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2653F2" w:rsidRPr="005504EF">
        <w:trPr>
          <w:cantSplit/>
          <w:trHeight w:hRule="exact" w:val="1980"/>
        </w:trPr>
        <w:tc>
          <w:tcPr>
            <w:tcW w:w="4848" w:type="dxa"/>
          </w:tcPr>
          <w:p w:rsidR="002653F2" w:rsidRDefault="005D5499">
            <w:pPr>
              <w:pStyle w:val="Logo"/>
            </w:pPr>
            <w:bookmarkStart w:id="0" w:name="_GoBack"/>
            <w:bookmarkEnd w:id="0"/>
            <w:r>
              <w:rPr>
                <w:lang w:val="en-GB" w:eastAsia="en-GB"/>
              </w:rPr>
              <w:drawing>
                <wp:inline distT="0" distB="0" distL="0" distR="0">
                  <wp:extent cx="2011680" cy="87630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653F2" w:rsidRDefault="002653F2">
            <w:pPr>
              <w:pStyle w:val="KopfDept"/>
              <w:rPr>
                <w:lang w:val="fr-FR"/>
              </w:rPr>
            </w:pPr>
            <w:r>
              <w:rPr>
                <w:lang w:val="fr-FR"/>
              </w:rPr>
              <w:t>Département fédéral des affaires étrangères DFAE</w:t>
            </w:r>
          </w:p>
          <w:p w:rsidR="002653F2" w:rsidRDefault="002653F2">
            <w:pPr>
              <w:pStyle w:val="Header"/>
              <w:rPr>
                <w:lang w:val="fr-FR"/>
              </w:rPr>
            </w:pPr>
          </w:p>
        </w:tc>
      </w:tr>
    </w:tbl>
    <w:p w:rsidR="002653F2" w:rsidRDefault="00863806">
      <w:pPr>
        <w:tabs>
          <w:tab w:val="right" w:pos="9000"/>
        </w:tabs>
        <w:jc w:val="both"/>
        <w:rPr>
          <w:sz w:val="20"/>
          <w:lang w:val="fr-CH"/>
        </w:rPr>
      </w:pPr>
      <w:r>
        <w:rPr>
          <w:sz w:val="20"/>
          <w:lang w:val="fr-CH"/>
        </w:rPr>
        <w:tab/>
        <w:t xml:space="preserve">Berne, le </w:t>
      </w:r>
      <w:r w:rsidR="00402A50">
        <w:rPr>
          <w:sz w:val="20"/>
          <w:lang w:val="fr-CH"/>
        </w:rPr>
        <w:t>19</w:t>
      </w:r>
      <w:r>
        <w:rPr>
          <w:sz w:val="20"/>
          <w:lang w:val="fr-CH"/>
        </w:rPr>
        <w:t xml:space="preserve"> </w:t>
      </w:r>
      <w:r w:rsidR="00017750">
        <w:rPr>
          <w:sz w:val="20"/>
          <w:lang w:val="fr-CH"/>
        </w:rPr>
        <w:t>juin</w:t>
      </w:r>
      <w:r>
        <w:rPr>
          <w:sz w:val="20"/>
          <w:lang w:val="fr-CH"/>
        </w:rPr>
        <w:t xml:space="preserve"> 2012</w:t>
      </w:r>
    </w:p>
    <w:p w:rsidR="002653F2" w:rsidRDefault="002653F2">
      <w:pPr>
        <w:jc w:val="both"/>
        <w:rPr>
          <w:sz w:val="20"/>
          <w:lang w:val="fr-CH"/>
        </w:rPr>
      </w:pPr>
    </w:p>
    <w:p w:rsidR="002359F1" w:rsidRDefault="002359F1" w:rsidP="0001632B">
      <w:pPr>
        <w:spacing w:line="360" w:lineRule="auto"/>
        <w:jc w:val="both"/>
        <w:rPr>
          <w:rFonts w:cs="Arial"/>
          <w:b/>
          <w:sz w:val="20"/>
          <w:lang w:val="fr-CH"/>
        </w:rPr>
      </w:pPr>
    </w:p>
    <w:p w:rsidR="002653F2" w:rsidRPr="00FA08E5" w:rsidRDefault="002653F2" w:rsidP="0001632B">
      <w:pPr>
        <w:spacing w:line="360" w:lineRule="auto"/>
        <w:jc w:val="both"/>
        <w:rPr>
          <w:rFonts w:cs="Arial"/>
          <w:b/>
          <w:sz w:val="20"/>
          <w:lang w:val="fr-CH"/>
        </w:rPr>
      </w:pPr>
      <w:r w:rsidRPr="00FA08E5">
        <w:rPr>
          <w:rFonts w:cs="Arial"/>
          <w:b/>
          <w:sz w:val="20"/>
          <w:lang w:val="fr-CH"/>
        </w:rPr>
        <w:t>Réponse d</w:t>
      </w:r>
      <w:r w:rsidR="00521141">
        <w:rPr>
          <w:rFonts w:cs="Arial"/>
          <w:b/>
          <w:sz w:val="20"/>
          <w:lang w:val="fr-CH"/>
        </w:rPr>
        <w:t>e la Suisse à la demande du Secrétariat de l’Organisation des Nations Unies</w:t>
      </w:r>
      <w:r w:rsidRPr="00FA08E5">
        <w:rPr>
          <w:rFonts w:cs="Arial"/>
          <w:b/>
          <w:sz w:val="20"/>
          <w:lang w:val="fr-CH"/>
        </w:rPr>
        <w:t xml:space="preserve"> relative à la mise en œuvre de la Résolution </w:t>
      </w:r>
      <w:r w:rsidR="00521141">
        <w:rPr>
          <w:rFonts w:cs="Arial"/>
          <w:b/>
          <w:sz w:val="20"/>
          <w:lang w:val="fr-CH"/>
        </w:rPr>
        <w:t>66/</w:t>
      </w:r>
      <w:r w:rsidR="00017750">
        <w:rPr>
          <w:rFonts w:cs="Arial"/>
          <w:b/>
          <w:sz w:val="20"/>
          <w:lang w:val="fr-CH"/>
        </w:rPr>
        <w:t>160</w:t>
      </w:r>
      <w:r w:rsidR="00521141">
        <w:rPr>
          <w:rFonts w:cs="Arial"/>
          <w:b/>
          <w:sz w:val="20"/>
          <w:lang w:val="fr-CH"/>
        </w:rPr>
        <w:t xml:space="preserve"> « </w:t>
      </w:r>
      <w:r w:rsidR="00521141" w:rsidRPr="00521141">
        <w:rPr>
          <w:rFonts w:cs="Arial"/>
          <w:b/>
          <w:sz w:val="20"/>
          <w:lang w:val="fr-CH"/>
        </w:rPr>
        <w:t xml:space="preserve">Convention </w:t>
      </w:r>
      <w:r w:rsidR="00017750">
        <w:rPr>
          <w:rFonts w:cs="Arial"/>
          <w:b/>
          <w:sz w:val="20"/>
          <w:lang w:val="fr-CH"/>
        </w:rPr>
        <w:t>internationale pour la protection de toutes les personnes contre les disparitions forcées</w:t>
      </w:r>
      <w:r w:rsidR="00521141">
        <w:rPr>
          <w:rFonts w:cs="Arial"/>
          <w:b/>
          <w:sz w:val="20"/>
          <w:lang w:val="fr-CH"/>
        </w:rPr>
        <w:t> »</w:t>
      </w:r>
    </w:p>
    <w:p w:rsidR="002359F1" w:rsidRDefault="0001632B" w:rsidP="002359F1">
      <w:pPr>
        <w:shd w:val="clear" w:color="auto" w:fill="FFFFFF"/>
        <w:spacing w:before="120" w:after="100" w:afterAutospacing="1" w:line="336" w:lineRule="atLeast"/>
        <w:jc w:val="both"/>
        <w:rPr>
          <w:sz w:val="20"/>
          <w:lang w:val="fr-CH"/>
        </w:rPr>
      </w:pPr>
      <w:r w:rsidRPr="00274E32">
        <w:rPr>
          <w:sz w:val="20"/>
          <w:lang w:val="fr-CH"/>
        </w:rPr>
        <w:t xml:space="preserve">Au cours de ces dernières années, le Conseil fédéral a accordé la priorité à </w:t>
      </w:r>
      <w:r w:rsidR="00667A43">
        <w:rPr>
          <w:sz w:val="20"/>
          <w:lang w:val="fr-CH"/>
        </w:rPr>
        <w:t>la ratification des conventions</w:t>
      </w:r>
      <w:r w:rsidRPr="00274E32">
        <w:rPr>
          <w:sz w:val="20"/>
          <w:lang w:val="fr-CH"/>
        </w:rPr>
        <w:t xml:space="preserve"> des Nations Unies qu’il considère comme fondamentales pour la protection et la promotion des droits de l’homme dans le monde</w:t>
      </w:r>
      <w:r>
        <w:rPr>
          <w:sz w:val="20"/>
          <w:lang w:val="fr-CH"/>
        </w:rPr>
        <w:t xml:space="preserve">. </w:t>
      </w:r>
      <w:r w:rsidR="00521141" w:rsidRPr="00521141">
        <w:rPr>
          <w:sz w:val="20"/>
          <w:lang w:val="fr-CH"/>
        </w:rPr>
        <w:t xml:space="preserve">La </w:t>
      </w:r>
      <w:r w:rsidR="00017750" w:rsidRPr="00017750">
        <w:rPr>
          <w:sz w:val="20"/>
          <w:lang w:val="fr-CH"/>
        </w:rPr>
        <w:t>Convention internationale pour la protection de toutes les personnes contre les disparitions forcées</w:t>
      </w:r>
      <w:r w:rsidR="002359F1">
        <w:rPr>
          <w:sz w:val="20"/>
          <w:lang w:val="fr-CH"/>
        </w:rPr>
        <w:t xml:space="preserve"> (ci-après « Convention»)</w:t>
      </w:r>
      <w:r w:rsidR="00521141" w:rsidRPr="00521141">
        <w:rPr>
          <w:sz w:val="20"/>
          <w:lang w:val="fr-CH"/>
        </w:rPr>
        <w:t>, qui fait partie des principales conventions internationales en matière de protection des droits de l’homme, est un</w:t>
      </w:r>
      <w:r w:rsidR="00017750">
        <w:rPr>
          <w:sz w:val="20"/>
          <w:lang w:val="fr-CH"/>
        </w:rPr>
        <w:t xml:space="preserve"> </w:t>
      </w:r>
      <w:r w:rsidR="00017750" w:rsidRPr="00017750">
        <w:rPr>
          <w:rFonts w:cs="Arial"/>
          <w:color w:val="000000"/>
          <w:sz w:val="20"/>
          <w:lang w:val="fr-FR" w:eastAsia="zh-CN"/>
        </w:rPr>
        <w:t xml:space="preserve">pas important vers une meilleure protection des personnes concernées par cette grave violation des </w:t>
      </w:r>
      <w:r w:rsidR="00017750">
        <w:rPr>
          <w:rFonts w:cs="Arial"/>
          <w:color w:val="000000"/>
          <w:sz w:val="20"/>
          <w:lang w:val="fr-FR" w:eastAsia="zh-CN"/>
        </w:rPr>
        <w:t>droits de l’homme</w:t>
      </w:r>
      <w:r w:rsidR="00521141" w:rsidRPr="00521141">
        <w:rPr>
          <w:sz w:val="20"/>
          <w:lang w:val="fr-CH"/>
        </w:rPr>
        <w:t xml:space="preserve">. </w:t>
      </w:r>
      <w:r w:rsidR="00017750" w:rsidRPr="00017750">
        <w:rPr>
          <w:rFonts w:cs="Arial"/>
          <w:color w:val="000000"/>
          <w:sz w:val="20"/>
          <w:lang w:val="fr-FR" w:eastAsia="zh-CN"/>
        </w:rPr>
        <w:t>Le Conseil fédéral avait</w:t>
      </w:r>
      <w:r w:rsidR="00472683">
        <w:rPr>
          <w:rFonts w:cs="Arial"/>
          <w:color w:val="000000"/>
          <w:sz w:val="20"/>
          <w:lang w:val="fr-FR" w:eastAsia="zh-CN"/>
        </w:rPr>
        <w:t xml:space="preserve"> donc</w:t>
      </w:r>
      <w:r w:rsidR="00017750" w:rsidRPr="00017750">
        <w:rPr>
          <w:rFonts w:cs="Arial"/>
          <w:color w:val="000000"/>
          <w:sz w:val="20"/>
          <w:lang w:val="fr-FR" w:eastAsia="zh-CN"/>
        </w:rPr>
        <w:t xml:space="preserve"> salué l'adoption de la </w:t>
      </w:r>
      <w:r w:rsidR="002359F1">
        <w:rPr>
          <w:rFonts w:cs="Arial"/>
          <w:color w:val="000000"/>
          <w:sz w:val="20"/>
          <w:lang w:val="fr-FR" w:eastAsia="zh-CN"/>
        </w:rPr>
        <w:t>Convention</w:t>
      </w:r>
      <w:r w:rsidR="00017750">
        <w:rPr>
          <w:rFonts w:cs="Arial"/>
          <w:color w:val="000000"/>
          <w:sz w:val="20"/>
          <w:lang w:val="fr-FR" w:eastAsia="zh-CN"/>
        </w:rPr>
        <w:t xml:space="preserve"> en décembre 2006 et </w:t>
      </w:r>
      <w:r w:rsidR="00017750" w:rsidRPr="00017750">
        <w:rPr>
          <w:rFonts w:cs="Arial"/>
          <w:color w:val="000000"/>
          <w:sz w:val="20"/>
          <w:lang w:val="fr-FR" w:eastAsia="zh-CN"/>
        </w:rPr>
        <w:t>s'</w:t>
      </w:r>
      <w:r w:rsidR="00402A50">
        <w:rPr>
          <w:rFonts w:cs="Arial"/>
          <w:color w:val="000000"/>
          <w:sz w:val="20"/>
          <w:lang w:val="fr-FR" w:eastAsia="zh-CN"/>
        </w:rPr>
        <w:t xml:space="preserve">était </w:t>
      </w:r>
      <w:r w:rsidR="00017750" w:rsidRPr="00017750">
        <w:rPr>
          <w:rFonts w:cs="Arial"/>
          <w:color w:val="000000"/>
          <w:sz w:val="20"/>
          <w:lang w:val="fr-FR" w:eastAsia="zh-CN"/>
        </w:rPr>
        <w:t>engagé à entamer les travaux en vue de la signature et de la ratification</w:t>
      </w:r>
      <w:r w:rsidR="00017750" w:rsidRPr="00017750">
        <w:rPr>
          <w:sz w:val="20"/>
          <w:lang w:val="fr-CH"/>
        </w:rPr>
        <w:t xml:space="preserve">. </w:t>
      </w:r>
      <w:r w:rsidR="00472683">
        <w:rPr>
          <w:sz w:val="20"/>
          <w:lang w:val="fr-CH"/>
        </w:rPr>
        <w:t>En conséquent l</w:t>
      </w:r>
      <w:r w:rsidR="002359F1">
        <w:rPr>
          <w:sz w:val="20"/>
          <w:lang w:val="fr-CH"/>
        </w:rPr>
        <w:t xml:space="preserve">a Suisse signait la Convention le </w:t>
      </w:r>
      <w:r w:rsidR="00F148B3">
        <w:rPr>
          <w:sz w:val="20"/>
          <w:lang w:val="fr-CH"/>
        </w:rPr>
        <w:t>19</w:t>
      </w:r>
      <w:r w:rsidR="002359F1">
        <w:rPr>
          <w:sz w:val="20"/>
          <w:lang w:val="fr-CH"/>
        </w:rPr>
        <w:t xml:space="preserve"> janvier 2011.</w:t>
      </w:r>
    </w:p>
    <w:p w:rsidR="00472683" w:rsidRPr="00C553CC" w:rsidRDefault="003E4EE8" w:rsidP="003E4EE8">
      <w:pPr>
        <w:spacing w:line="360" w:lineRule="auto"/>
        <w:jc w:val="both"/>
        <w:rPr>
          <w:sz w:val="20"/>
          <w:lang w:val="fr-CH"/>
        </w:rPr>
      </w:pPr>
      <w:r w:rsidRPr="003E4EE8">
        <w:rPr>
          <w:sz w:val="20"/>
          <w:lang w:val="fr-CH"/>
        </w:rPr>
        <w:t>La  procédure de ratification est actuellement en cours</w:t>
      </w:r>
      <w:r w:rsidR="00402A50">
        <w:rPr>
          <w:sz w:val="20"/>
          <w:lang w:val="fr-CH"/>
        </w:rPr>
        <w:t> :</w:t>
      </w:r>
      <w:r>
        <w:rPr>
          <w:sz w:val="20"/>
          <w:lang w:val="fr-CH"/>
        </w:rPr>
        <w:t xml:space="preserve"> Les</w:t>
      </w:r>
      <w:r w:rsidR="00017750" w:rsidRPr="00017750">
        <w:rPr>
          <w:sz w:val="20"/>
          <w:lang w:val="fr-CH"/>
        </w:rPr>
        <w:t xml:space="preserve"> offices fédéraux concernés </w:t>
      </w:r>
      <w:r w:rsidR="002359F1">
        <w:rPr>
          <w:sz w:val="20"/>
          <w:lang w:val="fr-CH"/>
        </w:rPr>
        <w:t xml:space="preserve">sont en train d’examiner </w:t>
      </w:r>
      <w:r w:rsidR="00017750" w:rsidRPr="00017750">
        <w:rPr>
          <w:sz w:val="20"/>
          <w:lang w:val="fr-CH"/>
        </w:rPr>
        <w:t xml:space="preserve">les répercussions que la </w:t>
      </w:r>
      <w:r w:rsidR="002359F1">
        <w:rPr>
          <w:sz w:val="20"/>
          <w:lang w:val="fr-CH"/>
        </w:rPr>
        <w:t>Convention</w:t>
      </w:r>
      <w:r w:rsidR="00017750" w:rsidRPr="00017750">
        <w:rPr>
          <w:sz w:val="20"/>
          <w:lang w:val="fr-CH"/>
        </w:rPr>
        <w:t xml:space="preserve"> pourrait avoir sur le droit fédéral et cantonal. </w:t>
      </w:r>
      <w:r>
        <w:rPr>
          <w:sz w:val="20"/>
          <w:lang w:val="fr-CH"/>
        </w:rPr>
        <w:t>L’ouverture de l</w:t>
      </w:r>
      <w:r w:rsidRPr="00521141">
        <w:rPr>
          <w:sz w:val="20"/>
          <w:lang w:val="fr-CH"/>
        </w:rPr>
        <w:t>a procédure de consultation</w:t>
      </w:r>
      <w:r>
        <w:rPr>
          <w:sz w:val="20"/>
          <w:lang w:val="fr-CH"/>
        </w:rPr>
        <w:t xml:space="preserve"> </w:t>
      </w:r>
      <w:r w:rsidR="005C3297">
        <w:rPr>
          <w:sz w:val="20"/>
          <w:lang w:val="fr-CH"/>
        </w:rPr>
        <w:t>auprès des milieux concernés</w:t>
      </w:r>
      <w:r w:rsidR="005C3297" w:rsidRPr="005C3297">
        <w:rPr>
          <w:sz w:val="20"/>
          <w:lang w:val="fr-CH"/>
        </w:rPr>
        <w:t xml:space="preserve"> </w:t>
      </w:r>
      <w:r w:rsidR="00402A50">
        <w:rPr>
          <w:sz w:val="20"/>
          <w:lang w:val="fr-CH"/>
        </w:rPr>
        <w:t>en vue</w:t>
      </w:r>
      <w:r w:rsidR="005C3297">
        <w:rPr>
          <w:sz w:val="20"/>
          <w:lang w:val="fr-CH"/>
        </w:rPr>
        <w:t xml:space="preserve"> de</w:t>
      </w:r>
      <w:r w:rsidR="00402A50">
        <w:rPr>
          <w:sz w:val="20"/>
          <w:lang w:val="fr-CH"/>
        </w:rPr>
        <w:t xml:space="preserve"> la ratification </w:t>
      </w:r>
      <w:r>
        <w:rPr>
          <w:sz w:val="20"/>
          <w:lang w:val="fr-CH"/>
        </w:rPr>
        <w:t>est un des objecti</w:t>
      </w:r>
      <w:r w:rsidR="005504EF">
        <w:rPr>
          <w:sz w:val="20"/>
          <w:lang w:val="fr-CH"/>
        </w:rPr>
        <w:t>f</w:t>
      </w:r>
      <w:r>
        <w:rPr>
          <w:sz w:val="20"/>
          <w:lang w:val="fr-CH"/>
        </w:rPr>
        <w:t>s du</w:t>
      </w:r>
      <w:r w:rsidR="00472683">
        <w:rPr>
          <w:sz w:val="20"/>
          <w:lang w:val="fr-CH"/>
        </w:rPr>
        <w:t xml:space="preserve"> Conseil fédéral</w:t>
      </w:r>
      <w:r>
        <w:rPr>
          <w:sz w:val="20"/>
          <w:lang w:val="fr-CH"/>
        </w:rPr>
        <w:t xml:space="preserve"> pour l’année 2012</w:t>
      </w:r>
      <w:r w:rsidR="00472683" w:rsidRPr="00521141">
        <w:rPr>
          <w:sz w:val="20"/>
          <w:lang w:val="fr-CH"/>
        </w:rPr>
        <w:t xml:space="preserve">. </w:t>
      </w:r>
    </w:p>
    <w:p w:rsidR="00017750" w:rsidRPr="00017750" w:rsidRDefault="00017750" w:rsidP="002359F1">
      <w:pPr>
        <w:shd w:val="clear" w:color="auto" w:fill="FFFFFF"/>
        <w:spacing w:before="120" w:after="100" w:afterAutospacing="1" w:line="336" w:lineRule="atLeast"/>
        <w:jc w:val="both"/>
        <w:rPr>
          <w:rFonts w:cs="Arial"/>
          <w:color w:val="000000"/>
          <w:sz w:val="20"/>
          <w:lang w:val="fr-CH" w:eastAsia="zh-CN"/>
        </w:rPr>
      </w:pPr>
    </w:p>
    <w:p w:rsidR="00017750" w:rsidRPr="00017750" w:rsidRDefault="00017750" w:rsidP="00017750">
      <w:pPr>
        <w:spacing w:line="360" w:lineRule="auto"/>
        <w:jc w:val="both"/>
        <w:rPr>
          <w:sz w:val="20"/>
          <w:lang w:val="fr-FR"/>
        </w:rPr>
      </w:pPr>
    </w:p>
    <w:sectPr w:rsidR="00017750" w:rsidRPr="00017750" w:rsidSect="00B46CBC">
      <w:pgSz w:w="11907" w:h="16840" w:code="9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73" w:rsidRDefault="00B72473">
      <w:r>
        <w:separator/>
      </w:r>
    </w:p>
  </w:endnote>
  <w:endnote w:type="continuationSeparator" w:id="0">
    <w:p w:rsidR="00B72473" w:rsidRDefault="00B7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73" w:rsidRDefault="00B72473">
      <w:r>
        <w:separator/>
      </w:r>
    </w:p>
  </w:footnote>
  <w:footnote w:type="continuationSeparator" w:id="0">
    <w:p w:rsidR="00B72473" w:rsidRDefault="00B7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15B"/>
      </v:shape>
    </w:pict>
  </w:numPicBullet>
  <w:abstractNum w:abstractNumId="0">
    <w:nsid w:val="054D0356"/>
    <w:multiLevelType w:val="hybridMultilevel"/>
    <w:tmpl w:val="B39615B0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11F49"/>
    <w:multiLevelType w:val="hybridMultilevel"/>
    <w:tmpl w:val="00563E06"/>
    <w:lvl w:ilvl="0" w:tplc="20DACE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fr-F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C32C722">
      <w:start w:val="2"/>
      <w:numFmt w:val="bullet"/>
      <w:lvlText w:val="–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5F1E757E">
      <w:start w:val="43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</w:rPr>
    </w:lvl>
    <w:lvl w:ilvl="5" w:tplc="F7AC4160">
      <w:start w:val="2"/>
      <w:numFmt w:val="upperRoman"/>
      <w:pStyle w:val="CarCar1"/>
      <w:lvlText w:val="%6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6" w:tplc="08070013">
      <w:start w:val="1"/>
      <w:numFmt w:val="upperRoman"/>
      <w:lvlText w:val="%7."/>
      <w:lvlJc w:val="right"/>
      <w:pPr>
        <w:tabs>
          <w:tab w:val="num" w:pos="4860"/>
        </w:tabs>
        <w:ind w:left="48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fr-F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5A31CAF"/>
    <w:multiLevelType w:val="multilevel"/>
    <w:tmpl w:val="3A8A2D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3"/>
    <w:rsid w:val="00013F53"/>
    <w:rsid w:val="0001632B"/>
    <w:rsid w:val="00017750"/>
    <w:rsid w:val="00036911"/>
    <w:rsid w:val="00060278"/>
    <w:rsid w:val="00163A9C"/>
    <w:rsid w:val="00174F7F"/>
    <w:rsid w:val="001871E8"/>
    <w:rsid w:val="00201523"/>
    <w:rsid w:val="00212D4A"/>
    <w:rsid w:val="002359F1"/>
    <w:rsid w:val="002653F2"/>
    <w:rsid w:val="00274E32"/>
    <w:rsid w:val="00380CD8"/>
    <w:rsid w:val="003B197D"/>
    <w:rsid w:val="003D3C4C"/>
    <w:rsid w:val="003E4EE8"/>
    <w:rsid w:val="00402A50"/>
    <w:rsid w:val="00427A4C"/>
    <w:rsid w:val="00472683"/>
    <w:rsid w:val="005137B6"/>
    <w:rsid w:val="00521141"/>
    <w:rsid w:val="00521615"/>
    <w:rsid w:val="005504EF"/>
    <w:rsid w:val="005B6D6A"/>
    <w:rsid w:val="005C3297"/>
    <w:rsid w:val="005C4FB3"/>
    <w:rsid w:val="005C7EAB"/>
    <w:rsid w:val="005D5499"/>
    <w:rsid w:val="00605E81"/>
    <w:rsid w:val="00611BE3"/>
    <w:rsid w:val="006205A3"/>
    <w:rsid w:val="00651E44"/>
    <w:rsid w:val="00652600"/>
    <w:rsid w:val="00667A43"/>
    <w:rsid w:val="006B3F63"/>
    <w:rsid w:val="006E693E"/>
    <w:rsid w:val="00726A5A"/>
    <w:rsid w:val="007D4EEA"/>
    <w:rsid w:val="00863806"/>
    <w:rsid w:val="00910C89"/>
    <w:rsid w:val="009439D4"/>
    <w:rsid w:val="00975974"/>
    <w:rsid w:val="0097764A"/>
    <w:rsid w:val="009A61DB"/>
    <w:rsid w:val="00A518F6"/>
    <w:rsid w:val="00A52EB6"/>
    <w:rsid w:val="00B35090"/>
    <w:rsid w:val="00B46CBC"/>
    <w:rsid w:val="00B72473"/>
    <w:rsid w:val="00B76EAE"/>
    <w:rsid w:val="00C256D7"/>
    <w:rsid w:val="00C553CC"/>
    <w:rsid w:val="00C80BB6"/>
    <w:rsid w:val="00CB7FF9"/>
    <w:rsid w:val="00D010E9"/>
    <w:rsid w:val="00D04186"/>
    <w:rsid w:val="00D64CB6"/>
    <w:rsid w:val="00DD75A3"/>
    <w:rsid w:val="00EB64BE"/>
    <w:rsid w:val="00F148B3"/>
    <w:rsid w:val="00F45576"/>
    <w:rsid w:val="00F51CC9"/>
    <w:rsid w:val="00FA08E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C"/>
    <w:rPr>
      <w:rFonts w:ascii="Arial" w:hAnsi="Arial"/>
      <w:sz w:val="24"/>
      <w:lang w:val="de-CH" w:eastAsia="de-CH"/>
    </w:rPr>
  </w:style>
  <w:style w:type="paragraph" w:styleId="Heading1">
    <w:name w:val="heading 1"/>
    <w:basedOn w:val="Normal"/>
    <w:next w:val="Normal"/>
    <w:qFormat/>
    <w:rsid w:val="00427A4C"/>
    <w:pPr>
      <w:keepNext/>
      <w:numPr>
        <w:numId w:val="6"/>
      </w:numPr>
      <w:spacing w:before="240" w:after="60"/>
      <w:ind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7A4C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A4C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427A4C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27A4C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427A4C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427A4C"/>
    <w:pPr>
      <w:spacing w:before="120" w:after="120"/>
    </w:pPr>
    <w:rPr>
      <w:b/>
    </w:rPr>
  </w:style>
  <w:style w:type="paragraph" w:customStyle="1" w:styleId="Title4">
    <w:name w:val="Title 4"/>
    <w:basedOn w:val="Normal"/>
    <w:rsid w:val="00427A4C"/>
    <w:pPr>
      <w:spacing w:before="120" w:after="120"/>
    </w:pPr>
    <w:rPr>
      <w:b/>
      <w:sz w:val="22"/>
    </w:rPr>
  </w:style>
  <w:style w:type="paragraph" w:styleId="TOC1">
    <w:name w:val="toc 1"/>
    <w:basedOn w:val="Normal"/>
    <w:next w:val="Normal"/>
    <w:rsid w:val="00427A4C"/>
    <w:pPr>
      <w:spacing w:before="120" w:after="120"/>
    </w:pPr>
    <w:rPr>
      <w:sz w:val="22"/>
    </w:rPr>
  </w:style>
  <w:style w:type="paragraph" w:styleId="TOC2">
    <w:name w:val="toc 2"/>
    <w:basedOn w:val="Normal"/>
    <w:next w:val="Normal"/>
    <w:rsid w:val="00427A4C"/>
    <w:pPr>
      <w:spacing w:before="60"/>
      <w:ind w:left="238"/>
    </w:pPr>
    <w:rPr>
      <w:sz w:val="22"/>
    </w:rPr>
  </w:style>
  <w:style w:type="paragraph" w:styleId="TOC3">
    <w:name w:val="toc 3"/>
    <w:basedOn w:val="Normal"/>
    <w:next w:val="Normal"/>
    <w:rsid w:val="00427A4C"/>
    <w:pPr>
      <w:ind w:left="480"/>
    </w:pPr>
    <w:rPr>
      <w:sz w:val="22"/>
    </w:rPr>
  </w:style>
  <w:style w:type="paragraph" w:styleId="TOC4">
    <w:name w:val="toc 4"/>
    <w:basedOn w:val="Normal"/>
    <w:next w:val="Normal"/>
    <w:rsid w:val="00427A4C"/>
    <w:pPr>
      <w:ind w:left="720"/>
    </w:pPr>
    <w:rPr>
      <w:sz w:val="22"/>
    </w:rPr>
  </w:style>
  <w:style w:type="paragraph" w:customStyle="1" w:styleId="Normal-klein">
    <w:name w:val="Normal-klein"/>
    <w:basedOn w:val="Normal"/>
    <w:rsid w:val="00427A4C"/>
    <w:rPr>
      <w:sz w:val="18"/>
    </w:rPr>
  </w:style>
  <w:style w:type="paragraph" w:styleId="Header">
    <w:name w:val="head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customStyle="1" w:styleId="ZchnZchn1">
    <w:name w:val="Zchn Zchn1"/>
    <w:basedOn w:val="Normal"/>
    <w:rsid w:val="00427A4C"/>
    <w:pPr>
      <w:spacing w:after="160" w:line="240" w:lineRule="exact"/>
    </w:pPr>
    <w:rPr>
      <w:rFonts w:eastAsia="SimSun" w:cs="Arial"/>
      <w:sz w:val="20"/>
      <w:lang w:val="en-US" w:eastAsia="zh-CN"/>
    </w:rPr>
  </w:style>
  <w:style w:type="paragraph" w:customStyle="1" w:styleId="CharCharCarCharCarCharCarCharCarCharCar">
    <w:name w:val="Char Char Car Char Car Char Car Char Car Char Car"/>
    <w:basedOn w:val="Normal"/>
    <w:rsid w:val="00427A4C"/>
    <w:pPr>
      <w:spacing w:after="160" w:line="240" w:lineRule="exact"/>
    </w:pPr>
    <w:rPr>
      <w:rFonts w:cs="Arial"/>
      <w:sz w:val="20"/>
      <w:lang w:val="en-US" w:eastAsia="en-US"/>
    </w:rPr>
  </w:style>
  <w:style w:type="paragraph" w:styleId="FootnoteText">
    <w:name w:val="footnote text"/>
    <w:basedOn w:val="Normal"/>
    <w:semiHidden/>
    <w:rsid w:val="00427A4C"/>
    <w:rPr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427A4C"/>
    <w:rPr>
      <w:vertAlign w:val="superscript"/>
    </w:rPr>
  </w:style>
  <w:style w:type="paragraph" w:styleId="NormalWeb">
    <w:name w:val="Normal (Web)"/>
    <w:basedOn w:val="Normal"/>
    <w:rsid w:val="00427A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27A4C"/>
    <w:rPr>
      <w:color w:val="0000FF"/>
      <w:u w:val="single"/>
    </w:rPr>
  </w:style>
  <w:style w:type="paragraph" w:customStyle="1" w:styleId="Standard1">
    <w:name w:val="Standard1"/>
    <w:basedOn w:val="Normal"/>
    <w:link w:val="Standard1Car"/>
    <w:rsid w:val="00427A4C"/>
    <w:pPr>
      <w:tabs>
        <w:tab w:val="num" w:pos="720"/>
      </w:tabs>
      <w:spacing w:after="240"/>
      <w:ind w:left="720" w:hanging="720"/>
    </w:pPr>
    <w:rPr>
      <w:szCs w:val="24"/>
    </w:rPr>
  </w:style>
  <w:style w:type="character" w:customStyle="1" w:styleId="Standard1Car">
    <w:name w:val="Standard1 Car"/>
    <w:basedOn w:val="DefaultParagraphFont"/>
    <w:link w:val="Standard1"/>
    <w:rsid w:val="00427A4C"/>
    <w:rPr>
      <w:rFonts w:ascii="Arial" w:hAnsi="Arial"/>
      <w:sz w:val="24"/>
      <w:szCs w:val="24"/>
      <w:lang w:val="de-CH" w:eastAsia="de-CH"/>
    </w:rPr>
  </w:style>
  <w:style w:type="paragraph" w:customStyle="1" w:styleId="CarCar1">
    <w:name w:val="Car Car1"/>
    <w:basedOn w:val="Normal"/>
    <w:rsid w:val="00427A4C"/>
    <w:pPr>
      <w:numPr>
        <w:ilvl w:val="5"/>
        <w:numId w:val="5"/>
      </w:numPr>
      <w:tabs>
        <w:tab w:val="clear" w:pos="4860"/>
      </w:tabs>
      <w:spacing w:after="160" w:line="240" w:lineRule="exact"/>
      <w:ind w:left="0" w:firstLine="0"/>
    </w:pPr>
    <w:rPr>
      <w:rFonts w:cs="Arial"/>
      <w:sz w:val="20"/>
      <w:lang w:val="en-US" w:eastAsia="en-US"/>
    </w:rPr>
  </w:style>
  <w:style w:type="paragraph" w:customStyle="1" w:styleId="CarCar">
    <w:name w:val="Car C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customStyle="1" w:styleId="KopfDept">
    <w:name w:val="KopfDept"/>
    <w:basedOn w:val="Header"/>
    <w:next w:val="Normal"/>
    <w:rsid w:val="00427A4C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427A4C"/>
    <w:rPr>
      <w:rFonts w:ascii="Arial" w:hAnsi="Arial"/>
      <w:noProof/>
      <w:sz w:val="15"/>
      <w:lang w:val="de-CH" w:eastAsia="de-CH"/>
    </w:rPr>
  </w:style>
  <w:style w:type="paragraph" w:customStyle="1" w:styleId="Char">
    <w:name w:val="Ch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styleId="BalloonText">
    <w:name w:val="Balloon Text"/>
    <w:basedOn w:val="Normal"/>
    <w:semiHidden/>
    <w:rsid w:val="00427A4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Char Char Char"/>
    <w:basedOn w:val="Normal"/>
    <w:rsid w:val="00427A4C"/>
    <w:pPr>
      <w:widowControl w:val="0"/>
      <w:spacing w:after="160" w:line="240" w:lineRule="exact"/>
    </w:pPr>
    <w:rPr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0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E9"/>
    <w:rPr>
      <w:rFonts w:ascii="Tahoma" w:hAnsi="Tahoma" w:cs="Tahoma"/>
      <w:sz w:val="16"/>
      <w:szCs w:val="16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5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44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44"/>
    <w:rPr>
      <w:rFonts w:ascii="Arial" w:hAnsi="Arial"/>
      <w:b/>
      <w:bCs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C"/>
    <w:rPr>
      <w:rFonts w:ascii="Arial" w:hAnsi="Arial"/>
      <w:sz w:val="24"/>
      <w:lang w:val="de-CH" w:eastAsia="de-CH"/>
    </w:rPr>
  </w:style>
  <w:style w:type="paragraph" w:styleId="Heading1">
    <w:name w:val="heading 1"/>
    <w:basedOn w:val="Normal"/>
    <w:next w:val="Normal"/>
    <w:qFormat/>
    <w:rsid w:val="00427A4C"/>
    <w:pPr>
      <w:keepNext/>
      <w:numPr>
        <w:numId w:val="6"/>
      </w:numPr>
      <w:spacing w:before="240" w:after="60"/>
      <w:ind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7A4C"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A4C"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427A4C"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27A4C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rsid w:val="00427A4C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rsid w:val="00427A4C"/>
    <w:pPr>
      <w:spacing w:before="120" w:after="120"/>
    </w:pPr>
    <w:rPr>
      <w:b/>
    </w:rPr>
  </w:style>
  <w:style w:type="paragraph" w:customStyle="1" w:styleId="Title4">
    <w:name w:val="Title 4"/>
    <w:basedOn w:val="Normal"/>
    <w:rsid w:val="00427A4C"/>
    <w:pPr>
      <w:spacing w:before="120" w:after="120"/>
    </w:pPr>
    <w:rPr>
      <w:b/>
      <w:sz w:val="22"/>
    </w:rPr>
  </w:style>
  <w:style w:type="paragraph" w:styleId="TOC1">
    <w:name w:val="toc 1"/>
    <w:basedOn w:val="Normal"/>
    <w:next w:val="Normal"/>
    <w:rsid w:val="00427A4C"/>
    <w:pPr>
      <w:spacing w:before="120" w:after="120"/>
    </w:pPr>
    <w:rPr>
      <w:sz w:val="22"/>
    </w:rPr>
  </w:style>
  <w:style w:type="paragraph" w:styleId="TOC2">
    <w:name w:val="toc 2"/>
    <w:basedOn w:val="Normal"/>
    <w:next w:val="Normal"/>
    <w:rsid w:val="00427A4C"/>
    <w:pPr>
      <w:spacing w:before="60"/>
      <w:ind w:left="238"/>
    </w:pPr>
    <w:rPr>
      <w:sz w:val="22"/>
    </w:rPr>
  </w:style>
  <w:style w:type="paragraph" w:styleId="TOC3">
    <w:name w:val="toc 3"/>
    <w:basedOn w:val="Normal"/>
    <w:next w:val="Normal"/>
    <w:rsid w:val="00427A4C"/>
    <w:pPr>
      <w:ind w:left="480"/>
    </w:pPr>
    <w:rPr>
      <w:sz w:val="22"/>
    </w:rPr>
  </w:style>
  <w:style w:type="paragraph" w:styleId="TOC4">
    <w:name w:val="toc 4"/>
    <w:basedOn w:val="Normal"/>
    <w:next w:val="Normal"/>
    <w:rsid w:val="00427A4C"/>
    <w:pPr>
      <w:ind w:left="720"/>
    </w:pPr>
    <w:rPr>
      <w:sz w:val="22"/>
    </w:rPr>
  </w:style>
  <w:style w:type="paragraph" w:customStyle="1" w:styleId="Normal-klein">
    <w:name w:val="Normal-klein"/>
    <w:basedOn w:val="Normal"/>
    <w:rsid w:val="00427A4C"/>
    <w:rPr>
      <w:sz w:val="18"/>
    </w:rPr>
  </w:style>
  <w:style w:type="paragraph" w:styleId="Header">
    <w:name w:val="head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27A4C"/>
    <w:pPr>
      <w:tabs>
        <w:tab w:val="center" w:pos="4536"/>
        <w:tab w:val="right" w:pos="9072"/>
      </w:tabs>
    </w:pPr>
    <w:rPr>
      <w:sz w:val="18"/>
    </w:rPr>
  </w:style>
  <w:style w:type="paragraph" w:customStyle="1" w:styleId="ZchnZchn1">
    <w:name w:val="Zchn Zchn1"/>
    <w:basedOn w:val="Normal"/>
    <w:rsid w:val="00427A4C"/>
    <w:pPr>
      <w:spacing w:after="160" w:line="240" w:lineRule="exact"/>
    </w:pPr>
    <w:rPr>
      <w:rFonts w:eastAsia="SimSun" w:cs="Arial"/>
      <w:sz w:val="20"/>
      <w:lang w:val="en-US" w:eastAsia="zh-CN"/>
    </w:rPr>
  </w:style>
  <w:style w:type="paragraph" w:customStyle="1" w:styleId="CharCharCarCharCarCharCarCharCarCharCar">
    <w:name w:val="Char Char Car Char Car Char Car Char Car Char Car"/>
    <w:basedOn w:val="Normal"/>
    <w:rsid w:val="00427A4C"/>
    <w:pPr>
      <w:spacing w:after="160" w:line="240" w:lineRule="exact"/>
    </w:pPr>
    <w:rPr>
      <w:rFonts w:cs="Arial"/>
      <w:sz w:val="20"/>
      <w:lang w:val="en-US" w:eastAsia="en-US"/>
    </w:rPr>
  </w:style>
  <w:style w:type="paragraph" w:styleId="FootnoteText">
    <w:name w:val="footnote text"/>
    <w:basedOn w:val="Normal"/>
    <w:semiHidden/>
    <w:rsid w:val="00427A4C"/>
    <w:rPr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427A4C"/>
    <w:rPr>
      <w:vertAlign w:val="superscript"/>
    </w:rPr>
  </w:style>
  <w:style w:type="paragraph" w:styleId="NormalWeb">
    <w:name w:val="Normal (Web)"/>
    <w:basedOn w:val="Normal"/>
    <w:rsid w:val="00427A4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27A4C"/>
    <w:rPr>
      <w:color w:val="0000FF"/>
      <w:u w:val="single"/>
    </w:rPr>
  </w:style>
  <w:style w:type="paragraph" w:customStyle="1" w:styleId="Standard1">
    <w:name w:val="Standard1"/>
    <w:basedOn w:val="Normal"/>
    <w:link w:val="Standard1Car"/>
    <w:rsid w:val="00427A4C"/>
    <w:pPr>
      <w:tabs>
        <w:tab w:val="num" w:pos="720"/>
      </w:tabs>
      <w:spacing w:after="240"/>
      <w:ind w:left="720" w:hanging="720"/>
    </w:pPr>
    <w:rPr>
      <w:szCs w:val="24"/>
    </w:rPr>
  </w:style>
  <w:style w:type="character" w:customStyle="1" w:styleId="Standard1Car">
    <w:name w:val="Standard1 Car"/>
    <w:basedOn w:val="DefaultParagraphFont"/>
    <w:link w:val="Standard1"/>
    <w:rsid w:val="00427A4C"/>
    <w:rPr>
      <w:rFonts w:ascii="Arial" w:hAnsi="Arial"/>
      <w:sz w:val="24"/>
      <w:szCs w:val="24"/>
      <w:lang w:val="de-CH" w:eastAsia="de-CH"/>
    </w:rPr>
  </w:style>
  <w:style w:type="paragraph" w:customStyle="1" w:styleId="CarCar1">
    <w:name w:val="Car Car1"/>
    <w:basedOn w:val="Normal"/>
    <w:rsid w:val="00427A4C"/>
    <w:pPr>
      <w:numPr>
        <w:ilvl w:val="5"/>
        <w:numId w:val="5"/>
      </w:numPr>
      <w:tabs>
        <w:tab w:val="clear" w:pos="4860"/>
      </w:tabs>
      <w:spacing w:after="160" w:line="240" w:lineRule="exact"/>
      <w:ind w:left="0" w:firstLine="0"/>
    </w:pPr>
    <w:rPr>
      <w:rFonts w:cs="Arial"/>
      <w:sz w:val="20"/>
      <w:lang w:val="en-US" w:eastAsia="en-US"/>
    </w:rPr>
  </w:style>
  <w:style w:type="paragraph" w:customStyle="1" w:styleId="CarCar">
    <w:name w:val="Car C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customStyle="1" w:styleId="KopfDept">
    <w:name w:val="KopfDept"/>
    <w:basedOn w:val="Header"/>
    <w:next w:val="Normal"/>
    <w:rsid w:val="00427A4C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427A4C"/>
    <w:rPr>
      <w:rFonts w:ascii="Arial" w:hAnsi="Arial"/>
      <w:noProof/>
      <w:sz w:val="15"/>
      <w:lang w:val="de-CH" w:eastAsia="de-CH"/>
    </w:rPr>
  </w:style>
  <w:style w:type="paragraph" w:customStyle="1" w:styleId="Char">
    <w:name w:val="Char"/>
    <w:basedOn w:val="Normal"/>
    <w:rsid w:val="00427A4C"/>
    <w:pPr>
      <w:spacing w:after="160" w:line="240" w:lineRule="exact"/>
    </w:pPr>
    <w:rPr>
      <w:rFonts w:cs="Arial"/>
      <w:sz w:val="20"/>
    </w:rPr>
  </w:style>
  <w:style w:type="paragraph" w:styleId="BalloonText">
    <w:name w:val="Balloon Text"/>
    <w:basedOn w:val="Normal"/>
    <w:semiHidden/>
    <w:rsid w:val="00427A4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Char Char Char"/>
    <w:basedOn w:val="Normal"/>
    <w:rsid w:val="00427A4C"/>
    <w:pPr>
      <w:widowControl w:val="0"/>
      <w:spacing w:after="160" w:line="240" w:lineRule="exact"/>
    </w:pPr>
    <w:rPr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10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E9"/>
    <w:rPr>
      <w:rFonts w:ascii="Tahoma" w:hAnsi="Tahoma" w:cs="Tahoma"/>
      <w:sz w:val="16"/>
      <w:szCs w:val="16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65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44"/>
    <w:rPr>
      <w:rFonts w:ascii="Arial" w:hAnsi="Arial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44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1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4" w:color="FF0000"/>
                    <w:bottom w:val="single" w:sz="2" w:space="0" w:color="FF0000"/>
                    <w:right w:val="single" w:sz="2" w:space="24" w:color="FF0000"/>
                  </w:divBdr>
                  <w:divsChild>
                    <w:div w:id="81456756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F020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3268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8C3BD-B5CB-4B84-985C-41155CA95095}"/>
</file>

<file path=customXml/itemProps2.xml><?xml version="1.0" encoding="utf-8"?>
<ds:datastoreItem xmlns:ds="http://schemas.openxmlformats.org/officeDocument/2006/customXml" ds:itemID="{1B24B12E-5394-4037-9A13-891769D1B6AB}"/>
</file>

<file path=customXml/itemProps3.xml><?xml version="1.0" encoding="utf-8"?>
<ds:datastoreItem xmlns:ds="http://schemas.openxmlformats.org/officeDocument/2006/customXml" ds:itemID="{BDC6197A-570B-43E4-9306-D9A689DFA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Giulietti</dc:creator>
  <cp:lastModifiedBy>Mounia Atiki</cp:lastModifiedBy>
  <cp:revision>2</cp:revision>
  <cp:lastPrinted>2012-06-19T13:03:00Z</cp:lastPrinted>
  <dcterms:created xsi:type="dcterms:W3CDTF">2012-06-26T08:46:00Z</dcterms:created>
  <dcterms:modified xsi:type="dcterms:W3CDTF">2012-06-26T08:46:00Z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1792800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