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2AB" w:rsidRPr="00CE71C7" w:rsidRDefault="00577D73" w:rsidP="00C322AB">
      <w:pPr>
        <w:spacing w:after="0" w:line="240" w:lineRule="auto"/>
        <w:jc w:val="both"/>
        <w:rPr>
          <w:sz w:val="24"/>
        </w:rPr>
      </w:pPr>
      <w:bookmarkStart w:id="0" w:name="_GoBack"/>
      <w:bookmarkEnd w:id="0"/>
      <w:r w:rsidRPr="00CE71C7">
        <w:rPr>
          <w:sz w:val="24"/>
        </w:rPr>
        <w:t xml:space="preserve">    </w:t>
      </w:r>
      <w:r w:rsidR="00C322AB">
        <w:rPr>
          <w:sz w:val="24"/>
        </w:rPr>
        <w:t xml:space="preserve">             </w:t>
      </w:r>
    </w:p>
    <w:p w:rsidR="00C322AB" w:rsidRPr="00A93CD4" w:rsidRDefault="00C322AB" w:rsidP="00C322AB">
      <w:pPr>
        <w:jc w:val="both"/>
        <w:rPr>
          <w:sz w:val="28"/>
        </w:rPr>
      </w:pPr>
      <w:r>
        <w:rPr>
          <w:sz w:val="28"/>
        </w:rPr>
        <w:t xml:space="preserve">                                                                                                 </w:t>
      </w:r>
      <w:r w:rsidRPr="00A93CD4">
        <w:rPr>
          <w:sz w:val="28"/>
        </w:rPr>
        <w:t xml:space="preserve">Kinshasa, le </w:t>
      </w:r>
      <w:r w:rsidR="006B2E71">
        <w:rPr>
          <w:sz w:val="28"/>
        </w:rPr>
        <w:t>14</w:t>
      </w:r>
      <w:r w:rsidRPr="00A93CD4">
        <w:rPr>
          <w:sz w:val="28"/>
        </w:rPr>
        <w:t>/</w:t>
      </w:r>
      <w:r w:rsidR="006B2E71">
        <w:rPr>
          <w:sz w:val="28"/>
        </w:rPr>
        <w:t>11</w:t>
      </w:r>
      <w:r>
        <w:rPr>
          <w:sz w:val="28"/>
        </w:rPr>
        <w:t>/</w:t>
      </w:r>
      <w:r w:rsidRPr="00A93CD4">
        <w:rPr>
          <w:sz w:val="28"/>
        </w:rPr>
        <w:t>201</w:t>
      </w:r>
      <w:r>
        <w:rPr>
          <w:sz w:val="28"/>
        </w:rPr>
        <w:t>3</w:t>
      </w:r>
    </w:p>
    <w:p w:rsidR="006B2E71" w:rsidRDefault="006B2E71" w:rsidP="006B2E71">
      <w:pPr>
        <w:jc w:val="center"/>
        <w:rPr>
          <w:b/>
          <w:sz w:val="48"/>
          <w:u w:val="single"/>
        </w:rPr>
      </w:pPr>
      <w:r w:rsidRPr="00825011">
        <w:rPr>
          <w:b/>
          <w:sz w:val="48"/>
          <w:u w:val="single"/>
        </w:rPr>
        <w:t>REPONSES AU QUESTIONNAIRE</w:t>
      </w:r>
    </w:p>
    <w:p w:rsidR="006B2E71" w:rsidRPr="00154B40" w:rsidRDefault="006B2E71" w:rsidP="006B2E71">
      <w:pPr>
        <w:jc w:val="both"/>
        <w:rPr>
          <w:b/>
          <w:sz w:val="24"/>
        </w:rPr>
      </w:pPr>
      <w:r>
        <w:rPr>
          <w:b/>
          <w:sz w:val="24"/>
        </w:rPr>
        <w:t xml:space="preserve">                                                                                          </w:t>
      </w:r>
      <w:r w:rsidRPr="00154B40">
        <w:rPr>
          <w:b/>
          <w:sz w:val="24"/>
        </w:rPr>
        <w:t>Dans le cadre des consultations menées par le comité consultatif du conseil des Droits de l’homme avec  les Organisations non Gouvernementales, les Institutions Nationales des Droits de l’homme et les Agences de lutte anti-corruption…Il nous a été demander de répondre à un Questionnaire sur les effets négatifs de la corruption sur la jouissance des Droits de l’homme.</w:t>
      </w:r>
    </w:p>
    <w:p w:rsidR="006B2E71" w:rsidRDefault="006B2E71" w:rsidP="006B2E71">
      <w:pPr>
        <w:jc w:val="both"/>
        <w:rPr>
          <w:sz w:val="28"/>
        </w:rPr>
      </w:pPr>
      <w:r w:rsidRPr="00C0320C">
        <w:rPr>
          <w:b/>
          <w:sz w:val="48"/>
        </w:rPr>
        <w:t>I.</w:t>
      </w:r>
      <w:r>
        <w:rPr>
          <w:sz w:val="28"/>
        </w:rPr>
        <w:t xml:space="preserve">    a) D’après votre expérience, quels sont les Droits de l’Homme qui sont les plus affectés par la corruption ?</w:t>
      </w:r>
    </w:p>
    <w:p w:rsidR="006B2E71" w:rsidRPr="00C0320C" w:rsidRDefault="006B2E71" w:rsidP="006B2E71">
      <w:pPr>
        <w:jc w:val="both"/>
        <w:rPr>
          <w:b/>
          <w:sz w:val="28"/>
          <w:u w:val="single"/>
        </w:rPr>
      </w:pPr>
      <w:r w:rsidRPr="00C0320C">
        <w:rPr>
          <w:b/>
          <w:sz w:val="28"/>
          <w:u w:val="single"/>
        </w:rPr>
        <w:t>REPONSE</w:t>
      </w:r>
    </w:p>
    <w:p w:rsidR="006B2E71" w:rsidRDefault="006B2E71" w:rsidP="006B2E71">
      <w:pPr>
        <w:jc w:val="both"/>
        <w:rPr>
          <w:sz w:val="28"/>
        </w:rPr>
      </w:pPr>
      <w:r w:rsidRPr="00322CB8">
        <w:rPr>
          <w:sz w:val="28"/>
        </w:rPr>
        <w:t>Il y</w:t>
      </w:r>
      <w:r>
        <w:rPr>
          <w:sz w:val="28"/>
        </w:rPr>
        <w:t xml:space="preserve"> </w:t>
      </w:r>
      <w:r w:rsidRPr="00322CB8">
        <w:rPr>
          <w:sz w:val="28"/>
        </w:rPr>
        <w:t>a</w:t>
      </w:r>
      <w:r>
        <w:rPr>
          <w:sz w:val="28"/>
        </w:rPr>
        <w:t> :</w:t>
      </w:r>
    </w:p>
    <w:p w:rsidR="006B2E71" w:rsidRPr="009E0FCA" w:rsidRDefault="006B2E71" w:rsidP="006B2E71">
      <w:pPr>
        <w:pStyle w:val="ListParagraph"/>
        <w:numPr>
          <w:ilvl w:val="0"/>
          <w:numId w:val="2"/>
        </w:numPr>
        <w:jc w:val="both"/>
        <w:rPr>
          <w:sz w:val="28"/>
        </w:rPr>
      </w:pPr>
      <w:r>
        <w:rPr>
          <w:sz w:val="28"/>
        </w:rPr>
        <w:t>L</w:t>
      </w:r>
      <w:r w:rsidRPr="009E0FCA">
        <w:rPr>
          <w:sz w:val="28"/>
        </w:rPr>
        <w:t>e Droit au travail ;</w:t>
      </w:r>
    </w:p>
    <w:p w:rsidR="006B2E71" w:rsidRDefault="006B2E71" w:rsidP="006B2E71">
      <w:pPr>
        <w:pStyle w:val="ListParagraph"/>
        <w:numPr>
          <w:ilvl w:val="0"/>
          <w:numId w:val="2"/>
        </w:numPr>
        <w:jc w:val="both"/>
        <w:rPr>
          <w:sz w:val="28"/>
        </w:rPr>
      </w:pPr>
      <w:r w:rsidRPr="00322CB8">
        <w:rPr>
          <w:sz w:val="28"/>
        </w:rPr>
        <w:t xml:space="preserve">Le </w:t>
      </w:r>
      <w:r>
        <w:rPr>
          <w:sz w:val="28"/>
        </w:rPr>
        <w:t>Droit à l’</w:t>
      </w:r>
      <w:r w:rsidRPr="00322CB8">
        <w:rPr>
          <w:sz w:val="28"/>
        </w:rPr>
        <w:t>éducation ;</w:t>
      </w:r>
    </w:p>
    <w:p w:rsidR="006B2E71" w:rsidRDefault="006B2E71" w:rsidP="006B2E71">
      <w:pPr>
        <w:pStyle w:val="ListParagraph"/>
        <w:numPr>
          <w:ilvl w:val="0"/>
          <w:numId w:val="2"/>
        </w:numPr>
        <w:jc w:val="both"/>
        <w:rPr>
          <w:sz w:val="28"/>
        </w:rPr>
      </w:pPr>
      <w:r>
        <w:rPr>
          <w:sz w:val="28"/>
        </w:rPr>
        <w:t>Le Droit à la santé ;</w:t>
      </w:r>
    </w:p>
    <w:p w:rsidR="006B2E71" w:rsidRDefault="006B2E71" w:rsidP="006B2E71">
      <w:pPr>
        <w:pStyle w:val="ListParagraph"/>
        <w:numPr>
          <w:ilvl w:val="0"/>
          <w:numId w:val="2"/>
        </w:numPr>
        <w:jc w:val="both"/>
        <w:rPr>
          <w:sz w:val="28"/>
        </w:rPr>
      </w:pPr>
      <w:r>
        <w:rPr>
          <w:sz w:val="28"/>
        </w:rPr>
        <w:t>Le Droit à la nutrition.</w:t>
      </w:r>
    </w:p>
    <w:p w:rsidR="006B2E71" w:rsidRDefault="006B2E71" w:rsidP="006B2E71">
      <w:pPr>
        <w:ind w:left="284" w:hanging="284"/>
        <w:jc w:val="both"/>
        <w:rPr>
          <w:sz w:val="28"/>
        </w:rPr>
      </w:pPr>
      <w:r>
        <w:rPr>
          <w:sz w:val="28"/>
        </w:rPr>
        <w:t xml:space="preserve">b) Quel effet négatif que la corruption peut-elle avoir sur la jouissance des Droits de l’Homme, des groupes vulnérables tels que les femmes, les enfants, les personnes âgées, les personnes vivants avec handicapes et les populations autochtones et autres ? </w:t>
      </w:r>
    </w:p>
    <w:p w:rsidR="006B2E71" w:rsidRPr="00C0320C" w:rsidRDefault="006B2E71" w:rsidP="006B2E71">
      <w:pPr>
        <w:ind w:left="284" w:hanging="284"/>
        <w:jc w:val="both"/>
        <w:rPr>
          <w:b/>
          <w:sz w:val="28"/>
          <w:u w:val="single"/>
        </w:rPr>
      </w:pPr>
      <w:r w:rsidRPr="00C0320C">
        <w:rPr>
          <w:b/>
          <w:sz w:val="28"/>
          <w:u w:val="single"/>
        </w:rPr>
        <w:t xml:space="preserve">REPONSES </w:t>
      </w:r>
    </w:p>
    <w:p w:rsidR="006B2E71" w:rsidRDefault="006B2E71" w:rsidP="006B2E71">
      <w:pPr>
        <w:ind w:left="284" w:hanging="284"/>
        <w:jc w:val="both"/>
        <w:rPr>
          <w:sz w:val="28"/>
        </w:rPr>
      </w:pPr>
      <w:r>
        <w:rPr>
          <w:sz w:val="28"/>
        </w:rPr>
        <w:t>L’effet négatif spécifique de la corruption sur :</w:t>
      </w:r>
    </w:p>
    <w:p w:rsidR="00643525" w:rsidRDefault="006B2E71" w:rsidP="006B2E71">
      <w:pPr>
        <w:pStyle w:val="ListParagraph"/>
        <w:numPr>
          <w:ilvl w:val="0"/>
          <w:numId w:val="3"/>
        </w:numPr>
        <w:jc w:val="both"/>
        <w:rPr>
          <w:sz w:val="28"/>
        </w:rPr>
      </w:pPr>
      <w:r w:rsidRPr="00643525">
        <w:rPr>
          <w:sz w:val="28"/>
          <w:u w:val="single"/>
        </w:rPr>
        <w:lastRenderedPageBreak/>
        <w:t>Les groupes des femmes vulnérables</w:t>
      </w:r>
      <w:r>
        <w:rPr>
          <w:sz w:val="28"/>
        </w:rPr>
        <w:t xml:space="preserve"> </w:t>
      </w:r>
    </w:p>
    <w:p w:rsidR="006B2E71" w:rsidRDefault="00643525" w:rsidP="00643525">
      <w:pPr>
        <w:pStyle w:val="ListParagraph"/>
        <w:jc w:val="both"/>
        <w:rPr>
          <w:sz w:val="28"/>
        </w:rPr>
      </w:pPr>
      <w:r>
        <w:rPr>
          <w:sz w:val="28"/>
        </w:rPr>
        <w:t>L</w:t>
      </w:r>
      <w:r w:rsidR="006B2E71">
        <w:rPr>
          <w:sz w:val="28"/>
        </w:rPr>
        <w:t>’effet négatif sur ces groupes se remarque le fait que ces femmes se retrouvent obligées de donner de l’argent pour corrompre le recruteur ou le Directeur chargé e recrutement. A défaut elles seront obligées de donner leur corps comme victime expiation. Donc, elles sont obligées d’accepter pour leur acceptation dans l’entreprise. Voir aussi le cas de la compagnie d’aviation pour les recrutements des hôtesses de l’Aire ou des hôtels…. Cette situation fragilise les femmes, et les exposes ou maladies de tous genres.</w:t>
      </w:r>
    </w:p>
    <w:p w:rsidR="006B2E71" w:rsidRDefault="006B2E71" w:rsidP="006B2E71">
      <w:pPr>
        <w:pStyle w:val="ListParagraph"/>
        <w:numPr>
          <w:ilvl w:val="0"/>
          <w:numId w:val="3"/>
        </w:numPr>
        <w:jc w:val="both"/>
        <w:rPr>
          <w:sz w:val="28"/>
          <w:u w:val="single"/>
        </w:rPr>
      </w:pPr>
      <w:r w:rsidRPr="00013ADC">
        <w:rPr>
          <w:sz w:val="28"/>
          <w:u w:val="single"/>
        </w:rPr>
        <w:t>Les Enfants</w:t>
      </w:r>
      <w:r w:rsidR="00643525">
        <w:rPr>
          <w:sz w:val="28"/>
          <w:u w:val="single"/>
        </w:rPr>
        <w:t> :</w:t>
      </w:r>
    </w:p>
    <w:p w:rsidR="006B2E71" w:rsidRPr="00226C5A" w:rsidRDefault="006B2E71" w:rsidP="006B2E71">
      <w:pPr>
        <w:pStyle w:val="ListParagraph"/>
        <w:jc w:val="both"/>
        <w:rPr>
          <w:sz w:val="28"/>
        </w:rPr>
      </w:pPr>
      <w:r w:rsidRPr="00226C5A">
        <w:rPr>
          <w:sz w:val="28"/>
        </w:rPr>
        <w:t>Les enfants se retrouve</w:t>
      </w:r>
      <w:r>
        <w:rPr>
          <w:sz w:val="28"/>
        </w:rPr>
        <w:t>nt à leur tri</w:t>
      </w:r>
      <w:r w:rsidRPr="00226C5A">
        <w:rPr>
          <w:sz w:val="28"/>
        </w:rPr>
        <w:t>ste sort, parce que leur parent n’avait pas eu les moyens nécessaires de corrompre le recruteur en vue d’être embauché.</w:t>
      </w:r>
    </w:p>
    <w:p w:rsidR="006B2E71" w:rsidRPr="00643525" w:rsidRDefault="006B2E71" w:rsidP="00643525">
      <w:pPr>
        <w:pStyle w:val="ListParagraph"/>
        <w:jc w:val="both"/>
        <w:rPr>
          <w:sz w:val="28"/>
        </w:rPr>
      </w:pPr>
      <w:r w:rsidRPr="00226C5A">
        <w:rPr>
          <w:sz w:val="28"/>
        </w:rPr>
        <w:t xml:space="preserve">Comme conséquence : les enfants deviennent des délinquants sur la rue, et le phénomène tel que le KULUNA (qui signifie groupes des petits bandits) se crée. </w:t>
      </w:r>
    </w:p>
    <w:p w:rsidR="006B2E71" w:rsidRPr="00643525" w:rsidRDefault="006B2E71" w:rsidP="006B2E71">
      <w:pPr>
        <w:pStyle w:val="ListParagraph"/>
        <w:numPr>
          <w:ilvl w:val="0"/>
          <w:numId w:val="3"/>
        </w:numPr>
        <w:jc w:val="both"/>
        <w:rPr>
          <w:sz w:val="28"/>
          <w:u w:val="single"/>
        </w:rPr>
      </w:pPr>
      <w:r w:rsidRPr="00643525">
        <w:rPr>
          <w:sz w:val="28"/>
          <w:u w:val="single"/>
        </w:rPr>
        <w:t>Les personnes âgées :</w:t>
      </w:r>
    </w:p>
    <w:p w:rsidR="006B2E71" w:rsidRDefault="006B2E71" w:rsidP="006B2E71">
      <w:pPr>
        <w:pStyle w:val="ListParagraph"/>
        <w:jc w:val="both"/>
        <w:rPr>
          <w:sz w:val="28"/>
        </w:rPr>
      </w:pPr>
      <w:r>
        <w:rPr>
          <w:sz w:val="28"/>
        </w:rPr>
        <w:t>Elles sont aussi abandonnées, parce qu’elles n’ont personnes qui s’occupe d’eux, qu’il s’agisse de ceux là qui n’avaient jamais eu d’assurance-vie ou de ceux là qui ont eu l’assurance-vie par l’Institut National de sécurité Sociale. Par ce que pour ce dernier, la rente qu’il donne aux retraités est d’abord irrégulière et ne leur permet même pas à vivre normalement aux yeux et au su de tous du fait que cela est déjà émietté par les détourneurs des fonds publics, sans qu’ils ne soient punis, étant donné qu’ils avaient réussi à corrompre ou payer le silence de ceux qui sont habilités à les poursuivre.</w:t>
      </w:r>
    </w:p>
    <w:p w:rsidR="006B2E71" w:rsidRPr="00643525" w:rsidRDefault="006B2E71" w:rsidP="006B2E71">
      <w:pPr>
        <w:pStyle w:val="ListParagraph"/>
        <w:numPr>
          <w:ilvl w:val="0"/>
          <w:numId w:val="3"/>
        </w:numPr>
        <w:jc w:val="both"/>
        <w:rPr>
          <w:sz w:val="28"/>
          <w:u w:val="single"/>
        </w:rPr>
      </w:pPr>
      <w:r w:rsidRPr="00643525">
        <w:rPr>
          <w:sz w:val="28"/>
          <w:u w:val="single"/>
        </w:rPr>
        <w:t>Les personnes handicapées :</w:t>
      </w:r>
    </w:p>
    <w:p w:rsidR="006B2E71" w:rsidRDefault="006B2E71" w:rsidP="006B2E71">
      <w:pPr>
        <w:pStyle w:val="ListParagraph"/>
        <w:jc w:val="both"/>
        <w:rPr>
          <w:sz w:val="28"/>
        </w:rPr>
      </w:pPr>
      <w:r>
        <w:rPr>
          <w:sz w:val="28"/>
        </w:rPr>
        <w:t xml:space="preserve">Elles sont aussi abandonnées à elles mêmes, par les services des affaires sociales, parce que les agents de services sont corruptibles. En effet, nous nous étions entretenus avec quelques handicapés qui nous disaient qu’ils devraient occupés les foyers sociaux étant donner qu’ils sont indigents, et vulnérables. </w:t>
      </w:r>
      <w:r>
        <w:rPr>
          <w:sz w:val="28"/>
        </w:rPr>
        <w:lastRenderedPageBreak/>
        <w:t>Malheureusement pour eux, les agents des services des affaires sociales les chassaient des foyers sociaux parce qu’ils n’avaient pas d’argent à leur donner.</w:t>
      </w:r>
    </w:p>
    <w:p w:rsidR="006B2E71" w:rsidRDefault="006B2E71" w:rsidP="006B2E71">
      <w:pPr>
        <w:pStyle w:val="ListParagraph"/>
        <w:jc w:val="both"/>
        <w:rPr>
          <w:sz w:val="28"/>
        </w:rPr>
      </w:pPr>
      <w:r>
        <w:rPr>
          <w:sz w:val="28"/>
        </w:rPr>
        <w:t>Par contre, ils avaient pris ceux qui ne sont pas handicapés et indigents en leur lieu et place.</w:t>
      </w:r>
    </w:p>
    <w:p w:rsidR="006B2E71" w:rsidRDefault="006B2E71" w:rsidP="006B2E71">
      <w:pPr>
        <w:pStyle w:val="ListParagraph"/>
        <w:jc w:val="both"/>
        <w:rPr>
          <w:sz w:val="28"/>
        </w:rPr>
      </w:pPr>
      <w:r>
        <w:rPr>
          <w:sz w:val="28"/>
        </w:rPr>
        <w:t>Cas du foyer social de Matonge à Kinshasa (République Démocratique du Congo) ;</w:t>
      </w:r>
    </w:p>
    <w:p w:rsidR="006B2E71" w:rsidRDefault="006B2E71" w:rsidP="006B2E71">
      <w:pPr>
        <w:pStyle w:val="ListParagraph"/>
        <w:numPr>
          <w:ilvl w:val="0"/>
          <w:numId w:val="3"/>
        </w:numPr>
        <w:jc w:val="both"/>
        <w:rPr>
          <w:sz w:val="28"/>
        </w:rPr>
      </w:pPr>
      <w:r>
        <w:rPr>
          <w:sz w:val="28"/>
        </w:rPr>
        <w:t>Les populations autochtones :</w:t>
      </w:r>
    </w:p>
    <w:p w:rsidR="006B2E71" w:rsidRDefault="006B2E71" w:rsidP="006B2E71">
      <w:pPr>
        <w:pStyle w:val="ListParagraph"/>
        <w:jc w:val="both"/>
        <w:rPr>
          <w:sz w:val="28"/>
        </w:rPr>
      </w:pPr>
      <w:r>
        <w:rPr>
          <w:sz w:val="28"/>
        </w:rPr>
        <w:t>Elles sont menacées des disparitions dans certaines contrées du pays, tels que les populations pygmées dans les régions équatoriales. Ici, les corrupteurs tient à tout prix à récupère ses dividendes sur l’achat des bois de la forêt équatoriale au détriment des toutes les populations autochtones qui y habitent.</w:t>
      </w:r>
    </w:p>
    <w:p w:rsidR="006B2E71" w:rsidRDefault="006B2E71" w:rsidP="006B2E71">
      <w:pPr>
        <w:jc w:val="both"/>
        <w:rPr>
          <w:sz w:val="28"/>
        </w:rPr>
      </w:pPr>
      <w:r w:rsidRPr="00C0320C">
        <w:rPr>
          <w:b/>
          <w:sz w:val="48"/>
        </w:rPr>
        <w:t>II.</w:t>
      </w:r>
      <w:r w:rsidRPr="00C0320C">
        <w:rPr>
          <w:sz w:val="48"/>
        </w:rPr>
        <w:t xml:space="preserve">   </w:t>
      </w:r>
      <w:r>
        <w:rPr>
          <w:sz w:val="28"/>
        </w:rPr>
        <w:t>a) Avez-vous une quelconque expérience concernant les meilleures façons de lutter contre la corruption tout en promouvant et protégeant les Droits de l’homme?</w:t>
      </w:r>
    </w:p>
    <w:p w:rsidR="006B2E71" w:rsidRPr="00C0320C" w:rsidRDefault="006B2E71" w:rsidP="006B2E71">
      <w:pPr>
        <w:jc w:val="both"/>
        <w:rPr>
          <w:b/>
          <w:sz w:val="28"/>
          <w:u w:val="single"/>
        </w:rPr>
      </w:pPr>
      <w:r w:rsidRPr="00C0320C">
        <w:rPr>
          <w:b/>
          <w:sz w:val="28"/>
          <w:u w:val="single"/>
        </w:rPr>
        <w:t>REPONSE</w:t>
      </w:r>
    </w:p>
    <w:p w:rsidR="006B2E71" w:rsidRPr="00643525" w:rsidRDefault="006B2E71" w:rsidP="006B2E71">
      <w:pPr>
        <w:jc w:val="both"/>
        <w:rPr>
          <w:b/>
          <w:sz w:val="28"/>
        </w:rPr>
      </w:pPr>
      <w:r w:rsidRPr="00643525">
        <w:rPr>
          <w:b/>
          <w:sz w:val="28"/>
        </w:rPr>
        <w:t>OUI</w:t>
      </w:r>
    </w:p>
    <w:p w:rsidR="006B2E71" w:rsidRDefault="006B2E71" w:rsidP="006B2E71">
      <w:pPr>
        <w:jc w:val="both"/>
        <w:rPr>
          <w:sz w:val="28"/>
        </w:rPr>
      </w:pPr>
      <w:r>
        <w:rPr>
          <w:sz w:val="28"/>
        </w:rPr>
        <w:t xml:space="preserve">         b) Quelles sont les meilleures pratiques et quels sont les défis à cet égard?</w:t>
      </w:r>
    </w:p>
    <w:p w:rsidR="006B2E71" w:rsidRPr="00643525" w:rsidRDefault="006B2E71" w:rsidP="006B2E71">
      <w:pPr>
        <w:jc w:val="both"/>
        <w:rPr>
          <w:b/>
          <w:sz w:val="28"/>
          <w:u w:val="single"/>
        </w:rPr>
      </w:pPr>
      <w:r w:rsidRPr="00643525">
        <w:rPr>
          <w:b/>
          <w:sz w:val="28"/>
          <w:u w:val="single"/>
        </w:rPr>
        <w:t>REPONSE</w:t>
      </w:r>
    </w:p>
    <w:p w:rsidR="006B2E71" w:rsidRDefault="006B2E71" w:rsidP="006B2E71">
      <w:pPr>
        <w:jc w:val="both"/>
        <w:rPr>
          <w:sz w:val="28"/>
        </w:rPr>
      </w:pPr>
      <w:r>
        <w:rPr>
          <w:sz w:val="28"/>
        </w:rPr>
        <w:t>Les meilleures pratiques se situent à trois niveaux :</w:t>
      </w:r>
    </w:p>
    <w:p w:rsidR="006B2E71" w:rsidRDefault="006B2E71" w:rsidP="006B2E71">
      <w:pPr>
        <w:pStyle w:val="ListParagraph"/>
        <w:numPr>
          <w:ilvl w:val="0"/>
          <w:numId w:val="2"/>
        </w:numPr>
        <w:jc w:val="both"/>
        <w:rPr>
          <w:sz w:val="28"/>
        </w:rPr>
      </w:pPr>
      <w:r>
        <w:rPr>
          <w:sz w:val="28"/>
        </w:rPr>
        <w:t>Au niveau de l’Etat ;</w:t>
      </w:r>
    </w:p>
    <w:p w:rsidR="006B2E71" w:rsidRDefault="006B2E71" w:rsidP="006B2E71">
      <w:pPr>
        <w:pStyle w:val="ListParagraph"/>
        <w:numPr>
          <w:ilvl w:val="0"/>
          <w:numId w:val="2"/>
        </w:numPr>
        <w:jc w:val="both"/>
        <w:rPr>
          <w:sz w:val="28"/>
        </w:rPr>
      </w:pPr>
      <w:r>
        <w:rPr>
          <w:sz w:val="28"/>
        </w:rPr>
        <w:t>Au niveau de la Population locale ;</w:t>
      </w:r>
    </w:p>
    <w:p w:rsidR="006B2E71" w:rsidRDefault="006B2E71" w:rsidP="006B2E71">
      <w:pPr>
        <w:pStyle w:val="ListParagraph"/>
        <w:numPr>
          <w:ilvl w:val="0"/>
          <w:numId w:val="2"/>
        </w:numPr>
        <w:jc w:val="both"/>
        <w:rPr>
          <w:sz w:val="28"/>
        </w:rPr>
      </w:pPr>
      <w:r>
        <w:rPr>
          <w:sz w:val="28"/>
        </w:rPr>
        <w:t>Au niveau de la communauté Internationale.</w:t>
      </w:r>
    </w:p>
    <w:p w:rsidR="006B2E71" w:rsidRDefault="006B2E71" w:rsidP="006B2E71">
      <w:pPr>
        <w:pStyle w:val="ListParagraph"/>
        <w:numPr>
          <w:ilvl w:val="0"/>
          <w:numId w:val="4"/>
        </w:numPr>
        <w:jc w:val="both"/>
        <w:rPr>
          <w:sz w:val="28"/>
        </w:rPr>
      </w:pPr>
      <w:r>
        <w:rPr>
          <w:sz w:val="28"/>
        </w:rPr>
        <w:t>Au Niveau de l’Etat</w:t>
      </w:r>
    </w:p>
    <w:p w:rsidR="006B2E71" w:rsidRDefault="006B2E71" w:rsidP="006B2E71">
      <w:pPr>
        <w:pStyle w:val="ListParagraph"/>
        <w:jc w:val="both"/>
        <w:rPr>
          <w:sz w:val="28"/>
        </w:rPr>
      </w:pPr>
      <w:r>
        <w:rPr>
          <w:sz w:val="28"/>
        </w:rPr>
        <w:t xml:space="preserve">    *La meilleure pratique : C’est la lutte contre l’impunité ;</w:t>
      </w:r>
    </w:p>
    <w:p w:rsidR="006B2E71" w:rsidRDefault="006B2E71" w:rsidP="006B2E71">
      <w:pPr>
        <w:pStyle w:val="ListParagraph"/>
        <w:jc w:val="both"/>
        <w:rPr>
          <w:sz w:val="28"/>
        </w:rPr>
      </w:pPr>
      <w:r>
        <w:rPr>
          <w:sz w:val="28"/>
        </w:rPr>
        <w:lastRenderedPageBreak/>
        <w:t xml:space="preserve">    *Le défi à relever : L’Etat est l’Acteur principal et le pouvoir organisateur du développement d’un pays. Pour ce faire, il dispose du pouvoir régalien et des ressources communautaires importantes. C’est à lui que revient la première tâche de punir ou sanctionner très sévèrement  les corruptibles et décourager la corruption en payant correctement ses agents.</w:t>
      </w:r>
    </w:p>
    <w:p w:rsidR="006B2E71" w:rsidRDefault="006B2E71" w:rsidP="006B2E71">
      <w:pPr>
        <w:pStyle w:val="ListParagraph"/>
        <w:numPr>
          <w:ilvl w:val="0"/>
          <w:numId w:val="4"/>
        </w:numPr>
        <w:jc w:val="both"/>
        <w:rPr>
          <w:sz w:val="28"/>
        </w:rPr>
      </w:pPr>
      <w:r>
        <w:rPr>
          <w:sz w:val="28"/>
        </w:rPr>
        <w:t>Au niveau de la Population locale</w:t>
      </w:r>
    </w:p>
    <w:p w:rsidR="006B2E71" w:rsidRDefault="006B2E71" w:rsidP="006B2E71">
      <w:pPr>
        <w:pStyle w:val="ListParagraph"/>
        <w:ind w:left="1440"/>
        <w:jc w:val="both"/>
        <w:rPr>
          <w:sz w:val="28"/>
        </w:rPr>
      </w:pPr>
      <w:r>
        <w:rPr>
          <w:sz w:val="28"/>
        </w:rPr>
        <w:t>La population locale devra être conscientisée pour lutter contre la corruption et cela par les campagnes de sensibilisations à tous les niveaux : Par les descentes sur terrain dans des coins et recoins du Pays, par les médias etc. Cette sensibilisation devra bénéficier d’une mesure d’encadrement de la part de l’Etat.</w:t>
      </w:r>
    </w:p>
    <w:p w:rsidR="006B2E71" w:rsidRDefault="006B2E71" w:rsidP="006B2E71">
      <w:pPr>
        <w:pStyle w:val="ListParagraph"/>
        <w:numPr>
          <w:ilvl w:val="0"/>
          <w:numId w:val="4"/>
        </w:numPr>
        <w:jc w:val="both"/>
        <w:rPr>
          <w:sz w:val="28"/>
        </w:rPr>
      </w:pPr>
      <w:r>
        <w:rPr>
          <w:sz w:val="28"/>
        </w:rPr>
        <w:t>Au niveau de la Communauté Internationale</w:t>
      </w:r>
    </w:p>
    <w:p w:rsidR="006B2E71" w:rsidRDefault="006B2E71" w:rsidP="006B2E71">
      <w:pPr>
        <w:pStyle w:val="ListParagraph"/>
        <w:ind w:left="1440"/>
        <w:jc w:val="both"/>
        <w:rPr>
          <w:sz w:val="28"/>
        </w:rPr>
      </w:pPr>
      <w:r>
        <w:rPr>
          <w:sz w:val="28"/>
        </w:rPr>
        <w:t>La Communauté Internationale devra mettre aussi sur pied un mécanisme des luttes contre la corruption en encourageant les Pays qui abordent dans ce sens à faire mieux pour le bien-être de leur population. Elle devra aussi les entretenir par les conférences Internationales et aussi les aider à prendre leur responsabilité en main.</w:t>
      </w:r>
    </w:p>
    <w:p w:rsidR="006B2E71" w:rsidRDefault="006B2E71" w:rsidP="006B2E71">
      <w:pPr>
        <w:pStyle w:val="ListParagraph"/>
        <w:ind w:left="1440"/>
        <w:jc w:val="both"/>
        <w:rPr>
          <w:sz w:val="28"/>
        </w:rPr>
      </w:pPr>
      <w:r>
        <w:rPr>
          <w:sz w:val="28"/>
        </w:rPr>
        <w:t>C) Y-a-t il des problèmes spécifiques dans le cadre de votre Travail dans le cas ou la corruption aurait un impact négatif sur la jouissance des Droits de l’homme ?</w:t>
      </w:r>
    </w:p>
    <w:p w:rsidR="006B2E71" w:rsidRDefault="006B2E71" w:rsidP="006B2E71">
      <w:pPr>
        <w:pStyle w:val="ListParagraph"/>
        <w:ind w:left="1440"/>
        <w:jc w:val="both"/>
        <w:rPr>
          <w:sz w:val="28"/>
        </w:rPr>
      </w:pPr>
    </w:p>
    <w:p w:rsidR="006B2E71" w:rsidRPr="00C0320C" w:rsidRDefault="006B2E71" w:rsidP="006B2E71">
      <w:pPr>
        <w:pStyle w:val="ListParagraph"/>
        <w:ind w:left="1440"/>
        <w:jc w:val="both"/>
        <w:rPr>
          <w:b/>
          <w:sz w:val="28"/>
          <w:u w:val="single"/>
        </w:rPr>
      </w:pPr>
      <w:r w:rsidRPr="00C0320C">
        <w:rPr>
          <w:b/>
          <w:sz w:val="28"/>
          <w:u w:val="single"/>
        </w:rPr>
        <w:t>REPONSE</w:t>
      </w:r>
    </w:p>
    <w:p w:rsidR="006B2E71" w:rsidRDefault="006B2E71" w:rsidP="006B2E71">
      <w:pPr>
        <w:pStyle w:val="ListParagraph"/>
        <w:ind w:left="1440"/>
        <w:jc w:val="both"/>
        <w:rPr>
          <w:sz w:val="28"/>
        </w:rPr>
      </w:pPr>
    </w:p>
    <w:p w:rsidR="006B2E71" w:rsidRPr="00643525" w:rsidRDefault="006B2E71" w:rsidP="006B2E71">
      <w:pPr>
        <w:pStyle w:val="ListParagraph"/>
        <w:ind w:left="1440"/>
        <w:jc w:val="both"/>
        <w:rPr>
          <w:b/>
          <w:sz w:val="28"/>
        </w:rPr>
      </w:pPr>
      <w:r w:rsidRPr="00643525">
        <w:rPr>
          <w:b/>
          <w:sz w:val="28"/>
        </w:rPr>
        <w:t xml:space="preserve">OUI </w:t>
      </w:r>
    </w:p>
    <w:p w:rsidR="006B2E71" w:rsidRPr="00643525" w:rsidRDefault="006B2E71" w:rsidP="00643525">
      <w:pPr>
        <w:jc w:val="both"/>
        <w:rPr>
          <w:sz w:val="28"/>
        </w:rPr>
      </w:pPr>
      <w:r w:rsidRPr="00643525">
        <w:rPr>
          <w:sz w:val="28"/>
        </w:rPr>
        <w:t>Il y a des problèmes spécifiques dans le cadre de votre Travail dans le cas ou la corruption aurait un impact négatif sur la jouissance des Droits de l’homme.</w:t>
      </w:r>
    </w:p>
    <w:p w:rsidR="006B2E71" w:rsidRDefault="006B2E71" w:rsidP="006B2E71">
      <w:pPr>
        <w:pStyle w:val="ListParagraph"/>
        <w:ind w:left="1440"/>
        <w:jc w:val="both"/>
        <w:rPr>
          <w:sz w:val="28"/>
        </w:rPr>
      </w:pPr>
    </w:p>
    <w:p w:rsidR="006B2E71" w:rsidRPr="00643525" w:rsidRDefault="006B2E71" w:rsidP="00643525">
      <w:pPr>
        <w:jc w:val="both"/>
        <w:rPr>
          <w:sz w:val="28"/>
        </w:rPr>
      </w:pPr>
      <w:r w:rsidRPr="00643525">
        <w:rPr>
          <w:sz w:val="28"/>
        </w:rPr>
        <w:lastRenderedPageBreak/>
        <w:t>Pour notre cas, nous nous butons devant des difficultés dans nos interventions en faveur des marginalisés dans le sens que lorsque les défenseurs des Droits humains accompagnent les marginalisés pour qu’ils répondent à une convocation de la Police dans un commissariat de police, les Officiers de police judiciaire, avant de nous entendre, il nous demande d’abord de donner l’argent pour la convocation émise à l’intention de l’accusé, ce qui est contraire à la loi. Ils ne sont jamais inquiétés à ce sujet. En plus, ils exigent même de l’argent pour voir une personne qui est mise en garde à vue. Pire encore, il faudra corrompre ces policiers pour qu’ils laissent passer la nourriture de ces détenus, du fait que l’Etat ne prévoit pas de nourriture pour les mis en garde à vue. A défaut de ce protocole, les détenus devront subir les conséquences néfastes.</w:t>
      </w:r>
    </w:p>
    <w:p w:rsidR="006B2E71" w:rsidRDefault="006B2E71" w:rsidP="006B2E71">
      <w:pPr>
        <w:jc w:val="both"/>
        <w:rPr>
          <w:sz w:val="28"/>
        </w:rPr>
      </w:pPr>
      <w:r w:rsidRPr="00C0320C">
        <w:rPr>
          <w:b/>
          <w:sz w:val="48"/>
        </w:rPr>
        <w:t>III.</w:t>
      </w:r>
      <w:r w:rsidRPr="00C0320C">
        <w:rPr>
          <w:sz w:val="48"/>
        </w:rPr>
        <w:t xml:space="preserve"> </w:t>
      </w:r>
      <w:r>
        <w:rPr>
          <w:sz w:val="28"/>
        </w:rPr>
        <w:t>a) Existe-t-il une coopération entre les Organisations de lutte anti-corruption et les Institutions Nationales des Droits de l’homme dans la lutte contre la corruption ?</w:t>
      </w:r>
    </w:p>
    <w:p w:rsidR="006B2E71" w:rsidRPr="00643525" w:rsidRDefault="006B2E71" w:rsidP="006B2E71">
      <w:pPr>
        <w:jc w:val="both"/>
        <w:rPr>
          <w:b/>
          <w:sz w:val="28"/>
          <w:u w:val="single"/>
        </w:rPr>
      </w:pPr>
      <w:r w:rsidRPr="00643525">
        <w:rPr>
          <w:b/>
          <w:sz w:val="28"/>
          <w:u w:val="single"/>
        </w:rPr>
        <w:t>REPONSE</w:t>
      </w:r>
    </w:p>
    <w:p w:rsidR="006B2E71" w:rsidRPr="00643525" w:rsidRDefault="006B2E71" w:rsidP="006B2E71">
      <w:pPr>
        <w:jc w:val="both"/>
        <w:rPr>
          <w:b/>
          <w:sz w:val="28"/>
        </w:rPr>
      </w:pPr>
      <w:r w:rsidRPr="00643525">
        <w:rPr>
          <w:b/>
          <w:sz w:val="28"/>
        </w:rPr>
        <w:t>NOM</w:t>
      </w:r>
    </w:p>
    <w:p w:rsidR="006B2E71" w:rsidRDefault="006B2E71" w:rsidP="006B2E71">
      <w:pPr>
        <w:jc w:val="both"/>
        <w:rPr>
          <w:sz w:val="28"/>
        </w:rPr>
      </w:pPr>
      <w:r w:rsidRPr="00C0320C">
        <w:rPr>
          <w:b/>
          <w:sz w:val="48"/>
        </w:rPr>
        <w:t>IV.</w:t>
      </w:r>
      <w:r w:rsidRPr="00C0320C">
        <w:rPr>
          <w:sz w:val="48"/>
        </w:rPr>
        <w:t xml:space="preserve"> </w:t>
      </w:r>
      <w:r>
        <w:rPr>
          <w:sz w:val="28"/>
        </w:rPr>
        <w:t>Quelles mesures peuvent être prises par le Conseil des Droits de l’homme et ses organes subsidiaires, ou par les Etats pour lutter contre la corruption en accordant une attention particulière quant à l’impact négatif de la corruption sur la jouissance des Droits de l’homme ?</w:t>
      </w:r>
    </w:p>
    <w:p w:rsidR="006B2E71" w:rsidRPr="00C0320C" w:rsidRDefault="006B2E71" w:rsidP="006B2E71">
      <w:pPr>
        <w:jc w:val="both"/>
        <w:rPr>
          <w:b/>
          <w:sz w:val="28"/>
          <w:u w:val="single"/>
        </w:rPr>
      </w:pPr>
      <w:r w:rsidRPr="00C0320C">
        <w:rPr>
          <w:b/>
          <w:sz w:val="28"/>
          <w:u w:val="single"/>
        </w:rPr>
        <w:t>REPONSE</w:t>
      </w:r>
    </w:p>
    <w:p w:rsidR="006B2E71" w:rsidRDefault="006B2E71" w:rsidP="006B2E71">
      <w:pPr>
        <w:jc w:val="both"/>
        <w:rPr>
          <w:sz w:val="28"/>
        </w:rPr>
      </w:pPr>
      <w:r>
        <w:rPr>
          <w:sz w:val="28"/>
        </w:rPr>
        <w:t>Les mesures qui peuvent être prises pour lutter contre la corruption sont:</w:t>
      </w:r>
    </w:p>
    <w:p w:rsidR="006B2E71" w:rsidRDefault="006B2E71" w:rsidP="006B2E71">
      <w:pPr>
        <w:jc w:val="both"/>
        <w:rPr>
          <w:sz w:val="28"/>
        </w:rPr>
      </w:pPr>
      <w:r>
        <w:rPr>
          <w:sz w:val="28"/>
        </w:rPr>
        <w:t>*Lutter contre l’impunité de corrupteurs en renforçant l’application stricte des lois en cette matière.</w:t>
      </w:r>
    </w:p>
    <w:p w:rsidR="006B2E71" w:rsidRDefault="006B2E71" w:rsidP="006B2E71">
      <w:pPr>
        <w:jc w:val="both"/>
        <w:rPr>
          <w:sz w:val="28"/>
        </w:rPr>
      </w:pPr>
      <w:r>
        <w:rPr>
          <w:sz w:val="28"/>
        </w:rPr>
        <w:lastRenderedPageBreak/>
        <w:t xml:space="preserve">*Sanctionner aussi très </w:t>
      </w:r>
      <w:r w:rsidR="00643525">
        <w:rPr>
          <w:sz w:val="28"/>
        </w:rPr>
        <w:t>sévèrement</w:t>
      </w:r>
      <w:r>
        <w:rPr>
          <w:sz w:val="28"/>
        </w:rPr>
        <w:t xml:space="preserve"> les Travailleurs corrompus en améliorant leurs conditions de vie, en leurs octroyant un salaire convenable, des primes et allocations familiales…</w:t>
      </w:r>
    </w:p>
    <w:p w:rsidR="006B2E71" w:rsidRDefault="006B2E71" w:rsidP="006B2E71">
      <w:pPr>
        <w:jc w:val="both"/>
        <w:rPr>
          <w:sz w:val="28"/>
        </w:rPr>
      </w:pPr>
      <w:r>
        <w:rPr>
          <w:sz w:val="28"/>
        </w:rPr>
        <w:t>*Amorcer la campagne de sensibilisation de lutte contre la corruption en faveur de toute la population en la mettant en garde de sanction encourues en cas des violations.</w:t>
      </w:r>
    </w:p>
    <w:p w:rsidR="006B2E71" w:rsidRDefault="006B2E71" w:rsidP="006B2E71">
      <w:pPr>
        <w:jc w:val="both"/>
        <w:rPr>
          <w:sz w:val="28"/>
        </w:rPr>
      </w:pPr>
      <w:r w:rsidRPr="00C0320C">
        <w:rPr>
          <w:b/>
          <w:sz w:val="48"/>
        </w:rPr>
        <w:t>V.</w:t>
      </w:r>
      <w:r w:rsidRPr="00C0320C">
        <w:rPr>
          <w:sz w:val="48"/>
        </w:rPr>
        <w:t xml:space="preserve"> </w:t>
      </w:r>
      <w:r>
        <w:rPr>
          <w:sz w:val="28"/>
        </w:rPr>
        <w:t>A) Comment les mécanismes Onusiens de protection des Droits de l’homme peuvent ils être utilisés pour lutter contre la corruption ?</w:t>
      </w:r>
    </w:p>
    <w:p w:rsidR="006B2E71" w:rsidRPr="00DE4A05" w:rsidRDefault="006B2E71" w:rsidP="006B2E71">
      <w:pPr>
        <w:jc w:val="both"/>
        <w:rPr>
          <w:b/>
          <w:sz w:val="28"/>
          <w:u w:val="single"/>
        </w:rPr>
      </w:pPr>
      <w:r w:rsidRPr="00DE4A05">
        <w:rPr>
          <w:b/>
          <w:sz w:val="28"/>
          <w:u w:val="single"/>
        </w:rPr>
        <w:t>REPONSE</w:t>
      </w:r>
    </w:p>
    <w:p w:rsidR="006B2E71" w:rsidRDefault="006B2E71" w:rsidP="006B2E71">
      <w:pPr>
        <w:jc w:val="both"/>
        <w:rPr>
          <w:sz w:val="28"/>
        </w:rPr>
      </w:pPr>
      <w:r w:rsidRPr="003121DB">
        <w:rPr>
          <w:sz w:val="28"/>
        </w:rPr>
        <w:t xml:space="preserve">En appuyant </w:t>
      </w:r>
      <w:r>
        <w:rPr>
          <w:sz w:val="28"/>
        </w:rPr>
        <w:t>le Gouvernement sur le plan technique :</w:t>
      </w:r>
    </w:p>
    <w:p w:rsidR="006B2E71" w:rsidRDefault="006B2E71" w:rsidP="006B2E71">
      <w:pPr>
        <w:jc w:val="both"/>
        <w:rPr>
          <w:sz w:val="28"/>
        </w:rPr>
      </w:pPr>
      <w:r>
        <w:rPr>
          <w:sz w:val="28"/>
        </w:rPr>
        <w:t>*En accordant les matériels spécifiques de détection des fraudes de toute sorte.</w:t>
      </w:r>
    </w:p>
    <w:p w:rsidR="006B2E71" w:rsidRDefault="006B2E71" w:rsidP="006B2E71">
      <w:pPr>
        <w:jc w:val="both"/>
        <w:rPr>
          <w:sz w:val="28"/>
        </w:rPr>
      </w:pPr>
      <w:r>
        <w:rPr>
          <w:sz w:val="28"/>
        </w:rPr>
        <w:t>*En accordant le matériels Informatiques suffisants pouvant renforcer le système des Guichets uniques en matière fiscale et douanière pour faciliter le contrôle en vue de lutter contre la corruption et les fraudes.</w:t>
      </w:r>
    </w:p>
    <w:p w:rsidR="006B2E71" w:rsidRDefault="006B2E71" w:rsidP="006B2E71">
      <w:pPr>
        <w:jc w:val="both"/>
        <w:rPr>
          <w:sz w:val="28"/>
        </w:rPr>
      </w:pPr>
      <w:r>
        <w:rPr>
          <w:sz w:val="28"/>
        </w:rPr>
        <w:t xml:space="preserve">    B) Quels autres mécanismes Institutionnels pourraient être utilisés pour intégrer une approche fondée sur le Droits de l’homme dans la lutte contre la corruption ou vice-versa tant Niveau International que National ?</w:t>
      </w:r>
    </w:p>
    <w:p w:rsidR="006B2E71" w:rsidRPr="000251D2" w:rsidRDefault="006B2E71" w:rsidP="006B2E71">
      <w:pPr>
        <w:jc w:val="both"/>
        <w:rPr>
          <w:b/>
          <w:sz w:val="28"/>
          <w:u w:val="single"/>
        </w:rPr>
      </w:pPr>
      <w:r w:rsidRPr="000251D2">
        <w:rPr>
          <w:b/>
          <w:sz w:val="28"/>
          <w:u w:val="single"/>
        </w:rPr>
        <w:t>REPONSE</w:t>
      </w:r>
    </w:p>
    <w:p w:rsidR="006B2E71" w:rsidRDefault="006B2E71" w:rsidP="006B2E71">
      <w:pPr>
        <w:jc w:val="both"/>
        <w:rPr>
          <w:sz w:val="28"/>
        </w:rPr>
      </w:pPr>
      <w:r>
        <w:rPr>
          <w:sz w:val="28"/>
        </w:rPr>
        <w:t>*Amplifier la Campagne de sensibilisation contre la corruption en y intégrant les Citoyens des Pays les plus corruptibles. Il faudra à ce que cela soit le plus endogène possible.</w:t>
      </w:r>
    </w:p>
    <w:p w:rsidR="006B2E71" w:rsidRDefault="006B2E71" w:rsidP="006B2E71">
      <w:pPr>
        <w:jc w:val="both"/>
        <w:rPr>
          <w:sz w:val="28"/>
        </w:rPr>
      </w:pPr>
      <w:r>
        <w:rPr>
          <w:sz w:val="28"/>
        </w:rPr>
        <w:lastRenderedPageBreak/>
        <w:t>*Encourager les Institutions Nationales à dénoncer toutes sortes de corruptions dans leurs sociétés.</w:t>
      </w:r>
    </w:p>
    <w:p w:rsidR="006B2E71" w:rsidRDefault="006B2E71" w:rsidP="006B2E71">
      <w:pPr>
        <w:jc w:val="both"/>
        <w:rPr>
          <w:sz w:val="28"/>
        </w:rPr>
      </w:pPr>
      <w:r>
        <w:rPr>
          <w:sz w:val="28"/>
        </w:rPr>
        <w:t>*Encourager aussi toute Organisation Non Gouvernementale qui œuvre dan la lutte contre les violations des Droits de l’homme d’une part, et dans la lutte contre la corruption d’autre part.</w:t>
      </w:r>
    </w:p>
    <w:p w:rsidR="006B2E71" w:rsidRDefault="006B2E71" w:rsidP="006B2E71">
      <w:pPr>
        <w:jc w:val="both"/>
        <w:rPr>
          <w:sz w:val="28"/>
        </w:rPr>
      </w:pPr>
      <w:r>
        <w:rPr>
          <w:sz w:val="28"/>
        </w:rPr>
        <w:t>*Procéder au renforcement des capacités des :</w:t>
      </w:r>
    </w:p>
    <w:p w:rsidR="006B2E71" w:rsidRDefault="006B2E71" w:rsidP="006B2E71">
      <w:pPr>
        <w:jc w:val="both"/>
        <w:rPr>
          <w:sz w:val="28"/>
        </w:rPr>
      </w:pPr>
      <w:r>
        <w:rPr>
          <w:sz w:val="28"/>
        </w:rPr>
        <w:t>-Activistes qui luttent contre la corruption ;</w:t>
      </w:r>
    </w:p>
    <w:p w:rsidR="006B2E71" w:rsidRDefault="006B2E71" w:rsidP="006B2E71">
      <w:pPr>
        <w:jc w:val="both"/>
        <w:rPr>
          <w:sz w:val="28"/>
        </w:rPr>
      </w:pPr>
      <w:r>
        <w:rPr>
          <w:sz w:val="28"/>
        </w:rPr>
        <w:t>-Populations d’une manière générale ;</w:t>
      </w:r>
    </w:p>
    <w:p w:rsidR="006B2E71" w:rsidRDefault="006B2E71" w:rsidP="006B2E71">
      <w:pPr>
        <w:jc w:val="both"/>
        <w:rPr>
          <w:sz w:val="28"/>
        </w:rPr>
      </w:pPr>
      <w:r>
        <w:rPr>
          <w:sz w:val="28"/>
        </w:rPr>
        <w:t>-Séminaristes, et formateurs des formateurs comme agents de sensibilisation permanente en matière de lutte contre la corruption.</w:t>
      </w:r>
    </w:p>
    <w:p w:rsidR="006B2E71" w:rsidRDefault="006B2E71" w:rsidP="006B2E71">
      <w:pPr>
        <w:jc w:val="both"/>
        <w:rPr>
          <w:sz w:val="28"/>
        </w:rPr>
      </w:pPr>
      <w:r w:rsidRPr="00C0320C">
        <w:rPr>
          <w:b/>
          <w:sz w:val="48"/>
        </w:rPr>
        <w:t>VI.</w:t>
      </w:r>
      <w:r w:rsidRPr="00C0320C">
        <w:rPr>
          <w:sz w:val="48"/>
        </w:rPr>
        <w:t xml:space="preserve"> </w:t>
      </w:r>
      <w:r>
        <w:rPr>
          <w:sz w:val="28"/>
        </w:rPr>
        <w:t>Y a-t-il d’autres observations ou suggestions que vous souhaiteriez fournir à propos du sujet ?</w:t>
      </w:r>
    </w:p>
    <w:p w:rsidR="006B2E71" w:rsidRPr="00643525" w:rsidRDefault="006B2E71" w:rsidP="006B2E71">
      <w:pPr>
        <w:jc w:val="both"/>
        <w:rPr>
          <w:b/>
          <w:sz w:val="28"/>
          <w:u w:val="single"/>
        </w:rPr>
      </w:pPr>
      <w:r w:rsidRPr="00643525">
        <w:rPr>
          <w:b/>
          <w:sz w:val="28"/>
          <w:u w:val="single"/>
        </w:rPr>
        <w:t>REPONSE</w:t>
      </w:r>
    </w:p>
    <w:p w:rsidR="006B2E71" w:rsidRPr="00643525" w:rsidRDefault="006B2E71" w:rsidP="006B2E71">
      <w:pPr>
        <w:jc w:val="both"/>
        <w:rPr>
          <w:b/>
          <w:sz w:val="28"/>
        </w:rPr>
      </w:pPr>
      <w:r w:rsidRPr="00643525">
        <w:rPr>
          <w:b/>
          <w:sz w:val="28"/>
        </w:rPr>
        <w:t>OUI</w:t>
      </w:r>
    </w:p>
    <w:p w:rsidR="006B2E71" w:rsidRPr="00322CB8" w:rsidRDefault="00643525" w:rsidP="00643525">
      <w:pPr>
        <w:jc w:val="both"/>
        <w:rPr>
          <w:sz w:val="28"/>
        </w:rPr>
      </w:pPr>
      <w:r>
        <w:rPr>
          <w:sz w:val="28"/>
        </w:rPr>
        <w:t xml:space="preserve">                         </w:t>
      </w:r>
      <w:r w:rsidR="006B2E71">
        <w:rPr>
          <w:sz w:val="28"/>
        </w:rPr>
        <w:t>Nous suggérons au bureau du haut-commissaire des Nations Unies aux Droits de l’homme, de lancer suffisamment</w:t>
      </w:r>
      <w:r>
        <w:rPr>
          <w:sz w:val="28"/>
        </w:rPr>
        <w:t xml:space="preserve"> des Appels à proposition</w:t>
      </w:r>
      <w:r w:rsidR="006B2E71">
        <w:rPr>
          <w:sz w:val="28"/>
        </w:rPr>
        <w:t>, ou à projet au sujet de la lutte contre la corruption.</w:t>
      </w:r>
    </w:p>
    <w:p w:rsidR="00C322AB" w:rsidRPr="004A29D9" w:rsidRDefault="00C322AB" w:rsidP="00C322AB">
      <w:pPr>
        <w:tabs>
          <w:tab w:val="left" w:pos="0"/>
        </w:tabs>
        <w:spacing w:after="0" w:line="240" w:lineRule="auto"/>
        <w:jc w:val="center"/>
        <w:rPr>
          <w:b/>
          <w:sz w:val="32"/>
          <w:u w:val="single"/>
        </w:rPr>
      </w:pPr>
      <w:r w:rsidRPr="004A29D9">
        <w:rPr>
          <w:b/>
          <w:sz w:val="24"/>
        </w:rPr>
        <w:t xml:space="preserve">                                              </w:t>
      </w:r>
      <w:r>
        <w:rPr>
          <w:b/>
          <w:sz w:val="24"/>
        </w:rPr>
        <w:t xml:space="preserve">                                              </w:t>
      </w:r>
      <w:r w:rsidR="00B9533B">
        <w:rPr>
          <w:b/>
          <w:sz w:val="24"/>
        </w:rPr>
        <w:t xml:space="preserve">         </w:t>
      </w:r>
      <w:r>
        <w:rPr>
          <w:b/>
          <w:sz w:val="24"/>
        </w:rPr>
        <w:t xml:space="preserve">  </w:t>
      </w:r>
      <w:r w:rsidRPr="004A29D9">
        <w:rPr>
          <w:b/>
          <w:sz w:val="28"/>
          <w:u w:val="single"/>
        </w:rPr>
        <w:t>Pour l’AIDDDH</w:t>
      </w:r>
    </w:p>
    <w:p w:rsidR="00C322AB" w:rsidRDefault="00C322AB" w:rsidP="00C322AB">
      <w:pPr>
        <w:tabs>
          <w:tab w:val="left" w:pos="0"/>
        </w:tabs>
        <w:spacing w:after="0" w:line="240" w:lineRule="auto"/>
        <w:jc w:val="both"/>
        <w:rPr>
          <w:b/>
          <w:sz w:val="28"/>
        </w:rPr>
      </w:pPr>
      <w:r>
        <w:rPr>
          <w:b/>
          <w:sz w:val="28"/>
        </w:rPr>
        <w:t xml:space="preserve">                                                                                        </w:t>
      </w:r>
      <w:r w:rsidRPr="001949B5">
        <w:rPr>
          <w:b/>
          <w:sz w:val="28"/>
        </w:rPr>
        <w:t>Jeffrey KABEMBA MILONGO</w:t>
      </w:r>
    </w:p>
    <w:p w:rsidR="00C322AB" w:rsidRDefault="00C322AB" w:rsidP="00C322AB">
      <w:pPr>
        <w:tabs>
          <w:tab w:val="left" w:pos="0"/>
        </w:tabs>
        <w:spacing w:after="0" w:line="240" w:lineRule="auto"/>
        <w:jc w:val="both"/>
        <w:rPr>
          <w:b/>
          <w:sz w:val="28"/>
        </w:rPr>
      </w:pPr>
    </w:p>
    <w:p w:rsidR="00C322AB" w:rsidRPr="001949B5" w:rsidRDefault="00C322AB" w:rsidP="00C322AB">
      <w:pPr>
        <w:tabs>
          <w:tab w:val="left" w:pos="0"/>
        </w:tabs>
        <w:spacing w:after="0" w:line="240" w:lineRule="auto"/>
        <w:jc w:val="both"/>
        <w:rPr>
          <w:b/>
          <w:sz w:val="28"/>
        </w:rPr>
      </w:pPr>
    </w:p>
    <w:p w:rsidR="00E44633" w:rsidRPr="00C322AB" w:rsidRDefault="00C322AB" w:rsidP="00C322AB">
      <w:pPr>
        <w:tabs>
          <w:tab w:val="left" w:pos="0"/>
        </w:tabs>
        <w:jc w:val="both"/>
        <w:rPr>
          <w:b/>
          <w:sz w:val="28"/>
        </w:rPr>
      </w:pPr>
      <w:r>
        <w:rPr>
          <w:b/>
          <w:sz w:val="28"/>
        </w:rPr>
        <w:t xml:space="preserve">                                                                          </w:t>
      </w:r>
      <w:r w:rsidRPr="00AC3FBF">
        <w:rPr>
          <w:b/>
          <w:sz w:val="24"/>
        </w:rPr>
        <w:t xml:space="preserve"> </w:t>
      </w:r>
      <w:r>
        <w:rPr>
          <w:b/>
          <w:sz w:val="28"/>
        </w:rPr>
        <w:t xml:space="preserve">                       </w:t>
      </w:r>
      <w:r w:rsidRPr="001949B5">
        <w:rPr>
          <w:b/>
          <w:sz w:val="28"/>
        </w:rPr>
        <w:t>Présiden</w:t>
      </w:r>
      <w:r>
        <w:rPr>
          <w:b/>
          <w:sz w:val="28"/>
        </w:rPr>
        <w:t>t National</w:t>
      </w:r>
    </w:p>
    <w:sectPr w:rsidR="00E44633" w:rsidRPr="00C322AB" w:rsidSect="00291FFD">
      <w:headerReference w:type="even" r:id="rId8"/>
      <w:headerReference w:type="default" r:id="rId9"/>
      <w:footerReference w:type="even" r:id="rId10"/>
      <w:footerReference w:type="default" r:id="rId11"/>
      <w:headerReference w:type="first" r:id="rId12"/>
      <w:footerReference w:type="first" r:id="rId13"/>
      <w:pgSz w:w="11906" w:h="16838"/>
      <w:pgMar w:top="681" w:right="991" w:bottom="993" w:left="1134" w:header="708" w:footer="2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3BD" w:rsidRDefault="000763BD" w:rsidP="00007682">
      <w:pPr>
        <w:spacing w:after="0" w:line="240" w:lineRule="auto"/>
      </w:pPr>
      <w:r>
        <w:separator/>
      </w:r>
    </w:p>
  </w:endnote>
  <w:endnote w:type="continuationSeparator" w:id="0">
    <w:p w:rsidR="000763BD" w:rsidRDefault="000763BD" w:rsidP="00007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EB" w:rsidRDefault="008B1A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FD" w:rsidRDefault="00291FFD" w:rsidP="00291FFD"/>
  <w:p w:rsidR="000E226E" w:rsidRDefault="00291FFD" w:rsidP="000E226E">
    <w:pPr>
      <w:pStyle w:val="Footer"/>
      <w:pBdr>
        <w:top w:val="thinThickSmallGap" w:sz="24" w:space="1" w:color="622423" w:themeColor="accent2" w:themeShade="7F"/>
      </w:pBdr>
      <w:jc w:val="center"/>
      <w:rPr>
        <w:rFonts w:asciiTheme="majorHAnsi" w:hAnsiTheme="majorHAnsi"/>
      </w:rPr>
    </w:pPr>
    <w:r>
      <w:rPr>
        <w:rFonts w:asciiTheme="majorHAnsi" w:hAnsiTheme="majorHAnsi"/>
      </w:rPr>
      <w:t>Bureau/AIDDDH, Av. OUA, N°1925, Q/SALONGO, C/Kintambo ; Réf : Kintambo-Magasin</w:t>
    </w:r>
    <w:r w:rsidR="001A6630">
      <w:rPr>
        <w:rFonts w:asciiTheme="majorHAnsi" w:hAnsiTheme="majorHAnsi"/>
      </w:rPr>
      <w:t> ;</w:t>
    </w:r>
  </w:p>
  <w:p w:rsidR="000E226E" w:rsidRDefault="00291FFD" w:rsidP="000E226E">
    <w:pPr>
      <w:pStyle w:val="Footer"/>
      <w:pBdr>
        <w:top w:val="thinThickSmallGap" w:sz="24" w:space="1" w:color="622423" w:themeColor="accent2" w:themeShade="7F"/>
      </w:pBdr>
      <w:jc w:val="center"/>
      <w:rPr>
        <w:rFonts w:asciiTheme="majorHAnsi" w:hAnsiTheme="majorHAnsi"/>
      </w:rPr>
    </w:pPr>
    <w:r>
      <w:rPr>
        <w:rFonts w:asciiTheme="majorHAnsi" w:hAnsiTheme="majorHAnsi"/>
      </w:rPr>
      <w:t xml:space="preserve"> Dans l’enceinte de l’église Kimbanguiste.</w:t>
    </w:r>
  </w:p>
  <w:p w:rsidR="000E226E" w:rsidRDefault="00291FFD" w:rsidP="000E226E">
    <w:pPr>
      <w:pStyle w:val="Footer"/>
      <w:pBdr>
        <w:top w:val="thinThickSmallGap" w:sz="24" w:space="1" w:color="622423" w:themeColor="accent2" w:themeShade="7F"/>
      </w:pBdr>
      <w:jc w:val="center"/>
      <w:rPr>
        <w:rFonts w:asciiTheme="majorHAnsi" w:hAnsiTheme="majorHAnsi"/>
      </w:rPr>
    </w:pPr>
    <w:r>
      <w:rPr>
        <w:rFonts w:asciiTheme="majorHAnsi" w:hAnsiTheme="majorHAnsi"/>
      </w:rPr>
      <w:t xml:space="preserve">E-mail : </w:t>
    </w:r>
    <w:hyperlink r:id="rId1" w:history="1">
      <w:r w:rsidRPr="00F55381">
        <w:rPr>
          <w:rStyle w:val="Hyperlink"/>
          <w:rFonts w:asciiTheme="majorHAnsi" w:hAnsiTheme="majorHAnsi"/>
        </w:rPr>
        <w:t>aidddh@yahoo.fr</w:t>
      </w:r>
    </w:hyperlink>
    <w:r>
      <w:rPr>
        <w:rFonts w:asciiTheme="majorHAnsi" w:hAnsiTheme="majorHAnsi"/>
      </w:rPr>
      <w:t xml:space="preserve"> ; Site : </w:t>
    </w:r>
    <w:hyperlink r:id="rId2" w:history="1">
      <w:r w:rsidRPr="00F55381">
        <w:rPr>
          <w:rStyle w:val="Hyperlink"/>
          <w:rFonts w:asciiTheme="majorHAnsi" w:hAnsiTheme="majorHAnsi"/>
        </w:rPr>
        <w:t>www.aidddh.skyrock.com</w:t>
      </w:r>
    </w:hyperlink>
    <w:r w:rsidRPr="00291FFD">
      <w:rPr>
        <w:rFonts w:asciiTheme="majorHAnsi" w:hAnsiTheme="majorHAnsi"/>
        <w:color w:val="0000FF"/>
      </w:rPr>
      <w:t> </w:t>
    </w:r>
    <w:r w:rsidRPr="00291FFD">
      <w:rPr>
        <w:rFonts w:asciiTheme="majorHAnsi" w:hAnsiTheme="majorHAnsi"/>
      </w:rPr>
      <w:t>;</w:t>
    </w:r>
  </w:p>
  <w:p w:rsidR="00007682" w:rsidRDefault="000E226E" w:rsidP="000E226E">
    <w:pPr>
      <w:pStyle w:val="Footer"/>
      <w:pBdr>
        <w:top w:val="thinThickSmallGap" w:sz="24" w:space="1" w:color="622423" w:themeColor="accent2" w:themeShade="7F"/>
      </w:pBdr>
      <w:jc w:val="center"/>
      <w:rPr>
        <w:rFonts w:asciiTheme="majorHAnsi" w:hAnsiTheme="majorHAnsi"/>
      </w:rPr>
    </w:pPr>
    <w:r>
      <w:rPr>
        <w:rFonts w:asciiTheme="majorHAnsi" w:hAnsiTheme="majorHAnsi"/>
      </w:rPr>
      <w:t>Contact</w:t>
    </w:r>
    <w:r w:rsidR="00291FFD">
      <w:rPr>
        <w:rFonts w:asciiTheme="majorHAnsi" w:hAnsiTheme="majorHAnsi"/>
      </w:rPr>
      <w:t> :</w:t>
    </w:r>
    <w:r>
      <w:rPr>
        <w:rFonts w:asciiTheme="majorHAnsi" w:hAnsiTheme="majorHAnsi"/>
      </w:rPr>
      <w:t xml:space="preserve">(+243) </w:t>
    </w:r>
    <w:r w:rsidR="00291FFD">
      <w:rPr>
        <w:rFonts w:asciiTheme="majorHAnsi" w:hAnsiTheme="majorHAnsi"/>
      </w:rPr>
      <w:t>81</w:t>
    </w:r>
    <w:r>
      <w:rPr>
        <w:rFonts w:asciiTheme="majorHAnsi" w:hAnsiTheme="majorHAnsi"/>
      </w:rPr>
      <w:t xml:space="preserve"> </w:t>
    </w:r>
    <w:r w:rsidR="00291FFD">
      <w:rPr>
        <w:rFonts w:asciiTheme="majorHAnsi" w:hAnsiTheme="majorHAnsi"/>
      </w:rPr>
      <w:t>40</w:t>
    </w:r>
    <w:r>
      <w:rPr>
        <w:rFonts w:asciiTheme="majorHAnsi" w:hAnsiTheme="majorHAnsi"/>
      </w:rPr>
      <w:t xml:space="preserve"> </w:t>
    </w:r>
    <w:r w:rsidR="00291FFD">
      <w:rPr>
        <w:rFonts w:asciiTheme="majorHAnsi" w:hAnsiTheme="majorHAnsi"/>
      </w:rPr>
      <w:t>88</w:t>
    </w:r>
    <w:r>
      <w:rPr>
        <w:rFonts w:asciiTheme="majorHAnsi" w:hAnsiTheme="majorHAnsi"/>
      </w:rPr>
      <w:t> </w:t>
    </w:r>
    <w:r w:rsidR="00291FFD">
      <w:rPr>
        <w:rFonts w:asciiTheme="majorHAnsi" w:hAnsiTheme="majorHAnsi"/>
      </w:rPr>
      <w:t>150</w:t>
    </w:r>
  </w:p>
  <w:p w:rsidR="000E226E" w:rsidRPr="00291FFD" w:rsidRDefault="000E226E" w:rsidP="000E226E">
    <w:pPr>
      <w:pStyle w:val="Footer"/>
      <w:pBdr>
        <w:top w:val="thinThickSmallGap" w:sz="24" w:space="1" w:color="622423" w:themeColor="accent2" w:themeShade="7F"/>
      </w:pBdr>
      <w:jc w:val="center"/>
      <w:rPr>
        <w:rFonts w:asciiTheme="majorHAnsi" w:hAnsiTheme="majorHAnsi"/>
        <w:u w:val="single"/>
      </w:rPr>
    </w:pPr>
    <w:r>
      <w:rPr>
        <w:rFonts w:asciiTheme="majorHAnsi" w:hAnsiTheme="majorHAnsi"/>
      </w:rPr>
      <w:t>Kinshasa/RD. CONGO</w:t>
    </w:r>
  </w:p>
  <w:p w:rsidR="00291FFD" w:rsidRPr="00291FFD" w:rsidRDefault="00291FFD">
    <w:pPr>
      <w:rPr>
        <w:color w:val="0000FF"/>
        <w:u w:val="singl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EB" w:rsidRDefault="008B1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3BD" w:rsidRDefault="000763BD" w:rsidP="00007682">
      <w:pPr>
        <w:spacing w:after="0" w:line="240" w:lineRule="auto"/>
      </w:pPr>
      <w:r>
        <w:separator/>
      </w:r>
    </w:p>
  </w:footnote>
  <w:footnote w:type="continuationSeparator" w:id="0">
    <w:p w:rsidR="000763BD" w:rsidRDefault="000763BD" w:rsidP="000076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EB" w:rsidRDefault="008B1A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1CD" w:rsidRDefault="0039557C" w:rsidP="00643525">
    <w:pPr>
      <w:pStyle w:val="Header"/>
      <w:pBdr>
        <w:bottom w:val="thickThinSmallGap" w:sz="24" w:space="5"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noProof/>
        <w:sz w:val="32"/>
        <w:szCs w:val="32"/>
      </w:rPr>
      <mc:AlternateContent>
        <mc:Choice Requires="wps">
          <w:drawing>
            <wp:anchor distT="0" distB="0" distL="114300" distR="114300" simplePos="0" relativeHeight="251668480" behindDoc="0" locked="0" layoutInCell="1" allowOverlap="1">
              <wp:simplePos x="0" y="0"/>
              <wp:positionH relativeFrom="column">
                <wp:posOffset>1299210</wp:posOffset>
              </wp:positionH>
              <wp:positionV relativeFrom="paragraph">
                <wp:posOffset>-193675</wp:posOffset>
              </wp:positionV>
              <wp:extent cx="3533775" cy="1402715"/>
              <wp:effectExtent l="3810" t="0" r="0" b="63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1402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1606" w:rsidRPr="006C72A2" w:rsidRDefault="00D550B8" w:rsidP="00DF1606">
                          <w:pPr>
                            <w:spacing w:after="0" w:line="240" w:lineRule="auto"/>
                            <w:jc w:val="center"/>
                            <w:rPr>
                              <w:rFonts w:ascii="Agency FB" w:hAnsi="Agency FB"/>
                              <w:b/>
                              <w:spacing w:val="40"/>
                              <w:sz w:val="24"/>
                            </w:rPr>
                          </w:pPr>
                          <w:r w:rsidRPr="00951942">
                            <w:rPr>
                              <w:rFonts w:ascii="Agency FB" w:hAnsi="Agency FB"/>
                              <w:b/>
                              <w:sz w:val="24"/>
                            </w:rPr>
                            <w:t xml:space="preserve"> </w:t>
                          </w:r>
                          <w:r w:rsidR="00DF1606" w:rsidRPr="006C72A2">
                            <w:rPr>
                              <w:rFonts w:ascii="Agency FB" w:hAnsi="Agency FB"/>
                              <w:b/>
                              <w:spacing w:val="40"/>
                              <w:sz w:val="24"/>
                            </w:rPr>
                            <w:t>REPUBLIQUE DEMOCRATIQUE DU CONGO</w:t>
                          </w:r>
                        </w:p>
                        <w:p w:rsidR="00DF1606" w:rsidRPr="003C05EE" w:rsidRDefault="00DF1606" w:rsidP="00DF1606">
                          <w:pPr>
                            <w:spacing w:after="0" w:line="240" w:lineRule="auto"/>
                            <w:rPr>
                              <w:rFonts w:ascii="Agency FB" w:hAnsi="Agency FB"/>
                              <w:b/>
                              <w:color w:val="0000FF"/>
                              <w:spacing w:val="40"/>
                              <w:sz w:val="56"/>
                              <w:szCs w:val="36"/>
                            </w:rPr>
                          </w:pPr>
                          <w:r w:rsidRPr="00951942">
                            <w:rPr>
                              <w:rFonts w:ascii="Agency FB" w:hAnsi="Agency FB"/>
                              <w:b/>
                              <w:color w:val="0000FF"/>
                              <w:sz w:val="56"/>
                              <w:szCs w:val="36"/>
                            </w:rPr>
                            <w:t xml:space="preserve">            </w:t>
                          </w:r>
                          <w:r w:rsidR="00951942">
                            <w:rPr>
                              <w:rFonts w:ascii="Agency FB" w:hAnsi="Agency FB"/>
                              <w:b/>
                              <w:color w:val="0000FF"/>
                              <w:sz w:val="56"/>
                              <w:szCs w:val="36"/>
                            </w:rPr>
                            <w:t xml:space="preserve">      </w:t>
                          </w:r>
                          <w:r w:rsidR="00951942" w:rsidRPr="00951942">
                            <w:rPr>
                              <w:rFonts w:ascii="Agency FB" w:hAnsi="Agency FB"/>
                              <w:b/>
                              <w:color w:val="0000FF"/>
                              <w:sz w:val="36"/>
                              <w:szCs w:val="36"/>
                            </w:rPr>
                            <w:t xml:space="preserve"> </w:t>
                          </w:r>
                          <w:r w:rsidRPr="003C05EE">
                            <w:rPr>
                              <w:rFonts w:ascii="Agency FB" w:hAnsi="Agency FB"/>
                              <w:b/>
                              <w:color w:val="0000FF"/>
                              <w:spacing w:val="40"/>
                              <w:sz w:val="36"/>
                              <w:szCs w:val="36"/>
                            </w:rPr>
                            <w:t>AIDDDH</w:t>
                          </w:r>
                        </w:p>
                        <w:p w:rsidR="00DF1606" w:rsidRPr="006C72A2" w:rsidRDefault="00DF1606" w:rsidP="00DF1606">
                          <w:pPr>
                            <w:spacing w:after="0" w:line="240" w:lineRule="auto"/>
                            <w:jc w:val="center"/>
                            <w:rPr>
                              <w:rFonts w:ascii="Agency FB" w:hAnsi="Agency FB"/>
                              <w:b/>
                              <w:caps/>
                              <w:spacing w:val="40"/>
                              <w:sz w:val="20"/>
                              <w:szCs w:val="20"/>
                            </w:rPr>
                          </w:pPr>
                          <w:r w:rsidRPr="006C72A2">
                            <w:rPr>
                              <w:rFonts w:ascii="Agency FB" w:hAnsi="Agency FB"/>
                              <w:b/>
                              <w:caps/>
                              <w:spacing w:val="40"/>
                              <w:sz w:val="20"/>
                              <w:szCs w:val="20"/>
                            </w:rPr>
                            <w:t>ACTION INTERNATIONALE DE DEVELOPPEMENT POUR</w:t>
                          </w:r>
                        </w:p>
                        <w:p w:rsidR="00DF1606" w:rsidRPr="006C72A2" w:rsidRDefault="00DF1606" w:rsidP="00DF1606">
                          <w:pPr>
                            <w:spacing w:after="0" w:line="240" w:lineRule="auto"/>
                            <w:jc w:val="center"/>
                            <w:rPr>
                              <w:rFonts w:ascii="Agency FB" w:hAnsi="Agency FB"/>
                              <w:b/>
                              <w:caps/>
                              <w:spacing w:val="40"/>
                              <w:sz w:val="20"/>
                              <w:szCs w:val="20"/>
                            </w:rPr>
                          </w:pPr>
                          <w:r w:rsidRPr="006C72A2">
                            <w:rPr>
                              <w:rFonts w:ascii="Agency FB" w:hAnsi="Agency FB"/>
                              <w:b/>
                              <w:caps/>
                              <w:spacing w:val="40"/>
                              <w:sz w:val="20"/>
                              <w:szCs w:val="20"/>
                            </w:rPr>
                            <w:t>LA DEFENSE DES DROITS HUMAINS (ONGDH)</w:t>
                          </w:r>
                        </w:p>
                        <w:p w:rsidR="00DD5EF9" w:rsidRPr="006B2E71" w:rsidRDefault="00D550B8" w:rsidP="00DF1606">
                          <w:pPr>
                            <w:spacing w:after="0" w:line="240" w:lineRule="auto"/>
                            <w:jc w:val="center"/>
                            <w:rPr>
                              <w:rFonts w:ascii="Agency FB" w:hAnsi="Agency FB"/>
                              <w:b/>
                              <w:sz w:val="20"/>
                              <w:szCs w:val="20"/>
                            </w:rPr>
                          </w:pPr>
                          <w:r w:rsidRPr="006B2E71">
                            <w:rPr>
                              <w:rFonts w:ascii="Agency FB" w:hAnsi="Agency FB"/>
                              <w:b/>
                              <w:sz w:val="20"/>
                              <w:szCs w:val="20"/>
                            </w:rPr>
                            <w:t>Agrément du Ministère de la Justice et Droits Humains</w:t>
                          </w:r>
                          <w:r w:rsidR="002E7BE3" w:rsidRPr="006B2E71">
                            <w:rPr>
                              <w:rFonts w:ascii="Agency FB" w:hAnsi="Agency FB"/>
                              <w:b/>
                              <w:sz w:val="20"/>
                              <w:szCs w:val="20"/>
                            </w:rPr>
                            <w:t>:</w:t>
                          </w:r>
                        </w:p>
                        <w:p w:rsidR="00D550B8" w:rsidRPr="006B2E71" w:rsidRDefault="00D550B8" w:rsidP="00DF1606">
                          <w:pPr>
                            <w:spacing w:after="0" w:line="240" w:lineRule="auto"/>
                            <w:jc w:val="center"/>
                            <w:rPr>
                              <w:rFonts w:ascii="Agency FB" w:hAnsi="Agency FB"/>
                              <w:b/>
                              <w:sz w:val="18"/>
                              <w:szCs w:val="20"/>
                            </w:rPr>
                          </w:pPr>
                          <w:r w:rsidRPr="006B2E71">
                            <w:rPr>
                              <w:rFonts w:ascii="Agency FB" w:hAnsi="Agency FB"/>
                              <w:b/>
                              <w:sz w:val="18"/>
                              <w:szCs w:val="20"/>
                            </w:rPr>
                            <w:t>F.92/13.227 du 15 Mars 2010</w:t>
                          </w:r>
                        </w:p>
                        <w:p w:rsidR="00D550B8" w:rsidRPr="006B2E71" w:rsidRDefault="00951942" w:rsidP="00DF1606">
                          <w:pPr>
                            <w:spacing w:after="0" w:line="240" w:lineRule="auto"/>
                            <w:jc w:val="center"/>
                            <w:rPr>
                              <w:rFonts w:ascii="Agency FB" w:hAnsi="Agency FB"/>
                              <w:b/>
                              <w:sz w:val="18"/>
                              <w:szCs w:val="20"/>
                            </w:rPr>
                          </w:pPr>
                          <w:r w:rsidRPr="006B2E71">
                            <w:rPr>
                              <w:rFonts w:ascii="Agency FB" w:hAnsi="Agency FB"/>
                              <w:b/>
                              <w:sz w:val="18"/>
                              <w:szCs w:val="20"/>
                            </w:rPr>
                            <w:t>N°016/SG/DH/2012 du 31 Octobre 2012</w:t>
                          </w:r>
                        </w:p>
                        <w:p w:rsidR="00951942" w:rsidRPr="006B2E71" w:rsidRDefault="00951942" w:rsidP="00DF1606">
                          <w:pPr>
                            <w:spacing w:after="0" w:line="240" w:lineRule="auto"/>
                            <w:jc w:val="center"/>
                            <w:rPr>
                              <w:rFonts w:ascii="Agency FB" w:hAnsi="Agency FB"/>
                              <w:b/>
                              <w:sz w:val="18"/>
                              <w:szCs w:val="20"/>
                            </w:rPr>
                          </w:pPr>
                          <w:r w:rsidRPr="006B2E71">
                            <w:rPr>
                              <w:rFonts w:ascii="Agency FB" w:hAnsi="Agency FB"/>
                              <w:b/>
                              <w:sz w:val="18"/>
                              <w:szCs w:val="20"/>
                            </w:rPr>
                            <w:t>N°065/CAB/MIN/J&amp;DH/2013 du 18 Mars 2013</w:t>
                          </w:r>
                        </w:p>
                        <w:p w:rsidR="00D550B8" w:rsidRPr="00052BE8" w:rsidRDefault="00D550B8" w:rsidP="00DF1606">
                          <w:pPr>
                            <w:spacing w:after="0" w:line="240" w:lineRule="auto"/>
                            <w:jc w:val="center"/>
                            <w:rPr>
                              <w:rFonts w:ascii="Agency FB" w:hAnsi="Agency FB"/>
                              <w:b/>
                              <w:sz w:val="20"/>
                              <w:szCs w:val="20"/>
                            </w:rPr>
                          </w:pPr>
                        </w:p>
                        <w:p w:rsidR="00DF1606" w:rsidRPr="000F0772" w:rsidRDefault="00DF1606" w:rsidP="00DF1606">
                          <w:pPr>
                            <w:jc w:val="center"/>
                            <w:rPr>
                              <w:rFonts w:ascii="Agency FB" w:hAnsi="Agency FB"/>
                              <w:b/>
                              <w:color w:val="FF0000"/>
                              <w:sz w:val="16"/>
                              <w:szCs w:val="16"/>
                            </w:rPr>
                          </w:pPr>
                        </w:p>
                        <w:p w:rsidR="00037092" w:rsidRDefault="000370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102.3pt;margin-top:-15.25pt;width:278.25pt;height:110.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TlgwIAAAg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On&#10;GCnSQ4k+QdKIWkuOsizkZzCuBrcHc29DhM7cafrVIaVvOnDjV9bqoeOEAavon7w4EAwHR9FqeK8Z&#10;wJON1zFVu9b2ARCSgHaxIo/HivCdRxQWz8vz89msxIjCXlak+SwrA6eE1Ifjxjr/lusehUmDLbCP&#10;8GR75/zoenCJ9LUUbCmkjIZdr26kRVsC8ljGb4/uTt2kCs5Kh2Mj4rgCLOGOsBf4xnJ/r7K8SK/z&#10;arKczmeTYlmUk2qWzidpVl1X07Soitvlj0AwK+pOMMbVnVD8IL2s+LvS7ptgFE0UHxoaXJV5GWN/&#10;wd6dBpnG709B9sJDJ0rRN3h+dCJ1qOwbxSBsUnsi5DhPXtKPBYEcHP4xK1EHofSjhPxutQOUoIeV&#10;Zo+gCKuhXtCU8HzApNP2CaMBWrHB7tuGWI6RfKdAVVVWFKF3o1GUsxwMe7qzOt0higJUgz1G4/TG&#10;j/2+MVasO7gpizlS+gqU2IqokWdWEEIwoN1iMPunIfTzqR29nh+wxU8AAAD//wMAUEsDBBQABgAI&#10;AAAAIQBu4Pr44AAAAAsBAAAPAAAAZHJzL2Rvd25yZXYueG1sTI/BTsMwEETvSPyDtUjcWjttGtoQ&#10;p0JIPQEHWqRet7GbRMTrEDtt+HuWExxX8zTztthOrhMXO4TWk4ZkrkBYqrxpqdbwcdjN1iBCRDLY&#10;ebIavm2AbXl7U2Bu/JXe7WUfa8ElFHLU0MTY51KGqrEOw9z3ljg7+8Fh5HOopRnwyuWukwulMumw&#10;JV5osLfPja0+96PTgFlqvt7Oy9fDy5jhpp7UbnVUWt/fTU+PIKKd4h8Mv/qsDiU7nfxIJohOw0Kl&#10;GaMaZku1AsHEQ5YkIE6MblQKsizk/x/KHwAAAP//AwBQSwECLQAUAAYACAAAACEAtoM4kv4AAADh&#10;AQAAEwAAAAAAAAAAAAAAAAAAAAAAW0NvbnRlbnRfVHlwZXNdLnhtbFBLAQItABQABgAIAAAAIQA4&#10;/SH/1gAAAJQBAAALAAAAAAAAAAAAAAAAAC8BAABfcmVscy8ucmVsc1BLAQItABQABgAIAAAAIQC+&#10;cCTlgwIAAAgFAAAOAAAAAAAAAAAAAAAAAC4CAABkcnMvZTJvRG9jLnhtbFBLAQItABQABgAIAAAA&#10;IQBu4Pr44AAAAAsBAAAPAAAAAAAAAAAAAAAAAN0EAABkcnMvZG93bnJldi54bWxQSwUGAAAAAAQA&#10;BADzAAAA6gUAAAAA&#10;" stroked="f">
              <v:textbox>
                <w:txbxContent>
                  <w:p w:rsidR="00DF1606" w:rsidRPr="006C72A2" w:rsidRDefault="00D550B8" w:rsidP="00DF1606">
                    <w:pPr>
                      <w:spacing w:after="0" w:line="240" w:lineRule="auto"/>
                      <w:jc w:val="center"/>
                      <w:rPr>
                        <w:rFonts w:ascii="Agency FB" w:hAnsi="Agency FB"/>
                        <w:b/>
                        <w:spacing w:val="40"/>
                        <w:sz w:val="24"/>
                      </w:rPr>
                    </w:pPr>
                    <w:r w:rsidRPr="00951942">
                      <w:rPr>
                        <w:rFonts w:ascii="Agency FB" w:hAnsi="Agency FB"/>
                        <w:b/>
                        <w:sz w:val="24"/>
                      </w:rPr>
                      <w:t xml:space="preserve"> </w:t>
                    </w:r>
                    <w:r w:rsidR="00DF1606" w:rsidRPr="006C72A2">
                      <w:rPr>
                        <w:rFonts w:ascii="Agency FB" w:hAnsi="Agency FB"/>
                        <w:b/>
                        <w:spacing w:val="40"/>
                        <w:sz w:val="24"/>
                      </w:rPr>
                      <w:t>REPUBLIQUE DEMOCRATIQUE DU CONGO</w:t>
                    </w:r>
                  </w:p>
                  <w:p w:rsidR="00DF1606" w:rsidRPr="003C05EE" w:rsidRDefault="00DF1606" w:rsidP="00DF1606">
                    <w:pPr>
                      <w:spacing w:after="0" w:line="240" w:lineRule="auto"/>
                      <w:rPr>
                        <w:rFonts w:ascii="Agency FB" w:hAnsi="Agency FB"/>
                        <w:b/>
                        <w:color w:val="0000FF"/>
                        <w:spacing w:val="40"/>
                        <w:sz w:val="56"/>
                        <w:szCs w:val="36"/>
                      </w:rPr>
                    </w:pPr>
                    <w:r w:rsidRPr="00951942">
                      <w:rPr>
                        <w:rFonts w:ascii="Agency FB" w:hAnsi="Agency FB"/>
                        <w:b/>
                        <w:color w:val="0000FF"/>
                        <w:sz w:val="56"/>
                        <w:szCs w:val="36"/>
                      </w:rPr>
                      <w:t xml:space="preserve">            </w:t>
                    </w:r>
                    <w:r w:rsidR="00951942">
                      <w:rPr>
                        <w:rFonts w:ascii="Agency FB" w:hAnsi="Agency FB"/>
                        <w:b/>
                        <w:color w:val="0000FF"/>
                        <w:sz w:val="56"/>
                        <w:szCs w:val="36"/>
                      </w:rPr>
                      <w:t xml:space="preserve">      </w:t>
                    </w:r>
                    <w:r w:rsidR="00951942" w:rsidRPr="00951942">
                      <w:rPr>
                        <w:rFonts w:ascii="Agency FB" w:hAnsi="Agency FB"/>
                        <w:b/>
                        <w:color w:val="0000FF"/>
                        <w:sz w:val="36"/>
                        <w:szCs w:val="36"/>
                      </w:rPr>
                      <w:t xml:space="preserve"> </w:t>
                    </w:r>
                    <w:r w:rsidRPr="003C05EE">
                      <w:rPr>
                        <w:rFonts w:ascii="Agency FB" w:hAnsi="Agency FB"/>
                        <w:b/>
                        <w:color w:val="0000FF"/>
                        <w:spacing w:val="40"/>
                        <w:sz w:val="36"/>
                        <w:szCs w:val="36"/>
                      </w:rPr>
                      <w:t>AIDDDH</w:t>
                    </w:r>
                  </w:p>
                  <w:p w:rsidR="00DF1606" w:rsidRPr="006C72A2" w:rsidRDefault="00DF1606" w:rsidP="00DF1606">
                    <w:pPr>
                      <w:spacing w:after="0" w:line="240" w:lineRule="auto"/>
                      <w:jc w:val="center"/>
                      <w:rPr>
                        <w:rFonts w:ascii="Agency FB" w:hAnsi="Agency FB"/>
                        <w:b/>
                        <w:caps/>
                        <w:spacing w:val="40"/>
                        <w:sz w:val="20"/>
                        <w:szCs w:val="20"/>
                      </w:rPr>
                    </w:pPr>
                    <w:r w:rsidRPr="006C72A2">
                      <w:rPr>
                        <w:rFonts w:ascii="Agency FB" w:hAnsi="Agency FB"/>
                        <w:b/>
                        <w:caps/>
                        <w:spacing w:val="40"/>
                        <w:sz w:val="20"/>
                        <w:szCs w:val="20"/>
                      </w:rPr>
                      <w:t>ACTION INTERNATIONALE DE DEVELOPPEMENT POUR</w:t>
                    </w:r>
                  </w:p>
                  <w:p w:rsidR="00DF1606" w:rsidRPr="006C72A2" w:rsidRDefault="00DF1606" w:rsidP="00DF1606">
                    <w:pPr>
                      <w:spacing w:after="0" w:line="240" w:lineRule="auto"/>
                      <w:jc w:val="center"/>
                      <w:rPr>
                        <w:rFonts w:ascii="Agency FB" w:hAnsi="Agency FB"/>
                        <w:b/>
                        <w:caps/>
                        <w:spacing w:val="40"/>
                        <w:sz w:val="20"/>
                        <w:szCs w:val="20"/>
                      </w:rPr>
                    </w:pPr>
                    <w:r w:rsidRPr="006C72A2">
                      <w:rPr>
                        <w:rFonts w:ascii="Agency FB" w:hAnsi="Agency FB"/>
                        <w:b/>
                        <w:caps/>
                        <w:spacing w:val="40"/>
                        <w:sz w:val="20"/>
                        <w:szCs w:val="20"/>
                      </w:rPr>
                      <w:t>LA DEFENSE DES DROITS HUMAINS (ONGDH)</w:t>
                    </w:r>
                  </w:p>
                  <w:p w:rsidR="00DD5EF9" w:rsidRPr="006B2E71" w:rsidRDefault="00D550B8" w:rsidP="00DF1606">
                    <w:pPr>
                      <w:spacing w:after="0" w:line="240" w:lineRule="auto"/>
                      <w:jc w:val="center"/>
                      <w:rPr>
                        <w:rFonts w:ascii="Agency FB" w:hAnsi="Agency FB"/>
                        <w:b/>
                        <w:sz w:val="20"/>
                        <w:szCs w:val="20"/>
                      </w:rPr>
                    </w:pPr>
                    <w:r w:rsidRPr="006B2E71">
                      <w:rPr>
                        <w:rFonts w:ascii="Agency FB" w:hAnsi="Agency FB"/>
                        <w:b/>
                        <w:sz w:val="20"/>
                        <w:szCs w:val="20"/>
                      </w:rPr>
                      <w:t>Agrément du Ministère de la Justice et Droits Humains</w:t>
                    </w:r>
                    <w:r w:rsidR="002E7BE3" w:rsidRPr="006B2E71">
                      <w:rPr>
                        <w:rFonts w:ascii="Agency FB" w:hAnsi="Agency FB"/>
                        <w:b/>
                        <w:sz w:val="20"/>
                        <w:szCs w:val="20"/>
                      </w:rPr>
                      <w:t>:</w:t>
                    </w:r>
                  </w:p>
                  <w:p w:rsidR="00D550B8" w:rsidRPr="006B2E71" w:rsidRDefault="00D550B8" w:rsidP="00DF1606">
                    <w:pPr>
                      <w:spacing w:after="0" w:line="240" w:lineRule="auto"/>
                      <w:jc w:val="center"/>
                      <w:rPr>
                        <w:rFonts w:ascii="Agency FB" w:hAnsi="Agency FB"/>
                        <w:b/>
                        <w:sz w:val="18"/>
                        <w:szCs w:val="20"/>
                      </w:rPr>
                    </w:pPr>
                    <w:r w:rsidRPr="006B2E71">
                      <w:rPr>
                        <w:rFonts w:ascii="Agency FB" w:hAnsi="Agency FB"/>
                        <w:b/>
                        <w:sz w:val="18"/>
                        <w:szCs w:val="20"/>
                      </w:rPr>
                      <w:t>F.92/13.227 du 15 Mars 2010</w:t>
                    </w:r>
                  </w:p>
                  <w:p w:rsidR="00D550B8" w:rsidRPr="006B2E71" w:rsidRDefault="00951942" w:rsidP="00DF1606">
                    <w:pPr>
                      <w:spacing w:after="0" w:line="240" w:lineRule="auto"/>
                      <w:jc w:val="center"/>
                      <w:rPr>
                        <w:rFonts w:ascii="Agency FB" w:hAnsi="Agency FB"/>
                        <w:b/>
                        <w:sz w:val="18"/>
                        <w:szCs w:val="20"/>
                      </w:rPr>
                    </w:pPr>
                    <w:r w:rsidRPr="006B2E71">
                      <w:rPr>
                        <w:rFonts w:ascii="Agency FB" w:hAnsi="Agency FB"/>
                        <w:b/>
                        <w:sz w:val="18"/>
                        <w:szCs w:val="20"/>
                      </w:rPr>
                      <w:t>N°016/SG/DH/2012 du 31 Octobre 2012</w:t>
                    </w:r>
                  </w:p>
                  <w:p w:rsidR="00951942" w:rsidRPr="006B2E71" w:rsidRDefault="00951942" w:rsidP="00DF1606">
                    <w:pPr>
                      <w:spacing w:after="0" w:line="240" w:lineRule="auto"/>
                      <w:jc w:val="center"/>
                      <w:rPr>
                        <w:rFonts w:ascii="Agency FB" w:hAnsi="Agency FB"/>
                        <w:b/>
                        <w:sz w:val="18"/>
                        <w:szCs w:val="20"/>
                      </w:rPr>
                    </w:pPr>
                    <w:r w:rsidRPr="006B2E71">
                      <w:rPr>
                        <w:rFonts w:ascii="Agency FB" w:hAnsi="Agency FB"/>
                        <w:b/>
                        <w:sz w:val="18"/>
                        <w:szCs w:val="20"/>
                      </w:rPr>
                      <w:t>N°065/CAB/MIN/J&amp;DH/2013 du 18 Mars 2013</w:t>
                    </w:r>
                  </w:p>
                  <w:p w:rsidR="00D550B8" w:rsidRPr="00052BE8" w:rsidRDefault="00D550B8" w:rsidP="00DF1606">
                    <w:pPr>
                      <w:spacing w:after="0" w:line="240" w:lineRule="auto"/>
                      <w:jc w:val="center"/>
                      <w:rPr>
                        <w:rFonts w:ascii="Agency FB" w:hAnsi="Agency FB"/>
                        <w:b/>
                        <w:sz w:val="20"/>
                        <w:szCs w:val="20"/>
                      </w:rPr>
                    </w:pPr>
                  </w:p>
                  <w:p w:rsidR="00DF1606" w:rsidRPr="000F0772" w:rsidRDefault="00DF1606" w:rsidP="00DF1606">
                    <w:pPr>
                      <w:jc w:val="center"/>
                      <w:rPr>
                        <w:rFonts w:ascii="Agency FB" w:hAnsi="Agency FB"/>
                        <w:b/>
                        <w:color w:val="FF0000"/>
                        <w:sz w:val="16"/>
                        <w:szCs w:val="16"/>
                      </w:rPr>
                    </w:pPr>
                  </w:p>
                  <w:p w:rsidR="00037092" w:rsidRDefault="00037092"/>
                </w:txbxContent>
              </v:textbox>
            </v:rect>
          </w:pict>
        </mc:Fallback>
      </mc:AlternateContent>
    </w:r>
    <w:r>
      <w:rPr>
        <w:rFonts w:asciiTheme="majorHAnsi" w:eastAsiaTheme="majorEastAsia" w:hAnsiTheme="majorHAnsi" w:cstheme="majorBidi"/>
        <w:noProof/>
        <w:sz w:val="32"/>
        <w:szCs w:val="32"/>
      </w:rPr>
      <mc:AlternateContent>
        <mc:Choice Requires="wps">
          <w:drawing>
            <wp:anchor distT="0" distB="0" distL="114300" distR="114300" simplePos="0" relativeHeight="251669504" behindDoc="0" locked="0" layoutInCell="1" allowOverlap="1">
              <wp:simplePos x="0" y="0"/>
              <wp:positionH relativeFrom="column">
                <wp:posOffset>4899660</wp:posOffset>
              </wp:positionH>
              <wp:positionV relativeFrom="paragraph">
                <wp:posOffset>-90805</wp:posOffset>
              </wp:positionV>
              <wp:extent cx="1524000" cy="1038225"/>
              <wp:effectExtent l="3810" t="4445" r="0" b="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092" w:rsidRDefault="00037092">
                          <w:r w:rsidRPr="00037092">
                            <w:rPr>
                              <w:noProof/>
                            </w:rPr>
                            <w:drawing>
                              <wp:inline distT="0" distB="0" distL="0" distR="0">
                                <wp:extent cx="1239735" cy="806099"/>
                                <wp:effectExtent l="1905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G:\BREVET ADDDH Corrigé\bv000001.gif"/>
                                        <pic:cNvPicPr>
                                          <a:picLocks noChangeAspect="1" noChangeArrowheads="1"/>
                                        </pic:cNvPicPr>
                                      </pic:nvPicPr>
                                      <pic:blipFill>
                                        <a:blip r:embed="rId1"/>
                                        <a:srcRect/>
                                        <a:stretch>
                                          <a:fillRect/>
                                        </a:stretch>
                                      </pic:blipFill>
                                      <pic:spPr bwMode="auto">
                                        <a:xfrm>
                                          <a:off x="0" y="0"/>
                                          <a:ext cx="1236331" cy="80388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385.8pt;margin-top:-7.15pt;width:120pt;height:8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MPihwIAAA8FAAAOAAAAZHJzL2Uyb0RvYy54bWysVNuO0zAQfUfiHyy/d3MhvSRqutrtUoS0&#10;wIqFD3Btp7FwbGO7TXcR/87YabstvCBEH1xPZjw+c+aM59f7TqIdt05oVePsKsWIK6qZUJsaf/2y&#10;Gs0wcp4oRqRWvMZP3OHrxetX895UPNetloxbBEmUq3pT49Z7UyWJoy3viLvShitwNtp2xINpNwmz&#10;pIfsnUzyNJ0kvbbMWE25c/D1bnDiRczfNJz6T03juEeyxoDNx9XGdR3WZDEn1cYS0wp6gEH+AUVH&#10;hIJLT6nuiCdoa8UfqTpBrXa68VdUd4luGkF5rAGqydLfqnlsieGxFiDHmRNN7v+lpR93DxYJVuMx&#10;Rop00KLPQBpRG8lRlgd+euMqCHs0DzZU6My9pt8cUnrZQhi/sVb3LScMUGUhPrk4EAwHR9G6/6AZ&#10;pCdbryNV+8Z2ISGQgPaxI0+njvC9RxQ+ZuO8SFNoHAVflr6Z5fk43kGq43FjnX/HdYfCpsYW0Mf0&#10;ZHfvfIBDqmNIhK+lYCshZTTsZr2UFu0IyGMVf4fs7jxMqhCsdDg2ZBy+AEq4I/gC3tjuH2UGiG/z&#10;crSazKajYlWMR+U0nY3SrLwtJ2lRFnernwFgVlStYIyre6H4UXpZ8XetPQzBIJooPtTXuBwDO7Gu&#10;c/TuvEggM/A5VHFRZCc8TKIUXY1npyBShc6+VQwOkMoTIYd9cgk/sgwcHP8jK1EHofWDhPx+vY9C&#10;iyIJslhr9gTCsBraBi2GVwQ2rbbPGPUwkTV237fEcozkewXiKrOiCCMcjWI8zcGw5571uYcoCqlq&#10;7DEatks/jP3WWLFp4aYsUqX0DQiyEVEqL6gOMoapizUdXogw1ud2jHp5xxa/AAAA//8DAFBLAwQU&#10;AAYACAAAACEAIcRimOAAAAAMAQAADwAAAGRycy9kb3ducmV2LnhtbEyPTU/DMAyG70j8h8hI3Lak&#10;W+lYaTohpJ2AAxsSV6/x2orGKU26lX9PdmI3fzx6/bjYTLYTJxp861hDMlcgiCtnWq41fO63s0cQ&#10;PiAb7ByThl/ysClvbwrMjTvzB512oRYxhH2OGpoQ+lxKXzVk0c9dTxx3RzdYDLEdamkGPMdw28mF&#10;Upm02HK80GBPLw1V37vRasAsNT/vx+Xb/nXMcF1PavvwpbS+v5uen0AEmsI/DBf9qA5ldDq4kY0X&#10;nYbVKskiqmGWpEsQF0Ill9EhVul6AbIs5PUT5R8AAAD//wMAUEsBAi0AFAAGAAgAAAAhALaDOJL+&#10;AAAA4QEAABMAAAAAAAAAAAAAAAAAAAAAAFtDb250ZW50X1R5cGVzXS54bWxQSwECLQAUAAYACAAA&#10;ACEAOP0h/9YAAACUAQAACwAAAAAAAAAAAAAAAAAvAQAAX3JlbHMvLnJlbHNQSwECLQAUAAYACAAA&#10;ACEACIDD4ocCAAAPBQAADgAAAAAAAAAAAAAAAAAuAgAAZHJzL2Uyb0RvYy54bWxQSwECLQAUAAYA&#10;CAAAACEAIcRimOAAAAAMAQAADwAAAAAAAAAAAAAAAADhBAAAZHJzL2Rvd25yZXYueG1sUEsFBgAA&#10;AAAEAAQA8wAAAO4FAAAAAA==&#10;" stroked="f">
              <v:textbox>
                <w:txbxContent>
                  <w:p w:rsidR="00037092" w:rsidRDefault="00037092">
                    <w:r w:rsidRPr="00037092">
                      <w:rPr>
                        <w:noProof/>
                      </w:rPr>
                      <w:drawing>
                        <wp:inline distT="0" distB="0" distL="0" distR="0">
                          <wp:extent cx="1239735" cy="806099"/>
                          <wp:effectExtent l="1905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G:\BREVET ADDDH Corrigé\bv000001.gif"/>
                                  <pic:cNvPicPr>
                                    <a:picLocks noChangeAspect="1" noChangeArrowheads="1"/>
                                  </pic:cNvPicPr>
                                </pic:nvPicPr>
                                <pic:blipFill>
                                  <a:blip r:embed="rId1"/>
                                  <a:srcRect/>
                                  <a:stretch>
                                    <a:fillRect/>
                                  </a:stretch>
                                </pic:blipFill>
                                <pic:spPr bwMode="auto">
                                  <a:xfrm>
                                    <a:off x="0" y="0"/>
                                    <a:ext cx="1236331" cy="803886"/>
                                  </a:xfrm>
                                  <a:prstGeom prst="rect">
                                    <a:avLst/>
                                  </a:prstGeom>
                                  <a:noFill/>
                                  <a:ln w="9525">
                                    <a:noFill/>
                                    <a:miter lim="800000"/>
                                    <a:headEnd/>
                                    <a:tailEnd/>
                                  </a:ln>
                                </pic:spPr>
                              </pic:pic>
                            </a:graphicData>
                          </a:graphic>
                        </wp:inline>
                      </w:drawing>
                    </w:r>
                  </w:p>
                </w:txbxContent>
              </v:textbox>
            </v:rect>
          </w:pict>
        </mc:Fallback>
      </mc:AlternateContent>
    </w:r>
    <w:r>
      <w:rPr>
        <w:rFonts w:asciiTheme="majorHAnsi" w:eastAsiaTheme="majorEastAsia" w:hAnsiTheme="majorHAnsi" w:cstheme="majorBidi"/>
        <w:noProof/>
        <w:sz w:val="32"/>
        <w:szCs w:val="32"/>
      </w:rPr>
      <mc:AlternateContent>
        <mc:Choice Requires="wps">
          <w:drawing>
            <wp:anchor distT="0" distB="0" distL="114300" distR="114300" simplePos="0" relativeHeight="251667456" behindDoc="0" locked="0" layoutInCell="1" allowOverlap="1">
              <wp:simplePos x="0" y="0"/>
              <wp:positionH relativeFrom="column">
                <wp:posOffset>-262890</wp:posOffset>
              </wp:positionH>
              <wp:positionV relativeFrom="paragraph">
                <wp:posOffset>-193675</wp:posOffset>
              </wp:positionV>
              <wp:extent cx="1485900" cy="1038225"/>
              <wp:effectExtent l="3810" t="0" r="0" b="317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092" w:rsidRDefault="00037092">
                          <w:r w:rsidRPr="00037092">
                            <w:rPr>
                              <w:noProof/>
                            </w:rPr>
                            <w:drawing>
                              <wp:inline distT="0" distB="0" distL="0" distR="0">
                                <wp:extent cx="1285875" cy="933450"/>
                                <wp:effectExtent l="19050" t="0" r="9525" b="0"/>
                                <wp:docPr id="17"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srcRect/>
                                        <a:stretch>
                                          <a:fillRect/>
                                        </a:stretch>
                                      </pic:blipFill>
                                      <pic:spPr bwMode="auto">
                                        <a:xfrm>
                                          <a:off x="0" y="0"/>
                                          <a:ext cx="1285875" cy="9334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left:0;text-align:left;margin-left:-20.7pt;margin-top:-15.25pt;width:117pt;height:8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xQFhQIAAA8FAAAOAAAAZHJzL2Uyb0RvYy54bWysVNuO0zAQfUfiHyy/d3Mh3W2ipqu9UIS0&#10;wIqFD3Btp7Fw7GC7TRfEvzOetN0u8IAQeXA89vj4zJkZzy93nSZb6byypqbZWUqJNNwKZdY1/fxp&#10;OZlR4gMzgmlrZE0fpaeXi5cv5kNfydy2VgvpCIAYXw19TdsQ+ipJPG9lx/yZ7aWBzca6jgUw3ToR&#10;jg2A3ukkT9PzZLBO9M5y6T2s3o6bdIH4TSN5+NA0XgaiawrcAo4Ox1Uck8WcVWvH+lbxPQ32Dyw6&#10;pgxceoS6ZYGRjVO/QXWKO+ttE8647RLbNIpLjAGiydJfonloWS8xFhDH90eZ/P+D5e+3944oUdOC&#10;EsM6SNFHEI2ZtZYkQ32G3lfg9tDfuxih7+8s/+KJsTctuMkr5+zQSiaAVRb1TJ4diIaHo2Q1vLMC&#10;4NkmWJRq17guAoIIZIcZeTxmRO4C4bCYFbNpmULiOOxl6atZnk/xDlYdjvfOhzfSdiROauqAPcKz&#10;7Z0PkQ6rDi5I32ollkprNNx6daMd2TIojyV+e3R/6qZNdDY2HhsRxxVgCXfEvcgX0/29zPIivc7L&#10;yfJ8djEplsV0Ul6ks0maldfleVqUxe3yRySYFVWrhJDmThl5KL2s+LvU7ptgLBosPjLUtJyCOhjX&#10;KXt/GmSK35+C7FSATtSqq+ns6MSqmNnXRmCfBKb0OE+e00eVQYPDH1XBOoipj83oq7Bb7bDQ8nh7&#10;XFlZ8QiF4SykDVIMrwhMWuu+UTJAR9bUf90wJynRbw0UV5kVRWxhNIrpRQ6GO91Zne4wwwGqpoGS&#10;cXoTxrbf9E6tW7gpQ6mMvYKCbBSWyhOrfRlD12FM+xcitvWpjV5P79jiJwAAAP//AwBQSwMEFAAG&#10;AAgAAAAhANMhgkjfAAAACwEAAA8AAABkcnMvZG93bnJldi54bWxMj8FOwzAMhu9IvENkJG5bsrWr&#10;WNd0Qkg7AQc2JK5e47XVmqQ06VbeHu8Et9/yp9+fi+1kO3GhIbTeaVjMFQhylTetqzV8HnazJxAh&#10;ojPYeUcafijAtry/KzA3/uo+6LKPteASF3LU0MTY51KGqiGLYe57crw7+cFi5HGopRnwyuW2k0ul&#10;MmmxdXyhwZ5eGqrO+9FqwCw13++n5O3wOma4rie1W30prR8fpucNiEhT/IPhps/qULLT0Y/OBNFp&#10;mKWLlFEOiVqBuBHrZQbiyCFJFMiykP9/KH8BAAD//wMAUEsBAi0AFAAGAAgAAAAhALaDOJL+AAAA&#10;4QEAABMAAAAAAAAAAAAAAAAAAAAAAFtDb250ZW50X1R5cGVzXS54bWxQSwECLQAUAAYACAAAACEA&#10;OP0h/9YAAACUAQAACwAAAAAAAAAAAAAAAAAvAQAAX3JlbHMvLnJlbHNQSwECLQAUAAYACAAAACEA&#10;wSMUBYUCAAAPBQAADgAAAAAAAAAAAAAAAAAuAgAAZHJzL2Uyb0RvYy54bWxQSwECLQAUAAYACAAA&#10;ACEA0yGCSN8AAAALAQAADwAAAAAAAAAAAAAAAADfBAAAZHJzL2Rvd25yZXYueG1sUEsFBgAAAAAE&#10;AAQA8wAAAOsFAAAAAA==&#10;" stroked="f">
              <v:textbox>
                <w:txbxContent>
                  <w:p w:rsidR="00037092" w:rsidRDefault="00037092">
                    <w:r w:rsidRPr="00037092">
                      <w:rPr>
                        <w:noProof/>
                      </w:rPr>
                      <w:drawing>
                        <wp:inline distT="0" distB="0" distL="0" distR="0">
                          <wp:extent cx="1285875" cy="933450"/>
                          <wp:effectExtent l="19050" t="0" r="9525" b="0"/>
                          <wp:docPr id="17"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srcRect/>
                                  <a:stretch>
                                    <a:fillRect/>
                                  </a:stretch>
                                </pic:blipFill>
                                <pic:spPr bwMode="auto">
                                  <a:xfrm>
                                    <a:off x="0" y="0"/>
                                    <a:ext cx="1285875" cy="933450"/>
                                  </a:xfrm>
                                  <a:prstGeom prst="rect">
                                    <a:avLst/>
                                  </a:prstGeom>
                                  <a:noFill/>
                                  <a:ln w="9525">
                                    <a:noFill/>
                                    <a:miter lim="800000"/>
                                    <a:headEnd/>
                                    <a:tailEnd/>
                                  </a:ln>
                                </pic:spPr>
                              </pic:pic>
                            </a:graphicData>
                          </a:graphic>
                        </wp:inline>
                      </w:drawing>
                    </w:r>
                  </w:p>
                </w:txbxContent>
              </v:textbox>
            </v:rect>
          </w:pict>
        </mc:Fallback>
      </mc:AlternateContent>
    </w:r>
  </w:p>
  <w:p w:rsidR="00007682" w:rsidRDefault="0039557C" w:rsidP="00643525">
    <w:pPr>
      <w:pStyle w:val="Header"/>
      <w:pBdr>
        <w:bottom w:val="thickThinSmallGap" w:sz="24" w:space="5" w:color="622423" w:themeColor="accent2" w:themeShade="7F"/>
      </w:pBdr>
      <w:rPr>
        <w:rFonts w:asciiTheme="majorHAnsi" w:eastAsiaTheme="majorEastAsia" w:hAnsiTheme="majorHAnsi" w:cstheme="majorBidi"/>
        <w:sz w:val="32"/>
        <w:szCs w:val="32"/>
      </w:rPr>
    </w:pPr>
    <w:r>
      <w:rPr>
        <w:rFonts w:eastAsiaTheme="minorHAnsi"/>
        <w:noProof/>
      </w:rPr>
      <mc:AlternateContent>
        <mc:Choice Requires="wps">
          <w:drawing>
            <wp:anchor distT="0" distB="0" distL="114300" distR="114300" simplePos="0" relativeHeight="251662336" behindDoc="0" locked="0" layoutInCell="1" allowOverlap="1">
              <wp:simplePos x="0" y="0"/>
              <wp:positionH relativeFrom="column">
                <wp:posOffset>-433705</wp:posOffset>
              </wp:positionH>
              <wp:positionV relativeFrom="paragraph">
                <wp:posOffset>4758690</wp:posOffset>
              </wp:positionV>
              <wp:extent cx="264795" cy="414655"/>
              <wp:effectExtent l="4445"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CD" w:rsidRDefault="001561CD" w:rsidP="001561C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34.15pt;margin-top:374.7pt;width:20.85pt;height:32.6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8UgtQIAAL0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7n&#10;+BojQXto0RPbGXQvdyi21RkHnYHT4wBuZgfH0GWXqR4eZPVdIyGXLRUbdqeUHFtGa2AX2pv+2dUJ&#10;R1uQ9fhJ1hCGPhvpgHaN6m3poBgI0KFLL8fOWCoVHEYJmaUxRhWYSEiS2HHzaXa4PChtPjDZI7vI&#10;sYLGO3C6fdDGkqHZwcXGErLkXeea34mLA3CcTiA0XLU2S8L18mcapKv5ak48EiUrjwRF4d2VS+Il&#10;ZTiLi+tiuSzCXzZuSLKW1zUTNsxBVyH5s77tFT4p4qgsLTteWzhLSavNetkptKWg69J9ruRgObn5&#10;lzRcESCXVymFEQnuo9Qrk/nMIyWJvXQWzL0gTO/TJCApKcrLlB64YP+eEhpznMZRPGnpRPpVboH7&#10;3uZGs54bmBwd73M8PzrRzCpwJWrXWkN5N63PSmHpn0oB7T402unVSnQSq9mtd/uHAWBWy2tZv4CA&#10;lQSBgUph6sGileoHRiNMkBwLGHEYdR8FPIE0JMQOHLch8SyCjTq3rM8tVFQAlGOD0bRcmmlIPQ+K&#10;b1qIc3h0d/BsSu4kfeK0f2wwI1xm+3lmh9D53nmdpu7iNwAAAP//AwBQSwMEFAAGAAgAAAAhACAk&#10;WpbeAAAACwEAAA8AAABkcnMvZG93bnJldi54bWxMj8FOg0AQQO8m/sNmTLzRBURKkaUxVc9q9QO2&#10;7AgIO0vYbYt+veNJj5N5efOm2i52FCecfe9IQbKKQSA1zvTUKnh/e4oKED5oMnp0hAq+0MO2vryo&#10;dGncmV7xtA+tYAn5UivoQphKKX3TodV+5SYk3n242erA49xKM+szy+0o0zjOpdU98YVOT7jrsBn2&#10;R6ugiO3zMGzSF2+z7+S22z24x+lTqeur5f4ORMAl/MHwm8/pUHPTwR3JeDEqiPLihlEF62yTgWAi&#10;SvMcxIH1SbYGWVfy/w/1DwAAAP//AwBQSwECLQAUAAYACAAAACEAtoM4kv4AAADhAQAAEwAAAAAA&#10;AAAAAAAAAAAAAAAAW0NvbnRlbnRfVHlwZXNdLnhtbFBLAQItABQABgAIAAAAIQA4/SH/1gAAAJQB&#10;AAALAAAAAAAAAAAAAAAAAC8BAABfcmVscy8ucmVsc1BLAQItABQABgAIAAAAIQCVh8UgtQIAAL0F&#10;AAAOAAAAAAAAAAAAAAAAAC4CAABkcnMvZTJvRG9jLnhtbFBLAQItABQABgAIAAAAIQAgJFqW3gAA&#10;AAsBAAAPAAAAAAAAAAAAAAAAAA8FAABkcnMvZG93bnJldi54bWxQSwUGAAAAAAQABADzAAAAGgYA&#10;AAAA&#10;" filled="f" stroked="f">
              <v:textbox style="mso-fit-shape-to-text:t">
                <w:txbxContent>
                  <w:p w:rsidR="001561CD" w:rsidRDefault="001561CD" w:rsidP="001561CD"/>
                </w:txbxContent>
              </v:textbox>
            </v:shape>
          </w:pict>
        </mc:Fallback>
      </mc:AlternateContent>
    </w:r>
    <w:r>
      <w:rPr>
        <w:rFonts w:eastAsiaTheme="minorHAnsi"/>
        <w:noProof/>
      </w:rPr>
      <mc:AlternateContent>
        <mc:Choice Requires="wps">
          <w:drawing>
            <wp:anchor distT="0" distB="0" distL="114300" distR="114300" simplePos="0" relativeHeight="251659264" behindDoc="0" locked="0" layoutInCell="1" allowOverlap="1">
              <wp:simplePos x="0" y="0"/>
              <wp:positionH relativeFrom="column">
                <wp:posOffset>-433705</wp:posOffset>
              </wp:positionH>
              <wp:positionV relativeFrom="paragraph">
                <wp:posOffset>4758690</wp:posOffset>
              </wp:positionV>
              <wp:extent cx="264795" cy="414655"/>
              <wp:effectExtent l="444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CD" w:rsidRDefault="001561CD" w:rsidP="001561C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34.15pt;margin-top:374.7pt;width:20.85pt;height:32.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fCctAIAAL0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MII0F7aNE9mwy6kROKbHXGQWfgdDeAm5ngGLrsmOrhVlbfNBJy3VKxY9dKybFltIbsQnvTP7s6&#10;42gLsh0/yhrC0AcjHdDUqN6WDoqBAB269HjqjE2lgsMoIYs0xqgCEwlJEscuAs2OlwelzXsme2QX&#10;OVbQeAdO97fa2GRodnSxsYQsede55nfi2QE4zicQGq5am03C9fJHGqSb5WZJPBIlG48EReFdl2vi&#10;JWW4iIt3xXpdhD9t3JBkLa9rJmyYo65C8md9Oyh8VsRJWVp2vLZwNiWtdtt1p9Cegq5L9x0Kcubm&#10;P0/DFQG4vKAURiS4iVKvTJYLj5Qk9tJFsPSCML1Jk4CkpCifU7rlgv07JTTmOI2jeNbSb7kF7nvN&#10;jWY9NzA5Ot7neHlyoplV4EbUrrWG8m5en5XCpv9UCmj3sdFOr1ais1jNtJ3cwyA2utXyVtaPIGAl&#10;QWCgUph6sGil+o7RCBMkxwJGHEbdBwFPIA0JsQPHbUi8iGCjzi3bcwsVFQDl2GA0L9dmHlIPg+K7&#10;FuIcH901PJuSO0k/5XR4bDAjHLPDPLND6HzvvJ6m7uoXAAAA//8DAFBLAwQUAAYACAAAACEAICRa&#10;lt4AAAALAQAADwAAAGRycy9kb3ducmV2LnhtbEyPwU6DQBBA7yb+w2ZMvNEFREqRpTFVz2r1A7bs&#10;CAg7S9hti36940mPk3l586baLnYUJ5x970hBsopBIDXO9NQqeH97igoQPmgyenSECr7Qw7a+vKh0&#10;adyZXvG0D61gCflSK+hCmEopfdOh1X7lJiTefbjZ6sDj3Eoz6zPL7SjTOM6l1T3xhU5PuOuwGfZH&#10;q6CI7fMwbNIXb7Pv5LbbPbjH6VOp66vl/g5EwCX8wfCbz+lQc9PBHcl4MSqI8uKGUQXrbJOBYCJK&#10;8xzEgfVJtgZZV/L/D/UPAAAA//8DAFBLAQItABQABgAIAAAAIQC2gziS/gAAAOEBAAATAAAAAAAA&#10;AAAAAAAAAAAAAABbQ29udGVudF9UeXBlc10ueG1sUEsBAi0AFAAGAAgAAAAhADj9If/WAAAAlAEA&#10;AAsAAAAAAAAAAAAAAAAALwEAAF9yZWxzLy5yZWxzUEsBAi0AFAAGAAgAAAAhAEsd8Jy0AgAAvQUA&#10;AA4AAAAAAAAAAAAAAAAALgIAAGRycy9lMm9Eb2MueG1sUEsBAi0AFAAGAAgAAAAhACAkWpbeAAAA&#10;CwEAAA8AAAAAAAAAAAAAAAAADgUAAGRycy9kb3ducmV2LnhtbFBLBQYAAAAABAAEAPMAAAAZBgAA&#10;AAA=&#10;" filled="f" stroked="f">
              <v:textbox style="mso-fit-shape-to-text:t">
                <w:txbxContent>
                  <w:p w:rsidR="001561CD" w:rsidRDefault="001561CD" w:rsidP="001561CD"/>
                </w:txbxContent>
              </v:textbox>
            </v:shape>
          </w:pict>
        </mc:Fallback>
      </mc:AlternateContent>
    </w:r>
  </w:p>
  <w:p w:rsidR="001561CD" w:rsidRDefault="0039557C" w:rsidP="00643525">
    <w:pPr>
      <w:pStyle w:val="Header"/>
      <w:pBdr>
        <w:bottom w:val="thickThinSmallGap" w:sz="24" w:space="5"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noProof/>
        <w:sz w:val="32"/>
        <w:szCs w:val="32"/>
      </w:rPr>
      <mc:AlternateContent>
        <mc:Choice Requires="wps">
          <w:drawing>
            <wp:anchor distT="0" distB="0" distL="114300" distR="114300" simplePos="0" relativeHeight="251665408" behindDoc="0" locked="0" layoutInCell="1" allowOverlap="1">
              <wp:simplePos x="0" y="0"/>
              <wp:positionH relativeFrom="column">
                <wp:posOffset>-433705</wp:posOffset>
              </wp:positionH>
              <wp:positionV relativeFrom="paragraph">
                <wp:posOffset>4520565</wp:posOffset>
              </wp:positionV>
              <wp:extent cx="264795" cy="414655"/>
              <wp:effectExtent l="4445"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CD" w:rsidRDefault="001561CD" w:rsidP="001561C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34.15pt;margin-top:355.95pt;width:20.85pt;height:32.6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PfsgIAAL0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3DSNABWnTP9gbdyD1KbXWmUefgdDeCm9nDsfW0TPV4K+tvGgm56qjYsmul5NQx2kB2ob3pn12d&#10;cbQF2UwfZQNh6IORDmjfqsECQjEQoEOXHk+dsanUcBglZJHFGNVgIiFJ4thFoPnx8qi0ec/kgOyi&#10;wAoa78Dp7lYbmwzNjy42lpAV73vX/F48OwDH+QRCw1Vrs0m4Xv7IgmydrlPikShZeyQoS++6WhEv&#10;qcJFXL4rV6sy/GnjhiTveNMwYcMcdRWSP+vbQeGzIk7K0rLnjYWzKWm13ax6hXYUdF2571CQMzf/&#10;eRquCMDlBaUwIsFNlHlVki48UpHYyxZB6gVhdpMlAclIWT2ndMsF+3dKaCpwFkfxrKXfcgvc95ob&#10;zQduYHL0fChwenKiuVXgWjSutYbyfl6flcKm/1QKaPex0U6vVqKzWM1+s3cPw0nNankjm0cQsJIg&#10;MFApTD1YdFJ9x2iCCVJgASMOo/6DgCeQhYTYgeM2JF5EsFHnls25hYoagApsMJqXKzMPqYdR8W0H&#10;cY6P7hqeTcWdpJ9yOjw2mBGO2WGe2SF0vndeT1N3+QsAAP//AwBQSwMEFAAGAAgAAAAhANLMZgfe&#10;AAAACwEAAA8AAABkcnMvZG93bnJldi54bWxMj8FSgzAQhu/O+A6ZdcYbDaACRULHqXq2Vh8gJSsg&#10;ZMOQtEWf3vWkx9395t/vrzaLHcUJZ987UpCsYhBIjTM9tQre356jAoQPmoweHaGCL/SwqS8vKl0a&#10;d6ZXPO1DKziEfKkVdCFMpZS+6dBqv3ITEt8+3Gx14HFupZn1mcPtKNM4zqTVPfGHTk+47bAZ9ker&#10;oIjtyzCs0523t9/JXbd9dE/Tp1LXV8vDPYiAS/iD4Vef1aFmp4M7kvFiVBBlxQ2jCvIkWYNgIkqz&#10;DMSBN3megqwr+b9D/QMAAP//AwBQSwECLQAUAAYACAAAACEAtoM4kv4AAADhAQAAEwAAAAAAAAAA&#10;AAAAAAAAAAAAW0NvbnRlbnRfVHlwZXNdLnhtbFBLAQItABQABgAIAAAAIQA4/SH/1gAAAJQBAAAL&#10;AAAAAAAAAAAAAAAAAC8BAABfcmVscy8ucmVsc1BLAQItABQABgAIAAAAIQDhQnPfsgIAAL0FAAAO&#10;AAAAAAAAAAAAAAAAAC4CAABkcnMvZTJvRG9jLnhtbFBLAQItABQABgAIAAAAIQDSzGYH3gAAAAsB&#10;AAAPAAAAAAAAAAAAAAAAAAwFAABkcnMvZG93bnJldi54bWxQSwUGAAAAAAQABADzAAAAFwYAAAAA&#10;" filled="f" stroked="f">
              <v:textbox style="mso-fit-shape-to-text:t">
                <w:txbxContent>
                  <w:p w:rsidR="001561CD" w:rsidRDefault="001561CD" w:rsidP="001561CD"/>
                </w:txbxContent>
              </v:textbox>
            </v:shape>
          </w:pict>
        </mc:Fallback>
      </mc:AlternateContent>
    </w:r>
  </w:p>
  <w:p w:rsidR="00007682" w:rsidRDefault="00007682" w:rsidP="00643525">
    <w:pPr>
      <w:pStyle w:val="Header"/>
      <w:pBdr>
        <w:bottom w:val="thickThinSmallGap" w:sz="24" w:space="5" w:color="622423" w:themeColor="accent2" w:themeShade="7F"/>
      </w:pBdr>
      <w:rPr>
        <w:rFonts w:asciiTheme="majorHAnsi" w:eastAsiaTheme="majorEastAsia" w:hAnsiTheme="majorHAnsi" w:cstheme="majorBidi"/>
        <w:sz w:val="32"/>
        <w:szCs w:val="32"/>
      </w:rPr>
    </w:pPr>
  </w:p>
  <w:p w:rsidR="00037092" w:rsidRDefault="00037092" w:rsidP="00643525">
    <w:pPr>
      <w:pStyle w:val="Header"/>
      <w:pBdr>
        <w:bottom w:val="thickThinSmallGap" w:sz="24" w:space="5" w:color="622423" w:themeColor="accent2" w:themeShade="7F"/>
      </w:pBdr>
      <w:jc w:val="center"/>
      <w:rPr>
        <w:rFonts w:asciiTheme="majorHAnsi" w:eastAsiaTheme="majorEastAsia" w:hAnsiTheme="majorHAnsi" w:cstheme="majorBidi"/>
        <w:sz w:val="32"/>
        <w:szCs w:val="32"/>
      </w:rPr>
    </w:pPr>
  </w:p>
  <w:p w:rsidR="00007682" w:rsidRDefault="000076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EB" w:rsidRDefault="008B1A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6404"/>
    <w:multiLevelType w:val="hybridMultilevel"/>
    <w:tmpl w:val="FE5CD6DE"/>
    <w:lvl w:ilvl="0" w:tplc="1DACD28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FFB1FB2"/>
    <w:multiLevelType w:val="hybridMultilevel"/>
    <w:tmpl w:val="8FDC4E3E"/>
    <w:lvl w:ilvl="0" w:tplc="902A0B44">
      <w:start w:val="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6094233"/>
    <w:multiLevelType w:val="hybridMultilevel"/>
    <w:tmpl w:val="C2605442"/>
    <w:lvl w:ilvl="0" w:tplc="FC644CAC">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F7C656B"/>
    <w:multiLevelType w:val="hybridMultilevel"/>
    <w:tmpl w:val="785A876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5134">
      <o:colormenu v:ext="edit"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6FF"/>
    <w:rsid w:val="00007682"/>
    <w:rsid w:val="00023945"/>
    <w:rsid w:val="00037092"/>
    <w:rsid w:val="00064B2E"/>
    <w:rsid w:val="000763BD"/>
    <w:rsid w:val="00090551"/>
    <w:rsid w:val="000D22BA"/>
    <w:rsid w:val="000E226E"/>
    <w:rsid w:val="000F1210"/>
    <w:rsid w:val="001561CD"/>
    <w:rsid w:val="00172D04"/>
    <w:rsid w:val="0019189D"/>
    <w:rsid w:val="001A6630"/>
    <w:rsid w:val="001D050A"/>
    <w:rsid w:val="00230B64"/>
    <w:rsid w:val="00234AA7"/>
    <w:rsid w:val="00291FFD"/>
    <w:rsid w:val="002A43A1"/>
    <w:rsid w:val="002C1BCF"/>
    <w:rsid w:val="002D7996"/>
    <w:rsid w:val="002E7BE3"/>
    <w:rsid w:val="003026FF"/>
    <w:rsid w:val="00351FAF"/>
    <w:rsid w:val="0039557C"/>
    <w:rsid w:val="003A6118"/>
    <w:rsid w:val="003C05EE"/>
    <w:rsid w:val="00427117"/>
    <w:rsid w:val="00445913"/>
    <w:rsid w:val="00453653"/>
    <w:rsid w:val="004C5190"/>
    <w:rsid w:val="004D1FBE"/>
    <w:rsid w:val="0053776B"/>
    <w:rsid w:val="005606C3"/>
    <w:rsid w:val="0056663B"/>
    <w:rsid w:val="00577D73"/>
    <w:rsid w:val="00584AA3"/>
    <w:rsid w:val="00586994"/>
    <w:rsid w:val="005904CD"/>
    <w:rsid w:val="00591F51"/>
    <w:rsid w:val="005B0F5F"/>
    <w:rsid w:val="0060125F"/>
    <w:rsid w:val="00643525"/>
    <w:rsid w:val="006B2E71"/>
    <w:rsid w:val="006C72A2"/>
    <w:rsid w:val="007805EC"/>
    <w:rsid w:val="00794513"/>
    <w:rsid w:val="007A7FD8"/>
    <w:rsid w:val="007B04D5"/>
    <w:rsid w:val="007F259E"/>
    <w:rsid w:val="00884ACE"/>
    <w:rsid w:val="008B1AEB"/>
    <w:rsid w:val="00951942"/>
    <w:rsid w:val="009D671C"/>
    <w:rsid w:val="009E7657"/>
    <w:rsid w:val="009F1CCD"/>
    <w:rsid w:val="00A24686"/>
    <w:rsid w:val="00A73FC4"/>
    <w:rsid w:val="00B02202"/>
    <w:rsid w:val="00B81F87"/>
    <w:rsid w:val="00B9533B"/>
    <w:rsid w:val="00BB1C1C"/>
    <w:rsid w:val="00BE5C5B"/>
    <w:rsid w:val="00C322AB"/>
    <w:rsid w:val="00C81B07"/>
    <w:rsid w:val="00C90517"/>
    <w:rsid w:val="00CE71BA"/>
    <w:rsid w:val="00CE71C7"/>
    <w:rsid w:val="00D550B8"/>
    <w:rsid w:val="00DD5EF9"/>
    <w:rsid w:val="00DF1606"/>
    <w:rsid w:val="00E03416"/>
    <w:rsid w:val="00E04CA7"/>
    <w:rsid w:val="00E44633"/>
    <w:rsid w:val="00E61AE6"/>
    <w:rsid w:val="00E6670D"/>
    <w:rsid w:val="00E8126A"/>
    <w:rsid w:val="00E90630"/>
    <w:rsid w:val="00EB1CEF"/>
    <w:rsid w:val="00EB7533"/>
    <w:rsid w:val="00ED76DC"/>
    <w:rsid w:val="00EF4257"/>
    <w:rsid w:val="00F1027D"/>
    <w:rsid w:val="00F40D85"/>
    <w:rsid w:val="00F5789E"/>
    <w:rsid w:val="00F7048C"/>
    <w:rsid w:val="00F90A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34">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6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07682"/>
  </w:style>
  <w:style w:type="paragraph" w:styleId="Footer">
    <w:name w:val="footer"/>
    <w:basedOn w:val="Normal"/>
    <w:link w:val="FooterChar"/>
    <w:uiPriority w:val="99"/>
    <w:unhideWhenUsed/>
    <w:rsid w:val="000076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07682"/>
  </w:style>
  <w:style w:type="paragraph" w:styleId="BalloonText">
    <w:name w:val="Balloon Text"/>
    <w:basedOn w:val="Normal"/>
    <w:link w:val="BalloonTextChar"/>
    <w:uiPriority w:val="99"/>
    <w:semiHidden/>
    <w:unhideWhenUsed/>
    <w:rsid w:val="00007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682"/>
    <w:rPr>
      <w:rFonts w:ascii="Tahoma" w:hAnsi="Tahoma" w:cs="Tahoma"/>
      <w:sz w:val="16"/>
      <w:szCs w:val="16"/>
    </w:rPr>
  </w:style>
  <w:style w:type="character" w:styleId="Hyperlink">
    <w:name w:val="Hyperlink"/>
    <w:basedOn w:val="DefaultParagraphFont"/>
    <w:uiPriority w:val="99"/>
    <w:unhideWhenUsed/>
    <w:rsid w:val="00291FFD"/>
    <w:rPr>
      <w:color w:val="0000FF" w:themeColor="hyperlink"/>
      <w:u w:val="single"/>
    </w:rPr>
  </w:style>
  <w:style w:type="paragraph" w:styleId="ListParagraph">
    <w:name w:val="List Paragraph"/>
    <w:basedOn w:val="Normal"/>
    <w:uiPriority w:val="34"/>
    <w:qFormat/>
    <w:rsid w:val="00CE71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6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07682"/>
  </w:style>
  <w:style w:type="paragraph" w:styleId="Footer">
    <w:name w:val="footer"/>
    <w:basedOn w:val="Normal"/>
    <w:link w:val="FooterChar"/>
    <w:uiPriority w:val="99"/>
    <w:unhideWhenUsed/>
    <w:rsid w:val="000076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07682"/>
  </w:style>
  <w:style w:type="paragraph" w:styleId="BalloonText">
    <w:name w:val="Balloon Text"/>
    <w:basedOn w:val="Normal"/>
    <w:link w:val="BalloonTextChar"/>
    <w:uiPriority w:val="99"/>
    <w:semiHidden/>
    <w:unhideWhenUsed/>
    <w:rsid w:val="00007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682"/>
    <w:rPr>
      <w:rFonts w:ascii="Tahoma" w:hAnsi="Tahoma" w:cs="Tahoma"/>
      <w:sz w:val="16"/>
      <w:szCs w:val="16"/>
    </w:rPr>
  </w:style>
  <w:style w:type="character" w:styleId="Hyperlink">
    <w:name w:val="Hyperlink"/>
    <w:basedOn w:val="DefaultParagraphFont"/>
    <w:uiPriority w:val="99"/>
    <w:unhideWhenUsed/>
    <w:rsid w:val="00291FFD"/>
    <w:rPr>
      <w:color w:val="0000FF" w:themeColor="hyperlink"/>
      <w:u w:val="single"/>
    </w:rPr>
  </w:style>
  <w:style w:type="paragraph" w:styleId="ListParagraph">
    <w:name w:val="List Paragraph"/>
    <w:basedOn w:val="Normal"/>
    <w:uiPriority w:val="34"/>
    <w:qFormat/>
    <w:rsid w:val="00CE7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idddh.skyrock.com" TargetMode="External"/><Relationship Id="rId1" Type="http://schemas.openxmlformats.org/officeDocument/2006/relationships/hyperlink" Target="mailto:aidddh@yahoo.f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A2E89F-0EFC-46E3-ACB2-5B18DA6626D5}"/>
</file>

<file path=customXml/itemProps2.xml><?xml version="1.0" encoding="utf-8"?>
<ds:datastoreItem xmlns:ds="http://schemas.openxmlformats.org/officeDocument/2006/customXml" ds:itemID="{B8C84CC6-FCBA-42E8-9E0C-A85B25FE294F}"/>
</file>

<file path=customXml/itemProps3.xml><?xml version="1.0" encoding="utf-8"?>
<ds:datastoreItem xmlns:ds="http://schemas.openxmlformats.org/officeDocument/2006/customXml" ds:itemID="{2338DB65-8F6F-4710-8F78-7C89FBA767DA}"/>
</file>

<file path=docProps/app.xml><?xml version="1.0" encoding="utf-8"?>
<Properties xmlns="http://schemas.openxmlformats.org/officeDocument/2006/extended-properties" xmlns:vt="http://schemas.openxmlformats.org/officeDocument/2006/docPropsVTypes">
  <Template>Normal</Template>
  <TotalTime>1</TotalTime>
  <Pages>7</Pages>
  <Words>1436</Words>
  <Characters>8190</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SWEET</dc:creator>
  <cp:lastModifiedBy>Murielle Tchouwo</cp:lastModifiedBy>
  <cp:revision>2</cp:revision>
  <cp:lastPrinted>2002-03-01T01:15:00Z</cp:lastPrinted>
  <dcterms:created xsi:type="dcterms:W3CDTF">2013-11-15T16:57:00Z</dcterms:created>
  <dcterms:modified xsi:type="dcterms:W3CDTF">2013-11-15T16:57:00Z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2252600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