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5657" w14:textId="77777777" w:rsidR="00D545FF" w:rsidRPr="00A002FD" w:rsidRDefault="00D545FF" w:rsidP="00C21CF4">
      <w:pPr>
        <w:spacing w:line="360" w:lineRule="auto"/>
        <w:jc w:val="both"/>
        <w:rPr>
          <w:rFonts w:ascii="Arial" w:hAnsi="Arial" w:cs="Arial"/>
        </w:rPr>
      </w:pPr>
    </w:p>
    <w:p w14:paraId="3372371A" w14:textId="77777777" w:rsidR="00D545FF" w:rsidRPr="00A002FD" w:rsidRDefault="00D545FF" w:rsidP="00C21CF4">
      <w:pPr>
        <w:spacing w:line="360" w:lineRule="auto"/>
        <w:jc w:val="both"/>
        <w:rPr>
          <w:rFonts w:ascii="Arial" w:hAnsi="Arial" w:cs="Arial"/>
        </w:rPr>
      </w:pPr>
    </w:p>
    <w:p w14:paraId="3FB89EB6" w14:textId="77777777" w:rsidR="00D545FF" w:rsidRPr="00A002FD" w:rsidRDefault="00D545FF" w:rsidP="00C21CF4">
      <w:pPr>
        <w:spacing w:line="360" w:lineRule="auto"/>
        <w:jc w:val="both"/>
        <w:rPr>
          <w:rFonts w:ascii="Arial" w:hAnsi="Arial" w:cs="Arial"/>
        </w:rPr>
      </w:pPr>
    </w:p>
    <w:p w14:paraId="28AD83C9" w14:textId="77777777" w:rsidR="00D545FF" w:rsidRPr="00A002FD" w:rsidRDefault="00D545FF" w:rsidP="00C21CF4">
      <w:pPr>
        <w:spacing w:line="360" w:lineRule="auto"/>
        <w:jc w:val="both"/>
        <w:rPr>
          <w:rFonts w:ascii="Arial" w:hAnsi="Arial" w:cs="Arial"/>
        </w:rPr>
      </w:pPr>
    </w:p>
    <w:p w14:paraId="23A57D6E" w14:textId="77777777" w:rsidR="00D545FF" w:rsidRPr="00A002FD" w:rsidRDefault="00D545FF" w:rsidP="00C21CF4">
      <w:pPr>
        <w:spacing w:line="360" w:lineRule="auto"/>
        <w:jc w:val="both"/>
        <w:rPr>
          <w:rFonts w:ascii="Arial" w:hAnsi="Arial" w:cs="Arial"/>
        </w:rPr>
      </w:pPr>
    </w:p>
    <w:p w14:paraId="1EC99C69" w14:textId="77777777" w:rsidR="00D545FF" w:rsidRPr="00A002FD" w:rsidRDefault="00D545FF" w:rsidP="00C21CF4">
      <w:pPr>
        <w:spacing w:line="360" w:lineRule="auto"/>
        <w:jc w:val="both"/>
        <w:rPr>
          <w:rFonts w:ascii="Arial" w:hAnsi="Arial" w:cs="Arial"/>
        </w:rPr>
      </w:pPr>
    </w:p>
    <w:p w14:paraId="37822B82" w14:textId="77777777" w:rsidR="00D545FF" w:rsidRPr="00A700C9" w:rsidRDefault="00D545FF" w:rsidP="00C21CF4">
      <w:pPr>
        <w:spacing w:line="360" w:lineRule="auto"/>
        <w:ind w:left="720"/>
        <w:jc w:val="both"/>
        <w:rPr>
          <w:rFonts w:ascii="Arial Bold" w:hAnsi="Arial Bold" w:cs="Arial" w:hint="eastAsia"/>
          <w:bCs/>
          <w:caps/>
        </w:rPr>
      </w:pPr>
    </w:p>
    <w:p w14:paraId="17CBD905" w14:textId="77777777" w:rsidR="00D545FF" w:rsidRPr="00A700C9" w:rsidRDefault="00780506" w:rsidP="00C21CF4">
      <w:pPr>
        <w:spacing w:line="360" w:lineRule="auto"/>
        <w:ind w:left="720"/>
        <w:jc w:val="center"/>
        <w:rPr>
          <w:rFonts w:ascii="Arial Bold" w:hAnsi="Arial Bold" w:cs="Arial" w:hint="eastAsia"/>
          <w:b/>
          <w:caps/>
        </w:rPr>
      </w:pPr>
      <w:r w:rsidRPr="00A700C9">
        <w:rPr>
          <w:rFonts w:ascii="Arial Bold" w:hAnsi="Arial Bold" w:cs="Arial"/>
          <w:b/>
          <w:caps/>
        </w:rPr>
        <w:t>General Statement delivered by South Africa</w:t>
      </w:r>
      <w:r w:rsidR="00A700C9" w:rsidRPr="00A700C9">
        <w:rPr>
          <w:rFonts w:ascii="Arial Bold" w:hAnsi="Arial Bold" w:cs="Arial"/>
          <w:b/>
          <w:caps/>
        </w:rPr>
        <w:t xml:space="preserve"> on behalf of the African Group</w:t>
      </w:r>
    </w:p>
    <w:p w14:paraId="0251508A" w14:textId="77777777" w:rsidR="00D545FF" w:rsidRPr="00A700C9" w:rsidRDefault="00D545FF" w:rsidP="00C21CF4">
      <w:pPr>
        <w:spacing w:line="360" w:lineRule="auto"/>
        <w:jc w:val="center"/>
        <w:rPr>
          <w:rFonts w:ascii="Arial Bold" w:hAnsi="Arial Bold" w:cs="Arial" w:hint="eastAsia"/>
          <w:b/>
          <w:caps/>
        </w:rPr>
      </w:pPr>
    </w:p>
    <w:p w14:paraId="048B68B2" w14:textId="77777777" w:rsidR="00D545FF" w:rsidRPr="00A700C9" w:rsidRDefault="00A700C9" w:rsidP="00C21CF4">
      <w:pPr>
        <w:spacing w:line="360" w:lineRule="auto"/>
        <w:jc w:val="center"/>
        <w:rPr>
          <w:rFonts w:ascii="Arial Bold" w:hAnsi="Arial Bold" w:cs="Arial" w:hint="eastAsia"/>
          <w:b/>
          <w:caps/>
        </w:rPr>
      </w:pPr>
      <w:r w:rsidRPr="00A700C9">
        <w:rPr>
          <w:rFonts w:ascii="Arial Bold" w:hAnsi="Arial Bold" w:cs="Arial"/>
          <w:b/>
          <w:caps/>
        </w:rPr>
        <w:t>3</w:t>
      </w:r>
      <w:r w:rsidRPr="00A700C9">
        <w:rPr>
          <w:rFonts w:ascii="Arial Bold" w:hAnsi="Arial Bold" w:cs="Arial"/>
          <w:b/>
          <w:caps/>
          <w:vertAlign w:val="superscript"/>
        </w:rPr>
        <w:t>rd</w:t>
      </w:r>
      <w:r w:rsidRPr="00A700C9">
        <w:rPr>
          <w:rFonts w:ascii="Arial Bold" w:hAnsi="Arial Bold" w:cs="Arial"/>
          <w:b/>
          <w:caps/>
        </w:rPr>
        <w:t xml:space="preserve"> Session of the Open-E</w:t>
      </w:r>
      <w:r w:rsidR="00780506" w:rsidRPr="00A700C9">
        <w:rPr>
          <w:rFonts w:ascii="Arial Bold" w:hAnsi="Arial Bold" w:cs="Arial"/>
          <w:b/>
          <w:caps/>
        </w:rPr>
        <w:t>nded Working Group on the</w:t>
      </w:r>
    </w:p>
    <w:p w14:paraId="733C2EBC" w14:textId="77777777" w:rsidR="00D545FF" w:rsidRPr="00A700C9" w:rsidRDefault="00D545FF" w:rsidP="00C21CF4">
      <w:pPr>
        <w:spacing w:line="360" w:lineRule="auto"/>
        <w:jc w:val="center"/>
        <w:rPr>
          <w:rFonts w:ascii="Arial Bold" w:hAnsi="Arial Bold" w:cs="Arial" w:hint="eastAsia"/>
          <w:b/>
          <w:caps/>
        </w:rPr>
      </w:pPr>
    </w:p>
    <w:p w14:paraId="66D9CA5C" w14:textId="77777777" w:rsidR="00D545FF" w:rsidRPr="00A700C9" w:rsidRDefault="00780506" w:rsidP="00C21CF4">
      <w:pPr>
        <w:spacing w:line="360" w:lineRule="auto"/>
        <w:jc w:val="center"/>
        <w:rPr>
          <w:rFonts w:ascii="Arial Bold" w:hAnsi="Arial Bold" w:cs="Arial" w:hint="eastAsia"/>
          <w:b/>
          <w:caps/>
        </w:rPr>
      </w:pPr>
      <w:r w:rsidRPr="00A700C9">
        <w:rPr>
          <w:rFonts w:ascii="Arial Bold" w:hAnsi="Arial Bold" w:cs="Arial"/>
          <w:b/>
          <w:caps/>
        </w:rPr>
        <w:t>Rights of Peasants and Other People Working in Rural Areas</w:t>
      </w:r>
    </w:p>
    <w:p w14:paraId="4C3527E1" w14:textId="77777777" w:rsidR="00D545FF" w:rsidRPr="00A700C9" w:rsidRDefault="00D545FF" w:rsidP="00C21CF4">
      <w:pPr>
        <w:spacing w:line="360" w:lineRule="auto"/>
        <w:jc w:val="center"/>
        <w:rPr>
          <w:rFonts w:ascii="Arial Bold" w:hAnsi="Arial Bold" w:cs="Arial" w:hint="eastAsia"/>
          <w:b/>
          <w:caps/>
        </w:rPr>
      </w:pPr>
    </w:p>
    <w:p w14:paraId="2E47B144" w14:textId="77777777" w:rsidR="00D545FF" w:rsidRPr="00A700C9" w:rsidRDefault="00D545FF" w:rsidP="00C21CF4">
      <w:pPr>
        <w:spacing w:line="360" w:lineRule="auto"/>
        <w:jc w:val="center"/>
        <w:rPr>
          <w:rFonts w:ascii="Arial Bold" w:hAnsi="Arial Bold" w:cs="Arial" w:hint="eastAsia"/>
          <w:b/>
          <w:caps/>
        </w:rPr>
      </w:pPr>
    </w:p>
    <w:p w14:paraId="0F683EF8" w14:textId="77777777" w:rsidR="00D545FF" w:rsidRPr="00A700C9" w:rsidRDefault="00164676" w:rsidP="00C21CF4">
      <w:pPr>
        <w:spacing w:line="360" w:lineRule="auto"/>
        <w:jc w:val="center"/>
        <w:rPr>
          <w:rFonts w:ascii="Arial Bold" w:hAnsi="Arial Bold" w:cs="Arial" w:hint="eastAsia"/>
          <w:b/>
          <w:caps/>
        </w:rPr>
      </w:pPr>
      <w:r w:rsidRPr="00A700C9">
        <w:rPr>
          <w:rFonts w:ascii="Arial Bold" w:hAnsi="Arial Bold" w:cs="Arial"/>
          <w:b/>
          <w:caps/>
        </w:rPr>
        <w:t>17 May 2016</w:t>
      </w:r>
    </w:p>
    <w:p w14:paraId="2D446B97" w14:textId="77777777" w:rsidR="00D545FF" w:rsidRPr="00A002FD" w:rsidRDefault="00D545FF" w:rsidP="00C21CF4">
      <w:pPr>
        <w:spacing w:line="360" w:lineRule="auto"/>
        <w:jc w:val="center"/>
        <w:rPr>
          <w:rFonts w:ascii="Arial" w:hAnsi="Arial" w:cs="Arial"/>
          <w:b/>
        </w:rPr>
      </w:pPr>
    </w:p>
    <w:p w14:paraId="34E03BE0" w14:textId="77777777" w:rsidR="00D545FF" w:rsidRPr="00A002FD" w:rsidRDefault="00D545FF" w:rsidP="00C21CF4">
      <w:pPr>
        <w:spacing w:line="360" w:lineRule="auto"/>
        <w:jc w:val="center"/>
        <w:rPr>
          <w:rFonts w:ascii="Arial" w:hAnsi="Arial" w:cs="Arial"/>
          <w:b/>
        </w:rPr>
      </w:pPr>
    </w:p>
    <w:p w14:paraId="1965C6CF" w14:textId="77777777" w:rsidR="00D545FF" w:rsidRPr="00A002FD" w:rsidRDefault="00D545FF" w:rsidP="00C21CF4">
      <w:pPr>
        <w:spacing w:line="360" w:lineRule="auto"/>
        <w:jc w:val="center"/>
        <w:rPr>
          <w:rFonts w:ascii="Arial" w:hAnsi="Arial" w:cs="Arial"/>
          <w:b/>
          <w:caps/>
        </w:rPr>
      </w:pPr>
    </w:p>
    <w:p w14:paraId="7088C325" w14:textId="77777777" w:rsidR="00D545FF" w:rsidRPr="00A002FD" w:rsidRDefault="00D545FF" w:rsidP="00C21CF4">
      <w:pPr>
        <w:spacing w:line="360" w:lineRule="auto"/>
        <w:jc w:val="center"/>
        <w:rPr>
          <w:rFonts w:ascii="Arial" w:hAnsi="Arial" w:cs="Arial"/>
        </w:rPr>
      </w:pPr>
    </w:p>
    <w:p w14:paraId="49B35B60" w14:textId="77777777" w:rsidR="00D545FF" w:rsidRPr="00A002FD" w:rsidRDefault="00780506" w:rsidP="00C21CF4">
      <w:pPr>
        <w:spacing w:line="360" w:lineRule="auto"/>
        <w:ind w:left="5040"/>
        <w:jc w:val="center"/>
        <w:rPr>
          <w:rFonts w:ascii="Arial" w:hAnsi="Arial" w:cs="Arial"/>
          <w:b/>
          <w:i/>
        </w:rPr>
      </w:pPr>
      <w:r w:rsidRPr="00A002FD">
        <w:rPr>
          <w:rFonts w:ascii="Arial" w:hAnsi="Arial" w:cs="Arial"/>
          <w:b/>
          <w:i/>
        </w:rPr>
        <w:t>Check against delivery</w:t>
      </w:r>
    </w:p>
    <w:p w14:paraId="00C55250" w14:textId="77777777" w:rsidR="00D545FF" w:rsidRPr="00A002FD" w:rsidRDefault="00D545FF" w:rsidP="00C21CF4">
      <w:pPr>
        <w:spacing w:line="360" w:lineRule="auto"/>
        <w:jc w:val="center"/>
        <w:rPr>
          <w:rFonts w:ascii="Arial" w:hAnsi="Arial" w:cs="Arial"/>
        </w:rPr>
      </w:pPr>
    </w:p>
    <w:p w14:paraId="2CF371C6" w14:textId="77777777" w:rsidR="00D545FF" w:rsidRPr="00A002FD" w:rsidRDefault="00D545FF" w:rsidP="00C21CF4">
      <w:pPr>
        <w:spacing w:line="360" w:lineRule="auto"/>
        <w:jc w:val="center"/>
        <w:rPr>
          <w:rFonts w:ascii="Arial" w:hAnsi="Arial" w:cs="Arial"/>
        </w:rPr>
      </w:pPr>
    </w:p>
    <w:p w14:paraId="126080F1" w14:textId="77777777" w:rsidR="00D545FF" w:rsidRPr="00A002FD" w:rsidRDefault="00D545FF" w:rsidP="00C21CF4">
      <w:pPr>
        <w:spacing w:line="360" w:lineRule="auto"/>
        <w:jc w:val="center"/>
        <w:rPr>
          <w:rFonts w:ascii="Arial" w:hAnsi="Arial" w:cs="Arial"/>
        </w:rPr>
      </w:pPr>
    </w:p>
    <w:p w14:paraId="1B3F4B86" w14:textId="77777777" w:rsidR="006F4D96" w:rsidRPr="00A002FD" w:rsidRDefault="00780506" w:rsidP="00C21CF4">
      <w:pPr>
        <w:spacing w:line="360" w:lineRule="auto"/>
        <w:jc w:val="both"/>
        <w:rPr>
          <w:rFonts w:ascii="Arial" w:hAnsi="Arial" w:cs="Arial"/>
        </w:rPr>
      </w:pPr>
      <w:r w:rsidRPr="00A002FD">
        <w:rPr>
          <w:rFonts w:ascii="Arial" w:hAnsi="Arial" w:cs="Arial"/>
        </w:rPr>
        <w:br w:type="page"/>
      </w:r>
    </w:p>
    <w:p w14:paraId="664104B8" w14:textId="77777777" w:rsidR="00A700C9" w:rsidRDefault="00A700C9" w:rsidP="00C21CF4">
      <w:pPr>
        <w:spacing w:line="360" w:lineRule="auto"/>
        <w:jc w:val="both"/>
        <w:rPr>
          <w:rFonts w:ascii="Arial" w:hAnsi="Arial" w:cs="Arial"/>
        </w:rPr>
      </w:pPr>
      <w:r>
        <w:rPr>
          <w:rFonts w:ascii="Arial" w:hAnsi="Arial" w:cs="Arial"/>
        </w:rPr>
        <w:lastRenderedPageBreak/>
        <w:t>Chairperson,</w:t>
      </w:r>
    </w:p>
    <w:p w14:paraId="675EEF67" w14:textId="77777777" w:rsidR="00A700C9" w:rsidRDefault="00A700C9" w:rsidP="00C21CF4">
      <w:pPr>
        <w:spacing w:line="360" w:lineRule="auto"/>
        <w:jc w:val="both"/>
        <w:rPr>
          <w:rFonts w:ascii="Arial" w:hAnsi="Arial" w:cs="Arial"/>
        </w:rPr>
      </w:pPr>
    </w:p>
    <w:p w14:paraId="401341CC" w14:textId="77777777" w:rsidR="00164676" w:rsidRPr="00A002FD" w:rsidRDefault="00164676" w:rsidP="00C21CF4">
      <w:pPr>
        <w:spacing w:line="360" w:lineRule="auto"/>
        <w:jc w:val="both"/>
        <w:rPr>
          <w:rFonts w:ascii="Arial" w:hAnsi="Arial" w:cs="Arial"/>
        </w:rPr>
      </w:pPr>
      <w:r w:rsidRPr="00A002FD">
        <w:rPr>
          <w:rFonts w:ascii="Arial" w:hAnsi="Arial" w:cs="Arial"/>
        </w:rPr>
        <w:t>I have the honour to deliver this statement on behalf of the African Group.</w:t>
      </w:r>
    </w:p>
    <w:p w14:paraId="3DD000DB" w14:textId="77777777" w:rsidR="00164676" w:rsidRPr="00A002FD" w:rsidRDefault="00164676" w:rsidP="00C21CF4">
      <w:pPr>
        <w:spacing w:line="360" w:lineRule="auto"/>
        <w:jc w:val="both"/>
        <w:rPr>
          <w:rFonts w:ascii="Arial" w:hAnsi="Arial" w:cs="Arial"/>
        </w:rPr>
      </w:pPr>
    </w:p>
    <w:p w14:paraId="6FBDB1EA" w14:textId="77777777" w:rsidR="00853BCA" w:rsidRPr="00A002FD" w:rsidRDefault="00164676" w:rsidP="00C21CF4">
      <w:pPr>
        <w:spacing w:line="360" w:lineRule="auto"/>
        <w:jc w:val="both"/>
        <w:rPr>
          <w:rFonts w:ascii="Arial" w:hAnsi="Arial" w:cs="Arial"/>
        </w:rPr>
      </w:pPr>
      <w:r w:rsidRPr="00A002FD">
        <w:rPr>
          <w:rFonts w:ascii="Arial" w:hAnsi="Arial" w:cs="Arial"/>
        </w:rPr>
        <w:t xml:space="preserve">The African Group wishes to congratulate </w:t>
      </w:r>
      <w:r w:rsidRPr="00A002FD">
        <w:rPr>
          <w:rFonts w:ascii="Arial" w:hAnsi="Arial" w:cs="Arial"/>
          <w:lang w:val="en"/>
        </w:rPr>
        <w:t>H.E Ambassador Suxo Iturry</w:t>
      </w:r>
      <w:r w:rsidRPr="00A002FD">
        <w:rPr>
          <w:rFonts w:ascii="Arial" w:hAnsi="Arial" w:cs="Arial"/>
        </w:rPr>
        <w:t xml:space="preserve"> for her election as Chairperson-Rapporteur and assure you of our support.  </w:t>
      </w:r>
    </w:p>
    <w:p w14:paraId="5B5F4E79" w14:textId="77777777" w:rsidR="006F4D96" w:rsidRPr="00A002FD" w:rsidRDefault="006F4D96" w:rsidP="00C21CF4">
      <w:pPr>
        <w:spacing w:line="360" w:lineRule="auto"/>
        <w:jc w:val="both"/>
        <w:rPr>
          <w:rFonts w:ascii="Arial" w:eastAsia="Times New Roman" w:hAnsi="Arial" w:cs="Arial"/>
        </w:rPr>
      </w:pPr>
    </w:p>
    <w:p w14:paraId="72526A85" w14:textId="77777777" w:rsidR="006F4D96" w:rsidRPr="00A002FD" w:rsidRDefault="00164676" w:rsidP="00C21CF4">
      <w:pPr>
        <w:spacing w:line="360" w:lineRule="auto"/>
        <w:jc w:val="both"/>
        <w:rPr>
          <w:rFonts w:ascii="Arial" w:eastAsia="Times New Roman" w:hAnsi="Arial" w:cs="Arial"/>
        </w:rPr>
      </w:pPr>
      <w:r w:rsidRPr="00A002FD">
        <w:rPr>
          <w:rFonts w:ascii="Arial" w:eastAsia="Times New Roman" w:hAnsi="Arial" w:cs="Arial"/>
        </w:rPr>
        <w:t>Chairperson,</w:t>
      </w:r>
    </w:p>
    <w:p w14:paraId="5ECD661A" w14:textId="77777777" w:rsidR="00164676" w:rsidRPr="00A002FD" w:rsidRDefault="00164676" w:rsidP="00C21CF4">
      <w:pPr>
        <w:spacing w:line="360" w:lineRule="auto"/>
        <w:jc w:val="both"/>
        <w:rPr>
          <w:rFonts w:ascii="Arial" w:eastAsia="Times New Roman" w:hAnsi="Arial" w:cs="Arial"/>
        </w:rPr>
      </w:pPr>
    </w:p>
    <w:p w14:paraId="08D2E1F8" w14:textId="297564DE" w:rsidR="00A002FD" w:rsidRDefault="00853BCA" w:rsidP="00C21CF4">
      <w:pPr>
        <w:spacing w:line="360" w:lineRule="auto"/>
        <w:jc w:val="both"/>
        <w:rPr>
          <w:rFonts w:ascii="Arial" w:eastAsia="Times New Roman" w:hAnsi="Arial" w:cs="Arial"/>
        </w:rPr>
      </w:pPr>
      <w:r w:rsidRPr="00A002FD">
        <w:rPr>
          <w:rFonts w:ascii="Arial" w:hAnsi="Arial" w:cs="Arial"/>
        </w:rPr>
        <w:t xml:space="preserve">The </w:t>
      </w:r>
      <w:r w:rsidR="00A002FD" w:rsidRPr="00A002FD">
        <w:rPr>
          <w:rFonts w:ascii="Arial" w:hAnsi="Arial" w:cs="Arial"/>
        </w:rPr>
        <w:t xml:space="preserve">African Group supports the </w:t>
      </w:r>
      <w:r w:rsidRPr="00A002FD">
        <w:rPr>
          <w:rFonts w:ascii="Arial" w:hAnsi="Arial" w:cs="Arial"/>
        </w:rPr>
        <w:t xml:space="preserve">mandate of this Working Group </w:t>
      </w:r>
      <w:r w:rsidR="00A002FD" w:rsidRPr="00A002FD">
        <w:rPr>
          <w:rFonts w:ascii="Arial" w:hAnsi="Arial" w:cs="Arial"/>
        </w:rPr>
        <w:t xml:space="preserve">which </w:t>
      </w:r>
      <w:r w:rsidRPr="00A002FD">
        <w:rPr>
          <w:rFonts w:ascii="Arial" w:hAnsi="Arial" w:cs="Arial"/>
        </w:rPr>
        <w:t xml:space="preserve">is to </w:t>
      </w:r>
      <w:r w:rsidR="00A700C9">
        <w:rPr>
          <w:rFonts w:ascii="Arial" w:hAnsi="Arial" w:cs="Arial"/>
        </w:rPr>
        <w:t>address</w:t>
      </w:r>
      <w:r w:rsidRPr="00A002FD">
        <w:rPr>
          <w:rFonts w:ascii="Arial" w:hAnsi="Arial" w:cs="Arial"/>
        </w:rPr>
        <w:t xml:space="preserve"> the fundamental issue of the elaboration of a Declaration on the Rights of Peasants and People Working in Rural Areas.  </w:t>
      </w:r>
      <w:r w:rsidR="00707D19" w:rsidRPr="00A002FD">
        <w:rPr>
          <w:rFonts w:ascii="Arial" w:hAnsi="Arial" w:cs="Arial"/>
        </w:rPr>
        <w:t xml:space="preserve">This is a matter of priority for the African Group as the majority of our people still retain </w:t>
      </w:r>
      <w:r w:rsidR="00707D19" w:rsidRPr="0017298E">
        <w:rPr>
          <w:rFonts w:ascii="Arial" w:hAnsi="Arial" w:cs="Arial"/>
        </w:rPr>
        <w:t>a rural livelihood and ar</w:t>
      </w:r>
      <w:r w:rsidR="001745AA" w:rsidRPr="0017298E">
        <w:rPr>
          <w:rFonts w:ascii="Arial" w:hAnsi="Arial" w:cs="Arial"/>
        </w:rPr>
        <w:t xml:space="preserve">e engaged in subsistence farming with </w:t>
      </w:r>
      <w:r w:rsidR="00A3276B">
        <w:rPr>
          <w:rFonts w:ascii="Arial" w:eastAsia="Times New Roman" w:hAnsi="Arial" w:cs="Arial"/>
        </w:rPr>
        <w:t xml:space="preserve">agriculture being one </w:t>
      </w:r>
      <w:r w:rsidR="001745AA" w:rsidRPr="0017298E">
        <w:rPr>
          <w:rFonts w:ascii="Arial" w:eastAsia="Times New Roman" w:hAnsi="Arial" w:cs="Arial"/>
        </w:rPr>
        <w:t>of the largest contributors to GDP.</w:t>
      </w:r>
    </w:p>
    <w:p w14:paraId="1D339780" w14:textId="77777777" w:rsidR="00A700C9" w:rsidRPr="0017298E" w:rsidRDefault="00A700C9" w:rsidP="00C21CF4">
      <w:pPr>
        <w:spacing w:line="360" w:lineRule="auto"/>
        <w:jc w:val="both"/>
        <w:rPr>
          <w:rFonts w:ascii="Arial" w:eastAsia="Times New Roman" w:hAnsi="Arial" w:cs="Arial"/>
        </w:rPr>
      </w:pPr>
    </w:p>
    <w:p w14:paraId="5F47CA03" w14:textId="0A540204" w:rsidR="0017298E" w:rsidRPr="00C21CF4" w:rsidRDefault="0017298E" w:rsidP="00C21CF4">
      <w:pPr>
        <w:autoSpaceDE w:val="0"/>
        <w:autoSpaceDN w:val="0"/>
        <w:adjustRightInd w:val="0"/>
        <w:spacing w:line="360" w:lineRule="auto"/>
        <w:jc w:val="both"/>
        <w:rPr>
          <w:rFonts w:ascii="Arial" w:hAnsi="Arial" w:cs="Arial"/>
          <w:lang w:val="en-ZA"/>
        </w:rPr>
      </w:pPr>
      <w:r w:rsidRPr="0017298E">
        <w:rPr>
          <w:rFonts w:ascii="Arial" w:hAnsi="Arial" w:cs="Arial"/>
        </w:rPr>
        <w:t xml:space="preserve">Africa and agriculture are mutually bound by a strong bond of a developmental agenda </w:t>
      </w:r>
      <w:r w:rsidR="00A700C9">
        <w:rPr>
          <w:rFonts w:ascii="Arial" w:hAnsi="Arial" w:cs="Arial"/>
        </w:rPr>
        <w:t xml:space="preserve">for the continent with </w:t>
      </w:r>
      <w:r w:rsidR="00A700C9">
        <w:rPr>
          <w:rFonts w:ascii="Arial" w:hAnsi="Arial" w:cs="Arial"/>
          <w:lang w:val="en-ZA"/>
        </w:rPr>
        <w:t xml:space="preserve">African States.  </w:t>
      </w:r>
      <w:r w:rsidRPr="0017298E">
        <w:rPr>
          <w:rFonts w:ascii="Arial" w:hAnsi="Arial" w:cs="Arial"/>
          <w:lang w:val="en-ZA"/>
        </w:rPr>
        <w:t xml:space="preserve">Countries developed detailed strategies, increased public-sector investment, and elevated political commitment supported by the Comprehensive Africa Agriculture Development Programme (CAADP). </w:t>
      </w:r>
      <w:r w:rsidRPr="0017298E">
        <w:rPr>
          <w:rFonts w:ascii="Arial" w:hAnsi="Arial" w:cs="Arial"/>
        </w:rPr>
        <w:t>The</w:t>
      </w:r>
      <w:r w:rsidRPr="00A002FD">
        <w:rPr>
          <w:rFonts w:ascii="Arial" w:hAnsi="Arial" w:cs="Arial"/>
        </w:rPr>
        <w:t xml:space="preserve"> CAADP was effectively launched through the AU 2003 Maputo Declaration with a view to eliminate hunger and reduce poverty through agriculture. To do this, African G</w:t>
      </w:r>
      <w:r>
        <w:rPr>
          <w:rFonts w:ascii="Arial" w:hAnsi="Arial" w:cs="Arial"/>
        </w:rPr>
        <w:t>overnments have undertaken</w:t>
      </w:r>
      <w:r w:rsidRPr="00A002FD">
        <w:rPr>
          <w:rFonts w:ascii="Arial" w:hAnsi="Arial" w:cs="Arial"/>
        </w:rPr>
        <w:t xml:space="preserve"> to increase public investment in agriculture and raise agricultural produ</w:t>
      </w:r>
      <w:r>
        <w:rPr>
          <w:rFonts w:ascii="Arial" w:hAnsi="Arial" w:cs="Arial"/>
        </w:rPr>
        <w:t xml:space="preserve">ctivity. </w:t>
      </w:r>
      <w:r w:rsidRPr="00A002FD">
        <w:rPr>
          <w:rFonts w:ascii="Arial" w:hAnsi="Arial" w:cs="Arial"/>
        </w:rPr>
        <w:t>The programme further proposes four key pillars on which agricultural policies should focus</w:t>
      </w:r>
      <w:r w:rsidR="00A3276B">
        <w:rPr>
          <w:rFonts w:ascii="Arial" w:hAnsi="Arial" w:cs="Arial"/>
        </w:rPr>
        <w:t xml:space="preserve"> on,</w:t>
      </w:r>
      <w:r w:rsidRPr="00A002FD">
        <w:rPr>
          <w:rFonts w:ascii="Arial" w:hAnsi="Arial" w:cs="Arial"/>
        </w:rPr>
        <w:t xml:space="preserve"> in order to increase agricultural productivity and clearly </w:t>
      </w:r>
      <w:r w:rsidRPr="00C21CF4">
        <w:rPr>
          <w:rFonts w:ascii="Arial" w:hAnsi="Arial" w:cs="Arial"/>
        </w:rPr>
        <w:t xml:space="preserve">recognises the crucial role of “small scale and traditional farmers in rural areas” and the need to increase their engagement in agricultural policies. Other continental efforts are also being committed to unlock the socio-economic and political potential of the continent, including </w:t>
      </w:r>
      <w:r w:rsidR="00C21CF4">
        <w:rPr>
          <w:rFonts w:ascii="Arial" w:hAnsi="Arial" w:cs="Arial"/>
        </w:rPr>
        <w:t>Agenda 2063.</w:t>
      </w:r>
    </w:p>
    <w:p w14:paraId="601DBDFD" w14:textId="77777777" w:rsidR="00C21CF4" w:rsidRDefault="00C21CF4" w:rsidP="00C21CF4">
      <w:pPr>
        <w:autoSpaceDE w:val="0"/>
        <w:autoSpaceDN w:val="0"/>
        <w:adjustRightInd w:val="0"/>
        <w:spacing w:line="360" w:lineRule="auto"/>
        <w:rPr>
          <w:rFonts w:ascii="FuturaBT-Light" w:hAnsi="FuturaBT-Light" w:cs="FuturaBT-Light"/>
          <w:sz w:val="20"/>
          <w:szCs w:val="20"/>
          <w:lang w:val="en-ZA"/>
        </w:rPr>
      </w:pPr>
    </w:p>
    <w:p w14:paraId="700E7823" w14:textId="77777777" w:rsidR="00C21CF4" w:rsidRPr="00C21CF4" w:rsidRDefault="00C21CF4" w:rsidP="00C21CF4">
      <w:pPr>
        <w:autoSpaceDE w:val="0"/>
        <w:autoSpaceDN w:val="0"/>
        <w:adjustRightInd w:val="0"/>
        <w:spacing w:line="360" w:lineRule="auto"/>
        <w:rPr>
          <w:rFonts w:ascii="Arial" w:hAnsi="Arial" w:cs="Arial"/>
          <w:lang w:val="en-ZA"/>
        </w:rPr>
      </w:pPr>
      <w:r w:rsidRPr="00C21CF4">
        <w:rPr>
          <w:rFonts w:ascii="Arial" w:hAnsi="Arial" w:cs="Arial"/>
          <w:lang w:val="en-ZA"/>
        </w:rPr>
        <w:t>Chai</w:t>
      </w:r>
      <w:r>
        <w:rPr>
          <w:rFonts w:ascii="Arial" w:hAnsi="Arial" w:cs="Arial"/>
          <w:lang w:val="en-ZA"/>
        </w:rPr>
        <w:t>r</w:t>
      </w:r>
      <w:r w:rsidRPr="00C21CF4">
        <w:rPr>
          <w:rFonts w:ascii="Arial" w:hAnsi="Arial" w:cs="Arial"/>
          <w:lang w:val="en-ZA"/>
        </w:rPr>
        <w:t xml:space="preserve">person, </w:t>
      </w:r>
    </w:p>
    <w:p w14:paraId="7623BFC3" w14:textId="77777777" w:rsidR="00C21CF4" w:rsidRPr="00C21CF4" w:rsidRDefault="00C21CF4" w:rsidP="00C21CF4">
      <w:pPr>
        <w:autoSpaceDE w:val="0"/>
        <w:autoSpaceDN w:val="0"/>
        <w:adjustRightInd w:val="0"/>
        <w:spacing w:line="360" w:lineRule="auto"/>
        <w:rPr>
          <w:rFonts w:ascii="Arial" w:hAnsi="Arial" w:cs="Arial"/>
          <w:lang w:val="en-ZA"/>
        </w:rPr>
      </w:pPr>
    </w:p>
    <w:p w14:paraId="54808F27" w14:textId="4CBD6C18" w:rsidR="00A700C9" w:rsidRPr="00A002FD" w:rsidRDefault="00A700C9" w:rsidP="00A700C9">
      <w:pPr>
        <w:spacing w:line="360" w:lineRule="auto"/>
        <w:jc w:val="both"/>
        <w:rPr>
          <w:rFonts w:ascii="Arial" w:hAnsi="Arial" w:cs="Arial"/>
        </w:rPr>
      </w:pPr>
      <w:r>
        <w:rPr>
          <w:rFonts w:ascii="Arial" w:hAnsi="Arial" w:cs="Arial"/>
          <w:lang w:val="en-ZA"/>
        </w:rPr>
        <w:lastRenderedPageBreak/>
        <w:t xml:space="preserve">Family, </w:t>
      </w:r>
      <w:r w:rsidR="00DB094A" w:rsidRPr="00C21CF4">
        <w:rPr>
          <w:rFonts w:ascii="Arial" w:hAnsi="Arial" w:cs="Arial"/>
          <w:lang w:val="en-ZA"/>
        </w:rPr>
        <w:t xml:space="preserve">small-scale </w:t>
      </w:r>
      <w:r>
        <w:rPr>
          <w:rFonts w:ascii="Arial" w:hAnsi="Arial" w:cs="Arial"/>
          <w:lang w:val="en-ZA"/>
        </w:rPr>
        <w:t xml:space="preserve">and traditional </w:t>
      </w:r>
      <w:r w:rsidR="00DB094A" w:rsidRPr="00C21CF4">
        <w:rPr>
          <w:rFonts w:ascii="Arial" w:hAnsi="Arial" w:cs="Arial"/>
          <w:lang w:val="en-ZA"/>
        </w:rPr>
        <w:t>farming are inextricably</w:t>
      </w:r>
      <w:r w:rsidR="00C21CF4">
        <w:rPr>
          <w:rFonts w:ascii="Arial" w:hAnsi="Arial" w:cs="Arial"/>
          <w:lang w:val="en-ZA"/>
        </w:rPr>
        <w:t xml:space="preserve"> linked to world food security.  </w:t>
      </w:r>
      <w:r>
        <w:rPr>
          <w:rFonts w:ascii="Arial" w:hAnsi="Arial" w:cs="Arial"/>
          <w:lang w:val="en-ZA"/>
        </w:rPr>
        <w:t>According</w:t>
      </w:r>
      <w:r w:rsidR="00A3276B">
        <w:rPr>
          <w:rFonts w:ascii="Arial" w:hAnsi="Arial" w:cs="Arial"/>
        </w:rPr>
        <w:t xml:space="preserve"> to the</w:t>
      </w:r>
      <w:r>
        <w:rPr>
          <w:rFonts w:ascii="Arial" w:hAnsi="Arial" w:cs="Arial"/>
          <w:lang w:val="en-ZA"/>
        </w:rPr>
        <w:t xml:space="preserve"> International Fund for Agricultural Development, </w:t>
      </w:r>
      <w:r w:rsidR="00A3276B">
        <w:rPr>
          <w:rFonts w:ascii="Arial" w:hAnsi="Arial" w:cs="Arial"/>
        </w:rPr>
        <w:t xml:space="preserve">small scale farmers are </w:t>
      </w:r>
      <w:r w:rsidRPr="00A002FD">
        <w:rPr>
          <w:rFonts w:ascii="Arial" w:hAnsi="Arial" w:cs="Arial"/>
        </w:rPr>
        <w:t xml:space="preserve">most responsible for feeding the world today and this is one of the </w:t>
      </w:r>
      <w:r w:rsidR="00C44452">
        <w:rPr>
          <w:rFonts w:ascii="Arial" w:hAnsi="Arial" w:cs="Arial"/>
        </w:rPr>
        <w:t>important reasons for</w:t>
      </w:r>
      <w:r w:rsidRPr="00A002FD">
        <w:rPr>
          <w:rFonts w:ascii="Arial" w:hAnsi="Arial" w:cs="Arial"/>
        </w:rPr>
        <w:t xml:space="preserve"> investing in rural people and in rural transformation, while ensuring their empowerment is a highly effective way of reducing hunger and poverty.  </w:t>
      </w:r>
      <w:r w:rsidR="00C21CF4">
        <w:rPr>
          <w:rFonts w:ascii="Arial" w:hAnsi="Arial" w:cs="Arial"/>
        </w:rPr>
        <w:t xml:space="preserve">Tackling </w:t>
      </w:r>
      <w:r w:rsidR="002F68E5" w:rsidRPr="00C21CF4">
        <w:rPr>
          <w:rFonts w:ascii="Arial" w:hAnsi="Arial" w:cs="Arial"/>
        </w:rPr>
        <w:t>the scourge of hunger is the most basic necessity for developmental success because inclusive growth, social equity and sustainable development wil</w:t>
      </w:r>
      <w:r w:rsidR="00C21CF4">
        <w:rPr>
          <w:rFonts w:ascii="Arial" w:hAnsi="Arial" w:cs="Arial"/>
        </w:rPr>
        <w:t>l not happen on empty stomachs.</w:t>
      </w:r>
      <w:r w:rsidRPr="00A700C9">
        <w:rPr>
          <w:rFonts w:ascii="Arial" w:hAnsi="Arial" w:cs="Arial"/>
        </w:rPr>
        <w:t xml:space="preserve"> </w:t>
      </w:r>
    </w:p>
    <w:p w14:paraId="6300B9FC" w14:textId="77777777" w:rsidR="00A002FD" w:rsidRDefault="00A002FD" w:rsidP="00C21CF4">
      <w:pPr>
        <w:autoSpaceDE w:val="0"/>
        <w:autoSpaceDN w:val="0"/>
        <w:adjustRightInd w:val="0"/>
        <w:spacing w:line="360" w:lineRule="auto"/>
        <w:jc w:val="both"/>
        <w:rPr>
          <w:rFonts w:ascii="Arial" w:hAnsi="Arial" w:cs="Arial"/>
        </w:rPr>
      </w:pPr>
    </w:p>
    <w:p w14:paraId="2DEBEB30" w14:textId="6533BD49" w:rsidR="00A700C9" w:rsidRDefault="00C44452" w:rsidP="00C21CF4">
      <w:pPr>
        <w:spacing w:line="360" w:lineRule="auto"/>
        <w:jc w:val="both"/>
        <w:rPr>
          <w:rFonts w:ascii="Arial" w:hAnsi="Arial" w:cs="Arial"/>
        </w:rPr>
      </w:pPr>
      <w:r>
        <w:rPr>
          <w:rFonts w:ascii="Arial" w:hAnsi="Arial" w:cs="Arial"/>
        </w:rPr>
        <w:t>Those</w:t>
      </w:r>
      <w:r w:rsidR="00A002FD" w:rsidRPr="00A002FD">
        <w:rPr>
          <w:rFonts w:ascii="Arial" w:hAnsi="Arial" w:cs="Arial"/>
        </w:rPr>
        <w:t xml:space="preserve"> envisaged for coverage by the Declaration have suffered historic and persistent discrimination in many countries around the globe, and the existing international protection mechanisms of their rights and sustainable livelihoods are insufficient to overcome their situation of poverty and underdevelopment. It is therefore necessary to address these normative gaps under international human rights law. </w:t>
      </w:r>
    </w:p>
    <w:p w14:paraId="4EAA66D4" w14:textId="77777777" w:rsidR="00A700C9" w:rsidRDefault="00A700C9" w:rsidP="00C21CF4">
      <w:pPr>
        <w:spacing w:line="360" w:lineRule="auto"/>
        <w:jc w:val="both"/>
        <w:rPr>
          <w:rFonts w:ascii="Arial" w:hAnsi="Arial" w:cs="Arial"/>
        </w:rPr>
      </w:pPr>
    </w:p>
    <w:p w14:paraId="7A37BD69" w14:textId="77777777" w:rsidR="00547226" w:rsidRDefault="00547226" w:rsidP="00C21CF4">
      <w:pPr>
        <w:spacing w:line="360" w:lineRule="auto"/>
        <w:jc w:val="both"/>
        <w:rPr>
          <w:rFonts w:ascii="Arial" w:hAnsi="Arial" w:cs="Arial"/>
        </w:rPr>
      </w:pPr>
      <w:r w:rsidRPr="00547226">
        <w:rPr>
          <w:rFonts w:ascii="Arial" w:hAnsi="Arial" w:cs="Arial"/>
        </w:rPr>
        <w:t xml:space="preserve">The vulnerabilities of </w:t>
      </w:r>
      <w:r w:rsidR="00A700C9">
        <w:rPr>
          <w:rFonts w:ascii="Arial" w:hAnsi="Arial" w:cs="Arial"/>
        </w:rPr>
        <w:t xml:space="preserve">the small scale, traditional and family farmers, </w:t>
      </w:r>
      <w:r w:rsidRPr="00547226">
        <w:rPr>
          <w:rFonts w:ascii="Arial" w:hAnsi="Arial" w:cs="Arial"/>
        </w:rPr>
        <w:t xml:space="preserve">which are precipitated by the phenomenon of globalisation </w:t>
      </w:r>
      <w:r w:rsidR="00A700C9" w:rsidRPr="00547226">
        <w:rPr>
          <w:rFonts w:ascii="Arial" w:hAnsi="Arial" w:cs="Arial"/>
        </w:rPr>
        <w:t>make</w:t>
      </w:r>
      <w:r w:rsidRPr="00547226">
        <w:rPr>
          <w:rFonts w:ascii="Arial" w:hAnsi="Arial" w:cs="Arial"/>
        </w:rPr>
        <w:t xml:space="preserve"> it absolutely necessary for the Human Rights Council to take appro</w:t>
      </w:r>
      <w:r w:rsidR="00A700C9">
        <w:rPr>
          <w:rFonts w:ascii="Arial" w:hAnsi="Arial" w:cs="Arial"/>
        </w:rPr>
        <w:t xml:space="preserve">priate interventions to protect, promote and fulfill </w:t>
      </w:r>
      <w:r w:rsidRPr="00547226">
        <w:rPr>
          <w:rFonts w:ascii="Arial" w:hAnsi="Arial" w:cs="Arial"/>
        </w:rPr>
        <w:t>the</w:t>
      </w:r>
      <w:r w:rsidR="00A700C9">
        <w:rPr>
          <w:rFonts w:ascii="Arial" w:hAnsi="Arial" w:cs="Arial"/>
        </w:rPr>
        <w:t>ir rights</w:t>
      </w:r>
      <w:r w:rsidRPr="00547226">
        <w:rPr>
          <w:rFonts w:ascii="Arial" w:hAnsi="Arial" w:cs="Arial"/>
        </w:rPr>
        <w:t>. Rural communities have to take center stage in all development initiatives, and be key subjects to their own development.</w:t>
      </w:r>
    </w:p>
    <w:p w14:paraId="476A62A6" w14:textId="77777777" w:rsidR="00A700C9" w:rsidRDefault="00A700C9" w:rsidP="00C21CF4">
      <w:pPr>
        <w:spacing w:line="360" w:lineRule="auto"/>
        <w:jc w:val="both"/>
        <w:rPr>
          <w:rFonts w:ascii="Arial" w:hAnsi="Arial" w:cs="Arial"/>
        </w:rPr>
      </w:pPr>
    </w:p>
    <w:p w14:paraId="57575DBC" w14:textId="7A555BB0" w:rsidR="00A700C9" w:rsidRDefault="00A700C9" w:rsidP="00C21CF4">
      <w:pPr>
        <w:spacing w:line="360" w:lineRule="auto"/>
        <w:jc w:val="both"/>
        <w:rPr>
          <w:rFonts w:ascii="Arial" w:hAnsi="Arial" w:cs="Arial"/>
        </w:rPr>
      </w:pPr>
      <w:r>
        <w:rPr>
          <w:rFonts w:ascii="Arial" w:hAnsi="Arial" w:cs="Arial"/>
        </w:rPr>
        <w:t xml:space="preserve">The </w:t>
      </w:r>
      <w:r w:rsidR="00C44452">
        <w:rPr>
          <w:rFonts w:ascii="Arial" w:hAnsi="Arial" w:cs="Arial"/>
        </w:rPr>
        <w:t xml:space="preserve">African </w:t>
      </w:r>
      <w:r>
        <w:rPr>
          <w:rFonts w:ascii="Arial" w:hAnsi="Arial" w:cs="Arial"/>
        </w:rPr>
        <w:t xml:space="preserve">Group thus looks forward to </w:t>
      </w:r>
      <w:r w:rsidR="00C44452">
        <w:rPr>
          <w:rFonts w:ascii="Arial" w:hAnsi="Arial" w:cs="Arial"/>
        </w:rPr>
        <w:t>constructive</w:t>
      </w:r>
      <w:bookmarkStart w:id="0" w:name="_GoBack"/>
      <w:bookmarkEnd w:id="0"/>
      <w:r w:rsidR="00C44452">
        <w:rPr>
          <w:rFonts w:ascii="Arial" w:hAnsi="Arial" w:cs="Arial"/>
        </w:rPr>
        <w:t xml:space="preserve"> and fruitful </w:t>
      </w:r>
      <w:r>
        <w:rPr>
          <w:rFonts w:ascii="Arial" w:hAnsi="Arial" w:cs="Arial"/>
        </w:rPr>
        <w:t xml:space="preserve">discussions during the Session.  </w:t>
      </w:r>
    </w:p>
    <w:p w14:paraId="4DB3D08F" w14:textId="77777777" w:rsidR="00C21CF4" w:rsidRPr="00A002FD" w:rsidRDefault="00C21CF4" w:rsidP="00C21CF4">
      <w:pPr>
        <w:spacing w:line="360" w:lineRule="auto"/>
        <w:jc w:val="both"/>
        <w:rPr>
          <w:rFonts w:ascii="Arial" w:hAnsi="Arial" w:cs="Arial"/>
        </w:rPr>
      </w:pPr>
    </w:p>
    <w:p w14:paraId="0654E0EF" w14:textId="77777777" w:rsidR="00853BCA" w:rsidRPr="00A002FD" w:rsidRDefault="00C21CF4" w:rsidP="00C21CF4">
      <w:pPr>
        <w:spacing w:line="360" w:lineRule="auto"/>
        <w:jc w:val="both"/>
        <w:rPr>
          <w:rFonts w:ascii="Arial" w:hAnsi="Arial" w:cs="Arial"/>
        </w:rPr>
      </w:pPr>
      <w:r>
        <w:rPr>
          <w:rFonts w:ascii="Arial" w:hAnsi="Arial" w:cs="Arial"/>
        </w:rPr>
        <w:t xml:space="preserve">I thank you. </w:t>
      </w:r>
    </w:p>
    <w:p w14:paraId="0145E248" w14:textId="77777777" w:rsidR="00853BCA" w:rsidRPr="00A002FD" w:rsidRDefault="00853BCA" w:rsidP="00C21CF4">
      <w:pPr>
        <w:spacing w:line="360" w:lineRule="auto"/>
        <w:jc w:val="both"/>
        <w:rPr>
          <w:rFonts w:ascii="Arial" w:hAnsi="Arial" w:cs="Arial"/>
        </w:rPr>
      </w:pPr>
    </w:p>
    <w:p w14:paraId="71069322" w14:textId="77777777" w:rsidR="00853BCA" w:rsidRPr="00A002FD" w:rsidRDefault="00853BCA" w:rsidP="00C21CF4">
      <w:pPr>
        <w:spacing w:line="360" w:lineRule="auto"/>
        <w:jc w:val="both"/>
        <w:rPr>
          <w:rFonts w:ascii="Arial" w:hAnsi="Arial" w:cs="Arial"/>
        </w:rPr>
      </w:pPr>
    </w:p>
    <w:p w14:paraId="24477B49" w14:textId="77777777" w:rsidR="00853BCA" w:rsidRPr="00A002FD" w:rsidRDefault="00853BCA" w:rsidP="00C21CF4">
      <w:pPr>
        <w:spacing w:line="360" w:lineRule="auto"/>
        <w:jc w:val="both"/>
        <w:rPr>
          <w:rFonts w:ascii="Arial" w:hAnsi="Arial" w:cs="Arial"/>
        </w:rPr>
      </w:pPr>
    </w:p>
    <w:p w14:paraId="65516F2B" w14:textId="77777777" w:rsidR="00853BCA" w:rsidRPr="00A002FD" w:rsidRDefault="00853BCA" w:rsidP="00C21CF4">
      <w:pPr>
        <w:spacing w:line="360" w:lineRule="auto"/>
        <w:jc w:val="both"/>
        <w:rPr>
          <w:rFonts w:ascii="Arial" w:hAnsi="Arial" w:cs="Arial"/>
        </w:rPr>
      </w:pPr>
    </w:p>
    <w:p w14:paraId="0022A1B0" w14:textId="77777777" w:rsidR="00853BCA" w:rsidRPr="00A002FD" w:rsidRDefault="00853BCA" w:rsidP="00C21CF4">
      <w:pPr>
        <w:spacing w:line="360" w:lineRule="auto"/>
        <w:jc w:val="both"/>
        <w:rPr>
          <w:rFonts w:ascii="Arial" w:hAnsi="Arial" w:cs="Arial"/>
        </w:rPr>
      </w:pPr>
    </w:p>
    <w:p w14:paraId="4BA180FA" w14:textId="77777777" w:rsidR="00853BCA" w:rsidRPr="00A002FD" w:rsidRDefault="00853BCA" w:rsidP="00C21CF4">
      <w:pPr>
        <w:spacing w:line="360" w:lineRule="auto"/>
        <w:jc w:val="both"/>
        <w:rPr>
          <w:rFonts w:ascii="Arial" w:hAnsi="Arial" w:cs="Arial"/>
        </w:rPr>
      </w:pPr>
    </w:p>
    <w:p w14:paraId="0DDDDED3" w14:textId="77777777" w:rsidR="00853BCA" w:rsidRPr="00A002FD" w:rsidRDefault="00853BCA" w:rsidP="00C21CF4">
      <w:pPr>
        <w:spacing w:line="360" w:lineRule="auto"/>
        <w:jc w:val="both"/>
        <w:rPr>
          <w:rFonts w:ascii="Arial" w:hAnsi="Arial" w:cs="Arial"/>
        </w:rPr>
      </w:pPr>
    </w:p>
    <w:p w14:paraId="13BA0B03" w14:textId="77777777" w:rsidR="00853BCA" w:rsidRPr="00A002FD" w:rsidRDefault="00853BCA" w:rsidP="00C21CF4">
      <w:pPr>
        <w:spacing w:line="360" w:lineRule="auto"/>
        <w:jc w:val="both"/>
        <w:rPr>
          <w:rFonts w:ascii="Arial" w:hAnsi="Arial" w:cs="Arial"/>
        </w:rPr>
      </w:pPr>
    </w:p>
    <w:p w14:paraId="63453B11" w14:textId="77777777" w:rsidR="00853BCA" w:rsidRPr="00A002FD" w:rsidRDefault="00853BCA" w:rsidP="00C21CF4">
      <w:pPr>
        <w:spacing w:line="360" w:lineRule="auto"/>
        <w:jc w:val="both"/>
        <w:rPr>
          <w:rFonts w:ascii="Arial" w:hAnsi="Arial" w:cs="Arial"/>
        </w:rPr>
      </w:pPr>
    </w:p>
    <w:p w14:paraId="71F7F83A" w14:textId="77777777" w:rsidR="00853BCA" w:rsidRPr="00A002FD" w:rsidRDefault="00853BCA" w:rsidP="00C21CF4">
      <w:pPr>
        <w:spacing w:line="360" w:lineRule="auto"/>
        <w:jc w:val="both"/>
        <w:rPr>
          <w:rFonts w:ascii="Arial" w:hAnsi="Arial" w:cs="Arial"/>
        </w:rPr>
      </w:pPr>
    </w:p>
    <w:p w14:paraId="50FACF57" w14:textId="77777777" w:rsidR="00853BCA" w:rsidRPr="00A002FD" w:rsidRDefault="00853BCA" w:rsidP="00C21CF4">
      <w:pPr>
        <w:spacing w:line="360" w:lineRule="auto"/>
        <w:jc w:val="both"/>
        <w:rPr>
          <w:rFonts w:ascii="Arial" w:hAnsi="Arial" w:cs="Arial"/>
        </w:rPr>
      </w:pPr>
    </w:p>
    <w:p w14:paraId="40F129A0" w14:textId="77777777" w:rsidR="00164676" w:rsidRPr="00A002FD" w:rsidRDefault="00164676" w:rsidP="00C21CF4">
      <w:pPr>
        <w:spacing w:line="360" w:lineRule="auto"/>
        <w:jc w:val="both"/>
        <w:rPr>
          <w:rFonts w:ascii="Arial" w:eastAsia="Times New Roman" w:hAnsi="Arial" w:cs="Arial"/>
        </w:rPr>
      </w:pPr>
    </w:p>
    <w:p w14:paraId="7ED6C3FA" w14:textId="77777777" w:rsidR="00164676" w:rsidRPr="00A002FD" w:rsidRDefault="00164676" w:rsidP="00C21CF4">
      <w:pPr>
        <w:spacing w:line="360" w:lineRule="auto"/>
        <w:jc w:val="both"/>
        <w:rPr>
          <w:rFonts w:ascii="Arial" w:eastAsia="Times New Roman" w:hAnsi="Arial" w:cs="Arial"/>
        </w:rPr>
      </w:pPr>
    </w:p>
    <w:p w14:paraId="10293A65" w14:textId="77777777" w:rsidR="00164676" w:rsidRPr="00A002FD" w:rsidRDefault="00164676" w:rsidP="00C21CF4">
      <w:pPr>
        <w:pStyle w:val="NormalWeb"/>
        <w:spacing w:line="360" w:lineRule="auto"/>
        <w:jc w:val="both"/>
        <w:rPr>
          <w:rFonts w:ascii="Arial" w:hAnsi="Arial" w:cs="Arial"/>
        </w:rPr>
      </w:pPr>
      <w:r w:rsidRPr="00A002FD">
        <w:rPr>
          <w:rFonts w:ascii="Arial" w:hAnsi="Arial" w:cs="Arial"/>
        </w:rPr>
        <w:t>. </w:t>
      </w:r>
    </w:p>
    <w:p w14:paraId="18B1EFD0" w14:textId="77777777" w:rsidR="00164676" w:rsidRPr="00A002FD" w:rsidRDefault="00164676" w:rsidP="00C21CF4">
      <w:pPr>
        <w:spacing w:line="360" w:lineRule="auto"/>
        <w:jc w:val="both"/>
        <w:rPr>
          <w:rFonts w:ascii="Arial" w:eastAsia="Times New Roman" w:hAnsi="Arial" w:cs="Arial"/>
        </w:rPr>
      </w:pPr>
    </w:p>
    <w:p w14:paraId="7D49BE19" w14:textId="77777777" w:rsidR="00164676" w:rsidRPr="00A002FD" w:rsidRDefault="00164676" w:rsidP="00C21CF4">
      <w:pPr>
        <w:spacing w:line="360" w:lineRule="auto"/>
        <w:jc w:val="both"/>
        <w:rPr>
          <w:rFonts w:ascii="Arial" w:eastAsia="Times New Roman" w:hAnsi="Arial" w:cs="Arial"/>
        </w:rPr>
      </w:pPr>
    </w:p>
    <w:p w14:paraId="110EC67D" w14:textId="77777777" w:rsidR="00164676" w:rsidRPr="00A002FD" w:rsidRDefault="00164676" w:rsidP="00C21CF4">
      <w:pPr>
        <w:spacing w:line="360" w:lineRule="auto"/>
        <w:jc w:val="both"/>
        <w:rPr>
          <w:rFonts w:ascii="Arial" w:eastAsia="Times New Roman" w:hAnsi="Arial" w:cs="Arial"/>
        </w:rPr>
      </w:pPr>
    </w:p>
    <w:p w14:paraId="7EE15132" w14:textId="77777777" w:rsidR="00164676" w:rsidRPr="00A002FD" w:rsidRDefault="00164676" w:rsidP="00C21CF4">
      <w:pPr>
        <w:spacing w:line="360" w:lineRule="auto"/>
        <w:jc w:val="both"/>
        <w:rPr>
          <w:rFonts w:ascii="Arial" w:eastAsia="Times New Roman" w:hAnsi="Arial" w:cs="Arial"/>
        </w:rPr>
      </w:pPr>
    </w:p>
    <w:p w14:paraId="24F4D650" w14:textId="77777777" w:rsidR="00164676" w:rsidRPr="00A002FD" w:rsidRDefault="00164676" w:rsidP="00C21CF4">
      <w:pPr>
        <w:spacing w:line="360" w:lineRule="auto"/>
        <w:jc w:val="both"/>
        <w:rPr>
          <w:rFonts w:ascii="Arial" w:eastAsia="Times New Roman" w:hAnsi="Arial" w:cs="Arial"/>
        </w:rPr>
      </w:pPr>
    </w:p>
    <w:p w14:paraId="5FCE8B4F" w14:textId="77777777" w:rsidR="006F4D96" w:rsidRPr="00A002FD" w:rsidRDefault="006F4D96" w:rsidP="00C21CF4">
      <w:pPr>
        <w:spacing w:line="360" w:lineRule="auto"/>
        <w:jc w:val="both"/>
        <w:rPr>
          <w:rFonts w:ascii="Arial" w:eastAsia="Times New Roman" w:hAnsi="Arial" w:cs="Arial"/>
        </w:rPr>
      </w:pPr>
      <w:r w:rsidRPr="00A002FD">
        <w:rPr>
          <w:rFonts w:ascii="Arial" w:eastAsia="Times New Roman" w:hAnsi="Arial" w:cs="Arial"/>
        </w:rPr>
        <w:br/>
      </w:r>
    </w:p>
    <w:p w14:paraId="11C34426" w14:textId="77777777" w:rsidR="006F4D96" w:rsidRPr="00A002FD" w:rsidRDefault="006F4D96" w:rsidP="00C21CF4">
      <w:pPr>
        <w:spacing w:line="360" w:lineRule="auto"/>
        <w:jc w:val="both"/>
        <w:rPr>
          <w:rFonts w:ascii="Arial" w:eastAsia="Times New Roman" w:hAnsi="Arial" w:cs="Arial"/>
        </w:rPr>
      </w:pPr>
      <w:r w:rsidRPr="00A002FD">
        <w:rPr>
          <w:rFonts w:ascii="Arial" w:eastAsia="Times New Roman" w:hAnsi="Arial" w:cs="Arial"/>
        </w:rPr>
        <w:br/>
      </w:r>
    </w:p>
    <w:p w14:paraId="0B1A0F3E" w14:textId="77777777" w:rsidR="006F4D96" w:rsidRPr="00A002FD" w:rsidRDefault="006F4D96" w:rsidP="00C21CF4">
      <w:pPr>
        <w:spacing w:line="360" w:lineRule="auto"/>
        <w:jc w:val="both"/>
        <w:rPr>
          <w:rFonts w:ascii="Arial" w:eastAsia="Times New Roman" w:hAnsi="Arial" w:cs="Arial"/>
        </w:rPr>
      </w:pPr>
      <w:r w:rsidRPr="00A002FD">
        <w:rPr>
          <w:rFonts w:ascii="Arial" w:eastAsia="Times New Roman" w:hAnsi="Arial" w:cs="Arial"/>
        </w:rPr>
        <w:br/>
      </w:r>
    </w:p>
    <w:p w14:paraId="01C78229" w14:textId="77777777" w:rsidR="006F4D96" w:rsidRPr="00A002FD" w:rsidRDefault="006F4D96" w:rsidP="00C21CF4">
      <w:pPr>
        <w:spacing w:line="360" w:lineRule="auto"/>
        <w:jc w:val="both"/>
        <w:rPr>
          <w:rFonts w:ascii="Arial" w:eastAsia="Times New Roman" w:hAnsi="Arial" w:cs="Arial"/>
        </w:rPr>
      </w:pPr>
      <w:r w:rsidRPr="00A002FD">
        <w:rPr>
          <w:rFonts w:ascii="Arial" w:eastAsia="Times New Roman" w:hAnsi="Arial" w:cs="Arial"/>
        </w:rPr>
        <w:br/>
      </w:r>
    </w:p>
    <w:sectPr w:rsidR="006F4D96" w:rsidRPr="00A002F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A640C" w14:textId="77777777" w:rsidR="00A146D6" w:rsidRDefault="00A146D6" w:rsidP="00C21CF4">
      <w:r>
        <w:separator/>
      </w:r>
    </w:p>
  </w:endnote>
  <w:endnote w:type="continuationSeparator" w:id="0">
    <w:p w14:paraId="558F9D18" w14:textId="77777777" w:rsidR="00A146D6" w:rsidRDefault="00A146D6" w:rsidP="00C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altName w:val="Arial"/>
    <w:panose1 w:val="00000000000000000000"/>
    <w:charset w:val="00"/>
    <w:family w:val="roman"/>
    <w:notTrueType/>
    <w:pitch w:val="default"/>
  </w:font>
  <w:font w:name="FuturaBT-Light">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4CB84" w14:textId="77777777" w:rsidR="00A146D6" w:rsidRDefault="00A146D6" w:rsidP="00C21CF4">
      <w:r>
        <w:separator/>
      </w:r>
    </w:p>
  </w:footnote>
  <w:footnote w:type="continuationSeparator" w:id="0">
    <w:p w14:paraId="25A0E87C" w14:textId="77777777" w:rsidR="00A146D6" w:rsidRDefault="00A146D6" w:rsidP="00C21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E0135"/>
    <w:multiLevelType w:val="hybridMultilevel"/>
    <w:tmpl w:val="7A08E968"/>
    <w:lvl w:ilvl="0" w:tplc="ACB63CD2">
      <w:start w:val="1"/>
      <w:numFmt w:val="bullet"/>
      <w:lvlText w:val=""/>
      <w:lvlJc w:val="left"/>
      <w:pPr>
        <w:ind w:left="720" w:hanging="360"/>
      </w:pPr>
      <w:rPr>
        <w:rFonts w:ascii="Symbol" w:hAnsi="Symbol"/>
      </w:rPr>
    </w:lvl>
    <w:lvl w:ilvl="1" w:tplc="A57AC9D8">
      <w:start w:val="1"/>
      <w:numFmt w:val="bullet"/>
      <w:lvlText w:val="o"/>
      <w:lvlJc w:val="left"/>
      <w:pPr>
        <w:ind w:left="1440" w:hanging="360"/>
      </w:pPr>
      <w:rPr>
        <w:rFonts w:ascii="Courier New" w:hAnsi="Courier New"/>
      </w:rPr>
    </w:lvl>
    <w:lvl w:ilvl="2" w:tplc="D9F8BB02">
      <w:start w:val="1"/>
      <w:numFmt w:val="bullet"/>
      <w:lvlText w:val=""/>
      <w:lvlJc w:val="left"/>
      <w:pPr>
        <w:ind w:left="2160" w:hanging="360"/>
      </w:pPr>
      <w:rPr>
        <w:rFonts w:ascii="Wingdings" w:hAnsi="Wingdings"/>
      </w:rPr>
    </w:lvl>
    <w:lvl w:ilvl="3" w:tplc="C614661E">
      <w:start w:val="1"/>
      <w:numFmt w:val="bullet"/>
      <w:lvlText w:val=""/>
      <w:lvlJc w:val="left"/>
      <w:pPr>
        <w:ind w:left="2880" w:hanging="360"/>
      </w:pPr>
      <w:rPr>
        <w:rFonts w:ascii="Symbol" w:hAnsi="Symbol"/>
      </w:rPr>
    </w:lvl>
    <w:lvl w:ilvl="4" w:tplc="E7A64ED8">
      <w:start w:val="1"/>
      <w:numFmt w:val="bullet"/>
      <w:lvlText w:val="o"/>
      <w:lvlJc w:val="left"/>
      <w:pPr>
        <w:ind w:left="3600" w:hanging="360"/>
      </w:pPr>
      <w:rPr>
        <w:rFonts w:ascii="Courier New" w:hAnsi="Courier New"/>
      </w:rPr>
    </w:lvl>
    <w:lvl w:ilvl="5" w:tplc="0F2688E2">
      <w:start w:val="1"/>
      <w:numFmt w:val="bullet"/>
      <w:lvlText w:val=""/>
      <w:lvlJc w:val="left"/>
      <w:pPr>
        <w:ind w:left="4320" w:hanging="360"/>
      </w:pPr>
      <w:rPr>
        <w:rFonts w:ascii="Wingdings" w:hAnsi="Wingdings"/>
      </w:rPr>
    </w:lvl>
    <w:lvl w:ilvl="6" w:tplc="ECDAFAFC">
      <w:start w:val="1"/>
      <w:numFmt w:val="bullet"/>
      <w:lvlText w:val=""/>
      <w:lvlJc w:val="left"/>
      <w:pPr>
        <w:ind w:left="5040" w:hanging="360"/>
      </w:pPr>
      <w:rPr>
        <w:rFonts w:ascii="Symbol" w:hAnsi="Symbol"/>
      </w:rPr>
    </w:lvl>
    <w:lvl w:ilvl="7" w:tplc="223E1FFA">
      <w:start w:val="1"/>
      <w:numFmt w:val="bullet"/>
      <w:lvlText w:val="o"/>
      <w:lvlJc w:val="left"/>
      <w:pPr>
        <w:ind w:left="5760" w:hanging="360"/>
      </w:pPr>
      <w:rPr>
        <w:rFonts w:ascii="Courier New" w:hAnsi="Courier New"/>
      </w:rPr>
    </w:lvl>
    <w:lvl w:ilvl="8" w:tplc="1F8E044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C"/>
    <w:rsid w:val="000917AA"/>
    <w:rsid w:val="00131004"/>
    <w:rsid w:val="00164676"/>
    <w:rsid w:val="00164A0F"/>
    <w:rsid w:val="0017298E"/>
    <w:rsid w:val="00173593"/>
    <w:rsid w:val="001745AA"/>
    <w:rsid w:val="00181E3C"/>
    <w:rsid w:val="00210006"/>
    <w:rsid w:val="0021636C"/>
    <w:rsid w:val="002F68E5"/>
    <w:rsid w:val="00342069"/>
    <w:rsid w:val="00374713"/>
    <w:rsid w:val="00393909"/>
    <w:rsid w:val="00547226"/>
    <w:rsid w:val="006E63F2"/>
    <w:rsid w:val="006F4D96"/>
    <w:rsid w:val="00707D19"/>
    <w:rsid w:val="0074696C"/>
    <w:rsid w:val="00780506"/>
    <w:rsid w:val="007D5DB1"/>
    <w:rsid w:val="00853BCA"/>
    <w:rsid w:val="008630ED"/>
    <w:rsid w:val="00890E96"/>
    <w:rsid w:val="008E5034"/>
    <w:rsid w:val="00A002FD"/>
    <w:rsid w:val="00A10495"/>
    <w:rsid w:val="00A146D6"/>
    <w:rsid w:val="00A3276B"/>
    <w:rsid w:val="00A700C9"/>
    <w:rsid w:val="00C21CF4"/>
    <w:rsid w:val="00C44452"/>
    <w:rsid w:val="00D545FF"/>
    <w:rsid w:val="00D55B2B"/>
    <w:rsid w:val="00DB094A"/>
    <w:rsid w:val="00DB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B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96C"/>
    <w:rPr>
      <w:rFonts w:ascii="Lucida Grande" w:hAnsi="Lucida Grande" w:cs="Lucida Grande"/>
      <w:sz w:val="18"/>
      <w:szCs w:val="18"/>
    </w:rPr>
  </w:style>
  <w:style w:type="paragraph" w:styleId="ListParagraph">
    <w:name w:val="List Paragraph"/>
    <w:basedOn w:val="Normal"/>
    <w:uiPriority w:val="34"/>
    <w:qFormat/>
    <w:rsid w:val="007D5DB1"/>
    <w:pPr>
      <w:ind w:left="720"/>
      <w:contextualSpacing/>
    </w:pPr>
  </w:style>
  <w:style w:type="character" w:styleId="Hyperlink">
    <w:name w:val="Hyperlink"/>
    <w:basedOn w:val="DefaultParagraphFont"/>
    <w:uiPriority w:val="99"/>
    <w:semiHidden/>
    <w:unhideWhenUsed/>
    <w:rsid w:val="006F4D96"/>
    <w:rPr>
      <w:color w:val="0000FF"/>
      <w:u w:val="single"/>
    </w:rPr>
  </w:style>
  <w:style w:type="paragraph" w:styleId="NormalWeb">
    <w:name w:val="Normal (Web)"/>
    <w:basedOn w:val="Normal"/>
    <w:uiPriority w:val="99"/>
    <w:semiHidden/>
    <w:unhideWhenUsed/>
    <w:rsid w:val="006F4D96"/>
    <w:pPr>
      <w:spacing w:before="100" w:beforeAutospacing="1" w:after="100" w:afterAutospacing="1"/>
    </w:pPr>
    <w:rPr>
      <w:rFonts w:ascii="Times New Roman" w:eastAsiaTheme="minorHAnsi" w:hAnsi="Times New Roman" w:cs="Times New Roman"/>
      <w:lang w:val="en-ZA" w:eastAsia="en-ZA"/>
    </w:rPr>
  </w:style>
  <w:style w:type="paragraph" w:customStyle="1" w:styleId="Default">
    <w:name w:val="Default"/>
    <w:rsid w:val="002F68E5"/>
    <w:pPr>
      <w:autoSpaceDE w:val="0"/>
      <w:autoSpaceDN w:val="0"/>
      <w:adjustRightInd w:val="0"/>
    </w:pPr>
    <w:rPr>
      <w:rFonts w:ascii="Arial" w:hAnsi="Arial" w:cs="Arial"/>
      <w:color w:val="000000"/>
      <w:lang w:val="en-ZA"/>
    </w:rPr>
  </w:style>
  <w:style w:type="paragraph" w:styleId="Header">
    <w:name w:val="header"/>
    <w:basedOn w:val="Normal"/>
    <w:link w:val="HeaderChar"/>
    <w:uiPriority w:val="99"/>
    <w:unhideWhenUsed/>
    <w:rsid w:val="00C21CF4"/>
    <w:pPr>
      <w:tabs>
        <w:tab w:val="center" w:pos="4513"/>
        <w:tab w:val="right" w:pos="9026"/>
      </w:tabs>
    </w:pPr>
  </w:style>
  <w:style w:type="character" w:customStyle="1" w:styleId="HeaderChar">
    <w:name w:val="Header Char"/>
    <w:basedOn w:val="DefaultParagraphFont"/>
    <w:link w:val="Header"/>
    <w:uiPriority w:val="99"/>
    <w:rsid w:val="00C21CF4"/>
  </w:style>
  <w:style w:type="paragraph" w:styleId="Footer">
    <w:name w:val="footer"/>
    <w:basedOn w:val="Normal"/>
    <w:link w:val="FooterChar"/>
    <w:uiPriority w:val="99"/>
    <w:unhideWhenUsed/>
    <w:rsid w:val="00C21CF4"/>
    <w:pPr>
      <w:tabs>
        <w:tab w:val="center" w:pos="4513"/>
        <w:tab w:val="right" w:pos="9026"/>
      </w:tabs>
    </w:pPr>
  </w:style>
  <w:style w:type="character" w:customStyle="1" w:styleId="FooterChar">
    <w:name w:val="Footer Char"/>
    <w:basedOn w:val="DefaultParagraphFont"/>
    <w:link w:val="Footer"/>
    <w:uiPriority w:val="99"/>
    <w:rsid w:val="00C2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1761">
      <w:bodyDiv w:val="1"/>
      <w:marLeft w:val="0"/>
      <w:marRight w:val="0"/>
      <w:marTop w:val="0"/>
      <w:marBottom w:val="0"/>
      <w:divBdr>
        <w:top w:val="none" w:sz="0" w:space="0" w:color="auto"/>
        <w:left w:val="none" w:sz="0" w:space="0" w:color="auto"/>
        <w:bottom w:val="none" w:sz="0" w:space="0" w:color="auto"/>
        <w:right w:val="none" w:sz="0" w:space="0" w:color="auto"/>
      </w:divBdr>
    </w:div>
    <w:div w:id="1347438184">
      <w:bodyDiv w:val="1"/>
      <w:marLeft w:val="0"/>
      <w:marRight w:val="0"/>
      <w:marTop w:val="0"/>
      <w:marBottom w:val="0"/>
      <w:divBdr>
        <w:top w:val="none" w:sz="0" w:space="0" w:color="auto"/>
        <w:left w:val="none" w:sz="0" w:space="0" w:color="auto"/>
        <w:bottom w:val="none" w:sz="0" w:space="0" w:color="auto"/>
        <w:right w:val="none" w:sz="0" w:space="0" w:color="auto"/>
      </w:divBdr>
    </w:div>
    <w:div w:id="2037269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4B1A12-2DC5-A342-8132-C11879794D48}"/>
</file>

<file path=customXml/itemProps2.xml><?xml version="1.0" encoding="utf-8"?>
<ds:datastoreItem xmlns:ds="http://schemas.openxmlformats.org/officeDocument/2006/customXml" ds:itemID="{B6D14E63-66C4-46F5-8B19-C1DC5D451B3F}"/>
</file>

<file path=customXml/itemProps3.xml><?xml version="1.0" encoding="utf-8"?>
<ds:datastoreItem xmlns:ds="http://schemas.openxmlformats.org/officeDocument/2006/customXml" ds:itemID="{D3BDC4EF-6DC1-4B6A-97C8-AD7414FE9566}"/>
</file>

<file path=customXml/itemProps4.xml><?xml version="1.0" encoding="utf-8"?>
<ds:datastoreItem xmlns:ds="http://schemas.openxmlformats.org/officeDocument/2006/customXml" ds:itemID="{D42F9858-C0CC-4F26-86C3-5CD30A32ED1D}"/>
</file>

<file path=docProps/app.xml><?xml version="1.0" encoding="utf-8"?>
<Properties xmlns="http://schemas.openxmlformats.org/officeDocument/2006/extended-properties" xmlns:vt="http://schemas.openxmlformats.org/officeDocument/2006/docPropsVTypes">
  <Template>Normal.dotm</Template>
  <TotalTime>3</TotalTime>
  <Pages>4</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Neelan</dc:creator>
  <cp:lastModifiedBy>Yatasha Naidoo</cp:lastModifiedBy>
  <cp:revision>4</cp:revision>
  <cp:lastPrinted>2016-05-13T12:35:00Z</cp:lastPrinted>
  <dcterms:created xsi:type="dcterms:W3CDTF">2016-05-17T08:46:00Z</dcterms:created>
  <dcterms:modified xsi:type="dcterms:W3CDTF">2016-05-17T08:48:00Z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3522400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