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1B09F" w14:textId="07AD724C" w:rsidR="006137E0" w:rsidRDefault="006137E0" w:rsidP="003D2926">
      <w:pPr>
        <w:jc w:val="both"/>
        <w:rPr>
          <w:rFonts w:ascii="Arial Narrow" w:hAnsi="Arial Narrow"/>
          <w:b/>
        </w:rPr>
      </w:pPr>
      <w:r w:rsidRPr="003D2926">
        <w:rPr>
          <w:rFonts w:ascii="Arial Narrow" w:hAnsi="Arial Narrow"/>
          <w:b/>
        </w:rPr>
        <w:t>Oral Statement of Friends of The Earth International</w:t>
      </w:r>
    </w:p>
    <w:p w14:paraId="1EB18567" w14:textId="77777777" w:rsidR="003D73DF" w:rsidRPr="003D2926" w:rsidRDefault="003D73DF" w:rsidP="003D2926">
      <w:pPr>
        <w:jc w:val="both"/>
        <w:rPr>
          <w:rFonts w:ascii="Arial Narrow" w:hAnsi="Arial Narrow"/>
          <w:b/>
        </w:rPr>
      </w:pPr>
    </w:p>
    <w:p w14:paraId="1B577865" w14:textId="77777777" w:rsidR="006137E0" w:rsidRPr="003D2926" w:rsidRDefault="006137E0" w:rsidP="003D2926">
      <w:pPr>
        <w:jc w:val="both"/>
        <w:rPr>
          <w:rFonts w:ascii="Arial Narrow" w:hAnsi="Arial Narrow"/>
          <w:b/>
          <w:bCs/>
          <w:iCs/>
        </w:rPr>
      </w:pPr>
      <w:r w:rsidRPr="003D2926">
        <w:rPr>
          <w:rFonts w:ascii="Arial Narrow" w:hAnsi="Arial Narrow"/>
          <w:b/>
        </w:rPr>
        <w:t>The 2</w:t>
      </w:r>
      <w:r w:rsidRPr="003D2926">
        <w:rPr>
          <w:rFonts w:ascii="Arial Narrow" w:hAnsi="Arial Narrow"/>
          <w:b/>
          <w:vertAlign w:val="superscript"/>
        </w:rPr>
        <w:t>nd</w:t>
      </w:r>
      <w:r w:rsidRPr="003D2926">
        <w:rPr>
          <w:rFonts w:ascii="Arial Narrow" w:hAnsi="Arial Narrow"/>
          <w:b/>
        </w:rPr>
        <w:t xml:space="preserve"> Session of </w:t>
      </w:r>
      <w:r w:rsidRPr="003D2926">
        <w:rPr>
          <w:rFonts w:ascii="Arial Narrow" w:hAnsi="Arial Narrow"/>
          <w:b/>
          <w:bCs/>
          <w:iCs/>
        </w:rPr>
        <w:t>The Open-ended Intergovernmental Working Group on TNCs and Other Business Enterprises With Respect To Human Rights</w:t>
      </w:r>
    </w:p>
    <w:p w14:paraId="05B26D9C" w14:textId="77777777" w:rsidR="006137E0" w:rsidRDefault="006137E0" w:rsidP="003D2926">
      <w:pPr>
        <w:jc w:val="both"/>
        <w:rPr>
          <w:rFonts w:ascii="Arial Narrow" w:hAnsi="Arial Narrow"/>
          <w:b/>
          <w:bCs/>
          <w:iCs/>
        </w:rPr>
      </w:pPr>
    </w:p>
    <w:p w14:paraId="2923AA44" w14:textId="77777777" w:rsidR="003D73DF" w:rsidRPr="003D2926" w:rsidRDefault="003D73DF" w:rsidP="003D2926">
      <w:pPr>
        <w:jc w:val="both"/>
        <w:rPr>
          <w:rFonts w:ascii="Arial Narrow" w:hAnsi="Arial Narrow"/>
          <w:b/>
          <w:bCs/>
          <w:iCs/>
        </w:rPr>
      </w:pPr>
    </w:p>
    <w:p w14:paraId="5847B174" w14:textId="77777777" w:rsidR="00747988" w:rsidRPr="003D2926" w:rsidRDefault="00747988" w:rsidP="003D2926">
      <w:pPr>
        <w:jc w:val="center"/>
        <w:rPr>
          <w:rFonts w:ascii="Arial Narrow" w:hAnsi="Arial Narrow" w:cs="Times New Roman"/>
        </w:rPr>
      </w:pPr>
      <w:r w:rsidRPr="003D2926">
        <w:rPr>
          <w:rFonts w:ascii="Arial Narrow" w:hAnsi="Arial Narrow" w:cs="Arial"/>
          <w:b/>
          <w:bCs/>
          <w:color w:val="000000"/>
          <w:u w:val="single"/>
        </w:rPr>
        <w:t>Panel III: Subtheme 1 - Examples of international instruments addressing obligations and responsibilities of private actors</w:t>
      </w:r>
    </w:p>
    <w:p w14:paraId="516FA0EB" w14:textId="77777777" w:rsidR="006137E0" w:rsidRPr="003D2926" w:rsidRDefault="006137E0" w:rsidP="003D2926">
      <w:pPr>
        <w:jc w:val="both"/>
        <w:rPr>
          <w:rFonts w:ascii="Arial Narrow" w:hAnsi="Arial Narrow"/>
          <w:b/>
        </w:rPr>
      </w:pPr>
    </w:p>
    <w:p w14:paraId="427D3D93" w14:textId="77777777" w:rsidR="006137E0" w:rsidRPr="003D2926" w:rsidRDefault="006137E0" w:rsidP="003D2926">
      <w:pPr>
        <w:pStyle w:val="Default"/>
        <w:jc w:val="both"/>
        <w:rPr>
          <w:rFonts w:ascii="Arial Narrow" w:hAnsi="Arial Narrow" w:cs="Times New Roman"/>
        </w:rPr>
      </w:pPr>
    </w:p>
    <w:p w14:paraId="59B000F3" w14:textId="77777777" w:rsidR="006137E0" w:rsidRDefault="006137E0" w:rsidP="003D2926">
      <w:pPr>
        <w:jc w:val="both"/>
        <w:rPr>
          <w:rFonts w:ascii="Arial Narrow" w:hAnsi="Arial Narrow"/>
          <w:i/>
          <w:iCs/>
        </w:rPr>
      </w:pPr>
      <w:r w:rsidRPr="003D2926">
        <w:rPr>
          <w:rFonts w:ascii="Arial Narrow" w:hAnsi="Arial Narrow"/>
          <w:i/>
          <w:iCs/>
        </w:rPr>
        <w:t>Excellency Madam Chair,</w:t>
      </w:r>
    </w:p>
    <w:p w14:paraId="0D29561C" w14:textId="05D92F1E" w:rsidR="00B13973" w:rsidRDefault="00B13973" w:rsidP="003D2926">
      <w:pPr>
        <w:jc w:val="both"/>
        <w:rPr>
          <w:rFonts w:ascii="Arial Narrow" w:hAnsi="Arial Narrow"/>
          <w:i/>
          <w:iCs/>
        </w:rPr>
      </w:pPr>
      <w:r>
        <w:rPr>
          <w:rFonts w:ascii="Arial Narrow" w:hAnsi="Arial Narrow"/>
          <w:i/>
          <w:iCs/>
        </w:rPr>
        <w:t xml:space="preserve">My Name is Khalisah Khalid from Friends of the Earth Indonesia and part of Friends of the Earth International. </w:t>
      </w:r>
    </w:p>
    <w:p w14:paraId="1CA1256C" w14:textId="77777777" w:rsidR="00B13973" w:rsidRPr="00B13973" w:rsidRDefault="00B13973" w:rsidP="003D2926">
      <w:pPr>
        <w:jc w:val="both"/>
        <w:rPr>
          <w:rFonts w:ascii="Arial Narrow" w:hAnsi="Arial Narrow"/>
          <w:iCs/>
        </w:rPr>
      </w:pPr>
    </w:p>
    <w:p w14:paraId="28C3131D" w14:textId="79EE3BC6" w:rsidR="003D2926" w:rsidRPr="00B13973" w:rsidRDefault="00B13973" w:rsidP="003D2926">
      <w:pPr>
        <w:jc w:val="both"/>
        <w:rPr>
          <w:rFonts w:ascii="Arial Narrow" w:hAnsi="Arial Narrow"/>
        </w:rPr>
      </w:pPr>
      <w:r w:rsidRPr="00B13973">
        <w:rPr>
          <w:rFonts w:ascii="Arial Narrow" w:eastAsia="Times New Roman" w:hAnsi="Arial Narrow"/>
          <w:lang w:val="id-ID" w:eastAsia="id-ID"/>
        </w:rPr>
        <w:t xml:space="preserve">Forest and land fires </w:t>
      </w:r>
      <w:r w:rsidRPr="00B13973">
        <w:rPr>
          <w:rFonts w:ascii="Arial Narrow" w:eastAsia="Times New Roman" w:hAnsi="Arial Narrow"/>
          <w:lang w:eastAsia="id-ID"/>
        </w:rPr>
        <w:t xml:space="preserve">had occurred at least for 18 years, becoming an important uncontested fact that the monopoly of land and forests in the development of corporate investments was the main cause of </w:t>
      </w:r>
      <w:r w:rsidRPr="00B13973">
        <w:rPr>
          <w:rFonts w:ascii="Arial Narrow" w:hAnsi="Arial Narrow"/>
        </w:rPr>
        <w:t xml:space="preserve">forest fires and </w:t>
      </w:r>
      <w:r w:rsidRPr="00B13973">
        <w:rPr>
          <w:rFonts w:ascii="Arial Narrow" w:hAnsi="Arial Narrow"/>
          <w:lang w:val="id-ID"/>
        </w:rPr>
        <w:t xml:space="preserve">haze pollution </w:t>
      </w:r>
      <w:r w:rsidRPr="00B13973">
        <w:rPr>
          <w:rFonts w:ascii="Arial Narrow" w:hAnsi="Arial Narrow"/>
        </w:rPr>
        <w:t xml:space="preserve">in Indonesia. </w:t>
      </w:r>
      <w:r w:rsidR="000236EF">
        <w:rPr>
          <w:rFonts w:ascii="Arial Narrow" w:eastAsia="Times New Roman" w:hAnsi="Arial Narrow" w:cs="Times New Roman"/>
        </w:rPr>
        <w:t>I</w:t>
      </w:r>
      <w:r w:rsidR="00150BB4" w:rsidRPr="003D2926">
        <w:rPr>
          <w:rFonts w:ascii="Arial Narrow" w:eastAsia="Times New Roman" w:hAnsi="Arial Narrow" w:cs="Times New Roman"/>
        </w:rPr>
        <w:t>n 2015, the smoke from forest and peat</w:t>
      </w:r>
      <w:r w:rsidR="003D2926">
        <w:rPr>
          <w:rFonts w:ascii="Arial Narrow" w:eastAsia="Times New Roman" w:hAnsi="Arial Narrow" w:cs="Times New Roman"/>
        </w:rPr>
        <w:t xml:space="preserve"> </w:t>
      </w:r>
      <w:r>
        <w:rPr>
          <w:rFonts w:ascii="Arial Narrow" w:eastAsia="Times New Roman" w:hAnsi="Arial Narrow" w:cs="Times New Roman"/>
        </w:rPr>
        <w:t xml:space="preserve">land fires has </w:t>
      </w:r>
      <w:r w:rsidR="005960C7">
        <w:rPr>
          <w:rFonts w:ascii="Arial Narrow" w:eastAsia="Times New Roman" w:hAnsi="Arial Narrow" w:cs="Times New Roman"/>
        </w:rPr>
        <w:t>caused</w:t>
      </w:r>
      <w:r w:rsidR="00CB6063">
        <w:rPr>
          <w:rFonts w:ascii="Arial Narrow" w:eastAsia="Times New Roman" w:hAnsi="Arial Narrow" w:cs="Times New Roman"/>
        </w:rPr>
        <w:t xml:space="preserve"> 23</w:t>
      </w:r>
      <w:r w:rsidR="00150BB4" w:rsidRPr="003D2926">
        <w:rPr>
          <w:rFonts w:ascii="Arial Narrow" w:eastAsia="Times New Roman" w:hAnsi="Arial Narrow" w:cs="Times New Roman"/>
        </w:rPr>
        <w:t xml:space="preserve"> people dead, mostly children, who suffered from ISPA</w:t>
      </w:r>
      <w:r w:rsidR="00150BB4" w:rsidRPr="003D2926">
        <w:rPr>
          <w:rFonts w:ascii="Arial Narrow" w:eastAsia="Times New Roman" w:hAnsi="Arial Narrow" w:cs="Times New Roman"/>
          <w:b/>
        </w:rPr>
        <w:t xml:space="preserve"> </w:t>
      </w:r>
      <w:r w:rsidR="00150BB4" w:rsidRPr="003D2926">
        <w:rPr>
          <w:rFonts w:ascii="Arial Narrow" w:hAnsi="Arial Narrow"/>
        </w:rPr>
        <w:t>(</w:t>
      </w:r>
      <w:r w:rsidR="00150BB4" w:rsidRPr="003D2926">
        <w:rPr>
          <w:rStyle w:val="Emphasis"/>
          <w:rFonts w:ascii="Arial Narrow" w:hAnsi="Arial Narrow" w:cs="Times New Roman"/>
        </w:rPr>
        <w:t>Acute Respiratory</w:t>
      </w:r>
      <w:r w:rsidR="00150BB4" w:rsidRPr="003D2926">
        <w:rPr>
          <w:rStyle w:val="st"/>
          <w:rFonts w:ascii="Arial Narrow" w:hAnsi="Arial Narrow" w:cs="Times New Roman"/>
        </w:rPr>
        <w:t xml:space="preserve"> Infections). In overall</w:t>
      </w:r>
      <w:r w:rsidR="00150BB4" w:rsidRPr="003D2926">
        <w:rPr>
          <w:rFonts w:ascii="Arial Narrow" w:eastAsia="Times New Roman" w:hAnsi="Arial Narrow" w:cs="Times New Roman"/>
          <w:b/>
        </w:rPr>
        <w:t xml:space="preserve">, </w:t>
      </w:r>
      <w:r w:rsidR="00150BB4" w:rsidRPr="003D2926">
        <w:rPr>
          <w:rFonts w:ascii="Arial Narrow" w:eastAsia="Times New Roman" w:hAnsi="Arial Narrow" w:cs="Times New Roman"/>
        </w:rPr>
        <w:t>more than 4</w:t>
      </w:r>
      <w:r w:rsidR="00CB6063">
        <w:rPr>
          <w:rFonts w:ascii="Arial Narrow" w:eastAsia="Times New Roman" w:hAnsi="Arial Narrow" w:cs="Times New Roman"/>
        </w:rPr>
        <w:t xml:space="preserve">0 million people were affected, </w:t>
      </w:r>
      <w:r w:rsidR="00150BB4" w:rsidRPr="003D2926">
        <w:rPr>
          <w:rFonts w:ascii="Arial Narrow" w:eastAsia="Times New Roman" w:hAnsi="Arial Narrow" w:cs="Times New Roman"/>
        </w:rPr>
        <w:t>economic losses and ecological losses caused by the forest fires</w:t>
      </w:r>
      <w:r w:rsidR="00CB6063">
        <w:rPr>
          <w:rFonts w:ascii="Arial Narrow" w:eastAsia="Times New Roman" w:hAnsi="Arial Narrow" w:cs="Times New Roman"/>
        </w:rPr>
        <w:t xml:space="preserve"> and </w:t>
      </w:r>
      <w:proofErr w:type="spellStart"/>
      <w:r w:rsidR="00CB6063">
        <w:rPr>
          <w:rFonts w:ascii="Arial Narrow" w:eastAsia="Times New Roman" w:hAnsi="Arial Narrow" w:cs="Times New Roman"/>
        </w:rPr>
        <w:t>peatlands</w:t>
      </w:r>
      <w:proofErr w:type="spellEnd"/>
      <w:r w:rsidR="00CB6063">
        <w:rPr>
          <w:rFonts w:ascii="Arial Narrow" w:eastAsia="Times New Roman" w:hAnsi="Arial Narrow" w:cs="Times New Roman"/>
        </w:rPr>
        <w:t xml:space="preserve"> fires</w:t>
      </w:r>
      <w:r w:rsidR="00150BB4" w:rsidRPr="003D2926">
        <w:rPr>
          <w:rFonts w:ascii="Arial Narrow" w:eastAsia="Times New Roman" w:hAnsi="Arial Narrow" w:cs="Times New Roman"/>
        </w:rPr>
        <w:t>.</w:t>
      </w:r>
      <w:r w:rsidR="00150BB4" w:rsidRPr="003D2926">
        <w:rPr>
          <w:rFonts w:ascii="Arial Narrow" w:eastAsia="Times New Roman" w:hAnsi="Arial Narrow" w:cs="Times New Roman"/>
        </w:rPr>
        <w:br/>
      </w:r>
      <w:r w:rsidR="00150BB4" w:rsidRPr="003D2926">
        <w:rPr>
          <w:rFonts w:ascii="Arial Narrow" w:eastAsia="Times New Roman" w:hAnsi="Arial Narrow" w:cs="Times New Roman"/>
        </w:rPr>
        <w:br/>
        <w:t>From the analysis of the forest and land fires data and facts in five provi</w:t>
      </w:r>
      <w:r w:rsidR="003249D0">
        <w:rPr>
          <w:rFonts w:ascii="Arial Narrow" w:eastAsia="Times New Roman" w:hAnsi="Arial Narrow" w:cs="Times New Roman"/>
        </w:rPr>
        <w:t>nces until September 2015, Friends of the Earth Indonesia</w:t>
      </w:r>
      <w:r w:rsidR="00150BB4" w:rsidRPr="003D2926">
        <w:rPr>
          <w:rFonts w:ascii="Arial Narrow" w:eastAsia="Times New Roman" w:hAnsi="Arial Narrow" w:cs="Times New Roman"/>
        </w:rPr>
        <w:t xml:space="preserve"> found that the hotspots were within the company's conce</w:t>
      </w:r>
      <w:r w:rsidR="003249D0">
        <w:rPr>
          <w:rFonts w:ascii="Arial Narrow" w:eastAsia="Times New Roman" w:hAnsi="Arial Narrow" w:cs="Times New Roman"/>
        </w:rPr>
        <w:t xml:space="preserve">ssion: </w:t>
      </w:r>
      <w:r w:rsidR="00150BB4" w:rsidRPr="003D2926">
        <w:rPr>
          <w:rFonts w:ascii="Arial Narrow" w:hAnsi="Arial Narrow" w:cs="Cambria"/>
          <w:color w:val="141414"/>
          <w:lang w:val="id-ID"/>
        </w:rPr>
        <w:t xml:space="preserve">Those groups are: Wilmar, </w:t>
      </w:r>
      <w:r w:rsidR="00564B8F">
        <w:rPr>
          <w:rFonts w:ascii="Arial Narrow" w:hAnsi="Arial Narrow" w:cs="Cambria"/>
          <w:color w:val="141414"/>
          <w:lang w:val="id-ID"/>
        </w:rPr>
        <w:t>Asian Pulp and Paper</w:t>
      </w:r>
      <w:r w:rsidR="00150BB4" w:rsidRPr="003D2926">
        <w:rPr>
          <w:rFonts w:ascii="Arial Narrow" w:hAnsi="Arial Narrow" w:cs="Cambria"/>
          <w:color w:val="141414"/>
          <w:lang w:val="id-ID"/>
        </w:rPr>
        <w:t>,</w:t>
      </w:r>
      <w:r w:rsidR="00564B8F" w:rsidRPr="003D2926">
        <w:rPr>
          <w:rFonts w:ascii="Arial Narrow" w:hAnsi="Arial Narrow" w:cs="Cambria"/>
          <w:color w:val="141414"/>
          <w:lang w:val="id-ID"/>
        </w:rPr>
        <w:t xml:space="preserve"> </w:t>
      </w:r>
      <w:r w:rsidR="00150BB4" w:rsidRPr="003D2926">
        <w:rPr>
          <w:rFonts w:ascii="Arial Narrow" w:hAnsi="Arial Narrow" w:cs="Cambria"/>
          <w:color w:val="141414"/>
          <w:lang w:val="id-ID"/>
        </w:rPr>
        <w:t xml:space="preserve">APRIL, Sime Darby, First Resources, Cargill, and Marubeni (Pulp and Paper). </w:t>
      </w:r>
    </w:p>
    <w:p w14:paraId="5EC105AB" w14:textId="77777777" w:rsidR="00CB6063" w:rsidRPr="003D2926" w:rsidRDefault="00CB6063" w:rsidP="003D2926">
      <w:pPr>
        <w:jc w:val="both"/>
        <w:rPr>
          <w:rFonts w:ascii="Arial Narrow" w:eastAsia="Times New Roman" w:hAnsi="Arial Narrow" w:cs="Times New Roman"/>
        </w:rPr>
      </w:pPr>
    </w:p>
    <w:p w14:paraId="2E034B90" w14:textId="77777777" w:rsidR="003D2926" w:rsidRPr="003D2926" w:rsidRDefault="003D2926" w:rsidP="003D2926">
      <w:pPr>
        <w:jc w:val="both"/>
        <w:rPr>
          <w:rFonts w:ascii="Arial Narrow" w:eastAsia="Arial" w:hAnsi="Arial Narrow" w:cs="Arial"/>
        </w:rPr>
      </w:pPr>
      <w:r w:rsidRPr="003D2926">
        <w:rPr>
          <w:rFonts w:ascii="Arial Narrow" w:eastAsia="Arial" w:hAnsi="Arial Narrow" w:cs="Arial"/>
        </w:rPr>
        <w:t xml:space="preserve">Research conducted by Friends of the Earth groups into five palm oil plantations in Central Kalimantan that belong to </w:t>
      </w:r>
      <w:proofErr w:type="spellStart"/>
      <w:r w:rsidRPr="003D2926">
        <w:rPr>
          <w:rFonts w:ascii="Arial Narrow" w:eastAsia="Arial" w:hAnsi="Arial Narrow" w:cs="Arial"/>
        </w:rPr>
        <w:t>Wilmar</w:t>
      </w:r>
      <w:proofErr w:type="spellEnd"/>
      <w:r w:rsidRPr="003D2926">
        <w:rPr>
          <w:rFonts w:ascii="Arial Narrow" w:eastAsia="Arial" w:hAnsi="Arial Narrow" w:cs="Arial"/>
        </w:rPr>
        <w:t xml:space="preserve"> International and </w:t>
      </w:r>
      <w:proofErr w:type="spellStart"/>
      <w:r w:rsidRPr="003D2926">
        <w:rPr>
          <w:rFonts w:ascii="Arial Narrow" w:eastAsia="Arial" w:hAnsi="Arial Narrow" w:cs="Arial"/>
        </w:rPr>
        <w:t>BumitamaAgri</w:t>
      </w:r>
      <w:proofErr w:type="spellEnd"/>
      <w:r w:rsidRPr="003D2926">
        <w:rPr>
          <w:rFonts w:ascii="Arial Narrow" w:eastAsia="Arial" w:hAnsi="Arial Narrow" w:cs="Arial"/>
        </w:rPr>
        <w:t xml:space="preserve"> Ltd. showed that, despite companies having adopted voluntary policies prohibiting burning, deforestation, and exploitation of peat</w:t>
      </w:r>
      <w:r w:rsidR="00191D12">
        <w:rPr>
          <w:rFonts w:ascii="Arial Narrow" w:eastAsia="Arial" w:hAnsi="Arial Narrow" w:cs="Arial"/>
        </w:rPr>
        <w:t xml:space="preserve"> </w:t>
      </w:r>
      <w:r w:rsidRPr="003D2926">
        <w:rPr>
          <w:rFonts w:ascii="Arial Narrow" w:eastAsia="Arial" w:hAnsi="Arial Narrow" w:cs="Arial"/>
        </w:rPr>
        <w:t xml:space="preserve">lands, they appear to have violated national laws and their own voluntary guidelines. This includes violating the human right to health and to a healthy environment, allowing the destruction of high carbon stock areas, and taking insufficient measures to prevent forest fires in their plantations. </w:t>
      </w:r>
    </w:p>
    <w:p w14:paraId="4F769001" w14:textId="77777777" w:rsidR="003D2926" w:rsidRPr="003D2926" w:rsidRDefault="003D2926" w:rsidP="003D2926">
      <w:pPr>
        <w:jc w:val="both"/>
        <w:rPr>
          <w:rFonts w:ascii="Arial Narrow" w:eastAsia="Arial" w:hAnsi="Arial Narrow" w:cs="Arial"/>
        </w:rPr>
      </w:pPr>
    </w:p>
    <w:p w14:paraId="127F5527" w14:textId="43781849" w:rsidR="003D2926" w:rsidRDefault="003D2926" w:rsidP="003D2926">
      <w:pPr>
        <w:jc w:val="both"/>
        <w:rPr>
          <w:rFonts w:ascii="Arial Narrow" w:eastAsia="Arial" w:hAnsi="Arial Narrow" w:cs="Arial"/>
        </w:rPr>
      </w:pPr>
      <w:r w:rsidRPr="003D2926">
        <w:rPr>
          <w:rFonts w:ascii="Arial Narrow" w:eastAsia="Arial" w:hAnsi="Arial Narrow" w:cs="Arial"/>
        </w:rPr>
        <w:t>According to the national forest law no. 41/1999 article 49,</w:t>
      </w:r>
      <w:r w:rsidR="00C730FD">
        <w:rPr>
          <w:rFonts w:ascii="Arial Narrow" w:eastAsia="Arial" w:hAnsi="Arial Narrow" w:cs="Arial"/>
        </w:rPr>
        <w:t xml:space="preserve"> </w:t>
      </w:r>
      <w:r w:rsidRPr="003D2926">
        <w:rPr>
          <w:rFonts w:ascii="Arial Narrow" w:eastAsia="Arial" w:hAnsi="Arial Narrow" w:cs="Arial"/>
        </w:rPr>
        <w:t xml:space="preserve">3 companies are legally responsible for fires within their concessions, recognizing that accountability and legal liability rest ultimately with the concession owners, such as </w:t>
      </w:r>
      <w:proofErr w:type="spellStart"/>
      <w:r w:rsidRPr="003D2926">
        <w:rPr>
          <w:rFonts w:ascii="Arial Narrow" w:eastAsia="Arial" w:hAnsi="Arial Narrow" w:cs="Arial"/>
        </w:rPr>
        <w:t>Wilmar</w:t>
      </w:r>
      <w:proofErr w:type="spellEnd"/>
      <w:r w:rsidRPr="003D2926">
        <w:rPr>
          <w:rFonts w:ascii="Arial Narrow" w:eastAsia="Arial" w:hAnsi="Arial Narrow" w:cs="Arial"/>
        </w:rPr>
        <w:t xml:space="preserve"> and </w:t>
      </w:r>
      <w:proofErr w:type="spellStart"/>
      <w:r w:rsidRPr="003D2926">
        <w:rPr>
          <w:rFonts w:ascii="Arial Narrow" w:eastAsia="Arial" w:hAnsi="Arial Narrow" w:cs="Arial"/>
        </w:rPr>
        <w:t>Bumitama</w:t>
      </w:r>
      <w:proofErr w:type="spellEnd"/>
      <w:r w:rsidRPr="003D2926">
        <w:rPr>
          <w:rFonts w:ascii="Arial Narrow" w:eastAsia="Arial" w:hAnsi="Arial Narrow" w:cs="Arial"/>
        </w:rPr>
        <w:t xml:space="preserve">. In this case, financiers of the companies based in the UK, Netherlands, France, the United States, and other countries should also be </w:t>
      </w:r>
      <w:r w:rsidR="00D85028" w:rsidRPr="00D85028">
        <w:rPr>
          <w:rFonts w:ascii="Arial Narrow" w:eastAsia="Arial" w:hAnsi="Arial Narrow" w:cs="Arial"/>
        </w:rPr>
        <w:t>held accountable for their violation.</w:t>
      </w:r>
    </w:p>
    <w:p w14:paraId="476E4241" w14:textId="6BF07FEB" w:rsidR="00C730FD" w:rsidRDefault="00C730FD" w:rsidP="00191D12">
      <w:pPr>
        <w:pStyle w:val="paragraph"/>
        <w:jc w:val="both"/>
        <w:textAlignment w:val="baseline"/>
        <w:rPr>
          <w:rStyle w:val="eop"/>
          <w:rFonts w:ascii="Arial Narrow" w:hAnsi="Arial Narrow" w:cs="Times New Roman"/>
          <w:sz w:val="24"/>
          <w:szCs w:val="24"/>
        </w:rPr>
      </w:pPr>
      <w:r>
        <w:rPr>
          <w:rStyle w:val="eop"/>
          <w:rFonts w:ascii="Arial Narrow" w:hAnsi="Arial Narrow" w:cs="Times New Roman"/>
          <w:sz w:val="24"/>
          <w:szCs w:val="24"/>
        </w:rPr>
        <w:t>Madam Chair,</w:t>
      </w:r>
    </w:p>
    <w:p w14:paraId="71CF53C8" w14:textId="4484BD4A" w:rsidR="00747988" w:rsidRDefault="00747988" w:rsidP="003D2926">
      <w:pPr>
        <w:jc w:val="both"/>
        <w:rPr>
          <w:rStyle w:val="eop"/>
          <w:rFonts w:ascii="Arial Narrow" w:hAnsi="Arial Narrow" w:cs="Times New Roman"/>
        </w:rPr>
      </w:pPr>
      <w:r w:rsidRPr="003D2926">
        <w:rPr>
          <w:rStyle w:val="normaltextrun"/>
          <w:rFonts w:ascii="Arial Narrow" w:hAnsi="Arial Narrow" w:cs="Times New Roman"/>
        </w:rPr>
        <w:t xml:space="preserve">However, it is important to remember although the responsibility that we demand in human rights violations are actors outside the state as important elements, it is the state apparatus that should take strong roles for enforcing the responsibility of </w:t>
      </w:r>
      <w:r w:rsidR="00470517">
        <w:rPr>
          <w:rStyle w:val="normaltextrun"/>
          <w:rFonts w:ascii="Arial Narrow" w:hAnsi="Arial Narrow" w:cs="Times New Roman"/>
        </w:rPr>
        <w:t>TNCs</w:t>
      </w:r>
      <w:r w:rsidRPr="003D2926">
        <w:rPr>
          <w:rStyle w:val="normaltextrun"/>
          <w:rFonts w:ascii="Arial Narrow" w:hAnsi="Arial Narrow" w:cs="Times New Roman"/>
        </w:rPr>
        <w:t>, international financial institutions, and non-state actors, such as the banks supporting the corporate funding in the extractive industries. It is urgent to continue pushing the state to take responsibility for protecting human rights, particularly of extractive businesses and corporations who continue burning the forests and peat</w:t>
      </w:r>
      <w:r w:rsidR="003D2926">
        <w:rPr>
          <w:rStyle w:val="normaltextrun"/>
          <w:rFonts w:ascii="Arial Narrow" w:hAnsi="Arial Narrow" w:cs="Times New Roman"/>
        </w:rPr>
        <w:t xml:space="preserve"> </w:t>
      </w:r>
      <w:r w:rsidRPr="003D2926">
        <w:rPr>
          <w:rStyle w:val="normaltextrun"/>
          <w:rFonts w:ascii="Arial Narrow" w:hAnsi="Arial Narrow" w:cs="Times New Roman"/>
        </w:rPr>
        <w:t>lands, worsening the quality of human life, destroying the ecosystem and violating human rights.</w:t>
      </w:r>
      <w:r w:rsidRPr="003D2926">
        <w:rPr>
          <w:rStyle w:val="eop"/>
          <w:rFonts w:ascii="Arial Narrow" w:hAnsi="Arial Narrow" w:cs="Times New Roman"/>
        </w:rPr>
        <w:t> </w:t>
      </w:r>
    </w:p>
    <w:p w14:paraId="39CE1585" w14:textId="77777777" w:rsidR="00DD64B4" w:rsidRDefault="00DD64B4" w:rsidP="003D2926">
      <w:pPr>
        <w:jc w:val="both"/>
        <w:rPr>
          <w:rStyle w:val="eop"/>
          <w:rFonts w:ascii="Arial Narrow" w:hAnsi="Arial Narrow" w:cs="Times New Roman"/>
        </w:rPr>
      </w:pPr>
      <w:bookmarkStart w:id="0" w:name="_GoBack"/>
    </w:p>
    <w:bookmarkEnd w:id="0"/>
    <w:p w14:paraId="108C92C5" w14:textId="62A7E489" w:rsidR="00C37846" w:rsidRPr="00C44544" w:rsidRDefault="00DD64B4" w:rsidP="00DD64B4">
      <w:pPr>
        <w:jc w:val="both"/>
        <w:rPr>
          <w:rFonts w:ascii="Arial Narrow" w:eastAsia="Arial" w:hAnsi="Arial Narrow" w:cs="Arial"/>
        </w:rPr>
      </w:pPr>
      <w:r w:rsidRPr="00DD64B4">
        <w:rPr>
          <w:rFonts w:ascii="Arial Narrow" w:eastAsia="Arial" w:hAnsi="Arial Narrow" w:cs="Arial"/>
        </w:rPr>
        <w:t xml:space="preserve">The UN Treaty should apply to companies and </w:t>
      </w:r>
      <w:r w:rsidR="001B5739">
        <w:rPr>
          <w:rFonts w:ascii="Arial Narrow" w:eastAsia="Arial" w:hAnsi="Arial Narrow" w:cs="Arial"/>
        </w:rPr>
        <w:t xml:space="preserve">including </w:t>
      </w:r>
      <w:r w:rsidRPr="00DD64B4">
        <w:rPr>
          <w:rFonts w:ascii="Arial Narrow" w:eastAsia="Arial" w:hAnsi="Arial Narrow" w:cs="Arial"/>
        </w:rPr>
        <w:t>financiers found in breach of environmental and Human Rights laws in the whole supply chain, allowing charging them with criminal and financial sanctions.</w:t>
      </w:r>
      <w:r w:rsidR="00D85028">
        <w:rPr>
          <w:rFonts w:ascii="Arial Narrow" w:eastAsia="Arial" w:hAnsi="Arial Narrow" w:cs="Arial"/>
        </w:rPr>
        <w:t xml:space="preserve"> </w:t>
      </w:r>
      <w:r w:rsidR="00C37846" w:rsidRPr="00C44544">
        <w:rPr>
          <w:rFonts w:ascii="Arial Narrow" w:eastAsia="Times New Roman" w:hAnsi="Arial Narrow" w:cs="Times New Roman"/>
        </w:rPr>
        <w:t>The future Treaty should establish a World Court on TNCs and Human Rights as a mechanism of international control, enforcement and implementation of binding rules, recognizing the criminal and civil liability of TNCs as legal persons.</w:t>
      </w:r>
      <w:r w:rsidR="005E4F16">
        <w:rPr>
          <w:rFonts w:ascii="Arial Narrow" w:eastAsia="Times New Roman" w:hAnsi="Arial Narrow" w:cs="Times New Roman"/>
        </w:rPr>
        <w:t xml:space="preserve"> </w:t>
      </w:r>
    </w:p>
    <w:p w14:paraId="744E3448" w14:textId="77777777" w:rsidR="00C37846" w:rsidRDefault="00C37846" w:rsidP="00DD64B4">
      <w:pPr>
        <w:jc w:val="both"/>
        <w:rPr>
          <w:rFonts w:ascii="Arial Narrow" w:eastAsia="Arial" w:hAnsi="Arial Narrow" w:cs="Arial"/>
        </w:rPr>
      </w:pPr>
    </w:p>
    <w:p w14:paraId="0562C792" w14:textId="77777777" w:rsidR="00747988" w:rsidRPr="003D2926" w:rsidRDefault="00747988" w:rsidP="003D2926">
      <w:pPr>
        <w:jc w:val="both"/>
        <w:rPr>
          <w:rStyle w:val="normaltextrun"/>
          <w:rFonts w:ascii="Arial Narrow" w:hAnsi="Arial Narrow" w:cs="Times New Roman"/>
        </w:rPr>
      </w:pPr>
    </w:p>
    <w:p w14:paraId="398EE8CE" w14:textId="77777777" w:rsidR="00DD64B4" w:rsidRDefault="00DD64B4" w:rsidP="003D2926">
      <w:pPr>
        <w:jc w:val="both"/>
        <w:rPr>
          <w:rFonts w:eastAsia="Times New Roman" w:cs="Times New Roman"/>
          <w:lang w:val="en"/>
        </w:rPr>
      </w:pPr>
    </w:p>
    <w:p w14:paraId="3A860C97" w14:textId="0798B03B" w:rsidR="00DD64B4" w:rsidRPr="00DD64B4" w:rsidRDefault="00DD64B4" w:rsidP="003D2926">
      <w:pPr>
        <w:jc w:val="both"/>
        <w:rPr>
          <w:rStyle w:val="normaltextrun"/>
          <w:rFonts w:ascii="Arial Narrow" w:hAnsi="Arial Narrow" w:cs="Times New Roman"/>
        </w:rPr>
      </w:pPr>
      <w:r w:rsidRPr="00DD64B4">
        <w:rPr>
          <w:rFonts w:ascii="Arial Narrow" w:eastAsia="Times New Roman" w:hAnsi="Arial Narrow" w:cs="Times New Roman"/>
          <w:lang w:val="en"/>
        </w:rPr>
        <w:t>Thank You</w:t>
      </w:r>
      <w:r w:rsidR="00B13973">
        <w:rPr>
          <w:rFonts w:ascii="Arial Narrow" w:eastAsia="Times New Roman" w:hAnsi="Arial Narrow" w:cs="Times New Roman"/>
          <w:lang w:val="en"/>
        </w:rPr>
        <w:t xml:space="preserve"> Very Much</w:t>
      </w:r>
    </w:p>
    <w:p w14:paraId="439DC9F5" w14:textId="77777777" w:rsidR="00E44D29" w:rsidRPr="003D2926" w:rsidRDefault="00E44D29" w:rsidP="003D2926">
      <w:pPr>
        <w:jc w:val="both"/>
        <w:rPr>
          <w:rFonts w:ascii="Arial Narrow" w:hAnsi="Arial Narrow"/>
        </w:rPr>
      </w:pPr>
    </w:p>
    <w:p w14:paraId="17599253" w14:textId="77777777" w:rsidR="005A5F53" w:rsidRDefault="005A5F53" w:rsidP="003D2926">
      <w:pPr>
        <w:jc w:val="both"/>
        <w:rPr>
          <w:rFonts w:ascii="Arial Narrow" w:hAnsi="Arial Narrow"/>
        </w:rPr>
      </w:pPr>
    </w:p>
    <w:p w14:paraId="624F3738" w14:textId="77777777" w:rsidR="00114FBC" w:rsidRPr="003D2926" w:rsidRDefault="00114FBC" w:rsidP="003D2926">
      <w:pPr>
        <w:jc w:val="both"/>
        <w:rPr>
          <w:rFonts w:ascii="Arial Narrow" w:hAnsi="Arial Narrow"/>
        </w:rPr>
      </w:pPr>
    </w:p>
    <w:sectPr w:rsidR="00114FBC" w:rsidRPr="003D2926" w:rsidSect="00114F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103C8"/>
    <w:multiLevelType w:val="multilevel"/>
    <w:tmpl w:val="7292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AF"/>
    <w:rsid w:val="000236EF"/>
    <w:rsid w:val="00114FBC"/>
    <w:rsid w:val="00150BB4"/>
    <w:rsid w:val="00170752"/>
    <w:rsid w:val="00191D12"/>
    <w:rsid w:val="001B5739"/>
    <w:rsid w:val="00212F08"/>
    <w:rsid w:val="003249D0"/>
    <w:rsid w:val="00366B63"/>
    <w:rsid w:val="003D2926"/>
    <w:rsid w:val="003D73DF"/>
    <w:rsid w:val="00470517"/>
    <w:rsid w:val="0048325C"/>
    <w:rsid w:val="00513349"/>
    <w:rsid w:val="00564B8F"/>
    <w:rsid w:val="005960C7"/>
    <w:rsid w:val="005A5F53"/>
    <w:rsid w:val="005E4F16"/>
    <w:rsid w:val="006137E0"/>
    <w:rsid w:val="00747988"/>
    <w:rsid w:val="00B13973"/>
    <w:rsid w:val="00B24223"/>
    <w:rsid w:val="00C37846"/>
    <w:rsid w:val="00C44544"/>
    <w:rsid w:val="00C730FD"/>
    <w:rsid w:val="00CB6063"/>
    <w:rsid w:val="00CD4EB7"/>
    <w:rsid w:val="00D85028"/>
    <w:rsid w:val="00DD64B4"/>
    <w:rsid w:val="00E44D29"/>
    <w:rsid w:val="00ED4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032F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3AF"/>
    <w:pPr>
      <w:spacing w:before="100" w:beforeAutospacing="1" w:after="100" w:afterAutospacing="1"/>
    </w:pPr>
    <w:rPr>
      <w:rFonts w:ascii="Times" w:hAnsi="Times" w:cs="Times New Roman"/>
      <w:sz w:val="20"/>
      <w:szCs w:val="20"/>
    </w:rPr>
  </w:style>
  <w:style w:type="paragraph" w:customStyle="1" w:styleId="Default">
    <w:name w:val="Default"/>
    <w:rsid w:val="006137E0"/>
    <w:pPr>
      <w:autoSpaceDE w:val="0"/>
      <w:autoSpaceDN w:val="0"/>
      <w:adjustRightInd w:val="0"/>
    </w:pPr>
    <w:rPr>
      <w:rFonts w:ascii="Cambria" w:eastAsia="Calibri" w:hAnsi="Cambria" w:cs="Cambria"/>
      <w:color w:val="000000"/>
    </w:rPr>
  </w:style>
  <w:style w:type="paragraph" w:customStyle="1" w:styleId="paragraph">
    <w:name w:val="paragraph"/>
    <w:basedOn w:val="Normal"/>
    <w:rsid w:val="00747988"/>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747988"/>
  </w:style>
  <w:style w:type="character" w:customStyle="1" w:styleId="scx11569353">
    <w:name w:val="scx11569353"/>
    <w:basedOn w:val="DefaultParagraphFont"/>
    <w:rsid w:val="00747988"/>
  </w:style>
  <w:style w:type="character" w:customStyle="1" w:styleId="eop">
    <w:name w:val="eop"/>
    <w:basedOn w:val="DefaultParagraphFont"/>
    <w:rsid w:val="00747988"/>
  </w:style>
  <w:style w:type="character" w:customStyle="1" w:styleId="st">
    <w:name w:val="st"/>
    <w:basedOn w:val="DefaultParagraphFont"/>
    <w:rsid w:val="00747988"/>
  </w:style>
  <w:style w:type="character" w:styleId="Emphasis">
    <w:name w:val="Emphasis"/>
    <w:basedOn w:val="DefaultParagraphFont"/>
    <w:uiPriority w:val="20"/>
    <w:qFormat/>
    <w:rsid w:val="0074798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3AF"/>
    <w:pPr>
      <w:spacing w:before="100" w:beforeAutospacing="1" w:after="100" w:afterAutospacing="1"/>
    </w:pPr>
    <w:rPr>
      <w:rFonts w:ascii="Times" w:hAnsi="Times" w:cs="Times New Roman"/>
      <w:sz w:val="20"/>
      <w:szCs w:val="20"/>
    </w:rPr>
  </w:style>
  <w:style w:type="paragraph" w:customStyle="1" w:styleId="Default">
    <w:name w:val="Default"/>
    <w:rsid w:val="006137E0"/>
    <w:pPr>
      <w:autoSpaceDE w:val="0"/>
      <w:autoSpaceDN w:val="0"/>
      <w:adjustRightInd w:val="0"/>
    </w:pPr>
    <w:rPr>
      <w:rFonts w:ascii="Cambria" w:eastAsia="Calibri" w:hAnsi="Cambria" w:cs="Cambria"/>
      <w:color w:val="000000"/>
    </w:rPr>
  </w:style>
  <w:style w:type="paragraph" w:customStyle="1" w:styleId="paragraph">
    <w:name w:val="paragraph"/>
    <w:basedOn w:val="Normal"/>
    <w:rsid w:val="00747988"/>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747988"/>
  </w:style>
  <w:style w:type="character" w:customStyle="1" w:styleId="scx11569353">
    <w:name w:val="scx11569353"/>
    <w:basedOn w:val="DefaultParagraphFont"/>
    <w:rsid w:val="00747988"/>
  </w:style>
  <w:style w:type="character" w:customStyle="1" w:styleId="eop">
    <w:name w:val="eop"/>
    <w:basedOn w:val="DefaultParagraphFont"/>
    <w:rsid w:val="00747988"/>
  </w:style>
  <w:style w:type="character" w:customStyle="1" w:styleId="st">
    <w:name w:val="st"/>
    <w:basedOn w:val="DefaultParagraphFont"/>
    <w:rsid w:val="00747988"/>
  </w:style>
  <w:style w:type="character" w:styleId="Emphasis">
    <w:name w:val="Emphasis"/>
    <w:basedOn w:val="DefaultParagraphFont"/>
    <w:uiPriority w:val="20"/>
    <w:qFormat/>
    <w:rsid w:val="00747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4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18E9D-6D6E-4F96-8486-1C634860F206}"/>
</file>

<file path=customXml/itemProps2.xml><?xml version="1.0" encoding="utf-8"?>
<ds:datastoreItem xmlns:ds="http://schemas.openxmlformats.org/officeDocument/2006/customXml" ds:itemID="{656D64F9-9E72-47A2-A5F3-FFA1CF4E0754}"/>
</file>

<file path=customXml/itemProps3.xml><?xml version="1.0" encoding="utf-8"?>
<ds:datastoreItem xmlns:ds="http://schemas.openxmlformats.org/officeDocument/2006/customXml" ds:itemID="{BAC1FB71-036B-430E-B0F9-7357BEFE4551}"/>
</file>

<file path=docProps/app.xml><?xml version="1.0" encoding="utf-8"?>
<Properties xmlns="http://schemas.openxmlformats.org/officeDocument/2006/extended-properties" xmlns:vt="http://schemas.openxmlformats.org/officeDocument/2006/docPropsVTypes">
  <Template>Normal.dotm</Template>
  <TotalTime>218</TotalTime>
  <Pages>2</Pages>
  <Words>522</Words>
  <Characters>2981</Characters>
  <Application>Microsoft Macintosh Word</Application>
  <DocSecurity>0</DocSecurity>
  <Lines>24</Lines>
  <Paragraphs>6</Paragraphs>
  <ScaleCrop>false</ScaleCrop>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Khalisah Khalid</dc:creator>
  <cp:keywords/>
  <dc:description/>
  <cp:lastModifiedBy>Khalisah Khalid</cp:lastModifiedBy>
  <cp:revision>5</cp:revision>
  <dcterms:created xsi:type="dcterms:W3CDTF">2016-10-24T08:47:00Z</dcterms:created>
  <dcterms:modified xsi:type="dcterms:W3CDTF">2016-10-26T13:39:00Z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3814400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