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D" w:rsidRDefault="006816BD" w:rsidP="008012A7">
      <w:pPr>
        <w:jc w:val="center"/>
        <w:rPr>
          <w:rFonts w:ascii="Verdana" w:hAnsi="Verdana" w:cs="Arial"/>
          <w:color w:val="000000"/>
        </w:rPr>
      </w:pPr>
    </w:p>
    <w:p w:rsidR="008012A7" w:rsidRPr="008012A7" w:rsidRDefault="008012A7" w:rsidP="008012A7">
      <w:pPr>
        <w:pStyle w:val="ae"/>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ae"/>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ae"/>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a3"/>
            <w:rFonts w:ascii="Verdana" w:hAnsi="Verdana" w:cs="Arial"/>
          </w:rPr>
          <w:t xml:space="preserve">Web-based </w:t>
        </w:r>
        <w:r w:rsidR="00F14E16" w:rsidRPr="00C52C61">
          <w:rPr>
            <w:rStyle w:val="a3"/>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ae"/>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w:t>
      </w:r>
      <w:proofErr w:type="gramStart"/>
      <w:r w:rsidRPr="008012A7">
        <w:rPr>
          <w:rFonts w:ascii="Verdana" w:hAnsi="Verdana" w:cs="Arial"/>
          <w:color w:val="000000"/>
        </w:rPr>
        <w:t>concerned</w:t>
      </w:r>
      <w:proofErr w:type="gramEnd"/>
      <w:r w:rsidRPr="008012A7">
        <w:rPr>
          <w:rFonts w:ascii="Verdana" w:hAnsi="Verdana" w:cs="Arial"/>
          <w:color w:val="000000"/>
        </w:rPr>
        <w:t xml:space="preserve">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ae"/>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a3"/>
          <w:rFonts w:ascii="Verdana" w:hAnsi="Verdana"/>
        </w:rPr>
        <w:t>hrc</w:t>
      </w:r>
      <w:r w:rsidR="00891587" w:rsidRPr="00891587">
        <w:rPr>
          <w:rStyle w:val="a3"/>
          <w:rFonts w:ascii="Verdana" w:hAnsi="Verdana"/>
        </w:rPr>
        <w:t>specialprocedures</w:t>
      </w:r>
      <w:r w:rsidR="004428E9" w:rsidRPr="00891587">
        <w:rPr>
          <w:rStyle w:val="a3"/>
          <w:rFonts w:ascii="Verdana" w:hAnsi="Verdana"/>
        </w:rPr>
        <w:t>@ohchr.org</w:t>
      </w:r>
      <w:hyperlink r:id="rId13" w:history="1"/>
      <w:r w:rsidRPr="008012A7">
        <w:rPr>
          <w:rFonts w:ascii="Verdana" w:hAnsi="Verdana" w:cs="Arial"/>
          <w:color w:val="000000"/>
        </w:rPr>
        <w:t xml:space="preserve"> </w:t>
      </w:r>
    </w:p>
    <w:p w:rsidR="008012A7" w:rsidRDefault="008012A7" w:rsidP="008012A7">
      <w:pPr>
        <w:pStyle w:val="ae"/>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ae"/>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E4000F" w:rsidP="008012A7">
      <w:pPr>
        <w:pStyle w:val="ae"/>
        <w:numPr>
          <w:ilvl w:val="0"/>
          <w:numId w:val="4"/>
        </w:numPr>
        <w:rPr>
          <w:rFonts w:ascii="Verdana" w:hAnsi="Verdana" w:cs="Arial"/>
          <w:color w:val="000000"/>
        </w:rPr>
      </w:pPr>
      <w:r>
        <w:rPr>
          <w:rFonts w:ascii="Verdana" w:hAnsi="Verdana" w:cs="Arial"/>
          <w:b/>
          <w:color w:val="000000"/>
        </w:rPr>
        <w:t xml:space="preserve">Application Deadline: </w:t>
      </w:r>
      <w:r w:rsidR="00CF5A68">
        <w:rPr>
          <w:rFonts w:ascii="Verdana" w:hAnsi="Verdana" w:cs="Arial"/>
          <w:b/>
          <w:color w:val="000000"/>
        </w:rPr>
        <w:t>Wednesday</w:t>
      </w:r>
      <w:r w:rsidR="00891587">
        <w:rPr>
          <w:rFonts w:ascii="Verdana" w:hAnsi="Verdana" w:cs="Arial"/>
          <w:b/>
          <w:color w:val="000000"/>
        </w:rPr>
        <w:t xml:space="preserve">, </w:t>
      </w:r>
      <w:r w:rsidR="00CF5A68">
        <w:rPr>
          <w:rFonts w:ascii="Verdana" w:hAnsi="Verdana" w:cs="Arial"/>
          <w:b/>
          <w:color w:val="000000"/>
        </w:rPr>
        <w:t>2</w:t>
      </w:r>
      <w:r w:rsidR="00891587">
        <w:rPr>
          <w:rFonts w:ascii="Verdana" w:hAnsi="Verdana" w:cs="Arial"/>
          <w:b/>
          <w:color w:val="000000"/>
        </w:rPr>
        <w:t>3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rsidR="008012A7" w:rsidRPr="008012A7" w:rsidRDefault="008012A7" w:rsidP="008012A7">
      <w:pPr>
        <w:pStyle w:val="ae"/>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24067F">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a3"/>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14"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24067F">
      <w:pPr>
        <w:spacing w:afterLines="50"/>
        <w:rPr>
          <w:rFonts w:ascii="Verdana" w:hAnsi="Verdana"/>
          <w:b/>
          <w:bCs/>
          <w:szCs w:val="22"/>
        </w:rPr>
      </w:pPr>
    </w:p>
    <w:p w:rsidR="008012A7" w:rsidRPr="000B51D0" w:rsidRDefault="00E87B06" w:rsidP="0024067F">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2A06AB">
            <w:pPr>
              <w:rPr>
                <w:rFonts w:ascii="Verdana" w:hAnsi="Verdana"/>
                <w:szCs w:val="22"/>
              </w:rPr>
            </w:pPr>
            <w:r>
              <w:rPr>
                <w:rFonts w:ascii="Verdana" w:hAnsi="Verdana"/>
                <w:szCs w:val="22"/>
              </w:rPr>
              <w:t>Family N</w:t>
            </w:r>
            <w:r w:rsidRPr="00567779">
              <w:rPr>
                <w:rFonts w:ascii="Verdana" w:hAnsi="Verdana"/>
                <w:szCs w:val="22"/>
              </w:rPr>
              <w:t xml:space="preserve">ame:      </w:t>
            </w:r>
            <w:r w:rsidR="001D0293"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1D0293" w:rsidRPr="00567779">
              <w:rPr>
                <w:rFonts w:ascii="Verdana" w:hAnsi="Verdana"/>
                <w:szCs w:val="22"/>
              </w:rPr>
            </w:r>
            <w:r w:rsidR="001D0293" w:rsidRPr="00567779">
              <w:rPr>
                <w:rFonts w:ascii="Verdana" w:hAnsi="Verdana"/>
                <w:szCs w:val="22"/>
              </w:rPr>
              <w:fldChar w:fldCharType="separate"/>
            </w:r>
            <w:r w:rsidR="002A06AB">
              <w:rPr>
                <w:rFonts w:ascii="Verdana" w:hAnsi="Verdana"/>
                <w:szCs w:val="22"/>
              </w:rPr>
              <w:t>FELDMAN</w:t>
            </w:r>
            <w:r w:rsidR="001D0293"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1D0293">
              <w:rPr>
                <w:rFonts w:ascii="Verdana" w:hAnsi="Verdana"/>
                <w:szCs w:val="22"/>
              </w:rPr>
              <w:fldChar w:fldCharType="begin">
                <w:ffData>
                  <w:name w:val="Check39"/>
                  <w:enabled/>
                  <w:calcOnExit w:val="0"/>
                  <w:checkBox>
                    <w:sizeAuto/>
                    <w:default w:val="0"/>
                    <w:checked/>
                  </w:checkBox>
                </w:ffData>
              </w:fldChar>
            </w:r>
            <w:bookmarkStart w:id="1" w:name="Check39"/>
            <w:r>
              <w:rPr>
                <w:rFonts w:ascii="Verdana" w:hAnsi="Verdana"/>
                <w:szCs w:val="22"/>
              </w:rPr>
              <w:instrText xml:space="preserve"> FORMCHECKBOX </w:instrText>
            </w:r>
            <w:r w:rsidR="001D0293">
              <w:rPr>
                <w:rFonts w:ascii="Verdana" w:hAnsi="Verdana"/>
                <w:szCs w:val="22"/>
              </w:rPr>
            </w:r>
            <w:r w:rsidR="001D0293">
              <w:rPr>
                <w:rFonts w:ascii="Verdana" w:hAnsi="Verdana"/>
                <w:szCs w:val="22"/>
              </w:rPr>
              <w:fldChar w:fldCharType="separate"/>
            </w:r>
            <w:r w:rsidR="001D0293">
              <w:rPr>
                <w:rFonts w:ascii="Verdana" w:hAnsi="Verdana"/>
                <w:szCs w:val="22"/>
              </w:rPr>
              <w:fldChar w:fldCharType="end"/>
            </w:r>
            <w:bookmarkEnd w:id="1"/>
            <w:r>
              <w:rPr>
                <w:rFonts w:ascii="Verdana" w:hAnsi="Verdana"/>
                <w:szCs w:val="22"/>
              </w:rPr>
              <w:t xml:space="preserve"> Male  </w:t>
            </w:r>
            <w:r w:rsidR="001D0293">
              <w:rPr>
                <w:rFonts w:ascii="Verdana" w:hAnsi="Verdana"/>
                <w:szCs w:val="22"/>
              </w:rPr>
              <w:fldChar w:fldCharType="begin">
                <w:ffData>
                  <w:name w:val="Check40"/>
                  <w:enabled/>
                  <w:calcOnExit w:val="0"/>
                  <w:checkBox>
                    <w:sizeAuto/>
                    <w:default w:val="0"/>
                    <w:checked w:val="0"/>
                  </w:checkBox>
                </w:ffData>
              </w:fldChar>
            </w:r>
            <w:bookmarkStart w:id="2" w:name="Check40"/>
            <w:r>
              <w:rPr>
                <w:rFonts w:ascii="Verdana" w:hAnsi="Verdana"/>
                <w:szCs w:val="22"/>
              </w:rPr>
              <w:instrText xml:space="preserve"> FORMCHECKBOX </w:instrText>
            </w:r>
            <w:r w:rsidR="001D0293">
              <w:rPr>
                <w:rFonts w:ascii="Verdana" w:hAnsi="Verdana"/>
                <w:szCs w:val="22"/>
              </w:rPr>
            </w:r>
            <w:r w:rsidR="001D0293">
              <w:rPr>
                <w:rFonts w:ascii="Verdana" w:hAnsi="Verdana"/>
                <w:szCs w:val="22"/>
              </w:rPr>
              <w:fldChar w:fldCharType="separate"/>
            </w:r>
            <w:r w:rsidR="001D0293">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2A06AB">
            <w:pPr>
              <w:rPr>
                <w:rFonts w:ascii="Verdana" w:hAnsi="Verdana"/>
                <w:szCs w:val="22"/>
              </w:rPr>
            </w:pPr>
            <w:r w:rsidRPr="00567779">
              <w:rPr>
                <w:rFonts w:ascii="Verdana" w:hAnsi="Verdana"/>
                <w:szCs w:val="22"/>
              </w:rPr>
              <w:t xml:space="preserve">First Name:           </w:t>
            </w:r>
            <w:r w:rsidR="001D0293">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noProof/>
                <w:szCs w:val="22"/>
              </w:rPr>
              <w:t>IAN</w:t>
            </w:r>
            <w:r w:rsidR="001D0293">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FD09C9">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w:t>
            </w:r>
            <w:r w:rsidR="00CF5A68">
              <w:rPr>
                <w:rFonts w:ascii="Verdana" w:hAnsi="Verdana"/>
                <w:szCs w:val="22"/>
              </w:rPr>
              <w:t>d</w:t>
            </w:r>
            <w:r w:rsidRPr="00855005">
              <w:rPr>
                <w:rFonts w:ascii="Verdana" w:hAnsi="Verdana"/>
                <w:szCs w:val="22"/>
              </w:rPr>
              <w:t>-</w:t>
            </w:r>
            <w:r w:rsidR="00CF5A68">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r w:rsidR="001D0293">
              <w:rPr>
                <w:rFonts w:ascii="Verdana" w:hAnsi="Verdana"/>
                <w:szCs w:val="22"/>
              </w:rPr>
              <w:fldChar w:fldCharType="begin">
                <w:ffData>
                  <w:name w:val="Text5"/>
                  <w:enabled/>
                  <w:calcOnExit w:val="0"/>
                  <w:textInput>
                    <w:type w:val="date"/>
                    <w:format w:val="d-MMM-yy"/>
                  </w:textInput>
                </w:ffData>
              </w:fldChar>
            </w:r>
            <w:bookmarkStart w:id="4" w:name="Text5"/>
            <w:r w:rsidR="0003701B">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FD09C9">
              <w:rPr>
                <w:rFonts w:ascii="Verdana" w:hAnsi="Verdana"/>
                <w:szCs w:val="22"/>
              </w:rPr>
              <w:t>27-ноя-77</w:t>
            </w:r>
            <w:r w:rsidR="001D0293">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2A06AB">
            <w:pPr>
              <w:rPr>
                <w:rFonts w:ascii="Verdana" w:hAnsi="Verdana"/>
                <w:szCs w:val="22"/>
              </w:rPr>
            </w:pPr>
            <w:r w:rsidRPr="00567779">
              <w:rPr>
                <w:rFonts w:ascii="Verdana" w:hAnsi="Verdana"/>
                <w:szCs w:val="22"/>
              </w:rPr>
              <w:t>Maiden name (if any)</w:t>
            </w:r>
            <w:r>
              <w:rPr>
                <w:rFonts w:ascii="Verdana" w:hAnsi="Verdana"/>
                <w:szCs w:val="22"/>
              </w:rPr>
              <w:t xml:space="preserve">: </w:t>
            </w:r>
            <w:r w:rsidR="001D0293">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szCs w:val="22"/>
              </w:rPr>
              <w:t>No</w:t>
            </w:r>
            <w:r w:rsidR="001D0293">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2A06AB">
            <w:pPr>
              <w:rPr>
                <w:rFonts w:ascii="Verdana" w:hAnsi="Verdana"/>
                <w:szCs w:val="22"/>
              </w:rPr>
            </w:pPr>
            <w:r w:rsidRPr="00567779">
              <w:rPr>
                <w:rFonts w:ascii="Verdana" w:hAnsi="Verdana"/>
                <w:szCs w:val="22"/>
              </w:rPr>
              <w:t>Place of birth:</w:t>
            </w:r>
            <w:r>
              <w:rPr>
                <w:rFonts w:ascii="Verdana" w:hAnsi="Verdana"/>
                <w:szCs w:val="22"/>
              </w:rPr>
              <w:t xml:space="preserve"> </w:t>
            </w:r>
            <w:r w:rsidR="001D0293">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szCs w:val="22"/>
              </w:rPr>
              <w:t>CHISINAU</w:t>
            </w:r>
            <w:r w:rsidR="002A06AB" w:rsidRPr="002A06AB">
              <w:rPr>
                <w:rFonts w:ascii="Verdana" w:hAnsi="Verdana"/>
                <w:szCs w:val="22"/>
              </w:rPr>
              <w:t xml:space="preserve"> (</w:t>
            </w:r>
            <w:r w:rsidR="002A06AB">
              <w:rPr>
                <w:rFonts w:ascii="Verdana" w:hAnsi="Verdana"/>
                <w:szCs w:val="22"/>
              </w:rPr>
              <w:t>KISHINEV</w:t>
            </w:r>
            <w:r w:rsidR="002A06AB" w:rsidRPr="002A06AB">
              <w:rPr>
                <w:rFonts w:ascii="Verdana" w:hAnsi="Verdana"/>
                <w:szCs w:val="22"/>
              </w:rPr>
              <w:t>)</w:t>
            </w:r>
            <w:r w:rsidR="002A06AB">
              <w:rPr>
                <w:rFonts w:ascii="Verdana" w:hAnsi="Verdana"/>
                <w:szCs w:val="22"/>
              </w:rPr>
              <w:t>, Republic of Moldova</w:t>
            </w:r>
            <w:r w:rsidR="001D0293">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2A06AB">
            <w:pPr>
              <w:rPr>
                <w:rFonts w:ascii="Verdana" w:hAnsi="Verdana"/>
                <w:szCs w:val="22"/>
              </w:rPr>
            </w:pPr>
            <w:r w:rsidRPr="00567779">
              <w:rPr>
                <w:rFonts w:ascii="Verdana" w:hAnsi="Verdana"/>
                <w:szCs w:val="22"/>
              </w:rPr>
              <w:t xml:space="preserve">Middle name: </w:t>
            </w:r>
            <w:r w:rsidR="001D0293">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noProof/>
                <w:szCs w:val="22"/>
              </w:rPr>
              <w:t>No</w:t>
            </w:r>
            <w:r w:rsidR="001D0293">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E4000F" w:rsidP="002A06AB">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1D0293">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szCs w:val="22"/>
              </w:rPr>
              <w:t>Republic of Moldova</w:t>
            </w:r>
            <w:r w:rsidR="001D0293">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2A06AB">
            <w:pPr>
              <w:rPr>
                <w:rFonts w:ascii="Verdana" w:hAnsi="Verdana"/>
                <w:szCs w:val="22"/>
              </w:rPr>
            </w:pPr>
            <w:r>
              <w:rPr>
                <w:rFonts w:ascii="Verdana" w:hAnsi="Verdana"/>
                <w:szCs w:val="22"/>
              </w:rPr>
              <w:t xml:space="preserve">Any other nationality: </w:t>
            </w:r>
            <w:r w:rsidR="001D0293">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1D0293">
              <w:rPr>
                <w:rFonts w:ascii="Verdana" w:hAnsi="Verdana"/>
                <w:szCs w:val="22"/>
              </w:rPr>
            </w:r>
            <w:r w:rsidR="001D0293">
              <w:rPr>
                <w:rFonts w:ascii="Verdana" w:hAnsi="Verdana"/>
                <w:szCs w:val="22"/>
              </w:rPr>
              <w:fldChar w:fldCharType="separate"/>
            </w:r>
            <w:r w:rsidR="002A06AB">
              <w:rPr>
                <w:rFonts w:ascii="Verdana" w:hAnsi="Verdana"/>
                <w:noProof/>
                <w:szCs w:val="22"/>
              </w:rPr>
              <w:t>No</w:t>
            </w:r>
            <w:r w:rsidR="001D0293">
              <w:rPr>
                <w:rFonts w:ascii="Verdana" w:hAnsi="Verdana"/>
                <w:szCs w:val="22"/>
              </w:rPr>
              <w:fldChar w:fldCharType="end"/>
            </w:r>
          </w:p>
        </w:tc>
      </w:tr>
    </w:tbl>
    <w:p w:rsidR="008012A7" w:rsidRPr="00567779" w:rsidRDefault="008012A7" w:rsidP="0024067F">
      <w:pPr>
        <w:spacing w:afterLines="5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a5"/>
          <w:rFonts w:ascii="Verdana" w:hAnsi="Verdana"/>
          <w:szCs w:val="22"/>
        </w:rPr>
      </w:pPr>
    </w:p>
    <w:p w:rsidR="00964E16" w:rsidRPr="00567779" w:rsidRDefault="00F63F29" w:rsidP="00DE4EAC">
      <w:pPr>
        <w:rPr>
          <w:rStyle w:val="a5"/>
          <w:rFonts w:ascii="Verdana" w:hAnsi="Verdana"/>
          <w:szCs w:val="22"/>
        </w:rPr>
      </w:pPr>
      <w:r w:rsidRPr="00567779">
        <w:rPr>
          <w:rStyle w:val="a5"/>
          <w:rFonts w:ascii="Verdana" w:hAnsi="Verdana"/>
          <w:szCs w:val="22"/>
        </w:rPr>
        <w:t>NOTE: Please describe why</w:t>
      </w:r>
      <w:r w:rsidR="00032287" w:rsidRPr="00567779">
        <w:rPr>
          <w:rStyle w:val="a5"/>
          <w:rFonts w:ascii="Verdana" w:hAnsi="Verdana"/>
          <w:szCs w:val="22"/>
        </w:rPr>
        <w:t xml:space="preserve"> the candidate</w:t>
      </w:r>
      <w:r w:rsidRPr="00567779">
        <w:rPr>
          <w:rStyle w:val="a5"/>
          <w:rFonts w:ascii="Verdana" w:hAnsi="Verdana"/>
          <w:szCs w:val="22"/>
        </w:rPr>
        <w:t xml:space="preserve">’s competence/qualifications/knowledge </w:t>
      </w:r>
      <w:r w:rsidR="00C72A36" w:rsidRPr="00567779">
        <w:rPr>
          <w:rStyle w:val="a5"/>
          <w:rFonts w:ascii="Verdana" w:hAnsi="Verdana"/>
          <w:szCs w:val="22"/>
        </w:rPr>
        <w:t xml:space="preserve">is relevant </w:t>
      </w:r>
      <w:r w:rsidRPr="00567779">
        <w:rPr>
          <w:rStyle w:val="a5"/>
          <w:rFonts w:ascii="Verdana" w:hAnsi="Verdana"/>
          <w:szCs w:val="22"/>
        </w:rPr>
        <w:t>in relation to the specific mandate</w:t>
      </w:r>
      <w:r w:rsidR="00C824A8" w:rsidRPr="00567779">
        <w:rPr>
          <w:rStyle w:val="a5"/>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801FD"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FD09C9" w:rsidRDefault="001D0293" w:rsidP="00FD09C9">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D09C9" w:rsidRPr="00FD09C9">
              <w:rPr>
                <w:rFonts w:ascii="Verdana" w:hAnsi="Verdana"/>
                <w:szCs w:val="22"/>
              </w:rPr>
              <w:t>- 15 years of professional experience. Last 10 years of extensive experience in Counter-Trafficking and Human Rights as a national and international expert for about 50 different UN, Intergovernmental and Non-governmental projects.</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Worked in 10 countries on 3 continents in some of the most problematic regions in regard to trafficking: North-Eastern Africa, Central Asia, Middle East and Eastern Europe.</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Trained and consulted people from 22 countries in widest range of issues related to Trafficking, including field experience in security challenged regions.</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In 2013, as recognition of merits, appointed by Moldovan Parliament as a Member of Anti-Discrimination Council.</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lastRenderedPageBreak/>
              <w:t>- Two Bachelor degrees:</w:t>
            </w:r>
          </w:p>
          <w:p w:rsidR="00FD09C9" w:rsidRDefault="00FD09C9" w:rsidP="00FD09C9">
            <w:pPr>
              <w:rPr>
                <w:rFonts w:ascii="Verdana" w:hAnsi="Verdana"/>
                <w:szCs w:val="22"/>
              </w:rPr>
            </w:pPr>
            <w:r>
              <w:rPr>
                <w:rFonts w:ascii="Verdana" w:hAnsi="Verdana"/>
                <w:szCs w:val="22"/>
              </w:rPr>
              <w:t>---</w:t>
            </w:r>
            <w:r w:rsidRPr="00FD09C9">
              <w:rPr>
                <w:rFonts w:ascii="Verdana" w:hAnsi="Verdana"/>
                <w:szCs w:val="22"/>
              </w:rPr>
              <w:t>in Management from Institute of Management of Moldovan State University</w:t>
            </w:r>
          </w:p>
          <w:p w:rsidR="00FD09C9" w:rsidRDefault="00FD09C9" w:rsidP="00FD09C9">
            <w:pPr>
              <w:rPr>
                <w:rFonts w:ascii="Verdana" w:hAnsi="Verdana"/>
                <w:szCs w:val="22"/>
              </w:rPr>
            </w:pPr>
            <w:r>
              <w:rPr>
                <w:rFonts w:ascii="Verdana" w:hAnsi="Verdana"/>
                <w:szCs w:val="22"/>
              </w:rPr>
              <w:t>---</w:t>
            </w:r>
            <w:r w:rsidRPr="00FD09C9">
              <w:rPr>
                <w:rFonts w:ascii="Verdana" w:hAnsi="Verdana"/>
                <w:szCs w:val="22"/>
              </w:rPr>
              <w:t>in Psychology from Moscow State University.</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Studied Jungian Psychoanalysis in Moscow Institute of Psychoanalysis.</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Masters in Psychology from Free International University from Moldova.</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Currently working on PhD thesis in Moldovan State University.</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xml:space="preserve">- Excellent communication skills: </w:t>
            </w:r>
            <w:proofErr w:type="gramStart"/>
            <w:r w:rsidRPr="00FD09C9">
              <w:rPr>
                <w:rFonts w:ascii="Verdana" w:hAnsi="Verdana"/>
                <w:szCs w:val="22"/>
              </w:rPr>
              <w:t>public speeches, participation in TV shows</w:t>
            </w:r>
            <w:proofErr w:type="gramEnd"/>
            <w:r w:rsidRPr="00FD09C9">
              <w:rPr>
                <w:rFonts w:ascii="Verdana" w:hAnsi="Verdana"/>
                <w:szCs w:val="22"/>
              </w:rPr>
              <w:t>, high-level official meetings and press conferences.</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Fluency, both oral and in writing in English, Russian (mother tongue), Moldovan and Romanian languages.</w:t>
            </w:r>
          </w:p>
          <w:p w:rsidR="00FD09C9" w:rsidRPr="00FD09C9" w:rsidRDefault="00FD09C9" w:rsidP="00FD09C9">
            <w:pPr>
              <w:rPr>
                <w:rFonts w:ascii="Verdana" w:hAnsi="Verdana"/>
                <w:szCs w:val="22"/>
              </w:rPr>
            </w:pPr>
          </w:p>
          <w:p w:rsidR="00BF1296" w:rsidRDefault="00FD09C9" w:rsidP="00FD09C9">
            <w:pPr>
              <w:rPr>
                <w:rFonts w:ascii="Verdana" w:hAnsi="Verdana"/>
                <w:szCs w:val="22"/>
              </w:rPr>
            </w:pPr>
            <w:r w:rsidRPr="00FD09C9">
              <w:rPr>
                <w:rFonts w:ascii="Verdana" w:hAnsi="Verdana"/>
                <w:szCs w:val="22"/>
              </w:rPr>
              <w:t>- Basic knowledge of colloquial Arabic, Ukrainian and Hebrew.</w:t>
            </w:r>
          </w:p>
          <w:p w:rsidR="00DE4358" w:rsidRPr="00567779" w:rsidRDefault="001D0293" w:rsidP="00FD09C9">
            <w:pPr>
              <w:rPr>
                <w:rFonts w:ascii="Verdana" w:hAnsi="Verdana"/>
                <w:szCs w:val="22"/>
              </w:rPr>
            </w:pPr>
            <w:r>
              <w:rPr>
                <w:rFonts w:ascii="Verdana" w:hAnsi="Verdana"/>
                <w:szCs w:val="22"/>
              </w:rPr>
              <w:fldChar w:fldCharType="end"/>
            </w:r>
            <w:bookmarkEnd w:id="9"/>
          </w:p>
        </w:tc>
      </w:tr>
      <w:tr w:rsidR="00D801FD"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 xml:space="preserve">roven work experience in the </w:t>
            </w:r>
            <w:r w:rsidR="009C6C3A" w:rsidRPr="00567779">
              <w:rPr>
                <w:rFonts w:ascii="Verdana" w:hAnsi="Verdana"/>
                <w:szCs w:val="22"/>
              </w:rPr>
              <w:lastRenderedPageBreak/>
              <w:t>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FD09C9" w:rsidRDefault="001D0293" w:rsidP="00FD09C9">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D09C9" w:rsidRPr="00FD09C9">
              <w:rPr>
                <w:rFonts w:ascii="Verdana" w:hAnsi="Verdana"/>
                <w:szCs w:val="22"/>
              </w:rPr>
              <w:t>- My professional expertise relates to all facets of Trafficking both on national and international levels, including legal aspects, covering field work, policy and international cooperation.</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xml:space="preserve">- 10 years of continuous collaboration with IOM-Moldova started with direct assistance to </w:t>
            </w:r>
            <w:proofErr w:type="spellStart"/>
            <w:r w:rsidRPr="00FD09C9">
              <w:rPr>
                <w:rFonts w:ascii="Verdana" w:hAnsi="Verdana"/>
                <w:szCs w:val="22"/>
              </w:rPr>
              <w:t>VoTs</w:t>
            </w:r>
            <w:proofErr w:type="spellEnd"/>
            <w:r w:rsidRPr="00FD09C9">
              <w:rPr>
                <w:rFonts w:ascii="Verdana" w:hAnsi="Verdana"/>
                <w:szCs w:val="22"/>
              </w:rPr>
              <w:t xml:space="preserve">, economic empowerment programs and </w:t>
            </w:r>
            <w:proofErr w:type="spellStart"/>
            <w:r w:rsidRPr="00FD09C9">
              <w:rPr>
                <w:rFonts w:ascii="Verdana" w:hAnsi="Verdana"/>
                <w:szCs w:val="22"/>
              </w:rPr>
              <w:t>monitorings</w:t>
            </w:r>
            <w:proofErr w:type="spellEnd"/>
            <w:r w:rsidRPr="00FD09C9">
              <w:rPr>
                <w:rFonts w:ascii="Verdana" w:hAnsi="Verdana"/>
                <w:szCs w:val="22"/>
              </w:rPr>
              <w:t xml:space="preserve"> and peaked in creation of the National System of Referral and Reintegration of Victims of Trafficking (</w:t>
            </w:r>
            <w:proofErr w:type="spellStart"/>
            <w:r w:rsidRPr="00FD09C9">
              <w:rPr>
                <w:rFonts w:ascii="Verdana" w:hAnsi="Verdana"/>
                <w:szCs w:val="22"/>
              </w:rPr>
              <w:t>VoT</w:t>
            </w:r>
            <w:proofErr w:type="spellEnd"/>
            <w:r w:rsidRPr="00FD09C9">
              <w:rPr>
                <w:rFonts w:ascii="Verdana" w:hAnsi="Verdana"/>
                <w:szCs w:val="22"/>
              </w:rPr>
              <w:t>).</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lastRenderedPageBreak/>
              <w:t xml:space="preserve">- As a result: 300-page “Training Manual for the National System of Reintegration and Referral of </w:t>
            </w:r>
            <w:proofErr w:type="spellStart"/>
            <w:r w:rsidRPr="00FD09C9">
              <w:rPr>
                <w:rFonts w:ascii="Verdana" w:hAnsi="Verdana"/>
                <w:szCs w:val="22"/>
              </w:rPr>
              <w:t>VoTs</w:t>
            </w:r>
            <w:proofErr w:type="spellEnd"/>
            <w:r w:rsidRPr="00FD09C9">
              <w:rPr>
                <w:rFonts w:ascii="Verdana" w:hAnsi="Verdana"/>
                <w:szCs w:val="22"/>
              </w:rPr>
              <w:t>”, written by me, is published.</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xml:space="preserve">- This experience was validated on international level in repeated consultancies provided to IOM-Egypt and IOM-Bahrain, resulted in creation of national-level Standard Operating Procedures for stakeholders involved in assistance to abused labor migrants and </w:t>
            </w:r>
            <w:proofErr w:type="spellStart"/>
            <w:r w:rsidRPr="00FD09C9">
              <w:rPr>
                <w:rFonts w:ascii="Verdana" w:hAnsi="Verdana"/>
                <w:szCs w:val="22"/>
              </w:rPr>
              <w:t>VoTs</w:t>
            </w:r>
            <w:proofErr w:type="spellEnd"/>
            <w:r w:rsidRPr="00FD09C9">
              <w:rPr>
                <w:rFonts w:ascii="Verdana" w:hAnsi="Verdana"/>
                <w:szCs w:val="22"/>
              </w:rPr>
              <w:t xml:space="preserve"> in the Kingdom of Bahrain.</w:t>
            </w:r>
          </w:p>
          <w:p w:rsidR="00FD09C9" w:rsidRDefault="00FD09C9" w:rsidP="00FD09C9">
            <w:pPr>
              <w:rPr>
                <w:rFonts w:ascii="Verdana" w:hAnsi="Verdana"/>
                <w:szCs w:val="22"/>
              </w:rPr>
            </w:pPr>
            <w:r w:rsidRPr="00FD09C9">
              <w:rPr>
                <w:rFonts w:ascii="Verdana" w:hAnsi="Verdana"/>
                <w:szCs w:val="22"/>
              </w:rPr>
              <w:t>This required tight cooperation with Authorities, NGOs and Embassies of Indonesia, Thailand and Philippines as well as profound knowledge of the international instruments, norms and mechanisms.</w:t>
            </w:r>
          </w:p>
          <w:p w:rsidR="00FD09C9" w:rsidRPr="00FD09C9" w:rsidRDefault="00FD09C9" w:rsidP="00FD09C9">
            <w:pPr>
              <w:rPr>
                <w:rFonts w:ascii="Verdana" w:hAnsi="Verdana"/>
                <w:szCs w:val="22"/>
              </w:rPr>
            </w:pPr>
          </w:p>
          <w:p w:rsidR="00BF1296" w:rsidRDefault="00FD09C9" w:rsidP="00FD09C9">
            <w:pPr>
              <w:rPr>
                <w:rFonts w:ascii="Verdana" w:hAnsi="Verdana"/>
                <w:szCs w:val="22"/>
              </w:rPr>
            </w:pPr>
            <w:r w:rsidRPr="00FD09C9">
              <w:rPr>
                <w:rFonts w:ascii="Verdana" w:hAnsi="Verdana"/>
                <w:szCs w:val="22"/>
              </w:rPr>
              <w:t>- In Yemen, being involved in UNICEF and IOM projects, in cooperation with UNHCR, I worked on 3 main components: policy development, direct assistance and capacity building, meeting challenges of Trafficking and Mixed Migration phenomena in the Gulf of Aden and Horn of Africa</w:t>
            </w:r>
            <w:r>
              <w:rPr>
                <w:rFonts w:ascii="Verdana" w:hAnsi="Verdana"/>
                <w:szCs w:val="22"/>
              </w:rPr>
              <w:t>.</w:t>
            </w:r>
          </w:p>
          <w:p w:rsidR="00DE4358" w:rsidRPr="00567779" w:rsidRDefault="001D0293" w:rsidP="00FD09C9">
            <w:pPr>
              <w:rPr>
                <w:rFonts w:ascii="Verdana" w:hAnsi="Verdana"/>
                <w:szCs w:val="22"/>
              </w:rPr>
            </w:pPr>
            <w:r>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FD09C9" w:rsidRDefault="001D0293" w:rsidP="00FD09C9">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D09C9" w:rsidRPr="00FD09C9">
              <w:rPr>
                <w:rFonts w:ascii="Verdana" w:hAnsi="Verdana"/>
                <w:szCs w:val="22"/>
              </w:rPr>
              <w:t>- The competence in the domain of counter-trafficking was built by providing consultancy for about 50 different projects implemented by UN agencies on international, regional and national level, regional and national NGOs. On the National level it was trainings and consultancy provided for IOM-Moldova, diverse Public Institutions and about 10 local NGOs.</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xml:space="preserve">- As recognition of the competence and expertise in counter-trafficking and </w:t>
            </w:r>
            <w:r w:rsidRPr="00FD09C9">
              <w:rPr>
                <w:rFonts w:ascii="Verdana" w:hAnsi="Verdana"/>
                <w:szCs w:val="22"/>
              </w:rPr>
              <w:lastRenderedPageBreak/>
              <w:t>defending human rights Moldovan Parliament appointed me as Member of the newly created Anti-Discrimination Council.</w:t>
            </w:r>
          </w:p>
          <w:p w:rsidR="00FD09C9" w:rsidRPr="00FD09C9" w:rsidRDefault="00FD09C9" w:rsidP="00FD09C9">
            <w:pPr>
              <w:rPr>
                <w:rFonts w:ascii="Verdana" w:hAnsi="Verdana"/>
                <w:szCs w:val="22"/>
              </w:rPr>
            </w:pPr>
          </w:p>
          <w:p w:rsidR="00FD09C9" w:rsidRDefault="00FD09C9" w:rsidP="00FD09C9">
            <w:pPr>
              <w:rPr>
                <w:rFonts w:ascii="Verdana" w:hAnsi="Verdana"/>
                <w:szCs w:val="22"/>
              </w:rPr>
            </w:pPr>
            <w:r w:rsidRPr="00FD09C9">
              <w:rPr>
                <w:rFonts w:ascii="Verdana" w:hAnsi="Verdana"/>
                <w:szCs w:val="22"/>
              </w:rPr>
              <w:t>- The Regional level of expertise was acquired by providing trainings and consultancy in Eastern Europe for IOM-Turkey (IOM staff, 4 NGOs in Ankara and Istanbul), IOM-Kosovo (IOM staff, NGOs and Government) and consultancy in Ukraine (NGOs and Public Authorities) and in Russian Federation (NGOs).</w:t>
            </w:r>
          </w:p>
          <w:p w:rsidR="00FD09C9" w:rsidRPr="00FD09C9" w:rsidRDefault="00FD09C9" w:rsidP="00FD09C9">
            <w:pPr>
              <w:rPr>
                <w:rFonts w:ascii="Verdana" w:hAnsi="Verdana"/>
                <w:szCs w:val="22"/>
              </w:rPr>
            </w:pPr>
          </w:p>
          <w:p w:rsidR="00377BC0" w:rsidRDefault="00FD09C9" w:rsidP="00FD09C9">
            <w:pPr>
              <w:rPr>
                <w:rFonts w:ascii="Verdana" w:hAnsi="Verdana"/>
                <w:szCs w:val="22"/>
              </w:rPr>
            </w:pPr>
            <w:r w:rsidRPr="00FD09C9">
              <w:rPr>
                <w:rFonts w:ascii="Verdana" w:hAnsi="Verdana"/>
                <w:szCs w:val="22"/>
              </w:rPr>
              <w:t>- Competence in a broader International context was gained by providing project management, consultancy and trainings in Central Asia (IOM-Turkmenistan for stakeholders from Turkmenistan, Kirgizstan, Uzbekistan, Tajikistan and Kazakhstan),</w:t>
            </w:r>
          </w:p>
          <w:p w:rsidR="002B5E3A" w:rsidRPr="00567779" w:rsidRDefault="00FD09C9" w:rsidP="00FD09C9">
            <w:pPr>
              <w:rPr>
                <w:rFonts w:ascii="Verdana" w:hAnsi="Verdana"/>
                <w:szCs w:val="22"/>
              </w:rPr>
            </w:pPr>
            <w:proofErr w:type="gramStart"/>
            <w:r w:rsidRPr="00FD09C9">
              <w:rPr>
                <w:rFonts w:ascii="Verdana" w:hAnsi="Verdana"/>
                <w:szCs w:val="22"/>
              </w:rPr>
              <w:t>in</w:t>
            </w:r>
            <w:proofErr w:type="gramEnd"/>
            <w:r w:rsidRPr="00FD09C9">
              <w:rPr>
                <w:rFonts w:ascii="Verdana" w:hAnsi="Verdana"/>
                <w:szCs w:val="22"/>
              </w:rPr>
              <w:t xml:space="preserve"> the Middle East and Horn of Africa for IOM-Egypt and IOM-Bahrain (stakeholders from Egypt, Bahrain, Kuwait, Syria, Indonesia, Philippines, India and Thailand) and IOM, UNICEF and UNHCR in Yemen (stakeholders from Yemen, Somalia and Ethiopia).</w:t>
            </w:r>
            <w:r w:rsidR="001D0293">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2" w:name="Text43"/>
        <w:tc>
          <w:tcPr>
            <w:tcW w:w="5528" w:type="dxa"/>
            <w:shd w:val="clear" w:color="auto" w:fill="auto"/>
          </w:tcPr>
          <w:p w:rsidR="00FD09C9" w:rsidRDefault="001D0293"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FD09C9">
              <w:rPr>
                <w:rFonts w:ascii="Verdana" w:hAnsi="Verdana"/>
                <w:szCs w:val="22"/>
              </w:rPr>
              <w:t xml:space="preserve">- </w:t>
            </w:r>
            <w:r w:rsidR="00FD09C9" w:rsidRPr="00FD09C9">
              <w:rPr>
                <w:rFonts w:ascii="Verdana" w:hAnsi="Verdana"/>
                <w:szCs w:val="22"/>
              </w:rPr>
              <w:t>My current schedule is fully flexible and the existing workload could be easily redistributed in time.</w:t>
            </w:r>
          </w:p>
          <w:p w:rsidR="00377BC0" w:rsidRDefault="00377BC0" w:rsidP="006C1708">
            <w:pPr>
              <w:rPr>
                <w:rFonts w:ascii="Verdana" w:hAnsi="Verdana"/>
                <w:szCs w:val="22"/>
              </w:rPr>
            </w:pPr>
          </w:p>
          <w:p w:rsidR="00FD09C9" w:rsidRDefault="00FD09C9" w:rsidP="006C1708">
            <w:pPr>
              <w:rPr>
                <w:rFonts w:ascii="Verdana" w:hAnsi="Verdana"/>
                <w:szCs w:val="22"/>
              </w:rPr>
            </w:pPr>
            <w:r>
              <w:rPr>
                <w:rFonts w:ascii="Verdana" w:hAnsi="Verdana"/>
                <w:szCs w:val="22"/>
              </w:rPr>
              <w:t xml:space="preserve">- </w:t>
            </w:r>
            <w:r w:rsidRPr="00FD09C9">
              <w:rPr>
                <w:rFonts w:ascii="Verdana" w:hAnsi="Verdana"/>
                <w:szCs w:val="22"/>
              </w:rPr>
              <w:t>This flexibility would allows me to effectively perform functions required by the mandate, such as drafting reports, making special procedure visits interacting with stakeholders, participating in HR Council sessions in Geneva and General Assembly sessions in New York.</w:t>
            </w:r>
          </w:p>
          <w:p w:rsidR="00377BC0" w:rsidRDefault="00377BC0" w:rsidP="006C1708">
            <w:pPr>
              <w:rPr>
                <w:rFonts w:ascii="Verdana" w:hAnsi="Verdana"/>
                <w:szCs w:val="22"/>
              </w:rPr>
            </w:pPr>
          </w:p>
          <w:p w:rsidR="00DE4358" w:rsidRPr="00567779" w:rsidRDefault="00FD09C9" w:rsidP="006C1708">
            <w:pPr>
              <w:rPr>
                <w:rFonts w:ascii="Verdana" w:hAnsi="Verdana"/>
                <w:szCs w:val="22"/>
              </w:rPr>
            </w:pPr>
            <w:r>
              <w:rPr>
                <w:rFonts w:ascii="Verdana" w:hAnsi="Verdana"/>
                <w:szCs w:val="22"/>
              </w:rPr>
              <w:t xml:space="preserve">- </w:t>
            </w:r>
            <w:r w:rsidRPr="00FD09C9">
              <w:rPr>
                <w:rFonts w:ascii="Verdana" w:hAnsi="Verdana"/>
                <w:szCs w:val="22"/>
              </w:rPr>
              <w:t xml:space="preserve">Should I be selected, I will be able and ready to devote three to four months of my time and all my energy to the activities of Special </w:t>
            </w:r>
            <w:proofErr w:type="spellStart"/>
            <w:r w:rsidRPr="00FD09C9">
              <w:rPr>
                <w:rFonts w:ascii="Verdana" w:hAnsi="Verdana"/>
                <w:szCs w:val="22"/>
              </w:rPr>
              <w:t>Raporteur</w:t>
            </w:r>
            <w:proofErr w:type="spellEnd"/>
            <w:r w:rsidRPr="00FD09C9">
              <w:rPr>
                <w:rFonts w:ascii="Verdana" w:hAnsi="Verdana"/>
                <w:szCs w:val="22"/>
              </w:rPr>
              <w:t>.</w:t>
            </w:r>
            <w:r w:rsidR="001D0293">
              <w:rPr>
                <w:rFonts w:ascii="Verdana" w:hAnsi="Verdana"/>
                <w:szCs w:val="22"/>
              </w:rPr>
              <w:fldChar w:fldCharType="end"/>
            </w:r>
            <w:bookmarkEnd w:id="12"/>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7"/>
                  <w:enabled/>
                  <w:calcOnExit w:val="0"/>
                  <w:checkBox>
                    <w:sizeAuto/>
                    <w:default w:val="0"/>
                    <w:checked/>
                  </w:checkBox>
                </w:ffData>
              </w:fldChar>
            </w:r>
            <w:bookmarkStart w:id="16" w:name="Check27"/>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29"/>
                  <w:enabled/>
                  <w:calcOnExit w:val="0"/>
                  <w:checkBox>
                    <w:sizeAuto/>
                    <w:default w:val="0"/>
                    <w:checked/>
                  </w:checkBox>
                </w:ffData>
              </w:fldChar>
            </w:r>
            <w:bookmarkStart w:id="18" w:name="Check29"/>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0"/>
                  <w:enabled/>
                  <w:calcOnExit w:val="0"/>
                  <w:checkBox>
                    <w:sizeAuto/>
                    <w:default w:val="0"/>
                    <w:checked w:val="0"/>
                  </w:checkBox>
                </w:ffData>
              </w:fldChar>
            </w:r>
            <w:bookmarkStart w:id="19" w:name="Check30"/>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1"/>
                  <w:enabled/>
                  <w:calcOnExit w:val="0"/>
                  <w:checkBox>
                    <w:sizeAuto/>
                    <w:default w:val="0"/>
                    <w:checked/>
                  </w:checkBox>
                </w:ffData>
              </w:fldChar>
            </w:r>
            <w:bookmarkStart w:id="20" w:name="Check31"/>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1D0293" w:rsidP="00E6698E">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E6698E">
              <w:rPr>
                <w:rFonts w:ascii="Verdana" w:hAnsi="Verdana"/>
                <w:b/>
                <w:bCs/>
                <w:noProof/>
                <w:szCs w:val="22"/>
                <w:u w:val="single"/>
                <w:lang w:val="en-GB"/>
              </w:rPr>
              <w:t>Russian</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1D0293" w:rsidP="00AA3D84">
            <w:pPr>
              <w:jc w:val="center"/>
              <w:rPr>
                <w:rFonts w:ascii="Verdana" w:hAnsi="Verdana"/>
                <w:b/>
                <w:bCs/>
                <w:szCs w:val="22"/>
                <w:lang w:val="en-GB"/>
              </w:rPr>
            </w:pPr>
            <w:r w:rsidRPr="001D0293">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Pr>
                <w:rFonts w:ascii="Verdana" w:hAnsi="Verdana"/>
                <w:b/>
                <w:bCs/>
                <w:szCs w:val="22"/>
                <w:lang w:val="en-GB"/>
              </w:rPr>
            </w:r>
            <w:r>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377BC0" w:rsidRDefault="001D0293" w:rsidP="00377BC0">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p>
          <w:p w:rsidR="00377BC0" w:rsidRPr="00377BC0" w:rsidRDefault="00377BC0" w:rsidP="00377BC0">
            <w:pPr>
              <w:rPr>
                <w:rFonts w:ascii="Verdana" w:hAnsi="Verdana"/>
                <w:szCs w:val="22"/>
              </w:rPr>
            </w:pPr>
            <w:r w:rsidRPr="00377BC0">
              <w:rPr>
                <w:rFonts w:ascii="Verdana" w:hAnsi="Verdana"/>
                <w:szCs w:val="22"/>
              </w:rPr>
              <w:t>I started my career as a consultant in Counter-Trafficking (CT)</w:t>
            </w:r>
            <w:proofErr w:type="gramStart"/>
            <w:r w:rsidRPr="00377BC0">
              <w:rPr>
                <w:rFonts w:ascii="Verdana" w:hAnsi="Verdana"/>
                <w:szCs w:val="22"/>
              </w:rPr>
              <w:t>,</w:t>
            </w:r>
            <w:proofErr w:type="gramEnd"/>
            <w:r w:rsidRPr="00377BC0">
              <w:rPr>
                <w:rFonts w:ascii="Verdana" w:hAnsi="Verdana"/>
                <w:szCs w:val="22"/>
              </w:rPr>
              <w:t xml:space="preserve"> the Palermo Protocol had just been adopted by the UN General Assembly. Much changed and improved since then. Not only have most countries signed and ratified the Protocol, but many have established effective mechanisms to prevent trafficking, to protect the victims and to prosecute the perpetrators through effective partnerships with Civil Societies.</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The Republic of Moldova is a country which managed to create a functional and nation-wide mechanism for assisting victims of trafficking. As I was a part of the team which initiated and developed this mechanism, I am happy and proud to have been involved over many years in this practical and successful endeavor.</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 xml:space="preserve">In parallel with this engagement, and as I developed my own knowledge and skills, I had the opportunity to share my experience with professionals in other countries and other regions where I was planning, developing and implementing different CT projects, consulting and training and advising CT staff, supervising the staff working in shelters and rehabilitation centers, developing CT policies and different SOPs, monitoring projects, implementing small-grants programs, drafting </w:t>
            </w:r>
            <w:proofErr w:type="spellStart"/>
            <w:r w:rsidRPr="00377BC0">
              <w:rPr>
                <w:rFonts w:ascii="Verdana" w:hAnsi="Verdana"/>
                <w:szCs w:val="22"/>
              </w:rPr>
              <w:t>curriculae</w:t>
            </w:r>
            <w:proofErr w:type="spellEnd"/>
            <w:r w:rsidRPr="00377BC0">
              <w:rPr>
                <w:rFonts w:ascii="Verdana" w:hAnsi="Verdana"/>
                <w:szCs w:val="22"/>
              </w:rPr>
              <w:t xml:space="preserve"> and analyzing data.</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As Trafficking is not just a simple crime, but often mostly a Transnational and often an Organized Crime, it must be addressed together with and in all countries affected by it in a joint effort based on partnership. This effort requires a balancing among different views about what is at stake and how trafficking needs to be eradicated; it therefore presents a formidable challenge, as well as real opportunity, for increased international dialogue and inter-cultural understanding.</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 xml:space="preserve">Moreover, Trafficking can violate different, fundamental Human Rights: the victims of trafficking are particularly exposed to racial discrimination, xenophobia and related intolerance. Victims, women and girls, but also men and boys are often subject to multiple forms of discrimination and violence, on the grounds of gender, age, disability, ethnicity, culture and religion, as well as national or social origin, while discrimination and xenophobia fuels or at </w:t>
            </w:r>
            <w:r w:rsidRPr="00377BC0">
              <w:rPr>
                <w:rFonts w:ascii="Verdana" w:hAnsi="Verdana"/>
                <w:szCs w:val="22"/>
              </w:rPr>
              <w:lastRenderedPageBreak/>
              <w:t xml:space="preserve">least </w:t>
            </w:r>
            <w:proofErr w:type="gramStart"/>
            <w:r w:rsidRPr="00377BC0">
              <w:rPr>
                <w:rFonts w:ascii="Verdana" w:hAnsi="Verdana"/>
                <w:szCs w:val="22"/>
              </w:rPr>
              <w:t>contributes</w:t>
            </w:r>
            <w:proofErr w:type="gramEnd"/>
            <w:r w:rsidRPr="00377BC0">
              <w:rPr>
                <w:rFonts w:ascii="Verdana" w:hAnsi="Verdana"/>
                <w:szCs w:val="22"/>
              </w:rPr>
              <w:t xml:space="preserve"> to Trafficking in many cases. </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 xml:space="preserve">I believe that the role of the Special </w:t>
            </w:r>
            <w:proofErr w:type="spellStart"/>
            <w:r w:rsidRPr="00377BC0">
              <w:rPr>
                <w:rFonts w:ascii="Verdana" w:hAnsi="Verdana"/>
                <w:szCs w:val="22"/>
              </w:rPr>
              <w:t>Rapporteur</w:t>
            </w:r>
            <w:proofErr w:type="spellEnd"/>
            <w:r w:rsidRPr="00377BC0">
              <w:rPr>
                <w:rFonts w:ascii="Verdana" w:hAnsi="Verdana"/>
                <w:szCs w:val="22"/>
              </w:rPr>
              <w:t xml:space="preserve"> is extremely important because a concerted international effort, a common assessment and a coordinated response is necessary for its eradication based on effective multilateral, regional and bilateral cooperation among countries of origin, transit and destination. </w:t>
            </w:r>
          </w:p>
          <w:p w:rsidR="00377BC0" w:rsidRPr="00377BC0" w:rsidRDefault="00377BC0" w:rsidP="00377BC0">
            <w:pPr>
              <w:rPr>
                <w:rFonts w:ascii="Verdana" w:hAnsi="Verdana"/>
                <w:szCs w:val="22"/>
              </w:rPr>
            </w:pPr>
            <w:r w:rsidRPr="00377BC0">
              <w:rPr>
                <w:rFonts w:ascii="Verdana" w:hAnsi="Verdana"/>
                <w:szCs w:val="22"/>
              </w:rPr>
              <w:t>I also believe that the UN system with its norms, treaties, mechanisms and mandates should provide the proper and inclusive platform for this effort which must be carried forward.</w:t>
            </w:r>
          </w:p>
          <w:p w:rsidR="00377BC0" w:rsidRPr="00377BC0" w:rsidRDefault="00377BC0" w:rsidP="00377BC0">
            <w:pPr>
              <w:rPr>
                <w:rFonts w:ascii="Verdana" w:hAnsi="Verdana"/>
                <w:szCs w:val="22"/>
              </w:rPr>
            </w:pPr>
          </w:p>
          <w:p w:rsidR="00377BC0" w:rsidRPr="00377BC0" w:rsidRDefault="00377BC0" w:rsidP="00377BC0">
            <w:pPr>
              <w:rPr>
                <w:rFonts w:ascii="Verdana" w:hAnsi="Verdana"/>
                <w:szCs w:val="22"/>
              </w:rPr>
            </w:pPr>
            <w:r w:rsidRPr="00377BC0">
              <w:rPr>
                <w:rFonts w:ascii="Verdana" w:hAnsi="Verdana"/>
                <w:szCs w:val="22"/>
              </w:rPr>
              <w:t xml:space="preserve">I am applying for the Mandate of Special </w:t>
            </w:r>
            <w:proofErr w:type="spellStart"/>
            <w:r w:rsidRPr="00377BC0">
              <w:rPr>
                <w:rFonts w:ascii="Verdana" w:hAnsi="Verdana"/>
                <w:szCs w:val="22"/>
              </w:rPr>
              <w:t>Rapporteur</w:t>
            </w:r>
            <w:proofErr w:type="spellEnd"/>
            <w:r w:rsidRPr="00377BC0">
              <w:rPr>
                <w:rFonts w:ascii="Verdana" w:hAnsi="Verdana"/>
                <w:szCs w:val="22"/>
              </w:rPr>
              <w:t xml:space="preserve"> on Trafficking in Persons, especially in women and children based on my belief and dedication to combating Trafficking in Human Beings, and I think that this Mandate would be a logical continuation of my past and present efforts.</w:t>
            </w:r>
          </w:p>
          <w:p w:rsidR="00377BC0" w:rsidRPr="00377BC0" w:rsidRDefault="00377BC0" w:rsidP="00377BC0">
            <w:pPr>
              <w:rPr>
                <w:rFonts w:ascii="Verdana" w:hAnsi="Verdana"/>
                <w:szCs w:val="22"/>
              </w:rPr>
            </w:pPr>
            <w:r w:rsidRPr="00377BC0">
              <w:rPr>
                <w:rFonts w:ascii="Verdana" w:hAnsi="Verdana"/>
                <w:szCs w:val="22"/>
              </w:rPr>
              <w:t>On this new level I would want to contribute to a higher level to enhancement of international cooperation and advancement of Human Rights in the context of Trafficking in Human Beings.</w:t>
            </w:r>
          </w:p>
          <w:p w:rsidR="00377BC0" w:rsidRPr="00377BC0" w:rsidRDefault="00377BC0" w:rsidP="00377BC0">
            <w:pPr>
              <w:rPr>
                <w:rFonts w:ascii="Verdana" w:hAnsi="Verdana"/>
                <w:szCs w:val="22"/>
              </w:rPr>
            </w:pPr>
          </w:p>
          <w:p w:rsidR="00377BC0" w:rsidRDefault="00377BC0" w:rsidP="00377BC0">
            <w:pPr>
              <w:rPr>
                <w:rFonts w:ascii="Verdana" w:hAnsi="Verdana"/>
                <w:szCs w:val="22"/>
              </w:rPr>
            </w:pPr>
            <w:r w:rsidRPr="00377BC0">
              <w:rPr>
                <w:rFonts w:ascii="Verdana" w:hAnsi="Verdana"/>
                <w:szCs w:val="22"/>
              </w:rPr>
              <w:t>I am ready to dedicate all my knowledge, efforts, expertise and experience in order to reduce the number of victims of trafficking around the globe, and I am excited about the possibilities this challenge could mean for moving the fight against trafficking another step forward.</w:t>
            </w:r>
          </w:p>
          <w:p w:rsidR="00377BC0" w:rsidRDefault="00377BC0" w:rsidP="00377BC0">
            <w:pPr>
              <w:rPr>
                <w:rFonts w:ascii="Verdana" w:hAnsi="Verdana"/>
                <w:szCs w:val="22"/>
              </w:rPr>
            </w:pPr>
          </w:p>
          <w:p w:rsidR="00C9658A" w:rsidRPr="00E61AE6" w:rsidRDefault="001D0293" w:rsidP="00377BC0">
            <w:pPr>
              <w:rPr>
                <w:rFonts w:ascii="Verdana" w:hAnsi="Verdana"/>
                <w:szCs w:val="22"/>
              </w:rPr>
            </w:pPr>
            <w:r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C00E20" w:rsidRPr="00C00E20" w:rsidRDefault="001D0293" w:rsidP="00C00E20">
            <w:pPr>
              <w:rPr>
                <w:rFonts w:ascii="Verdana" w:hAnsi="Verdana"/>
                <w:noProof/>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Research Institute of Management</w:t>
            </w:r>
          </w:p>
          <w:p w:rsidR="00C00E20" w:rsidRDefault="00C00E20" w:rsidP="00C00E20">
            <w:pPr>
              <w:rPr>
                <w:rFonts w:ascii="Verdana" w:hAnsi="Verdana"/>
                <w:noProof/>
                <w:szCs w:val="22"/>
                <w:lang w:val="en-GB"/>
              </w:rPr>
            </w:pPr>
            <w:r w:rsidRPr="00C00E20">
              <w:rPr>
                <w:rFonts w:ascii="Verdana" w:hAnsi="Verdana"/>
                <w:noProof/>
                <w:szCs w:val="22"/>
                <w:lang w:val="en-GB"/>
              </w:rPr>
              <w:t>Faculty of Management</w:t>
            </w:r>
          </w:p>
          <w:p w:rsidR="006D28D4" w:rsidRPr="00567779" w:rsidRDefault="00C00E20" w:rsidP="00C00E20">
            <w:pPr>
              <w:rPr>
                <w:rFonts w:ascii="Verdana" w:hAnsi="Verdana"/>
                <w:szCs w:val="22"/>
                <w:lang w:val="en-GB"/>
              </w:rPr>
            </w:pPr>
            <w:r w:rsidRPr="00C00E20">
              <w:rPr>
                <w:rFonts w:ascii="Verdana" w:hAnsi="Verdana"/>
                <w:noProof/>
                <w:szCs w:val="22"/>
                <w:lang w:val="en-GB"/>
              </w:rPr>
              <w:t>Licentiate in Management,</w:t>
            </w:r>
            <w:r>
              <w:rPr>
                <w:rFonts w:ascii="Verdana" w:hAnsi="Verdana"/>
                <w:noProof/>
                <w:szCs w:val="22"/>
                <w:lang w:val="en-GB"/>
              </w:rPr>
              <w:t xml:space="preserve"> </w:t>
            </w:r>
            <w:r w:rsidRPr="00C00E20">
              <w:rPr>
                <w:rFonts w:ascii="Verdana" w:hAnsi="Verdana"/>
                <w:noProof/>
                <w:szCs w:val="22"/>
                <w:lang w:val="en-GB"/>
              </w:rPr>
              <w:t>Economi</w:t>
            </w:r>
            <w:r>
              <w:rPr>
                <w:rFonts w:ascii="Verdana" w:hAnsi="Verdana"/>
                <w:noProof/>
                <w:szCs w:val="22"/>
                <w:lang w:val="en-GB"/>
              </w:rPr>
              <w:t>cs</w:t>
            </w:r>
            <w:r w:rsidR="001D0293">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00E20" w:rsidRDefault="001D0293" w:rsidP="00C00E20">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C10617" w:rsidRPr="00567779" w:rsidRDefault="00C00E20" w:rsidP="00C00E20">
            <w:pPr>
              <w:jc w:val="center"/>
              <w:rPr>
                <w:rFonts w:ascii="Verdana" w:hAnsi="Verdana"/>
                <w:szCs w:val="22"/>
                <w:lang w:val="en-GB"/>
              </w:rPr>
            </w:pPr>
            <w:r w:rsidRPr="00C00E20">
              <w:rPr>
                <w:rFonts w:ascii="Verdana" w:hAnsi="Verdana"/>
                <w:noProof/>
                <w:szCs w:val="22"/>
                <w:lang w:val="en-GB"/>
              </w:rPr>
              <w:t>1994 – 1997</w:t>
            </w:r>
            <w:r w:rsidR="001D0293">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1D0293" w:rsidP="00C00E20">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CHISINAU (KISHINEV), Republic of Moldova</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C00E20" w:rsidRPr="00C00E20" w:rsidRDefault="001D0293" w:rsidP="00C00E20">
            <w:pPr>
              <w:rPr>
                <w:rFonts w:ascii="Verdana" w:hAnsi="Verdana"/>
                <w:noProof/>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Moscow State University M.V. Lomonosov</w:t>
            </w:r>
          </w:p>
          <w:p w:rsidR="00C00E20" w:rsidRDefault="00C00E20" w:rsidP="00C00E20">
            <w:pPr>
              <w:rPr>
                <w:rFonts w:ascii="Verdana" w:hAnsi="Verdana"/>
                <w:noProof/>
                <w:szCs w:val="22"/>
                <w:lang w:val="en-GB"/>
              </w:rPr>
            </w:pPr>
            <w:r w:rsidRPr="00C00E20">
              <w:rPr>
                <w:rFonts w:ascii="Verdana" w:hAnsi="Verdana"/>
                <w:noProof/>
                <w:szCs w:val="22"/>
                <w:lang w:val="en-GB"/>
              </w:rPr>
              <w:t>Faculty of Psychology</w:t>
            </w:r>
          </w:p>
          <w:p w:rsidR="00C00E20" w:rsidRDefault="00C00E20" w:rsidP="00C00E20">
            <w:pPr>
              <w:rPr>
                <w:rFonts w:ascii="Verdana" w:hAnsi="Verdana"/>
                <w:noProof/>
                <w:szCs w:val="22"/>
                <w:lang w:val="en-GB"/>
              </w:rPr>
            </w:pPr>
            <w:r w:rsidRPr="00C00E20">
              <w:rPr>
                <w:rFonts w:ascii="Verdana" w:hAnsi="Verdana"/>
                <w:noProof/>
                <w:szCs w:val="22"/>
                <w:lang w:val="en-GB"/>
              </w:rPr>
              <w:t>Practical Psychologist</w:t>
            </w:r>
            <w:r>
              <w:rPr>
                <w:rFonts w:ascii="Verdana" w:hAnsi="Verdana"/>
                <w:noProof/>
                <w:szCs w:val="22"/>
                <w:lang w:val="en-GB"/>
              </w:rPr>
              <w:t xml:space="preserve"> </w:t>
            </w:r>
            <w:r w:rsidRPr="00C00E20">
              <w:rPr>
                <w:rFonts w:ascii="Verdana" w:hAnsi="Verdana"/>
                <w:noProof/>
                <w:szCs w:val="22"/>
                <w:lang w:val="en-GB"/>
              </w:rPr>
              <w:t>in Social Systems</w:t>
            </w:r>
          </w:p>
          <w:p w:rsidR="00C00E20" w:rsidRDefault="00C00E20" w:rsidP="00C00E20">
            <w:pPr>
              <w:rPr>
                <w:rFonts w:ascii="Verdana" w:hAnsi="Verdana"/>
                <w:noProof/>
                <w:szCs w:val="22"/>
                <w:lang w:val="en-GB"/>
              </w:rPr>
            </w:pPr>
          </w:p>
          <w:p w:rsidR="00C00E20" w:rsidRPr="00C00E20" w:rsidRDefault="00C00E20" w:rsidP="00C00E20">
            <w:pPr>
              <w:rPr>
                <w:rFonts w:ascii="Verdana" w:hAnsi="Verdana"/>
                <w:noProof/>
                <w:szCs w:val="22"/>
                <w:lang w:val="en-GB"/>
              </w:rPr>
            </w:pPr>
            <w:r w:rsidRPr="00C00E20">
              <w:rPr>
                <w:rFonts w:ascii="Verdana" w:hAnsi="Verdana"/>
                <w:noProof/>
                <w:szCs w:val="22"/>
                <w:lang w:val="en-GB"/>
              </w:rPr>
              <w:t>Moscow Institute of Psychoanalysis</w:t>
            </w:r>
          </w:p>
          <w:p w:rsidR="00C00E20" w:rsidRDefault="00C00E20" w:rsidP="00C00E20">
            <w:pPr>
              <w:rPr>
                <w:rFonts w:ascii="Verdana" w:hAnsi="Verdana"/>
                <w:noProof/>
                <w:szCs w:val="22"/>
                <w:lang w:val="en-GB"/>
              </w:rPr>
            </w:pPr>
            <w:r w:rsidRPr="00C00E20">
              <w:rPr>
                <w:rFonts w:ascii="Verdana" w:hAnsi="Verdana"/>
                <w:noProof/>
                <w:szCs w:val="22"/>
                <w:lang w:val="en-GB"/>
              </w:rPr>
              <w:t>Faculty of Analytical Psychology</w:t>
            </w:r>
          </w:p>
          <w:p w:rsidR="00C00E20" w:rsidRDefault="00C00E20" w:rsidP="00C00E20">
            <w:pPr>
              <w:rPr>
                <w:rFonts w:ascii="Verdana" w:hAnsi="Verdana"/>
                <w:noProof/>
                <w:szCs w:val="22"/>
                <w:lang w:val="en-GB"/>
              </w:rPr>
            </w:pPr>
            <w:r w:rsidRPr="00C00E20">
              <w:rPr>
                <w:rFonts w:ascii="Verdana" w:hAnsi="Verdana"/>
                <w:noProof/>
                <w:szCs w:val="22"/>
                <w:lang w:val="en-GB"/>
              </w:rPr>
              <w:t>Specialist in</w:t>
            </w:r>
            <w:r>
              <w:rPr>
                <w:rFonts w:ascii="Verdana" w:hAnsi="Verdana"/>
                <w:noProof/>
                <w:szCs w:val="22"/>
                <w:lang w:val="en-GB"/>
              </w:rPr>
              <w:t xml:space="preserve"> </w:t>
            </w:r>
            <w:r w:rsidRPr="00C00E20">
              <w:rPr>
                <w:rFonts w:ascii="Verdana" w:hAnsi="Verdana"/>
                <w:noProof/>
                <w:szCs w:val="22"/>
                <w:lang w:val="en-GB"/>
              </w:rPr>
              <w:t>Analytical Psychology</w:t>
            </w:r>
            <w:r>
              <w:rPr>
                <w:rFonts w:ascii="Verdana" w:hAnsi="Verdana"/>
                <w:noProof/>
                <w:szCs w:val="22"/>
                <w:lang w:val="en-GB"/>
              </w:rPr>
              <w:t xml:space="preserve"> </w:t>
            </w:r>
            <w:r w:rsidRPr="00C00E20">
              <w:rPr>
                <w:rFonts w:ascii="Verdana" w:hAnsi="Verdana"/>
                <w:noProof/>
                <w:szCs w:val="22"/>
                <w:lang w:val="en-GB"/>
              </w:rPr>
              <w:t>/</w:t>
            </w:r>
            <w:r>
              <w:rPr>
                <w:rFonts w:ascii="Verdana" w:hAnsi="Verdana"/>
                <w:noProof/>
                <w:szCs w:val="22"/>
                <w:lang w:val="en-GB"/>
              </w:rPr>
              <w:t xml:space="preserve"> </w:t>
            </w:r>
            <w:r w:rsidRPr="00C00E20">
              <w:rPr>
                <w:rFonts w:ascii="Verdana" w:hAnsi="Verdana"/>
                <w:noProof/>
                <w:szCs w:val="22"/>
                <w:lang w:val="en-GB"/>
              </w:rPr>
              <w:t>Psychoanalysis</w:t>
            </w:r>
          </w:p>
          <w:p w:rsidR="006D28D4" w:rsidRPr="00567779" w:rsidRDefault="001D0293" w:rsidP="00C00E20">
            <w:pPr>
              <w:rPr>
                <w:rFonts w:ascii="Verdana" w:hAnsi="Verdana"/>
                <w:szCs w:val="22"/>
                <w:lang w:val="en-GB"/>
              </w:rPr>
            </w:pP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C00E20" w:rsidRDefault="001D0293" w:rsidP="00C00E20">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C00E20" w:rsidRDefault="00C00E20" w:rsidP="00C00E20">
            <w:pPr>
              <w:jc w:val="center"/>
              <w:rPr>
                <w:rFonts w:ascii="Verdana" w:hAnsi="Verdana"/>
                <w:noProof/>
                <w:szCs w:val="22"/>
                <w:lang w:val="en-GB"/>
              </w:rPr>
            </w:pPr>
            <w:r w:rsidRPr="00C00E20">
              <w:rPr>
                <w:rFonts w:ascii="Verdana" w:hAnsi="Verdana"/>
                <w:noProof/>
                <w:szCs w:val="22"/>
                <w:lang w:val="en-GB"/>
              </w:rPr>
              <w:t>1997 – 1998</w:t>
            </w:r>
          </w:p>
          <w:p w:rsidR="00C00E20" w:rsidRDefault="00C00E20" w:rsidP="00C00E20">
            <w:pPr>
              <w:jc w:val="center"/>
              <w:rPr>
                <w:rFonts w:ascii="Verdana" w:hAnsi="Verdana"/>
                <w:noProof/>
                <w:szCs w:val="22"/>
                <w:lang w:val="en-GB"/>
              </w:rPr>
            </w:pPr>
          </w:p>
          <w:p w:rsidR="00C00E20" w:rsidRDefault="00C00E20" w:rsidP="00C00E20">
            <w:pPr>
              <w:jc w:val="center"/>
              <w:rPr>
                <w:rFonts w:ascii="Verdana" w:hAnsi="Verdana"/>
                <w:noProof/>
                <w:szCs w:val="22"/>
                <w:lang w:val="en-GB"/>
              </w:rPr>
            </w:pPr>
          </w:p>
          <w:p w:rsidR="00C00E20" w:rsidRDefault="00C00E20" w:rsidP="00C00E20">
            <w:pPr>
              <w:jc w:val="center"/>
              <w:rPr>
                <w:rFonts w:ascii="Verdana" w:hAnsi="Verdana"/>
                <w:noProof/>
                <w:szCs w:val="22"/>
                <w:lang w:val="en-GB"/>
              </w:rPr>
            </w:pPr>
          </w:p>
          <w:p w:rsidR="00C00E20" w:rsidRDefault="00C00E20" w:rsidP="00C00E20">
            <w:pPr>
              <w:jc w:val="center"/>
              <w:rPr>
                <w:rFonts w:ascii="Verdana" w:hAnsi="Verdana"/>
                <w:noProof/>
                <w:szCs w:val="22"/>
                <w:lang w:val="en-GB"/>
              </w:rPr>
            </w:pPr>
            <w:r w:rsidRPr="00C00E20">
              <w:rPr>
                <w:rFonts w:ascii="Verdana" w:hAnsi="Verdana"/>
                <w:noProof/>
                <w:szCs w:val="22"/>
                <w:lang w:val="en-GB"/>
              </w:rPr>
              <w:t>1999 – 2000</w:t>
            </w:r>
          </w:p>
          <w:p w:rsidR="00C00E20" w:rsidRDefault="00C00E20" w:rsidP="00C00E20">
            <w:pPr>
              <w:jc w:val="center"/>
              <w:rPr>
                <w:rFonts w:ascii="Verdana" w:hAnsi="Verdana"/>
                <w:noProof/>
                <w:szCs w:val="22"/>
                <w:lang w:val="en-GB"/>
              </w:rPr>
            </w:pPr>
          </w:p>
          <w:p w:rsidR="00D2004C" w:rsidRPr="00567779" w:rsidRDefault="001D0293" w:rsidP="00C00E20">
            <w:pPr>
              <w:jc w:val="center"/>
              <w:rPr>
                <w:rFonts w:ascii="Verdana" w:hAnsi="Verdana"/>
                <w:szCs w:val="22"/>
                <w:lang w:val="en-GB"/>
              </w:rPr>
            </w:pP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C00E20" w:rsidRDefault="001D0293" w:rsidP="00C00E20">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C00E20" w:rsidRDefault="00C00E20" w:rsidP="00C00E20">
            <w:pPr>
              <w:rPr>
                <w:rFonts w:ascii="Verdana" w:hAnsi="Verdana"/>
                <w:szCs w:val="22"/>
                <w:lang w:val="en-GB"/>
              </w:rPr>
            </w:pPr>
          </w:p>
          <w:p w:rsidR="00C00E20" w:rsidRDefault="00C00E20" w:rsidP="00C00E20">
            <w:pPr>
              <w:rPr>
                <w:rFonts w:ascii="Verdana" w:hAnsi="Verdana"/>
                <w:noProof/>
                <w:szCs w:val="22"/>
                <w:lang w:val="en-GB"/>
              </w:rPr>
            </w:pPr>
            <w:r>
              <w:rPr>
                <w:rFonts w:ascii="Verdana" w:hAnsi="Verdana"/>
                <w:noProof/>
                <w:szCs w:val="22"/>
                <w:lang w:val="en-GB"/>
              </w:rPr>
              <w:t>MOSCOW,</w:t>
            </w:r>
          </w:p>
          <w:p w:rsidR="00D2004C" w:rsidRPr="00567779" w:rsidRDefault="00C00E20" w:rsidP="00C00E20">
            <w:pPr>
              <w:rPr>
                <w:rFonts w:ascii="Verdana" w:hAnsi="Verdana"/>
                <w:szCs w:val="22"/>
                <w:lang w:val="en-GB"/>
              </w:rPr>
            </w:pPr>
            <w:r>
              <w:rPr>
                <w:rFonts w:ascii="Verdana" w:hAnsi="Verdana"/>
                <w:noProof/>
                <w:szCs w:val="22"/>
                <w:lang w:val="en-GB"/>
              </w:rPr>
              <w:t>Russian Federation</w:t>
            </w:r>
            <w:r w:rsidR="001D0293">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C00E20" w:rsidRPr="00C00E20" w:rsidRDefault="001D0293" w:rsidP="00C00E20">
            <w:pPr>
              <w:rPr>
                <w:rFonts w:ascii="Verdana" w:hAnsi="Verdana"/>
                <w:noProof/>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International Independent</w:t>
            </w:r>
            <w:r w:rsidR="00C00E20">
              <w:rPr>
                <w:rFonts w:ascii="Verdana" w:hAnsi="Verdana"/>
                <w:noProof/>
                <w:szCs w:val="22"/>
                <w:lang w:val="en-GB"/>
              </w:rPr>
              <w:t xml:space="preserve"> </w:t>
            </w:r>
            <w:r w:rsidR="00C00E20" w:rsidRPr="00C00E20">
              <w:rPr>
                <w:rFonts w:ascii="Verdana" w:hAnsi="Verdana"/>
                <w:noProof/>
                <w:szCs w:val="22"/>
                <w:lang w:val="en-GB"/>
              </w:rPr>
              <w:t xml:space="preserve">University of Moldova </w:t>
            </w:r>
            <w:r w:rsidR="00C00E20">
              <w:rPr>
                <w:rFonts w:ascii="Verdana" w:hAnsi="Verdana"/>
                <w:noProof/>
                <w:szCs w:val="22"/>
                <w:lang w:val="en-GB"/>
              </w:rPr>
              <w:t xml:space="preserve">- </w:t>
            </w:r>
            <w:r w:rsidR="00C00E20" w:rsidRPr="00C00E20">
              <w:rPr>
                <w:rFonts w:ascii="Verdana" w:hAnsi="Verdana"/>
                <w:noProof/>
                <w:szCs w:val="22"/>
                <w:lang w:val="en-GB"/>
              </w:rPr>
              <w:t>ULIM</w:t>
            </w:r>
          </w:p>
          <w:p w:rsidR="00C00E20" w:rsidRDefault="00C00E20" w:rsidP="00C00E20">
            <w:pPr>
              <w:rPr>
                <w:rFonts w:ascii="Verdana" w:hAnsi="Verdana"/>
                <w:noProof/>
                <w:szCs w:val="22"/>
                <w:lang w:val="en-GB"/>
              </w:rPr>
            </w:pPr>
            <w:r w:rsidRPr="00C00E20">
              <w:rPr>
                <w:rFonts w:ascii="Verdana" w:hAnsi="Verdana"/>
                <w:noProof/>
                <w:szCs w:val="22"/>
                <w:lang w:val="en-GB"/>
              </w:rPr>
              <w:t>Faculty of Psychology and Social Work</w:t>
            </w:r>
          </w:p>
          <w:p w:rsidR="00C00E20" w:rsidRDefault="00C00E20" w:rsidP="00C00E20">
            <w:pPr>
              <w:rPr>
                <w:rFonts w:ascii="Verdana" w:hAnsi="Verdana"/>
                <w:noProof/>
                <w:szCs w:val="22"/>
                <w:lang w:val="en-GB"/>
              </w:rPr>
            </w:pPr>
            <w:r w:rsidRPr="00C00E20">
              <w:rPr>
                <w:rFonts w:ascii="Verdana" w:hAnsi="Verdana"/>
                <w:noProof/>
                <w:szCs w:val="22"/>
                <w:lang w:val="en-GB"/>
              </w:rPr>
              <w:t>Masters in Psychology</w:t>
            </w:r>
          </w:p>
          <w:p w:rsidR="006D28D4" w:rsidRPr="00567779" w:rsidRDefault="001D0293" w:rsidP="00C00E20">
            <w:pPr>
              <w:rPr>
                <w:rFonts w:ascii="Verdana" w:hAnsi="Verdana"/>
                <w:szCs w:val="22"/>
                <w:lang w:val="en-GB"/>
              </w:rPr>
            </w:pP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1D0293" w:rsidP="00C00E20">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2003 – 2004</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1D0293" w:rsidP="00C00E20">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CHISINAU (KISHINEV), Republic of Moldova</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C00E20" w:rsidRPr="00C00E20" w:rsidRDefault="001D0293" w:rsidP="00C00E20">
            <w:pPr>
              <w:rPr>
                <w:rFonts w:ascii="Verdana" w:hAnsi="Verdana"/>
                <w:noProof/>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State University of Moldova</w:t>
            </w:r>
          </w:p>
          <w:p w:rsidR="00C00E20" w:rsidRDefault="00C00E20" w:rsidP="00C00E20">
            <w:pPr>
              <w:rPr>
                <w:rFonts w:ascii="Verdana" w:hAnsi="Verdana"/>
                <w:noProof/>
                <w:szCs w:val="22"/>
                <w:lang w:val="en-GB"/>
              </w:rPr>
            </w:pPr>
            <w:r w:rsidRPr="00C00E20">
              <w:rPr>
                <w:rFonts w:ascii="Verdana" w:hAnsi="Verdana"/>
                <w:noProof/>
                <w:szCs w:val="22"/>
                <w:lang w:val="en-GB"/>
              </w:rPr>
              <w:t>Faculty of Psychology</w:t>
            </w:r>
          </w:p>
          <w:p w:rsidR="006D28D4" w:rsidRPr="00567779" w:rsidRDefault="00C00E20" w:rsidP="00C00E20">
            <w:pPr>
              <w:rPr>
                <w:rFonts w:ascii="Verdana" w:hAnsi="Verdana"/>
                <w:szCs w:val="22"/>
                <w:lang w:val="en-GB"/>
              </w:rPr>
            </w:pPr>
            <w:r w:rsidRPr="00C00E20">
              <w:rPr>
                <w:rFonts w:ascii="Verdana" w:hAnsi="Verdana"/>
                <w:szCs w:val="22"/>
                <w:lang w:val="en-GB"/>
              </w:rPr>
              <w:t>PhD in Psychology</w:t>
            </w:r>
            <w:r w:rsidR="00410AD0">
              <w:rPr>
                <w:rFonts w:ascii="Verdana" w:hAnsi="Verdana"/>
                <w:szCs w:val="22"/>
                <w:lang w:val="en-GB"/>
              </w:rPr>
              <w:t xml:space="preserve"> </w:t>
            </w:r>
            <w:r w:rsidRPr="00C00E20">
              <w:rPr>
                <w:rFonts w:ascii="Verdana" w:hAnsi="Verdana"/>
                <w:szCs w:val="22"/>
                <w:lang w:val="en-GB"/>
              </w:rPr>
              <w:t>academic program</w:t>
            </w:r>
            <w:r w:rsidR="001D0293">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1D0293" w:rsidP="00C00E20">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Pr>
                <w:rFonts w:ascii="Verdana" w:hAnsi="Verdana"/>
                <w:noProof/>
                <w:szCs w:val="22"/>
                <w:lang w:val="en-GB"/>
              </w:rPr>
              <w:t>expected 2015</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1D0293" w:rsidP="00C00E20">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0E20" w:rsidRPr="00C00E20">
              <w:rPr>
                <w:rFonts w:ascii="Verdana" w:hAnsi="Verdana"/>
                <w:noProof/>
                <w:szCs w:val="22"/>
                <w:lang w:val="en-GB"/>
              </w:rPr>
              <w:t>CHISINAU (KISHINEV), Republic of Moldova</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D801FD" w:rsidRPr="00D801FD" w:rsidRDefault="001D0293" w:rsidP="00D801FD">
            <w:pPr>
              <w:rPr>
                <w:rFonts w:ascii="Verdana" w:hAnsi="Verdana"/>
                <w:noProof/>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01FD" w:rsidRPr="00D801FD">
              <w:rPr>
                <w:rFonts w:ascii="Verdana" w:hAnsi="Verdana"/>
                <w:noProof/>
                <w:szCs w:val="22"/>
                <w:lang w:val="en-GB"/>
              </w:rPr>
              <w:t>Member of the National Counsel for Prevention and Combating Discrimination and Promotion of Equiality</w:t>
            </w:r>
          </w:p>
          <w:p w:rsidR="00F96BD0" w:rsidRDefault="00F96BD0" w:rsidP="00D801FD">
            <w:pPr>
              <w:rPr>
                <w:rFonts w:ascii="Verdana" w:hAnsi="Verdana"/>
                <w:noProof/>
                <w:szCs w:val="22"/>
                <w:lang w:val="en-GB"/>
              </w:rPr>
            </w:pPr>
          </w:p>
          <w:p w:rsidR="00B85926" w:rsidRDefault="00D801FD" w:rsidP="00F96BD0">
            <w:pPr>
              <w:rPr>
                <w:rFonts w:ascii="Verdana" w:hAnsi="Verdana"/>
                <w:noProof/>
                <w:szCs w:val="22"/>
                <w:lang w:val="en-GB"/>
              </w:rPr>
            </w:pPr>
            <w:r w:rsidRPr="00D801FD">
              <w:rPr>
                <w:rFonts w:ascii="Verdana" w:hAnsi="Verdana"/>
                <w:noProof/>
                <w:szCs w:val="22"/>
                <w:lang w:val="en-GB"/>
              </w:rPr>
              <w:t>Appointed by the Parliament of the Republic of Moldova. Decision #131 of June 6, 2013</w:t>
            </w:r>
          </w:p>
          <w:p w:rsidR="00B85926" w:rsidRDefault="00B85926" w:rsidP="00F96BD0">
            <w:pPr>
              <w:rPr>
                <w:rFonts w:ascii="Verdana" w:hAnsi="Verdana"/>
                <w:noProof/>
                <w:szCs w:val="22"/>
                <w:lang w:val="en-GB"/>
              </w:rPr>
            </w:pPr>
          </w:p>
          <w:p w:rsidR="004E65BE" w:rsidRDefault="00B85926" w:rsidP="00B85926">
            <w:pPr>
              <w:rPr>
                <w:rFonts w:ascii="Verdana" w:hAnsi="Verdana"/>
                <w:noProof/>
                <w:szCs w:val="22"/>
                <w:lang w:val="en-GB"/>
              </w:rPr>
            </w:pPr>
            <w:r>
              <w:rPr>
                <w:rFonts w:ascii="Verdana" w:hAnsi="Verdana"/>
                <w:noProof/>
                <w:szCs w:val="22"/>
                <w:lang w:val="en-GB"/>
              </w:rPr>
              <w:t>Member of an independent parajudicial body aiming to fight discrimination on the national level</w:t>
            </w:r>
          </w:p>
          <w:p w:rsidR="00C10617" w:rsidRPr="00567779" w:rsidRDefault="001D0293" w:rsidP="00B85926">
            <w:pPr>
              <w:rPr>
                <w:rFonts w:ascii="Verdana" w:hAnsi="Verdana"/>
                <w:szCs w:val="22"/>
                <w:lang w:val="en-GB"/>
              </w:rPr>
            </w:pP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1D0293" w:rsidP="00D801FD">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01FD">
              <w:rPr>
                <w:rFonts w:ascii="Verdana" w:hAnsi="Verdana"/>
                <w:szCs w:val="22"/>
                <w:lang w:val="ru-RU"/>
              </w:rPr>
              <w:t xml:space="preserve">1 </w:t>
            </w:r>
            <w:r w:rsidR="00D801FD">
              <w:rPr>
                <w:rFonts w:ascii="Verdana" w:hAnsi="Verdana"/>
                <w:szCs w:val="22"/>
              </w:rPr>
              <w:t>year</w:t>
            </w:r>
            <w:r w:rsidR="00F96BD0">
              <w:rPr>
                <w:rFonts w:ascii="Verdana" w:hAnsi="Verdana"/>
                <w:szCs w:val="22"/>
              </w:rPr>
              <w:t xml:space="preserve"> (to date)</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1D0293" w:rsidP="00D801FD">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801FD" w:rsidRPr="00D801FD">
              <w:rPr>
                <w:rFonts w:ascii="Verdana" w:hAnsi="Verdana"/>
                <w:noProof/>
                <w:szCs w:val="22"/>
              </w:rPr>
              <w:t>CHISINAU (KISHINEV), Republic of Moldova</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E65BE" w:rsidRPr="004E65BE">
              <w:rPr>
                <w:rFonts w:ascii="Verdana" w:hAnsi="Verdana"/>
                <w:szCs w:val="22"/>
                <w:lang w:val="en-GB"/>
              </w:rPr>
              <w:t>Independent</w:t>
            </w:r>
            <w:r w:rsidR="00A63FDD">
              <w:rPr>
                <w:rFonts w:ascii="Verdana" w:hAnsi="Verdana"/>
                <w:szCs w:val="22"/>
                <w:lang w:val="en-GB"/>
              </w:rPr>
              <w:t xml:space="preserve"> National and</w:t>
            </w:r>
            <w:r w:rsidR="004E65BE" w:rsidRPr="004E65BE">
              <w:rPr>
                <w:rFonts w:ascii="Verdana" w:hAnsi="Verdana"/>
                <w:szCs w:val="22"/>
                <w:lang w:val="en-GB"/>
              </w:rPr>
              <w:t xml:space="preserve"> International Consultant, Expert, Trainer, Psychologist</w:t>
            </w:r>
          </w:p>
          <w:p w:rsidR="004E65BE" w:rsidRPr="004E65BE" w:rsidRDefault="004E65BE" w:rsidP="004E65BE">
            <w:pPr>
              <w:rPr>
                <w:rFonts w:ascii="Verdana" w:hAnsi="Verdana"/>
                <w:szCs w:val="22"/>
                <w:lang w:val="en-GB"/>
              </w:rPr>
            </w:pPr>
          </w:p>
          <w:p w:rsidR="004E65BE" w:rsidRDefault="004E65BE" w:rsidP="004E65BE">
            <w:pPr>
              <w:rPr>
                <w:rFonts w:ascii="Verdana" w:hAnsi="Verdana"/>
                <w:szCs w:val="22"/>
                <w:lang w:val="en-GB"/>
              </w:rPr>
            </w:pPr>
            <w:r w:rsidRPr="004E65BE">
              <w:rPr>
                <w:rFonts w:ascii="Verdana" w:hAnsi="Verdana"/>
                <w:szCs w:val="22"/>
                <w:lang w:val="en-GB"/>
              </w:rPr>
              <w:t>Project consultancy. Staff trainings, trainings NGOs and Internationa Organizations. Trainings and psychological supervision for Shelters and Rehabilitation Centers. Participation in development of the National System of Referral and Reintegration of Victims of Trafficking in Human Beings in the Republic of Moldova. Creation of National level SOPs for the Kingdom of Bahrain. Consultancy and business trainings for small grants program. Monitoring visits. Policy planning and data analysis.</w:t>
            </w:r>
          </w:p>
          <w:p w:rsidR="000047D4" w:rsidRPr="00567779" w:rsidRDefault="001D0293" w:rsidP="004E65BE">
            <w:pPr>
              <w:rPr>
                <w:rFonts w:ascii="Verdana" w:hAnsi="Verdana"/>
                <w:szCs w:val="22"/>
                <w:lang w:val="en-GB"/>
              </w:rPr>
            </w:pP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4E65BE" w:rsidRDefault="001D0293" w:rsidP="004E65BE">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D2004C" w:rsidRPr="00567779" w:rsidRDefault="004E65BE" w:rsidP="004E65BE">
            <w:pPr>
              <w:rPr>
                <w:rFonts w:ascii="Verdana" w:hAnsi="Verdana"/>
                <w:szCs w:val="22"/>
                <w:lang w:val="en-GB"/>
              </w:rPr>
            </w:pPr>
            <w:r w:rsidRPr="004E65BE">
              <w:rPr>
                <w:rFonts w:ascii="Verdana" w:hAnsi="Verdana"/>
                <w:szCs w:val="22"/>
                <w:lang w:val="en-GB"/>
              </w:rPr>
              <w:t>15 years (to date)</w:t>
            </w:r>
            <w:r w:rsidR="001D0293">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4E65BE" w:rsidRPr="004E65BE" w:rsidRDefault="004E65BE" w:rsidP="004E65BE">
            <w:pPr>
              <w:rPr>
                <w:rFonts w:ascii="Verdana" w:hAnsi="Verdana"/>
                <w:szCs w:val="22"/>
                <w:lang w:val="en-GB"/>
              </w:rPr>
            </w:pPr>
            <w:r w:rsidRPr="004E65BE">
              <w:rPr>
                <w:rFonts w:ascii="Verdana" w:hAnsi="Verdana"/>
                <w:szCs w:val="22"/>
                <w:lang w:val="en-GB"/>
              </w:rPr>
              <w:t>Moldova,</w:t>
            </w:r>
          </w:p>
          <w:p w:rsidR="004E65BE" w:rsidRPr="004E65BE" w:rsidRDefault="004E65BE" w:rsidP="004E65BE">
            <w:pPr>
              <w:rPr>
                <w:rFonts w:ascii="Verdana" w:hAnsi="Verdana"/>
                <w:szCs w:val="22"/>
                <w:lang w:val="en-GB"/>
              </w:rPr>
            </w:pPr>
            <w:r w:rsidRPr="004E65BE">
              <w:rPr>
                <w:rFonts w:ascii="Verdana" w:hAnsi="Verdana"/>
                <w:szCs w:val="22"/>
                <w:lang w:val="en-GB"/>
              </w:rPr>
              <w:t>Ukraine,</w:t>
            </w:r>
          </w:p>
          <w:p w:rsidR="004E65BE" w:rsidRPr="004E65BE" w:rsidRDefault="004E65BE" w:rsidP="004E65BE">
            <w:pPr>
              <w:rPr>
                <w:rFonts w:ascii="Verdana" w:hAnsi="Verdana"/>
                <w:szCs w:val="22"/>
                <w:lang w:val="en-GB"/>
              </w:rPr>
            </w:pPr>
            <w:r w:rsidRPr="004E65BE">
              <w:rPr>
                <w:rFonts w:ascii="Verdana" w:hAnsi="Verdana"/>
                <w:szCs w:val="22"/>
                <w:lang w:val="en-GB"/>
              </w:rPr>
              <w:t>Russia,</w:t>
            </w:r>
          </w:p>
          <w:p w:rsidR="004E65BE" w:rsidRPr="004E65BE" w:rsidRDefault="004E65BE" w:rsidP="004E65BE">
            <w:pPr>
              <w:rPr>
                <w:rFonts w:ascii="Verdana" w:hAnsi="Verdana"/>
                <w:szCs w:val="22"/>
                <w:lang w:val="en-GB"/>
              </w:rPr>
            </w:pPr>
            <w:r w:rsidRPr="004E65BE">
              <w:rPr>
                <w:rFonts w:ascii="Verdana" w:hAnsi="Verdana"/>
                <w:szCs w:val="22"/>
                <w:lang w:val="en-GB"/>
              </w:rPr>
              <w:t>Turkmenistan,</w:t>
            </w:r>
          </w:p>
          <w:p w:rsidR="004E65BE" w:rsidRPr="004E65BE" w:rsidRDefault="004E65BE" w:rsidP="004E65BE">
            <w:pPr>
              <w:rPr>
                <w:rFonts w:ascii="Verdana" w:hAnsi="Verdana"/>
                <w:szCs w:val="22"/>
                <w:lang w:val="en-GB"/>
              </w:rPr>
            </w:pPr>
            <w:r w:rsidRPr="004E65BE">
              <w:rPr>
                <w:rFonts w:ascii="Verdana" w:hAnsi="Verdana"/>
                <w:szCs w:val="22"/>
                <w:lang w:val="en-GB"/>
              </w:rPr>
              <w:t>Kosovo,</w:t>
            </w:r>
          </w:p>
          <w:p w:rsidR="004E65BE" w:rsidRPr="004E65BE" w:rsidRDefault="004E65BE" w:rsidP="004E65BE">
            <w:pPr>
              <w:rPr>
                <w:rFonts w:ascii="Verdana" w:hAnsi="Verdana"/>
                <w:szCs w:val="22"/>
                <w:lang w:val="en-GB"/>
              </w:rPr>
            </w:pPr>
            <w:r w:rsidRPr="004E65BE">
              <w:rPr>
                <w:rFonts w:ascii="Verdana" w:hAnsi="Verdana"/>
                <w:szCs w:val="22"/>
                <w:lang w:val="en-GB"/>
              </w:rPr>
              <w:t>Turkey,</w:t>
            </w:r>
          </w:p>
          <w:p w:rsidR="004E65BE" w:rsidRPr="004E65BE" w:rsidRDefault="004E65BE" w:rsidP="004E65BE">
            <w:pPr>
              <w:rPr>
                <w:rFonts w:ascii="Verdana" w:hAnsi="Verdana"/>
                <w:szCs w:val="22"/>
                <w:lang w:val="en-GB"/>
              </w:rPr>
            </w:pPr>
            <w:r w:rsidRPr="004E65BE">
              <w:rPr>
                <w:rFonts w:ascii="Verdana" w:hAnsi="Verdana"/>
                <w:szCs w:val="22"/>
                <w:lang w:val="en-GB"/>
              </w:rPr>
              <w:t>Yemen,</w:t>
            </w:r>
          </w:p>
          <w:p w:rsidR="004E65BE" w:rsidRPr="004E65BE" w:rsidRDefault="004E65BE" w:rsidP="004E65BE">
            <w:pPr>
              <w:rPr>
                <w:rFonts w:ascii="Verdana" w:hAnsi="Verdana"/>
                <w:szCs w:val="22"/>
                <w:lang w:val="en-GB"/>
              </w:rPr>
            </w:pPr>
            <w:r w:rsidRPr="004E65BE">
              <w:rPr>
                <w:rFonts w:ascii="Verdana" w:hAnsi="Verdana"/>
                <w:szCs w:val="22"/>
                <w:lang w:val="en-GB"/>
              </w:rPr>
              <w:t>Bahrain,</w:t>
            </w:r>
          </w:p>
          <w:p w:rsidR="004E65BE" w:rsidRPr="004E65BE" w:rsidRDefault="004E65BE" w:rsidP="004E65BE">
            <w:pPr>
              <w:rPr>
                <w:rFonts w:ascii="Verdana" w:hAnsi="Verdana"/>
                <w:szCs w:val="22"/>
                <w:lang w:val="en-GB"/>
              </w:rPr>
            </w:pPr>
            <w:r w:rsidRPr="004E65BE">
              <w:rPr>
                <w:rFonts w:ascii="Verdana" w:hAnsi="Verdana"/>
                <w:szCs w:val="22"/>
                <w:lang w:val="en-GB"/>
              </w:rPr>
              <w:t>Egypt,</w:t>
            </w:r>
          </w:p>
          <w:p w:rsidR="00D2004C" w:rsidRPr="00567779" w:rsidRDefault="004E65BE" w:rsidP="004E65BE">
            <w:pPr>
              <w:rPr>
                <w:rFonts w:ascii="Verdana" w:hAnsi="Verdana"/>
                <w:szCs w:val="22"/>
                <w:lang w:val="en-GB"/>
              </w:rPr>
            </w:pPr>
            <w:r w:rsidRPr="004E65BE">
              <w:rPr>
                <w:rFonts w:ascii="Verdana" w:hAnsi="Verdana"/>
                <w:szCs w:val="22"/>
                <w:lang w:val="en-GB"/>
              </w:rPr>
              <w:t>Israel</w:t>
            </w:r>
            <w:r w:rsidR="001D0293">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E65BE" w:rsidRPr="004E65BE">
              <w:rPr>
                <w:rFonts w:ascii="Verdana" w:hAnsi="Verdana"/>
                <w:szCs w:val="22"/>
                <w:lang w:val="en-GB"/>
              </w:rPr>
              <w:t>IOM Moldova – International Organization for Migration, Mission to Moldova</w:t>
            </w:r>
          </w:p>
          <w:p w:rsid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Independent</w:t>
            </w:r>
            <w:r>
              <w:rPr>
                <w:rFonts w:ascii="Verdana" w:hAnsi="Verdana"/>
                <w:szCs w:val="22"/>
                <w:lang w:val="en-GB"/>
              </w:rPr>
              <w:t xml:space="preserve"> </w:t>
            </w:r>
            <w:r w:rsidRPr="004E65BE">
              <w:rPr>
                <w:rFonts w:ascii="Verdana" w:hAnsi="Verdana"/>
                <w:szCs w:val="22"/>
                <w:lang w:val="en-GB"/>
              </w:rPr>
              <w:t>Consultant. Expert. Trainer. Psychologist. Supervisor</w:t>
            </w:r>
          </w:p>
          <w:p w:rsidR="004E65BE" w:rsidRPr="004E65BE" w:rsidRDefault="004E65BE" w:rsidP="004E65BE">
            <w:pPr>
              <w:rPr>
                <w:rFonts w:ascii="Verdana" w:hAnsi="Verdana"/>
                <w:szCs w:val="22"/>
                <w:lang w:val="en-GB"/>
              </w:rPr>
            </w:pPr>
          </w:p>
          <w:p w:rsidR="004E65BE" w:rsidRDefault="004E65BE" w:rsidP="004E65BE">
            <w:pPr>
              <w:rPr>
                <w:rFonts w:ascii="Verdana" w:hAnsi="Verdana"/>
                <w:szCs w:val="22"/>
                <w:lang w:val="en-GB"/>
              </w:rPr>
            </w:pPr>
            <w:r w:rsidRPr="004E65BE">
              <w:rPr>
                <w:rFonts w:ascii="Verdana" w:hAnsi="Verdana"/>
                <w:szCs w:val="22"/>
                <w:lang w:val="en-GB"/>
              </w:rPr>
              <w:t>Project consultancy. Staff trainings, trainings for IOM volunteers and NGO partners. Trainings and psychological supervision for IOM Shelter. Participation in development of the National System of Referral and Reintegration of Victims of Trafficking in Human Beings. Consultancy and business trainings for small grants program. Monitoring visits. Policy planning and data analysis.</w:t>
            </w:r>
          </w:p>
          <w:p w:rsidR="000047D4" w:rsidRPr="00567779" w:rsidRDefault="001D0293" w:rsidP="004E65BE">
            <w:pPr>
              <w:rPr>
                <w:rFonts w:ascii="Verdana" w:hAnsi="Verdana"/>
                <w:szCs w:val="22"/>
                <w:lang w:val="en-GB"/>
              </w:rPr>
            </w:pP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4E65BE" w:rsidRDefault="001D0293" w:rsidP="004E65BE">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D2004C" w:rsidRPr="00567779" w:rsidRDefault="004E65BE" w:rsidP="004E65BE">
            <w:pPr>
              <w:rPr>
                <w:rFonts w:ascii="Verdana" w:hAnsi="Verdana"/>
                <w:szCs w:val="22"/>
                <w:lang w:val="en-GB"/>
              </w:rPr>
            </w:pPr>
            <w:r w:rsidRPr="004E65BE">
              <w:rPr>
                <w:rFonts w:ascii="Verdana" w:hAnsi="Verdana"/>
                <w:szCs w:val="22"/>
                <w:lang w:val="en-GB"/>
              </w:rPr>
              <w:t>10 years (to date)</w:t>
            </w:r>
            <w:r w:rsidR="001D0293">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4E65BE" w:rsidRDefault="001D0293" w:rsidP="004E65BE">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D2004C" w:rsidRPr="00567779" w:rsidRDefault="004E65BE" w:rsidP="004E65BE">
            <w:pPr>
              <w:rPr>
                <w:rFonts w:ascii="Verdana" w:hAnsi="Verdana"/>
                <w:szCs w:val="22"/>
                <w:lang w:val="en-GB"/>
              </w:rPr>
            </w:pPr>
            <w:r w:rsidRPr="004E65BE">
              <w:rPr>
                <w:rFonts w:ascii="Verdana" w:hAnsi="Verdana"/>
                <w:szCs w:val="22"/>
                <w:lang w:val="en-GB"/>
              </w:rPr>
              <w:t xml:space="preserve">CHISINAU (KISHINEV), </w:t>
            </w:r>
            <w:r w:rsidRPr="004E65BE">
              <w:rPr>
                <w:rFonts w:ascii="Verdana" w:hAnsi="Verdana"/>
                <w:szCs w:val="22"/>
                <w:lang w:val="en-GB"/>
              </w:rPr>
              <w:lastRenderedPageBreak/>
              <w:t>Republic of Moldova</w:t>
            </w:r>
            <w:r w:rsidR="001D0293">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E65BE" w:rsidRPr="004E65BE">
              <w:rPr>
                <w:rFonts w:ascii="Verdana" w:hAnsi="Verdana"/>
                <w:szCs w:val="22"/>
                <w:lang w:val="en-GB"/>
              </w:rPr>
              <w:t>IOM Yemen</w:t>
            </w:r>
          </w:p>
          <w:p w:rsidR="004E65BE" w:rsidRPr="004E65BE" w:rsidRDefault="004E65BE" w:rsidP="004E65BE">
            <w:pPr>
              <w:rPr>
                <w:rFonts w:ascii="Verdana" w:hAnsi="Verdana"/>
                <w:szCs w:val="22"/>
                <w:lang w:val="en-GB"/>
              </w:rPr>
            </w:pPr>
            <w:r w:rsidRPr="004E65BE">
              <w:rPr>
                <w:rFonts w:ascii="Verdana" w:hAnsi="Verdana"/>
                <w:szCs w:val="22"/>
                <w:lang w:val="en-GB"/>
              </w:rPr>
              <w:t>Head of Aden Sub-office. Consultant. Trainer. Psychologist</w:t>
            </w:r>
          </w:p>
          <w:p w:rsidR="004E65BE" w:rsidRDefault="004E65BE" w:rsidP="004E65BE">
            <w:pPr>
              <w:rPr>
                <w:rFonts w:ascii="Verdana" w:hAnsi="Verdana"/>
                <w:szCs w:val="22"/>
                <w:lang w:val="en-GB"/>
              </w:rPr>
            </w:pPr>
          </w:p>
          <w:p w:rsidR="004E65BE" w:rsidRDefault="004E65BE" w:rsidP="004E65BE">
            <w:pPr>
              <w:rPr>
                <w:rFonts w:ascii="Verdana" w:hAnsi="Verdana"/>
                <w:szCs w:val="22"/>
                <w:lang w:val="en-GB"/>
              </w:rPr>
            </w:pPr>
            <w:r w:rsidRPr="004E65BE">
              <w:rPr>
                <w:rFonts w:ascii="Verdana" w:hAnsi="Verdana"/>
                <w:szCs w:val="22"/>
                <w:lang w:val="en-GB"/>
              </w:rPr>
              <w:t>Implementation of diverse projects in Sana and Aden. Management of the Aden Sub-office. Consultancy. Trainings for IOM staff, Government and NGO counterparts. Psychological supervisions.</w:t>
            </w:r>
          </w:p>
          <w:p w:rsid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IOM Egypt</w:t>
            </w:r>
          </w:p>
          <w:p w:rsidR="004E65BE" w:rsidRPr="004E65BE" w:rsidRDefault="004E65BE" w:rsidP="004E65BE">
            <w:pPr>
              <w:rPr>
                <w:rFonts w:ascii="Verdana" w:hAnsi="Verdana"/>
                <w:szCs w:val="22"/>
                <w:lang w:val="en-GB"/>
              </w:rPr>
            </w:pPr>
            <w:r w:rsidRPr="004E65BE">
              <w:rPr>
                <w:rFonts w:ascii="Verdana" w:hAnsi="Verdana"/>
                <w:szCs w:val="22"/>
                <w:lang w:val="en-GB"/>
              </w:rPr>
              <w:t>Independent</w:t>
            </w:r>
            <w:r>
              <w:rPr>
                <w:rFonts w:ascii="Verdana" w:hAnsi="Verdana"/>
                <w:szCs w:val="22"/>
                <w:lang w:val="en-GB"/>
              </w:rPr>
              <w:t xml:space="preserve"> </w:t>
            </w:r>
            <w:r w:rsidRPr="004E65BE">
              <w:rPr>
                <w:rFonts w:ascii="Verdana" w:hAnsi="Verdana"/>
                <w:szCs w:val="22"/>
                <w:lang w:val="en-GB"/>
              </w:rPr>
              <w:t>Consultant. Trainer. Psychologist</w:t>
            </w:r>
          </w:p>
          <w:p w:rsid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Creation of Government level SOPs for the National System of Rehabilitation of VoTs. Implementation of projects. Capacity Building and Trainings for IOM staff, Government and NGO counterparts. Psychological supervisions.</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IOM Turkey</w:t>
            </w:r>
          </w:p>
          <w:p w:rsidR="004E65BE" w:rsidRPr="004E65BE" w:rsidRDefault="004E65BE" w:rsidP="004E65BE">
            <w:pPr>
              <w:rPr>
                <w:rFonts w:ascii="Verdana" w:hAnsi="Verdana"/>
                <w:szCs w:val="22"/>
                <w:lang w:val="en-GB"/>
              </w:rPr>
            </w:pPr>
            <w:r w:rsidRPr="004E65BE">
              <w:rPr>
                <w:rFonts w:ascii="Verdana" w:hAnsi="Verdana"/>
                <w:szCs w:val="22"/>
                <w:lang w:val="en-GB"/>
              </w:rPr>
              <w:t>Consultant. Trainer. Psychologist. Supervisor</w:t>
            </w:r>
          </w:p>
          <w:p w:rsidR="004E65BE" w:rsidRDefault="004E65BE" w:rsidP="004E65BE">
            <w:pPr>
              <w:rPr>
                <w:rFonts w:ascii="Verdana" w:hAnsi="Verdana"/>
                <w:szCs w:val="22"/>
                <w:lang w:val="en-GB"/>
              </w:rPr>
            </w:pPr>
          </w:p>
          <w:p w:rsidR="000047D4" w:rsidRPr="00567779" w:rsidRDefault="004E65BE" w:rsidP="004E65BE">
            <w:pPr>
              <w:rPr>
                <w:rFonts w:ascii="Verdana" w:hAnsi="Verdana"/>
                <w:szCs w:val="22"/>
                <w:lang w:val="en-GB"/>
              </w:rPr>
            </w:pPr>
            <w:r w:rsidRPr="004E65BE">
              <w:rPr>
                <w:rFonts w:ascii="Verdana" w:hAnsi="Verdana"/>
                <w:szCs w:val="22"/>
                <w:lang w:val="en-GB"/>
              </w:rPr>
              <w:t>Trainings for NGO managed Shelters in Ankara and Istanbul. Training for operators of the National Hotline for VoTs. Capacity building and shelter management trainings for NGO partners and IOM staff. Supervisions for shelters in Ankara and Istanbul. Consulting on awareness raising campaigns.</w:t>
            </w:r>
            <w:r w:rsidR="001D0293">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4E65BE" w:rsidRPr="004E65BE" w:rsidRDefault="004E65BE" w:rsidP="004E65BE">
            <w:pPr>
              <w:rPr>
                <w:rFonts w:ascii="Verdana" w:hAnsi="Verdana"/>
                <w:szCs w:val="22"/>
                <w:lang w:val="en-GB"/>
              </w:rPr>
            </w:pPr>
            <w:r w:rsidRPr="004E65BE">
              <w:rPr>
                <w:rFonts w:ascii="Verdana" w:hAnsi="Verdana"/>
                <w:szCs w:val="22"/>
                <w:lang w:val="en-GB"/>
              </w:rPr>
              <w:t>3 years</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2 years</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Default="004E65BE" w:rsidP="004E65BE">
            <w:pPr>
              <w:rPr>
                <w:rFonts w:ascii="Verdana" w:hAnsi="Verdana"/>
                <w:szCs w:val="22"/>
                <w:lang w:val="en-GB"/>
              </w:rPr>
            </w:pPr>
            <w:r w:rsidRPr="004E65BE">
              <w:rPr>
                <w:rFonts w:ascii="Verdana" w:hAnsi="Verdana"/>
                <w:szCs w:val="22"/>
                <w:lang w:val="en-GB"/>
              </w:rPr>
              <w:t>1 year</w:t>
            </w:r>
          </w:p>
          <w:p w:rsidR="00D2004C" w:rsidRPr="00567779" w:rsidRDefault="001D0293" w:rsidP="004E65BE">
            <w:pPr>
              <w:rPr>
                <w:rFonts w:ascii="Verdana" w:hAnsi="Verdana"/>
                <w:szCs w:val="22"/>
                <w:lang w:val="en-GB"/>
              </w:rPr>
            </w:pP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4E65BE" w:rsidRPr="004E65BE" w:rsidRDefault="001D0293" w:rsidP="004E65BE">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p>
          <w:p w:rsidR="004E65BE" w:rsidRPr="004E65BE" w:rsidRDefault="004E65BE" w:rsidP="004E65BE">
            <w:pPr>
              <w:rPr>
                <w:rFonts w:ascii="Verdana" w:hAnsi="Verdana"/>
                <w:szCs w:val="22"/>
                <w:lang w:val="en-GB"/>
              </w:rPr>
            </w:pPr>
            <w:r w:rsidRPr="004E65BE">
              <w:rPr>
                <w:rFonts w:ascii="Verdana" w:hAnsi="Verdana"/>
                <w:szCs w:val="22"/>
                <w:lang w:val="en-GB"/>
              </w:rPr>
              <w:t>Sana'a, Aden,</w:t>
            </w:r>
          </w:p>
          <w:p w:rsidR="004E65BE" w:rsidRPr="004E65BE" w:rsidRDefault="004E65BE" w:rsidP="004E65BE">
            <w:pPr>
              <w:rPr>
                <w:rFonts w:ascii="Verdana" w:hAnsi="Verdana"/>
                <w:szCs w:val="22"/>
                <w:lang w:val="en-GB"/>
              </w:rPr>
            </w:pPr>
            <w:r w:rsidRPr="004E65BE">
              <w:rPr>
                <w:rFonts w:ascii="Verdana" w:hAnsi="Verdana"/>
                <w:szCs w:val="22"/>
                <w:lang w:val="en-GB"/>
              </w:rPr>
              <w:t>Yemen</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Manama,</w:t>
            </w:r>
          </w:p>
          <w:p w:rsidR="004E65BE" w:rsidRPr="004E65BE" w:rsidRDefault="004E65BE" w:rsidP="004E65BE">
            <w:pPr>
              <w:rPr>
                <w:rFonts w:ascii="Verdana" w:hAnsi="Verdana"/>
                <w:szCs w:val="22"/>
                <w:lang w:val="en-GB"/>
              </w:rPr>
            </w:pPr>
            <w:r w:rsidRPr="004E65BE">
              <w:rPr>
                <w:rFonts w:ascii="Verdana" w:hAnsi="Verdana"/>
                <w:szCs w:val="22"/>
                <w:lang w:val="en-GB"/>
              </w:rPr>
              <w:t>Bahrain</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Cairo,</w:t>
            </w:r>
          </w:p>
          <w:p w:rsidR="004E65BE" w:rsidRPr="004E65BE" w:rsidRDefault="004E65BE" w:rsidP="004E65BE">
            <w:pPr>
              <w:rPr>
                <w:rFonts w:ascii="Verdana" w:hAnsi="Verdana"/>
                <w:szCs w:val="22"/>
                <w:lang w:val="en-GB"/>
              </w:rPr>
            </w:pPr>
            <w:r w:rsidRPr="004E65BE">
              <w:rPr>
                <w:rFonts w:ascii="Verdana" w:hAnsi="Verdana"/>
                <w:szCs w:val="22"/>
                <w:lang w:val="en-GB"/>
              </w:rPr>
              <w:t>Egypt</w:t>
            </w: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p>
          <w:p w:rsidR="004E65BE" w:rsidRPr="004E65BE" w:rsidRDefault="004E65BE" w:rsidP="004E65BE">
            <w:pPr>
              <w:rPr>
                <w:rFonts w:ascii="Verdana" w:hAnsi="Verdana"/>
                <w:szCs w:val="22"/>
                <w:lang w:val="en-GB"/>
              </w:rPr>
            </w:pPr>
            <w:r w:rsidRPr="004E65BE">
              <w:rPr>
                <w:rFonts w:ascii="Verdana" w:hAnsi="Verdana"/>
                <w:szCs w:val="22"/>
                <w:lang w:val="en-GB"/>
              </w:rPr>
              <w:t>Ankara,</w:t>
            </w:r>
          </w:p>
          <w:p w:rsidR="004E65BE" w:rsidRPr="004E65BE" w:rsidRDefault="004E65BE" w:rsidP="004E65BE">
            <w:pPr>
              <w:rPr>
                <w:rFonts w:ascii="Verdana" w:hAnsi="Verdana"/>
                <w:szCs w:val="22"/>
                <w:lang w:val="en-GB"/>
              </w:rPr>
            </w:pPr>
            <w:r w:rsidRPr="004E65BE">
              <w:rPr>
                <w:rFonts w:ascii="Verdana" w:hAnsi="Verdana"/>
                <w:szCs w:val="22"/>
                <w:lang w:val="en-GB"/>
              </w:rPr>
              <w:t>Istanbul,</w:t>
            </w:r>
          </w:p>
          <w:p w:rsidR="004E65BE" w:rsidRDefault="004E65BE" w:rsidP="004E65BE">
            <w:pPr>
              <w:rPr>
                <w:rFonts w:ascii="Verdana" w:hAnsi="Verdana"/>
                <w:szCs w:val="22"/>
                <w:lang w:val="en-GB"/>
              </w:rPr>
            </w:pPr>
            <w:r w:rsidRPr="004E65BE">
              <w:rPr>
                <w:rFonts w:ascii="Verdana" w:hAnsi="Verdana"/>
                <w:szCs w:val="22"/>
                <w:lang w:val="en-GB"/>
              </w:rPr>
              <w:t>Turkey</w:t>
            </w:r>
          </w:p>
          <w:p w:rsidR="00D2004C" w:rsidRPr="00567779" w:rsidRDefault="001D0293" w:rsidP="004E65BE">
            <w:pPr>
              <w:rPr>
                <w:rFonts w:ascii="Verdana" w:hAnsi="Verdana"/>
                <w:szCs w:val="22"/>
                <w:lang w:val="en-GB"/>
              </w:rPr>
            </w:pP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1D0293" w:rsidP="00E6698E">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6698E">
              <w:rPr>
                <w:rFonts w:ascii="Verdana" w:hAnsi="Verdana"/>
                <w:noProof/>
                <w:szCs w:val="22"/>
                <w:lang w:val="en-GB"/>
              </w:rPr>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0293"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6698E">
        <w:rPr>
          <w:rFonts w:ascii="Verdana" w:hAnsi="Verdana"/>
          <w:noProof/>
          <w:szCs w:val="22"/>
          <w:lang w:val="en-GB"/>
        </w:rPr>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0293"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6698E">
        <w:rPr>
          <w:rFonts w:ascii="Verdana" w:hAnsi="Verdana"/>
          <w:noProof/>
          <w:szCs w:val="22"/>
          <w:lang w:val="en-GB"/>
        </w:rPr>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0293"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lastRenderedPageBreak/>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6698E">
        <w:rPr>
          <w:rFonts w:ascii="Verdana" w:hAnsi="Verdana"/>
          <w:noProof/>
          <w:szCs w:val="22"/>
          <w:lang w:val="en-GB"/>
        </w:rPr>
        <w:t>Yes</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1D0293"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455C">
        <w:rPr>
          <w:rFonts w:ascii="Verdana" w:hAnsi="Verdana"/>
          <w:szCs w:val="22"/>
          <w:lang w:val="en-GB"/>
        </w:rPr>
        <w:t> </w:t>
      </w:r>
      <w:r w:rsidR="0010455C">
        <w:rPr>
          <w:rFonts w:ascii="Verdana" w:hAnsi="Verdana"/>
          <w:szCs w:val="22"/>
          <w:lang w:val="en-GB"/>
        </w:rPr>
        <w:t> </w:t>
      </w:r>
      <w:r w:rsidR="0010455C">
        <w:rPr>
          <w:rFonts w:ascii="Verdana" w:hAnsi="Verdana"/>
          <w:szCs w:val="22"/>
          <w:lang w:val="en-GB"/>
        </w:rPr>
        <w:t> </w:t>
      </w:r>
      <w:r w:rsidR="0010455C">
        <w:rPr>
          <w:rFonts w:ascii="Verdana" w:hAnsi="Verdana"/>
          <w:szCs w:val="22"/>
          <w:lang w:val="en-GB"/>
        </w:rPr>
        <w:t> </w:t>
      </w:r>
      <w:r w:rsidR="0010455C">
        <w:rPr>
          <w:rFonts w:ascii="Verdana" w:hAnsi="Verdana"/>
          <w:szCs w:val="22"/>
          <w:lang w:val="en-GB"/>
        </w:rPr>
        <w:t> </w:t>
      </w:r>
      <w:r>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a3"/>
          <w:rFonts w:ascii="Arial" w:hAnsi="Arial" w:cs="Arial"/>
          <w:color w:val="000000"/>
          <w:sz w:val="27"/>
          <w:szCs w:val="27"/>
          <w:u w:val="none"/>
        </w:rPr>
      </w:pPr>
    </w:p>
    <w:p w:rsidR="004710FD" w:rsidRPr="00F63F29" w:rsidRDefault="004710FD" w:rsidP="004710FD">
      <w:pPr>
        <w:rPr>
          <w:iCs/>
          <w:sz w:val="22"/>
          <w:szCs w:val="22"/>
          <w:lang w:val="en-GB"/>
        </w:rPr>
      </w:pPr>
      <w:r>
        <w:rPr>
          <w:rStyle w:val="a3"/>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a3"/>
          <w:rFonts w:ascii="Arial" w:hAnsi="Arial" w:cs="Arial"/>
          <w:color w:val="000000"/>
          <w:sz w:val="27"/>
          <w:szCs w:val="27"/>
          <w:u w:val="none"/>
        </w:rPr>
        <w:t>Thank you for your interest.</w:t>
      </w:r>
    </w:p>
    <w:sectPr w:rsidR="004710FD" w:rsidRPr="00F63F29" w:rsidSect="008012A7">
      <w:headerReference w:type="default" r:id="rId15"/>
      <w:footerReference w:type="default" r:id="rId16"/>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77" w:rsidRDefault="00EC4477" w:rsidP="00A027D4">
      <w:r>
        <w:separator/>
      </w:r>
    </w:p>
  </w:endnote>
  <w:endnote w:type="continuationSeparator" w:id="0">
    <w:p w:rsidR="00EC4477" w:rsidRDefault="00EC4477"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1D0293" w:rsidP="00A027D4">
    <w:pPr>
      <w:pStyle w:val="ac"/>
      <w:pBdr>
        <w:top w:val="single" w:sz="4" w:space="1" w:color="D9D9D9"/>
      </w:pBdr>
      <w:rPr>
        <w:b/>
        <w:bCs/>
      </w:rPr>
    </w:pPr>
    <w:fldSimple w:instr=" PAGE   \* MERGEFORMAT ">
      <w:r w:rsidR="00BF1296" w:rsidRPr="00BF1296">
        <w:rPr>
          <w:b/>
          <w:bCs/>
          <w:noProof/>
        </w:rPr>
        <w:t>13</w:t>
      </w:r>
    </w:fldSimple>
    <w:r w:rsidR="000D25CC">
      <w:rPr>
        <w:b/>
        <w:bCs/>
      </w:rPr>
      <w:t xml:space="preserve"> | </w:t>
    </w:r>
    <w:r w:rsidR="000D25CC" w:rsidRPr="00A027D4">
      <w:rPr>
        <w:color w:val="808080"/>
        <w:spacing w:val="60"/>
      </w:rPr>
      <w:t>Page</w:t>
    </w:r>
  </w:p>
  <w:p w:rsidR="000D25CC" w:rsidRDefault="000D25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77" w:rsidRDefault="00EC4477" w:rsidP="00A027D4">
      <w:r>
        <w:separator/>
      </w:r>
    </w:p>
  </w:footnote>
  <w:footnote w:type="continuationSeparator" w:id="0">
    <w:p w:rsidR="00EC4477" w:rsidRDefault="00EC4477"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0D25CC"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rsidR="000D25CC" w:rsidRDefault="000D25CC" w:rsidP="00FC20A4">
    <w:pPr>
      <w:shd w:val="clear" w:color="auto" w:fill="6699CC"/>
      <w:jc w:val="center"/>
      <w:outlineLvl w:val="2"/>
      <w:rPr>
        <w:rFonts w:ascii="Verdana" w:hAnsi="Verdana" w:cs="Arial"/>
        <w:b/>
        <w:bCs/>
        <w:color w:val="333333"/>
      </w:rPr>
    </w:pPr>
    <w:r>
      <w:rPr>
        <w:rFonts w:ascii="Verdana" w:hAnsi="Verdana" w:cs="Arial"/>
        <w:b/>
        <w:bCs/>
        <w:color w:val="333333"/>
      </w:rPr>
      <w:t>(</w:t>
    </w:r>
    <w:proofErr w:type="gramStart"/>
    <w:r>
      <w:rPr>
        <w:rFonts w:ascii="Verdana" w:hAnsi="Verdana" w:cs="Arial"/>
        <w:b/>
        <w:bCs/>
        <w:color w:val="333333"/>
      </w:rPr>
      <w:t>appointments</w:t>
    </w:r>
    <w:proofErr w:type="gramEnd"/>
    <w:r>
      <w:rPr>
        <w:rFonts w:ascii="Verdana" w:hAnsi="Verdana" w:cs="Arial"/>
        <w:b/>
        <w:bCs/>
        <w:color w:val="333333"/>
      </w:rPr>
      <w:t xml:space="preserve"> to be made at HRC26 in June 2014)</w:t>
    </w:r>
  </w:p>
  <w:p w:rsidR="000D25CC" w:rsidRDefault="000D25CC" w:rsidP="00FC20A4">
    <w:pPr>
      <w:shd w:val="clear" w:color="auto" w:fill="6699CC"/>
      <w:jc w:val="center"/>
      <w:outlineLvl w:val="2"/>
      <w:rPr>
        <w:rFonts w:ascii="Verdana" w:hAnsi="Verdana" w:cs="Arial"/>
        <w:b/>
        <w:bCs/>
        <w:color w:val="333333"/>
      </w:rPr>
    </w:pPr>
  </w:p>
  <w:p w:rsidR="000D25CC" w:rsidRDefault="000D25CC" w:rsidP="00FC20A4">
    <w:pPr>
      <w:shd w:val="clear" w:color="auto" w:fill="6699CC"/>
      <w:jc w:val="center"/>
      <w:outlineLvl w:val="2"/>
      <w:rPr>
        <w:rFonts w:ascii="Verdana" w:hAnsi="Verdana" w:cs="Arial"/>
        <w:b/>
        <w:bCs/>
        <w:color w:val="333333"/>
      </w:rPr>
    </w:pPr>
    <w:r w:rsidRPr="008866BB">
      <w:rPr>
        <w:rFonts w:ascii="Verdana" w:hAnsi="Verdana" w:cs="Arial"/>
        <w:b/>
        <w:bCs/>
        <w:color w:val="333333"/>
      </w:rPr>
      <w:t>Special Rapporteur on trafficking in persons, especially women and children [HRC res. 17/1]</w:t>
    </w:r>
  </w:p>
  <w:p w:rsidR="000D25CC" w:rsidRPr="00FC20A4" w:rsidDel="006816BD" w:rsidRDefault="000D25CC" w:rsidP="00FC20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oNotTrackMoves/>
  <w:documentProtection w:edit="forms" w:enforcement="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47D4"/>
    <w:rsid w:val="00005F76"/>
    <w:rsid w:val="00032287"/>
    <w:rsid w:val="00033016"/>
    <w:rsid w:val="0003701B"/>
    <w:rsid w:val="0005186C"/>
    <w:rsid w:val="00051BB1"/>
    <w:rsid w:val="00053424"/>
    <w:rsid w:val="000653D7"/>
    <w:rsid w:val="0007206A"/>
    <w:rsid w:val="00092905"/>
    <w:rsid w:val="000A4BDF"/>
    <w:rsid w:val="000A65A5"/>
    <w:rsid w:val="000B51D0"/>
    <w:rsid w:val="000B79F7"/>
    <w:rsid w:val="000D25CC"/>
    <w:rsid w:val="000E4AEF"/>
    <w:rsid w:val="0010455C"/>
    <w:rsid w:val="00105C3D"/>
    <w:rsid w:val="001133BA"/>
    <w:rsid w:val="0012246C"/>
    <w:rsid w:val="00141C03"/>
    <w:rsid w:val="0017175B"/>
    <w:rsid w:val="00180F6A"/>
    <w:rsid w:val="001A7118"/>
    <w:rsid w:val="001D0293"/>
    <w:rsid w:val="001D139A"/>
    <w:rsid w:val="001E24BC"/>
    <w:rsid w:val="001F7C4F"/>
    <w:rsid w:val="002008DD"/>
    <w:rsid w:val="0022553C"/>
    <w:rsid w:val="0024067F"/>
    <w:rsid w:val="002534C7"/>
    <w:rsid w:val="0025366F"/>
    <w:rsid w:val="002561A9"/>
    <w:rsid w:val="00264662"/>
    <w:rsid w:val="002A06AB"/>
    <w:rsid w:val="002A3621"/>
    <w:rsid w:val="002A48CD"/>
    <w:rsid w:val="002B5E3A"/>
    <w:rsid w:val="002C1B8A"/>
    <w:rsid w:val="002D4429"/>
    <w:rsid w:val="002E3123"/>
    <w:rsid w:val="002E5F54"/>
    <w:rsid w:val="002F24F9"/>
    <w:rsid w:val="00313626"/>
    <w:rsid w:val="00320981"/>
    <w:rsid w:val="0033035C"/>
    <w:rsid w:val="00365A5F"/>
    <w:rsid w:val="00377753"/>
    <w:rsid w:val="00377BC0"/>
    <w:rsid w:val="0039102D"/>
    <w:rsid w:val="00395F54"/>
    <w:rsid w:val="003B4EE0"/>
    <w:rsid w:val="003E1E71"/>
    <w:rsid w:val="003E45C6"/>
    <w:rsid w:val="003E48A5"/>
    <w:rsid w:val="003F4C31"/>
    <w:rsid w:val="004028A8"/>
    <w:rsid w:val="004038CF"/>
    <w:rsid w:val="00410AD0"/>
    <w:rsid w:val="004151E2"/>
    <w:rsid w:val="00425EDA"/>
    <w:rsid w:val="004308B2"/>
    <w:rsid w:val="00432CF5"/>
    <w:rsid w:val="0044058C"/>
    <w:rsid w:val="004428E9"/>
    <w:rsid w:val="004654E5"/>
    <w:rsid w:val="00467F06"/>
    <w:rsid w:val="004710FD"/>
    <w:rsid w:val="00483063"/>
    <w:rsid w:val="00486AC0"/>
    <w:rsid w:val="004A492D"/>
    <w:rsid w:val="004B05EC"/>
    <w:rsid w:val="004D3082"/>
    <w:rsid w:val="004D7157"/>
    <w:rsid w:val="004E65BE"/>
    <w:rsid w:val="004F53E2"/>
    <w:rsid w:val="00506C2C"/>
    <w:rsid w:val="00513E87"/>
    <w:rsid w:val="00567779"/>
    <w:rsid w:val="00582CEF"/>
    <w:rsid w:val="00585FE9"/>
    <w:rsid w:val="005B5640"/>
    <w:rsid w:val="005D315D"/>
    <w:rsid w:val="005E0CD3"/>
    <w:rsid w:val="005F0F10"/>
    <w:rsid w:val="005F254D"/>
    <w:rsid w:val="005F7D09"/>
    <w:rsid w:val="00602D1D"/>
    <w:rsid w:val="00615D9F"/>
    <w:rsid w:val="0061779E"/>
    <w:rsid w:val="00620101"/>
    <w:rsid w:val="00651256"/>
    <w:rsid w:val="00661027"/>
    <w:rsid w:val="006816BD"/>
    <w:rsid w:val="0068484A"/>
    <w:rsid w:val="006C1696"/>
    <w:rsid w:val="006C1708"/>
    <w:rsid w:val="006D28D4"/>
    <w:rsid w:val="006D7E16"/>
    <w:rsid w:val="007046F6"/>
    <w:rsid w:val="00734AD8"/>
    <w:rsid w:val="0077583F"/>
    <w:rsid w:val="00775F6F"/>
    <w:rsid w:val="00776B6D"/>
    <w:rsid w:val="00797F37"/>
    <w:rsid w:val="007B12A8"/>
    <w:rsid w:val="007B316D"/>
    <w:rsid w:val="007C0E7A"/>
    <w:rsid w:val="007C3EF4"/>
    <w:rsid w:val="007D581C"/>
    <w:rsid w:val="007F0B54"/>
    <w:rsid w:val="007F44EB"/>
    <w:rsid w:val="007F6A57"/>
    <w:rsid w:val="008012A7"/>
    <w:rsid w:val="0080331E"/>
    <w:rsid w:val="00803D9C"/>
    <w:rsid w:val="008061CA"/>
    <w:rsid w:val="008103A9"/>
    <w:rsid w:val="00810619"/>
    <w:rsid w:val="00810991"/>
    <w:rsid w:val="0081587A"/>
    <w:rsid w:val="0084654D"/>
    <w:rsid w:val="00855005"/>
    <w:rsid w:val="00861E1D"/>
    <w:rsid w:val="008866BB"/>
    <w:rsid w:val="00891587"/>
    <w:rsid w:val="008A1A1F"/>
    <w:rsid w:val="008A423A"/>
    <w:rsid w:val="008B279D"/>
    <w:rsid w:val="008F5C8B"/>
    <w:rsid w:val="0090757D"/>
    <w:rsid w:val="00924775"/>
    <w:rsid w:val="009455B6"/>
    <w:rsid w:val="00951968"/>
    <w:rsid w:val="009638FF"/>
    <w:rsid w:val="00964E16"/>
    <w:rsid w:val="009656D6"/>
    <w:rsid w:val="009C5419"/>
    <w:rsid w:val="009C6C3A"/>
    <w:rsid w:val="009D6D74"/>
    <w:rsid w:val="009E1DA5"/>
    <w:rsid w:val="009F3ED9"/>
    <w:rsid w:val="00A027D4"/>
    <w:rsid w:val="00A119A7"/>
    <w:rsid w:val="00A1658C"/>
    <w:rsid w:val="00A233B9"/>
    <w:rsid w:val="00A63FDD"/>
    <w:rsid w:val="00A72E9F"/>
    <w:rsid w:val="00A82EDF"/>
    <w:rsid w:val="00A83729"/>
    <w:rsid w:val="00A84CFD"/>
    <w:rsid w:val="00A86388"/>
    <w:rsid w:val="00A86E58"/>
    <w:rsid w:val="00AA3D84"/>
    <w:rsid w:val="00AA5163"/>
    <w:rsid w:val="00AC7950"/>
    <w:rsid w:val="00AE4671"/>
    <w:rsid w:val="00AF263C"/>
    <w:rsid w:val="00B009E7"/>
    <w:rsid w:val="00B156EB"/>
    <w:rsid w:val="00B15AD0"/>
    <w:rsid w:val="00B25333"/>
    <w:rsid w:val="00B30B32"/>
    <w:rsid w:val="00B41C8F"/>
    <w:rsid w:val="00B42700"/>
    <w:rsid w:val="00B42CEC"/>
    <w:rsid w:val="00B43BAC"/>
    <w:rsid w:val="00B85926"/>
    <w:rsid w:val="00B94A80"/>
    <w:rsid w:val="00B966BA"/>
    <w:rsid w:val="00B9739C"/>
    <w:rsid w:val="00BA38C5"/>
    <w:rsid w:val="00BB1A40"/>
    <w:rsid w:val="00BE4AC7"/>
    <w:rsid w:val="00BF1296"/>
    <w:rsid w:val="00BF3AE3"/>
    <w:rsid w:val="00C00E20"/>
    <w:rsid w:val="00C069D5"/>
    <w:rsid w:val="00C10617"/>
    <w:rsid w:val="00C21F72"/>
    <w:rsid w:val="00C52C61"/>
    <w:rsid w:val="00C5464F"/>
    <w:rsid w:val="00C555D8"/>
    <w:rsid w:val="00C7230D"/>
    <w:rsid w:val="00C72A36"/>
    <w:rsid w:val="00C824A8"/>
    <w:rsid w:val="00C87081"/>
    <w:rsid w:val="00C953A9"/>
    <w:rsid w:val="00C9658A"/>
    <w:rsid w:val="00CA12D6"/>
    <w:rsid w:val="00CC0B8C"/>
    <w:rsid w:val="00CE3B1F"/>
    <w:rsid w:val="00CE4873"/>
    <w:rsid w:val="00CE56B3"/>
    <w:rsid w:val="00CF3F18"/>
    <w:rsid w:val="00CF5A68"/>
    <w:rsid w:val="00CF7882"/>
    <w:rsid w:val="00D1206F"/>
    <w:rsid w:val="00D2004C"/>
    <w:rsid w:val="00D61A9B"/>
    <w:rsid w:val="00D64783"/>
    <w:rsid w:val="00D77C20"/>
    <w:rsid w:val="00D801FD"/>
    <w:rsid w:val="00DC42F0"/>
    <w:rsid w:val="00DE4358"/>
    <w:rsid w:val="00DE4EAC"/>
    <w:rsid w:val="00E11DA9"/>
    <w:rsid w:val="00E166A9"/>
    <w:rsid w:val="00E32359"/>
    <w:rsid w:val="00E33072"/>
    <w:rsid w:val="00E4000F"/>
    <w:rsid w:val="00E42A81"/>
    <w:rsid w:val="00E55A70"/>
    <w:rsid w:val="00E61AE6"/>
    <w:rsid w:val="00E6698E"/>
    <w:rsid w:val="00E74043"/>
    <w:rsid w:val="00E76C6D"/>
    <w:rsid w:val="00E85A25"/>
    <w:rsid w:val="00E87B06"/>
    <w:rsid w:val="00EA13B5"/>
    <w:rsid w:val="00EA5CCC"/>
    <w:rsid w:val="00EC4477"/>
    <w:rsid w:val="00ED78E4"/>
    <w:rsid w:val="00EE3E72"/>
    <w:rsid w:val="00F14E16"/>
    <w:rsid w:val="00F1682F"/>
    <w:rsid w:val="00F450A2"/>
    <w:rsid w:val="00F51F7F"/>
    <w:rsid w:val="00F61495"/>
    <w:rsid w:val="00F620EF"/>
    <w:rsid w:val="00F63F29"/>
    <w:rsid w:val="00F649AF"/>
    <w:rsid w:val="00F736AC"/>
    <w:rsid w:val="00F81DD6"/>
    <w:rsid w:val="00F82994"/>
    <w:rsid w:val="00F8618A"/>
    <w:rsid w:val="00F93FC5"/>
    <w:rsid w:val="00F94DD0"/>
    <w:rsid w:val="00F96BD0"/>
    <w:rsid w:val="00FC20A4"/>
    <w:rsid w:val="00FD09C9"/>
    <w:rsid w:val="00FF293C"/>
    <w:rsid w:val="00FF5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E16"/>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4E16"/>
    <w:rPr>
      <w:color w:val="0000FF"/>
      <w:u w:val="single"/>
    </w:rPr>
  </w:style>
  <w:style w:type="table" w:styleId="a4">
    <w:name w:val="Table Grid"/>
    <w:basedOn w:val="a1"/>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ab"/>
    <w:rsid w:val="00A027D4"/>
    <w:pPr>
      <w:tabs>
        <w:tab w:val="center" w:pos="4703"/>
        <w:tab w:val="right" w:pos="9406"/>
      </w:tabs>
    </w:pPr>
    <w:rPr>
      <w:lang/>
    </w:rPr>
  </w:style>
  <w:style w:type="character" w:customStyle="1" w:styleId="ab">
    <w:name w:val="Верхний колонтитул Знак"/>
    <w:link w:val="aa"/>
    <w:rsid w:val="00A027D4"/>
    <w:rPr>
      <w:sz w:val="24"/>
      <w:szCs w:val="24"/>
      <w:lang w:eastAsia="zh-CN"/>
    </w:rPr>
  </w:style>
  <w:style w:type="paragraph" w:styleId="ac">
    <w:name w:val="footer"/>
    <w:basedOn w:val="a"/>
    <w:link w:val="ad"/>
    <w:uiPriority w:val="99"/>
    <w:rsid w:val="00A027D4"/>
    <w:pPr>
      <w:tabs>
        <w:tab w:val="center" w:pos="4703"/>
        <w:tab w:val="right" w:pos="9406"/>
      </w:tabs>
    </w:pPr>
    <w:rPr>
      <w:lang/>
    </w:rPr>
  </w:style>
  <w:style w:type="character" w:customStyle="1" w:styleId="ad">
    <w:name w:val="Нижний колонтитул Знак"/>
    <w:link w:val="ac"/>
    <w:uiPriority w:val="99"/>
    <w:rsid w:val="00A027D4"/>
    <w:rPr>
      <w:sz w:val="24"/>
      <w:szCs w:val="24"/>
      <w:lang w:eastAsia="zh-CN"/>
    </w:rPr>
  </w:style>
  <w:style w:type="paragraph" w:styleId="ae">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f">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s/web_based_Application_EMRIP_MandateHol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97C63C-27A8-4317-A750-B3828EF18025}"/>
</file>

<file path=customXml/itemProps2.xml><?xml version="1.0" encoding="utf-8"?>
<ds:datastoreItem xmlns:ds="http://schemas.openxmlformats.org/officeDocument/2006/customXml" ds:itemID="{8ED74AD2-767A-4603-A486-65E9EA22AA07}"/>
</file>

<file path=customXml/itemProps3.xml><?xml version="1.0" encoding="utf-8"?>
<ds:datastoreItem xmlns:ds="http://schemas.openxmlformats.org/officeDocument/2006/customXml" ds:itemID="{6F5A1344-98BA-4FF0-88ED-2C92F738231A}"/>
</file>

<file path=customXml/itemProps4.xml><?xml version="1.0" encoding="utf-8"?>
<ds:datastoreItem xmlns:ds="http://schemas.openxmlformats.org/officeDocument/2006/customXml" ds:itemID="{87E8110B-10CA-4572-8933-8B7E2B97271B}"/>
</file>

<file path=customXml/itemProps5.xml><?xml version="1.0" encoding="utf-8"?>
<ds:datastoreItem xmlns:ds="http://schemas.openxmlformats.org/officeDocument/2006/customXml" ds:itemID="{1F1E38CF-4691-4AA2-9063-B9FDD8825A0D}"/>
</file>

<file path=docProps/app.xml><?xml version="1.0" encoding="utf-8"?>
<Properties xmlns="http://schemas.openxmlformats.org/officeDocument/2006/extended-properties" xmlns:vt="http://schemas.openxmlformats.org/officeDocument/2006/docPropsVTypes">
  <Template>Normal</Template>
  <TotalTime>321</TotalTime>
  <Pages>15</Pages>
  <Words>3018</Words>
  <Characters>17209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20187</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5570578</vt:i4>
      </vt:variant>
      <vt:variant>
        <vt:i4>0</vt:i4>
      </vt:variant>
      <vt:variant>
        <vt:i4>0</vt:i4>
      </vt:variant>
      <vt:variant>
        <vt:i4>5</vt:i4>
      </vt:variant>
      <vt:variant>
        <vt:lpwstr>https://www.surveymonkey.com/s/web_based_Application_EMRIP_MandateHolder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Yan Feldman</cp:lastModifiedBy>
  <cp:revision>29</cp:revision>
  <cp:lastPrinted>2014-03-06T05:41:00Z</cp:lastPrinted>
  <dcterms:created xsi:type="dcterms:W3CDTF">2014-04-16T22:13:00Z</dcterms:created>
  <dcterms:modified xsi:type="dcterms:W3CDTF">2014-04-23T18:46:00Z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2366000</vt:r8>
  </property>
  <property fmtid="{D5CDD505-2E9C-101B-9397-08002B2CF9AE}" pid="12" name="_SharedFileIndex">
    <vt:lpwstr/>
  </property>
</Properties>
</file>