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0" w:type="dxa"/>
        <w:tblLook w:val="04A0" w:firstRow="1" w:lastRow="0" w:firstColumn="1" w:lastColumn="0" w:noHBand="0" w:noVBand="1"/>
      </w:tblPr>
      <w:tblGrid>
        <w:gridCol w:w="1742"/>
      </w:tblGrid>
      <w:tr w:rsidR="00176604" w:rsidRPr="0025174E" w:rsidTr="00DD3C80">
        <w:tc>
          <w:tcPr>
            <w:tcW w:w="0" w:type="auto"/>
            <w:shd w:val="clear" w:color="auto" w:fill="auto"/>
            <w:tcMar>
              <w:top w:w="113" w:type="dxa"/>
              <w:left w:w="57" w:type="dxa"/>
              <w:bottom w:w="113" w:type="dxa"/>
              <w:right w:w="0" w:type="dxa"/>
            </w:tcMar>
          </w:tcPr>
          <w:p w:rsidR="00176604" w:rsidRPr="0025174E" w:rsidRDefault="00176604" w:rsidP="00176604">
            <w:pPr>
              <w:rPr>
                <w:sz w:val="14"/>
                <w:szCs w:val="14"/>
              </w:rPr>
            </w:pPr>
            <w:r w:rsidRPr="0025174E">
              <w:rPr>
                <w:sz w:val="14"/>
                <w:szCs w:val="14"/>
              </w:rPr>
              <w:t>REFERENCE:</w:t>
            </w:r>
            <w:r w:rsidR="00827827">
              <w:rPr>
                <w:sz w:val="14"/>
                <w:szCs w:val="14"/>
              </w:rPr>
              <w:t xml:space="preserve"> SPB/SHD/UH </w:t>
            </w:r>
          </w:p>
        </w:tc>
      </w:tr>
    </w:tbl>
    <w:p w:rsidR="00DD3C80" w:rsidRDefault="00DD3C80" w:rsidP="00DD3C80">
      <w:pPr>
        <w:autoSpaceDE w:val="0"/>
        <w:autoSpaceDN w:val="0"/>
        <w:adjustRightInd w:val="0"/>
        <w:spacing w:line="240" w:lineRule="atLeast"/>
        <w:jc w:val="both"/>
        <w:rPr>
          <w:color w:val="000000"/>
          <w:sz w:val="24"/>
          <w:szCs w:val="24"/>
          <w:lang w:val="en-US"/>
        </w:rPr>
      </w:pPr>
    </w:p>
    <w:p w:rsidR="00827827" w:rsidRPr="00827827" w:rsidRDefault="00827827" w:rsidP="00827827">
      <w:pPr>
        <w:autoSpaceDE w:val="0"/>
        <w:autoSpaceDN w:val="0"/>
        <w:adjustRightInd w:val="0"/>
        <w:ind w:right="-1" w:firstLine="720"/>
        <w:jc w:val="both"/>
        <w:rPr>
          <w:sz w:val="23"/>
          <w:szCs w:val="23"/>
        </w:rPr>
      </w:pPr>
      <w:r w:rsidRPr="00827827">
        <w:rPr>
          <w:sz w:val="23"/>
          <w:szCs w:val="23"/>
        </w:rPr>
        <w:t xml:space="preserve">The Secretariat of the Human Rights Council presents its compliments to all Permanent Missions to the United Nations Office at Geneva, specialized agencies, other intergovernmental organizations and national human rights institutions and non-governmental organizations in consultative status </w:t>
      </w:r>
      <w:r w:rsidR="00E2441E">
        <w:rPr>
          <w:sz w:val="23"/>
          <w:szCs w:val="23"/>
        </w:rPr>
        <w:t xml:space="preserve">with ECOSOC </w:t>
      </w:r>
      <w:r w:rsidRPr="00827827">
        <w:rPr>
          <w:sz w:val="23"/>
          <w:szCs w:val="23"/>
        </w:rPr>
        <w:t xml:space="preserve">and has the honour to refer to Human Rights Council resolutions 17/4 of 16 June 2011 and 26/22 of 27 June 2014 entitled “Human rights and transnational corporations and other business enterprises.” </w:t>
      </w:r>
    </w:p>
    <w:p w:rsidR="00827827" w:rsidRPr="00827827" w:rsidRDefault="00827827" w:rsidP="00827827">
      <w:pPr>
        <w:autoSpaceDE w:val="0"/>
        <w:autoSpaceDN w:val="0"/>
        <w:adjustRightInd w:val="0"/>
        <w:ind w:right="-1" w:firstLine="720"/>
        <w:jc w:val="both"/>
        <w:rPr>
          <w:sz w:val="23"/>
          <w:szCs w:val="23"/>
        </w:rPr>
      </w:pPr>
    </w:p>
    <w:p w:rsidR="00827827" w:rsidRPr="00827827" w:rsidRDefault="00E2441E" w:rsidP="00827827">
      <w:pPr>
        <w:autoSpaceDE w:val="0"/>
        <w:autoSpaceDN w:val="0"/>
        <w:adjustRightInd w:val="0"/>
        <w:ind w:right="-1" w:firstLine="720"/>
        <w:jc w:val="both"/>
        <w:rPr>
          <w:sz w:val="23"/>
          <w:szCs w:val="23"/>
        </w:rPr>
      </w:pPr>
      <w:r>
        <w:rPr>
          <w:sz w:val="23"/>
          <w:szCs w:val="23"/>
        </w:rPr>
        <w:t xml:space="preserve">In </w:t>
      </w:r>
      <w:r w:rsidRPr="00827827">
        <w:rPr>
          <w:sz w:val="23"/>
          <w:szCs w:val="23"/>
        </w:rPr>
        <w:t>paragraph 12</w:t>
      </w:r>
      <w:r>
        <w:rPr>
          <w:sz w:val="23"/>
          <w:szCs w:val="23"/>
        </w:rPr>
        <w:t xml:space="preserve"> of resolution 17/4,</w:t>
      </w:r>
      <w:r w:rsidR="00827827" w:rsidRPr="00827827">
        <w:rPr>
          <w:sz w:val="23"/>
          <w:szCs w:val="23"/>
        </w:rPr>
        <w:t xml:space="preserve"> the Council established the Forum on Business and Human Rights under the guidance of the Working Group on the issue of human rights and transnational corporations and other business enterprises to discuss trends and challenges in the implementation of the Guiding Principles on Business and Human Rights: Implementing the United Nations “Protect, Respect and Remedy” Framework, and to promote dialogue and cooperation on issues linked</w:t>
      </w:r>
      <w:r>
        <w:rPr>
          <w:sz w:val="23"/>
          <w:szCs w:val="23"/>
        </w:rPr>
        <w:t xml:space="preserve"> to business and human rights. </w:t>
      </w:r>
    </w:p>
    <w:p w:rsidR="00827827" w:rsidRPr="00827827" w:rsidRDefault="00827827" w:rsidP="00827827">
      <w:pPr>
        <w:autoSpaceDE w:val="0"/>
        <w:autoSpaceDN w:val="0"/>
        <w:adjustRightInd w:val="0"/>
        <w:ind w:right="-1" w:firstLine="720"/>
        <w:jc w:val="both"/>
        <w:rPr>
          <w:sz w:val="23"/>
          <w:szCs w:val="23"/>
        </w:rPr>
      </w:pPr>
    </w:p>
    <w:p w:rsidR="00827827" w:rsidRPr="00827827" w:rsidRDefault="00827827" w:rsidP="00476CF4">
      <w:pPr>
        <w:autoSpaceDE w:val="0"/>
        <w:autoSpaceDN w:val="0"/>
        <w:adjustRightInd w:val="0"/>
        <w:ind w:right="-1" w:firstLine="720"/>
        <w:jc w:val="both"/>
        <w:rPr>
          <w:sz w:val="23"/>
          <w:szCs w:val="23"/>
        </w:rPr>
      </w:pPr>
      <w:r w:rsidRPr="00827827">
        <w:rPr>
          <w:sz w:val="23"/>
          <w:szCs w:val="23"/>
        </w:rPr>
        <w:t>In paragraph 15 of resolution 17/4, the Council requested the President of the Council to appoint for each session of the Forum, on the basis of regional rotation, and in consultation with regional groups, a chairperson of the Forum serving</w:t>
      </w:r>
      <w:r w:rsidR="00E2441E">
        <w:rPr>
          <w:sz w:val="23"/>
          <w:szCs w:val="23"/>
        </w:rPr>
        <w:t xml:space="preserve"> in his/her personal capacity. </w:t>
      </w:r>
      <w:r w:rsidRPr="00827827">
        <w:rPr>
          <w:sz w:val="23"/>
          <w:szCs w:val="23"/>
        </w:rPr>
        <w:t xml:space="preserve">The chairperson is nominated by members and observers of the Council and shall be responsible for the preparation of a summary of the </w:t>
      </w:r>
      <w:r w:rsidR="002426D5">
        <w:rPr>
          <w:sz w:val="23"/>
          <w:szCs w:val="23"/>
        </w:rPr>
        <w:t xml:space="preserve">Forum </w:t>
      </w:r>
      <w:r w:rsidRPr="00827827">
        <w:rPr>
          <w:sz w:val="23"/>
          <w:szCs w:val="23"/>
        </w:rPr>
        <w:t>discussion</w:t>
      </w:r>
      <w:r w:rsidR="002426D5">
        <w:rPr>
          <w:sz w:val="23"/>
          <w:szCs w:val="23"/>
        </w:rPr>
        <w:t>s</w:t>
      </w:r>
      <w:r w:rsidRPr="00827827">
        <w:rPr>
          <w:sz w:val="23"/>
          <w:szCs w:val="23"/>
        </w:rPr>
        <w:t>.</w:t>
      </w:r>
      <w:r w:rsidR="00476CF4">
        <w:rPr>
          <w:sz w:val="23"/>
          <w:szCs w:val="23"/>
        </w:rPr>
        <w:t xml:space="preserve"> </w:t>
      </w:r>
      <w:r w:rsidR="00476CF4" w:rsidRPr="00476CF4">
        <w:rPr>
          <w:sz w:val="23"/>
          <w:szCs w:val="23"/>
        </w:rPr>
        <w:t>The 2012</w:t>
      </w:r>
      <w:r w:rsidR="00476CF4">
        <w:rPr>
          <w:sz w:val="23"/>
          <w:szCs w:val="23"/>
        </w:rPr>
        <w:t xml:space="preserve"> and 2013</w:t>
      </w:r>
      <w:r w:rsidR="00E2441E">
        <w:rPr>
          <w:sz w:val="23"/>
          <w:szCs w:val="23"/>
        </w:rPr>
        <w:t xml:space="preserve"> Fora</w:t>
      </w:r>
      <w:r w:rsidR="00476CF4">
        <w:rPr>
          <w:sz w:val="23"/>
          <w:szCs w:val="23"/>
        </w:rPr>
        <w:t xml:space="preserve"> were </w:t>
      </w:r>
      <w:r w:rsidR="00476CF4" w:rsidRPr="00476CF4">
        <w:rPr>
          <w:sz w:val="23"/>
          <w:szCs w:val="23"/>
        </w:rPr>
        <w:t>chaired</w:t>
      </w:r>
      <w:r w:rsidR="00E2441E">
        <w:rPr>
          <w:sz w:val="23"/>
          <w:szCs w:val="23"/>
        </w:rPr>
        <w:t xml:space="preserve"> by Professor John </w:t>
      </w:r>
      <w:proofErr w:type="spellStart"/>
      <w:r w:rsidR="00E2441E">
        <w:rPr>
          <w:sz w:val="23"/>
          <w:szCs w:val="23"/>
        </w:rPr>
        <w:t>Ruggie</w:t>
      </w:r>
      <w:proofErr w:type="spellEnd"/>
      <w:r w:rsidR="00E2441E">
        <w:rPr>
          <w:sz w:val="23"/>
          <w:szCs w:val="23"/>
        </w:rPr>
        <w:t xml:space="preserve"> (USA)</w:t>
      </w:r>
      <w:r w:rsidR="00476CF4" w:rsidRPr="00476CF4">
        <w:rPr>
          <w:sz w:val="23"/>
          <w:szCs w:val="23"/>
        </w:rPr>
        <w:t xml:space="preserve"> </w:t>
      </w:r>
      <w:r w:rsidR="00476CF4">
        <w:rPr>
          <w:sz w:val="23"/>
          <w:szCs w:val="23"/>
        </w:rPr>
        <w:t xml:space="preserve">and </w:t>
      </w:r>
      <w:proofErr w:type="spellStart"/>
      <w:r w:rsidR="00476CF4" w:rsidRPr="00476CF4">
        <w:rPr>
          <w:sz w:val="23"/>
          <w:szCs w:val="23"/>
        </w:rPr>
        <w:t>Mr.</w:t>
      </w:r>
      <w:proofErr w:type="spellEnd"/>
      <w:r w:rsidR="00476CF4" w:rsidRPr="00476CF4">
        <w:rPr>
          <w:sz w:val="23"/>
          <w:szCs w:val="23"/>
        </w:rPr>
        <w:t xml:space="preserve"> </w:t>
      </w:r>
      <w:proofErr w:type="spellStart"/>
      <w:r w:rsidR="00476CF4" w:rsidRPr="00476CF4">
        <w:rPr>
          <w:sz w:val="23"/>
          <w:szCs w:val="23"/>
        </w:rPr>
        <w:t>Makarim</w:t>
      </w:r>
      <w:proofErr w:type="spellEnd"/>
      <w:r w:rsidR="00476CF4" w:rsidRPr="00476CF4">
        <w:rPr>
          <w:sz w:val="23"/>
          <w:szCs w:val="23"/>
        </w:rPr>
        <w:t xml:space="preserve"> </w:t>
      </w:r>
      <w:proofErr w:type="spellStart"/>
      <w:r w:rsidR="00476CF4" w:rsidRPr="00476CF4">
        <w:rPr>
          <w:sz w:val="23"/>
          <w:szCs w:val="23"/>
        </w:rPr>
        <w:t>Wibisono</w:t>
      </w:r>
      <w:proofErr w:type="spellEnd"/>
      <w:r w:rsidR="00476CF4">
        <w:rPr>
          <w:sz w:val="23"/>
          <w:szCs w:val="23"/>
        </w:rPr>
        <w:t xml:space="preserve"> (Indonesia) respectively.</w:t>
      </w:r>
    </w:p>
    <w:p w:rsidR="00827827" w:rsidRPr="00827827" w:rsidRDefault="00827827" w:rsidP="00827827">
      <w:pPr>
        <w:autoSpaceDE w:val="0"/>
        <w:autoSpaceDN w:val="0"/>
        <w:adjustRightInd w:val="0"/>
        <w:ind w:right="-1" w:firstLine="720"/>
        <w:jc w:val="both"/>
        <w:rPr>
          <w:sz w:val="23"/>
          <w:szCs w:val="23"/>
        </w:rPr>
      </w:pPr>
    </w:p>
    <w:p w:rsidR="00827827" w:rsidRPr="00827827" w:rsidRDefault="00827827" w:rsidP="00827827">
      <w:pPr>
        <w:autoSpaceDE w:val="0"/>
        <w:autoSpaceDN w:val="0"/>
        <w:adjustRightInd w:val="0"/>
        <w:ind w:right="-1" w:firstLine="720"/>
        <w:jc w:val="both"/>
        <w:rPr>
          <w:sz w:val="23"/>
          <w:szCs w:val="23"/>
        </w:rPr>
      </w:pPr>
      <w:r w:rsidRPr="00827827">
        <w:rPr>
          <w:sz w:val="23"/>
          <w:szCs w:val="23"/>
        </w:rPr>
        <w:t>In resolution 26/22, paragraph 8, the Council welcomed the role of the Working Group in guiding the first two annual For</w:t>
      </w:r>
      <w:r w:rsidR="002426D5">
        <w:rPr>
          <w:sz w:val="23"/>
          <w:szCs w:val="23"/>
        </w:rPr>
        <w:t>a</w:t>
      </w:r>
      <w:r w:rsidRPr="00827827">
        <w:rPr>
          <w:sz w:val="23"/>
          <w:szCs w:val="23"/>
        </w:rPr>
        <w:t xml:space="preserve"> on Business and Human Rights, encouraged all stakeholders to continue to attend the Forum, and decided that the two-day Forum should continue to be held on an annual basis, with the addition of one meeting day to allow for the preparation and sharing of new tools and experience</w:t>
      </w:r>
      <w:r w:rsidR="002426D5">
        <w:rPr>
          <w:sz w:val="23"/>
          <w:szCs w:val="23"/>
        </w:rPr>
        <w:t>s</w:t>
      </w:r>
      <w:r w:rsidRPr="00827827">
        <w:rPr>
          <w:sz w:val="23"/>
          <w:szCs w:val="23"/>
        </w:rPr>
        <w:t>.</w:t>
      </w:r>
      <w:r w:rsidR="00476CF4">
        <w:rPr>
          <w:sz w:val="23"/>
          <w:szCs w:val="23"/>
        </w:rPr>
        <w:t xml:space="preserve"> </w:t>
      </w:r>
    </w:p>
    <w:p w:rsidR="00827827" w:rsidRPr="00827827" w:rsidRDefault="00827827" w:rsidP="00827827">
      <w:pPr>
        <w:autoSpaceDE w:val="0"/>
        <w:autoSpaceDN w:val="0"/>
        <w:adjustRightInd w:val="0"/>
        <w:ind w:right="-1" w:firstLine="720"/>
        <w:jc w:val="both"/>
        <w:rPr>
          <w:sz w:val="23"/>
          <w:szCs w:val="23"/>
        </w:rPr>
      </w:pPr>
      <w:r w:rsidRPr="00827827">
        <w:rPr>
          <w:sz w:val="23"/>
          <w:szCs w:val="23"/>
        </w:rPr>
        <w:t xml:space="preserve"> </w:t>
      </w:r>
    </w:p>
    <w:p w:rsidR="00827827" w:rsidRPr="00827827" w:rsidRDefault="00827827" w:rsidP="00827827">
      <w:pPr>
        <w:autoSpaceDE w:val="0"/>
        <w:autoSpaceDN w:val="0"/>
        <w:adjustRightInd w:val="0"/>
        <w:ind w:right="-1" w:firstLine="720"/>
        <w:jc w:val="both"/>
        <w:rPr>
          <w:sz w:val="23"/>
          <w:szCs w:val="23"/>
        </w:rPr>
      </w:pPr>
      <w:r w:rsidRPr="00827827">
        <w:rPr>
          <w:sz w:val="23"/>
          <w:szCs w:val="23"/>
        </w:rPr>
        <w:t xml:space="preserve">Preparations are underway for the third annual Forum which is due to be held from 1 to 3 December 2014. Delegations wishing to submit nominations for the </w:t>
      </w:r>
      <w:r w:rsidR="002426D5">
        <w:rPr>
          <w:sz w:val="23"/>
          <w:szCs w:val="23"/>
        </w:rPr>
        <w:t xml:space="preserve">position of </w:t>
      </w:r>
      <w:r w:rsidRPr="00827827">
        <w:rPr>
          <w:sz w:val="23"/>
          <w:szCs w:val="23"/>
        </w:rPr>
        <w:t xml:space="preserve">chairperson </w:t>
      </w:r>
      <w:r w:rsidR="002426D5">
        <w:rPr>
          <w:sz w:val="23"/>
          <w:szCs w:val="23"/>
        </w:rPr>
        <w:t xml:space="preserve">of the Forum </w:t>
      </w:r>
      <w:r w:rsidRPr="00827827">
        <w:rPr>
          <w:sz w:val="23"/>
          <w:szCs w:val="23"/>
        </w:rPr>
        <w:t xml:space="preserve">are invited to send </w:t>
      </w:r>
      <w:r w:rsidR="002426D5">
        <w:rPr>
          <w:sz w:val="23"/>
          <w:szCs w:val="23"/>
        </w:rPr>
        <w:t>these</w:t>
      </w:r>
      <w:r w:rsidR="00FD304D">
        <w:rPr>
          <w:sz w:val="23"/>
          <w:szCs w:val="23"/>
        </w:rPr>
        <w:t xml:space="preserve"> </w:t>
      </w:r>
      <w:r w:rsidRPr="00827827">
        <w:rPr>
          <w:sz w:val="23"/>
          <w:szCs w:val="23"/>
        </w:rPr>
        <w:t>to the Secretariat of the Human Rights Council, Office of the United Nations High Commissioner for Human Rights, United Nations Office at Geneva, CH-1201 Geneva 1</w:t>
      </w:r>
      <w:r w:rsidR="00BA6C2E">
        <w:rPr>
          <w:sz w:val="23"/>
          <w:szCs w:val="23"/>
        </w:rPr>
        <w:t xml:space="preserve">0, Fax: </w:t>
      </w:r>
      <w:r w:rsidRPr="00827827">
        <w:rPr>
          <w:sz w:val="23"/>
          <w:szCs w:val="23"/>
        </w:rPr>
        <w:t>+41 22 917 90 11,</w:t>
      </w:r>
      <w:r w:rsidR="000D47ED">
        <w:rPr>
          <w:sz w:val="23"/>
          <w:szCs w:val="23"/>
        </w:rPr>
        <w:t xml:space="preserve"> </w:t>
      </w:r>
      <w:r w:rsidRPr="00827827">
        <w:rPr>
          <w:sz w:val="23"/>
          <w:szCs w:val="23"/>
        </w:rPr>
        <w:t xml:space="preserve">no </w:t>
      </w:r>
      <w:r w:rsidRPr="00BA6C2E">
        <w:rPr>
          <w:b/>
          <w:sz w:val="23"/>
          <w:szCs w:val="23"/>
        </w:rPr>
        <w:t>later than 1</w:t>
      </w:r>
      <w:r w:rsidR="00BA6C2E" w:rsidRPr="00BA6C2E">
        <w:rPr>
          <w:b/>
          <w:sz w:val="23"/>
          <w:szCs w:val="23"/>
        </w:rPr>
        <w:t>0</w:t>
      </w:r>
      <w:r w:rsidRPr="00BA6C2E">
        <w:rPr>
          <w:b/>
          <w:sz w:val="23"/>
          <w:szCs w:val="23"/>
        </w:rPr>
        <w:t xml:space="preserve"> October 2013</w:t>
      </w:r>
      <w:r w:rsidRPr="00827827">
        <w:rPr>
          <w:sz w:val="23"/>
          <w:szCs w:val="23"/>
        </w:rPr>
        <w:t xml:space="preserve">. </w:t>
      </w:r>
    </w:p>
    <w:p w:rsidR="00827827" w:rsidRPr="00827827" w:rsidRDefault="00827827" w:rsidP="00827827">
      <w:pPr>
        <w:autoSpaceDE w:val="0"/>
        <w:autoSpaceDN w:val="0"/>
        <w:adjustRightInd w:val="0"/>
        <w:ind w:right="-1" w:firstLine="720"/>
        <w:jc w:val="both"/>
        <w:rPr>
          <w:sz w:val="23"/>
          <w:szCs w:val="23"/>
        </w:rPr>
      </w:pPr>
    </w:p>
    <w:p w:rsidR="00827827" w:rsidRPr="00827827" w:rsidRDefault="00827827" w:rsidP="00827827">
      <w:pPr>
        <w:autoSpaceDE w:val="0"/>
        <w:autoSpaceDN w:val="0"/>
        <w:adjustRightInd w:val="0"/>
        <w:ind w:right="-1" w:firstLine="720"/>
        <w:jc w:val="both"/>
        <w:rPr>
          <w:sz w:val="23"/>
          <w:szCs w:val="23"/>
        </w:rPr>
      </w:pPr>
      <w:r w:rsidRPr="00827827">
        <w:rPr>
          <w:sz w:val="23"/>
          <w:szCs w:val="23"/>
        </w:rPr>
        <w:t xml:space="preserve">The Secretariat of the Human Rights Council avails itself of this opportunity to present to all Permanent Missions to the United Nations Office at Geneva, specialized agencies, other intergovernmental organizations and national human rights institutions and non-governmental organizations in consultative status </w:t>
      </w:r>
      <w:r w:rsidR="00E2441E">
        <w:rPr>
          <w:sz w:val="23"/>
          <w:szCs w:val="23"/>
        </w:rPr>
        <w:t xml:space="preserve">with ECOSOC </w:t>
      </w:r>
      <w:bookmarkStart w:id="0" w:name="_GoBack"/>
      <w:bookmarkEnd w:id="0"/>
      <w:r w:rsidRPr="00827827">
        <w:rPr>
          <w:sz w:val="23"/>
          <w:szCs w:val="23"/>
        </w:rPr>
        <w:t>the assurances of its highest consideration.</w:t>
      </w:r>
    </w:p>
    <w:p w:rsidR="00111CE7" w:rsidRDefault="00111CE7" w:rsidP="00827827">
      <w:pPr>
        <w:autoSpaceDE w:val="0"/>
        <w:autoSpaceDN w:val="0"/>
        <w:adjustRightInd w:val="0"/>
        <w:ind w:right="-1"/>
        <w:jc w:val="right"/>
        <w:rPr>
          <w:sz w:val="24"/>
          <w:szCs w:val="24"/>
        </w:rPr>
      </w:pPr>
    </w:p>
    <w:p w:rsidR="00111CE7" w:rsidRPr="00966570" w:rsidRDefault="005105BE" w:rsidP="00827827">
      <w:pPr>
        <w:autoSpaceDE w:val="0"/>
        <w:autoSpaceDN w:val="0"/>
        <w:adjustRightInd w:val="0"/>
        <w:ind w:right="-1"/>
        <w:jc w:val="right"/>
        <w:rPr>
          <w:sz w:val="24"/>
          <w:szCs w:val="24"/>
        </w:rPr>
      </w:pPr>
      <w:r>
        <w:rPr>
          <w:sz w:val="24"/>
          <w:szCs w:val="24"/>
        </w:rPr>
        <w:t>9</w:t>
      </w:r>
      <w:r w:rsidR="00827827">
        <w:rPr>
          <w:sz w:val="24"/>
          <w:szCs w:val="24"/>
        </w:rPr>
        <w:t xml:space="preserve"> September 2014</w:t>
      </w:r>
    </w:p>
    <w:sectPr w:rsidR="00111CE7" w:rsidRPr="00966570" w:rsidSect="00977BB5">
      <w:headerReference w:type="default" r:id="rId9"/>
      <w:footerReference w:type="default" r:id="rId10"/>
      <w:headerReference w:type="first" r:id="rId11"/>
      <w:pgSz w:w="11906" w:h="16838" w:code="9"/>
      <w:pgMar w:top="1134" w:right="1701" w:bottom="568"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832" w:rsidRDefault="00F32832">
      <w:r>
        <w:separator/>
      </w:r>
    </w:p>
  </w:endnote>
  <w:endnote w:type="continuationSeparator" w:id="0">
    <w:p w:rsidR="00F32832" w:rsidRDefault="00F3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593" w:rsidRDefault="00532593"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832" w:rsidRDefault="00F32832">
      <w:r>
        <w:separator/>
      </w:r>
    </w:p>
  </w:footnote>
  <w:footnote w:type="continuationSeparator" w:id="0">
    <w:p w:rsidR="00F32832" w:rsidRDefault="00F32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593" w:rsidRPr="00AD4CA9" w:rsidRDefault="00427D90"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532593">
      <w:rPr>
        <w:sz w:val="14"/>
        <w:szCs w:val="14"/>
        <w:lang w:val="en-GB"/>
      </w:rPr>
      <w:tab/>
      <w:t xml:space="preserve">PAGE </w:t>
    </w:r>
    <w:r w:rsidR="0065148A" w:rsidRPr="0028624E">
      <w:rPr>
        <w:sz w:val="14"/>
        <w:szCs w:val="14"/>
        <w:lang w:val="en-GB"/>
      </w:rPr>
      <w:fldChar w:fldCharType="begin"/>
    </w:r>
    <w:r w:rsidR="00532593" w:rsidRPr="0028624E">
      <w:rPr>
        <w:sz w:val="14"/>
        <w:szCs w:val="14"/>
        <w:lang w:val="en-GB"/>
      </w:rPr>
      <w:instrText xml:space="preserve"> PAGE   \* MERGEFORMAT </w:instrText>
    </w:r>
    <w:r w:rsidR="0065148A" w:rsidRPr="0028624E">
      <w:rPr>
        <w:sz w:val="14"/>
        <w:szCs w:val="14"/>
        <w:lang w:val="en-GB"/>
      </w:rPr>
      <w:fldChar w:fldCharType="separate"/>
    </w:r>
    <w:r w:rsidR="00827827">
      <w:rPr>
        <w:noProof/>
        <w:sz w:val="14"/>
        <w:szCs w:val="14"/>
        <w:lang w:val="en-GB"/>
      </w:rPr>
      <w:t>2</w:t>
    </w:r>
    <w:r w:rsidR="0065148A" w:rsidRPr="0028624E">
      <w:rPr>
        <w:noProof/>
        <w:sz w:val="14"/>
        <w:szCs w:val="14"/>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593" w:rsidRPr="00925A9D" w:rsidRDefault="00427D90" w:rsidP="00D3608E">
    <w:pPr>
      <w:pStyle w:val="Header"/>
      <w:tabs>
        <w:tab w:val="clear" w:pos="4153"/>
        <w:tab w:val="clear" w:pos="8306"/>
      </w:tabs>
      <w:spacing w:before="1680" w:after="60"/>
      <w:jc w:val="center"/>
      <w:rPr>
        <w:sz w:val="14"/>
        <w:szCs w:val="14"/>
        <w:lang w:val="en-GB"/>
      </w:rPr>
    </w:pPr>
    <w:r>
      <w:rPr>
        <w:noProof/>
        <w:snapToGrid/>
        <w:lang w:val="en-GB" w:eastAsia="en-GB"/>
      </w:rPr>
      <w:drawing>
        <wp:anchor distT="0" distB="0" distL="114300" distR="114300" simplePos="0" relativeHeight="251657216" behindDoc="1" locked="0" layoutInCell="1" allowOverlap="1">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2593" w:rsidRPr="00925A9D">
      <w:rPr>
        <w:sz w:val="14"/>
        <w:szCs w:val="14"/>
        <w:lang w:val="en-GB"/>
      </w:rPr>
      <w:t>HAUT-COMMISSARIAT AUX DROITS DE L’HOMME • OFFICE OF THE HIGH COMMISSIONER FOR HUMAN RIGHTS</w:t>
    </w:r>
  </w:p>
  <w:p w:rsidR="00532593" w:rsidRPr="00095D43" w:rsidRDefault="00532593" w:rsidP="00D3608E">
    <w:pPr>
      <w:pStyle w:val="Header"/>
      <w:tabs>
        <w:tab w:val="clear" w:pos="4153"/>
        <w:tab w:val="right" w:pos="3686"/>
        <w:tab w:val="left" w:pos="5812"/>
      </w:tabs>
      <w:jc w:val="center"/>
      <w:rPr>
        <w:sz w:val="14"/>
        <w:szCs w:val="14"/>
        <w:lang w:val="fr-CH"/>
      </w:rPr>
    </w:pPr>
    <w:r w:rsidRPr="00095D43">
      <w:rPr>
        <w:sz w:val="14"/>
        <w:szCs w:val="14"/>
        <w:lang w:val="fr-CH"/>
      </w:rPr>
      <w:t>PALAIS DES NATIONS • 1211 GENEVA 10, SWITZERLAND</w:t>
    </w:r>
  </w:p>
  <w:p w:rsidR="00532593" w:rsidRPr="00095D43" w:rsidRDefault="00532593" w:rsidP="009F18EC">
    <w:pPr>
      <w:pStyle w:val="Header"/>
      <w:tabs>
        <w:tab w:val="clear" w:pos="4153"/>
        <w:tab w:val="clear" w:pos="8306"/>
        <w:tab w:val="right" w:pos="3686"/>
        <w:tab w:val="left" w:pos="5812"/>
      </w:tabs>
      <w:spacing w:before="80" w:after="360"/>
      <w:jc w:val="center"/>
      <w:rPr>
        <w:sz w:val="14"/>
        <w:szCs w:val="14"/>
        <w:lang w:val="fr-CH"/>
      </w:rPr>
    </w:pPr>
    <w:r w:rsidRPr="00095D43">
      <w:rPr>
        <w:sz w:val="14"/>
        <w:szCs w:val="14"/>
        <w:lang w:val="fr-CH"/>
      </w:rPr>
      <w:t>www.oh</w:t>
    </w:r>
    <w:r>
      <w:rPr>
        <w:sz w:val="14"/>
        <w:szCs w:val="14"/>
        <w:lang w:val="fr-CH"/>
      </w:rPr>
      <w:t>chr.org • TEL: +41 22 917 9445</w:t>
    </w:r>
    <w:r w:rsidRPr="00095D43">
      <w:rPr>
        <w:sz w:val="14"/>
        <w:szCs w:val="14"/>
        <w:lang w:val="fr-CH"/>
      </w:rPr>
      <w:t xml:space="preserve"> • FAX: +41 2</w:t>
    </w:r>
    <w:r>
      <w:rPr>
        <w:sz w:val="14"/>
        <w:szCs w:val="14"/>
        <w:lang w:val="fr-CH"/>
      </w:rPr>
      <w:t>2 917 9006 • E-MAIL: srwatsan</w:t>
    </w:r>
    <w:r w:rsidRPr="00095D43">
      <w:rPr>
        <w:sz w:val="14"/>
        <w:szCs w:val="14"/>
        <w:lang w:val="fr-CH"/>
      </w:rPr>
      <w:t>@ohchr.org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062100"/>
    <w:multiLevelType w:val="hybridMultilevel"/>
    <w:tmpl w:val="787CC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2">
    <w:nsid w:val="4F4B2E41"/>
    <w:multiLevelType w:val="hybridMultilevel"/>
    <w:tmpl w:val="7966B988"/>
    <w:lvl w:ilvl="0" w:tplc="0407000F">
      <w:start w:val="1"/>
      <w:numFmt w:val="decimal"/>
      <w:lvlText w:val="%1."/>
      <w:lvlJc w:val="left"/>
      <w:pPr>
        <w:ind w:left="786" w:hanging="360"/>
      </w:p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13">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4">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nsid w:val="67A16069"/>
    <w:multiLevelType w:val="hybridMultilevel"/>
    <w:tmpl w:val="B1D4C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4"/>
  </w:num>
  <w:num w:numId="3">
    <w:abstractNumId w:val="17"/>
  </w:num>
  <w:num w:numId="4">
    <w:abstractNumId w:val="7"/>
  </w:num>
  <w:num w:numId="5">
    <w:abstractNumId w:val="18"/>
  </w:num>
  <w:num w:numId="6">
    <w:abstractNumId w:val="10"/>
  </w:num>
  <w:num w:numId="7">
    <w:abstractNumId w:val="2"/>
  </w:num>
  <w:num w:numId="8">
    <w:abstractNumId w:val="11"/>
  </w:num>
  <w:num w:numId="9">
    <w:abstractNumId w:val="3"/>
  </w:num>
  <w:num w:numId="10">
    <w:abstractNumId w:val="1"/>
  </w:num>
  <w:num w:numId="11">
    <w:abstractNumId w:val="8"/>
  </w:num>
  <w:num w:numId="12">
    <w:abstractNumId w:val="22"/>
  </w:num>
  <w:num w:numId="13">
    <w:abstractNumId w:val="23"/>
  </w:num>
  <w:num w:numId="14">
    <w:abstractNumId w:val="14"/>
  </w:num>
  <w:num w:numId="15">
    <w:abstractNumId w:val="5"/>
  </w:num>
  <w:num w:numId="16">
    <w:abstractNumId w:val="0"/>
  </w:num>
  <w:num w:numId="17">
    <w:abstractNumId w:val="20"/>
  </w:num>
  <w:num w:numId="18">
    <w:abstractNumId w:val="6"/>
  </w:num>
  <w:num w:numId="19">
    <w:abstractNumId w:val="13"/>
  </w:num>
  <w:num w:numId="20">
    <w:abstractNumId w:val="4"/>
  </w:num>
  <w:num w:numId="21">
    <w:abstractNumId w:val="19"/>
  </w:num>
  <w:num w:numId="22">
    <w:abstractNumId w:val="16"/>
  </w:num>
  <w:num w:numId="23">
    <w:abstractNumId w:val="21"/>
  </w:num>
  <w:num w:numId="24">
    <w:abstractNumId w:val="9"/>
  </w:num>
  <w:num w:numId="25">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105C"/>
    <w:rsid w:val="00004187"/>
    <w:rsid w:val="000136DD"/>
    <w:rsid w:val="000138F6"/>
    <w:rsid w:val="00026D1F"/>
    <w:rsid w:val="00032C4F"/>
    <w:rsid w:val="00077294"/>
    <w:rsid w:val="0007773F"/>
    <w:rsid w:val="000875C6"/>
    <w:rsid w:val="00095D43"/>
    <w:rsid w:val="000A2B89"/>
    <w:rsid w:val="000A5699"/>
    <w:rsid w:val="000A6F03"/>
    <w:rsid w:val="000B32C7"/>
    <w:rsid w:val="000D34F2"/>
    <w:rsid w:val="000D47ED"/>
    <w:rsid w:val="000E42EE"/>
    <w:rsid w:val="00106F64"/>
    <w:rsid w:val="00111CE7"/>
    <w:rsid w:val="001125DB"/>
    <w:rsid w:val="00115798"/>
    <w:rsid w:val="001205D6"/>
    <w:rsid w:val="00167A29"/>
    <w:rsid w:val="00176604"/>
    <w:rsid w:val="00194332"/>
    <w:rsid w:val="001E3384"/>
    <w:rsid w:val="002028A9"/>
    <w:rsid w:val="0021296A"/>
    <w:rsid w:val="002200CB"/>
    <w:rsid w:val="00221893"/>
    <w:rsid w:val="00227E2F"/>
    <w:rsid w:val="00235A1A"/>
    <w:rsid w:val="002426D5"/>
    <w:rsid w:val="002431DB"/>
    <w:rsid w:val="0025174E"/>
    <w:rsid w:val="0028624E"/>
    <w:rsid w:val="002863A2"/>
    <w:rsid w:val="002E65F4"/>
    <w:rsid w:val="00304FA9"/>
    <w:rsid w:val="00335FB9"/>
    <w:rsid w:val="00356299"/>
    <w:rsid w:val="003758EF"/>
    <w:rsid w:val="0038679D"/>
    <w:rsid w:val="00396E4C"/>
    <w:rsid w:val="003A3957"/>
    <w:rsid w:val="003A4DFC"/>
    <w:rsid w:val="003C37C3"/>
    <w:rsid w:val="003D3D66"/>
    <w:rsid w:val="00401598"/>
    <w:rsid w:val="00415EFC"/>
    <w:rsid w:val="00420537"/>
    <w:rsid w:val="00427D90"/>
    <w:rsid w:val="00440E30"/>
    <w:rsid w:val="00443DF5"/>
    <w:rsid w:val="00445177"/>
    <w:rsid w:val="00447412"/>
    <w:rsid w:val="00455C6D"/>
    <w:rsid w:val="00456419"/>
    <w:rsid w:val="00460258"/>
    <w:rsid w:val="00465A9F"/>
    <w:rsid w:val="00476CF4"/>
    <w:rsid w:val="004C044F"/>
    <w:rsid w:val="004E0AB6"/>
    <w:rsid w:val="004E49EC"/>
    <w:rsid w:val="004E4D86"/>
    <w:rsid w:val="005105BE"/>
    <w:rsid w:val="00522582"/>
    <w:rsid w:val="00530EF5"/>
    <w:rsid w:val="00532593"/>
    <w:rsid w:val="00534BAF"/>
    <w:rsid w:val="00537700"/>
    <w:rsid w:val="00552FFC"/>
    <w:rsid w:val="0055573E"/>
    <w:rsid w:val="00562D63"/>
    <w:rsid w:val="00570A1B"/>
    <w:rsid w:val="00574141"/>
    <w:rsid w:val="00576638"/>
    <w:rsid w:val="005849E6"/>
    <w:rsid w:val="00585F8E"/>
    <w:rsid w:val="005871D9"/>
    <w:rsid w:val="005957ED"/>
    <w:rsid w:val="005D4EDF"/>
    <w:rsid w:val="005E7C37"/>
    <w:rsid w:val="0060068B"/>
    <w:rsid w:val="00622FC3"/>
    <w:rsid w:val="00623A5A"/>
    <w:rsid w:val="00627A52"/>
    <w:rsid w:val="00636BD7"/>
    <w:rsid w:val="006412EA"/>
    <w:rsid w:val="00645695"/>
    <w:rsid w:val="0065148A"/>
    <w:rsid w:val="006555D5"/>
    <w:rsid w:val="006605E5"/>
    <w:rsid w:val="006617A4"/>
    <w:rsid w:val="00667227"/>
    <w:rsid w:val="006749F6"/>
    <w:rsid w:val="00682D26"/>
    <w:rsid w:val="00682DDB"/>
    <w:rsid w:val="006834E4"/>
    <w:rsid w:val="0069468B"/>
    <w:rsid w:val="006A5AD4"/>
    <w:rsid w:val="006B5A71"/>
    <w:rsid w:val="006D5384"/>
    <w:rsid w:val="006F790C"/>
    <w:rsid w:val="00704775"/>
    <w:rsid w:val="00711529"/>
    <w:rsid w:val="00712363"/>
    <w:rsid w:val="007210F6"/>
    <w:rsid w:val="00723438"/>
    <w:rsid w:val="00733660"/>
    <w:rsid w:val="0074125E"/>
    <w:rsid w:val="00741EBC"/>
    <w:rsid w:val="007432E5"/>
    <w:rsid w:val="007450E8"/>
    <w:rsid w:val="00776BDB"/>
    <w:rsid w:val="00790CBE"/>
    <w:rsid w:val="007C358B"/>
    <w:rsid w:val="007C4A8E"/>
    <w:rsid w:val="007D1657"/>
    <w:rsid w:val="007F0017"/>
    <w:rsid w:val="00807F71"/>
    <w:rsid w:val="00816625"/>
    <w:rsid w:val="00827827"/>
    <w:rsid w:val="00842220"/>
    <w:rsid w:val="008427AA"/>
    <w:rsid w:val="008553DE"/>
    <w:rsid w:val="008568EA"/>
    <w:rsid w:val="008656FA"/>
    <w:rsid w:val="00874280"/>
    <w:rsid w:val="008774E3"/>
    <w:rsid w:val="00885C1A"/>
    <w:rsid w:val="008B30E0"/>
    <w:rsid w:val="008B4DD7"/>
    <w:rsid w:val="008B5459"/>
    <w:rsid w:val="008C2924"/>
    <w:rsid w:val="008C60C0"/>
    <w:rsid w:val="008D4CF2"/>
    <w:rsid w:val="008E03A0"/>
    <w:rsid w:val="008E46C1"/>
    <w:rsid w:val="008E6AE7"/>
    <w:rsid w:val="008F7609"/>
    <w:rsid w:val="00901026"/>
    <w:rsid w:val="00922A19"/>
    <w:rsid w:val="009240B2"/>
    <w:rsid w:val="00925A9D"/>
    <w:rsid w:val="00935805"/>
    <w:rsid w:val="00944040"/>
    <w:rsid w:val="00944E25"/>
    <w:rsid w:val="00966570"/>
    <w:rsid w:val="00977BB5"/>
    <w:rsid w:val="009822E1"/>
    <w:rsid w:val="00996C4B"/>
    <w:rsid w:val="009A0055"/>
    <w:rsid w:val="009A39A0"/>
    <w:rsid w:val="009B459A"/>
    <w:rsid w:val="009D76A9"/>
    <w:rsid w:val="009E09BB"/>
    <w:rsid w:val="009F18EC"/>
    <w:rsid w:val="009F2043"/>
    <w:rsid w:val="00A01741"/>
    <w:rsid w:val="00A1653A"/>
    <w:rsid w:val="00A21EF1"/>
    <w:rsid w:val="00A34DA7"/>
    <w:rsid w:val="00A34EED"/>
    <w:rsid w:val="00A3761B"/>
    <w:rsid w:val="00A439B9"/>
    <w:rsid w:val="00A54482"/>
    <w:rsid w:val="00A603A8"/>
    <w:rsid w:val="00A61E26"/>
    <w:rsid w:val="00A63977"/>
    <w:rsid w:val="00A8192B"/>
    <w:rsid w:val="00A86B19"/>
    <w:rsid w:val="00AC41A9"/>
    <w:rsid w:val="00AC50E4"/>
    <w:rsid w:val="00AD28C2"/>
    <w:rsid w:val="00AD4CA9"/>
    <w:rsid w:val="00AE75F3"/>
    <w:rsid w:val="00AF291B"/>
    <w:rsid w:val="00B04529"/>
    <w:rsid w:val="00B14752"/>
    <w:rsid w:val="00B34907"/>
    <w:rsid w:val="00B42B30"/>
    <w:rsid w:val="00B458F6"/>
    <w:rsid w:val="00B54DD5"/>
    <w:rsid w:val="00B7425B"/>
    <w:rsid w:val="00B7779A"/>
    <w:rsid w:val="00B84F46"/>
    <w:rsid w:val="00B93B28"/>
    <w:rsid w:val="00BA6C2E"/>
    <w:rsid w:val="00BB4B4E"/>
    <w:rsid w:val="00BD6119"/>
    <w:rsid w:val="00BE282D"/>
    <w:rsid w:val="00BE7B63"/>
    <w:rsid w:val="00C12BED"/>
    <w:rsid w:val="00C17757"/>
    <w:rsid w:val="00C23DDD"/>
    <w:rsid w:val="00C35851"/>
    <w:rsid w:val="00C56AC6"/>
    <w:rsid w:val="00C63E32"/>
    <w:rsid w:val="00C64254"/>
    <w:rsid w:val="00C74811"/>
    <w:rsid w:val="00C772EF"/>
    <w:rsid w:val="00C82CCE"/>
    <w:rsid w:val="00CB1C6E"/>
    <w:rsid w:val="00CC5BEF"/>
    <w:rsid w:val="00CF5173"/>
    <w:rsid w:val="00CF6569"/>
    <w:rsid w:val="00D00DDC"/>
    <w:rsid w:val="00D02F61"/>
    <w:rsid w:val="00D0687F"/>
    <w:rsid w:val="00D32E5B"/>
    <w:rsid w:val="00D3608E"/>
    <w:rsid w:val="00D36635"/>
    <w:rsid w:val="00D5082F"/>
    <w:rsid w:val="00D67524"/>
    <w:rsid w:val="00D70178"/>
    <w:rsid w:val="00D84C7E"/>
    <w:rsid w:val="00D968C8"/>
    <w:rsid w:val="00DB5616"/>
    <w:rsid w:val="00DD12A3"/>
    <w:rsid w:val="00DD3C80"/>
    <w:rsid w:val="00DD4909"/>
    <w:rsid w:val="00DF4CDD"/>
    <w:rsid w:val="00E15347"/>
    <w:rsid w:val="00E21E2C"/>
    <w:rsid w:val="00E2441E"/>
    <w:rsid w:val="00E24ACD"/>
    <w:rsid w:val="00E5276D"/>
    <w:rsid w:val="00E60057"/>
    <w:rsid w:val="00E648FE"/>
    <w:rsid w:val="00E679E8"/>
    <w:rsid w:val="00EA6B3E"/>
    <w:rsid w:val="00EB525E"/>
    <w:rsid w:val="00EB79FE"/>
    <w:rsid w:val="00EE5BA8"/>
    <w:rsid w:val="00EE7364"/>
    <w:rsid w:val="00F006B5"/>
    <w:rsid w:val="00F32832"/>
    <w:rsid w:val="00F44A8D"/>
    <w:rsid w:val="00F4658C"/>
    <w:rsid w:val="00F47B64"/>
    <w:rsid w:val="00F611C6"/>
    <w:rsid w:val="00F80A14"/>
    <w:rsid w:val="00F80D28"/>
    <w:rsid w:val="00F85D29"/>
    <w:rsid w:val="00FB41B6"/>
    <w:rsid w:val="00FC1DDB"/>
    <w:rsid w:val="00FD304D"/>
    <w:rsid w:val="00FE3094"/>
    <w:rsid w:val="00FE6E4C"/>
    <w:rsid w:val="00FF3CEE"/>
    <w:rsid w:val="00FF6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48A"/>
    <w:rPr>
      <w:lang w:eastAsia="en-US"/>
    </w:rPr>
  </w:style>
  <w:style w:type="paragraph" w:styleId="Heading1">
    <w:name w:val="heading 1"/>
    <w:basedOn w:val="Normal"/>
    <w:next w:val="Normal"/>
    <w:qFormat/>
    <w:rsid w:val="0065148A"/>
    <w:pPr>
      <w:keepNext/>
      <w:ind w:left="-563"/>
      <w:jc w:val="center"/>
      <w:outlineLvl w:val="0"/>
    </w:pPr>
    <w:rPr>
      <w:b/>
      <w:sz w:val="18"/>
    </w:rPr>
  </w:style>
  <w:style w:type="paragraph" w:styleId="Heading2">
    <w:name w:val="heading 2"/>
    <w:basedOn w:val="Normal"/>
    <w:next w:val="Normal"/>
    <w:qFormat/>
    <w:rsid w:val="0065148A"/>
    <w:pPr>
      <w:keepNext/>
      <w:ind w:left="-293"/>
      <w:jc w:val="center"/>
      <w:outlineLvl w:val="1"/>
    </w:pPr>
    <w:rPr>
      <w:b/>
      <w:sz w:val="24"/>
    </w:rPr>
  </w:style>
  <w:style w:type="paragraph" w:styleId="Heading3">
    <w:name w:val="heading 3"/>
    <w:basedOn w:val="Normal"/>
    <w:next w:val="Normal"/>
    <w:qFormat/>
    <w:rsid w:val="0065148A"/>
    <w:pPr>
      <w:keepNext/>
      <w:jc w:val="center"/>
      <w:outlineLvl w:val="2"/>
    </w:pPr>
    <w:rPr>
      <w:b/>
      <w:sz w:val="24"/>
    </w:rPr>
  </w:style>
  <w:style w:type="paragraph" w:styleId="Heading4">
    <w:name w:val="heading 4"/>
    <w:basedOn w:val="Normal"/>
    <w:next w:val="Normal"/>
    <w:qFormat/>
    <w:rsid w:val="0065148A"/>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148A"/>
    <w:pPr>
      <w:tabs>
        <w:tab w:val="center" w:pos="4153"/>
        <w:tab w:val="right" w:pos="8306"/>
      </w:tabs>
    </w:pPr>
    <w:rPr>
      <w:snapToGrid w:val="0"/>
      <w:lang w:val="en-AU"/>
    </w:rPr>
  </w:style>
  <w:style w:type="character" w:styleId="PageNumber">
    <w:name w:val="page number"/>
    <w:basedOn w:val="DefaultParagraphFont"/>
    <w:rsid w:val="0065148A"/>
  </w:style>
  <w:style w:type="paragraph" w:styleId="Footer">
    <w:name w:val="footer"/>
    <w:basedOn w:val="Normal"/>
    <w:rsid w:val="0065148A"/>
    <w:pPr>
      <w:tabs>
        <w:tab w:val="center" w:pos="4153"/>
        <w:tab w:val="right" w:pos="8306"/>
      </w:tabs>
    </w:pPr>
  </w:style>
  <w:style w:type="paragraph" w:styleId="BodyTextIndent">
    <w:name w:val="Body Text Indent"/>
    <w:basedOn w:val="Normal"/>
    <w:rsid w:val="0065148A"/>
    <w:pPr>
      <w:tabs>
        <w:tab w:val="left" w:pos="-90"/>
        <w:tab w:val="left" w:pos="7470"/>
        <w:tab w:val="left" w:pos="8395"/>
      </w:tabs>
      <w:ind w:left="-1080"/>
    </w:pPr>
    <w:rPr>
      <w:sz w:val="14"/>
    </w:rPr>
  </w:style>
  <w:style w:type="paragraph" w:styleId="BlockText">
    <w:name w:val="Block Text"/>
    <w:basedOn w:val="Normal"/>
    <w:rsid w:val="0065148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sid w:val="0065148A"/>
    <w:rPr>
      <w:rFonts w:ascii="Tahoma" w:hAnsi="Tahoma" w:cs="Tahoma"/>
      <w:sz w:val="16"/>
      <w:szCs w:val="16"/>
    </w:rPr>
  </w:style>
  <w:style w:type="paragraph" w:styleId="BodyText">
    <w:name w:val="Body Text"/>
    <w:basedOn w:val="Normal"/>
    <w:rsid w:val="0065148A"/>
    <w:pPr>
      <w:jc w:val="center"/>
    </w:pPr>
    <w:rPr>
      <w:rFonts w:eastAsia="Batang"/>
      <w:b/>
      <w:sz w:val="24"/>
      <w:szCs w:val="24"/>
      <w:lang w:val="en-US"/>
    </w:rPr>
  </w:style>
  <w:style w:type="table" w:styleId="TableGrid">
    <w:name w:val="Table Grid"/>
    <w:basedOn w:val="TableNormal"/>
    <w:rsid w:val="006514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rsid w:val="0065148A"/>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paragraph" w:styleId="NormalWeb">
    <w:name w:val="Normal (Web)"/>
    <w:basedOn w:val="Normal"/>
    <w:uiPriority w:val="99"/>
    <w:rsid w:val="002200CB"/>
    <w:pPr>
      <w:spacing w:before="100" w:beforeAutospacing="1" w:after="100" w:afterAutospacing="1"/>
    </w:pPr>
    <w:rPr>
      <w:sz w:val="24"/>
      <w:szCs w:val="24"/>
      <w:lang w:val="de-DE" w:eastAsia="de-DE"/>
    </w:rPr>
  </w:style>
  <w:style w:type="paragraph" w:styleId="ListParagraph">
    <w:name w:val="List Paragraph"/>
    <w:basedOn w:val="Normal"/>
    <w:uiPriority w:val="34"/>
    <w:qFormat/>
    <w:rsid w:val="002200CB"/>
    <w:pPr>
      <w:spacing w:after="200" w:line="276" w:lineRule="auto"/>
      <w:ind w:left="720"/>
      <w:contextualSpacing/>
    </w:pPr>
    <w:rPr>
      <w:rFonts w:ascii="Calibri" w:eastAsia="Calibri" w:hAnsi="Calibri"/>
      <w:sz w:val="22"/>
      <w:szCs w:val="22"/>
      <w:lang w:val="de-DE"/>
    </w:rPr>
  </w:style>
  <w:style w:type="character" w:styleId="CommentReference">
    <w:name w:val="annotation reference"/>
    <w:unhideWhenUsed/>
    <w:rsid w:val="001125DB"/>
    <w:rPr>
      <w:sz w:val="16"/>
      <w:szCs w:val="16"/>
    </w:rPr>
  </w:style>
  <w:style w:type="paragraph" w:styleId="CommentText">
    <w:name w:val="annotation text"/>
    <w:basedOn w:val="Normal"/>
    <w:link w:val="CommentTextChar"/>
    <w:rsid w:val="00532593"/>
  </w:style>
  <w:style w:type="character" w:customStyle="1" w:styleId="CommentTextChar">
    <w:name w:val="Comment Text Char"/>
    <w:link w:val="CommentText"/>
    <w:rsid w:val="00532593"/>
    <w:rPr>
      <w:lang w:val="en-GB" w:eastAsia="en-US"/>
    </w:rPr>
  </w:style>
  <w:style w:type="paragraph" w:styleId="CommentSubject">
    <w:name w:val="annotation subject"/>
    <w:basedOn w:val="CommentText"/>
    <w:next w:val="CommentText"/>
    <w:link w:val="CommentSubjectChar"/>
    <w:rsid w:val="00532593"/>
    <w:rPr>
      <w:b/>
      <w:bCs/>
    </w:rPr>
  </w:style>
  <w:style w:type="character" w:customStyle="1" w:styleId="CommentSubjectChar">
    <w:name w:val="Comment Subject Char"/>
    <w:link w:val="CommentSubject"/>
    <w:rsid w:val="00532593"/>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48A"/>
    <w:rPr>
      <w:lang w:eastAsia="en-US"/>
    </w:rPr>
  </w:style>
  <w:style w:type="paragraph" w:styleId="Heading1">
    <w:name w:val="heading 1"/>
    <w:basedOn w:val="Normal"/>
    <w:next w:val="Normal"/>
    <w:qFormat/>
    <w:rsid w:val="0065148A"/>
    <w:pPr>
      <w:keepNext/>
      <w:ind w:left="-563"/>
      <w:jc w:val="center"/>
      <w:outlineLvl w:val="0"/>
    </w:pPr>
    <w:rPr>
      <w:b/>
      <w:sz w:val="18"/>
    </w:rPr>
  </w:style>
  <w:style w:type="paragraph" w:styleId="Heading2">
    <w:name w:val="heading 2"/>
    <w:basedOn w:val="Normal"/>
    <w:next w:val="Normal"/>
    <w:qFormat/>
    <w:rsid w:val="0065148A"/>
    <w:pPr>
      <w:keepNext/>
      <w:ind w:left="-293"/>
      <w:jc w:val="center"/>
      <w:outlineLvl w:val="1"/>
    </w:pPr>
    <w:rPr>
      <w:b/>
      <w:sz w:val="24"/>
    </w:rPr>
  </w:style>
  <w:style w:type="paragraph" w:styleId="Heading3">
    <w:name w:val="heading 3"/>
    <w:basedOn w:val="Normal"/>
    <w:next w:val="Normal"/>
    <w:qFormat/>
    <w:rsid w:val="0065148A"/>
    <w:pPr>
      <w:keepNext/>
      <w:jc w:val="center"/>
      <w:outlineLvl w:val="2"/>
    </w:pPr>
    <w:rPr>
      <w:b/>
      <w:sz w:val="24"/>
    </w:rPr>
  </w:style>
  <w:style w:type="paragraph" w:styleId="Heading4">
    <w:name w:val="heading 4"/>
    <w:basedOn w:val="Normal"/>
    <w:next w:val="Normal"/>
    <w:qFormat/>
    <w:rsid w:val="0065148A"/>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148A"/>
    <w:pPr>
      <w:tabs>
        <w:tab w:val="center" w:pos="4153"/>
        <w:tab w:val="right" w:pos="8306"/>
      </w:tabs>
    </w:pPr>
    <w:rPr>
      <w:snapToGrid w:val="0"/>
      <w:lang w:val="en-AU"/>
    </w:rPr>
  </w:style>
  <w:style w:type="character" w:styleId="PageNumber">
    <w:name w:val="page number"/>
    <w:basedOn w:val="DefaultParagraphFont"/>
    <w:rsid w:val="0065148A"/>
  </w:style>
  <w:style w:type="paragraph" w:styleId="Footer">
    <w:name w:val="footer"/>
    <w:basedOn w:val="Normal"/>
    <w:rsid w:val="0065148A"/>
    <w:pPr>
      <w:tabs>
        <w:tab w:val="center" w:pos="4153"/>
        <w:tab w:val="right" w:pos="8306"/>
      </w:tabs>
    </w:pPr>
  </w:style>
  <w:style w:type="paragraph" w:styleId="BodyTextIndent">
    <w:name w:val="Body Text Indent"/>
    <w:basedOn w:val="Normal"/>
    <w:rsid w:val="0065148A"/>
    <w:pPr>
      <w:tabs>
        <w:tab w:val="left" w:pos="-90"/>
        <w:tab w:val="left" w:pos="7470"/>
        <w:tab w:val="left" w:pos="8395"/>
      </w:tabs>
      <w:ind w:left="-1080"/>
    </w:pPr>
    <w:rPr>
      <w:sz w:val="14"/>
    </w:rPr>
  </w:style>
  <w:style w:type="paragraph" w:styleId="BlockText">
    <w:name w:val="Block Text"/>
    <w:basedOn w:val="Normal"/>
    <w:rsid w:val="0065148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sid w:val="0065148A"/>
    <w:rPr>
      <w:rFonts w:ascii="Tahoma" w:hAnsi="Tahoma" w:cs="Tahoma"/>
      <w:sz w:val="16"/>
      <w:szCs w:val="16"/>
    </w:rPr>
  </w:style>
  <w:style w:type="paragraph" w:styleId="BodyText">
    <w:name w:val="Body Text"/>
    <w:basedOn w:val="Normal"/>
    <w:rsid w:val="0065148A"/>
    <w:pPr>
      <w:jc w:val="center"/>
    </w:pPr>
    <w:rPr>
      <w:rFonts w:eastAsia="Batang"/>
      <w:b/>
      <w:sz w:val="24"/>
      <w:szCs w:val="24"/>
      <w:lang w:val="en-US"/>
    </w:rPr>
  </w:style>
  <w:style w:type="table" w:styleId="TableGrid">
    <w:name w:val="Table Grid"/>
    <w:basedOn w:val="TableNormal"/>
    <w:rsid w:val="006514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rsid w:val="0065148A"/>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paragraph" w:styleId="NormalWeb">
    <w:name w:val="Normal (Web)"/>
    <w:basedOn w:val="Normal"/>
    <w:uiPriority w:val="99"/>
    <w:rsid w:val="002200CB"/>
    <w:pPr>
      <w:spacing w:before="100" w:beforeAutospacing="1" w:after="100" w:afterAutospacing="1"/>
    </w:pPr>
    <w:rPr>
      <w:sz w:val="24"/>
      <w:szCs w:val="24"/>
      <w:lang w:val="de-DE" w:eastAsia="de-DE"/>
    </w:rPr>
  </w:style>
  <w:style w:type="paragraph" w:styleId="ListParagraph">
    <w:name w:val="List Paragraph"/>
    <w:basedOn w:val="Normal"/>
    <w:uiPriority w:val="34"/>
    <w:qFormat/>
    <w:rsid w:val="002200CB"/>
    <w:pPr>
      <w:spacing w:after="200" w:line="276" w:lineRule="auto"/>
      <w:ind w:left="720"/>
      <w:contextualSpacing/>
    </w:pPr>
    <w:rPr>
      <w:rFonts w:ascii="Calibri" w:eastAsia="Calibri" w:hAnsi="Calibri"/>
      <w:sz w:val="22"/>
      <w:szCs w:val="22"/>
      <w:lang w:val="de-DE"/>
    </w:rPr>
  </w:style>
  <w:style w:type="character" w:styleId="CommentReference">
    <w:name w:val="annotation reference"/>
    <w:unhideWhenUsed/>
    <w:rsid w:val="001125DB"/>
    <w:rPr>
      <w:sz w:val="16"/>
      <w:szCs w:val="16"/>
    </w:rPr>
  </w:style>
  <w:style w:type="paragraph" w:styleId="CommentText">
    <w:name w:val="annotation text"/>
    <w:basedOn w:val="Normal"/>
    <w:link w:val="CommentTextChar"/>
    <w:rsid w:val="00532593"/>
  </w:style>
  <w:style w:type="character" w:customStyle="1" w:styleId="CommentTextChar">
    <w:name w:val="Comment Text Char"/>
    <w:link w:val="CommentText"/>
    <w:rsid w:val="00532593"/>
    <w:rPr>
      <w:lang w:val="en-GB" w:eastAsia="en-US"/>
    </w:rPr>
  </w:style>
  <w:style w:type="paragraph" w:styleId="CommentSubject">
    <w:name w:val="annotation subject"/>
    <w:basedOn w:val="CommentText"/>
    <w:next w:val="CommentText"/>
    <w:link w:val="CommentSubjectChar"/>
    <w:rsid w:val="00532593"/>
    <w:rPr>
      <w:b/>
      <w:bCs/>
    </w:rPr>
  </w:style>
  <w:style w:type="character" w:customStyle="1" w:styleId="CommentSubjectChar">
    <w:name w:val="Comment Subject Char"/>
    <w:link w:val="CommentSubject"/>
    <w:rsid w:val="00532593"/>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81493">
      <w:bodyDiv w:val="1"/>
      <w:marLeft w:val="0"/>
      <w:marRight w:val="0"/>
      <w:marTop w:val="0"/>
      <w:marBottom w:val="0"/>
      <w:divBdr>
        <w:top w:val="none" w:sz="0" w:space="0" w:color="auto"/>
        <w:left w:val="none" w:sz="0" w:space="0" w:color="auto"/>
        <w:bottom w:val="none" w:sz="0" w:space="0" w:color="auto"/>
        <w:right w:val="none" w:sz="0" w:space="0" w:color="auto"/>
      </w:divBdr>
      <w:divsChild>
        <w:div w:id="353265262">
          <w:marLeft w:val="0"/>
          <w:marRight w:val="0"/>
          <w:marTop w:val="0"/>
          <w:marBottom w:val="0"/>
          <w:divBdr>
            <w:top w:val="none" w:sz="0" w:space="0" w:color="auto"/>
            <w:left w:val="none" w:sz="0" w:space="0" w:color="auto"/>
            <w:bottom w:val="none" w:sz="0" w:space="0" w:color="auto"/>
            <w:right w:val="none" w:sz="0" w:space="0" w:color="auto"/>
          </w:divBdr>
          <w:divsChild>
            <w:div w:id="223493568">
              <w:marLeft w:val="0"/>
              <w:marRight w:val="0"/>
              <w:marTop w:val="0"/>
              <w:marBottom w:val="0"/>
              <w:divBdr>
                <w:top w:val="none" w:sz="0" w:space="0" w:color="auto"/>
                <w:left w:val="none" w:sz="0" w:space="0" w:color="auto"/>
                <w:bottom w:val="none" w:sz="0" w:space="0" w:color="auto"/>
                <w:right w:val="none" w:sz="0" w:space="0" w:color="auto"/>
              </w:divBdr>
              <w:divsChild>
                <w:div w:id="1340278214">
                  <w:marLeft w:val="0"/>
                  <w:marRight w:val="0"/>
                  <w:marTop w:val="0"/>
                  <w:marBottom w:val="0"/>
                  <w:divBdr>
                    <w:top w:val="none" w:sz="0" w:space="0" w:color="auto"/>
                    <w:left w:val="none" w:sz="0" w:space="0" w:color="auto"/>
                    <w:bottom w:val="none" w:sz="0" w:space="0" w:color="auto"/>
                    <w:right w:val="none" w:sz="0" w:space="0" w:color="auto"/>
                  </w:divBdr>
                  <w:divsChild>
                    <w:div w:id="350422579">
                      <w:marLeft w:val="0"/>
                      <w:marRight w:val="0"/>
                      <w:marTop w:val="0"/>
                      <w:marBottom w:val="0"/>
                      <w:divBdr>
                        <w:top w:val="none" w:sz="0" w:space="0" w:color="auto"/>
                        <w:left w:val="none" w:sz="0" w:space="0" w:color="auto"/>
                        <w:bottom w:val="none" w:sz="0" w:space="0" w:color="auto"/>
                        <w:right w:val="none" w:sz="0" w:space="0" w:color="auto"/>
                      </w:divBdr>
                      <w:divsChild>
                        <w:div w:id="178814475">
                          <w:marLeft w:val="0"/>
                          <w:marRight w:val="0"/>
                          <w:marTop w:val="0"/>
                          <w:marBottom w:val="0"/>
                          <w:divBdr>
                            <w:top w:val="none" w:sz="0" w:space="0" w:color="auto"/>
                            <w:left w:val="none" w:sz="0" w:space="0" w:color="auto"/>
                            <w:bottom w:val="none" w:sz="0" w:space="0" w:color="auto"/>
                            <w:right w:val="none" w:sz="0" w:space="0" w:color="auto"/>
                          </w:divBdr>
                        </w:div>
                        <w:div w:id="783228407">
                          <w:marLeft w:val="0"/>
                          <w:marRight w:val="0"/>
                          <w:marTop w:val="0"/>
                          <w:marBottom w:val="0"/>
                          <w:divBdr>
                            <w:top w:val="none" w:sz="0" w:space="0" w:color="auto"/>
                            <w:left w:val="none" w:sz="0" w:space="0" w:color="auto"/>
                            <w:bottom w:val="none" w:sz="0" w:space="0" w:color="auto"/>
                            <w:right w:val="none" w:sz="0" w:space="0" w:color="auto"/>
                          </w:divBdr>
                        </w:div>
                        <w:div w:id="87997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029203">
      <w:bodyDiv w:val="1"/>
      <w:marLeft w:val="0"/>
      <w:marRight w:val="0"/>
      <w:marTop w:val="0"/>
      <w:marBottom w:val="0"/>
      <w:divBdr>
        <w:top w:val="none" w:sz="0" w:space="0" w:color="auto"/>
        <w:left w:val="none" w:sz="0" w:space="0" w:color="auto"/>
        <w:bottom w:val="none" w:sz="0" w:space="0" w:color="auto"/>
        <w:right w:val="none" w:sz="0" w:space="0" w:color="auto"/>
      </w:divBdr>
    </w:div>
    <w:div w:id="666052492">
      <w:bodyDiv w:val="1"/>
      <w:marLeft w:val="0"/>
      <w:marRight w:val="0"/>
      <w:marTop w:val="0"/>
      <w:marBottom w:val="0"/>
      <w:divBdr>
        <w:top w:val="none" w:sz="0" w:space="0" w:color="auto"/>
        <w:left w:val="none" w:sz="0" w:space="0" w:color="auto"/>
        <w:bottom w:val="none" w:sz="0" w:space="0" w:color="auto"/>
        <w:right w:val="none" w:sz="0" w:space="0" w:color="auto"/>
      </w:divBdr>
      <w:divsChild>
        <w:div w:id="83764621">
          <w:marLeft w:val="0"/>
          <w:marRight w:val="0"/>
          <w:marTop w:val="0"/>
          <w:marBottom w:val="0"/>
          <w:divBdr>
            <w:top w:val="none" w:sz="0" w:space="0" w:color="auto"/>
            <w:left w:val="none" w:sz="0" w:space="0" w:color="auto"/>
            <w:bottom w:val="none" w:sz="0" w:space="0" w:color="auto"/>
            <w:right w:val="none" w:sz="0" w:space="0" w:color="auto"/>
          </w:divBdr>
          <w:divsChild>
            <w:div w:id="616178203">
              <w:marLeft w:val="0"/>
              <w:marRight w:val="0"/>
              <w:marTop w:val="0"/>
              <w:marBottom w:val="0"/>
              <w:divBdr>
                <w:top w:val="none" w:sz="0" w:space="0" w:color="auto"/>
                <w:left w:val="none" w:sz="0" w:space="0" w:color="auto"/>
                <w:bottom w:val="none" w:sz="0" w:space="0" w:color="auto"/>
                <w:right w:val="none" w:sz="0" w:space="0" w:color="auto"/>
              </w:divBdr>
              <w:divsChild>
                <w:div w:id="722025971">
                  <w:marLeft w:val="0"/>
                  <w:marRight w:val="0"/>
                  <w:marTop w:val="0"/>
                  <w:marBottom w:val="0"/>
                  <w:divBdr>
                    <w:top w:val="none" w:sz="0" w:space="0" w:color="auto"/>
                    <w:left w:val="none" w:sz="0" w:space="0" w:color="auto"/>
                    <w:bottom w:val="none" w:sz="0" w:space="0" w:color="auto"/>
                    <w:right w:val="none" w:sz="0" w:space="0" w:color="auto"/>
                  </w:divBdr>
                  <w:divsChild>
                    <w:div w:id="1686445586">
                      <w:marLeft w:val="0"/>
                      <w:marRight w:val="0"/>
                      <w:marTop w:val="0"/>
                      <w:marBottom w:val="0"/>
                      <w:divBdr>
                        <w:top w:val="none" w:sz="0" w:space="0" w:color="auto"/>
                        <w:left w:val="none" w:sz="0" w:space="0" w:color="auto"/>
                        <w:bottom w:val="none" w:sz="0" w:space="0" w:color="auto"/>
                        <w:right w:val="none" w:sz="0" w:space="0" w:color="auto"/>
                      </w:divBdr>
                      <w:divsChild>
                        <w:div w:id="995720523">
                          <w:marLeft w:val="0"/>
                          <w:marRight w:val="0"/>
                          <w:marTop w:val="0"/>
                          <w:marBottom w:val="0"/>
                          <w:divBdr>
                            <w:top w:val="none" w:sz="0" w:space="0" w:color="auto"/>
                            <w:left w:val="none" w:sz="0" w:space="0" w:color="auto"/>
                            <w:bottom w:val="none" w:sz="0" w:space="0" w:color="auto"/>
                            <w:right w:val="none" w:sz="0" w:space="0" w:color="auto"/>
                          </w:divBdr>
                        </w:div>
                        <w:div w:id="1019313503">
                          <w:marLeft w:val="0"/>
                          <w:marRight w:val="0"/>
                          <w:marTop w:val="0"/>
                          <w:marBottom w:val="0"/>
                          <w:divBdr>
                            <w:top w:val="none" w:sz="0" w:space="0" w:color="auto"/>
                            <w:left w:val="none" w:sz="0" w:space="0" w:color="auto"/>
                            <w:bottom w:val="none" w:sz="0" w:space="0" w:color="auto"/>
                            <w:right w:val="none" w:sz="0" w:space="0" w:color="auto"/>
                          </w:divBdr>
                        </w:div>
                        <w:div w:id="122946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231972">
      <w:bodyDiv w:val="1"/>
      <w:marLeft w:val="0"/>
      <w:marRight w:val="0"/>
      <w:marTop w:val="0"/>
      <w:marBottom w:val="0"/>
      <w:divBdr>
        <w:top w:val="none" w:sz="0" w:space="0" w:color="auto"/>
        <w:left w:val="none" w:sz="0" w:space="0" w:color="auto"/>
        <w:bottom w:val="none" w:sz="0" w:space="0" w:color="auto"/>
        <w:right w:val="none" w:sz="0" w:space="0" w:color="auto"/>
      </w:divBdr>
      <w:divsChild>
        <w:div w:id="822043729">
          <w:marLeft w:val="0"/>
          <w:marRight w:val="0"/>
          <w:marTop w:val="0"/>
          <w:marBottom w:val="0"/>
          <w:divBdr>
            <w:top w:val="none" w:sz="0" w:space="0" w:color="auto"/>
            <w:left w:val="none" w:sz="0" w:space="0" w:color="auto"/>
            <w:bottom w:val="none" w:sz="0" w:space="0" w:color="auto"/>
            <w:right w:val="none" w:sz="0" w:space="0" w:color="auto"/>
          </w:divBdr>
          <w:divsChild>
            <w:div w:id="1359816708">
              <w:marLeft w:val="0"/>
              <w:marRight w:val="0"/>
              <w:marTop w:val="0"/>
              <w:marBottom w:val="0"/>
              <w:divBdr>
                <w:top w:val="none" w:sz="0" w:space="0" w:color="auto"/>
                <w:left w:val="none" w:sz="0" w:space="0" w:color="auto"/>
                <w:bottom w:val="none" w:sz="0" w:space="0" w:color="auto"/>
                <w:right w:val="none" w:sz="0" w:space="0" w:color="auto"/>
              </w:divBdr>
              <w:divsChild>
                <w:div w:id="1702052150">
                  <w:marLeft w:val="0"/>
                  <w:marRight w:val="0"/>
                  <w:marTop w:val="0"/>
                  <w:marBottom w:val="0"/>
                  <w:divBdr>
                    <w:top w:val="none" w:sz="0" w:space="0" w:color="auto"/>
                    <w:left w:val="none" w:sz="0" w:space="0" w:color="auto"/>
                    <w:bottom w:val="none" w:sz="0" w:space="0" w:color="auto"/>
                    <w:right w:val="none" w:sz="0" w:space="0" w:color="auto"/>
                  </w:divBdr>
                  <w:divsChild>
                    <w:div w:id="1608809363">
                      <w:marLeft w:val="0"/>
                      <w:marRight w:val="0"/>
                      <w:marTop w:val="0"/>
                      <w:marBottom w:val="0"/>
                      <w:divBdr>
                        <w:top w:val="none" w:sz="0" w:space="0" w:color="auto"/>
                        <w:left w:val="none" w:sz="0" w:space="0" w:color="auto"/>
                        <w:bottom w:val="none" w:sz="0" w:space="0" w:color="auto"/>
                        <w:right w:val="none" w:sz="0" w:space="0" w:color="auto"/>
                      </w:divBdr>
                      <w:divsChild>
                        <w:div w:id="326254623">
                          <w:marLeft w:val="0"/>
                          <w:marRight w:val="0"/>
                          <w:marTop w:val="0"/>
                          <w:marBottom w:val="0"/>
                          <w:divBdr>
                            <w:top w:val="none" w:sz="0" w:space="0" w:color="auto"/>
                            <w:left w:val="none" w:sz="0" w:space="0" w:color="auto"/>
                            <w:bottom w:val="none" w:sz="0" w:space="0" w:color="auto"/>
                            <w:right w:val="none" w:sz="0" w:space="0" w:color="auto"/>
                          </w:divBdr>
                        </w:div>
                        <w:div w:id="1063407308">
                          <w:marLeft w:val="0"/>
                          <w:marRight w:val="0"/>
                          <w:marTop w:val="0"/>
                          <w:marBottom w:val="0"/>
                          <w:divBdr>
                            <w:top w:val="none" w:sz="0" w:space="0" w:color="auto"/>
                            <w:left w:val="none" w:sz="0" w:space="0" w:color="auto"/>
                            <w:bottom w:val="none" w:sz="0" w:space="0" w:color="auto"/>
                            <w:right w:val="none" w:sz="0" w:space="0" w:color="auto"/>
                          </w:divBdr>
                        </w:div>
                        <w:div w:id="2142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389295">
      <w:bodyDiv w:val="1"/>
      <w:marLeft w:val="0"/>
      <w:marRight w:val="0"/>
      <w:marTop w:val="0"/>
      <w:marBottom w:val="0"/>
      <w:divBdr>
        <w:top w:val="none" w:sz="0" w:space="0" w:color="auto"/>
        <w:left w:val="none" w:sz="0" w:space="0" w:color="auto"/>
        <w:bottom w:val="none" w:sz="0" w:space="0" w:color="auto"/>
        <w:right w:val="none" w:sz="0" w:space="0" w:color="auto"/>
      </w:divBdr>
    </w:div>
    <w:div w:id="1902516807">
      <w:bodyDiv w:val="1"/>
      <w:marLeft w:val="0"/>
      <w:marRight w:val="0"/>
      <w:marTop w:val="0"/>
      <w:marBottom w:val="0"/>
      <w:divBdr>
        <w:top w:val="none" w:sz="0" w:space="0" w:color="auto"/>
        <w:left w:val="none" w:sz="0" w:space="0" w:color="auto"/>
        <w:bottom w:val="none" w:sz="0" w:space="0" w:color="auto"/>
        <w:right w:val="none" w:sz="0" w:space="0" w:color="auto"/>
      </w:divBdr>
      <w:divsChild>
        <w:div w:id="358966742">
          <w:marLeft w:val="0"/>
          <w:marRight w:val="0"/>
          <w:marTop w:val="0"/>
          <w:marBottom w:val="0"/>
          <w:divBdr>
            <w:top w:val="none" w:sz="0" w:space="0" w:color="auto"/>
            <w:left w:val="none" w:sz="0" w:space="0" w:color="auto"/>
            <w:bottom w:val="none" w:sz="0" w:space="0" w:color="auto"/>
            <w:right w:val="none" w:sz="0" w:space="0" w:color="auto"/>
          </w:divBdr>
          <w:divsChild>
            <w:div w:id="792747962">
              <w:marLeft w:val="0"/>
              <w:marRight w:val="0"/>
              <w:marTop w:val="0"/>
              <w:marBottom w:val="0"/>
              <w:divBdr>
                <w:top w:val="none" w:sz="0" w:space="0" w:color="auto"/>
                <w:left w:val="none" w:sz="0" w:space="0" w:color="auto"/>
                <w:bottom w:val="none" w:sz="0" w:space="0" w:color="auto"/>
                <w:right w:val="none" w:sz="0" w:space="0" w:color="auto"/>
              </w:divBdr>
              <w:divsChild>
                <w:div w:id="852302197">
                  <w:marLeft w:val="0"/>
                  <w:marRight w:val="0"/>
                  <w:marTop w:val="0"/>
                  <w:marBottom w:val="0"/>
                  <w:divBdr>
                    <w:top w:val="none" w:sz="0" w:space="0" w:color="auto"/>
                    <w:left w:val="none" w:sz="0" w:space="0" w:color="auto"/>
                    <w:bottom w:val="none" w:sz="0" w:space="0" w:color="auto"/>
                    <w:right w:val="none" w:sz="0" w:space="0" w:color="auto"/>
                  </w:divBdr>
                  <w:divsChild>
                    <w:div w:id="1229608831">
                      <w:marLeft w:val="0"/>
                      <w:marRight w:val="0"/>
                      <w:marTop w:val="0"/>
                      <w:marBottom w:val="0"/>
                      <w:divBdr>
                        <w:top w:val="none" w:sz="0" w:space="0" w:color="auto"/>
                        <w:left w:val="none" w:sz="0" w:space="0" w:color="auto"/>
                        <w:bottom w:val="none" w:sz="0" w:space="0" w:color="auto"/>
                        <w:right w:val="none" w:sz="0" w:space="0" w:color="auto"/>
                      </w:divBdr>
                      <w:divsChild>
                        <w:div w:id="95685262">
                          <w:marLeft w:val="0"/>
                          <w:marRight w:val="0"/>
                          <w:marTop w:val="0"/>
                          <w:marBottom w:val="0"/>
                          <w:divBdr>
                            <w:top w:val="none" w:sz="0" w:space="0" w:color="auto"/>
                            <w:left w:val="none" w:sz="0" w:space="0" w:color="auto"/>
                            <w:bottom w:val="none" w:sz="0" w:space="0" w:color="auto"/>
                            <w:right w:val="none" w:sz="0" w:space="0" w:color="auto"/>
                          </w:divBdr>
                        </w:div>
                        <w:div w:id="1516261962">
                          <w:marLeft w:val="0"/>
                          <w:marRight w:val="0"/>
                          <w:marTop w:val="0"/>
                          <w:marBottom w:val="0"/>
                          <w:divBdr>
                            <w:top w:val="none" w:sz="0" w:space="0" w:color="auto"/>
                            <w:left w:val="none" w:sz="0" w:space="0" w:color="auto"/>
                            <w:bottom w:val="none" w:sz="0" w:space="0" w:color="auto"/>
                            <w:right w:val="none" w:sz="0" w:space="0" w:color="auto"/>
                          </w:divBdr>
                        </w:div>
                        <w:div w:id="20507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2DDAC0-06C0-4D9F-B7A3-2EE970DB9F07}"/>
</file>

<file path=customXml/itemProps2.xml><?xml version="1.0" encoding="utf-8"?>
<ds:datastoreItem xmlns:ds="http://schemas.openxmlformats.org/officeDocument/2006/customXml" ds:itemID="{ED6A4C0B-DD5D-4F1D-8785-59CA94D7F12E}"/>
</file>

<file path=customXml/itemProps3.xml><?xml version="1.0" encoding="utf-8"?>
<ds:datastoreItem xmlns:ds="http://schemas.openxmlformats.org/officeDocument/2006/customXml" ds:itemID="{A062F897-E929-4124-9B65-586AED45AAC4}"/>
</file>

<file path=customXml/itemProps4.xml><?xml version="1.0" encoding="utf-8"?>
<ds:datastoreItem xmlns:ds="http://schemas.openxmlformats.org/officeDocument/2006/customXml" ds:itemID="{B177FCA9-E1B4-42BB-B0C9-416A37D41C2C}"/>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2373</Characters>
  <Application>Microsoft Office Word</Application>
  <DocSecurity>0</DocSecurity>
  <Lines>34</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2792</CharactersWithSpaces>
  <SharedDoc>false</SharedDoc>
  <HLinks>
    <vt:vector size="6" baseType="variant">
      <vt:variant>
        <vt:i4>1376300</vt:i4>
      </vt:variant>
      <vt:variant>
        <vt:i4>0</vt:i4>
      </vt:variant>
      <vt:variant>
        <vt:i4>0</vt:i4>
      </vt:variant>
      <vt:variant>
        <vt:i4>5</vt:i4>
      </vt:variant>
      <vt:variant>
        <vt:lpwstr>mailto:CandidaturesHRCSub@ohchr.org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verbal in English - nominations Forum in Word</dc:title>
  <dc:creator/>
  <cp:lastModifiedBy/>
  <cp:revision>1</cp:revision>
  <dcterms:created xsi:type="dcterms:W3CDTF">2014-09-09T11:02:00Z</dcterms:created>
  <dcterms:modified xsi:type="dcterms:W3CDTF">2014-09-09T11:15:00Z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2532100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