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C7" w:rsidRPr="003A7450" w:rsidRDefault="00FC29C7" w:rsidP="00856FA1">
      <w:pPr>
        <w:pStyle w:val="NormalWeb"/>
        <w:spacing w:before="0" w:beforeAutospacing="0" w:after="0" w:afterAutospacing="0"/>
        <w:rPr>
          <w:rFonts w:ascii="Verdana" w:hAnsi="Verdana" w:cs="Arial"/>
          <w:color w:val="000000"/>
          <w:sz w:val="17"/>
          <w:szCs w:val="17"/>
        </w:rPr>
      </w:pPr>
      <w:r w:rsidRPr="003A7450">
        <w:rPr>
          <w:rStyle w:val="Strong"/>
          <w:rFonts w:ascii="Verdana" w:hAnsi="Verdana" w:cs="Arial"/>
          <w:color w:val="000000"/>
          <w:sz w:val="17"/>
          <w:szCs w:val="17"/>
        </w:rPr>
        <w:t>INTERVENTIONS &amp; SUPPORT FOR INTERVENTIONS –</w:t>
      </w:r>
    </w:p>
    <w:p w:rsidR="00FC29C7" w:rsidRPr="003A7450" w:rsidRDefault="00FC29C7" w:rsidP="00856FA1">
      <w:pPr>
        <w:rPr>
          <w:rFonts w:ascii="Verdana" w:hAnsi="Verdana" w:cs="Arial"/>
          <w:color w:val="000000"/>
          <w:sz w:val="17"/>
          <w:szCs w:val="17"/>
        </w:rPr>
      </w:pPr>
      <w:r w:rsidRPr="003A7450">
        <w:rPr>
          <w:rStyle w:val="Strong"/>
          <w:rFonts w:ascii="Verdana" w:hAnsi="Verdana" w:cs="Arial"/>
          <w:color w:val="000000"/>
          <w:sz w:val="17"/>
          <w:szCs w:val="17"/>
        </w:rPr>
        <w:t>If you provide prevention, promotion or support services</w:t>
      </w:r>
      <w:r w:rsidRPr="003A7450">
        <w:rPr>
          <w:rFonts w:ascii="Verdana" w:hAnsi="Verdana" w:cs="Arial"/>
          <w:color w:val="000000"/>
          <w:sz w:val="17"/>
          <w:szCs w:val="17"/>
        </w:rPr>
        <w:t xml:space="preserve"> - or </w:t>
      </w:r>
      <w:r w:rsidRPr="003A7450">
        <w:rPr>
          <w:rStyle w:val="Strong"/>
          <w:rFonts w:ascii="Verdana" w:hAnsi="Verdana" w:cs="Arial"/>
          <w:color w:val="000000"/>
          <w:sz w:val="17"/>
          <w:szCs w:val="17"/>
        </w:rPr>
        <w:t>if you finance or otherwise support the provision of such service</w:t>
      </w:r>
      <w:r w:rsidRPr="003A7450">
        <w:rPr>
          <w:rFonts w:ascii="Verdana" w:hAnsi="Verdana" w:cs="Arial"/>
          <w:color w:val="000000"/>
          <w:sz w:val="17"/>
          <w:szCs w:val="17"/>
        </w:rPr>
        <w:t>s</w:t>
      </w:r>
      <w:r w:rsidRPr="003A7450">
        <w:rPr>
          <w:rStyle w:val="Emphasis"/>
          <w:rFonts w:ascii="Verdana" w:hAnsi="Verdana" w:cs="Arial"/>
          <w:color w:val="000000"/>
          <w:sz w:val="17"/>
          <w:szCs w:val="17"/>
        </w:rPr>
        <w:t xml:space="preserve"> - </w:t>
      </w:r>
      <w:r w:rsidRPr="003A7450">
        <w:rPr>
          <w:rFonts w:ascii="Verdana" w:hAnsi="Verdana" w:cs="Arial"/>
          <w:color w:val="000000"/>
          <w:sz w:val="17"/>
          <w:szCs w:val="17"/>
        </w:rPr>
        <w:t xml:space="preserve">for children working and/or living on the streets, please tell us (max. 2 page summary and/or link to your materials): </w:t>
      </w:r>
    </w:p>
    <w:p w:rsidR="00FC29C7" w:rsidRPr="003A7450" w:rsidRDefault="00FC29C7" w:rsidP="00856FA1">
      <w:pPr>
        <w:rPr>
          <w:rFonts w:ascii="Verdana" w:hAnsi="Verdana" w:cs="Arial"/>
          <w:color w:val="000000"/>
          <w:sz w:val="17"/>
          <w:szCs w:val="17"/>
        </w:rPr>
      </w:pPr>
    </w:p>
    <w:p w:rsidR="00FC29C7" w:rsidRPr="003B6ADE" w:rsidRDefault="00FC29C7" w:rsidP="003B6ADE">
      <w:pPr>
        <w:jc w:val="both"/>
        <w:rPr>
          <w:rFonts w:ascii="Verdana" w:hAnsi="Verdana" w:cs="Arial"/>
          <w:color w:val="000000"/>
          <w:sz w:val="17"/>
          <w:szCs w:val="17"/>
        </w:rPr>
      </w:pPr>
      <w:r w:rsidRPr="003A7450">
        <w:rPr>
          <w:rFonts w:ascii="Verdana" w:hAnsi="Verdana" w:cs="Arial"/>
          <w:color w:val="000000"/>
          <w:sz w:val="17"/>
          <w:szCs w:val="17"/>
        </w:rPr>
        <w:t>This response is submitted in the name of the Safe Families, Safe Children Coalition</w:t>
      </w:r>
      <w:r>
        <w:rPr>
          <w:rFonts w:ascii="Verdana" w:hAnsi="Verdana" w:cs="Arial"/>
          <w:color w:val="000000"/>
          <w:sz w:val="17"/>
          <w:szCs w:val="17"/>
        </w:rPr>
        <w:t xml:space="preserve"> (SFSC)</w:t>
      </w:r>
      <w:r w:rsidRPr="003A7450">
        <w:rPr>
          <w:rFonts w:ascii="Verdana" w:hAnsi="Verdana" w:cs="Arial"/>
          <w:color w:val="000000"/>
          <w:sz w:val="17"/>
          <w:szCs w:val="17"/>
        </w:rPr>
        <w:t xml:space="preserve">.  </w:t>
      </w:r>
      <w:r w:rsidRPr="003A7450">
        <w:rPr>
          <w:rFonts w:ascii="Verdana" w:hAnsi="Verdana" w:cs="Arial"/>
          <w:sz w:val="17"/>
          <w:szCs w:val="17"/>
        </w:rPr>
        <w:t xml:space="preserve">The </w:t>
      </w:r>
      <w:r>
        <w:rPr>
          <w:rFonts w:ascii="Verdana" w:hAnsi="Verdana" w:cs="Arial"/>
          <w:sz w:val="17"/>
          <w:szCs w:val="17"/>
        </w:rPr>
        <w:t>SFSC</w:t>
      </w:r>
      <w:r w:rsidRPr="003A7450">
        <w:rPr>
          <w:rFonts w:ascii="Verdana" w:hAnsi="Verdana" w:cs="Arial"/>
          <w:sz w:val="17"/>
          <w:szCs w:val="17"/>
        </w:rPr>
        <w:t xml:space="preserve"> is an international group of renowned organisations working globally to research, develop and implement effective methodologies</w:t>
      </w:r>
      <w:r w:rsidRPr="003A7450">
        <w:rPr>
          <w:rFonts w:ascii="Verdana" w:hAnsi="Verdana" w:cs="Arial"/>
          <w:b/>
          <w:i/>
          <w:sz w:val="17"/>
          <w:szCs w:val="17"/>
        </w:rPr>
        <w:t xml:space="preserve"> </w:t>
      </w:r>
      <w:r w:rsidRPr="003A7450">
        <w:rPr>
          <w:rFonts w:ascii="Verdana" w:hAnsi="Verdana" w:cs="Arial"/>
          <w:sz w:val="17"/>
          <w:szCs w:val="17"/>
        </w:rPr>
        <w:t>to enable street-involved and highly excluded children to gain sustainable access to their rights.</w:t>
      </w:r>
      <w:r>
        <w:rPr>
          <w:rFonts w:ascii="Verdana" w:hAnsi="Verdana" w:cs="Arial"/>
          <w:color w:val="000000"/>
          <w:sz w:val="17"/>
          <w:szCs w:val="17"/>
        </w:rPr>
        <w:t xml:space="preserve"> </w:t>
      </w:r>
      <w:r w:rsidRPr="003A7450">
        <w:rPr>
          <w:rFonts w:ascii="Verdana" w:hAnsi="Verdana" w:cs="Arial"/>
          <w:sz w:val="17"/>
          <w:szCs w:val="17"/>
        </w:rPr>
        <w:t>Our member organisations are:</w:t>
      </w:r>
      <w:r w:rsidRPr="003A7450">
        <w:rPr>
          <w:rFonts w:ascii="Verdana" w:hAnsi="Verdana" w:cs="Arial"/>
          <w:color w:val="000000"/>
          <w:sz w:val="17"/>
          <w:szCs w:val="17"/>
        </w:rPr>
        <w:t xml:space="preserve"> </w:t>
      </w:r>
      <w:r w:rsidRPr="003A7450">
        <w:rPr>
          <w:rFonts w:ascii="Verdana" w:hAnsi="Verdana" w:cs="Arial"/>
          <w:sz w:val="17"/>
          <w:szCs w:val="17"/>
        </w:rPr>
        <w:t>ACER (Brazil); Gurises Unidos (Uruguay); JUCONI Mexico; JUCONI Ecuador</w:t>
      </w:r>
      <w:r w:rsidRPr="003A7450">
        <w:rPr>
          <w:rFonts w:ascii="Verdana" w:hAnsi="Verdana" w:cs="Arial"/>
          <w:color w:val="000000"/>
          <w:sz w:val="17"/>
          <w:szCs w:val="17"/>
        </w:rPr>
        <w:t xml:space="preserve">; </w:t>
      </w:r>
      <w:r>
        <w:rPr>
          <w:rFonts w:ascii="Verdana" w:hAnsi="Verdana" w:cs="Arial"/>
          <w:color w:val="000000"/>
          <w:sz w:val="17"/>
          <w:szCs w:val="17"/>
        </w:rPr>
        <w:t xml:space="preserve">Maltepe University </w:t>
      </w:r>
      <w:r w:rsidRPr="003A7450">
        <w:rPr>
          <w:rStyle w:val="apple-style-span"/>
          <w:rFonts w:ascii="Verdana" w:hAnsi="Verdana" w:cs="Arial"/>
          <w:sz w:val="17"/>
          <w:szCs w:val="17"/>
        </w:rPr>
        <w:t>Research and Application Centre for Street Children</w:t>
      </w:r>
      <w:r>
        <w:rPr>
          <w:rStyle w:val="apple-style-span"/>
          <w:rFonts w:ascii="Verdana" w:hAnsi="Verdana" w:cs="Arial"/>
          <w:sz w:val="17"/>
          <w:szCs w:val="17"/>
        </w:rPr>
        <w:t xml:space="preserve"> (</w:t>
      </w:r>
      <w:r w:rsidRPr="003A7450">
        <w:rPr>
          <w:rStyle w:val="apple-style-span"/>
          <w:rFonts w:ascii="Verdana" w:hAnsi="Verdana" w:cs="Arial"/>
          <w:sz w:val="17"/>
          <w:szCs w:val="17"/>
        </w:rPr>
        <w:t>Turkey</w:t>
      </w:r>
      <w:r>
        <w:rPr>
          <w:rStyle w:val="apple-style-span"/>
          <w:rFonts w:ascii="Verdana" w:hAnsi="Verdana" w:cs="Arial"/>
          <w:sz w:val="17"/>
          <w:szCs w:val="17"/>
        </w:rPr>
        <w:t xml:space="preserve">); </w:t>
      </w:r>
      <w:r w:rsidRPr="003A7450">
        <w:rPr>
          <w:rFonts w:ascii="Verdana" w:hAnsi="Verdana" w:cs="Arial"/>
          <w:sz w:val="17"/>
          <w:szCs w:val="17"/>
        </w:rPr>
        <w:t>New Life Community Projects</w:t>
      </w:r>
      <w:r>
        <w:rPr>
          <w:rFonts w:ascii="Verdana" w:hAnsi="Verdana" w:cs="Arial"/>
          <w:sz w:val="17"/>
          <w:szCs w:val="17"/>
        </w:rPr>
        <w:t xml:space="preserve"> (</w:t>
      </w:r>
      <w:r w:rsidRPr="003A7450">
        <w:rPr>
          <w:rFonts w:ascii="Verdana" w:hAnsi="Verdana" w:cs="Arial"/>
          <w:sz w:val="17"/>
          <w:szCs w:val="17"/>
        </w:rPr>
        <w:t>South Africa</w:t>
      </w:r>
      <w:r>
        <w:rPr>
          <w:rFonts w:ascii="Verdana" w:hAnsi="Verdana" w:cs="Arial"/>
          <w:sz w:val="17"/>
          <w:szCs w:val="17"/>
        </w:rPr>
        <w:t xml:space="preserve">); </w:t>
      </w:r>
      <w:r w:rsidRPr="003A7450">
        <w:rPr>
          <w:rFonts w:ascii="Verdana" w:hAnsi="Verdana" w:cs="Arial"/>
          <w:sz w:val="17"/>
          <w:szCs w:val="17"/>
        </w:rPr>
        <w:t>Railway Children</w:t>
      </w:r>
      <w:r>
        <w:rPr>
          <w:rFonts w:ascii="Verdana" w:hAnsi="Verdana" w:cs="Arial"/>
          <w:sz w:val="17"/>
          <w:szCs w:val="17"/>
        </w:rPr>
        <w:t xml:space="preserve"> (</w:t>
      </w:r>
      <w:r w:rsidRPr="003A7450">
        <w:rPr>
          <w:rFonts w:ascii="Verdana" w:hAnsi="Verdana" w:cs="Arial"/>
          <w:sz w:val="17"/>
          <w:szCs w:val="17"/>
        </w:rPr>
        <w:t>active in the UK, India, Kenya and Tanzania</w:t>
      </w:r>
      <w:r>
        <w:rPr>
          <w:rFonts w:ascii="Verdana" w:hAnsi="Verdana" w:cs="Arial"/>
          <w:sz w:val="17"/>
          <w:szCs w:val="17"/>
        </w:rPr>
        <w:t xml:space="preserve">); </w:t>
      </w:r>
      <w:r w:rsidRPr="003B6ADE">
        <w:rPr>
          <w:rFonts w:ascii="Verdana" w:hAnsi="Verdana" w:cs="Arial"/>
          <w:sz w:val="17"/>
          <w:szCs w:val="17"/>
        </w:rPr>
        <w:t>Retrak</w:t>
      </w:r>
      <w:r>
        <w:rPr>
          <w:rFonts w:ascii="Verdana" w:hAnsi="Verdana" w:cs="Arial"/>
          <w:sz w:val="17"/>
          <w:szCs w:val="17"/>
        </w:rPr>
        <w:t xml:space="preserve"> (</w:t>
      </w:r>
      <w:r w:rsidRPr="003B6ADE">
        <w:rPr>
          <w:rFonts w:ascii="Verdana" w:hAnsi="Verdana" w:cs="Arial"/>
          <w:sz w:val="17"/>
          <w:szCs w:val="17"/>
        </w:rPr>
        <w:t>active in Uganda</w:t>
      </w:r>
      <w:r>
        <w:rPr>
          <w:rFonts w:ascii="Verdana" w:hAnsi="Verdana" w:cs="Arial"/>
          <w:sz w:val="17"/>
          <w:szCs w:val="17"/>
        </w:rPr>
        <w:t xml:space="preserve"> </w:t>
      </w:r>
      <w:r w:rsidRPr="003B6ADE">
        <w:rPr>
          <w:rFonts w:ascii="Verdana" w:hAnsi="Verdana" w:cs="Arial"/>
          <w:sz w:val="17"/>
          <w:szCs w:val="17"/>
        </w:rPr>
        <w:t>and Kenya</w:t>
      </w:r>
      <w:r>
        <w:rPr>
          <w:rFonts w:ascii="Verdana" w:hAnsi="Verdana" w:cs="Arial"/>
          <w:sz w:val="17"/>
          <w:szCs w:val="17"/>
        </w:rPr>
        <w:t xml:space="preserve">); </w:t>
      </w:r>
      <w:r w:rsidRPr="003B6ADE">
        <w:rPr>
          <w:rFonts w:ascii="Verdana" w:hAnsi="Verdana" w:cs="Arial"/>
          <w:sz w:val="17"/>
          <w:szCs w:val="17"/>
        </w:rPr>
        <w:t>Rukha</w:t>
      </w:r>
      <w:r>
        <w:rPr>
          <w:rFonts w:ascii="Verdana" w:hAnsi="Verdana" w:cs="Arial"/>
          <w:sz w:val="17"/>
          <w:szCs w:val="17"/>
        </w:rPr>
        <w:t xml:space="preserve"> (</w:t>
      </w:r>
      <w:r w:rsidRPr="003B6ADE">
        <w:rPr>
          <w:rFonts w:ascii="Verdana" w:hAnsi="Verdana" w:cs="Arial"/>
          <w:sz w:val="17"/>
          <w:szCs w:val="17"/>
        </w:rPr>
        <w:t>Brazil</w:t>
      </w:r>
      <w:r>
        <w:rPr>
          <w:rFonts w:ascii="Verdana" w:hAnsi="Verdana" w:cs="Arial"/>
          <w:sz w:val="17"/>
          <w:szCs w:val="17"/>
        </w:rPr>
        <w:t xml:space="preserve">); and the </w:t>
      </w:r>
      <w:r w:rsidRPr="003B6ADE">
        <w:rPr>
          <w:rFonts w:ascii="Verdana" w:hAnsi="Verdana" w:cs="Arial"/>
          <w:sz w:val="17"/>
          <w:szCs w:val="17"/>
        </w:rPr>
        <w:t>International Children’s Trust</w:t>
      </w:r>
      <w:r>
        <w:rPr>
          <w:rFonts w:ascii="Verdana" w:hAnsi="Verdana" w:cs="Arial"/>
          <w:sz w:val="17"/>
          <w:szCs w:val="17"/>
        </w:rPr>
        <w:t xml:space="preserve"> (</w:t>
      </w:r>
      <w:r w:rsidRPr="003B6ADE">
        <w:rPr>
          <w:rFonts w:ascii="Verdana" w:hAnsi="Verdana" w:cs="Arial"/>
          <w:sz w:val="17"/>
          <w:szCs w:val="17"/>
        </w:rPr>
        <w:t>active in Ecuador, India, Mexico, Philippines, South Africa and Sri Lanka</w:t>
      </w:r>
      <w:r>
        <w:rPr>
          <w:rFonts w:ascii="Verdana" w:hAnsi="Verdana" w:cs="Arial"/>
          <w:sz w:val="17"/>
          <w:szCs w:val="17"/>
        </w:rPr>
        <w:t>).</w:t>
      </w:r>
    </w:p>
    <w:p w:rsidR="00FC29C7" w:rsidRPr="003A7450" w:rsidRDefault="00FC29C7" w:rsidP="00856FA1">
      <w:pPr>
        <w:jc w:val="both"/>
        <w:rPr>
          <w:rFonts w:ascii="Verdana" w:hAnsi="Verdana" w:cs="Arial"/>
          <w:sz w:val="17"/>
          <w:szCs w:val="17"/>
        </w:rPr>
      </w:pPr>
    </w:p>
    <w:p w:rsidR="00FC29C7" w:rsidRPr="003A7450" w:rsidRDefault="00FC29C7" w:rsidP="00856FA1">
      <w:pPr>
        <w:jc w:val="both"/>
        <w:rPr>
          <w:rFonts w:ascii="Verdana" w:hAnsi="Verdana" w:cs="Arial"/>
          <w:sz w:val="17"/>
          <w:szCs w:val="17"/>
        </w:rPr>
      </w:pPr>
      <w:r w:rsidRPr="003A7450">
        <w:rPr>
          <w:rFonts w:ascii="Verdana" w:hAnsi="Verdana" w:cs="Arial"/>
          <w:sz w:val="17"/>
          <w:szCs w:val="17"/>
        </w:rPr>
        <w:t xml:space="preserve">The SFSC members implement a range of programmes for street-involved children, including educational activities, community centres, residential centres, street outreach, home visits and community liaison.  Although our programmes and activities may vary, there are shared principles and a shared intentionality to our work which forms the basis of our </w:t>
      </w:r>
      <w:r>
        <w:rPr>
          <w:rFonts w:ascii="Verdana" w:hAnsi="Verdana" w:cs="Arial"/>
          <w:sz w:val="17"/>
          <w:szCs w:val="17"/>
        </w:rPr>
        <w:t>submission</w:t>
      </w:r>
      <w:r w:rsidRPr="003A7450">
        <w:rPr>
          <w:rFonts w:ascii="Verdana" w:hAnsi="Verdana" w:cs="Arial"/>
          <w:sz w:val="17"/>
          <w:szCs w:val="17"/>
        </w:rPr>
        <w:t>.</w:t>
      </w:r>
      <w:r>
        <w:rPr>
          <w:rFonts w:ascii="Verdana" w:hAnsi="Verdana" w:cs="Arial"/>
          <w:sz w:val="17"/>
          <w:szCs w:val="17"/>
        </w:rPr>
        <w:t xml:space="preserve">  </w:t>
      </w:r>
      <w:r w:rsidRPr="003A7450">
        <w:rPr>
          <w:rFonts w:ascii="Verdana" w:hAnsi="Verdana" w:cs="Arial"/>
          <w:sz w:val="17"/>
          <w:szCs w:val="17"/>
        </w:rPr>
        <w:t xml:space="preserve">Our responses in this </w:t>
      </w:r>
      <w:r>
        <w:rPr>
          <w:rFonts w:ascii="Verdana" w:hAnsi="Verdana" w:cs="Arial"/>
          <w:sz w:val="17"/>
          <w:szCs w:val="17"/>
        </w:rPr>
        <w:t xml:space="preserve">submission </w:t>
      </w:r>
      <w:r w:rsidRPr="003A7450">
        <w:rPr>
          <w:rFonts w:ascii="Verdana" w:hAnsi="Verdana" w:cs="Arial"/>
          <w:sz w:val="17"/>
          <w:szCs w:val="17"/>
        </w:rPr>
        <w:t>are in relation to those we define as the most excluded</w:t>
      </w:r>
      <w:r>
        <w:rPr>
          <w:rStyle w:val="FootnoteReference"/>
          <w:rFonts w:ascii="Verdana" w:hAnsi="Verdana" w:cs="Arial"/>
          <w:sz w:val="17"/>
          <w:szCs w:val="17"/>
        </w:rPr>
        <w:footnoteReference w:id="1"/>
      </w:r>
      <w:r w:rsidRPr="003A7450">
        <w:rPr>
          <w:rFonts w:ascii="Verdana" w:hAnsi="Verdana" w:cs="Arial"/>
          <w:sz w:val="17"/>
          <w:szCs w:val="17"/>
        </w:rPr>
        <w:t xml:space="preserve"> of children on the streets.  These most excluded of street children are defined as those:</w:t>
      </w:r>
    </w:p>
    <w:p w:rsidR="00FC29C7" w:rsidRPr="003A7450" w:rsidRDefault="00FC29C7" w:rsidP="00856FA1">
      <w:pPr>
        <w:pStyle w:val="ListParagraph"/>
        <w:numPr>
          <w:ilvl w:val="0"/>
          <w:numId w:val="8"/>
          <w:numberingChange w:id="0" w:author="Unknown" w:date="2011-10-03T21:48:00Z" w:original=""/>
        </w:numPr>
        <w:spacing w:after="0" w:line="240" w:lineRule="auto"/>
        <w:ind w:left="426" w:hanging="426"/>
        <w:jc w:val="both"/>
        <w:rPr>
          <w:rFonts w:ascii="Verdana" w:hAnsi="Verdana" w:cs="Arial"/>
          <w:sz w:val="17"/>
          <w:szCs w:val="17"/>
          <w:lang w:val="en-GB"/>
        </w:rPr>
      </w:pPr>
      <w:r w:rsidRPr="003A7450">
        <w:rPr>
          <w:rFonts w:ascii="Verdana" w:hAnsi="Verdana" w:cs="Arial"/>
          <w:sz w:val="17"/>
          <w:szCs w:val="17"/>
          <w:lang w:val="en-GB"/>
        </w:rPr>
        <w:t>Displaying highly violent and aggressive behaviour</w:t>
      </w:r>
      <w:r>
        <w:rPr>
          <w:rFonts w:ascii="Verdana" w:hAnsi="Verdana" w:cs="Arial"/>
          <w:sz w:val="17"/>
          <w:szCs w:val="17"/>
          <w:lang w:val="en-GB"/>
        </w:rPr>
        <w:t>.</w:t>
      </w:r>
    </w:p>
    <w:p w:rsidR="00FC29C7" w:rsidRPr="003A7450" w:rsidRDefault="00FC29C7" w:rsidP="00856FA1">
      <w:pPr>
        <w:pStyle w:val="ListParagraph"/>
        <w:numPr>
          <w:ilvl w:val="0"/>
          <w:numId w:val="8"/>
          <w:numberingChange w:id="1" w:author="Unknown" w:date="2011-10-03T21:48:00Z" w:original=""/>
        </w:numPr>
        <w:spacing w:after="0" w:line="240" w:lineRule="auto"/>
        <w:ind w:left="426" w:hanging="426"/>
        <w:jc w:val="both"/>
        <w:rPr>
          <w:rFonts w:ascii="Verdana" w:hAnsi="Verdana" w:cs="Arial"/>
          <w:sz w:val="17"/>
          <w:szCs w:val="17"/>
          <w:lang w:val="en-GB"/>
        </w:rPr>
      </w:pPr>
      <w:r w:rsidRPr="003A7450">
        <w:rPr>
          <w:rFonts w:ascii="Verdana" w:hAnsi="Verdana" w:cs="Arial"/>
          <w:sz w:val="17"/>
          <w:szCs w:val="17"/>
          <w:lang w:val="en-GB"/>
        </w:rPr>
        <w:t>Being resistant to participation in services on offer, tending to drop out of government and NGO programmes</w:t>
      </w:r>
      <w:r>
        <w:rPr>
          <w:rFonts w:ascii="Verdana" w:hAnsi="Verdana" w:cs="Arial"/>
          <w:sz w:val="17"/>
          <w:szCs w:val="17"/>
          <w:lang w:val="en-GB"/>
        </w:rPr>
        <w:t>.</w:t>
      </w:r>
    </w:p>
    <w:p w:rsidR="00FC29C7" w:rsidRPr="003A7450" w:rsidRDefault="00FC29C7" w:rsidP="00856FA1">
      <w:pPr>
        <w:pStyle w:val="ListParagraph"/>
        <w:numPr>
          <w:ilvl w:val="0"/>
          <w:numId w:val="8"/>
          <w:numberingChange w:id="2" w:author="Unknown" w:date="2011-10-03T21:48:00Z" w:original=""/>
        </w:numPr>
        <w:spacing w:after="0" w:line="240" w:lineRule="auto"/>
        <w:ind w:left="426" w:hanging="426"/>
        <w:jc w:val="both"/>
        <w:rPr>
          <w:rFonts w:ascii="Verdana" w:hAnsi="Verdana" w:cs="Arial"/>
          <w:sz w:val="17"/>
          <w:szCs w:val="17"/>
          <w:lang w:val="en-GB"/>
        </w:rPr>
      </w:pPr>
      <w:r w:rsidRPr="003A7450">
        <w:rPr>
          <w:rFonts w:ascii="Verdana" w:hAnsi="Verdana" w:cs="Arial"/>
          <w:sz w:val="17"/>
          <w:szCs w:val="17"/>
          <w:lang w:val="en-GB"/>
        </w:rPr>
        <w:t xml:space="preserve">Being involved in situations and behaviour which place them in situations of extreme vulnerability – these children are either street-living or are engaged in the most risky forms of street work, without any adult supervision.  They will often be involved in criminal activities, gangs, substance abuse and/or high risk sexual behaviour.  </w:t>
      </w:r>
    </w:p>
    <w:p w:rsidR="00FC29C7" w:rsidRPr="003A7450" w:rsidRDefault="00FC29C7" w:rsidP="00856FA1">
      <w:pPr>
        <w:rPr>
          <w:rFonts w:ascii="Verdana" w:hAnsi="Verdana" w:cs="Arial"/>
          <w:color w:val="000000"/>
          <w:sz w:val="17"/>
          <w:szCs w:val="17"/>
        </w:rPr>
      </w:pPr>
    </w:p>
    <w:p w:rsidR="00FC29C7" w:rsidRPr="003A7450" w:rsidRDefault="00FC29C7" w:rsidP="0049099A">
      <w:pPr>
        <w:jc w:val="both"/>
        <w:rPr>
          <w:rFonts w:ascii="Verdana" w:hAnsi="Verdana" w:cs="Arial"/>
          <w:sz w:val="17"/>
          <w:szCs w:val="17"/>
        </w:rPr>
      </w:pPr>
      <w:r w:rsidRPr="003A7450">
        <w:rPr>
          <w:rFonts w:ascii="Verdana" w:hAnsi="Verdana" w:cs="Arial"/>
          <w:sz w:val="17"/>
          <w:szCs w:val="17"/>
        </w:rPr>
        <w:t xml:space="preserve">Our experience is that, for these children, street involvement must be viewed </w:t>
      </w:r>
      <w:r>
        <w:rPr>
          <w:rFonts w:ascii="Verdana" w:hAnsi="Verdana" w:cs="Arial"/>
          <w:sz w:val="17"/>
          <w:szCs w:val="17"/>
        </w:rPr>
        <w:t xml:space="preserve">primarily </w:t>
      </w:r>
      <w:r w:rsidRPr="003A7450">
        <w:rPr>
          <w:rFonts w:ascii="Verdana" w:hAnsi="Verdana" w:cs="Arial"/>
          <w:sz w:val="17"/>
          <w:szCs w:val="17"/>
        </w:rPr>
        <w:t xml:space="preserve">as a symptom rather than </w:t>
      </w:r>
      <w:r>
        <w:rPr>
          <w:rFonts w:ascii="Verdana" w:hAnsi="Verdana" w:cs="Arial"/>
          <w:sz w:val="17"/>
          <w:szCs w:val="17"/>
        </w:rPr>
        <w:t xml:space="preserve">a </w:t>
      </w:r>
      <w:r w:rsidRPr="003A7450">
        <w:rPr>
          <w:rFonts w:ascii="Verdana" w:hAnsi="Verdana" w:cs="Arial"/>
          <w:sz w:val="17"/>
          <w:szCs w:val="17"/>
        </w:rPr>
        <w:t xml:space="preserve">cause of problems, and that in the majority of cases these causes will include family violence.  By violence, we include physical, psychological and sexual violence as well as severe neglect.   The experience of the SFSC </w:t>
      </w:r>
      <w:r>
        <w:rPr>
          <w:rFonts w:ascii="Verdana" w:hAnsi="Verdana" w:cs="Arial"/>
          <w:sz w:val="17"/>
          <w:szCs w:val="17"/>
        </w:rPr>
        <w:t>members</w:t>
      </w:r>
      <w:r w:rsidRPr="003A7450">
        <w:rPr>
          <w:rFonts w:ascii="Verdana" w:hAnsi="Verdana" w:cs="Arial"/>
          <w:sz w:val="17"/>
          <w:szCs w:val="17"/>
        </w:rPr>
        <w:t xml:space="preserve">, and that of the many organisations we have worked with, has been that </w:t>
      </w:r>
      <w:r>
        <w:rPr>
          <w:rFonts w:ascii="Verdana" w:hAnsi="Verdana" w:cs="Arial"/>
          <w:sz w:val="17"/>
          <w:szCs w:val="17"/>
        </w:rPr>
        <w:t xml:space="preserve">such </w:t>
      </w:r>
      <w:r w:rsidRPr="003A7450">
        <w:rPr>
          <w:rFonts w:ascii="Verdana" w:hAnsi="Verdana" w:cs="Arial"/>
          <w:sz w:val="17"/>
          <w:szCs w:val="17"/>
        </w:rPr>
        <w:t xml:space="preserve">children either leave programmes or cannot sustain progress beyond their involvement in the programme if the underlying causes of symptomatic behaviour have not been addressed. </w:t>
      </w:r>
    </w:p>
    <w:p w:rsidR="00FC29C7" w:rsidRPr="003A7450" w:rsidRDefault="00FC29C7" w:rsidP="00856FA1">
      <w:pPr>
        <w:rPr>
          <w:rFonts w:ascii="Verdana" w:hAnsi="Verdana" w:cs="Arial"/>
          <w:color w:val="000000"/>
          <w:sz w:val="17"/>
          <w:szCs w:val="17"/>
        </w:rPr>
      </w:pPr>
    </w:p>
    <w:p w:rsidR="00FC29C7" w:rsidRPr="003A7450" w:rsidRDefault="00FC29C7" w:rsidP="00856FA1">
      <w:pPr>
        <w:rPr>
          <w:rFonts w:ascii="Verdana" w:hAnsi="Verdana" w:cs="Arial"/>
          <w:b/>
          <w:color w:val="000000"/>
          <w:sz w:val="17"/>
          <w:szCs w:val="17"/>
          <w:u w:val="single"/>
        </w:rPr>
      </w:pPr>
      <w:r w:rsidRPr="003A7450">
        <w:rPr>
          <w:rFonts w:ascii="Verdana" w:hAnsi="Verdana" w:cs="Arial"/>
          <w:b/>
          <w:color w:val="000000"/>
          <w:sz w:val="17"/>
          <w:szCs w:val="17"/>
          <w:u w:val="single"/>
        </w:rPr>
        <w:t xml:space="preserve">What key challenges you have faced </w:t>
      </w:r>
    </w:p>
    <w:p w:rsidR="00FC29C7" w:rsidRPr="002F25BB" w:rsidRDefault="00FC29C7" w:rsidP="002F25BB">
      <w:pPr>
        <w:pStyle w:val="ListParagraph"/>
        <w:numPr>
          <w:ilvl w:val="0"/>
          <w:numId w:val="10"/>
          <w:numberingChange w:id="3" w:author="Unknown" w:date="2011-10-03T21:48:00Z" w:original=""/>
        </w:numPr>
        <w:spacing w:after="0" w:line="240" w:lineRule="auto"/>
        <w:ind w:left="426" w:hanging="426"/>
        <w:jc w:val="both"/>
        <w:rPr>
          <w:rFonts w:ascii="Verdana" w:hAnsi="Verdana" w:cs="Arial"/>
          <w:sz w:val="17"/>
          <w:szCs w:val="17"/>
          <w:lang w:val="en-GB"/>
        </w:rPr>
      </w:pPr>
      <w:r w:rsidRPr="002F25BB">
        <w:rPr>
          <w:rFonts w:ascii="Verdana" w:hAnsi="Verdana" w:cs="Arial"/>
          <w:color w:val="000000"/>
          <w:sz w:val="17"/>
          <w:szCs w:val="17"/>
          <w:lang w:val="en-GB"/>
        </w:rPr>
        <w:t xml:space="preserve">Short-term funding for work with street children which does not reflect the </w:t>
      </w:r>
      <w:r w:rsidRPr="002F25BB">
        <w:rPr>
          <w:rFonts w:ascii="Verdana" w:hAnsi="Verdana" w:cs="Arial"/>
          <w:sz w:val="17"/>
          <w:szCs w:val="17"/>
          <w:lang w:val="en-GB"/>
        </w:rPr>
        <w:t xml:space="preserve">complexity of effecting positive change for the most excluded nor allow longer-term tracking of the sustainability of results achieved with street children.  </w:t>
      </w:r>
      <w:r w:rsidRPr="003A7450">
        <w:rPr>
          <w:rFonts w:ascii="Verdana" w:hAnsi="Verdana" w:cs="Arial"/>
          <w:sz w:val="17"/>
          <w:szCs w:val="17"/>
          <w:lang w:val="en-GB"/>
        </w:rPr>
        <w:t xml:space="preserve">However, it is essential that governments and donors invest in </w:t>
      </w:r>
      <w:r>
        <w:rPr>
          <w:rFonts w:ascii="Verdana" w:hAnsi="Verdana" w:cs="Arial"/>
          <w:sz w:val="17"/>
          <w:szCs w:val="17"/>
          <w:lang w:val="en-GB"/>
        </w:rPr>
        <w:t xml:space="preserve">reaching the most excluded street </w:t>
      </w:r>
      <w:r w:rsidRPr="003A7450">
        <w:rPr>
          <w:rFonts w:ascii="Verdana" w:hAnsi="Verdana" w:cs="Arial"/>
          <w:sz w:val="17"/>
          <w:szCs w:val="17"/>
          <w:lang w:val="en-GB"/>
        </w:rPr>
        <w:t>children - the exponential damage caused by leaving such children trapped in cycles of violence, exclusion and poverty makes it not only a moral but also a social and economic imperative to create the solutions that they require.</w:t>
      </w:r>
    </w:p>
    <w:p w:rsidR="00FC29C7" w:rsidRPr="00A857F4" w:rsidRDefault="00FC29C7" w:rsidP="00856FA1">
      <w:pPr>
        <w:pStyle w:val="ListParagraph"/>
        <w:numPr>
          <w:ilvl w:val="0"/>
          <w:numId w:val="10"/>
          <w:numberingChange w:id="4" w:author="Unknown" w:date="2011-10-03T21:48:00Z" w:original=""/>
        </w:numPr>
        <w:spacing w:after="0" w:line="240" w:lineRule="auto"/>
        <w:ind w:left="426" w:hanging="426"/>
        <w:jc w:val="both"/>
        <w:rPr>
          <w:rFonts w:ascii="Verdana" w:hAnsi="Verdana" w:cs="Arial"/>
          <w:sz w:val="17"/>
          <w:szCs w:val="17"/>
          <w:lang w:val="en-GB"/>
        </w:rPr>
      </w:pPr>
      <w:r w:rsidRPr="002F25BB">
        <w:rPr>
          <w:rFonts w:ascii="Verdana" w:hAnsi="Verdana" w:cs="Arial"/>
          <w:sz w:val="17"/>
          <w:szCs w:val="17"/>
          <w:lang w:val="en-GB"/>
        </w:rPr>
        <w:t>Lack of supportive services – the most effective response</w:t>
      </w:r>
      <w:r>
        <w:rPr>
          <w:rFonts w:ascii="Verdana" w:hAnsi="Verdana" w:cs="Arial"/>
          <w:sz w:val="17"/>
          <w:szCs w:val="17"/>
          <w:lang w:val="en-GB"/>
        </w:rPr>
        <w:t>s</w:t>
      </w:r>
      <w:r w:rsidRPr="002F25BB">
        <w:rPr>
          <w:rFonts w:ascii="Verdana" w:hAnsi="Verdana" w:cs="Arial"/>
          <w:sz w:val="17"/>
          <w:szCs w:val="17"/>
          <w:lang w:val="en-GB"/>
        </w:rPr>
        <w:t xml:space="preserve"> to the needs of street children </w:t>
      </w:r>
      <w:r>
        <w:rPr>
          <w:rFonts w:ascii="Verdana" w:hAnsi="Verdana" w:cs="Arial"/>
          <w:sz w:val="17"/>
          <w:szCs w:val="17"/>
          <w:lang w:val="en-GB"/>
        </w:rPr>
        <w:t xml:space="preserve">involve </w:t>
      </w:r>
      <w:r w:rsidRPr="002F25BB">
        <w:rPr>
          <w:rFonts w:ascii="Verdana" w:hAnsi="Verdana" w:cs="Arial"/>
          <w:sz w:val="17"/>
          <w:szCs w:val="17"/>
          <w:lang w:val="en-GB"/>
        </w:rPr>
        <w:t xml:space="preserve">joined-up </w:t>
      </w:r>
      <w:r>
        <w:rPr>
          <w:rFonts w:ascii="Verdana" w:hAnsi="Verdana" w:cs="Arial"/>
          <w:sz w:val="17"/>
          <w:szCs w:val="17"/>
          <w:lang w:val="en-GB"/>
        </w:rPr>
        <w:t xml:space="preserve">work </w:t>
      </w:r>
      <w:r w:rsidRPr="002F25BB">
        <w:rPr>
          <w:rFonts w:ascii="Verdana" w:hAnsi="Verdana" w:cs="Arial"/>
          <w:sz w:val="17"/>
          <w:szCs w:val="17"/>
          <w:lang w:val="en-GB"/>
        </w:rPr>
        <w:t xml:space="preserve">between all community services and stakeholders (education, social work, healthcare and criminal justice </w:t>
      </w:r>
      <w:r>
        <w:rPr>
          <w:rFonts w:ascii="Verdana" w:hAnsi="Verdana" w:cs="Arial"/>
          <w:sz w:val="17"/>
          <w:szCs w:val="17"/>
          <w:lang w:val="en-GB"/>
        </w:rPr>
        <w:t>system</w:t>
      </w:r>
      <w:r w:rsidRPr="002F25BB">
        <w:rPr>
          <w:rFonts w:ascii="Verdana" w:hAnsi="Verdana" w:cs="Arial"/>
          <w:sz w:val="17"/>
          <w:szCs w:val="17"/>
          <w:lang w:val="en-GB"/>
        </w:rPr>
        <w:t xml:space="preserve">).  </w:t>
      </w:r>
      <w:r w:rsidRPr="00A857F4">
        <w:rPr>
          <w:rFonts w:ascii="Verdana" w:hAnsi="Verdana" w:cs="Arial"/>
          <w:sz w:val="17"/>
          <w:szCs w:val="17"/>
          <w:lang w:val="en-GB"/>
        </w:rPr>
        <w:t xml:space="preserve">It is vital that those services work together to provide a coherent response to each street child’s needs and to promote earlier identification of those in greatest vulnerability on </w:t>
      </w:r>
      <w:r>
        <w:rPr>
          <w:rFonts w:ascii="Verdana" w:hAnsi="Verdana" w:cs="Arial"/>
          <w:sz w:val="17"/>
          <w:szCs w:val="17"/>
          <w:lang w:val="en-GB"/>
        </w:rPr>
        <w:t xml:space="preserve">the </w:t>
      </w:r>
      <w:r w:rsidRPr="00A857F4">
        <w:rPr>
          <w:rFonts w:ascii="Verdana" w:hAnsi="Verdana" w:cs="Arial"/>
          <w:sz w:val="17"/>
          <w:szCs w:val="17"/>
          <w:lang w:val="en-GB"/>
        </w:rPr>
        <w:t>streets and those at greatest risk of becoming involved in street life.  Yet many NGOs report that, where they exist, social services do not provide any support</w:t>
      </w:r>
      <w:r>
        <w:rPr>
          <w:rFonts w:ascii="Verdana" w:hAnsi="Verdana" w:cs="Arial"/>
          <w:sz w:val="17"/>
          <w:szCs w:val="17"/>
          <w:lang w:val="en-GB"/>
        </w:rPr>
        <w:t>,</w:t>
      </w:r>
      <w:r w:rsidRPr="00A857F4">
        <w:rPr>
          <w:rFonts w:ascii="Verdana" w:hAnsi="Verdana" w:cs="Arial"/>
          <w:sz w:val="17"/>
          <w:szCs w:val="17"/>
          <w:lang w:val="en-GB"/>
        </w:rPr>
        <w:t xml:space="preserve"> and interaction with police </w:t>
      </w:r>
      <w:r>
        <w:rPr>
          <w:rFonts w:ascii="Verdana" w:hAnsi="Verdana" w:cs="Arial"/>
          <w:sz w:val="17"/>
          <w:szCs w:val="17"/>
          <w:lang w:val="en-GB"/>
        </w:rPr>
        <w:t xml:space="preserve">and social services </w:t>
      </w:r>
      <w:r w:rsidRPr="00A857F4">
        <w:rPr>
          <w:rFonts w:ascii="Verdana" w:hAnsi="Verdana" w:cs="Arial"/>
          <w:sz w:val="17"/>
          <w:szCs w:val="17"/>
          <w:lang w:val="en-GB"/>
        </w:rPr>
        <w:t>can create more problems for a child than it solves.</w:t>
      </w:r>
    </w:p>
    <w:p w:rsidR="00FC29C7" w:rsidRPr="002F25BB" w:rsidRDefault="00FC29C7" w:rsidP="00856FA1">
      <w:pPr>
        <w:pStyle w:val="ListParagraph"/>
        <w:numPr>
          <w:ilvl w:val="0"/>
          <w:numId w:val="10"/>
          <w:numberingChange w:id="5" w:author="Unknown" w:date="2011-10-03T21:48:00Z" w:original=""/>
        </w:numPr>
        <w:spacing w:after="0" w:line="240" w:lineRule="auto"/>
        <w:ind w:left="426" w:hanging="426"/>
        <w:jc w:val="both"/>
        <w:rPr>
          <w:rFonts w:ascii="Verdana" w:hAnsi="Verdana" w:cs="Arial"/>
          <w:sz w:val="17"/>
          <w:szCs w:val="17"/>
          <w:lang w:val="en-GB"/>
        </w:rPr>
      </w:pPr>
      <w:r w:rsidRPr="002F25BB">
        <w:rPr>
          <w:rFonts w:ascii="Verdana" w:hAnsi="Verdana" w:cs="Arial"/>
          <w:sz w:val="17"/>
          <w:szCs w:val="17"/>
          <w:lang w:val="en-GB"/>
        </w:rPr>
        <w:t xml:space="preserve">A tendency among the </w:t>
      </w:r>
      <w:r>
        <w:rPr>
          <w:rFonts w:ascii="Verdana" w:hAnsi="Verdana" w:cs="Arial"/>
          <w:sz w:val="17"/>
          <w:szCs w:val="17"/>
          <w:lang w:val="en-GB"/>
        </w:rPr>
        <w:t xml:space="preserve">street child </w:t>
      </w:r>
      <w:r w:rsidRPr="002F25BB">
        <w:rPr>
          <w:rFonts w:ascii="Verdana" w:hAnsi="Verdana" w:cs="Arial"/>
          <w:sz w:val="17"/>
          <w:szCs w:val="17"/>
          <w:lang w:val="en-GB"/>
        </w:rPr>
        <w:t xml:space="preserve">sector (donors, governments and NGOs) to focus on activities rather than the intentionality behind the activities – a </w:t>
      </w:r>
      <w:r>
        <w:rPr>
          <w:rFonts w:ascii="Verdana" w:hAnsi="Verdana" w:cs="Arial"/>
          <w:sz w:val="17"/>
          <w:szCs w:val="17"/>
          <w:lang w:val="en-GB"/>
        </w:rPr>
        <w:t>maths lesson/</w:t>
      </w:r>
      <w:r w:rsidRPr="002F25BB">
        <w:rPr>
          <w:rFonts w:ascii="Verdana" w:hAnsi="Verdana" w:cs="Arial"/>
          <w:sz w:val="17"/>
          <w:szCs w:val="17"/>
          <w:lang w:val="en-GB"/>
        </w:rPr>
        <w:t xml:space="preserve">game of football with street children can have vastly different outcomes and efficacy depending </w:t>
      </w:r>
      <w:r>
        <w:rPr>
          <w:rFonts w:ascii="Verdana" w:hAnsi="Verdana" w:cs="Arial"/>
          <w:sz w:val="17"/>
          <w:szCs w:val="17"/>
          <w:lang w:val="en-GB"/>
        </w:rPr>
        <w:t>on what it is seeking to achieve</w:t>
      </w:r>
      <w:r w:rsidRPr="002F25BB">
        <w:rPr>
          <w:rFonts w:ascii="Verdana" w:hAnsi="Verdana" w:cs="Arial"/>
          <w:sz w:val="17"/>
          <w:szCs w:val="17"/>
          <w:lang w:val="en-GB"/>
        </w:rPr>
        <w:t>.</w:t>
      </w:r>
    </w:p>
    <w:p w:rsidR="00FC29C7" w:rsidRPr="003A7450" w:rsidRDefault="00FC29C7" w:rsidP="00856FA1">
      <w:pPr>
        <w:pStyle w:val="ListParagraph"/>
        <w:numPr>
          <w:ilvl w:val="0"/>
          <w:numId w:val="10"/>
          <w:numberingChange w:id="6" w:author="Unknown" w:date="2011-10-03T21:48:00Z" w:original=""/>
        </w:numPr>
        <w:spacing w:after="0" w:line="240" w:lineRule="auto"/>
        <w:ind w:left="426" w:hanging="426"/>
        <w:jc w:val="both"/>
        <w:rPr>
          <w:rFonts w:ascii="Verdana" w:hAnsi="Verdana" w:cs="Arial"/>
          <w:sz w:val="17"/>
          <w:szCs w:val="17"/>
          <w:lang w:val="en-GB"/>
        </w:rPr>
      </w:pPr>
      <w:r w:rsidRPr="002F25BB">
        <w:rPr>
          <w:rFonts w:ascii="Verdana" w:hAnsi="Verdana" w:cs="Arial"/>
          <w:sz w:val="17"/>
          <w:szCs w:val="17"/>
          <w:lang w:val="en-GB"/>
        </w:rPr>
        <w:t>Resistance among some within the street child sector to work with families.  It is easier to work with a child than seek to change patterns of family behaviour which</w:t>
      </w:r>
      <w:r>
        <w:rPr>
          <w:rFonts w:ascii="Verdana" w:hAnsi="Verdana" w:cs="Arial"/>
          <w:sz w:val="17"/>
          <w:szCs w:val="17"/>
          <w:lang w:val="en-GB"/>
        </w:rPr>
        <w:t>,</w:t>
      </w:r>
      <w:r w:rsidRPr="002F25BB">
        <w:rPr>
          <w:rFonts w:ascii="Verdana" w:hAnsi="Verdana" w:cs="Arial"/>
          <w:sz w:val="17"/>
          <w:szCs w:val="17"/>
          <w:lang w:val="en-GB"/>
        </w:rPr>
        <w:t xml:space="preserve"> due to the inter-generational nature of violence in the home</w:t>
      </w:r>
      <w:r>
        <w:rPr>
          <w:rFonts w:ascii="Verdana" w:hAnsi="Verdana" w:cs="Arial"/>
          <w:sz w:val="17"/>
          <w:szCs w:val="17"/>
          <w:lang w:val="en-GB"/>
        </w:rPr>
        <w:t>,</w:t>
      </w:r>
      <w:r w:rsidRPr="002F25BB">
        <w:rPr>
          <w:rFonts w:ascii="Verdana" w:hAnsi="Verdana" w:cs="Arial"/>
          <w:sz w:val="17"/>
          <w:szCs w:val="17"/>
          <w:lang w:val="en-GB"/>
        </w:rPr>
        <w:t xml:space="preserve"> have been entrenched for years.  </w:t>
      </w:r>
      <w:r w:rsidRPr="003A7450">
        <w:rPr>
          <w:rFonts w:ascii="Verdana" w:hAnsi="Verdana" w:cs="Arial"/>
          <w:sz w:val="17"/>
          <w:szCs w:val="17"/>
          <w:lang w:val="en-GB"/>
        </w:rPr>
        <w:t>It is easier to blame parents as “the problem” rather than seek to work alongside parents</w:t>
      </w:r>
      <w:r>
        <w:rPr>
          <w:rFonts w:ascii="Verdana" w:hAnsi="Verdana" w:cs="Arial"/>
          <w:sz w:val="17"/>
          <w:szCs w:val="17"/>
          <w:lang w:val="en-GB"/>
        </w:rPr>
        <w:t xml:space="preserve"> </w:t>
      </w:r>
      <w:r w:rsidRPr="003A7450">
        <w:rPr>
          <w:rFonts w:ascii="Verdana" w:hAnsi="Verdana" w:cs="Arial"/>
          <w:sz w:val="17"/>
          <w:szCs w:val="17"/>
          <w:lang w:val="en-GB"/>
        </w:rPr>
        <w:t>to repair the damage and find solutions.</w:t>
      </w:r>
    </w:p>
    <w:p w:rsidR="00FC29C7" w:rsidRPr="002F25BB" w:rsidRDefault="00FC29C7" w:rsidP="00856FA1">
      <w:pPr>
        <w:pStyle w:val="ListParagraph"/>
        <w:numPr>
          <w:ilvl w:val="0"/>
          <w:numId w:val="10"/>
          <w:numberingChange w:id="7" w:author="Unknown" w:date="2011-10-03T21:48:00Z" w:original=""/>
        </w:numPr>
        <w:spacing w:after="0" w:line="240" w:lineRule="auto"/>
        <w:ind w:left="426" w:hanging="426"/>
        <w:jc w:val="both"/>
        <w:rPr>
          <w:rFonts w:ascii="Verdana" w:hAnsi="Verdana" w:cs="Arial"/>
          <w:sz w:val="17"/>
          <w:szCs w:val="17"/>
          <w:lang w:val="en-GB"/>
        </w:rPr>
      </w:pPr>
      <w:r w:rsidRPr="003A7450">
        <w:rPr>
          <w:rFonts w:ascii="Verdana" w:hAnsi="Verdana" w:cs="Arial"/>
          <w:sz w:val="17"/>
          <w:szCs w:val="17"/>
          <w:lang w:val="en-GB"/>
        </w:rPr>
        <w:t xml:space="preserve">Resistance among practitioners to working with the most excluded of children on the streets - these children display dysfunctional, often aggressive, behaviour and initially resist any sustained or meaningful participation in services offered to them.  </w:t>
      </w:r>
      <w:r w:rsidRPr="002F25BB">
        <w:rPr>
          <w:rFonts w:ascii="Verdana" w:hAnsi="Verdana" w:cs="Arial"/>
          <w:sz w:val="17"/>
          <w:szCs w:val="17"/>
          <w:lang w:val="en-GB"/>
        </w:rPr>
        <w:t>Our consultation with government and NGO agencies working with street c</w:t>
      </w:r>
      <w:r>
        <w:rPr>
          <w:rFonts w:ascii="Verdana" w:hAnsi="Verdana" w:cs="Arial"/>
          <w:sz w:val="17"/>
          <w:szCs w:val="17"/>
          <w:lang w:val="en-GB"/>
        </w:rPr>
        <w:t>hildren around the w</w:t>
      </w:r>
      <w:r w:rsidRPr="002F25BB">
        <w:rPr>
          <w:rFonts w:ascii="Verdana" w:hAnsi="Verdana" w:cs="Arial"/>
          <w:sz w:val="17"/>
          <w:szCs w:val="17"/>
          <w:lang w:val="en-GB"/>
        </w:rPr>
        <w:t xml:space="preserve">orld has consistently found that field practitioners feel they lack the </w:t>
      </w:r>
      <w:r>
        <w:rPr>
          <w:rFonts w:ascii="Verdana" w:hAnsi="Verdana" w:cs="Arial"/>
          <w:sz w:val="17"/>
          <w:szCs w:val="17"/>
          <w:lang w:val="en-GB"/>
        </w:rPr>
        <w:t>skills to work with the hardest-to-</w:t>
      </w:r>
      <w:r w:rsidRPr="002F25BB">
        <w:rPr>
          <w:rFonts w:ascii="Verdana" w:hAnsi="Verdana" w:cs="Arial"/>
          <w:sz w:val="17"/>
          <w:szCs w:val="17"/>
          <w:lang w:val="en-GB"/>
        </w:rPr>
        <w:t xml:space="preserve">reach.  </w:t>
      </w:r>
    </w:p>
    <w:p w:rsidR="00FC29C7" w:rsidRPr="002F25BB" w:rsidRDefault="00FC29C7" w:rsidP="00856FA1">
      <w:pPr>
        <w:pStyle w:val="ListParagraph"/>
        <w:numPr>
          <w:ilvl w:val="0"/>
          <w:numId w:val="10"/>
          <w:numberingChange w:id="8" w:author="Unknown" w:date="2011-10-03T21:48:00Z" w:original=""/>
        </w:numPr>
        <w:spacing w:after="0" w:line="240" w:lineRule="auto"/>
        <w:ind w:left="426" w:hanging="426"/>
        <w:jc w:val="both"/>
        <w:rPr>
          <w:rFonts w:ascii="Verdana" w:hAnsi="Verdana" w:cs="Arial"/>
          <w:sz w:val="17"/>
          <w:szCs w:val="17"/>
          <w:lang w:val="en-GB"/>
        </w:rPr>
      </w:pPr>
      <w:r w:rsidRPr="002F25BB">
        <w:rPr>
          <w:rFonts w:ascii="Verdana" w:hAnsi="Verdana" w:cs="Arial"/>
          <w:sz w:val="17"/>
          <w:szCs w:val="17"/>
          <w:lang w:val="en-GB"/>
        </w:rPr>
        <w:t xml:space="preserve">Lack of linkages </w:t>
      </w:r>
      <w:r>
        <w:rPr>
          <w:rFonts w:ascii="Verdana" w:hAnsi="Verdana" w:cs="Arial"/>
          <w:sz w:val="17"/>
          <w:szCs w:val="17"/>
          <w:lang w:val="en-GB"/>
        </w:rPr>
        <w:t xml:space="preserve">enabling exchange of good practice </w:t>
      </w:r>
      <w:r w:rsidRPr="002F25BB">
        <w:rPr>
          <w:rFonts w:ascii="Verdana" w:hAnsi="Verdana" w:cs="Arial"/>
          <w:sz w:val="17"/>
          <w:szCs w:val="17"/>
          <w:lang w:val="en-GB"/>
        </w:rPr>
        <w:t xml:space="preserve">between </w:t>
      </w:r>
      <w:r>
        <w:rPr>
          <w:rFonts w:ascii="Verdana" w:hAnsi="Verdana" w:cs="Arial"/>
          <w:sz w:val="17"/>
          <w:szCs w:val="17"/>
          <w:lang w:val="en-GB"/>
        </w:rPr>
        <w:t xml:space="preserve">those </w:t>
      </w:r>
      <w:r w:rsidRPr="002F25BB">
        <w:rPr>
          <w:rFonts w:ascii="Verdana" w:hAnsi="Verdana" w:cs="Arial"/>
          <w:sz w:val="17"/>
          <w:szCs w:val="17"/>
          <w:lang w:val="en-GB"/>
        </w:rPr>
        <w:t>working</w:t>
      </w:r>
      <w:r>
        <w:rPr>
          <w:rFonts w:ascii="Verdana" w:hAnsi="Verdana" w:cs="Arial"/>
          <w:sz w:val="17"/>
          <w:szCs w:val="17"/>
          <w:lang w:val="en-GB"/>
        </w:rPr>
        <w:t xml:space="preserve"> with street children in the </w:t>
      </w:r>
      <w:smartTag w:uri="urn:schemas-microsoft-com:office:smarttags" w:element="country-region">
        <w:r>
          <w:rPr>
            <w:rFonts w:ascii="Verdana" w:hAnsi="Verdana" w:cs="Arial"/>
            <w:sz w:val="17"/>
            <w:szCs w:val="17"/>
            <w:lang w:val="en-GB"/>
          </w:rPr>
          <w:t>UK</w:t>
        </w:r>
      </w:smartTag>
      <w:r>
        <w:rPr>
          <w:rFonts w:ascii="Verdana" w:hAnsi="Verdana" w:cs="Arial"/>
          <w:sz w:val="17"/>
          <w:szCs w:val="17"/>
          <w:lang w:val="en-GB"/>
        </w:rPr>
        <w:t>,</w:t>
      </w:r>
      <w:r w:rsidRPr="002F25BB">
        <w:rPr>
          <w:rFonts w:ascii="Verdana" w:hAnsi="Verdana" w:cs="Arial"/>
          <w:sz w:val="17"/>
          <w:szCs w:val="17"/>
          <w:lang w:val="en-GB"/>
        </w:rPr>
        <w:t xml:space="preserve"> </w:t>
      </w:r>
      <w:smartTag w:uri="urn:schemas-microsoft-com:office:smarttags" w:element="place">
        <w:r w:rsidRPr="002F25BB">
          <w:rPr>
            <w:rFonts w:ascii="Verdana" w:hAnsi="Verdana" w:cs="Arial"/>
            <w:sz w:val="17"/>
            <w:szCs w:val="17"/>
            <w:lang w:val="en-GB"/>
          </w:rPr>
          <w:t>Europe</w:t>
        </w:r>
      </w:smartTag>
      <w:r w:rsidRPr="002F25BB">
        <w:rPr>
          <w:rFonts w:ascii="Verdana" w:hAnsi="Verdana" w:cs="Arial"/>
          <w:sz w:val="17"/>
          <w:szCs w:val="17"/>
          <w:lang w:val="en-GB"/>
        </w:rPr>
        <w:t xml:space="preserve"> and US and those working with street children in developing </w:t>
      </w:r>
      <w:r>
        <w:rPr>
          <w:rFonts w:ascii="Verdana" w:hAnsi="Verdana" w:cs="Arial"/>
          <w:sz w:val="17"/>
          <w:szCs w:val="17"/>
          <w:lang w:val="en-GB"/>
        </w:rPr>
        <w:t>countries</w:t>
      </w:r>
      <w:r w:rsidRPr="002F25BB">
        <w:rPr>
          <w:rFonts w:ascii="Verdana" w:hAnsi="Verdana" w:cs="Arial"/>
          <w:sz w:val="17"/>
          <w:szCs w:val="17"/>
          <w:lang w:val="en-GB"/>
        </w:rPr>
        <w:t xml:space="preserve">.   </w:t>
      </w:r>
    </w:p>
    <w:p w:rsidR="00FC29C7" w:rsidRDefault="00FC29C7" w:rsidP="00856FA1">
      <w:pPr>
        <w:rPr>
          <w:rFonts w:ascii="Verdana" w:hAnsi="Verdana" w:cs="Arial"/>
          <w:b/>
          <w:color w:val="000000"/>
          <w:sz w:val="17"/>
          <w:szCs w:val="17"/>
          <w:u w:val="single"/>
        </w:rPr>
      </w:pPr>
    </w:p>
    <w:p w:rsidR="00FC29C7" w:rsidRPr="002F25BB" w:rsidRDefault="00FC29C7" w:rsidP="00856FA1">
      <w:pPr>
        <w:rPr>
          <w:rFonts w:ascii="Verdana" w:hAnsi="Verdana" w:cs="Arial"/>
          <w:b/>
          <w:color w:val="000000"/>
          <w:sz w:val="17"/>
          <w:szCs w:val="17"/>
          <w:u w:val="single"/>
        </w:rPr>
      </w:pPr>
      <w:r>
        <w:rPr>
          <w:rFonts w:ascii="Verdana" w:hAnsi="Verdana" w:cs="Arial"/>
          <w:b/>
          <w:color w:val="000000"/>
          <w:sz w:val="17"/>
          <w:szCs w:val="17"/>
          <w:u w:val="single"/>
        </w:rPr>
        <w:br w:type="page"/>
      </w:r>
      <w:r w:rsidRPr="002F25BB">
        <w:rPr>
          <w:rFonts w:ascii="Verdana" w:hAnsi="Verdana" w:cs="Arial"/>
          <w:b/>
          <w:color w:val="000000"/>
          <w:sz w:val="17"/>
          <w:szCs w:val="17"/>
          <w:u w:val="single"/>
        </w:rPr>
        <w:t xml:space="preserve">What key lessons you have learned </w:t>
      </w:r>
    </w:p>
    <w:p w:rsidR="00FC29C7" w:rsidRPr="003A7450" w:rsidRDefault="00FC29C7" w:rsidP="002F25BB">
      <w:pPr>
        <w:jc w:val="both"/>
        <w:rPr>
          <w:rFonts w:ascii="Verdana" w:hAnsi="Verdana" w:cs="Arial"/>
          <w:sz w:val="17"/>
          <w:szCs w:val="17"/>
        </w:rPr>
      </w:pPr>
      <w:r w:rsidRPr="003A7450">
        <w:rPr>
          <w:rFonts w:ascii="Verdana" w:hAnsi="Verdana" w:cs="Arial"/>
          <w:sz w:val="17"/>
          <w:szCs w:val="17"/>
        </w:rPr>
        <w:t>We believe there are two elements essential to reach the most excluded of children on the streets and help them find a pathway out of cycles of violence, exclusion and poverty:</w:t>
      </w:r>
    </w:p>
    <w:p w:rsidR="00FC29C7" w:rsidRPr="003E6FAA" w:rsidRDefault="00FC29C7" w:rsidP="003E6FAA">
      <w:pPr>
        <w:pStyle w:val="ListParagraph"/>
        <w:numPr>
          <w:ilvl w:val="0"/>
          <w:numId w:val="11"/>
          <w:numberingChange w:id="9" w:author="Unknown" w:date="2011-10-03T21:48:00Z" w:original=""/>
        </w:numPr>
        <w:spacing w:after="0" w:line="240" w:lineRule="auto"/>
        <w:ind w:left="426" w:hanging="426"/>
        <w:jc w:val="both"/>
        <w:rPr>
          <w:rFonts w:ascii="Verdana" w:hAnsi="Verdana" w:cs="Arial"/>
          <w:sz w:val="17"/>
          <w:szCs w:val="17"/>
          <w:lang w:val="en-GB"/>
        </w:rPr>
      </w:pPr>
      <w:r w:rsidRPr="00A857F4">
        <w:rPr>
          <w:rFonts w:ascii="Verdana" w:hAnsi="Verdana" w:cs="Arial"/>
          <w:sz w:val="17"/>
          <w:szCs w:val="17"/>
          <w:u w:val="single"/>
          <w:lang w:val="en-GB"/>
        </w:rPr>
        <w:t>Addressing emotional as well as all other developmental needs.</w:t>
      </w:r>
      <w:r w:rsidRPr="00A857F4">
        <w:rPr>
          <w:rFonts w:ascii="Verdana" w:hAnsi="Verdana" w:cs="Arial"/>
          <w:sz w:val="17"/>
          <w:szCs w:val="17"/>
          <w:lang w:val="en-GB"/>
        </w:rPr>
        <w:t xml:space="preserve">  We refer to emotional needs as those which relate to a person’s sense of who they are and their relatedness to others. In our experience, there is considerable focus in work with street children on physical (shelter, nutrition, healthcare etc) and educational needs but limited attention given to meeting emotional needs.  However in our experience, addressing emotional needs </w:t>
      </w:r>
      <w:r w:rsidRPr="00A857F4">
        <w:rPr>
          <w:rFonts w:ascii="Verdana" w:hAnsi="Verdana" w:cs="Arial"/>
          <w:i/>
          <w:sz w:val="17"/>
          <w:szCs w:val="17"/>
          <w:lang w:val="en-GB"/>
        </w:rPr>
        <w:t>in conjunction with</w:t>
      </w:r>
      <w:r w:rsidRPr="00A857F4">
        <w:rPr>
          <w:rFonts w:ascii="Verdana" w:hAnsi="Verdana" w:cs="Arial"/>
          <w:sz w:val="17"/>
          <w:szCs w:val="17"/>
          <w:lang w:val="en-GB"/>
        </w:rPr>
        <w:t xml:space="preserve"> physical and educational needs makes the difference between temporary and sustained change in a child’s circumstances.  </w:t>
      </w:r>
      <w:r>
        <w:rPr>
          <w:rFonts w:ascii="Verdana" w:hAnsi="Verdana" w:cs="Arial"/>
          <w:sz w:val="17"/>
          <w:szCs w:val="17"/>
          <w:lang w:val="en-GB"/>
        </w:rPr>
        <w:t>Hence, t</w:t>
      </w:r>
      <w:r w:rsidRPr="002F25BB">
        <w:rPr>
          <w:rFonts w:ascii="Verdana" w:hAnsi="Verdana" w:cs="Arial"/>
          <w:sz w:val="17"/>
          <w:szCs w:val="17"/>
          <w:lang w:val="en-GB"/>
        </w:rPr>
        <w:t>here must be a therapeutic</w:t>
      </w:r>
      <w:r>
        <w:rPr>
          <w:rStyle w:val="FootnoteReference"/>
          <w:rFonts w:ascii="Verdana" w:hAnsi="Verdana" w:cs="Arial"/>
          <w:sz w:val="17"/>
          <w:szCs w:val="17"/>
        </w:rPr>
        <w:footnoteReference w:id="2"/>
      </w:r>
      <w:r w:rsidRPr="002F25BB">
        <w:rPr>
          <w:rFonts w:ascii="Verdana" w:hAnsi="Verdana" w:cs="Arial"/>
          <w:sz w:val="17"/>
          <w:szCs w:val="17"/>
          <w:lang w:val="en-GB"/>
        </w:rPr>
        <w:t xml:space="preserve"> intent to services delivered for these children.  </w:t>
      </w:r>
    </w:p>
    <w:p w:rsidR="00FC29C7" w:rsidRPr="00A857F4" w:rsidRDefault="00FC29C7" w:rsidP="00856FA1">
      <w:pPr>
        <w:pStyle w:val="ListParagraph"/>
        <w:numPr>
          <w:ilvl w:val="0"/>
          <w:numId w:val="11"/>
          <w:numberingChange w:id="10" w:author="Unknown" w:date="2011-10-03T21:48:00Z" w:original=""/>
        </w:numPr>
        <w:spacing w:after="0" w:line="240" w:lineRule="auto"/>
        <w:ind w:left="425" w:hanging="425"/>
        <w:jc w:val="both"/>
        <w:rPr>
          <w:rFonts w:ascii="Verdana" w:hAnsi="Verdana" w:cs="Arial"/>
          <w:sz w:val="17"/>
          <w:szCs w:val="17"/>
          <w:lang w:val="en-GB"/>
        </w:rPr>
      </w:pPr>
      <w:r w:rsidRPr="003E6FAA">
        <w:rPr>
          <w:rFonts w:ascii="Verdana" w:hAnsi="Verdana" w:cs="Arial"/>
          <w:sz w:val="17"/>
          <w:szCs w:val="17"/>
          <w:u w:val="single"/>
          <w:lang w:val="en-GB"/>
        </w:rPr>
        <w:t xml:space="preserve">Creating a positive support network around the child – </w:t>
      </w:r>
      <w:r w:rsidRPr="003E6FAA">
        <w:rPr>
          <w:rFonts w:ascii="Verdana" w:hAnsi="Verdana" w:cs="Arial"/>
          <w:sz w:val="17"/>
          <w:szCs w:val="17"/>
          <w:lang w:val="en-GB"/>
        </w:rPr>
        <w:t xml:space="preserve">this network, which includes, but is not exclusively comprised of the family, must provide the child with experiences and responses that support the development of personal resilience and help to ensure sustainable positive change.  </w:t>
      </w:r>
      <w:r w:rsidRPr="00A857F4">
        <w:rPr>
          <w:rFonts w:ascii="Verdana" w:hAnsi="Verdana" w:cs="Arial"/>
          <w:sz w:val="17"/>
          <w:szCs w:val="17"/>
          <w:lang w:val="en-GB"/>
        </w:rPr>
        <w:t>In cases where a child has no family, this support can be provided by another adult able to provide the required level of support over a sustained period. When a positive family environment is created where relationships are nurturing and protective, the impact is dramatic and powerful.</w:t>
      </w:r>
    </w:p>
    <w:p w:rsidR="00FC29C7" w:rsidRPr="003A7450" w:rsidRDefault="00FC29C7" w:rsidP="00856FA1">
      <w:pPr>
        <w:rPr>
          <w:rFonts w:ascii="Verdana" w:hAnsi="Verdana" w:cs="Arial"/>
          <w:color w:val="000000"/>
          <w:sz w:val="17"/>
          <w:szCs w:val="17"/>
          <w:u w:val="single"/>
        </w:rPr>
      </w:pPr>
    </w:p>
    <w:p w:rsidR="00FC29C7" w:rsidRPr="003A7450" w:rsidRDefault="00FC29C7" w:rsidP="00856FA1">
      <w:pPr>
        <w:rPr>
          <w:rFonts w:ascii="Verdana" w:hAnsi="Verdana" w:cs="Arial"/>
          <w:b/>
          <w:color w:val="000000"/>
          <w:sz w:val="17"/>
          <w:szCs w:val="17"/>
          <w:u w:val="single"/>
        </w:rPr>
      </w:pPr>
      <w:r w:rsidRPr="003A7450">
        <w:rPr>
          <w:rFonts w:ascii="Verdana" w:hAnsi="Verdana" w:cs="Arial"/>
          <w:b/>
          <w:color w:val="000000"/>
          <w:sz w:val="17"/>
          <w:szCs w:val="17"/>
          <w:u w:val="single"/>
        </w:rPr>
        <w:t xml:space="preserve">What good practice(s) you have introduced to providing or supporting services </w:t>
      </w:r>
    </w:p>
    <w:p w:rsidR="00FC29C7" w:rsidRPr="003A7450" w:rsidRDefault="00FC29C7" w:rsidP="00633F5C">
      <w:pPr>
        <w:jc w:val="both"/>
        <w:rPr>
          <w:rFonts w:ascii="Verdana" w:hAnsi="Verdana" w:cs="Arial"/>
          <w:color w:val="000000"/>
          <w:sz w:val="17"/>
          <w:szCs w:val="17"/>
        </w:rPr>
      </w:pPr>
      <w:r w:rsidRPr="003A7450">
        <w:rPr>
          <w:rFonts w:ascii="Verdana" w:hAnsi="Verdana" w:cs="Arial"/>
          <w:color w:val="000000"/>
          <w:sz w:val="17"/>
          <w:szCs w:val="17"/>
        </w:rPr>
        <w:t xml:space="preserve">SFSC is designing a booklet which provides an overview of a good practice framework </w:t>
      </w:r>
      <w:r>
        <w:rPr>
          <w:rFonts w:ascii="Verdana" w:hAnsi="Verdana" w:cs="Arial"/>
          <w:color w:val="000000"/>
          <w:sz w:val="17"/>
          <w:szCs w:val="17"/>
        </w:rPr>
        <w:t xml:space="preserve">we have </w:t>
      </w:r>
      <w:r w:rsidRPr="003A7450">
        <w:rPr>
          <w:rFonts w:ascii="Verdana" w:hAnsi="Verdana" w:cs="Arial"/>
          <w:color w:val="000000"/>
          <w:sz w:val="17"/>
          <w:szCs w:val="17"/>
        </w:rPr>
        <w:t xml:space="preserve">developed </w:t>
      </w:r>
      <w:r>
        <w:rPr>
          <w:rFonts w:ascii="Verdana" w:hAnsi="Verdana" w:cs="Arial"/>
          <w:color w:val="000000"/>
          <w:sz w:val="17"/>
          <w:szCs w:val="17"/>
        </w:rPr>
        <w:t xml:space="preserve">for working with families of our </w:t>
      </w:r>
      <w:r w:rsidRPr="003A7450">
        <w:rPr>
          <w:rFonts w:ascii="Verdana" w:hAnsi="Verdana" w:cs="Arial"/>
          <w:color w:val="000000"/>
          <w:sz w:val="17"/>
          <w:szCs w:val="17"/>
        </w:rPr>
        <w:t>child population</w:t>
      </w:r>
      <w:r>
        <w:rPr>
          <w:rFonts w:ascii="Verdana" w:hAnsi="Verdana" w:cs="Arial"/>
          <w:color w:val="000000"/>
          <w:sz w:val="17"/>
          <w:szCs w:val="17"/>
        </w:rPr>
        <w:t>,</w:t>
      </w:r>
      <w:r w:rsidRPr="003A7450">
        <w:rPr>
          <w:rFonts w:ascii="Verdana" w:hAnsi="Verdana" w:cs="Arial"/>
          <w:color w:val="000000"/>
          <w:sz w:val="17"/>
          <w:szCs w:val="17"/>
        </w:rPr>
        <w:t xml:space="preserve"> which includes the most excluded children met on the streets.  This bookl</w:t>
      </w:r>
      <w:r>
        <w:rPr>
          <w:rFonts w:ascii="Verdana" w:hAnsi="Verdana" w:cs="Arial"/>
          <w:color w:val="000000"/>
          <w:sz w:val="17"/>
          <w:szCs w:val="17"/>
        </w:rPr>
        <w:t xml:space="preserve">et will be launched in November.  </w:t>
      </w:r>
      <w:r w:rsidRPr="003A7450">
        <w:rPr>
          <w:rFonts w:ascii="Verdana" w:hAnsi="Verdana" w:cs="Arial"/>
          <w:color w:val="000000"/>
          <w:sz w:val="17"/>
          <w:szCs w:val="17"/>
        </w:rPr>
        <w:t xml:space="preserve">This framework is based on practical, field-tested tools and strategies to support highly excluded children in achieving better developmental outcomes.  The methodology used is based on Attachment Theory, whereby children and families are supported in achieving sustainable and meaningful life outcomes through </w:t>
      </w:r>
      <w:r w:rsidRPr="003A7450">
        <w:rPr>
          <w:rFonts w:ascii="Verdana" w:hAnsi="Verdana" w:cs="Arial"/>
          <w:sz w:val="17"/>
          <w:szCs w:val="17"/>
        </w:rPr>
        <w:t xml:space="preserve">addressing their capacity to form relationships that help them develop personal resilience and achieve positive goals.  </w:t>
      </w:r>
      <w:r w:rsidRPr="003A7450">
        <w:rPr>
          <w:rFonts w:ascii="Verdana" w:hAnsi="Verdana" w:cs="Arial"/>
          <w:color w:val="000000"/>
          <w:sz w:val="17"/>
          <w:szCs w:val="17"/>
        </w:rPr>
        <w:t xml:space="preserve">This framework </w:t>
      </w:r>
      <w:r w:rsidRPr="003A7450">
        <w:rPr>
          <w:rFonts w:ascii="Verdana" w:hAnsi="Verdana" w:cs="Arial"/>
          <w:sz w:val="17"/>
          <w:szCs w:val="17"/>
        </w:rPr>
        <w:t xml:space="preserve">was designed in developing country contexts and is successfully implemented in resource-limited settings by para-professional staff, rather than academically qualified social workers or psychologists.  It deals with disorganised attachments as a root cause of vulnerability for many high risk groups of children found in NGO child rights programmes around the world, including the most excluded of children on the streets. </w:t>
      </w:r>
      <w:r>
        <w:rPr>
          <w:rFonts w:ascii="Verdana" w:hAnsi="Verdana" w:cs="Arial"/>
          <w:color w:val="000000"/>
          <w:sz w:val="17"/>
          <w:szCs w:val="17"/>
        </w:rPr>
        <w:t xml:space="preserve"> </w:t>
      </w:r>
      <w:r w:rsidRPr="003A7450">
        <w:rPr>
          <w:rFonts w:ascii="Verdana" w:hAnsi="Verdana" w:cs="Arial"/>
          <w:color w:val="000000"/>
          <w:sz w:val="17"/>
          <w:szCs w:val="17"/>
        </w:rPr>
        <w:t>Key elements of this framework include:</w:t>
      </w:r>
    </w:p>
    <w:p w:rsidR="00FC29C7" w:rsidRPr="003A7450" w:rsidRDefault="00FC29C7" w:rsidP="00633F5C">
      <w:pPr>
        <w:pStyle w:val="ListParagraph"/>
        <w:numPr>
          <w:ilvl w:val="0"/>
          <w:numId w:val="15"/>
          <w:numberingChange w:id="11" w:author="Unknown" w:date="2011-10-03T21:48:00Z" w:original=""/>
        </w:numPr>
        <w:spacing w:after="0" w:line="240" w:lineRule="auto"/>
        <w:ind w:left="426" w:hanging="426"/>
        <w:jc w:val="both"/>
        <w:rPr>
          <w:rFonts w:ascii="Verdana" w:hAnsi="Verdana" w:cs="Arial"/>
          <w:color w:val="000000"/>
          <w:sz w:val="17"/>
          <w:szCs w:val="17"/>
          <w:lang w:val="en-GB"/>
        </w:rPr>
      </w:pPr>
      <w:r w:rsidRPr="003A7450">
        <w:rPr>
          <w:rFonts w:ascii="Verdana" w:hAnsi="Verdana" w:cs="Arial"/>
          <w:color w:val="000000"/>
          <w:sz w:val="17"/>
          <w:szCs w:val="17"/>
          <w:lang w:val="en-GB"/>
        </w:rPr>
        <w:t>Clearly defined target groups – giving a clear profile of the children a programme seeks to reach</w:t>
      </w:r>
    </w:p>
    <w:p w:rsidR="00FC29C7" w:rsidRPr="00A857F4" w:rsidRDefault="00FC29C7" w:rsidP="00633F5C">
      <w:pPr>
        <w:pStyle w:val="ListParagraph"/>
        <w:numPr>
          <w:ilvl w:val="0"/>
          <w:numId w:val="15"/>
          <w:numberingChange w:id="12" w:author="Unknown" w:date="2011-10-03T21:48:00Z" w:original=""/>
        </w:numPr>
        <w:spacing w:after="0" w:line="240" w:lineRule="auto"/>
        <w:ind w:left="426" w:hanging="426"/>
        <w:jc w:val="both"/>
        <w:rPr>
          <w:rFonts w:ascii="Verdana" w:hAnsi="Verdana" w:cs="Arial"/>
          <w:color w:val="000000"/>
          <w:sz w:val="17"/>
          <w:szCs w:val="17"/>
          <w:lang w:val="en-GB"/>
        </w:rPr>
      </w:pPr>
      <w:r w:rsidRPr="00A857F4">
        <w:rPr>
          <w:rFonts w:ascii="Verdana" w:hAnsi="Verdana" w:cs="Arial"/>
          <w:color w:val="000000"/>
          <w:sz w:val="17"/>
          <w:szCs w:val="17"/>
          <w:lang w:val="en-GB"/>
        </w:rPr>
        <w:t xml:space="preserve">Clear criteria for service exit – based on achieving defined areas of change rather than a time limit </w:t>
      </w:r>
      <w:r>
        <w:rPr>
          <w:rFonts w:ascii="Verdana" w:hAnsi="Verdana" w:cs="Arial"/>
          <w:color w:val="000000"/>
          <w:sz w:val="17"/>
          <w:szCs w:val="17"/>
          <w:lang w:val="en-GB"/>
        </w:rPr>
        <w:t>set</w:t>
      </w:r>
      <w:r w:rsidRPr="00A857F4">
        <w:rPr>
          <w:rFonts w:ascii="Verdana" w:hAnsi="Verdana" w:cs="Arial"/>
          <w:color w:val="000000"/>
          <w:sz w:val="17"/>
          <w:szCs w:val="17"/>
          <w:lang w:val="en-GB"/>
        </w:rPr>
        <w:t xml:space="preserve"> by a funded project</w:t>
      </w:r>
    </w:p>
    <w:p w:rsidR="00FC29C7" w:rsidRPr="003A7450" w:rsidRDefault="00FC29C7" w:rsidP="00633F5C">
      <w:pPr>
        <w:pStyle w:val="ListParagraph"/>
        <w:numPr>
          <w:ilvl w:val="0"/>
          <w:numId w:val="15"/>
          <w:numberingChange w:id="13" w:author="Unknown" w:date="2011-10-03T21:48:00Z" w:original=""/>
        </w:numPr>
        <w:spacing w:after="0" w:line="240" w:lineRule="auto"/>
        <w:ind w:left="426" w:hanging="426"/>
        <w:jc w:val="both"/>
        <w:rPr>
          <w:rFonts w:ascii="Verdana" w:hAnsi="Verdana" w:cs="Arial"/>
          <w:color w:val="000000"/>
          <w:sz w:val="17"/>
          <w:szCs w:val="17"/>
          <w:lang w:val="en-GB"/>
        </w:rPr>
      </w:pPr>
      <w:r w:rsidRPr="003E6FAA">
        <w:rPr>
          <w:rFonts w:ascii="Verdana" w:hAnsi="Verdana" w:cs="Arial"/>
          <w:color w:val="000000"/>
          <w:sz w:val="17"/>
          <w:szCs w:val="17"/>
          <w:lang w:val="en-GB"/>
        </w:rPr>
        <w:t>Long-term service provision –</w:t>
      </w:r>
      <w:r>
        <w:rPr>
          <w:rFonts w:ascii="Verdana" w:hAnsi="Verdana" w:cs="Arial"/>
          <w:color w:val="000000"/>
          <w:sz w:val="17"/>
          <w:szCs w:val="17"/>
          <w:lang w:val="en-GB"/>
        </w:rPr>
        <w:t xml:space="preserve"> </w:t>
      </w:r>
      <w:r w:rsidRPr="003E6FAA">
        <w:rPr>
          <w:rFonts w:ascii="Verdana" w:hAnsi="Verdana" w:cs="Arial"/>
          <w:color w:val="000000"/>
          <w:sz w:val="17"/>
          <w:szCs w:val="17"/>
          <w:lang w:val="en-GB"/>
        </w:rPr>
        <w:t xml:space="preserve">taking participating street children through </w:t>
      </w:r>
      <w:r w:rsidRPr="003A7450">
        <w:rPr>
          <w:rFonts w:ascii="Verdana" w:hAnsi="Verdana" w:cs="Arial"/>
          <w:sz w:val="17"/>
          <w:szCs w:val="17"/>
          <w:lang w:val="en-GB"/>
        </w:rPr>
        <w:t xml:space="preserve">a journey from initial contact, to an intensive phase of support, to a process of slowly withdrawing our intervention as the </w:t>
      </w:r>
      <w:r w:rsidRPr="003E6FAA">
        <w:rPr>
          <w:rFonts w:ascii="Verdana" w:hAnsi="Verdana" w:cs="Arial"/>
          <w:sz w:val="17"/>
          <w:szCs w:val="17"/>
          <w:lang w:val="en-GB"/>
        </w:rPr>
        <w:t xml:space="preserve">child has the skills and support network </w:t>
      </w:r>
      <w:r w:rsidRPr="003A7450">
        <w:rPr>
          <w:rFonts w:ascii="Verdana" w:hAnsi="Verdana" w:cs="Arial"/>
          <w:sz w:val="17"/>
          <w:szCs w:val="17"/>
          <w:lang w:val="en-GB"/>
        </w:rPr>
        <w:t>to sustain positive change</w:t>
      </w:r>
      <w:r w:rsidRPr="003E6FAA">
        <w:rPr>
          <w:rFonts w:ascii="Verdana" w:hAnsi="Verdana" w:cs="Arial"/>
          <w:sz w:val="17"/>
          <w:szCs w:val="17"/>
          <w:lang w:val="en-GB"/>
        </w:rPr>
        <w:t xml:space="preserve"> him/herself</w:t>
      </w:r>
      <w:r w:rsidRPr="003A7450">
        <w:rPr>
          <w:rFonts w:ascii="Verdana" w:hAnsi="Verdana" w:cs="Arial"/>
          <w:sz w:val="17"/>
          <w:szCs w:val="17"/>
          <w:lang w:val="en-GB"/>
        </w:rPr>
        <w:t xml:space="preserve"> </w:t>
      </w:r>
    </w:p>
    <w:p w:rsidR="00FC29C7" w:rsidRPr="003A7450" w:rsidRDefault="00FC29C7" w:rsidP="00633F5C">
      <w:pPr>
        <w:pStyle w:val="ListParagraph"/>
        <w:numPr>
          <w:ilvl w:val="0"/>
          <w:numId w:val="15"/>
          <w:numberingChange w:id="14" w:author="Unknown" w:date="2011-10-03T21:48:00Z" w:original=""/>
        </w:numPr>
        <w:spacing w:after="0" w:line="240" w:lineRule="auto"/>
        <w:ind w:left="426" w:hanging="426"/>
        <w:jc w:val="both"/>
        <w:rPr>
          <w:rFonts w:ascii="Verdana" w:hAnsi="Verdana" w:cs="Arial"/>
          <w:sz w:val="17"/>
          <w:szCs w:val="17"/>
          <w:lang w:val="en-GB"/>
        </w:rPr>
      </w:pPr>
      <w:r w:rsidRPr="00A857F4">
        <w:rPr>
          <w:rFonts w:ascii="Verdana" w:hAnsi="Verdana" w:cs="Arial"/>
          <w:sz w:val="17"/>
          <w:szCs w:val="17"/>
          <w:lang w:val="en-GB"/>
        </w:rPr>
        <w:t>Accessible services, predominantly delivered in the child’s natural environment, i.e. the street and family home, rather than expecting the child to come to us</w:t>
      </w:r>
    </w:p>
    <w:p w:rsidR="00FC29C7" w:rsidRPr="003E6FAA" w:rsidRDefault="00FC29C7" w:rsidP="00633F5C">
      <w:pPr>
        <w:pStyle w:val="ListParagraph"/>
        <w:numPr>
          <w:ilvl w:val="0"/>
          <w:numId w:val="15"/>
          <w:numberingChange w:id="15" w:author="Unknown" w:date="2011-10-03T21:48:00Z" w:original=""/>
        </w:numPr>
        <w:spacing w:after="0" w:line="240" w:lineRule="auto"/>
        <w:ind w:left="426" w:hanging="426"/>
        <w:jc w:val="both"/>
        <w:rPr>
          <w:rFonts w:ascii="Verdana" w:hAnsi="Verdana" w:cs="Arial"/>
          <w:sz w:val="17"/>
          <w:szCs w:val="17"/>
          <w:lang w:val="en-GB"/>
        </w:rPr>
      </w:pPr>
      <w:r w:rsidRPr="003E6FAA">
        <w:rPr>
          <w:rFonts w:ascii="Verdana" w:hAnsi="Verdana" w:cs="Arial"/>
          <w:sz w:val="17"/>
          <w:szCs w:val="17"/>
          <w:lang w:val="en-GB"/>
        </w:rPr>
        <w:t xml:space="preserve">Therapeutic intent to all activities, be it educational support, drama, art, or securing birth registration papers </w:t>
      </w:r>
    </w:p>
    <w:p w:rsidR="00FC29C7" w:rsidRPr="003E6FAA" w:rsidRDefault="00FC29C7" w:rsidP="00633F5C">
      <w:pPr>
        <w:pStyle w:val="ListParagraph"/>
        <w:numPr>
          <w:ilvl w:val="0"/>
          <w:numId w:val="15"/>
          <w:numberingChange w:id="16" w:author="Unknown" w:date="2011-10-03T21:48:00Z" w:original=""/>
        </w:numPr>
        <w:spacing w:after="0" w:line="240" w:lineRule="auto"/>
        <w:ind w:left="426" w:hanging="426"/>
        <w:jc w:val="both"/>
        <w:rPr>
          <w:rFonts w:ascii="Verdana" w:hAnsi="Verdana" w:cs="Arial"/>
          <w:sz w:val="17"/>
          <w:szCs w:val="17"/>
          <w:lang w:val="en-GB"/>
        </w:rPr>
      </w:pPr>
      <w:r w:rsidRPr="003E6FAA">
        <w:rPr>
          <w:rFonts w:ascii="Verdana" w:hAnsi="Verdana" w:cs="Arial"/>
          <w:sz w:val="17"/>
          <w:szCs w:val="17"/>
          <w:lang w:val="en-GB"/>
        </w:rPr>
        <w:t>Personalised, child-centred services, which address the risk factors and build protective factors for each child</w:t>
      </w:r>
    </w:p>
    <w:p w:rsidR="00FC29C7" w:rsidRPr="003A7450" w:rsidRDefault="00FC29C7" w:rsidP="00633F5C">
      <w:pPr>
        <w:pStyle w:val="ListParagraph"/>
        <w:numPr>
          <w:ilvl w:val="0"/>
          <w:numId w:val="15"/>
          <w:numberingChange w:id="17" w:author="Unknown" w:date="2011-10-03T21:48:00Z" w:original=""/>
        </w:numPr>
        <w:spacing w:after="0" w:line="240" w:lineRule="auto"/>
        <w:ind w:left="426" w:hanging="426"/>
        <w:jc w:val="both"/>
        <w:rPr>
          <w:rFonts w:ascii="Verdana" w:hAnsi="Verdana" w:cs="Arial"/>
          <w:sz w:val="17"/>
          <w:szCs w:val="17"/>
          <w:lang w:val="en-GB"/>
        </w:rPr>
      </w:pPr>
      <w:r w:rsidRPr="003A7450">
        <w:rPr>
          <w:rFonts w:ascii="Verdana" w:hAnsi="Verdana" w:cs="Arial"/>
          <w:sz w:val="17"/>
          <w:szCs w:val="17"/>
          <w:lang w:val="en-GB"/>
        </w:rPr>
        <w:t>Regular outcomes monitoring – to assess progress towards the change objectives outlined in the exit criteria</w:t>
      </w:r>
    </w:p>
    <w:p w:rsidR="00FC29C7" w:rsidRPr="003E6FAA" w:rsidRDefault="00FC29C7" w:rsidP="00633F5C">
      <w:pPr>
        <w:pStyle w:val="ListParagraph"/>
        <w:numPr>
          <w:ilvl w:val="0"/>
          <w:numId w:val="15"/>
          <w:numberingChange w:id="18" w:author="Unknown" w:date="2011-10-03T21:48:00Z" w:original=""/>
        </w:numPr>
        <w:spacing w:after="0" w:line="240" w:lineRule="auto"/>
        <w:ind w:left="426" w:hanging="426"/>
        <w:jc w:val="both"/>
        <w:rPr>
          <w:rFonts w:ascii="Verdana" w:hAnsi="Verdana" w:cs="Arial"/>
          <w:sz w:val="17"/>
          <w:szCs w:val="17"/>
          <w:lang w:val="en-GB"/>
        </w:rPr>
      </w:pPr>
      <w:r w:rsidRPr="003E6FAA">
        <w:rPr>
          <w:rFonts w:ascii="Verdana" w:hAnsi="Verdana" w:cs="Arial"/>
          <w:sz w:val="17"/>
          <w:szCs w:val="17"/>
          <w:lang w:val="en-GB"/>
        </w:rPr>
        <w:t>Consistent staffing - deliver</w:t>
      </w:r>
      <w:r>
        <w:rPr>
          <w:rFonts w:ascii="Verdana" w:hAnsi="Verdana" w:cs="Arial"/>
          <w:sz w:val="17"/>
          <w:szCs w:val="17"/>
          <w:lang w:val="en-GB"/>
        </w:rPr>
        <w:t>ing</w:t>
      </w:r>
      <w:r w:rsidRPr="003E6FAA">
        <w:rPr>
          <w:rFonts w:ascii="Verdana" w:hAnsi="Verdana" w:cs="Arial"/>
          <w:sz w:val="17"/>
          <w:szCs w:val="17"/>
          <w:lang w:val="en-GB"/>
        </w:rPr>
        <w:t xml:space="preserve"> services with a therapeutic intent</w:t>
      </w:r>
      <w:r>
        <w:rPr>
          <w:rFonts w:ascii="Verdana" w:hAnsi="Verdana" w:cs="Arial"/>
          <w:sz w:val="17"/>
          <w:szCs w:val="17"/>
          <w:lang w:val="en-GB"/>
        </w:rPr>
        <w:t xml:space="preserve"> requires </w:t>
      </w:r>
      <w:r w:rsidRPr="003E6FAA">
        <w:rPr>
          <w:rFonts w:ascii="Verdana" w:hAnsi="Verdana" w:cs="Arial"/>
          <w:sz w:val="17"/>
          <w:szCs w:val="17"/>
          <w:lang w:val="en-GB"/>
        </w:rPr>
        <w:t xml:space="preserve">an ongoing individual relationship of trust between the key worker and the </w:t>
      </w:r>
      <w:r>
        <w:rPr>
          <w:rFonts w:ascii="Verdana" w:hAnsi="Verdana" w:cs="Arial"/>
          <w:sz w:val="17"/>
          <w:szCs w:val="17"/>
          <w:lang w:val="en-GB"/>
        </w:rPr>
        <w:t>child/</w:t>
      </w:r>
      <w:r w:rsidRPr="003E6FAA">
        <w:rPr>
          <w:rFonts w:ascii="Verdana" w:hAnsi="Verdana" w:cs="Arial"/>
          <w:sz w:val="17"/>
          <w:szCs w:val="17"/>
          <w:lang w:val="en-GB"/>
        </w:rPr>
        <w:t xml:space="preserve">parent.  This requires consistent staffing, which in turn needs staff support mechanisms and investment in staff training and development.  </w:t>
      </w:r>
    </w:p>
    <w:p w:rsidR="00FC29C7" w:rsidRPr="003A7450" w:rsidRDefault="00FC29C7" w:rsidP="00856FA1">
      <w:pPr>
        <w:rPr>
          <w:rFonts w:ascii="Verdana" w:hAnsi="Verdana" w:cs="Arial"/>
          <w:color w:val="000000"/>
          <w:sz w:val="17"/>
          <w:szCs w:val="17"/>
          <w:u w:val="single"/>
        </w:rPr>
      </w:pPr>
    </w:p>
    <w:p w:rsidR="00FC29C7" w:rsidRPr="003A7450" w:rsidRDefault="00FC29C7" w:rsidP="00856FA1">
      <w:pPr>
        <w:rPr>
          <w:rFonts w:ascii="Verdana" w:hAnsi="Verdana" w:cs="Arial"/>
          <w:b/>
          <w:color w:val="000000"/>
          <w:sz w:val="17"/>
          <w:szCs w:val="17"/>
          <w:u w:val="single"/>
        </w:rPr>
      </w:pPr>
      <w:r w:rsidRPr="003A7450">
        <w:rPr>
          <w:rFonts w:ascii="Verdana" w:hAnsi="Verdana" w:cs="Arial"/>
          <w:b/>
          <w:color w:val="000000"/>
          <w:sz w:val="17"/>
          <w:szCs w:val="17"/>
          <w:u w:val="single"/>
        </w:rPr>
        <w:t xml:space="preserve">What criteria you have used to define ‘good practice’ in this context </w:t>
      </w:r>
    </w:p>
    <w:p w:rsidR="00FC29C7" w:rsidRPr="003A7450" w:rsidRDefault="00FC29C7" w:rsidP="00856FA1">
      <w:pPr>
        <w:rPr>
          <w:rFonts w:ascii="Verdana" w:hAnsi="Verdana" w:cs="Arial"/>
          <w:sz w:val="17"/>
          <w:szCs w:val="17"/>
        </w:rPr>
      </w:pPr>
      <w:r w:rsidRPr="003A7450">
        <w:rPr>
          <w:rFonts w:ascii="Verdana" w:hAnsi="Verdana" w:cs="Arial"/>
          <w:sz w:val="17"/>
          <w:szCs w:val="17"/>
        </w:rPr>
        <w:t>Good practice in this context is defined as practice which can demonstrate:</w:t>
      </w:r>
    </w:p>
    <w:p w:rsidR="00FC29C7" w:rsidRPr="003A7450" w:rsidRDefault="00FC29C7" w:rsidP="003E6FAA">
      <w:pPr>
        <w:pStyle w:val="ListParagraph"/>
        <w:numPr>
          <w:ilvl w:val="0"/>
          <w:numId w:val="16"/>
          <w:numberingChange w:id="19" w:author="Unknown" w:date="2011-10-03T21:48:00Z" w:original=""/>
        </w:numPr>
        <w:spacing w:after="0" w:line="240" w:lineRule="auto"/>
        <w:ind w:left="426" w:hanging="426"/>
        <w:jc w:val="both"/>
        <w:rPr>
          <w:rFonts w:ascii="Verdana" w:hAnsi="Verdana" w:cs="Arial"/>
          <w:sz w:val="17"/>
          <w:szCs w:val="17"/>
          <w:lang w:val="en-GB"/>
        </w:rPr>
      </w:pPr>
      <w:r w:rsidRPr="003E6FAA">
        <w:rPr>
          <w:rFonts w:ascii="Verdana" w:hAnsi="Verdana" w:cs="Arial"/>
          <w:i/>
          <w:sz w:val="17"/>
          <w:szCs w:val="17"/>
          <w:lang w:val="en-GB"/>
        </w:rPr>
        <w:t>Specific positive outcomes within the timeframes of a child’s involvement in a programme</w:t>
      </w:r>
      <w:r w:rsidRPr="003A7450">
        <w:rPr>
          <w:rFonts w:ascii="Verdana" w:hAnsi="Verdana" w:cs="Arial"/>
          <w:sz w:val="17"/>
          <w:szCs w:val="17"/>
          <w:lang w:val="en-GB"/>
        </w:rPr>
        <w:t xml:space="preserve">, such as reduction in time </w:t>
      </w:r>
      <w:r>
        <w:rPr>
          <w:rFonts w:ascii="Verdana" w:hAnsi="Verdana" w:cs="Arial"/>
          <w:sz w:val="17"/>
          <w:szCs w:val="17"/>
          <w:lang w:val="en-GB"/>
        </w:rPr>
        <w:t xml:space="preserve">spent </w:t>
      </w:r>
      <w:r w:rsidRPr="003A7450">
        <w:rPr>
          <w:rFonts w:ascii="Verdana" w:hAnsi="Verdana" w:cs="Arial"/>
          <w:sz w:val="17"/>
          <w:szCs w:val="17"/>
          <w:lang w:val="en-GB"/>
        </w:rPr>
        <w:t>on the streets, reduction in involvement in street work, access to education, and reduction in violent interactions within the family.</w:t>
      </w:r>
    </w:p>
    <w:p w:rsidR="00FC29C7" w:rsidRPr="003A7450" w:rsidRDefault="00FC29C7" w:rsidP="003E6FAA">
      <w:pPr>
        <w:pStyle w:val="ListParagraph"/>
        <w:numPr>
          <w:ilvl w:val="0"/>
          <w:numId w:val="16"/>
          <w:numberingChange w:id="20" w:author="Unknown" w:date="2011-10-03T21:48:00Z" w:original=""/>
        </w:numPr>
        <w:spacing w:after="0" w:line="240" w:lineRule="auto"/>
        <w:ind w:left="426" w:hanging="426"/>
        <w:jc w:val="both"/>
        <w:rPr>
          <w:rFonts w:ascii="Verdana" w:hAnsi="Verdana" w:cs="Arial"/>
          <w:sz w:val="17"/>
          <w:szCs w:val="17"/>
          <w:lang w:val="en-GB"/>
        </w:rPr>
      </w:pPr>
      <w:r w:rsidRPr="003E6FAA">
        <w:rPr>
          <w:rFonts w:ascii="Verdana" w:hAnsi="Verdana" w:cs="Arial"/>
          <w:i/>
          <w:sz w:val="17"/>
          <w:szCs w:val="17"/>
          <w:lang w:val="en-GB"/>
        </w:rPr>
        <w:t>Deeper personal changes which increase the likelihood that positive outcomes will be sustain</w:t>
      </w:r>
      <w:r>
        <w:rPr>
          <w:rFonts w:ascii="Verdana" w:hAnsi="Verdana" w:cs="Arial"/>
          <w:i/>
          <w:sz w:val="17"/>
          <w:szCs w:val="17"/>
          <w:lang w:val="en-GB"/>
        </w:rPr>
        <w:t>ed</w:t>
      </w:r>
      <w:r w:rsidRPr="003A7450">
        <w:rPr>
          <w:rFonts w:ascii="Verdana" w:hAnsi="Verdana" w:cs="Arial"/>
          <w:sz w:val="17"/>
          <w:szCs w:val="17"/>
          <w:lang w:val="en-GB"/>
        </w:rPr>
        <w:t xml:space="preserve"> beyond the participation in </w:t>
      </w:r>
      <w:r>
        <w:rPr>
          <w:rFonts w:ascii="Verdana" w:hAnsi="Verdana" w:cs="Arial"/>
          <w:sz w:val="17"/>
          <w:szCs w:val="17"/>
          <w:lang w:val="en-GB"/>
        </w:rPr>
        <w:t>a programme</w:t>
      </w:r>
      <w:r w:rsidRPr="003A7450">
        <w:rPr>
          <w:rFonts w:ascii="Verdana" w:hAnsi="Verdana" w:cs="Arial"/>
          <w:sz w:val="17"/>
          <w:szCs w:val="17"/>
          <w:lang w:val="en-GB"/>
        </w:rPr>
        <w:t>, such as: emotional stability; connection to peers; awareness of and ability to articulate feelings; and willingness to accept help.</w:t>
      </w:r>
    </w:p>
    <w:p w:rsidR="00FC29C7" w:rsidRPr="003A7450" w:rsidRDefault="00FC29C7" w:rsidP="003E6FAA">
      <w:pPr>
        <w:pStyle w:val="ListParagraph"/>
        <w:numPr>
          <w:ilvl w:val="0"/>
          <w:numId w:val="16"/>
          <w:numberingChange w:id="21" w:author="Unknown" w:date="2011-10-03T21:48:00Z" w:original=""/>
        </w:numPr>
        <w:spacing w:after="0" w:line="240" w:lineRule="auto"/>
        <w:ind w:left="426" w:hanging="426"/>
        <w:jc w:val="both"/>
        <w:rPr>
          <w:rFonts w:ascii="Verdana" w:hAnsi="Verdana" w:cs="Arial"/>
          <w:sz w:val="17"/>
          <w:szCs w:val="17"/>
          <w:lang w:val="en-GB"/>
        </w:rPr>
      </w:pPr>
      <w:r w:rsidRPr="003E6FAA">
        <w:rPr>
          <w:rFonts w:ascii="Verdana" w:hAnsi="Verdana" w:cs="Arial"/>
          <w:i/>
          <w:sz w:val="17"/>
          <w:szCs w:val="17"/>
          <w:lang w:val="en-GB"/>
        </w:rPr>
        <w:t xml:space="preserve">Evidence that changes </w:t>
      </w:r>
      <w:r>
        <w:rPr>
          <w:rFonts w:ascii="Verdana" w:hAnsi="Verdana" w:cs="Arial"/>
          <w:i/>
          <w:sz w:val="17"/>
          <w:szCs w:val="17"/>
          <w:lang w:val="en-GB"/>
        </w:rPr>
        <w:t>have been sustained</w:t>
      </w:r>
      <w:r w:rsidRPr="003E6FAA">
        <w:rPr>
          <w:rFonts w:ascii="Verdana" w:hAnsi="Verdana" w:cs="Arial"/>
          <w:i/>
          <w:sz w:val="17"/>
          <w:szCs w:val="17"/>
          <w:lang w:val="en-GB"/>
        </w:rPr>
        <w:t xml:space="preserve"> </w:t>
      </w:r>
      <w:r w:rsidRPr="003A7450">
        <w:rPr>
          <w:rFonts w:ascii="Verdana" w:hAnsi="Verdana" w:cs="Arial"/>
          <w:sz w:val="17"/>
          <w:szCs w:val="17"/>
          <w:lang w:val="en-GB"/>
        </w:rPr>
        <w:t xml:space="preserve">through long-term tracking whereby children are contacted at </w:t>
      </w:r>
      <w:r>
        <w:rPr>
          <w:rFonts w:ascii="Verdana" w:hAnsi="Verdana" w:cs="Arial"/>
          <w:sz w:val="17"/>
          <w:szCs w:val="17"/>
          <w:lang w:val="en-GB"/>
        </w:rPr>
        <w:t xml:space="preserve">regular </w:t>
      </w:r>
      <w:r w:rsidRPr="003A7450">
        <w:rPr>
          <w:rFonts w:ascii="Verdana" w:hAnsi="Verdana" w:cs="Arial"/>
          <w:sz w:val="17"/>
          <w:szCs w:val="17"/>
          <w:lang w:val="en-GB"/>
        </w:rPr>
        <w:t>intervals after the end of their involvement in a programme to see if they have sustained positive life outcomes.</w:t>
      </w:r>
    </w:p>
    <w:p w:rsidR="00FC29C7" w:rsidRPr="003A7450" w:rsidRDefault="00FC29C7" w:rsidP="00856FA1">
      <w:pPr>
        <w:rPr>
          <w:rFonts w:ascii="Verdana" w:hAnsi="Verdana" w:cs="Arial"/>
          <w:sz w:val="17"/>
          <w:szCs w:val="17"/>
        </w:rPr>
      </w:pPr>
    </w:p>
    <w:p w:rsidR="00FC29C7" w:rsidRPr="003A7450" w:rsidRDefault="00FC29C7" w:rsidP="003E6FAA">
      <w:pPr>
        <w:jc w:val="both"/>
        <w:rPr>
          <w:rFonts w:ascii="Verdana" w:hAnsi="Verdana" w:cs="Arial"/>
          <w:sz w:val="17"/>
          <w:szCs w:val="17"/>
        </w:rPr>
      </w:pPr>
      <w:r w:rsidRPr="003A7450">
        <w:rPr>
          <w:rFonts w:ascii="Verdana" w:hAnsi="Verdana" w:cs="Arial"/>
          <w:sz w:val="17"/>
          <w:szCs w:val="17"/>
        </w:rPr>
        <w:t xml:space="preserve">In addition, for this target group of the most excluded of children on the streets, another element of good practice is attendance data showing low drop-out rates, given </w:t>
      </w:r>
      <w:r>
        <w:rPr>
          <w:rFonts w:ascii="Verdana" w:hAnsi="Verdana" w:cs="Arial"/>
          <w:sz w:val="17"/>
          <w:szCs w:val="17"/>
        </w:rPr>
        <w:t xml:space="preserve">that </w:t>
      </w:r>
      <w:r w:rsidRPr="003A7450">
        <w:rPr>
          <w:rFonts w:ascii="Verdana" w:hAnsi="Verdana" w:cs="Arial"/>
          <w:sz w:val="17"/>
          <w:szCs w:val="17"/>
        </w:rPr>
        <w:t xml:space="preserve">these children </w:t>
      </w:r>
      <w:r>
        <w:rPr>
          <w:rFonts w:ascii="Verdana" w:hAnsi="Verdana" w:cs="Arial"/>
          <w:sz w:val="17"/>
          <w:szCs w:val="17"/>
        </w:rPr>
        <w:t>usually drop out from</w:t>
      </w:r>
      <w:r w:rsidRPr="003A7450">
        <w:rPr>
          <w:rFonts w:ascii="Verdana" w:hAnsi="Verdana" w:cs="Arial"/>
          <w:sz w:val="17"/>
          <w:szCs w:val="17"/>
        </w:rPr>
        <w:t xml:space="preserve"> (or</w:t>
      </w:r>
      <w:r>
        <w:rPr>
          <w:rFonts w:ascii="Verdana" w:hAnsi="Verdana" w:cs="Arial"/>
          <w:sz w:val="17"/>
          <w:szCs w:val="17"/>
        </w:rPr>
        <w:t>, due to their behaviour,</w:t>
      </w:r>
      <w:r w:rsidRPr="003A7450">
        <w:rPr>
          <w:rFonts w:ascii="Verdana" w:hAnsi="Verdana" w:cs="Arial"/>
          <w:sz w:val="17"/>
          <w:szCs w:val="17"/>
        </w:rPr>
        <w:t xml:space="preserve"> are </w:t>
      </w:r>
      <w:r>
        <w:rPr>
          <w:rFonts w:ascii="Verdana" w:hAnsi="Verdana" w:cs="Arial"/>
          <w:sz w:val="17"/>
          <w:szCs w:val="17"/>
        </w:rPr>
        <w:t xml:space="preserve">expelled </w:t>
      </w:r>
      <w:r w:rsidRPr="003A7450">
        <w:rPr>
          <w:rFonts w:ascii="Verdana" w:hAnsi="Verdana" w:cs="Arial"/>
          <w:sz w:val="17"/>
          <w:szCs w:val="17"/>
        </w:rPr>
        <w:t xml:space="preserve">from) government and NGO programmes.  </w:t>
      </w:r>
    </w:p>
    <w:p w:rsidR="00FC29C7" w:rsidRPr="003A7450" w:rsidRDefault="00FC29C7" w:rsidP="00633F5C">
      <w:pPr>
        <w:jc w:val="both"/>
        <w:rPr>
          <w:rFonts w:ascii="Verdana" w:hAnsi="Verdana" w:cs="Arial"/>
          <w:sz w:val="17"/>
          <w:szCs w:val="17"/>
        </w:rPr>
      </w:pPr>
    </w:p>
    <w:p w:rsidR="00FC29C7" w:rsidRPr="003A7450" w:rsidRDefault="00FC29C7" w:rsidP="00856FA1">
      <w:pPr>
        <w:rPr>
          <w:rFonts w:ascii="Verdana" w:hAnsi="Verdana" w:cs="Arial"/>
          <w:sz w:val="17"/>
          <w:szCs w:val="17"/>
        </w:rPr>
      </w:pPr>
    </w:p>
    <w:sectPr w:rsidR="00FC29C7" w:rsidRPr="003A7450" w:rsidSect="004B5525">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9C7" w:rsidRDefault="00FC29C7" w:rsidP="003904B9">
      <w:r>
        <w:separator/>
      </w:r>
    </w:p>
  </w:endnote>
  <w:endnote w:type="continuationSeparator" w:id="0">
    <w:p w:rsidR="00FC29C7" w:rsidRDefault="00FC29C7" w:rsidP="003904B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9C7" w:rsidRDefault="00FC29C7" w:rsidP="003904B9">
      <w:r>
        <w:separator/>
      </w:r>
    </w:p>
  </w:footnote>
  <w:footnote w:type="continuationSeparator" w:id="0">
    <w:p w:rsidR="00FC29C7" w:rsidRDefault="00FC29C7" w:rsidP="003904B9">
      <w:r>
        <w:continuationSeparator/>
      </w:r>
    </w:p>
  </w:footnote>
  <w:footnote w:id="1">
    <w:p w:rsidR="00FC29C7" w:rsidRPr="003B6ADE" w:rsidRDefault="00FC29C7" w:rsidP="003B6ADE">
      <w:pPr>
        <w:jc w:val="both"/>
        <w:rPr>
          <w:rFonts w:ascii="Verdana" w:hAnsi="Verdana" w:cs="Arial"/>
          <w:sz w:val="14"/>
          <w:szCs w:val="16"/>
        </w:rPr>
      </w:pPr>
      <w:r w:rsidRPr="003B6ADE">
        <w:rPr>
          <w:rStyle w:val="FootnoteReference"/>
          <w:rFonts w:ascii="Verdana" w:hAnsi="Verdana"/>
          <w:sz w:val="16"/>
          <w:szCs w:val="16"/>
        </w:rPr>
        <w:footnoteRef/>
      </w:r>
      <w:r w:rsidRPr="003B6ADE">
        <w:rPr>
          <w:rFonts w:ascii="Verdana" w:hAnsi="Verdana"/>
          <w:sz w:val="16"/>
          <w:szCs w:val="16"/>
        </w:rPr>
        <w:t xml:space="preserve"> </w:t>
      </w:r>
      <w:r>
        <w:rPr>
          <w:rFonts w:ascii="Verdana" w:hAnsi="Verdana"/>
          <w:sz w:val="16"/>
          <w:szCs w:val="16"/>
        </w:rPr>
        <w:t>T</w:t>
      </w:r>
      <w:r w:rsidRPr="003B6ADE">
        <w:rPr>
          <w:rFonts w:ascii="Verdana" w:hAnsi="Verdana" w:cs="Arial"/>
          <w:sz w:val="14"/>
          <w:szCs w:val="16"/>
        </w:rPr>
        <w:t xml:space="preserve">here are many causes of social exclusion, including factors such as gender, disability, age and ethnicity. This group of children, however, are those who become excluded due to </w:t>
      </w:r>
      <w:r>
        <w:rPr>
          <w:rFonts w:ascii="Verdana" w:hAnsi="Verdana" w:cs="Arial"/>
          <w:sz w:val="14"/>
          <w:szCs w:val="16"/>
        </w:rPr>
        <w:t xml:space="preserve">the dysfunctional coping </w:t>
      </w:r>
      <w:r w:rsidRPr="003B6ADE">
        <w:rPr>
          <w:rFonts w:ascii="Verdana" w:hAnsi="Verdana" w:cs="Arial"/>
          <w:sz w:val="14"/>
          <w:szCs w:val="16"/>
        </w:rPr>
        <w:t>behaviour</w:t>
      </w:r>
      <w:r>
        <w:rPr>
          <w:rFonts w:ascii="Verdana" w:hAnsi="Verdana" w:cs="Arial"/>
          <w:sz w:val="14"/>
          <w:szCs w:val="16"/>
        </w:rPr>
        <w:t>s</w:t>
      </w:r>
      <w:r w:rsidRPr="003B6ADE">
        <w:rPr>
          <w:rFonts w:ascii="Verdana" w:hAnsi="Verdana" w:cs="Arial"/>
          <w:sz w:val="14"/>
          <w:szCs w:val="16"/>
        </w:rPr>
        <w:t xml:space="preserve"> </w:t>
      </w:r>
      <w:r>
        <w:rPr>
          <w:rFonts w:ascii="Verdana" w:hAnsi="Verdana" w:cs="Arial"/>
          <w:sz w:val="14"/>
          <w:szCs w:val="16"/>
        </w:rPr>
        <w:t xml:space="preserve">(e.g. </w:t>
      </w:r>
      <w:r w:rsidRPr="003B6ADE">
        <w:rPr>
          <w:rFonts w:ascii="Verdana" w:hAnsi="Verdana" w:cs="Arial"/>
          <w:sz w:val="14"/>
          <w:szCs w:val="16"/>
        </w:rPr>
        <w:t>aggression, criminal or delinquent activity, sexual promiscuity or withdrawal</w:t>
      </w:r>
      <w:r>
        <w:rPr>
          <w:rFonts w:ascii="Verdana" w:hAnsi="Verdana" w:cs="Arial"/>
          <w:sz w:val="14"/>
          <w:szCs w:val="16"/>
        </w:rPr>
        <w:t>) developed in response to traumatic childhood experiences</w:t>
      </w:r>
      <w:r w:rsidRPr="003B6ADE">
        <w:rPr>
          <w:rFonts w:ascii="Verdana" w:hAnsi="Verdana" w:cs="Arial"/>
          <w:sz w:val="14"/>
          <w:szCs w:val="16"/>
        </w:rPr>
        <w:t xml:space="preserve">. </w:t>
      </w:r>
    </w:p>
    <w:p w:rsidR="00FC29C7" w:rsidRDefault="00FC29C7" w:rsidP="003B6ADE">
      <w:pPr>
        <w:jc w:val="both"/>
      </w:pPr>
    </w:p>
  </w:footnote>
  <w:footnote w:id="2">
    <w:p w:rsidR="00FC29C7" w:rsidRDefault="00FC29C7" w:rsidP="003E6FAA">
      <w:pPr>
        <w:jc w:val="both"/>
      </w:pPr>
      <w:r w:rsidRPr="002F25BB">
        <w:rPr>
          <w:rStyle w:val="FootnoteReference"/>
          <w:rFonts w:ascii="Verdana" w:hAnsi="Verdana"/>
          <w:sz w:val="14"/>
          <w:szCs w:val="16"/>
        </w:rPr>
        <w:footnoteRef/>
      </w:r>
      <w:r w:rsidRPr="002F25BB">
        <w:rPr>
          <w:rFonts w:ascii="Verdana" w:hAnsi="Verdana"/>
          <w:sz w:val="14"/>
          <w:szCs w:val="16"/>
        </w:rPr>
        <w:t xml:space="preserve"> </w:t>
      </w:r>
      <w:r w:rsidRPr="002F25BB">
        <w:rPr>
          <w:rFonts w:ascii="Verdana" w:hAnsi="Verdana" w:cs="Arial"/>
          <w:sz w:val="14"/>
          <w:szCs w:val="16"/>
        </w:rPr>
        <w:t xml:space="preserve">By “therapeutic” we mean </w:t>
      </w:r>
      <w:r w:rsidRPr="002F25BB">
        <w:rPr>
          <w:rFonts w:ascii="Verdana" w:hAnsi="Verdana" w:cs="Arial"/>
          <w:iCs/>
          <w:sz w:val="14"/>
          <w:szCs w:val="16"/>
        </w:rPr>
        <w:t xml:space="preserve">interventions, responses or strategies which specifically aim to help children and parents gain insights into their experiences, develop self-esteem and emotional well-being, and build healthy relationships, thus enabling them to readjust their responses to stress and challenge and replace damaging coping strategies with more effective choices.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4530"/>
    <w:multiLevelType w:val="hybridMultilevel"/>
    <w:tmpl w:val="FF0C1BBC"/>
    <w:lvl w:ilvl="0" w:tplc="080A0003">
      <w:start w:val="1"/>
      <w:numFmt w:val="bullet"/>
      <w:lvlText w:val="o"/>
      <w:lvlJc w:val="left"/>
      <w:pPr>
        <w:ind w:left="360" w:hanging="360"/>
      </w:pPr>
      <w:rPr>
        <w:rFonts w:ascii="Courier New" w:hAnsi="Courier New" w:hint="default"/>
      </w:rPr>
    </w:lvl>
    <w:lvl w:ilvl="1" w:tplc="080A0003">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8F71DA6"/>
    <w:multiLevelType w:val="multilevel"/>
    <w:tmpl w:val="65C6BCAA"/>
    <w:lvl w:ilvl="0">
      <w:start w:val="3"/>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B49142F"/>
    <w:multiLevelType w:val="hybridMultilevel"/>
    <w:tmpl w:val="E38AAF3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0CDE5C1A"/>
    <w:multiLevelType w:val="hybridMultilevel"/>
    <w:tmpl w:val="3BDC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0075AD"/>
    <w:multiLevelType w:val="hybridMultilevel"/>
    <w:tmpl w:val="9E50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7819EE"/>
    <w:multiLevelType w:val="hybridMultilevel"/>
    <w:tmpl w:val="481261F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B832C50"/>
    <w:multiLevelType w:val="hybridMultilevel"/>
    <w:tmpl w:val="806AF126"/>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F2E638A"/>
    <w:multiLevelType w:val="hybridMultilevel"/>
    <w:tmpl w:val="0864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9E6C13"/>
    <w:multiLevelType w:val="hybridMultilevel"/>
    <w:tmpl w:val="D784A426"/>
    <w:lvl w:ilvl="0" w:tplc="C7A6D5BE">
      <w:start w:val="1"/>
      <w:numFmt w:val="decimal"/>
      <w:lvlText w:val="%1."/>
      <w:lvlJc w:val="left"/>
      <w:pPr>
        <w:ind w:left="360" w:hanging="360"/>
      </w:pPr>
      <w:rPr>
        <w:rFonts w:cs="Times New Roman" w:hint="default"/>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9">
    <w:nsid w:val="485F29F6"/>
    <w:multiLevelType w:val="hybridMultilevel"/>
    <w:tmpl w:val="F27C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BE5A40"/>
    <w:multiLevelType w:val="hybridMultilevel"/>
    <w:tmpl w:val="467C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6B55BF"/>
    <w:multiLevelType w:val="hybridMultilevel"/>
    <w:tmpl w:val="7CE49DC6"/>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nsid w:val="582300EB"/>
    <w:multiLevelType w:val="hybridMultilevel"/>
    <w:tmpl w:val="CEBC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EB10EC"/>
    <w:multiLevelType w:val="hybridMultilevel"/>
    <w:tmpl w:val="D3A4F368"/>
    <w:lvl w:ilvl="0" w:tplc="79ECEC18">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nsid w:val="5F9F2577"/>
    <w:multiLevelType w:val="hybridMultilevel"/>
    <w:tmpl w:val="68FAC5B6"/>
    <w:lvl w:ilvl="0" w:tplc="DE54F78C">
      <w:start w:val="1"/>
      <w:numFmt w:val="bullet"/>
      <w:lvlText w:val="-"/>
      <w:lvlJc w:val="left"/>
      <w:pPr>
        <w:tabs>
          <w:tab w:val="num" w:pos="720"/>
        </w:tabs>
        <w:ind w:left="720" w:hanging="360"/>
      </w:pPr>
      <w:rPr>
        <w:rFonts w:ascii="Verdana" w:eastAsia="Times New Roman" w:hAnsi="Verdan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2DE267C"/>
    <w:multiLevelType w:val="hybridMultilevel"/>
    <w:tmpl w:val="D3A4F368"/>
    <w:lvl w:ilvl="0" w:tplc="79ECEC18">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
  </w:num>
  <w:num w:numId="2">
    <w:abstractNumId w:val="14"/>
  </w:num>
  <w:num w:numId="3">
    <w:abstractNumId w:val="0"/>
  </w:num>
  <w:num w:numId="4">
    <w:abstractNumId w:val="2"/>
  </w:num>
  <w:num w:numId="5">
    <w:abstractNumId w:val="8"/>
  </w:num>
  <w:num w:numId="6">
    <w:abstractNumId w:val="10"/>
  </w:num>
  <w:num w:numId="7">
    <w:abstractNumId w:val="9"/>
  </w:num>
  <w:num w:numId="8">
    <w:abstractNumId w:val="3"/>
  </w:num>
  <w:num w:numId="9">
    <w:abstractNumId w:val="6"/>
  </w:num>
  <w:num w:numId="10">
    <w:abstractNumId w:val="12"/>
  </w:num>
  <w:num w:numId="11">
    <w:abstractNumId w:val="7"/>
  </w:num>
  <w:num w:numId="12">
    <w:abstractNumId w:val="5"/>
  </w:num>
  <w:num w:numId="13">
    <w:abstractNumId w:val="15"/>
  </w:num>
  <w:num w:numId="14">
    <w:abstractNumId w:val="13"/>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FA8"/>
    <w:rsid w:val="00091BB1"/>
    <w:rsid w:val="00155484"/>
    <w:rsid w:val="001E768F"/>
    <w:rsid w:val="00207F53"/>
    <w:rsid w:val="002F25BB"/>
    <w:rsid w:val="00384CD7"/>
    <w:rsid w:val="003904B9"/>
    <w:rsid w:val="00395FA8"/>
    <w:rsid w:val="003A7450"/>
    <w:rsid w:val="003B6ADE"/>
    <w:rsid w:val="003E6FAA"/>
    <w:rsid w:val="0049099A"/>
    <w:rsid w:val="004B5525"/>
    <w:rsid w:val="004F6A2C"/>
    <w:rsid w:val="00521563"/>
    <w:rsid w:val="00577B7C"/>
    <w:rsid w:val="005E0AC8"/>
    <w:rsid w:val="00633F5C"/>
    <w:rsid w:val="00663652"/>
    <w:rsid w:val="006F7397"/>
    <w:rsid w:val="00766163"/>
    <w:rsid w:val="00856FA1"/>
    <w:rsid w:val="009F5014"/>
    <w:rsid w:val="00A476AB"/>
    <w:rsid w:val="00A857F4"/>
    <w:rsid w:val="00B30F67"/>
    <w:rsid w:val="00BC0A54"/>
    <w:rsid w:val="00CF753A"/>
    <w:rsid w:val="00DB15CE"/>
    <w:rsid w:val="00DB6DE6"/>
    <w:rsid w:val="00E06B6C"/>
    <w:rsid w:val="00E84AEB"/>
    <w:rsid w:val="00ED2B0A"/>
    <w:rsid w:val="00FC29C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FA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95FA8"/>
    <w:pPr>
      <w:spacing w:before="100" w:beforeAutospacing="1" w:after="100" w:afterAutospacing="1"/>
    </w:pPr>
  </w:style>
  <w:style w:type="character" w:styleId="Strong">
    <w:name w:val="Strong"/>
    <w:basedOn w:val="DefaultParagraphFont"/>
    <w:uiPriority w:val="99"/>
    <w:qFormat/>
    <w:rsid w:val="00395FA8"/>
    <w:rPr>
      <w:rFonts w:cs="Times New Roman"/>
      <w:b/>
      <w:bCs/>
    </w:rPr>
  </w:style>
  <w:style w:type="character" w:styleId="Emphasis">
    <w:name w:val="Emphasis"/>
    <w:basedOn w:val="DefaultParagraphFont"/>
    <w:uiPriority w:val="99"/>
    <w:qFormat/>
    <w:rsid w:val="00395FA8"/>
    <w:rPr>
      <w:rFonts w:cs="Times New Roman"/>
      <w:i/>
      <w:iCs/>
    </w:rPr>
  </w:style>
  <w:style w:type="paragraph" w:styleId="ListParagraph">
    <w:name w:val="List Paragraph"/>
    <w:basedOn w:val="Normal"/>
    <w:uiPriority w:val="99"/>
    <w:qFormat/>
    <w:rsid w:val="006F7397"/>
    <w:pPr>
      <w:spacing w:after="200" w:line="276" w:lineRule="auto"/>
      <w:ind w:left="720"/>
      <w:contextualSpacing/>
    </w:pPr>
    <w:rPr>
      <w:rFonts w:ascii="Calibri" w:eastAsia="Calibri" w:hAnsi="Calibri"/>
      <w:sz w:val="22"/>
      <w:szCs w:val="22"/>
      <w:lang w:val="es-MX" w:eastAsia="en-US"/>
    </w:rPr>
  </w:style>
  <w:style w:type="paragraph" w:styleId="FootnoteText">
    <w:name w:val="footnote text"/>
    <w:basedOn w:val="Normal"/>
    <w:link w:val="FootnoteTextChar"/>
    <w:uiPriority w:val="99"/>
    <w:rsid w:val="003904B9"/>
    <w:pPr>
      <w:spacing w:after="200" w:line="276" w:lineRule="auto"/>
    </w:pPr>
    <w:rPr>
      <w:rFonts w:ascii="Calibri" w:hAnsi="Calibri"/>
      <w:sz w:val="20"/>
      <w:szCs w:val="20"/>
      <w:lang w:val="es-MX" w:eastAsia="en-US"/>
    </w:rPr>
  </w:style>
  <w:style w:type="character" w:customStyle="1" w:styleId="FootnoteTextChar">
    <w:name w:val="Footnote Text Char"/>
    <w:basedOn w:val="DefaultParagraphFont"/>
    <w:link w:val="FootnoteText"/>
    <w:uiPriority w:val="99"/>
    <w:locked/>
    <w:rsid w:val="003904B9"/>
    <w:rPr>
      <w:rFonts w:ascii="Calibri" w:hAnsi="Calibri" w:cs="Times New Roman"/>
      <w:sz w:val="20"/>
      <w:szCs w:val="20"/>
      <w:lang w:val="es-MX"/>
    </w:rPr>
  </w:style>
  <w:style w:type="character" w:styleId="FootnoteReference">
    <w:name w:val="footnote reference"/>
    <w:basedOn w:val="DefaultParagraphFont"/>
    <w:uiPriority w:val="99"/>
    <w:rsid w:val="003904B9"/>
    <w:rPr>
      <w:rFonts w:cs="Times New Roman"/>
      <w:vertAlign w:val="superscript"/>
    </w:rPr>
  </w:style>
  <w:style w:type="character" w:styleId="Hyperlink">
    <w:name w:val="Hyperlink"/>
    <w:basedOn w:val="DefaultParagraphFont"/>
    <w:uiPriority w:val="99"/>
    <w:rsid w:val="003904B9"/>
    <w:rPr>
      <w:rFonts w:cs="Times New Roman"/>
      <w:color w:val="0000FF"/>
      <w:u w:val="single"/>
    </w:rPr>
  </w:style>
  <w:style w:type="character" w:customStyle="1" w:styleId="apple-style-span">
    <w:name w:val="apple-style-span"/>
    <w:basedOn w:val="DefaultParagraphFont"/>
    <w:uiPriority w:val="99"/>
    <w:rsid w:val="003904B9"/>
    <w:rPr>
      <w:rFonts w:cs="Times New Roman"/>
    </w:rPr>
  </w:style>
  <w:style w:type="paragraph" w:styleId="BodyText">
    <w:name w:val="Body Text"/>
    <w:basedOn w:val="Normal"/>
    <w:link w:val="BodyTextChar"/>
    <w:uiPriority w:val="99"/>
    <w:rsid w:val="00B30F67"/>
    <w:pPr>
      <w:spacing w:after="120"/>
    </w:pPr>
    <w:rPr>
      <w:rFonts w:ascii="Calibri" w:eastAsia="Calibri" w:hAnsi="Calibri"/>
      <w:sz w:val="22"/>
      <w:szCs w:val="22"/>
    </w:rPr>
  </w:style>
  <w:style w:type="character" w:customStyle="1" w:styleId="BodyTextChar">
    <w:name w:val="Body Text Char"/>
    <w:basedOn w:val="DefaultParagraphFont"/>
    <w:link w:val="BodyText"/>
    <w:uiPriority w:val="99"/>
    <w:locked/>
    <w:rsid w:val="00B30F67"/>
    <w:rPr>
      <w:rFonts w:ascii="Calibri" w:hAnsi="Calibri" w:cs="Times New Roman"/>
      <w:lang w:eastAsia="en-GB"/>
    </w:rPr>
  </w:style>
  <w:style w:type="paragraph" w:styleId="BalloonText">
    <w:name w:val="Balloon Text"/>
    <w:basedOn w:val="Normal"/>
    <w:link w:val="BalloonTextChar"/>
    <w:uiPriority w:val="99"/>
    <w:semiHidden/>
    <w:rsid w:val="00577B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7B7C"/>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606038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1574</Words>
  <Characters>8973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INTERVENTIONS &amp; SUPPORT FOR INTERVENTIONS –</dc:title>
  <dc:subject/>
  <dc:creator>Admin</dc:creator>
  <cp:keywords/>
  <dc:description/>
  <cp:lastModifiedBy>Amber Wilson</cp:lastModifiedBy>
  <cp:revision>2</cp:revision>
  <dcterms:created xsi:type="dcterms:W3CDTF">2011-10-03T20:48:00Z</dcterms:created>
  <dcterms:modified xsi:type="dcterms:W3CDTF">2011-10-03T20:48:00Z</dcterms:modified>
</cp:coreProperties>
</file>