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F2" w:rsidRPr="000D5AD8" w:rsidRDefault="00C205F2" w:rsidP="00C205F2">
      <w:pPr>
        <w:spacing w:after="0" w:line="360" w:lineRule="auto"/>
        <w:jc w:val="both"/>
        <w:rPr>
          <w:rFonts w:ascii="Arial" w:hAnsi="Arial" w:cs="Arial"/>
          <w:sz w:val="24"/>
          <w:szCs w:val="24"/>
        </w:rPr>
      </w:pPr>
      <w:r w:rsidRPr="000D5AD8">
        <w:rPr>
          <w:rFonts w:ascii="Arial" w:hAnsi="Arial" w:cs="Arial"/>
          <w:sz w:val="24"/>
          <w:szCs w:val="24"/>
        </w:rPr>
        <w:t xml:space="preserve">Ref.: </w:t>
      </w:r>
      <w:r w:rsidR="004F5B4E" w:rsidRPr="000D5AD8">
        <w:rPr>
          <w:rFonts w:ascii="Arial" w:hAnsi="Arial" w:cs="Arial"/>
          <w:sz w:val="24"/>
          <w:szCs w:val="24"/>
        </w:rPr>
        <w:t>GEP</w:t>
      </w:r>
      <w:r w:rsidR="00E87D73" w:rsidRPr="000D5AD8">
        <w:rPr>
          <w:rFonts w:ascii="Arial" w:hAnsi="Arial" w:cs="Arial"/>
          <w:sz w:val="24"/>
          <w:szCs w:val="24"/>
        </w:rPr>
        <w:t xml:space="preserve"> 11.11.012</w:t>
      </w:r>
    </w:p>
    <w:p w:rsidR="00C205F2" w:rsidRPr="000D5AD8" w:rsidRDefault="00C205F2" w:rsidP="00C205F2">
      <w:pPr>
        <w:tabs>
          <w:tab w:val="left" w:pos="0"/>
        </w:tabs>
        <w:spacing w:after="0" w:line="360" w:lineRule="auto"/>
        <w:rPr>
          <w:rFonts w:ascii="Arial" w:hAnsi="Arial" w:cs="Arial"/>
          <w:sz w:val="24"/>
          <w:szCs w:val="24"/>
        </w:rPr>
      </w:pPr>
      <w:r w:rsidRPr="000D5AD8">
        <w:rPr>
          <w:rFonts w:ascii="Arial" w:hAnsi="Arial" w:cs="Arial"/>
          <w:sz w:val="24"/>
          <w:szCs w:val="24"/>
        </w:rPr>
        <w:t xml:space="preserve">Tel: </w:t>
      </w:r>
      <w:r w:rsidR="00E87D73" w:rsidRPr="000D5AD8">
        <w:rPr>
          <w:rFonts w:ascii="Arial" w:hAnsi="Arial" w:cs="Arial"/>
          <w:sz w:val="24"/>
          <w:szCs w:val="24"/>
        </w:rPr>
        <w:t xml:space="preserve">  </w:t>
      </w:r>
      <w:r w:rsidRPr="000D5AD8">
        <w:rPr>
          <w:rFonts w:ascii="Arial" w:hAnsi="Arial" w:cs="Arial"/>
          <w:sz w:val="24"/>
          <w:szCs w:val="24"/>
        </w:rPr>
        <w:t>+357 22 87 31 32</w:t>
      </w:r>
    </w:p>
    <w:p w:rsidR="00C205F2" w:rsidRPr="000D5AD8" w:rsidRDefault="00C205F2" w:rsidP="00C205F2">
      <w:pPr>
        <w:tabs>
          <w:tab w:val="left" w:pos="0"/>
        </w:tabs>
        <w:spacing w:after="0" w:line="360" w:lineRule="auto"/>
        <w:rPr>
          <w:rFonts w:ascii="Arial" w:hAnsi="Arial" w:cs="Arial"/>
          <w:sz w:val="24"/>
          <w:szCs w:val="24"/>
        </w:rPr>
      </w:pPr>
      <w:r w:rsidRPr="000D5AD8">
        <w:rPr>
          <w:rFonts w:ascii="Arial" w:hAnsi="Arial" w:cs="Arial"/>
          <w:sz w:val="24"/>
          <w:szCs w:val="24"/>
        </w:rPr>
        <w:t>Fax</w:t>
      </w:r>
      <w:r w:rsidRPr="000D5AD8">
        <w:rPr>
          <w:rFonts w:ascii="Arial" w:hAnsi="Arial" w:cs="Arial"/>
          <w:sz w:val="24"/>
          <w:szCs w:val="24"/>
          <w:lang w:val="fr-FR"/>
        </w:rPr>
        <w:t>.: +357 22 87</w:t>
      </w:r>
      <w:r w:rsidRPr="000D5AD8">
        <w:rPr>
          <w:rFonts w:ascii="Arial" w:hAnsi="Arial" w:cs="Arial"/>
          <w:sz w:val="24"/>
          <w:szCs w:val="24"/>
        </w:rPr>
        <w:t xml:space="preserve"> 23 65</w:t>
      </w:r>
    </w:p>
    <w:p w:rsidR="00C205F2" w:rsidRPr="000D5AD8" w:rsidRDefault="00C205F2" w:rsidP="00C205F2">
      <w:pPr>
        <w:tabs>
          <w:tab w:val="left" w:pos="0"/>
        </w:tabs>
        <w:spacing w:after="0" w:line="360" w:lineRule="auto"/>
      </w:pPr>
      <w:r w:rsidRPr="000D5AD8">
        <w:rPr>
          <w:rFonts w:ascii="Arial" w:hAnsi="Arial" w:cs="Arial"/>
          <w:sz w:val="24"/>
          <w:szCs w:val="24"/>
          <w:lang w:val="fr-FR"/>
        </w:rPr>
        <w:t xml:space="preserve">E-mail: </w:t>
      </w:r>
      <w:hyperlink r:id="rId8" w:history="1">
        <w:r w:rsidRPr="000D5AD8">
          <w:rPr>
            <w:rStyle w:val="Hyperlink"/>
            <w:rFonts w:ascii="Arial" w:hAnsi="Arial" w:cs="Arial"/>
            <w:sz w:val="24"/>
            <w:szCs w:val="24"/>
            <w:lang w:val="fr-FR"/>
          </w:rPr>
          <w:t>childcom@ccr.gov.cy</w:t>
        </w:r>
      </w:hyperlink>
    </w:p>
    <w:p w:rsidR="000068F9" w:rsidRPr="000D5AD8" w:rsidRDefault="000068F9" w:rsidP="008622F3">
      <w:pPr>
        <w:spacing w:after="0" w:line="360" w:lineRule="auto"/>
        <w:rPr>
          <w:rFonts w:ascii="Arial" w:hAnsi="Arial" w:cs="Arial"/>
          <w:b/>
          <w:sz w:val="24"/>
          <w:szCs w:val="24"/>
        </w:rPr>
      </w:pPr>
    </w:p>
    <w:p w:rsidR="00F978E2" w:rsidRPr="000D5AD8" w:rsidRDefault="00C205F2" w:rsidP="00C205F2">
      <w:pPr>
        <w:spacing w:after="0" w:line="360" w:lineRule="auto"/>
        <w:ind w:left="720"/>
        <w:jc w:val="center"/>
        <w:rPr>
          <w:rFonts w:ascii="Arial" w:hAnsi="Arial" w:cs="Arial"/>
          <w:b/>
          <w:sz w:val="24"/>
          <w:szCs w:val="24"/>
          <w:u w:val="single"/>
        </w:rPr>
      </w:pPr>
      <w:r w:rsidRPr="000D5AD8">
        <w:rPr>
          <w:rFonts w:ascii="Arial" w:hAnsi="Arial" w:cs="Arial"/>
          <w:b/>
          <w:sz w:val="24"/>
          <w:szCs w:val="24"/>
          <w:u w:val="single"/>
        </w:rPr>
        <w:t xml:space="preserve"> OHCHR Study on children’s right to health – </w:t>
      </w:r>
    </w:p>
    <w:p w:rsidR="00C205F2" w:rsidRPr="000D5AD8" w:rsidRDefault="00C205F2" w:rsidP="00C205F2">
      <w:pPr>
        <w:spacing w:after="0" w:line="360" w:lineRule="auto"/>
        <w:ind w:left="720"/>
        <w:jc w:val="center"/>
        <w:rPr>
          <w:rFonts w:ascii="Arial" w:hAnsi="Arial" w:cs="Arial"/>
          <w:b/>
          <w:sz w:val="24"/>
          <w:szCs w:val="24"/>
          <w:u w:val="single"/>
        </w:rPr>
      </w:pPr>
      <w:r w:rsidRPr="000D5AD8">
        <w:rPr>
          <w:rFonts w:ascii="Arial" w:hAnsi="Arial" w:cs="Arial"/>
          <w:b/>
          <w:sz w:val="24"/>
          <w:szCs w:val="24"/>
          <w:u w:val="single"/>
        </w:rPr>
        <w:t xml:space="preserve">Human Rights Council resolution 19/37 </w:t>
      </w:r>
    </w:p>
    <w:p w:rsidR="00F978E2" w:rsidRPr="000D5AD8" w:rsidRDefault="00F978E2" w:rsidP="00C205F2">
      <w:pPr>
        <w:spacing w:after="0" w:line="360" w:lineRule="auto"/>
        <w:ind w:left="720"/>
        <w:jc w:val="center"/>
        <w:rPr>
          <w:rFonts w:ascii="Arial" w:hAnsi="Arial" w:cs="Arial"/>
          <w:b/>
          <w:sz w:val="24"/>
          <w:szCs w:val="24"/>
          <w:u w:val="single"/>
        </w:rPr>
      </w:pPr>
      <w:r w:rsidRPr="000D5AD8">
        <w:rPr>
          <w:rFonts w:ascii="Arial" w:hAnsi="Arial" w:cs="Arial"/>
          <w:b/>
          <w:sz w:val="24"/>
          <w:szCs w:val="24"/>
          <w:u w:val="single"/>
        </w:rPr>
        <w:t xml:space="preserve">Replies of the Cypriot Commissioner </w:t>
      </w:r>
      <w:r w:rsidR="002D5E26" w:rsidRPr="000D5AD8">
        <w:rPr>
          <w:rFonts w:ascii="Arial" w:hAnsi="Arial" w:cs="Arial"/>
          <w:b/>
          <w:sz w:val="24"/>
          <w:szCs w:val="24"/>
          <w:u w:val="single"/>
        </w:rPr>
        <w:t>for</w:t>
      </w:r>
      <w:r w:rsidRPr="000D5AD8">
        <w:rPr>
          <w:rFonts w:ascii="Arial" w:hAnsi="Arial" w:cs="Arial"/>
          <w:b/>
          <w:sz w:val="24"/>
          <w:szCs w:val="24"/>
          <w:u w:val="single"/>
        </w:rPr>
        <w:t xml:space="preserve"> Children’s Rights</w:t>
      </w:r>
    </w:p>
    <w:p w:rsidR="00FD711F" w:rsidRPr="000D5AD8" w:rsidRDefault="00FD711F">
      <w:pPr>
        <w:rPr>
          <w:u w:val="single"/>
        </w:rPr>
      </w:pPr>
    </w:p>
    <w:p w:rsidR="00D464FB" w:rsidRPr="000D5AD8" w:rsidRDefault="002D5E26" w:rsidP="00EB6F4B">
      <w:pPr>
        <w:spacing w:line="360" w:lineRule="auto"/>
        <w:ind w:firstLine="360"/>
        <w:jc w:val="both"/>
        <w:rPr>
          <w:rFonts w:ascii="Arial" w:hAnsi="Arial" w:cs="Arial"/>
          <w:sz w:val="24"/>
          <w:szCs w:val="24"/>
        </w:rPr>
      </w:pPr>
      <w:r w:rsidRPr="000D5AD8">
        <w:rPr>
          <w:rFonts w:ascii="Arial" w:hAnsi="Arial" w:cs="Arial"/>
          <w:sz w:val="24"/>
          <w:szCs w:val="24"/>
        </w:rPr>
        <w:t>A</w:t>
      </w:r>
      <w:r w:rsidR="0011793E" w:rsidRPr="000D5AD8">
        <w:rPr>
          <w:rFonts w:ascii="Arial" w:hAnsi="Arial" w:cs="Arial"/>
          <w:sz w:val="24"/>
          <w:szCs w:val="24"/>
        </w:rPr>
        <w:t xml:space="preserve">nswers to the issues raised based on </w:t>
      </w:r>
      <w:r w:rsidR="00E87D73" w:rsidRPr="000D5AD8">
        <w:rPr>
          <w:rFonts w:ascii="Arial" w:hAnsi="Arial" w:cs="Arial"/>
          <w:sz w:val="24"/>
          <w:szCs w:val="24"/>
        </w:rPr>
        <w:t xml:space="preserve">the information provided to the </w:t>
      </w:r>
      <w:r w:rsidR="00F978E2" w:rsidRPr="000D5AD8">
        <w:rPr>
          <w:rFonts w:ascii="Arial" w:hAnsi="Arial" w:cs="Arial"/>
          <w:sz w:val="24"/>
          <w:szCs w:val="24"/>
        </w:rPr>
        <w:t xml:space="preserve">Cypriot </w:t>
      </w:r>
      <w:r w:rsidR="00E87D73" w:rsidRPr="000D5AD8">
        <w:rPr>
          <w:rFonts w:ascii="Arial" w:hAnsi="Arial" w:cs="Arial"/>
          <w:sz w:val="24"/>
          <w:szCs w:val="24"/>
        </w:rPr>
        <w:t>Commissioner of Children’s Rights</w:t>
      </w:r>
      <w:r w:rsidR="0011793E" w:rsidRPr="000D5AD8">
        <w:rPr>
          <w:rFonts w:ascii="Arial" w:hAnsi="Arial" w:cs="Arial"/>
          <w:sz w:val="24"/>
          <w:szCs w:val="24"/>
        </w:rPr>
        <w:t xml:space="preserve"> either</w:t>
      </w:r>
      <w:r w:rsidR="00E87D73" w:rsidRPr="000D5AD8">
        <w:rPr>
          <w:rFonts w:ascii="Arial" w:hAnsi="Arial" w:cs="Arial"/>
          <w:sz w:val="24"/>
          <w:szCs w:val="24"/>
        </w:rPr>
        <w:t xml:space="preserve"> directly through consultation </w:t>
      </w:r>
      <w:r w:rsidR="0011793E" w:rsidRPr="000D5AD8">
        <w:rPr>
          <w:rFonts w:ascii="Arial" w:hAnsi="Arial" w:cs="Arial"/>
          <w:sz w:val="24"/>
          <w:szCs w:val="24"/>
        </w:rPr>
        <w:t xml:space="preserve">with the competent authorities </w:t>
      </w:r>
      <w:r w:rsidR="00E87D73" w:rsidRPr="000D5AD8">
        <w:rPr>
          <w:rFonts w:ascii="Arial" w:hAnsi="Arial" w:cs="Arial"/>
          <w:sz w:val="24"/>
          <w:szCs w:val="24"/>
        </w:rPr>
        <w:t>or indirectly through c</w:t>
      </w:r>
      <w:r w:rsidR="00F978E2" w:rsidRPr="000D5AD8">
        <w:rPr>
          <w:rFonts w:ascii="Arial" w:hAnsi="Arial" w:cs="Arial"/>
          <w:sz w:val="24"/>
          <w:szCs w:val="24"/>
        </w:rPr>
        <w:t>omplaints submitted to her</w:t>
      </w:r>
      <w:r w:rsidR="00E87D73" w:rsidRPr="000D5AD8">
        <w:rPr>
          <w:rFonts w:ascii="Arial" w:hAnsi="Arial" w:cs="Arial"/>
          <w:sz w:val="24"/>
          <w:szCs w:val="24"/>
        </w:rPr>
        <w:t xml:space="preserve">. </w:t>
      </w:r>
    </w:p>
    <w:p w:rsidR="00551CE9" w:rsidRPr="000D5AD8" w:rsidRDefault="00736FCD" w:rsidP="00903E47">
      <w:pPr>
        <w:pStyle w:val="ListParagraph"/>
        <w:numPr>
          <w:ilvl w:val="0"/>
          <w:numId w:val="1"/>
        </w:numPr>
        <w:jc w:val="both"/>
        <w:rPr>
          <w:rFonts w:ascii="Georgia" w:hAnsi="Georgia" w:cs="Arial"/>
          <w:i/>
          <w:sz w:val="24"/>
          <w:szCs w:val="24"/>
        </w:rPr>
      </w:pPr>
      <w:r w:rsidRPr="000D5AD8">
        <w:rPr>
          <w:rFonts w:ascii="Georgia" w:hAnsi="Georgia" w:cs="Arial"/>
          <w:i/>
          <w:sz w:val="24"/>
          <w:szCs w:val="24"/>
        </w:rPr>
        <w:t>Please provide information on the main health challenges related to the children in your country.</w:t>
      </w:r>
    </w:p>
    <w:p w:rsidR="00C55D2E" w:rsidRPr="000D5AD8" w:rsidRDefault="00E87D73" w:rsidP="00C55D2E">
      <w:pPr>
        <w:pStyle w:val="NoSpacing"/>
        <w:numPr>
          <w:ilvl w:val="0"/>
          <w:numId w:val="3"/>
        </w:numPr>
        <w:spacing w:line="360" w:lineRule="auto"/>
        <w:jc w:val="both"/>
        <w:rPr>
          <w:rFonts w:ascii="Arial" w:hAnsi="Arial" w:cs="Arial"/>
          <w:bCs/>
          <w:sz w:val="24"/>
          <w:szCs w:val="24"/>
        </w:rPr>
      </w:pPr>
      <w:r w:rsidRPr="000D5AD8">
        <w:rPr>
          <w:rFonts w:ascii="Arial" w:hAnsi="Arial" w:cs="Arial"/>
          <w:bCs/>
          <w:sz w:val="24"/>
          <w:szCs w:val="24"/>
        </w:rPr>
        <w:t>T</w:t>
      </w:r>
      <w:r w:rsidR="00551CE9" w:rsidRPr="000D5AD8">
        <w:rPr>
          <w:rFonts w:ascii="Arial" w:hAnsi="Arial" w:cs="Arial"/>
          <w:bCs/>
          <w:sz w:val="24"/>
          <w:szCs w:val="24"/>
        </w:rPr>
        <w:t>h</w:t>
      </w:r>
      <w:r w:rsidR="00F978E2" w:rsidRPr="000D5AD8">
        <w:rPr>
          <w:rFonts w:ascii="Arial" w:hAnsi="Arial" w:cs="Arial"/>
          <w:bCs/>
          <w:sz w:val="24"/>
          <w:szCs w:val="24"/>
        </w:rPr>
        <w:t>e Commissioner is concerned about</w:t>
      </w:r>
      <w:r w:rsidR="00551CE9" w:rsidRPr="000D5AD8">
        <w:rPr>
          <w:rFonts w:ascii="Arial" w:hAnsi="Arial" w:cs="Arial"/>
          <w:bCs/>
          <w:sz w:val="24"/>
          <w:szCs w:val="24"/>
        </w:rPr>
        <w:t xml:space="preserve"> the lack of appropriate </w:t>
      </w:r>
      <w:r w:rsidRPr="000D5AD8">
        <w:rPr>
          <w:rFonts w:ascii="Arial" w:hAnsi="Arial" w:cs="Arial"/>
          <w:bCs/>
          <w:sz w:val="24"/>
          <w:szCs w:val="24"/>
        </w:rPr>
        <w:t xml:space="preserve">in-patient </w:t>
      </w:r>
      <w:r w:rsidR="00551CE9" w:rsidRPr="000D5AD8">
        <w:rPr>
          <w:rFonts w:ascii="Arial" w:hAnsi="Arial" w:cs="Arial"/>
          <w:bCs/>
          <w:sz w:val="24"/>
          <w:szCs w:val="24"/>
        </w:rPr>
        <w:t>psychological and psychiatr</w:t>
      </w:r>
      <w:r w:rsidR="00F978E2" w:rsidRPr="000D5AD8">
        <w:rPr>
          <w:rFonts w:ascii="Arial" w:hAnsi="Arial" w:cs="Arial"/>
          <w:bCs/>
          <w:sz w:val="24"/>
          <w:szCs w:val="24"/>
        </w:rPr>
        <w:t>ic treatment of children who</w:t>
      </w:r>
      <w:r w:rsidR="00551CE9" w:rsidRPr="000D5AD8">
        <w:rPr>
          <w:rFonts w:ascii="Arial" w:hAnsi="Arial" w:cs="Arial"/>
          <w:bCs/>
          <w:sz w:val="24"/>
          <w:szCs w:val="24"/>
        </w:rPr>
        <w:t xml:space="preserve"> are </w:t>
      </w:r>
      <w:r w:rsidR="00F978E2" w:rsidRPr="000D5AD8">
        <w:rPr>
          <w:rFonts w:ascii="Arial" w:hAnsi="Arial" w:cs="Arial"/>
          <w:bCs/>
          <w:sz w:val="24"/>
          <w:szCs w:val="24"/>
        </w:rPr>
        <w:t>to this day</w:t>
      </w:r>
      <w:r w:rsidR="0011793E" w:rsidRPr="000D5AD8">
        <w:rPr>
          <w:rFonts w:ascii="Arial" w:hAnsi="Arial" w:cs="Arial"/>
          <w:bCs/>
          <w:sz w:val="24"/>
          <w:szCs w:val="24"/>
        </w:rPr>
        <w:t xml:space="preserve"> </w:t>
      </w:r>
      <w:r w:rsidR="00F978E2" w:rsidRPr="000D5AD8">
        <w:rPr>
          <w:rFonts w:ascii="Arial" w:hAnsi="Arial" w:cs="Arial"/>
          <w:bCs/>
          <w:sz w:val="24"/>
          <w:szCs w:val="24"/>
        </w:rPr>
        <w:t>treated</w:t>
      </w:r>
      <w:r w:rsidR="00551CE9" w:rsidRPr="000D5AD8">
        <w:rPr>
          <w:rFonts w:ascii="Arial" w:hAnsi="Arial" w:cs="Arial"/>
          <w:bCs/>
          <w:sz w:val="24"/>
          <w:szCs w:val="24"/>
        </w:rPr>
        <w:t xml:space="preserve"> together with adults in Athalassa </w:t>
      </w:r>
      <w:r w:rsidRPr="000D5AD8">
        <w:rPr>
          <w:rFonts w:ascii="Arial" w:hAnsi="Arial" w:cs="Arial"/>
          <w:bCs/>
          <w:sz w:val="24"/>
          <w:szCs w:val="24"/>
        </w:rPr>
        <w:t xml:space="preserve">Psychiatric </w:t>
      </w:r>
      <w:r w:rsidR="00551CE9" w:rsidRPr="000D5AD8">
        <w:rPr>
          <w:rFonts w:ascii="Arial" w:hAnsi="Arial" w:cs="Arial"/>
          <w:bCs/>
          <w:sz w:val="24"/>
          <w:szCs w:val="24"/>
        </w:rPr>
        <w:t>Hospital, in the absence of spe</w:t>
      </w:r>
      <w:r w:rsidRPr="000D5AD8">
        <w:rPr>
          <w:rFonts w:ascii="Arial" w:hAnsi="Arial" w:cs="Arial"/>
          <w:bCs/>
          <w:sz w:val="24"/>
          <w:szCs w:val="24"/>
        </w:rPr>
        <w:t>cialized child</w:t>
      </w:r>
      <w:r w:rsidR="009A2433" w:rsidRPr="000D5AD8">
        <w:rPr>
          <w:rFonts w:ascii="Arial" w:hAnsi="Arial" w:cs="Arial"/>
          <w:bCs/>
          <w:sz w:val="24"/>
          <w:szCs w:val="24"/>
        </w:rPr>
        <w:t>ren’s</w:t>
      </w:r>
      <w:r w:rsidRPr="000D5AD8">
        <w:rPr>
          <w:rFonts w:ascii="Arial" w:hAnsi="Arial" w:cs="Arial"/>
          <w:bCs/>
          <w:sz w:val="24"/>
          <w:szCs w:val="24"/>
        </w:rPr>
        <w:t xml:space="preserve"> psychiatric unit</w:t>
      </w:r>
      <w:r w:rsidR="00551CE9" w:rsidRPr="000D5AD8">
        <w:rPr>
          <w:rFonts w:ascii="Arial" w:hAnsi="Arial" w:cs="Arial"/>
          <w:bCs/>
          <w:sz w:val="24"/>
          <w:szCs w:val="24"/>
        </w:rPr>
        <w:t>.</w:t>
      </w:r>
      <w:r w:rsidR="00157E50" w:rsidRPr="000D5AD8">
        <w:rPr>
          <w:rFonts w:ascii="Arial" w:hAnsi="Arial" w:cs="Arial"/>
          <w:bCs/>
          <w:sz w:val="24"/>
          <w:szCs w:val="24"/>
        </w:rPr>
        <w:t xml:space="preserve"> </w:t>
      </w:r>
    </w:p>
    <w:p w:rsidR="00C55D2E" w:rsidRPr="000D5AD8" w:rsidRDefault="00E87D73" w:rsidP="00551CE9">
      <w:pPr>
        <w:pStyle w:val="NoSpacing"/>
        <w:numPr>
          <w:ilvl w:val="0"/>
          <w:numId w:val="3"/>
        </w:numPr>
        <w:spacing w:line="360" w:lineRule="auto"/>
        <w:jc w:val="both"/>
        <w:rPr>
          <w:rFonts w:ascii="Arial" w:hAnsi="Arial" w:cs="Arial"/>
          <w:bCs/>
          <w:sz w:val="24"/>
          <w:szCs w:val="24"/>
        </w:rPr>
      </w:pPr>
      <w:r w:rsidRPr="000D5AD8">
        <w:rPr>
          <w:rFonts w:ascii="Arial" w:hAnsi="Arial" w:cs="Arial"/>
          <w:bCs/>
          <w:sz w:val="24"/>
          <w:szCs w:val="24"/>
        </w:rPr>
        <w:t>T</w:t>
      </w:r>
      <w:r w:rsidR="001C2DB9" w:rsidRPr="000D5AD8">
        <w:rPr>
          <w:rFonts w:ascii="Arial" w:hAnsi="Arial" w:cs="Arial"/>
          <w:bCs/>
          <w:sz w:val="24"/>
          <w:szCs w:val="24"/>
        </w:rPr>
        <w:t xml:space="preserve">he Commissioner </w:t>
      </w:r>
      <w:r w:rsidR="00F978E2" w:rsidRPr="000D5AD8">
        <w:rPr>
          <w:rFonts w:ascii="Arial" w:hAnsi="Arial" w:cs="Arial"/>
          <w:bCs/>
          <w:sz w:val="24"/>
          <w:szCs w:val="24"/>
        </w:rPr>
        <w:t>intervened on several</w:t>
      </w:r>
      <w:r w:rsidR="00C55D2E" w:rsidRPr="000D5AD8">
        <w:rPr>
          <w:rFonts w:ascii="Arial" w:hAnsi="Arial" w:cs="Arial"/>
          <w:bCs/>
          <w:sz w:val="24"/>
          <w:szCs w:val="24"/>
        </w:rPr>
        <w:t xml:space="preserve"> </w:t>
      </w:r>
      <w:r w:rsidR="00F978E2" w:rsidRPr="000D5AD8">
        <w:rPr>
          <w:rFonts w:ascii="Arial" w:hAnsi="Arial" w:cs="Arial"/>
          <w:bCs/>
          <w:sz w:val="24"/>
          <w:szCs w:val="24"/>
        </w:rPr>
        <w:t>occasions pointing out</w:t>
      </w:r>
      <w:r w:rsidRPr="000D5AD8">
        <w:rPr>
          <w:rFonts w:ascii="Arial" w:hAnsi="Arial" w:cs="Arial"/>
          <w:bCs/>
          <w:sz w:val="24"/>
          <w:szCs w:val="24"/>
        </w:rPr>
        <w:t xml:space="preserve"> </w:t>
      </w:r>
      <w:r w:rsidR="00F978E2" w:rsidRPr="000D5AD8">
        <w:rPr>
          <w:rFonts w:ascii="Arial" w:hAnsi="Arial" w:cs="Arial"/>
          <w:bCs/>
          <w:sz w:val="24"/>
          <w:szCs w:val="24"/>
        </w:rPr>
        <w:t>that certain Departments of</w:t>
      </w:r>
      <w:r w:rsidR="00157E50" w:rsidRPr="000D5AD8">
        <w:rPr>
          <w:rFonts w:ascii="Arial" w:hAnsi="Arial" w:cs="Arial"/>
          <w:bCs/>
          <w:sz w:val="24"/>
          <w:szCs w:val="24"/>
        </w:rPr>
        <w:t xml:space="preserve"> the Makarios Hospital </w:t>
      </w:r>
      <w:r w:rsidR="00F978E2" w:rsidRPr="000D5AD8">
        <w:rPr>
          <w:rFonts w:ascii="Arial" w:hAnsi="Arial" w:cs="Arial"/>
          <w:bCs/>
          <w:sz w:val="24"/>
          <w:szCs w:val="24"/>
        </w:rPr>
        <w:t>(Children’s H</w:t>
      </w:r>
      <w:r w:rsidR="001C2DB9" w:rsidRPr="000D5AD8">
        <w:rPr>
          <w:rFonts w:ascii="Arial" w:hAnsi="Arial" w:cs="Arial"/>
          <w:bCs/>
          <w:sz w:val="24"/>
          <w:szCs w:val="24"/>
        </w:rPr>
        <w:t xml:space="preserve">ospital) </w:t>
      </w:r>
      <w:r w:rsidR="00F978E2" w:rsidRPr="000D5AD8">
        <w:rPr>
          <w:rFonts w:ascii="Arial" w:hAnsi="Arial" w:cs="Arial"/>
          <w:bCs/>
          <w:sz w:val="24"/>
          <w:szCs w:val="24"/>
        </w:rPr>
        <w:t>remain</w:t>
      </w:r>
      <w:r w:rsidR="00157E50" w:rsidRPr="000D5AD8">
        <w:rPr>
          <w:rFonts w:ascii="Arial" w:hAnsi="Arial" w:cs="Arial"/>
          <w:bCs/>
          <w:sz w:val="24"/>
          <w:szCs w:val="24"/>
        </w:rPr>
        <w:t xml:space="preserve"> </w:t>
      </w:r>
      <w:r w:rsidR="009A2433" w:rsidRPr="000D5AD8">
        <w:rPr>
          <w:rFonts w:ascii="Arial" w:hAnsi="Arial" w:cs="Arial"/>
          <w:bCs/>
          <w:sz w:val="24"/>
          <w:szCs w:val="24"/>
        </w:rPr>
        <w:t xml:space="preserve">for years </w:t>
      </w:r>
      <w:r w:rsidR="00157E50" w:rsidRPr="000D5AD8">
        <w:rPr>
          <w:rFonts w:ascii="Arial" w:hAnsi="Arial" w:cs="Arial"/>
          <w:bCs/>
          <w:sz w:val="24"/>
          <w:szCs w:val="24"/>
        </w:rPr>
        <w:t xml:space="preserve">understaffed </w:t>
      </w:r>
      <w:r w:rsidR="009A2433" w:rsidRPr="000D5AD8">
        <w:rPr>
          <w:rFonts w:ascii="Arial" w:hAnsi="Arial" w:cs="Arial"/>
          <w:bCs/>
          <w:sz w:val="24"/>
          <w:szCs w:val="24"/>
        </w:rPr>
        <w:t>with regard</w:t>
      </w:r>
      <w:r w:rsidR="00F978E2" w:rsidRPr="000D5AD8">
        <w:rPr>
          <w:rFonts w:ascii="Arial" w:hAnsi="Arial" w:cs="Arial"/>
          <w:bCs/>
          <w:sz w:val="24"/>
          <w:szCs w:val="24"/>
        </w:rPr>
        <w:t xml:space="preserve"> to medical and nursing experts </w:t>
      </w:r>
      <w:r w:rsidR="009A2433" w:rsidRPr="000D5AD8">
        <w:rPr>
          <w:rFonts w:ascii="Arial" w:hAnsi="Arial" w:cs="Arial"/>
          <w:bCs/>
          <w:sz w:val="24"/>
          <w:szCs w:val="24"/>
        </w:rPr>
        <w:t>for</w:t>
      </w:r>
      <w:r w:rsidR="00F978E2" w:rsidRPr="000D5AD8">
        <w:rPr>
          <w:rFonts w:ascii="Arial" w:hAnsi="Arial" w:cs="Arial"/>
          <w:bCs/>
          <w:sz w:val="24"/>
          <w:szCs w:val="24"/>
        </w:rPr>
        <w:t xml:space="preserve"> children </w:t>
      </w:r>
      <w:r w:rsidR="00D86C8A" w:rsidRPr="000D5AD8">
        <w:rPr>
          <w:rFonts w:ascii="Arial" w:hAnsi="Arial" w:cs="Arial"/>
          <w:bCs/>
          <w:sz w:val="24"/>
          <w:szCs w:val="24"/>
        </w:rPr>
        <w:t>with negative results on</w:t>
      </w:r>
      <w:r w:rsidR="00366732" w:rsidRPr="000D5AD8">
        <w:rPr>
          <w:rFonts w:ascii="Arial" w:hAnsi="Arial" w:cs="Arial"/>
          <w:bCs/>
          <w:sz w:val="24"/>
          <w:szCs w:val="24"/>
        </w:rPr>
        <w:t xml:space="preserve"> the quality of the medical </w:t>
      </w:r>
      <w:r w:rsidR="009A2433" w:rsidRPr="000D5AD8">
        <w:rPr>
          <w:rFonts w:ascii="Arial" w:hAnsi="Arial" w:cs="Arial"/>
          <w:bCs/>
          <w:sz w:val="24"/>
          <w:szCs w:val="24"/>
        </w:rPr>
        <w:t>services</w:t>
      </w:r>
      <w:r w:rsidRPr="000D5AD8">
        <w:rPr>
          <w:rFonts w:ascii="Arial" w:hAnsi="Arial" w:cs="Arial"/>
          <w:bCs/>
          <w:sz w:val="24"/>
          <w:szCs w:val="24"/>
        </w:rPr>
        <w:t xml:space="preserve"> offered to children.</w:t>
      </w:r>
    </w:p>
    <w:p w:rsidR="00960B86" w:rsidRPr="000D5AD8" w:rsidRDefault="00E87D73" w:rsidP="00960B86">
      <w:pPr>
        <w:pStyle w:val="NoSpacing"/>
        <w:numPr>
          <w:ilvl w:val="0"/>
          <w:numId w:val="3"/>
        </w:numPr>
        <w:spacing w:line="360" w:lineRule="auto"/>
        <w:jc w:val="both"/>
        <w:rPr>
          <w:rFonts w:ascii="Arial" w:hAnsi="Arial" w:cs="Arial"/>
          <w:bCs/>
          <w:sz w:val="24"/>
          <w:szCs w:val="24"/>
        </w:rPr>
      </w:pPr>
      <w:r w:rsidRPr="000D5AD8">
        <w:rPr>
          <w:rFonts w:ascii="Arial" w:hAnsi="Arial" w:cs="Arial"/>
          <w:bCs/>
          <w:sz w:val="24"/>
          <w:szCs w:val="24"/>
        </w:rPr>
        <w:t>The Commissioner</w:t>
      </w:r>
      <w:r w:rsidR="001F6F26" w:rsidRPr="000D5AD8">
        <w:rPr>
          <w:rFonts w:ascii="Arial" w:hAnsi="Arial" w:cs="Arial"/>
          <w:bCs/>
          <w:sz w:val="24"/>
          <w:szCs w:val="24"/>
        </w:rPr>
        <w:t xml:space="preserve"> received several complain</w:t>
      </w:r>
      <w:r w:rsidR="009A2433" w:rsidRPr="000D5AD8">
        <w:rPr>
          <w:rFonts w:ascii="Arial" w:hAnsi="Arial" w:cs="Arial"/>
          <w:bCs/>
          <w:sz w:val="24"/>
          <w:szCs w:val="24"/>
        </w:rPr>
        <w:t>t</w:t>
      </w:r>
      <w:r w:rsidR="001F6F26" w:rsidRPr="000D5AD8">
        <w:rPr>
          <w:rFonts w:ascii="Arial" w:hAnsi="Arial" w:cs="Arial"/>
          <w:bCs/>
          <w:sz w:val="24"/>
          <w:szCs w:val="24"/>
        </w:rPr>
        <w:t>s</w:t>
      </w:r>
      <w:r w:rsidR="00CE2FDE" w:rsidRPr="000D5AD8">
        <w:rPr>
          <w:rFonts w:ascii="Arial" w:hAnsi="Arial" w:cs="Arial"/>
          <w:bCs/>
          <w:sz w:val="24"/>
          <w:szCs w:val="24"/>
        </w:rPr>
        <w:t xml:space="preserve"> concerning </w:t>
      </w:r>
      <w:r w:rsidR="009A2433" w:rsidRPr="000D5AD8">
        <w:rPr>
          <w:rFonts w:ascii="Arial" w:hAnsi="Arial" w:cs="Arial"/>
          <w:bCs/>
          <w:sz w:val="24"/>
          <w:szCs w:val="24"/>
        </w:rPr>
        <w:t xml:space="preserve">vulnerable </w:t>
      </w:r>
      <w:r w:rsidR="002D5E26" w:rsidRPr="000D5AD8">
        <w:rPr>
          <w:rFonts w:ascii="Arial" w:hAnsi="Arial" w:cs="Arial"/>
          <w:bCs/>
          <w:sz w:val="24"/>
          <w:szCs w:val="24"/>
        </w:rPr>
        <w:t>p</w:t>
      </w:r>
      <w:r w:rsidR="009A2433" w:rsidRPr="000D5AD8">
        <w:rPr>
          <w:rFonts w:ascii="Arial" w:hAnsi="Arial" w:cs="Arial"/>
          <w:bCs/>
          <w:sz w:val="24"/>
          <w:szCs w:val="24"/>
        </w:rPr>
        <w:t xml:space="preserve">opulation groups of </w:t>
      </w:r>
      <w:r w:rsidR="00CE2FDE" w:rsidRPr="000D5AD8">
        <w:rPr>
          <w:rFonts w:ascii="Arial" w:hAnsi="Arial" w:cs="Arial"/>
          <w:bCs/>
          <w:sz w:val="24"/>
          <w:szCs w:val="24"/>
        </w:rPr>
        <w:t xml:space="preserve">children </w:t>
      </w:r>
      <w:r w:rsidR="001F6F26" w:rsidRPr="000D5AD8">
        <w:rPr>
          <w:rFonts w:ascii="Arial" w:hAnsi="Arial" w:cs="Arial"/>
          <w:bCs/>
          <w:sz w:val="24"/>
          <w:szCs w:val="24"/>
        </w:rPr>
        <w:t>(immigrants, unaccompanied</w:t>
      </w:r>
      <w:r w:rsidR="0011793E" w:rsidRPr="000D5AD8">
        <w:rPr>
          <w:rFonts w:ascii="Arial" w:hAnsi="Arial" w:cs="Arial"/>
          <w:bCs/>
          <w:sz w:val="24"/>
          <w:szCs w:val="24"/>
        </w:rPr>
        <w:t>, undocumented</w:t>
      </w:r>
      <w:r w:rsidR="001F6F26" w:rsidRPr="000D5AD8">
        <w:rPr>
          <w:rFonts w:ascii="Arial" w:hAnsi="Arial" w:cs="Arial"/>
          <w:bCs/>
          <w:sz w:val="24"/>
          <w:szCs w:val="24"/>
        </w:rPr>
        <w:t xml:space="preserve"> etc) who </w:t>
      </w:r>
      <w:r w:rsidR="00C55D2E" w:rsidRPr="000D5AD8">
        <w:rPr>
          <w:rFonts w:ascii="Arial" w:hAnsi="Arial" w:cs="Arial"/>
          <w:bCs/>
          <w:sz w:val="24"/>
          <w:szCs w:val="24"/>
        </w:rPr>
        <w:t xml:space="preserve">had been denied access to public health services </w:t>
      </w:r>
      <w:r w:rsidR="009A2433" w:rsidRPr="000D5AD8">
        <w:rPr>
          <w:rFonts w:ascii="Arial" w:hAnsi="Arial" w:cs="Arial"/>
          <w:bCs/>
          <w:sz w:val="24"/>
          <w:szCs w:val="24"/>
        </w:rPr>
        <w:t>by reason of their</w:t>
      </w:r>
      <w:r w:rsidR="00C55D2E" w:rsidRPr="000D5AD8">
        <w:rPr>
          <w:rFonts w:ascii="Arial" w:hAnsi="Arial" w:cs="Arial"/>
          <w:bCs/>
          <w:sz w:val="24"/>
          <w:szCs w:val="24"/>
        </w:rPr>
        <w:t xml:space="preserve"> status or their</w:t>
      </w:r>
      <w:r w:rsidR="00CE2FDE" w:rsidRPr="000D5AD8">
        <w:rPr>
          <w:rFonts w:ascii="Arial" w:hAnsi="Arial" w:cs="Arial"/>
          <w:bCs/>
          <w:sz w:val="24"/>
          <w:szCs w:val="24"/>
        </w:rPr>
        <w:t xml:space="preserve"> inability to pay the medical fees</w:t>
      </w:r>
      <w:r w:rsidR="00C55D2E" w:rsidRPr="000D5AD8">
        <w:rPr>
          <w:rFonts w:ascii="Arial" w:hAnsi="Arial" w:cs="Arial"/>
          <w:bCs/>
          <w:sz w:val="24"/>
          <w:szCs w:val="24"/>
        </w:rPr>
        <w:t>.</w:t>
      </w:r>
      <w:r w:rsidR="001F6F26" w:rsidRPr="000D5AD8">
        <w:rPr>
          <w:rFonts w:ascii="Arial" w:hAnsi="Arial" w:cs="Arial"/>
          <w:bCs/>
          <w:sz w:val="24"/>
          <w:szCs w:val="24"/>
        </w:rPr>
        <w:t xml:space="preserve"> </w:t>
      </w:r>
    </w:p>
    <w:p w:rsidR="00C55D2E" w:rsidRPr="000D5AD8" w:rsidRDefault="00E87D73" w:rsidP="00C55D2E">
      <w:pPr>
        <w:pStyle w:val="NoSpacing"/>
        <w:numPr>
          <w:ilvl w:val="0"/>
          <w:numId w:val="3"/>
        </w:numPr>
        <w:spacing w:line="360" w:lineRule="auto"/>
        <w:jc w:val="both"/>
        <w:rPr>
          <w:rFonts w:ascii="Arial" w:hAnsi="Arial" w:cs="Arial"/>
          <w:bCs/>
          <w:sz w:val="24"/>
          <w:szCs w:val="24"/>
        </w:rPr>
      </w:pPr>
      <w:r w:rsidRPr="000D5AD8">
        <w:rPr>
          <w:rFonts w:ascii="Arial" w:hAnsi="Arial" w:cs="Arial"/>
          <w:bCs/>
          <w:sz w:val="24"/>
          <w:szCs w:val="24"/>
        </w:rPr>
        <w:t>I</w:t>
      </w:r>
      <w:r w:rsidR="00C55D2E" w:rsidRPr="000D5AD8">
        <w:rPr>
          <w:rFonts w:ascii="Arial" w:hAnsi="Arial" w:cs="Arial"/>
          <w:bCs/>
          <w:sz w:val="24"/>
          <w:szCs w:val="24"/>
        </w:rPr>
        <w:t xml:space="preserve">ncreased incidents of bullying and violent attacks amongst students in schools call for </w:t>
      </w:r>
      <w:r w:rsidRPr="000D5AD8">
        <w:rPr>
          <w:rFonts w:ascii="Arial" w:hAnsi="Arial" w:cs="Arial"/>
          <w:bCs/>
          <w:sz w:val="24"/>
          <w:szCs w:val="24"/>
        </w:rPr>
        <w:t xml:space="preserve">an </w:t>
      </w:r>
      <w:r w:rsidR="00C55D2E" w:rsidRPr="000D5AD8">
        <w:rPr>
          <w:rFonts w:ascii="Arial" w:hAnsi="Arial" w:cs="Arial"/>
          <w:bCs/>
          <w:sz w:val="24"/>
          <w:szCs w:val="24"/>
        </w:rPr>
        <w:t xml:space="preserve">immediate re-evaluation of the psychological services offered on an individual basis to children in schools and the allocation of more human and financial resources to these services. </w:t>
      </w:r>
      <w:r w:rsidR="00C55D2E" w:rsidRPr="000D5AD8">
        <w:rPr>
          <w:rFonts w:ascii="Arial" w:hAnsi="Arial" w:cs="Arial"/>
          <w:sz w:val="24"/>
          <w:szCs w:val="24"/>
        </w:rPr>
        <w:t xml:space="preserve">The issue is further exacerbated by the lack of </w:t>
      </w:r>
      <w:r w:rsidR="0011793E" w:rsidRPr="000D5AD8">
        <w:rPr>
          <w:rFonts w:ascii="Arial" w:hAnsi="Arial" w:cs="Arial"/>
          <w:sz w:val="24"/>
          <w:szCs w:val="24"/>
        </w:rPr>
        <w:t>in-</w:t>
      </w:r>
      <w:r w:rsidR="00D721B1" w:rsidRPr="000D5AD8">
        <w:rPr>
          <w:rFonts w:ascii="Arial" w:hAnsi="Arial" w:cs="Arial"/>
          <w:sz w:val="24"/>
          <w:szCs w:val="24"/>
        </w:rPr>
        <w:t xml:space="preserve">service </w:t>
      </w:r>
      <w:r w:rsidR="00C55D2E" w:rsidRPr="000D5AD8">
        <w:rPr>
          <w:rFonts w:ascii="Arial" w:hAnsi="Arial" w:cs="Arial"/>
          <w:sz w:val="24"/>
          <w:szCs w:val="24"/>
        </w:rPr>
        <w:t>training and prev</w:t>
      </w:r>
      <w:r w:rsidR="00D721B1" w:rsidRPr="000D5AD8">
        <w:rPr>
          <w:rFonts w:ascii="Arial" w:hAnsi="Arial" w:cs="Arial"/>
          <w:sz w:val="24"/>
          <w:szCs w:val="24"/>
        </w:rPr>
        <w:t>ention programmes addressing</w:t>
      </w:r>
      <w:r w:rsidR="00C55D2E" w:rsidRPr="000D5AD8">
        <w:rPr>
          <w:rFonts w:ascii="Arial" w:hAnsi="Arial" w:cs="Arial"/>
          <w:sz w:val="24"/>
          <w:szCs w:val="24"/>
        </w:rPr>
        <w:t xml:space="preserve"> </w:t>
      </w:r>
      <w:r w:rsidR="0059488F" w:rsidRPr="000D5AD8">
        <w:rPr>
          <w:rFonts w:ascii="Arial" w:hAnsi="Arial" w:cs="Arial"/>
          <w:sz w:val="24"/>
          <w:szCs w:val="24"/>
        </w:rPr>
        <w:t xml:space="preserve">school </w:t>
      </w:r>
      <w:r w:rsidR="00D721B1" w:rsidRPr="000D5AD8">
        <w:rPr>
          <w:rFonts w:ascii="Arial" w:hAnsi="Arial" w:cs="Arial"/>
          <w:sz w:val="24"/>
          <w:szCs w:val="24"/>
        </w:rPr>
        <w:t>teachers and</w:t>
      </w:r>
      <w:r w:rsidR="00C55D2E" w:rsidRPr="000D5AD8">
        <w:rPr>
          <w:rFonts w:ascii="Arial" w:hAnsi="Arial" w:cs="Arial"/>
          <w:sz w:val="24"/>
          <w:szCs w:val="24"/>
        </w:rPr>
        <w:t xml:space="preserve"> students.</w:t>
      </w:r>
    </w:p>
    <w:p w:rsidR="0059488F" w:rsidRPr="000D5AD8" w:rsidRDefault="00D721B1" w:rsidP="00C55D2E">
      <w:pPr>
        <w:pStyle w:val="NoSpacing"/>
        <w:numPr>
          <w:ilvl w:val="0"/>
          <w:numId w:val="3"/>
        </w:numPr>
        <w:spacing w:line="360" w:lineRule="auto"/>
        <w:jc w:val="both"/>
        <w:rPr>
          <w:rFonts w:ascii="Arial" w:hAnsi="Arial" w:cs="Arial"/>
          <w:bCs/>
          <w:sz w:val="24"/>
          <w:szCs w:val="24"/>
        </w:rPr>
      </w:pPr>
      <w:r w:rsidRPr="000D5AD8">
        <w:rPr>
          <w:rFonts w:ascii="Arial" w:hAnsi="Arial" w:cs="Arial"/>
          <w:sz w:val="24"/>
          <w:szCs w:val="24"/>
        </w:rPr>
        <w:lastRenderedPageBreak/>
        <w:t>T</w:t>
      </w:r>
      <w:r w:rsidR="0059488F" w:rsidRPr="000D5AD8">
        <w:rPr>
          <w:rFonts w:ascii="Arial" w:hAnsi="Arial" w:cs="Arial"/>
          <w:sz w:val="24"/>
          <w:szCs w:val="24"/>
        </w:rPr>
        <w:t>he Commissioner</w:t>
      </w:r>
      <w:r w:rsidR="00960B86" w:rsidRPr="000D5AD8">
        <w:rPr>
          <w:rFonts w:ascii="Arial" w:hAnsi="Arial" w:cs="Arial"/>
          <w:sz w:val="24"/>
          <w:szCs w:val="24"/>
        </w:rPr>
        <w:t xml:space="preserve"> received several complain</w:t>
      </w:r>
      <w:r w:rsidR="009A2433" w:rsidRPr="000D5AD8">
        <w:rPr>
          <w:rFonts w:ascii="Arial" w:hAnsi="Arial" w:cs="Arial"/>
          <w:sz w:val="24"/>
          <w:szCs w:val="24"/>
        </w:rPr>
        <w:t>t</w:t>
      </w:r>
      <w:r w:rsidR="00960B86" w:rsidRPr="000D5AD8">
        <w:rPr>
          <w:rFonts w:ascii="Arial" w:hAnsi="Arial" w:cs="Arial"/>
          <w:sz w:val="24"/>
          <w:szCs w:val="24"/>
        </w:rPr>
        <w:t xml:space="preserve">s concerning the </w:t>
      </w:r>
      <w:r w:rsidR="00CC7E50" w:rsidRPr="000D5AD8">
        <w:rPr>
          <w:rFonts w:ascii="Arial" w:hAnsi="Arial" w:cs="Arial"/>
          <w:sz w:val="24"/>
          <w:szCs w:val="24"/>
        </w:rPr>
        <w:t xml:space="preserve">physiotherapy </w:t>
      </w:r>
      <w:r w:rsidR="00960B86" w:rsidRPr="000D5AD8">
        <w:rPr>
          <w:rFonts w:ascii="Arial" w:hAnsi="Arial" w:cs="Arial"/>
          <w:sz w:val="24"/>
          <w:szCs w:val="24"/>
        </w:rPr>
        <w:t>treatment</w:t>
      </w:r>
      <w:r w:rsidR="00CC7E50" w:rsidRPr="000D5AD8">
        <w:rPr>
          <w:rFonts w:ascii="Arial" w:hAnsi="Arial" w:cs="Arial"/>
          <w:sz w:val="24"/>
          <w:szCs w:val="24"/>
        </w:rPr>
        <w:t xml:space="preserve"> and the house</w:t>
      </w:r>
      <w:r w:rsidR="00E87D73" w:rsidRPr="000D5AD8">
        <w:rPr>
          <w:rFonts w:ascii="Arial" w:hAnsi="Arial" w:cs="Arial"/>
          <w:sz w:val="24"/>
          <w:szCs w:val="24"/>
        </w:rPr>
        <w:t>-</w:t>
      </w:r>
      <w:r w:rsidR="001A5518" w:rsidRPr="000D5AD8">
        <w:rPr>
          <w:rFonts w:ascii="Arial" w:hAnsi="Arial" w:cs="Arial"/>
          <w:sz w:val="24"/>
          <w:szCs w:val="24"/>
        </w:rPr>
        <w:t>care</w:t>
      </w:r>
      <w:r w:rsidR="00960B86" w:rsidRPr="000D5AD8">
        <w:rPr>
          <w:rFonts w:ascii="Arial" w:hAnsi="Arial" w:cs="Arial"/>
          <w:sz w:val="24"/>
          <w:szCs w:val="24"/>
        </w:rPr>
        <w:t xml:space="preserve"> </w:t>
      </w:r>
      <w:r w:rsidR="00574023" w:rsidRPr="000D5AD8">
        <w:rPr>
          <w:rFonts w:ascii="Arial" w:hAnsi="Arial" w:cs="Arial"/>
          <w:sz w:val="24"/>
          <w:szCs w:val="24"/>
        </w:rPr>
        <w:t xml:space="preserve">and support </w:t>
      </w:r>
      <w:r w:rsidR="00960B86" w:rsidRPr="000D5AD8">
        <w:rPr>
          <w:rFonts w:ascii="Arial" w:hAnsi="Arial" w:cs="Arial"/>
          <w:sz w:val="24"/>
          <w:szCs w:val="24"/>
        </w:rPr>
        <w:t xml:space="preserve">of the children with cerebral </w:t>
      </w:r>
      <w:r w:rsidR="00CC7E50" w:rsidRPr="000D5AD8">
        <w:rPr>
          <w:rFonts w:ascii="Arial" w:hAnsi="Arial" w:cs="Arial"/>
          <w:sz w:val="24"/>
          <w:szCs w:val="24"/>
        </w:rPr>
        <w:t xml:space="preserve">paralysis. The </w:t>
      </w:r>
      <w:r w:rsidR="00574023" w:rsidRPr="000D5AD8">
        <w:rPr>
          <w:rFonts w:ascii="Arial" w:hAnsi="Arial" w:cs="Arial"/>
          <w:sz w:val="24"/>
          <w:szCs w:val="24"/>
        </w:rPr>
        <w:t>absence of a structured evaluation system</w:t>
      </w:r>
      <w:r w:rsidR="00E87D73" w:rsidRPr="000D5AD8">
        <w:rPr>
          <w:rFonts w:ascii="Arial" w:hAnsi="Arial" w:cs="Arial"/>
          <w:sz w:val="24"/>
          <w:szCs w:val="24"/>
        </w:rPr>
        <w:t>, the lack of coordination between</w:t>
      </w:r>
      <w:r w:rsidR="00574023" w:rsidRPr="000D5AD8">
        <w:rPr>
          <w:rFonts w:ascii="Arial" w:hAnsi="Arial" w:cs="Arial"/>
          <w:sz w:val="24"/>
          <w:szCs w:val="24"/>
        </w:rPr>
        <w:t xml:space="preserve"> the </w:t>
      </w:r>
      <w:r w:rsidRPr="000D5AD8">
        <w:rPr>
          <w:rFonts w:ascii="Arial" w:hAnsi="Arial" w:cs="Arial"/>
          <w:sz w:val="24"/>
          <w:szCs w:val="24"/>
        </w:rPr>
        <w:t>different public sectors,</w:t>
      </w:r>
      <w:r w:rsidR="00574023" w:rsidRPr="000D5AD8">
        <w:rPr>
          <w:rFonts w:ascii="Arial" w:hAnsi="Arial" w:cs="Arial"/>
          <w:sz w:val="24"/>
          <w:szCs w:val="24"/>
        </w:rPr>
        <w:t xml:space="preserve"> the unwillingness to adopt certain policies in order to give alternatives to the parents</w:t>
      </w:r>
      <w:r w:rsidRPr="000D5AD8">
        <w:rPr>
          <w:rFonts w:ascii="Arial" w:hAnsi="Arial" w:cs="Arial"/>
          <w:sz w:val="24"/>
          <w:szCs w:val="24"/>
        </w:rPr>
        <w:t>,</w:t>
      </w:r>
      <w:r w:rsidR="00574023" w:rsidRPr="000D5AD8">
        <w:rPr>
          <w:rFonts w:ascii="Arial" w:hAnsi="Arial" w:cs="Arial"/>
          <w:sz w:val="24"/>
          <w:szCs w:val="24"/>
        </w:rPr>
        <w:t xml:space="preserve"> has a negative effect on the social inclusion and th</w:t>
      </w:r>
      <w:r w:rsidRPr="000D5AD8">
        <w:rPr>
          <w:rFonts w:ascii="Arial" w:hAnsi="Arial" w:cs="Arial"/>
          <w:sz w:val="24"/>
          <w:szCs w:val="24"/>
        </w:rPr>
        <w:t>e quality of life of their</w:t>
      </w:r>
      <w:r w:rsidR="00574023" w:rsidRPr="000D5AD8">
        <w:rPr>
          <w:rFonts w:ascii="Arial" w:hAnsi="Arial" w:cs="Arial"/>
          <w:sz w:val="24"/>
          <w:szCs w:val="24"/>
        </w:rPr>
        <w:t xml:space="preserve"> children. Additionally</w:t>
      </w:r>
      <w:r w:rsidRPr="000D5AD8">
        <w:rPr>
          <w:rFonts w:ascii="Arial" w:hAnsi="Arial" w:cs="Arial"/>
          <w:sz w:val="24"/>
          <w:szCs w:val="24"/>
        </w:rPr>
        <w:t>,</w:t>
      </w:r>
      <w:r w:rsidR="00574023" w:rsidRPr="000D5AD8">
        <w:rPr>
          <w:rFonts w:ascii="Arial" w:hAnsi="Arial" w:cs="Arial"/>
          <w:sz w:val="24"/>
          <w:szCs w:val="24"/>
        </w:rPr>
        <w:t xml:space="preserve"> the relative legislation needs to be </w:t>
      </w:r>
      <w:r w:rsidRPr="000D5AD8">
        <w:rPr>
          <w:rFonts w:ascii="Arial" w:hAnsi="Arial" w:cs="Arial"/>
          <w:sz w:val="24"/>
          <w:szCs w:val="24"/>
        </w:rPr>
        <w:t xml:space="preserve">amended </w:t>
      </w:r>
      <w:r w:rsidR="00366732" w:rsidRPr="000D5AD8">
        <w:rPr>
          <w:rFonts w:ascii="Arial" w:hAnsi="Arial" w:cs="Arial"/>
          <w:sz w:val="24"/>
          <w:szCs w:val="24"/>
        </w:rPr>
        <w:t xml:space="preserve">so that the </w:t>
      </w:r>
      <w:r w:rsidR="009A2433" w:rsidRPr="000D5AD8">
        <w:rPr>
          <w:rFonts w:ascii="Arial" w:hAnsi="Arial" w:cs="Arial"/>
          <w:sz w:val="24"/>
          <w:szCs w:val="24"/>
        </w:rPr>
        <w:t xml:space="preserve">definition </w:t>
      </w:r>
      <w:r w:rsidR="00366732" w:rsidRPr="000D5AD8">
        <w:rPr>
          <w:rFonts w:ascii="Arial" w:hAnsi="Arial" w:cs="Arial"/>
          <w:sz w:val="24"/>
          <w:szCs w:val="24"/>
        </w:rPr>
        <w:t>of paralysis/</w:t>
      </w:r>
      <w:r w:rsidR="00366732" w:rsidRPr="000D5AD8">
        <w:rPr>
          <w:rStyle w:val="hps"/>
          <w:rFonts w:ascii="Arial" w:hAnsi="Arial" w:cs="Arial"/>
          <w:sz w:val="24"/>
          <w:szCs w:val="24"/>
        </w:rPr>
        <w:t>quadriplegia</w:t>
      </w:r>
      <w:r w:rsidR="00D229DD" w:rsidRPr="000D5AD8">
        <w:rPr>
          <w:rFonts w:ascii="Arial" w:hAnsi="Arial" w:cs="Arial"/>
          <w:sz w:val="24"/>
          <w:szCs w:val="24"/>
        </w:rPr>
        <w:t xml:space="preserve"> will</w:t>
      </w:r>
      <w:r w:rsidR="00366732" w:rsidRPr="000D5AD8">
        <w:rPr>
          <w:rFonts w:ascii="Arial" w:hAnsi="Arial" w:cs="Arial"/>
          <w:sz w:val="24"/>
          <w:szCs w:val="24"/>
        </w:rPr>
        <w:t xml:space="preserve"> be consistent with the modern medical perception.</w:t>
      </w:r>
      <w:r w:rsidR="00574023" w:rsidRPr="000D5AD8">
        <w:rPr>
          <w:rFonts w:ascii="Arial" w:hAnsi="Arial" w:cs="Arial"/>
          <w:sz w:val="24"/>
          <w:szCs w:val="24"/>
        </w:rPr>
        <w:t xml:space="preserve"> </w:t>
      </w:r>
      <w:r w:rsidR="00CC7E50" w:rsidRPr="000D5AD8">
        <w:rPr>
          <w:rFonts w:ascii="Arial" w:hAnsi="Arial" w:cs="Arial"/>
          <w:sz w:val="24"/>
          <w:szCs w:val="24"/>
        </w:rPr>
        <w:t xml:space="preserve"> </w:t>
      </w:r>
    </w:p>
    <w:p w:rsidR="00B629A1" w:rsidRPr="000D5AD8" w:rsidRDefault="00D721B1" w:rsidP="00D84195">
      <w:pPr>
        <w:pStyle w:val="NoSpacing"/>
        <w:numPr>
          <w:ilvl w:val="0"/>
          <w:numId w:val="3"/>
        </w:numPr>
        <w:spacing w:line="360" w:lineRule="auto"/>
        <w:jc w:val="both"/>
        <w:rPr>
          <w:rFonts w:ascii="Arial" w:hAnsi="Arial" w:cs="Arial"/>
          <w:bCs/>
          <w:sz w:val="24"/>
          <w:szCs w:val="24"/>
        </w:rPr>
      </w:pPr>
      <w:r w:rsidRPr="000D5AD8">
        <w:rPr>
          <w:rFonts w:ascii="Arial" w:hAnsi="Arial" w:cs="Arial"/>
          <w:sz w:val="24"/>
          <w:szCs w:val="24"/>
        </w:rPr>
        <w:t>A</w:t>
      </w:r>
      <w:r w:rsidR="00D86C8A" w:rsidRPr="000D5AD8">
        <w:rPr>
          <w:rFonts w:ascii="Arial" w:hAnsi="Arial" w:cs="Arial"/>
          <w:sz w:val="24"/>
          <w:szCs w:val="24"/>
        </w:rPr>
        <w:t>lthough s</w:t>
      </w:r>
      <w:r w:rsidR="00F437FE" w:rsidRPr="000D5AD8">
        <w:rPr>
          <w:rFonts w:ascii="Arial" w:hAnsi="Arial" w:cs="Arial"/>
          <w:sz w:val="24"/>
          <w:szCs w:val="24"/>
        </w:rPr>
        <w:t xml:space="preserve">moking </w:t>
      </w:r>
      <w:r w:rsidR="00D86C8A" w:rsidRPr="000D5AD8">
        <w:rPr>
          <w:rFonts w:ascii="Arial" w:hAnsi="Arial" w:cs="Arial"/>
          <w:sz w:val="24"/>
          <w:szCs w:val="24"/>
        </w:rPr>
        <w:t xml:space="preserve">is </w:t>
      </w:r>
      <w:r w:rsidR="001A5518" w:rsidRPr="000D5AD8">
        <w:rPr>
          <w:rFonts w:ascii="Arial" w:hAnsi="Arial" w:cs="Arial"/>
          <w:sz w:val="24"/>
          <w:szCs w:val="24"/>
        </w:rPr>
        <w:t>generally prohibited in enclosed areas,</w:t>
      </w:r>
      <w:r w:rsidR="00D86C8A" w:rsidRPr="000D5AD8">
        <w:rPr>
          <w:rFonts w:ascii="Arial" w:hAnsi="Arial" w:cs="Arial"/>
          <w:sz w:val="24"/>
          <w:szCs w:val="24"/>
        </w:rPr>
        <w:t xml:space="preserve"> the Commissioner is </w:t>
      </w:r>
      <w:r w:rsidR="009A2433" w:rsidRPr="000D5AD8">
        <w:rPr>
          <w:rFonts w:ascii="Arial" w:hAnsi="Arial" w:cs="Arial"/>
          <w:sz w:val="24"/>
          <w:szCs w:val="24"/>
        </w:rPr>
        <w:t xml:space="preserve">greatly </w:t>
      </w:r>
      <w:r w:rsidR="00D86C8A" w:rsidRPr="000D5AD8">
        <w:rPr>
          <w:rFonts w:ascii="Arial" w:hAnsi="Arial" w:cs="Arial"/>
          <w:sz w:val="24"/>
          <w:szCs w:val="24"/>
        </w:rPr>
        <w:t xml:space="preserve">concerned about smoking in </w:t>
      </w:r>
      <w:r w:rsidR="00F437FE" w:rsidRPr="000D5AD8">
        <w:rPr>
          <w:rFonts w:ascii="Arial" w:hAnsi="Arial" w:cs="Arial"/>
          <w:sz w:val="24"/>
          <w:szCs w:val="24"/>
        </w:rPr>
        <w:t>playgrounds</w:t>
      </w:r>
      <w:r w:rsidR="001A5518" w:rsidRPr="000D5AD8">
        <w:rPr>
          <w:rFonts w:ascii="Arial" w:hAnsi="Arial" w:cs="Arial"/>
          <w:sz w:val="24"/>
          <w:szCs w:val="24"/>
        </w:rPr>
        <w:t xml:space="preserve"> and</w:t>
      </w:r>
      <w:r w:rsidR="00D86C8A" w:rsidRPr="000D5AD8">
        <w:rPr>
          <w:rFonts w:ascii="Arial" w:hAnsi="Arial" w:cs="Arial"/>
          <w:sz w:val="24"/>
          <w:szCs w:val="24"/>
        </w:rPr>
        <w:t xml:space="preserve"> </w:t>
      </w:r>
      <w:r w:rsidR="009A2433" w:rsidRPr="000D5AD8">
        <w:rPr>
          <w:rFonts w:ascii="Arial" w:hAnsi="Arial" w:cs="Arial"/>
          <w:sz w:val="24"/>
          <w:szCs w:val="24"/>
        </w:rPr>
        <w:t>various o</w:t>
      </w:r>
      <w:r w:rsidR="00D86C8A" w:rsidRPr="000D5AD8">
        <w:rPr>
          <w:rFonts w:ascii="Arial" w:hAnsi="Arial" w:cs="Arial"/>
          <w:sz w:val="24"/>
          <w:szCs w:val="24"/>
        </w:rPr>
        <w:t xml:space="preserve">ther places used daily </w:t>
      </w:r>
      <w:r w:rsidR="001A5518" w:rsidRPr="000D5AD8">
        <w:rPr>
          <w:rFonts w:ascii="Arial" w:hAnsi="Arial" w:cs="Arial"/>
          <w:sz w:val="24"/>
          <w:szCs w:val="24"/>
        </w:rPr>
        <w:t>by children which are not covered by</w:t>
      </w:r>
      <w:r w:rsidR="00D86C8A" w:rsidRPr="000D5AD8">
        <w:rPr>
          <w:rFonts w:ascii="Arial" w:hAnsi="Arial" w:cs="Arial"/>
          <w:sz w:val="24"/>
          <w:szCs w:val="24"/>
        </w:rPr>
        <w:t xml:space="preserve"> the legislation.</w:t>
      </w:r>
    </w:p>
    <w:p w:rsidR="00B629A1" w:rsidRPr="000D5AD8" w:rsidRDefault="00B629A1" w:rsidP="00B629A1">
      <w:pPr>
        <w:pStyle w:val="ListParagraph"/>
        <w:rPr>
          <w:rFonts w:ascii="Arial" w:hAnsi="Arial" w:cs="Arial"/>
          <w:sz w:val="24"/>
          <w:szCs w:val="24"/>
        </w:rPr>
      </w:pPr>
    </w:p>
    <w:p w:rsidR="002D5E26" w:rsidRPr="000D5AD8" w:rsidRDefault="002D5E26" w:rsidP="00B629A1">
      <w:pPr>
        <w:pStyle w:val="ListParagraph"/>
        <w:rPr>
          <w:rFonts w:ascii="Arial" w:hAnsi="Arial" w:cs="Arial"/>
          <w:sz w:val="24"/>
          <w:szCs w:val="24"/>
        </w:rPr>
      </w:pPr>
    </w:p>
    <w:p w:rsidR="00736FCD" w:rsidRPr="000D5AD8" w:rsidRDefault="00736FCD" w:rsidP="002D5E26">
      <w:pPr>
        <w:pStyle w:val="ListParagraph"/>
        <w:numPr>
          <w:ilvl w:val="0"/>
          <w:numId w:val="1"/>
        </w:numPr>
        <w:spacing w:after="0" w:line="360" w:lineRule="auto"/>
        <w:ind w:left="714" w:hanging="357"/>
        <w:jc w:val="both"/>
        <w:rPr>
          <w:rFonts w:ascii="Georgia" w:hAnsi="Georgia" w:cs="Arial"/>
          <w:i/>
          <w:sz w:val="24"/>
          <w:szCs w:val="24"/>
        </w:rPr>
      </w:pPr>
      <w:r w:rsidRPr="000D5AD8">
        <w:rPr>
          <w:rFonts w:ascii="Georgia" w:hAnsi="Georgia" w:cs="Arial"/>
          <w:i/>
          <w:sz w:val="24"/>
          <w:szCs w:val="24"/>
        </w:rPr>
        <w:t>Please provide information on the national policies, strategies and plans of action for addressing the priority concerns and challenges identified in question 1. Please include information as to whether the child’s right to health, including the right to health care, is explicitly referred to in existing policies, strategies and plans of action.</w:t>
      </w:r>
    </w:p>
    <w:p w:rsidR="000B0E80" w:rsidRPr="000D5AD8" w:rsidRDefault="000B0E80" w:rsidP="00903E47">
      <w:pPr>
        <w:pStyle w:val="ListParagraph"/>
        <w:jc w:val="both"/>
        <w:rPr>
          <w:rFonts w:ascii="Arial" w:hAnsi="Arial" w:cs="Arial"/>
          <w:i/>
          <w:sz w:val="24"/>
          <w:szCs w:val="24"/>
        </w:rPr>
      </w:pPr>
    </w:p>
    <w:p w:rsidR="000B0E80" w:rsidRPr="000D5AD8" w:rsidRDefault="004C1768" w:rsidP="002D5E26">
      <w:pPr>
        <w:pStyle w:val="ListParagraph"/>
        <w:numPr>
          <w:ilvl w:val="0"/>
          <w:numId w:val="4"/>
        </w:numPr>
        <w:spacing w:after="0" w:line="360" w:lineRule="auto"/>
        <w:jc w:val="both"/>
        <w:rPr>
          <w:rFonts w:ascii="Arial" w:hAnsi="Arial" w:cs="Arial"/>
          <w:bCs/>
          <w:sz w:val="24"/>
          <w:szCs w:val="24"/>
        </w:rPr>
      </w:pPr>
      <w:r w:rsidRPr="000D5AD8">
        <w:rPr>
          <w:rFonts w:ascii="Arial" w:hAnsi="Arial" w:cs="Arial"/>
          <w:sz w:val="24"/>
          <w:szCs w:val="24"/>
        </w:rPr>
        <w:t xml:space="preserve">The Commissioner repeatedly pointed out the need </w:t>
      </w:r>
      <w:r w:rsidRPr="000D5AD8">
        <w:rPr>
          <w:rFonts w:ascii="Arial" w:hAnsi="Arial" w:cs="Arial"/>
          <w:bCs/>
          <w:sz w:val="24"/>
          <w:szCs w:val="24"/>
        </w:rPr>
        <w:t xml:space="preserve">for policies and </w:t>
      </w:r>
      <w:r w:rsidR="009A2433" w:rsidRPr="000D5AD8">
        <w:rPr>
          <w:rFonts w:ascii="Arial" w:hAnsi="Arial" w:cs="Arial"/>
          <w:bCs/>
          <w:sz w:val="24"/>
          <w:szCs w:val="24"/>
        </w:rPr>
        <w:t>strategies</w:t>
      </w:r>
      <w:r w:rsidRPr="000D5AD8">
        <w:rPr>
          <w:rFonts w:ascii="Arial" w:hAnsi="Arial" w:cs="Arial"/>
          <w:bCs/>
          <w:sz w:val="24"/>
          <w:szCs w:val="24"/>
        </w:rPr>
        <w:t xml:space="preserve"> for state authorities to address the psychological needs of </w:t>
      </w:r>
      <w:r w:rsidR="00AB4B4C" w:rsidRPr="000D5AD8">
        <w:rPr>
          <w:rFonts w:ascii="Arial" w:hAnsi="Arial" w:cs="Arial"/>
          <w:bCs/>
          <w:sz w:val="24"/>
          <w:szCs w:val="24"/>
        </w:rPr>
        <w:t xml:space="preserve">children and </w:t>
      </w:r>
      <w:r w:rsidRPr="000D5AD8">
        <w:rPr>
          <w:rFonts w:ascii="Arial" w:hAnsi="Arial" w:cs="Arial"/>
          <w:bCs/>
          <w:sz w:val="24"/>
          <w:szCs w:val="24"/>
        </w:rPr>
        <w:t>adolescents in relation to health care issues.</w:t>
      </w:r>
      <w:r w:rsidR="00A70446" w:rsidRPr="000D5AD8">
        <w:rPr>
          <w:rFonts w:ascii="Arial" w:hAnsi="Arial" w:cs="Arial"/>
          <w:bCs/>
          <w:sz w:val="24"/>
          <w:szCs w:val="24"/>
        </w:rPr>
        <w:t xml:space="preserve"> Since January 2008</w:t>
      </w:r>
      <w:r w:rsidRPr="000D5AD8">
        <w:rPr>
          <w:rFonts w:ascii="Arial" w:hAnsi="Arial" w:cs="Arial"/>
          <w:bCs/>
          <w:sz w:val="24"/>
          <w:szCs w:val="24"/>
        </w:rPr>
        <w:t xml:space="preserve"> the Commissioner </w:t>
      </w:r>
      <w:r w:rsidR="00A270C6" w:rsidRPr="000D5AD8">
        <w:rPr>
          <w:rFonts w:ascii="Arial" w:hAnsi="Arial" w:cs="Arial"/>
          <w:bCs/>
          <w:sz w:val="24"/>
          <w:szCs w:val="24"/>
        </w:rPr>
        <w:t>has</w:t>
      </w:r>
      <w:r w:rsidR="00A70446" w:rsidRPr="000D5AD8">
        <w:rPr>
          <w:rFonts w:ascii="Arial" w:hAnsi="Arial" w:cs="Arial"/>
          <w:bCs/>
          <w:sz w:val="24"/>
          <w:szCs w:val="24"/>
        </w:rPr>
        <w:t xml:space="preserve"> intervened to the Minister of Health</w:t>
      </w:r>
      <w:r w:rsidR="00AB4B4C" w:rsidRPr="000D5AD8">
        <w:rPr>
          <w:rFonts w:ascii="Arial" w:hAnsi="Arial" w:cs="Arial"/>
          <w:bCs/>
          <w:sz w:val="24"/>
          <w:szCs w:val="24"/>
        </w:rPr>
        <w:t xml:space="preserve"> recommending</w:t>
      </w:r>
      <w:r w:rsidR="00473A79" w:rsidRPr="000D5AD8">
        <w:rPr>
          <w:rFonts w:ascii="Arial" w:hAnsi="Arial" w:cs="Arial"/>
          <w:bCs/>
          <w:sz w:val="24"/>
          <w:szCs w:val="24"/>
        </w:rPr>
        <w:t xml:space="preserve"> the creation of a </w:t>
      </w:r>
      <w:r w:rsidR="00A270C6" w:rsidRPr="000D5AD8">
        <w:rPr>
          <w:rFonts w:ascii="Arial" w:hAnsi="Arial" w:cs="Arial"/>
          <w:bCs/>
          <w:sz w:val="24"/>
          <w:szCs w:val="24"/>
        </w:rPr>
        <w:t>Special Unit for Psychiatric Care for Children and Adolescents and adequately trained medical and nursing staff</w:t>
      </w:r>
      <w:r w:rsidR="0050373C" w:rsidRPr="000D5AD8">
        <w:rPr>
          <w:rFonts w:ascii="Arial" w:hAnsi="Arial" w:cs="Arial"/>
          <w:bCs/>
          <w:sz w:val="24"/>
          <w:szCs w:val="24"/>
        </w:rPr>
        <w:t xml:space="preserve">. </w:t>
      </w:r>
      <w:r w:rsidR="000B0E80" w:rsidRPr="000D5AD8">
        <w:rPr>
          <w:rFonts w:ascii="Arial" w:hAnsi="Arial" w:cs="Arial"/>
          <w:bCs/>
          <w:sz w:val="24"/>
          <w:szCs w:val="24"/>
        </w:rPr>
        <w:t>The Commissioner appreciates that the issue was immediately taken on board by the Minister of Health, and</w:t>
      </w:r>
      <w:r w:rsidR="00AB4B4C" w:rsidRPr="000D5AD8">
        <w:rPr>
          <w:rFonts w:ascii="Arial" w:hAnsi="Arial" w:cs="Arial"/>
          <w:bCs/>
          <w:sz w:val="24"/>
          <w:szCs w:val="24"/>
        </w:rPr>
        <w:t xml:space="preserve"> a</w:t>
      </w:r>
      <w:r w:rsidR="000B0E80" w:rsidRPr="000D5AD8">
        <w:rPr>
          <w:rFonts w:ascii="Arial" w:hAnsi="Arial" w:cs="Arial"/>
          <w:bCs/>
          <w:sz w:val="24"/>
          <w:szCs w:val="24"/>
        </w:rPr>
        <w:t xml:space="preserve"> decision to establish a separate unit for </w:t>
      </w:r>
      <w:r w:rsidR="00AB4B4C" w:rsidRPr="000D5AD8">
        <w:rPr>
          <w:rFonts w:ascii="Arial" w:hAnsi="Arial" w:cs="Arial"/>
          <w:bCs/>
          <w:sz w:val="24"/>
          <w:szCs w:val="24"/>
        </w:rPr>
        <w:t xml:space="preserve">children and </w:t>
      </w:r>
      <w:r w:rsidR="000B0E80" w:rsidRPr="000D5AD8">
        <w:rPr>
          <w:rFonts w:ascii="Arial" w:hAnsi="Arial" w:cs="Arial"/>
          <w:bCs/>
          <w:sz w:val="24"/>
          <w:szCs w:val="24"/>
        </w:rPr>
        <w:t xml:space="preserve">adolescents </w:t>
      </w:r>
      <w:r w:rsidR="009A2433" w:rsidRPr="000D5AD8">
        <w:rPr>
          <w:rFonts w:ascii="Arial" w:hAnsi="Arial" w:cs="Arial"/>
          <w:bCs/>
          <w:sz w:val="24"/>
          <w:szCs w:val="24"/>
        </w:rPr>
        <w:t xml:space="preserve">with </w:t>
      </w:r>
      <w:r w:rsidR="002D5E26" w:rsidRPr="000D5AD8">
        <w:rPr>
          <w:rFonts w:ascii="Arial" w:hAnsi="Arial" w:cs="Arial"/>
          <w:bCs/>
          <w:sz w:val="24"/>
          <w:szCs w:val="24"/>
        </w:rPr>
        <w:t>specialized</w:t>
      </w:r>
      <w:r w:rsidR="009A2433" w:rsidRPr="000D5AD8">
        <w:rPr>
          <w:rFonts w:ascii="Arial" w:hAnsi="Arial" w:cs="Arial"/>
          <w:bCs/>
          <w:sz w:val="24"/>
          <w:szCs w:val="24"/>
        </w:rPr>
        <w:t xml:space="preserve"> medical and nursing stuff </w:t>
      </w:r>
      <w:r w:rsidR="00AB4B4C" w:rsidRPr="000D5AD8">
        <w:rPr>
          <w:rFonts w:ascii="Arial" w:hAnsi="Arial" w:cs="Arial"/>
          <w:bCs/>
          <w:sz w:val="24"/>
          <w:szCs w:val="24"/>
        </w:rPr>
        <w:t>was taken</w:t>
      </w:r>
      <w:r w:rsidR="00825FA3" w:rsidRPr="000D5AD8">
        <w:rPr>
          <w:rFonts w:ascii="Arial" w:hAnsi="Arial" w:cs="Arial"/>
          <w:bCs/>
          <w:sz w:val="24"/>
          <w:szCs w:val="24"/>
        </w:rPr>
        <w:t>,</w:t>
      </w:r>
      <w:r w:rsidR="00AB4B4C" w:rsidRPr="000D5AD8">
        <w:rPr>
          <w:rFonts w:ascii="Arial" w:hAnsi="Arial" w:cs="Arial"/>
          <w:bCs/>
          <w:sz w:val="24"/>
          <w:szCs w:val="24"/>
        </w:rPr>
        <w:t xml:space="preserve"> but </w:t>
      </w:r>
      <w:r w:rsidR="009A2433" w:rsidRPr="000D5AD8">
        <w:rPr>
          <w:rFonts w:ascii="Arial" w:hAnsi="Arial" w:cs="Arial"/>
          <w:bCs/>
          <w:sz w:val="24"/>
          <w:szCs w:val="24"/>
        </w:rPr>
        <w:t xml:space="preserve">she </w:t>
      </w:r>
      <w:r w:rsidR="00AB4B4C" w:rsidRPr="000D5AD8">
        <w:rPr>
          <w:rFonts w:ascii="Arial" w:hAnsi="Arial" w:cs="Arial"/>
          <w:bCs/>
          <w:sz w:val="24"/>
          <w:szCs w:val="24"/>
        </w:rPr>
        <w:t>is greatly concerned for the fact that</w:t>
      </w:r>
      <w:r w:rsidR="00825FA3" w:rsidRPr="000D5AD8">
        <w:rPr>
          <w:rFonts w:ascii="Arial" w:hAnsi="Arial" w:cs="Arial"/>
          <w:bCs/>
          <w:sz w:val="24"/>
          <w:szCs w:val="24"/>
        </w:rPr>
        <w:t>,</w:t>
      </w:r>
      <w:r w:rsidR="00AB4B4C" w:rsidRPr="000D5AD8">
        <w:rPr>
          <w:rFonts w:ascii="Arial" w:hAnsi="Arial" w:cs="Arial"/>
          <w:bCs/>
          <w:sz w:val="24"/>
          <w:szCs w:val="24"/>
        </w:rPr>
        <w:t xml:space="preserve"> </w:t>
      </w:r>
      <w:r w:rsidR="00825FA3" w:rsidRPr="000D5AD8">
        <w:rPr>
          <w:rFonts w:ascii="Arial" w:hAnsi="Arial" w:cs="Arial"/>
          <w:bCs/>
          <w:sz w:val="24"/>
          <w:szCs w:val="24"/>
        </w:rPr>
        <w:t xml:space="preserve">due to regrettable delays, </w:t>
      </w:r>
      <w:r w:rsidR="00AB4B4C" w:rsidRPr="000D5AD8">
        <w:rPr>
          <w:rFonts w:ascii="Arial" w:hAnsi="Arial" w:cs="Arial"/>
          <w:bCs/>
          <w:sz w:val="24"/>
          <w:szCs w:val="24"/>
        </w:rPr>
        <w:t>this is not yet i</w:t>
      </w:r>
      <w:r w:rsidR="00825FA3" w:rsidRPr="000D5AD8">
        <w:rPr>
          <w:rFonts w:ascii="Arial" w:hAnsi="Arial" w:cs="Arial"/>
          <w:bCs/>
          <w:sz w:val="24"/>
          <w:szCs w:val="24"/>
        </w:rPr>
        <w:t>n place.</w:t>
      </w:r>
      <w:r w:rsidR="000B0E80" w:rsidRPr="000D5AD8">
        <w:rPr>
          <w:rFonts w:ascii="Arial" w:hAnsi="Arial" w:cs="Arial"/>
          <w:bCs/>
          <w:sz w:val="24"/>
          <w:szCs w:val="24"/>
        </w:rPr>
        <w:t xml:space="preserve"> </w:t>
      </w:r>
    </w:p>
    <w:p w:rsidR="002D5E26" w:rsidRPr="000D5AD8" w:rsidRDefault="002D5E26" w:rsidP="002D5E26">
      <w:pPr>
        <w:pStyle w:val="ListParagraph"/>
        <w:spacing w:after="0" w:line="360" w:lineRule="auto"/>
        <w:jc w:val="both"/>
        <w:rPr>
          <w:rFonts w:ascii="Arial" w:hAnsi="Arial" w:cs="Arial"/>
          <w:bCs/>
          <w:sz w:val="24"/>
          <w:szCs w:val="24"/>
        </w:rPr>
      </w:pPr>
    </w:p>
    <w:p w:rsidR="002D5E26" w:rsidRPr="000D5AD8" w:rsidRDefault="00473A79" w:rsidP="002D5E26">
      <w:pPr>
        <w:pStyle w:val="ListParagraph"/>
        <w:numPr>
          <w:ilvl w:val="0"/>
          <w:numId w:val="4"/>
        </w:numPr>
        <w:spacing w:after="0" w:line="360" w:lineRule="auto"/>
        <w:jc w:val="both"/>
        <w:rPr>
          <w:rFonts w:ascii="Arial" w:hAnsi="Arial" w:cs="Arial"/>
          <w:bCs/>
          <w:sz w:val="24"/>
          <w:szCs w:val="24"/>
        </w:rPr>
      </w:pPr>
      <w:r w:rsidRPr="000D5AD8">
        <w:rPr>
          <w:rFonts w:ascii="Arial" w:hAnsi="Arial" w:cs="Arial"/>
          <w:bCs/>
          <w:sz w:val="24"/>
          <w:szCs w:val="24"/>
        </w:rPr>
        <w:t xml:space="preserve">The </w:t>
      </w:r>
      <w:r w:rsidR="00312212" w:rsidRPr="000D5AD8">
        <w:rPr>
          <w:rFonts w:ascii="Arial" w:hAnsi="Arial" w:cs="Arial"/>
          <w:bCs/>
          <w:sz w:val="24"/>
          <w:szCs w:val="24"/>
        </w:rPr>
        <w:t xml:space="preserve">concerns of the </w:t>
      </w:r>
      <w:r w:rsidRPr="000D5AD8">
        <w:rPr>
          <w:rFonts w:ascii="Arial" w:hAnsi="Arial" w:cs="Arial"/>
          <w:bCs/>
          <w:sz w:val="24"/>
          <w:szCs w:val="24"/>
        </w:rPr>
        <w:t xml:space="preserve">Commissioner </w:t>
      </w:r>
      <w:r w:rsidR="00312212" w:rsidRPr="000D5AD8">
        <w:rPr>
          <w:rFonts w:ascii="Arial" w:hAnsi="Arial" w:cs="Arial"/>
          <w:bCs/>
          <w:sz w:val="24"/>
          <w:szCs w:val="24"/>
        </w:rPr>
        <w:t xml:space="preserve">about the lack of experts at the Children’s Hospital were </w:t>
      </w:r>
      <w:r w:rsidRPr="000D5AD8">
        <w:rPr>
          <w:rFonts w:ascii="Arial" w:hAnsi="Arial" w:cs="Arial"/>
          <w:bCs/>
          <w:sz w:val="24"/>
          <w:szCs w:val="24"/>
        </w:rPr>
        <w:t xml:space="preserve">discussed </w:t>
      </w:r>
      <w:r w:rsidR="00312212" w:rsidRPr="000D5AD8">
        <w:rPr>
          <w:rFonts w:ascii="Arial" w:hAnsi="Arial" w:cs="Arial"/>
          <w:bCs/>
          <w:sz w:val="24"/>
          <w:szCs w:val="24"/>
        </w:rPr>
        <w:t xml:space="preserve">repeatedly </w:t>
      </w:r>
      <w:r w:rsidR="00825FA3" w:rsidRPr="000D5AD8">
        <w:rPr>
          <w:rFonts w:ascii="Arial" w:hAnsi="Arial" w:cs="Arial"/>
          <w:bCs/>
          <w:sz w:val="24"/>
          <w:szCs w:val="24"/>
        </w:rPr>
        <w:t>by</w:t>
      </w:r>
      <w:r w:rsidR="00312212" w:rsidRPr="000D5AD8">
        <w:rPr>
          <w:rFonts w:ascii="Arial" w:hAnsi="Arial" w:cs="Arial"/>
          <w:bCs/>
          <w:sz w:val="24"/>
          <w:szCs w:val="24"/>
        </w:rPr>
        <w:t xml:space="preserve"> the competent Parliament</w:t>
      </w:r>
      <w:r w:rsidR="00825FA3" w:rsidRPr="000D5AD8">
        <w:rPr>
          <w:rFonts w:ascii="Arial" w:hAnsi="Arial" w:cs="Arial"/>
          <w:bCs/>
          <w:sz w:val="24"/>
          <w:szCs w:val="24"/>
        </w:rPr>
        <w:t>ary Committee,</w:t>
      </w:r>
      <w:r w:rsidR="00312212" w:rsidRPr="000D5AD8">
        <w:rPr>
          <w:rFonts w:ascii="Arial" w:hAnsi="Arial" w:cs="Arial"/>
          <w:bCs/>
          <w:sz w:val="24"/>
          <w:szCs w:val="24"/>
        </w:rPr>
        <w:t xml:space="preserve"> </w:t>
      </w:r>
      <w:r w:rsidR="002D5E26" w:rsidRPr="000D5AD8">
        <w:rPr>
          <w:rFonts w:ascii="Arial" w:hAnsi="Arial" w:cs="Arial"/>
          <w:bCs/>
          <w:sz w:val="24"/>
          <w:szCs w:val="24"/>
        </w:rPr>
        <w:t>i</w:t>
      </w:r>
      <w:r w:rsidR="00825FA3" w:rsidRPr="000D5AD8">
        <w:rPr>
          <w:rFonts w:ascii="Arial" w:hAnsi="Arial" w:cs="Arial"/>
          <w:bCs/>
          <w:sz w:val="24"/>
          <w:szCs w:val="24"/>
        </w:rPr>
        <w:t>n the presen</w:t>
      </w:r>
      <w:r w:rsidR="002D5E26" w:rsidRPr="000D5AD8">
        <w:rPr>
          <w:rFonts w:ascii="Arial" w:hAnsi="Arial" w:cs="Arial"/>
          <w:bCs/>
          <w:sz w:val="24"/>
          <w:szCs w:val="24"/>
        </w:rPr>
        <w:t>ce</w:t>
      </w:r>
      <w:r w:rsidR="00825FA3" w:rsidRPr="000D5AD8">
        <w:rPr>
          <w:rFonts w:ascii="Arial" w:hAnsi="Arial" w:cs="Arial"/>
          <w:bCs/>
          <w:sz w:val="24"/>
          <w:szCs w:val="24"/>
        </w:rPr>
        <w:t xml:space="preserve"> of the competent Minister.  </w:t>
      </w:r>
      <w:r w:rsidR="00312212" w:rsidRPr="000D5AD8">
        <w:rPr>
          <w:rFonts w:ascii="Arial" w:hAnsi="Arial" w:cs="Arial"/>
          <w:bCs/>
          <w:sz w:val="24"/>
          <w:szCs w:val="24"/>
        </w:rPr>
        <w:t>The issue</w:t>
      </w:r>
      <w:r w:rsidRPr="000D5AD8">
        <w:rPr>
          <w:rFonts w:ascii="Arial" w:hAnsi="Arial" w:cs="Arial"/>
          <w:bCs/>
          <w:sz w:val="24"/>
          <w:szCs w:val="24"/>
        </w:rPr>
        <w:t xml:space="preserve"> </w:t>
      </w:r>
      <w:r w:rsidR="00312212" w:rsidRPr="000D5AD8">
        <w:rPr>
          <w:rFonts w:ascii="Arial" w:hAnsi="Arial" w:cs="Arial"/>
          <w:bCs/>
          <w:sz w:val="24"/>
          <w:szCs w:val="24"/>
        </w:rPr>
        <w:t xml:space="preserve">is still pending due to the need to overcome certain </w:t>
      </w:r>
      <w:r w:rsidR="00825FA3" w:rsidRPr="000D5AD8">
        <w:rPr>
          <w:rFonts w:ascii="Arial" w:hAnsi="Arial" w:cs="Arial"/>
          <w:bCs/>
          <w:sz w:val="24"/>
          <w:szCs w:val="24"/>
        </w:rPr>
        <w:t xml:space="preserve">disputed </w:t>
      </w:r>
      <w:r w:rsidR="00312212" w:rsidRPr="000D5AD8">
        <w:rPr>
          <w:rFonts w:ascii="Arial" w:hAnsi="Arial" w:cs="Arial"/>
          <w:bCs/>
          <w:sz w:val="24"/>
          <w:szCs w:val="24"/>
        </w:rPr>
        <w:t>legislative issues</w:t>
      </w:r>
      <w:r w:rsidR="004459F5" w:rsidRPr="000D5AD8">
        <w:rPr>
          <w:rFonts w:ascii="Arial" w:hAnsi="Arial" w:cs="Arial"/>
          <w:bCs/>
          <w:sz w:val="24"/>
          <w:szCs w:val="24"/>
        </w:rPr>
        <w:t>.</w:t>
      </w:r>
    </w:p>
    <w:p w:rsidR="00A37E61" w:rsidRDefault="008B09E4" w:rsidP="008622F3">
      <w:pPr>
        <w:pStyle w:val="ListParagraph"/>
        <w:numPr>
          <w:ilvl w:val="0"/>
          <w:numId w:val="4"/>
        </w:numPr>
        <w:spacing w:line="360" w:lineRule="auto"/>
        <w:ind w:left="0" w:firstLine="0"/>
        <w:jc w:val="both"/>
        <w:rPr>
          <w:rFonts w:ascii="Arial" w:hAnsi="Arial" w:cs="Arial"/>
          <w:bCs/>
          <w:sz w:val="24"/>
          <w:szCs w:val="24"/>
        </w:rPr>
      </w:pPr>
      <w:r w:rsidRPr="000D5AD8">
        <w:rPr>
          <w:rFonts w:ascii="Arial" w:hAnsi="Arial" w:cs="Arial"/>
          <w:bCs/>
          <w:sz w:val="24"/>
          <w:szCs w:val="24"/>
        </w:rPr>
        <w:lastRenderedPageBreak/>
        <w:t xml:space="preserve">In relation to the issue of the medical fees of the vulnerable groups of children, </w:t>
      </w:r>
      <w:r w:rsidR="00D84195" w:rsidRPr="000D5AD8">
        <w:rPr>
          <w:rFonts w:ascii="Arial" w:hAnsi="Arial" w:cs="Arial"/>
          <w:bCs/>
          <w:sz w:val="24"/>
          <w:szCs w:val="24"/>
        </w:rPr>
        <w:t>the Minis</w:t>
      </w:r>
      <w:r w:rsidR="00D721B1" w:rsidRPr="000D5AD8">
        <w:rPr>
          <w:rFonts w:ascii="Arial" w:hAnsi="Arial" w:cs="Arial"/>
          <w:bCs/>
          <w:sz w:val="24"/>
          <w:szCs w:val="24"/>
        </w:rPr>
        <w:t>try of Health</w:t>
      </w:r>
      <w:r w:rsidRPr="000D5AD8">
        <w:rPr>
          <w:rFonts w:ascii="Arial" w:hAnsi="Arial" w:cs="Arial"/>
          <w:bCs/>
          <w:sz w:val="24"/>
          <w:szCs w:val="24"/>
        </w:rPr>
        <w:t xml:space="preserve"> adopting the intervention of the Commissioner</w:t>
      </w:r>
      <w:r w:rsidR="00825FA3" w:rsidRPr="000D5AD8">
        <w:rPr>
          <w:rFonts w:ascii="Arial" w:hAnsi="Arial" w:cs="Arial"/>
          <w:bCs/>
          <w:sz w:val="24"/>
          <w:szCs w:val="24"/>
        </w:rPr>
        <w:t>,</w:t>
      </w:r>
      <w:r w:rsidR="00D721B1" w:rsidRPr="000D5AD8">
        <w:rPr>
          <w:rFonts w:ascii="Arial" w:hAnsi="Arial" w:cs="Arial"/>
          <w:bCs/>
          <w:sz w:val="24"/>
          <w:szCs w:val="24"/>
        </w:rPr>
        <w:t xml:space="preserve"> issued a circular</w:t>
      </w:r>
      <w:r w:rsidR="00D84195" w:rsidRPr="000D5AD8">
        <w:rPr>
          <w:rFonts w:ascii="Arial" w:hAnsi="Arial" w:cs="Arial"/>
          <w:bCs/>
          <w:sz w:val="24"/>
          <w:szCs w:val="24"/>
        </w:rPr>
        <w:t xml:space="preserve"> to all public health services </w:t>
      </w:r>
      <w:r w:rsidR="00825FA3" w:rsidRPr="000D5AD8">
        <w:rPr>
          <w:rFonts w:ascii="Arial" w:hAnsi="Arial" w:cs="Arial"/>
          <w:bCs/>
          <w:sz w:val="24"/>
          <w:szCs w:val="24"/>
        </w:rPr>
        <w:t xml:space="preserve">instructing them to </w:t>
      </w:r>
      <w:r w:rsidR="00D84195" w:rsidRPr="000D5AD8">
        <w:rPr>
          <w:rFonts w:ascii="Arial" w:hAnsi="Arial" w:cs="Arial"/>
          <w:bCs/>
          <w:sz w:val="24"/>
          <w:szCs w:val="24"/>
        </w:rPr>
        <w:t xml:space="preserve">provide immediate access and treatment to </w:t>
      </w:r>
      <w:r w:rsidRPr="000D5AD8">
        <w:rPr>
          <w:rFonts w:ascii="Arial" w:hAnsi="Arial" w:cs="Arial"/>
          <w:bCs/>
          <w:sz w:val="24"/>
          <w:szCs w:val="24"/>
        </w:rPr>
        <w:t xml:space="preserve">such </w:t>
      </w:r>
      <w:r w:rsidR="00D84195" w:rsidRPr="000D5AD8">
        <w:rPr>
          <w:rFonts w:ascii="Arial" w:hAnsi="Arial" w:cs="Arial"/>
          <w:bCs/>
          <w:sz w:val="24"/>
          <w:szCs w:val="24"/>
        </w:rPr>
        <w:t>children without advance</w:t>
      </w:r>
      <w:r w:rsidRPr="000D5AD8">
        <w:rPr>
          <w:rFonts w:ascii="Arial" w:hAnsi="Arial" w:cs="Arial"/>
          <w:bCs/>
          <w:sz w:val="24"/>
          <w:szCs w:val="24"/>
        </w:rPr>
        <w:t xml:space="preserve"> payment. The medical fees would</w:t>
      </w:r>
      <w:r w:rsidR="00D84195" w:rsidRPr="000D5AD8">
        <w:rPr>
          <w:rFonts w:ascii="Arial" w:hAnsi="Arial" w:cs="Arial"/>
          <w:bCs/>
          <w:sz w:val="24"/>
          <w:szCs w:val="24"/>
        </w:rPr>
        <w:t xml:space="preserve"> </w:t>
      </w:r>
      <w:r w:rsidR="002D5E26" w:rsidRPr="000D5AD8">
        <w:rPr>
          <w:rFonts w:ascii="Arial" w:hAnsi="Arial" w:cs="Arial"/>
          <w:bCs/>
          <w:sz w:val="24"/>
          <w:szCs w:val="24"/>
        </w:rPr>
        <w:t>afterwa</w:t>
      </w:r>
      <w:r w:rsidR="00825FA3" w:rsidRPr="000D5AD8">
        <w:rPr>
          <w:rFonts w:ascii="Arial" w:hAnsi="Arial" w:cs="Arial"/>
          <w:bCs/>
          <w:sz w:val="24"/>
          <w:szCs w:val="24"/>
        </w:rPr>
        <w:t>rd</w:t>
      </w:r>
      <w:r w:rsidR="002D5E26" w:rsidRPr="000D5AD8">
        <w:rPr>
          <w:rFonts w:ascii="Arial" w:hAnsi="Arial" w:cs="Arial"/>
          <w:bCs/>
          <w:sz w:val="24"/>
          <w:szCs w:val="24"/>
        </w:rPr>
        <w:t>s</w:t>
      </w:r>
      <w:r w:rsidR="00825FA3" w:rsidRPr="000D5AD8">
        <w:rPr>
          <w:rFonts w:ascii="Arial" w:hAnsi="Arial" w:cs="Arial"/>
          <w:bCs/>
          <w:sz w:val="24"/>
          <w:szCs w:val="24"/>
        </w:rPr>
        <w:t xml:space="preserve"> </w:t>
      </w:r>
      <w:r w:rsidR="00D84195" w:rsidRPr="000D5AD8">
        <w:rPr>
          <w:rFonts w:ascii="Arial" w:hAnsi="Arial" w:cs="Arial"/>
          <w:bCs/>
          <w:sz w:val="24"/>
          <w:szCs w:val="24"/>
        </w:rPr>
        <w:t xml:space="preserve">be </w:t>
      </w:r>
      <w:r w:rsidR="004459F5" w:rsidRPr="000D5AD8">
        <w:rPr>
          <w:rFonts w:ascii="Arial" w:hAnsi="Arial" w:cs="Arial"/>
          <w:bCs/>
          <w:sz w:val="24"/>
          <w:szCs w:val="24"/>
        </w:rPr>
        <w:t>settled</w:t>
      </w:r>
      <w:r w:rsidR="00D84195" w:rsidRPr="000D5AD8">
        <w:rPr>
          <w:rFonts w:ascii="Arial" w:hAnsi="Arial" w:cs="Arial"/>
          <w:bCs/>
          <w:sz w:val="24"/>
          <w:szCs w:val="24"/>
        </w:rPr>
        <w:t xml:space="preserve"> up by </w:t>
      </w:r>
      <w:r w:rsidR="004C4628" w:rsidRPr="000D5AD8">
        <w:rPr>
          <w:rFonts w:ascii="Arial" w:hAnsi="Arial" w:cs="Arial"/>
          <w:bCs/>
          <w:sz w:val="24"/>
          <w:szCs w:val="24"/>
        </w:rPr>
        <w:t xml:space="preserve">an administrative arrangement of the </w:t>
      </w:r>
      <w:r w:rsidR="00D84195" w:rsidRPr="000D5AD8">
        <w:rPr>
          <w:rFonts w:ascii="Arial" w:hAnsi="Arial" w:cs="Arial"/>
          <w:bCs/>
          <w:sz w:val="24"/>
          <w:szCs w:val="24"/>
        </w:rPr>
        <w:t>Ministry of Health</w:t>
      </w:r>
      <w:r w:rsidR="004C4628" w:rsidRPr="000D5AD8">
        <w:rPr>
          <w:rFonts w:ascii="Arial" w:hAnsi="Arial" w:cs="Arial"/>
          <w:bCs/>
          <w:sz w:val="24"/>
          <w:szCs w:val="24"/>
        </w:rPr>
        <w:t>.</w:t>
      </w:r>
      <w:r w:rsidR="00D84195" w:rsidRPr="000D5AD8">
        <w:rPr>
          <w:rFonts w:ascii="Arial" w:hAnsi="Arial" w:cs="Arial"/>
          <w:bCs/>
          <w:sz w:val="24"/>
          <w:szCs w:val="24"/>
        </w:rPr>
        <w:t xml:space="preserve"> </w:t>
      </w:r>
      <w:r w:rsidR="00103353" w:rsidRPr="000D5AD8">
        <w:rPr>
          <w:rFonts w:ascii="Arial" w:hAnsi="Arial" w:cs="Arial"/>
          <w:bCs/>
          <w:sz w:val="24"/>
          <w:szCs w:val="24"/>
        </w:rPr>
        <w:t>The Commissioner is concerned about the</w:t>
      </w:r>
      <w:r w:rsidR="004C4628" w:rsidRPr="000D5AD8">
        <w:rPr>
          <w:rFonts w:ascii="Arial" w:hAnsi="Arial" w:cs="Arial"/>
          <w:bCs/>
          <w:sz w:val="24"/>
          <w:szCs w:val="24"/>
        </w:rPr>
        <w:t xml:space="preserve"> level of</w:t>
      </w:r>
      <w:r w:rsidR="00103353" w:rsidRPr="000D5AD8">
        <w:rPr>
          <w:rFonts w:ascii="Arial" w:hAnsi="Arial" w:cs="Arial"/>
          <w:bCs/>
          <w:sz w:val="24"/>
          <w:szCs w:val="24"/>
        </w:rPr>
        <w:t xml:space="preserve"> implementation of the circular.</w:t>
      </w:r>
      <w:r w:rsidR="00D84195" w:rsidRPr="000D5AD8">
        <w:rPr>
          <w:rFonts w:ascii="Arial" w:hAnsi="Arial" w:cs="Arial"/>
          <w:bCs/>
          <w:sz w:val="24"/>
          <w:szCs w:val="24"/>
        </w:rPr>
        <w:t xml:space="preserve"> </w:t>
      </w:r>
    </w:p>
    <w:p w:rsidR="000B0E80" w:rsidRPr="000D5AD8" w:rsidRDefault="00D84195" w:rsidP="00A37E61">
      <w:pPr>
        <w:pStyle w:val="ListParagraph"/>
        <w:spacing w:line="360" w:lineRule="auto"/>
        <w:ind w:left="0"/>
        <w:jc w:val="both"/>
        <w:rPr>
          <w:rFonts w:ascii="Arial" w:hAnsi="Arial" w:cs="Arial"/>
          <w:bCs/>
          <w:sz w:val="24"/>
          <w:szCs w:val="24"/>
        </w:rPr>
      </w:pPr>
      <w:r w:rsidRPr="000D5AD8">
        <w:rPr>
          <w:rFonts w:ascii="Arial" w:hAnsi="Arial" w:cs="Arial"/>
          <w:bCs/>
          <w:sz w:val="24"/>
          <w:szCs w:val="24"/>
        </w:rPr>
        <w:t xml:space="preserve"> </w:t>
      </w:r>
    </w:p>
    <w:p w:rsidR="002D5E26" w:rsidRPr="000D5AD8" w:rsidRDefault="00103353" w:rsidP="008622F3">
      <w:pPr>
        <w:pStyle w:val="ListParagraph"/>
        <w:numPr>
          <w:ilvl w:val="0"/>
          <w:numId w:val="4"/>
        </w:numPr>
        <w:spacing w:after="0" w:line="360" w:lineRule="auto"/>
        <w:ind w:left="0" w:firstLine="0"/>
        <w:jc w:val="both"/>
        <w:rPr>
          <w:rFonts w:ascii="Arial" w:hAnsi="Arial" w:cs="Arial"/>
          <w:bCs/>
          <w:sz w:val="24"/>
          <w:szCs w:val="24"/>
        </w:rPr>
      </w:pPr>
      <w:r w:rsidRPr="000D5AD8">
        <w:rPr>
          <w:rFonts w:ascii="Arial" w:hAnsi="Arial" w:cs="Arial"/>
          <w:bCs/>
          <w:sz w:val="24"/>
          <w:szCs w:val="24"/>
        </w:rPr>
        <w:t>In relation to bullying</w:t>
      </w:r>
      <w:r w:rsidR="003D0022" w:rsidRPr="000D5AD8">
        <w:rPr>
          <w:rFonts w:ascii="Arial" w:hAnsi="Arial" w:cs="Arial"/>
          <w:bCs/>
          <w:sz w:val="24"/>
          <w:szCs w:val="24"/>
        </w:rPr>
        <w:t>,</w:t>
      </w:r>
      <w:r w:rsidR="004459F5" w:rsidRPr="000D5AD8">
        <w:rPr>
          <w:rFonts w:ascii="Arial" w:hAnsi="Arial" w:cs="Arial"/>
          <w:bCs/>
          <w:sz w:val="24"/>
          <w:szCs w:val="24"/>
        </w:rPr>
        <w:t xml:space="preserve"> the Commissioner in cooperation with the Ministry of Education and Culture delivered experiential workshops </w:t>
      </w:r>
      <w:r w:rsidR="003D0022" w:rsidRPr="000D5AD8">
        <w:rPr>
          <w:rFonts w:ascii="Arial" w:hAnsi="Arial" w:cs="Arial"/>
          <w:bCs/>
          <w:sz w:val="24"/>
          <w:szCs w:val="24"/>
        </w:rPr>
        <w:t>on the issue in</w:t>
      </w:r>
      <w:r w:rsidRPr="000D5AD8">
        <w:rPr>
          <w:rFonts w:ascii="Arial" w:hAnsi="Arial" w:cs="Arial"/>
          <w:bCs/>
          <w:sz w:val="24"/>
          <w:szCs w:val="24"/>
        </w:rPr>
        <w:t xml:space="preserve"> public schools</w:t>
      </w:r>
      <w:r w:rsidR="0040106A" w:rsidRPr="000D5AD8">
        <w:rPr>
          <w:rFonts w:ascii="Arial" w:hAnsi="Arial" w:cs="Arial"/>
          <w:bCs/>
          <w:sz w:val="24"/>
          <w:szCs w:val="24"/>
        </w:rPr>
        <w:t>,</w:t>
      </w:r>
      <w:r w:rsidR="004C4628" w:rsidRPr="000D5AD8">
        <w:rPr>
          <w:rFonts w:ascii="Arial" w:hAnsi="Arial" w:cs="Arial"/>
          <w:bCs/>
          <w:sz w:val="24"/>
          <w:szCs w:val="24"/>
        </w:rPr>
        <w:t xml:space="preserve"> promoted</w:t>
      </w:r>
      <w:r w:rsidRPr="000D5AD8">
        <w:rPr>
          <w:rFonts w:ascii="Arial" w:hAnsi="Arial" w:cs="Arial"/>
          <w:bCs/>
          <w:sz w:val="24"/>
          <w:szCs w:val="24"/>
        </w:rPr>
        <w:t xml:space="preserve"> a relevant anti-bullying manual for use by the school</w:t>
      </w:r>
      <w:r w:rsidR="001B3900" w:rsidRPr="000D5AD8">
        <w:rPr>
          <w:rFonts w:ascii="Arial" w:hAnsi="Arial" w:cs="Arial"/>
          <w:bCs/>
          <w:sz w:val="24"/>
          <w:szCs w:val="24"/>
        </w:rPr>
        <w:t>s</w:t>
      </w:r>
      <w:r w:rsidR="0040106A" w:rsidRPr="000D5AD8">
        <w:rPr>
          <w:rFonts w:ascii="Arial" w:hAnsi="Arial" w:cs="Arial"/>
          <w:bCs/>
          <w:sz w:val="24"/>
          <w:szCs w:val="24"/>
        </w:rPr>
        <w:t>, and participated in public discussions for awareness raising</w:t>
      </w:r>
      <w:r w:rsidR="001B3900" w:rsidRPr="000D5AD8">
        <w:rPr>
          <w:rFonts w:ascii="Arial" w:hAnsi="Arial" w:cs="Arial"/>
          <w:bCs/>
          <w:sz w:val="24"/>
          <w:szCs w:val="24"/>
        </w:rPr>
        <w:t xml:space="preserve">. </w:t>
      </w:r>
      <w:r w:rsidR="0040106A" w:rsidRPr="000D5AD8">
        <w:rPr>
          <w:rFonts w:ascii="Arial" w:hAnsi="Arial" w:cs="Arial"/>
          <w:bCs/>
          <w:sz w:val="24"/>
          <w:szCs w:val="24"/>
        </w:rPr>
        <w:t xml:space="preserve">Furthermore, </w:t>
      </w:r>
      <w:r w:rsidR="001B3900" w:rsidRPr="000D5AD8">
        <w:rPr>
          <w:rFonts w:ascii="Arial" w:hAnsi="Arial" w:cs="Arial"/>
          <w:bCs/>
          <w:sz w:val="24"/>
          <w:szCs w:val="24"/>
        </w:rPr>
        <w:t xml:space="preserve">the Commissioner </w:t>
      </w:r>
      <w:r w:rsidR="0040106A" w:rsidRPr="000D5AD8">
        <w:rPr>
          <w:rFonts w:ascii="Arial" w:hAnsi="Arial" w:cs="Arial"/>
          <w:bCs/>
          <w:sz w:val="24"/>
          <w:szCs w:val="24"/>
        </w:rPr>
        <w:t xml:space="preserve">is </w:t>
      </w:r>
      <w:r w:rsidR="004C4628" w:rsidRPr="000D5AD8">
        <w:rPr>
          <w:rFonts w:ascii="Arial" w:hAnsi="Arial" w:cs="Arial"/>
          <w:bCs/>
          <w:sz w:val="24"/>
          <w:szCs w:val="24"/>
        </w:rPr>
        <w:t>exerting</w:t>
      </w:r>
      <w:r w:rsidR="0040106A" w:rsidRPr="000D5AD8">
        <w:rPr>
          <w:rFonts w:ascii="Arial" w:hAnsi="Arial" w:cs="Arial"/>
          <w:bCs/>
          <w:sz w:val="24"/>
          <w:szCs w:val="24"/>
        </w:rPr>
        <w:t xml:space="preserve"> pressure</w:t>
      </w:r>
      <w:r w:rsidR="003D0022" w:rsidRPr="000D5AD8">
        <w:rPr>
          <w:rFonts w:ascii="Arial" w:hAnsi="Arial" w:cs="Arial"/>
          <w:bCs/>
          <w:sz w:val="24"/>
          <w:szCs w:val="24"/>
        </w:rPr>
        <w:t xml:space="preserve"> for</w:t>
      </w:r>
      <w:r w:rsidR="00A449F3" w:rsidRPr="000D5AD8">
        <w:rPr>
          <w:rFonts w:ascii="Arial" w:hAnsi="Arial" w:cs="Arial"/>
          <w:bCs/>
          <w:sz w:val="24"/>
          <w:szCs w:val="24"/>
        </w:rPr>
        <w:t xml:space="preserve"> the development of</w:t>
      </w:r>
      <w:r w:rsidR="003D0022" w:rsidRPr="000D5AD8">
        <w:rPr>
          <w:rFonts w:ascii="Arial" w:hAnsi="Arial" w:cs="Arial"/>
          <w:bCs/>
          <w:sz w:val="24"/>
          <w:szCs w:val="24"/>
        </w:rPr>
        <w:t xml:space="preserve"> a national policy and </w:t>
      </w:r>
      <w:r w:rsidR="0040106A" w:rsidRPr="000D5AD8">
        <w:rPr>
          <w:rFonts w:ascii="Arial" w:hAnsi="Arial" w:cs="Arial"/>
          <w:bCs/>
          <w:sz w:val="24"/>
          <w:szCs w:val="24"/>
        </w:rPr>
        <w:t>plan</w:t>
      </w:r>
      <w:r w:rsidR="003D0022" w:rsidRPr="000D5AD8">
        <w:rPr>
          <w:rFonts w:ascii="Arial" w:hAnsi="Arial" w:cs="Arial"/>
          <w:bCs/>
          <w:sz w:val="24"/>
          <w:szCs w:val="24"/>
        </w:rPr>
        <w:t xml:space="preserve"> of action</w:t>
      </w:r>
      <w:r w:rsidR="00AB2312" w:rsidRPr="000D5AD8">
        <w:rPr>
          <w:rFonts w:ascii="Arial" w:hAnsi="Arial" w:cs="Arial"/>
          <w:bCs/>
          <w:sz w:val="24"/>
          <w:szCs w:val="24"/>
        </w:rPr>
        <w:t xml:space="preserve"> to combat bullying</w:t>
      </w:r>
      <w:r w:rsidR="003D0022" w:rsidRPr="000D5AD8">
        <w:rPr>
          <w:rFonts w:ascii="Arial" w:hAnsi="Arial" w:cs="Arial"/>
          <w:bCs/>
          <w:sz w:val="24"/>
          <w:szCs w:val="24"/>
        </w:rPr>
        <w:t>.</w:t>
      </w:r>
    </w:p>
    <w:p w:rsidR="000B0E80" w:rsidRPr="000D5AD8" w:rsidRDefault="000B0E80" w:rsidP="002D5E26">
      <w:pPr>
        <w:spacing w:after="0" w:line="360" w:lineRule="auto"/>
        <w:jc w:val="both"/>
        <w:rPr>
          <w:rFonts w:ascii="Arial" w:hAnsi="Arial" w:cs="Arial"/>
          <w:bCs/>
          <w:sz w:val="24"/>
          <w:szCs w:val="24"/>
        </w:rPr>
      </w:pPr>
    </w:p>
    <w:p w:rsidR="008622F3" w:rsidRPr="000D5AD8" w:rsidRDefault="00AB2312" w:rsidP="008622F3">
      <w:pPr>
        <w:pStyle w:val="ListParagraph"/>
        <w:numPr>
          <w:ilvl w:val="0"/>
          <w:numId w:val="4"/>
        </w:numPr>
        <w:spacing w:after="0" w:line="360" w:lineRule="auto"/>
        <w:ind w:left="0" w:firstLine="0"/>
        <w:jc w:val="both"/>
        <w:rPr>
          <w:rFonts w:ascii="Arial" w:hAnsi="Arial" w:cs="Arial"/>
          <w:bCs/>
          <w:sz w:val="24"/>
          <w:szCs w:val="24"/>
        </w:rPr>
      </w:pPr>
      <w:r w:rsidRPr="000D5AD8">
        <w:rPr>
          <w:rFonts w:ascii="Arial" w:hAnsi="Arial" w:cs="Arial"/>
          <w:bCs/>
          <w:sz w:val="24"/>
          <w:szCs w:val="24"/>
        </w:rPr>
        <w:t>In relation to the treatment and care of children with conceptual paralysis</w:t>
      </w:r>
      <w:r w:rsidR="00F0667A" w:rsidRPr="000D5AD8">
        <w:rPr>
          <w:rFonts w:ascii="Arial" w:hAnsi="Arial" w:cs="Arial"/>
          <w:bCs/>
          <w:sz w:val="24"/>
          <w:szCs w:val="24"/>
        </w:rPr>
        <w:t>,</w:t>
      </w:r>
      <w:r w:rsidRPr="000D5AD8">
        <w:rPr>
          <w:rFonts w:ascii="Arial" w:hAnsi="Arial" w:cs="Arial"/>
          <w:bCs/>
          <w:sz w:val="24"/>
          <w:szCs w:val="24"/>
        </w:rPr>
        <w:t xml:space="preserve"> t</w:t>
      </w:r>
      <w:r w:rsidR="00AC4FCE" w:rsidRPr="000D5AD8">
        <w:rPr>
          <w:rFonts w:ascii="Arial" w:hAnsi="Arial" w:cs="Arial"/>
          <w:bCs/>
          <w:sz w:val="24"/>
          <w:szCs w:val="24"/>
        </w:rPr>
        <w:t xml:space="preserve">he Commissioner intervened and </w:t>
      </w:r>
      <w:r w:rsidR="000B0E80" w:rsidRPr="000D5AD8">
        <w:rPr>
          <w:rFonts w:ascii="Arial" w:hAnsi="Arial" w:cs="Arial"/>
          <w:bCs/>
          <w:sz w:val="24"/>
          <w:szCs w:val="24"/>
        </w:rPr>
        <w:t>initiated discussion with all relevant stakehold</w:t>
      </w:r>
      <w:r w:rsidRPr="000D5AD8">
        <w:rPr>
          <w:rFonts w:ascii="Arial" w:hAnsi="Arial" w:cs="Arial"/>
          <w:bCs/>
          <w:sz w:val="24"/>
          <w:szCs w:val="24"/>
        </w:rPr>
        <w:t xml:space="preserve">ers, including </w:t>
      </w:r>
      <w:r w:rsidR="004C4628" w:rsidRPr="000D5AD8">
        <w:rPr>
          <w:rFonts w:ascii="Arial" w:hAnsi="Arial" w:cs="Arial"/>
          <w:bCs/>
          <w:sz w:val="24"/>
          <w:szCs w:val="24"/>
        </w:rPr>
        <w:t>government,</w:t>
      </w:r>
      <w:r w:rsidRPr="000D5AD8">
        <w:rPr>
          <w:rFonts w:ascii="Arial" w:hAnsi="Arial" w:cs="Arial"/>
          <w:bCs/>
          <w:sz w:val="24"/>
          <w:szCs w:val="24"/>
        </w:rPr>
        <w:t xml:space="preserve"> P</w:t>
      </w:r>
      <w:r w:rsidR="000B0E80" w:rsidRPr="000D5AD8">
        <w:rPr>
          <w:rFonts w:ascii="Arial" w:hAnsi="Arial" w:cs="Arial"/>
          <w:bCs/>
          <w:sz w:val="24"/>
          <w:szCs w:val="24"/>
        </w:rPr>
        <w:t>arliament</w:t>
      </w:r>
      <w:r w:rsidR="004C4628" w:rsidRPr="000D5AD8">
        <w:rPr>
          <w:rFonts w:ascii="Arial" w:hAnsi="Arial" w:cs="Arial"/>
          <w:bCs/>
          <w:sz w:val="24"/>
          <w:szCs w:val="24"/>
        </w:rPr>
        <w:t xml:space="preserve">, </w:t>
      </w:r>
      <w:r w:rsidR="002D5E26" w:rsidRPr="000D5AD8">
        <w:rPr>
          <w:rFonts w:ascii="Arial" w:hAnsi="Arial" w:cs="Arial"/>
          <w:bCs/>
          <w:sz w:val="24"/>
          <w:szCs w:val="24"/>
        </w:rPr>
        <w:t>p</w:t>
      </w:r>
      <w:r w:rsidR="004C4628" w:rsidRPr="000D5AD8">
        <w:rPr>
          <w:rFonts w:ascii="Arial" w:hAnsi="Arial" w:cs="Arial"/>
          <w:bCs/>
          <w:sz w:val="24"/>
          <w:szCs w:val="24"/>
        </w:rPr>
        <w:t>arents</w:t>
      </w:r>
      <w:r w:rsidR="000B0E80" w:rsidRPr="000D5AD8">
        <w:rPr>
          <w:rFonts w:ascii="Arial" w:hAnsi="Arial" w:cs="Arial"/>
          <w:bCs/>
          <w:sz w:val="24"/>
          <w:szCs w:val="24"/>
        </w:rPr>
        <w:t xml:space="preserve"> and</w:t>
      </w:r>
      <w:r w:rsidR="008A1840" w:rsidRPr="000D5AD8">
        <w:rPr>
          <w:rFonts w:ascii="Arial" w:hAnsi="Arial" w:cs="Arial"/>
          <w:bCs/>
          <w:sz w:val="24"/>
          <w:szCs w:val="24"/>
        </w:rPr>
        <w:t xml:space="preserve"> relevant </w:t>
      </w:r>
      <w:r w:rsidRPr="000D5AD8">
        <w:rPr>
          <w:rFonts w:ascii="Arial" w:hAnsi="Arial" w:cs="Arial"/>
          <w:bCs/>
          <w:sz w:val="24"/>
          <w:szCs w:val="24"/>
        </w:rPr>
        <w:t>organizations/NGO</w:t>
      </w:r>
      <w:r w:rsidR="00AC4FCE" w:rsidRPr="000D5AD8">
        <w:rPr>
          <w:rFonts w:ascii="Arial" w:hAnsi="Arial" w:cs="Arial"/>
          <w:bCs/>
          <w:sz w:val="24"/>
          <w:szCs w:val="24"/>
        </w:rPr>
        <w:t xml:space="preserve">. According to the information </w:t>
      </w:r>
      <w:r w:rsidR="008A1840" w:rsidRPr="000D5AD8">
        <w:rPr>
          <w:rFonts w:ascii="Arial" w:hAnsi="Arial" w:cs="Arial"/>
          <w:bCs/>
          <w:sz w:val="24"/>
          <w:szCs w:val="24"/>
        </w:rPr>
        <w:t xml:space="preserve">given </w:t>
      </w:r>
      <w:r w:rsidR="00AC4FCE" w:rsidRPr="000D5AD8">
        <w:rPr>
          <w:rFonts w:ascii="Arial" w:hAnsi="Arial" w:cs="Arial"/>
          <w:bCs/>
          <w:sz w:val="24"/>
          <w:szCs w:val="24"/>
        </w:rPr>
        <w:t>by the Ministry of Labo</w:t>
      </w:r>
      <w:r w:rsidR="00A449F3" w:rsidRPr="000D5AD8">
        <w:rPr>
          <w:rFonts w:ascii="Arial" w:hAnsi="Arial" w:cs="Arial"/>
          <w:bCs/>
          <w:sz w:val="24"/>
          <w:szCs w:val="24"/>
        </w:rPr>
        <w:t>r and Social</w:t>
      </w:r>
      <w:r w:rsidR="00EB1836" w:rsidRPr="000D5AD8">
        <w:rPr>
          <w:rFonts w:ascii="Arial" w:hAnsi="Arial" w:cs="Arial"/>
          <w:bCs/>
          <w:sz w:val="24"/>
          <w:szCs w:val="24"/>
        </w:rPr>
        <w:t xml:space="preserve"> Insurance</w:t>
      </w:r>
      <w:r w:rsidR="004C4628" w:rsidRPr="000D5AD8">
        <w:rPr>
          <w:rFonts w:ascii="Arial" w:hAnsi="Arial" w:cs="Arial"/>
          <w:bCs/>
          <w:sz w:val="24"/>
          <w:szCs w:val="24"/>
        </w:rPr>
        <w:t>,</w:t>
      </w:r>
      <w:r w:rsidR="00EB1836" w:rsidRPr="000D5AD8">
        <w:rPr>
          <w:rFonts w:ascii="Arial" w:hAnsi="Arial" w:cs="Arial"/>
          <w:bCs/>
          <w:sz w:val="24"/>
          <w:szCs w:val="24"/>
        </w:rPr>
        <w:t xml:space="preserve"> a</w:t>
      </w:r>
      <w:r w:rsidR="00AC4FCE" w:rsidRPr="000D5AD8">
        <w:rPr>
          <w:rFonts w:ascii="Arial" w:hAnsi="Arial" w:cs="Arial"/>
          <w:bCs/>
          <w:sz w:val="24"/>
          <w:szCs w:val="24"/>
        </w:rPr>
        <w:t xml:space="preserve"> new </w:t>
      </w:r>
      <w:r w:rsidR="00E23B58" w:rsidRPr="000D5AD8">
        <w:rPr>
          <w:rFonts w:ascii="Arial" w:hAnsi="Arial" w:cs="Arial"/>
          <w:sz w:val="24"/>
          <w:szCs w:val="24"/>
        </w:rPr>
        <w:t xml:space="preserve">structured evaluation system is being developed and </w:t>
      </w:r>
      <w:r w:rsidR="002E7BB6" w:rsidRPr="000D5AD8">
        <w:rPr>
          <w:rFonts w:ascii="Arial" w:hAnsi="Arial" w:cs="Arial"/>
          <w:sz w:val="24"/>
          <w:szCs w:val="24"/>
        </w:rPr>
        <w:t xml:space="preserve">will be applied </w:t>
      </w:r>
      <w:r w:rsidR="00EB1836" w:rsidRPr="000D5AD8">
        <w:rPr>
          <w:rFonts w:ascii="Arial" w:hAnsi="Arial" w:cs="Arial"/>
          <w:sz w:val="24"/>
          <w:szCs w:val="24"/>
        </w:rPr>
        <w:t xml:space="preserve">as a pilot project in September 2012. </w:t>
      </w:r>
      <w:r w:rsidR="008A1840" w:rsidRPr="000D5AD8">
        <w:rPr>
          <w:rFonts w:ascii="Arial" w:hAnsi="Arial" w:cs="Arial"/>
          <w:sz w:val="24"/>
          <w:szCs w:val="24"/>
        </w:rPr>
        <w:t xml:space="preserve">Additionally, </w:t>
      </w:r>
      <w:r w:rsidR="00EB1836" w:rsidRPr="000D5AD8">
        <w:rPr>
          <w:rFonts w:ascii="Arial" w:hAnsi="Arial" w:cs="Arial"/>
          <w:sz w:val="24"/>
          <w:szCs w:val="24"/>
        </w:rPr>
        <w:t>the Department in charge will concen</w:t>
      </w:r>
      <w:r w:rsidRPr="000D5AD8">
        <w:rPr>
          <w:rFonts w:ascii="Arial" w:hAnsi="Arial" w:cs="Arial"/>
          <w:sz w:val="24"/>
          <w:szCs w:val="24"/>
        </w:rPr>
        <w:t>trate under its umbrella all state services thus</w:t>
      </w:r>
      <w:r w:rsidR="00EB1836" w:rsidRPr="000D5AD8">
        <w:rPr>
          <w:rFonts w:ascii="Arial" w:hAnsi="Arial" w:cs="Arial"/>
          <w:sz w:val="24"/>
          <w:szCs w:val="24"/>
        </w:rPr>
        <w:t xml:space="preserve"> targeting a better coordination and a better</w:t>
      </w:r>
      <w:r w:rsidR="006E0A71" w:rsidRPr="000D5AD8">
        <w:rPr>
          <w:rFonts w:ascii="Arial" w:hAnsi="Arial" w:cs="Arial"/>
          <w:sz w:val="24"/>
          <w:szCs w:val="24"/>
        </w:rPr>
        <w:t xml:space="preserve"> application and</w:t>
      </w:r>
      <w:r w:rsidR="00EB1836" w:rsidRPr="000D5AD8">
        <w:rPr>
          <w:rFonts w:ascii="Arial" w:hAnsi="Arial" w:cs="Arial"/>
          <w:sz w:val="24"/>
          <w:szCs w:val="24"/>
        </w:rPr>
        <w:t xml:space="preserve"> monitoring</w:t>
      </w:r>
      <w:r w:rsidR="008A1840" w:rsidRPr="000D5AD8">
        <w:rPr>
          <w:rFonts w:ascii="Arial" w:hAnsi="Arial" w:cs="Arial"/>
          <w:sz w:val="24"/>
          <w:szCs w:val="24"/>
        </w:rPr>
        <w:t xml:space="preserve"> </w:t>
      </w:r>
      <w:r w:rsidR="00EB1836" w:rsidRPr="000D5AD8">
        <w:rPr>
          <w:rFonts w:ascii="Arial" w:hAnsi="Arial" w:cs="Arial"/>
          <w:sz w:val="24"/>
          <w:szCs w:val="24"/>
        </w:rPr>
        <w:t>of the</w:t>
      </w:r>
      <w:r w:rsidR="008A1840" w:rsidRPr="000D5AD8">
        <w:rPr>
          <w:rFonts w:ascii="Arial" w:hAnsi="Arial" w:cs="Arial"/>
          <w:sz w:val="24"/>
          <w:szCs w:val="24"/>
        </w:rPr>
        <w:t xml:space="preserve"> </w:t>
      </w:r>
      <w:r w:rsidR="006E0A71" w:rsidRPr="000D5AD8">
        <w:rPr>
          <w:rFonts w:ascii="Arial" w:hAnsi="Arial" w:cs="Arial"/>
          <w:sz w:val="24"/>
          <w:szCs w:val="24"/>
        </w:rPr>
        <w:t xml:space="preserve">relevant </w:t>
      </w:r>
      <w:r w:rsidR="008A1840" w:rsidRPr="000D5AD8">
        <w:rPr>
          <w:rFonts w:ascii="Arial" w:hAnsi="Arial" w:cs="Arial"/>
          <w:sz w:val="24"/>
          <w:szCs w:val="24"/>
        </w:rPr>
        <w:t>national policy</w:t>
      </w:r>
      <w:r w:rsidR="002D5E26" w:rsidRPr="000D5AD8">
        <w:rPr>
          <w:rFonts w:ascii="Arial" w:hAnsi="Arial" w:cs="Arial"/>
          <w:sz w:val="24"/>
          <w:szCs w:val="24"/>
        </w:rPr>
        <w:t>.</w:t>
      </w:r>
    </w:p>
    <w:p w:rsidR="000B0E80" w:rsidRPr="000D5AD8" w:rsidRDefault="000B0E80" w:rsidP="008622F3">
      <w:pPr>
        <w:pStyle w:val="ListParagraph"/>
        <w:spacing w:after="0" w:line="360" w:lineRule="auto"/>
        <w:ind w:left="0"/>
        <w:jc w:val="both"/>
        <w:rPr>
          <w:rFonts w:ascii="Arial" w:hAnsi="Arial" w:cs="Arial"/>
          <w:bCs/>
          <w:sz w:val="24"/>
          <w:szCs w:val="24"/>
        </w:rPr>
      </w:pPr>
    </w:p>
    <w:p w:rsidR="00EB6F4B" w:rsidRPr="000D5AD8" w:rsidRDefault="00C1500B" w:rsidP="008622F3">
      <w:pPr>
        <w:pStyle w:val="ListParagraph"/>
        <w:numPr>
          <w:ilvl w:val="0"/>
          <w:numId w:val="4"/>
        </w:numPr>
        <w:spacing w:line="360" w:lineRule="auto"/>
        <w:ind w:left="0" w:firstLine="0"/>
        <w:jc w:val="both"/>
        <w:rPr>
          <w:rFonts w:ascii="Arial" w:hAnsi="Arial" w:cs="Arial"/>
          <w:bCs/>
          <w:sz w:val="24"/>
          <w:szCs w:val="24"/>
        </w:rPr>
      </w:pPr>
      <w:r w:rsidRPr="000D5AD8">
        <w:rPr>
          <w:rFonts w:ascii="Arial" w:hAnsi="Arial" w:cs="Arial"/>
          <w:bCs/>
          <w:sz w:val="24"/>
          <w:szCs w:val="24"/>
        </w:rPr>
        <w:t>In relation to the smoking issue, t</w:t>
      </w:r>
      <w:r w:rsidR="00C04937" w:rsidRPr="000D5AD8">
        <w:rPr>
          <w:rFonts w:ascii="Arial" w:hAnsi="Arial" w:cs="Arial"/>
          <w:bCs/>
          <w:sz w:val="24"/>
          <w:szCs w:val="24"/>
        </w:rPr>
        <w:t>he Commissioner intervened to the Minister of H</w:t>
      </w:r>
      <w:r w:rsidRPr="000D5AD8">
        <w:rPr>
          <w:rFonts w:ascii="Arial" w:hAnsi="Arial" w:cs="Arial"/>
          <w:bCs/>
          <w:sz w:val="24"/>
          <w:szCs w:val="24"/>
        </w:rPr>
        <w:t xml:space="preserve">ealth and </w:t>
      </w:r>
      <w:r w:rsidR="004C4628" w:rsidRPr="000D5AD8">
        <w:rPr>
          <w:rFonts w:ascii="Arial" w:hAnsi="Arial" w:cs="Arial"/>
          <w:bCs/>
          <w:sz w:val="24"/>
          <w:szCs w:val="24"/>
        </w:rPr>
        <w:t>from the</w:t>
      </w:r>
      <w:r w:rsidRPr="000D5AD8">
        <w:rPr>
          <w:rFonts w:ascii="Arial" w:hAnsi="Arial" w:cs="Arial"/>
          <w:bCs/>
          <w:sz w:val="24"/>
          <w:szCs w:val="24"/>
        </w:rPr>
        <w:t xml:space="preserve"> latter’s</w:t>
      </w:r>
      <w:r w:rsidR="00C04937" w:rsidRPr="000D5AD8">
        <w:rPr>
          <w:rFonts w:ascii="Arial" w:hAnsi="Arial" w:cs="Arial"/>
          <w:bCs/>
          <w:sz w:val="24"/>
          <w:szCs w:val="24"/>
        </w:rPr>
        <w:t xml:space="preserve"> </w:t>
      </w:r>
      <w:r w:rsidR="004C4628" w:rsidRPr="000D5AD8">
        <w:rPr>
          <w:rFonts w:ascii="Arial" w:hAnsi="Arial" w:cs="Arial"/>
          <w:bCs/>
          <w:sz w:val="24"/>
          <w:szCs w:val="24"/>
        </w:rPr>
        <w:t>response, it appears that</w:t>
      </w:r>
      <w:r w:rsidR="008A1840" w:rsidRPr="000D5AD8">
        <w:rPr>
          <w:rFonts w:ascii="Arial" w:hAnsi="Arial" w:cs="Arial"/>
          <w:bCs/>
          <w:sz w:val="24"/>
          <w:szCs w:val="24"/>
        </w:rPr>
        <w:t xml:space="preserve"> the relevant legislation</w:t>
      </w:r>
      <w:r w:rsidR="004C4628" w:rsidRPr="000D5AD8">
        <w:rPr>
          <w:rFonts w:ascii="Arial" w:hAnsi="Arial" w:cs="Arial"/>
          <w:bCs/>
          <w:sz w:val="24"/>
          <w:szCs w:val="24"/>
        </w:rPr>
        <w:t xml:space="preserve"> will soon</w:t>
      </w:r>
      <w:r w:rsidR="002D5E26" w:rsidRPr="000D5AD8">
        <w:rPr>
          <w:rFonts w:ascii="Arial" w:hAnsi="Arial" w:cs="Arial"/>
          <w:bCs/>
          <w:sz w:val="24"/>
          <w:szCs w:val="24"/>
        </w:rPr>
        <w:t xml:space="preserve"> be</w:t>
      </w:r>
      <w:r w:rsidR="004C4628" w:rsidRPr="000D5AD8">
        <w:rPr>
          <w:rFonts w:ascii="Arial" w:hAnsi="Arial" w:cs="Arial"/>
          <w:bCs/>
          <w:sz w:val="24"/>
          <w:szCs w:val="24"/>
        </w:rPr>
        <w:t xml:space="preserve"> submitted to Parliament</w:t>
      </w:r>
      <w:r w:rsidR="000068F9" w:rsidRPr="000D5AD8">
        <w:rPr>
          <w:rFonts w:ascii="Arial" w:hAnsi="Arial" w:cs="Arial"/>
          <w:bCs/>
          <w:sz w:val="24"/>
          <w:szCs w:val="24"/>
        </w:rPr>
        <w:t xml:space="preserve"> introducing a</w:t>
      </w:r>
      <w:r w:rsidRPr="000D5AD8">
        <w:rPr>
          <w:rFonts w:ascii="Arial" w:hAnsi="Arial" w:cs="Arial"/>
          <w:bCs/>
          <w:sz w:val="24"/>
          <w:szCs w:val="24"/>
        </w:rPr>
        <w:t xml:space="preserve"> complete prohibition of smoking </w:t>
      </w:r>
      <w:r w:rsidRPr="000D5AD8">
        <w:rPr>
          <w:rFonts w:ascii="Arial" w:hAnsi="Arial" w:cs="Arial"/>
          <w:sz w:val="24"/>
          <w:szCs w:val="24"/>
        </w:rPr>
        <w:t xml:space="preserve">in playgrounds </w:t>
      </w:r>
      <w:r w:rsidR="004C4628" w:rsidRPr="000D5AD8">
        <w:rPr>
          <w:rFonts w:ascii="Arial" w:hAnsi="Arial" w:cs="Arial"/>
          <w:sz w:val="24"/>
          <w:szCs w:val="24"/>
        </w:rPr>
        <w:t>and</w:t>
      </w:r>
      <w:r w:rsidRPr="000D5AD8">
        <w:rPr>
          <w:rFonts w:ascii="Arial" w:hAnsi="Arial" w:cs="Arial"/>
          <w:sz w:val="24"/>
          <w:szCs w:val="24"/>
        </w:rPr>
        <w:t xml:space="preserve"> </w:t>
      </w:r>
      <w:r w:rsidR="000068F9" w:rsidRPr="000D5AD8">
        <w:rPr>
          <w:rFonts w:ascii="Arial" w:hAnsi="Arial" w:cs="Arial"/>
          <w:sz w:val="24"/>
          <w:szCs w:val="24"/>
        </w:rPr>
        <w:t xml:space="preserve">any </w:t>
      </w:r>
      <w:r w:rsidRPr="000D5AD8">
        <w:rPr>
          <w:rFonts w:ascii="Arial" w:hAnsi="Arial" w:cs="Arial"/>
          <w:sz w:val="24"/>
          <w:szCs w:val="24"/>
        </w:rPr>
        <w:t>other places used daily by children.</w:t>
      </w:r>
    </w:p>
    <w:p w:rsidR="008622F3" w:rsidRPr="000D5AD8" w:rsidRDefault="008622F3" w:rsidP="003148F6">
      <w:pPr>
        <w:pStyle w:val="ListParagraph"/>
        <w:spacing w:line="360" w:lineRule="auto"/>
        <w:jc w:val="both"/>
        <w:rPr>
          <w:rFonts w:ascii="Arial" w:hAnsi="Arial" w:cs="Arial"/>
          <w:bCs/>
          <w:sz w:val="24"/>
          <w:szCs w:val="24"/>
        </w:rPr>
      </w:pPr>
    </w:p>
    <w:p w:rsidR="00736FCD" w:rsidRPr="000D5AD8" w:rsidRDefault="00BF335C" w:rsidP="00736FCD">
      <w:pPr>
        <w:pStyle w:val="ListParagraph"/>
        <w:numPr>
          <w:ilvl w:val="0"/>
          <w:numId w:val="1"/>
        </w:numPr>
        <w:rPr>
          <w:rFonts w:ascii="Georgia" w:hAnsi="Georgia" w:cs="Arial"/>
          <w:i/>
          <w:sz w:val="24"/>
          <w:szCs w:val="24"/>
        </w:rPr>
      </w:pPr>
      <w:r w:rsidRPr="000D5AD8">
        <w:rPr>
          <w:rFonts w:ascii="Georgia" w:hAnsi="Georgia" w:cs="Arial"/>
          <w:i/>
          <w:sz w:val="24"/>
          <w:szCs w:val="24"/>
        </w:rPr>
        <w:t>Please indicate what role schools have in promoting</w:t>
      </w:r>
      <w:r w:rsidR="00736FCD" w:rsidRPr="000D5AD8">
        <w:rPr>
          <w:rFonts w:ascii="Georgia" w:hAnsi="Georgia" w:cs="Arial"/>
          <w:i/>
          <w:sz w:val="24"/>
          <w:szCs w:val="24"/>
        </w:rPr>
        <w:t xml:space="preserve"> </w:t>
      </w:r>
      <w:r w:rsidRPr="000D5AD8">
        <w:rPr>
          <w:rFonts w:ascii="Georgia" w:hAnsi="Georgia" w:cs="Arial"/>
          <w:i/>
          <w:sz w:val="24"/>
          <w:szCs w:val="24"/>
        </w:rPr>
        <w:t>children’s right to health. Is health promotion included in the school curricula?</w:t>
      </w:r>
    </w:p>
    <w:p w:rsidR="001B3FF2" w:rsidRPr="000D5AD8" w:rsidRDefault="000068F9" w:rsidP="00912812">
      <w:pPr>
        <w:spacing w:line="360" w:lineRule="auto"/>
        <w:jc w:val="both"/>
        <w:rPr>
          <w:rFonts w:ascii="Arial" w:hAnsi="Arial" w:cs="Arial"/>
          <w:bCs/>
          <w:sz w:val="24"/>
          <w:szCs w:val="24"/>
        </w:rPr>
      </w:pPr>
      <w:r w:rsidRPr="000D5AD8">
        <w:rPr>
          <w:rFonts w:ascii="Arial" w:hAnsi="Arial" w:cs="Arial"/>
          <w:bCs/>
          <w:sz w:val="24"/>
          <w:szCs w:val="24"/>
        </w:rPr>
        <w:t>Until</w:t>
      </w:r>
      <w:r w:rsidR="000B0E80" w:rsidRPr="000D5AD8">
        <w:rPr>
          <w:rFonts w:ascii="Arial" w:hAnsi="Arial" w:cs="Arial"/>
          <w:bCs/>
          <w:sz w:val="24"/>
          <w:szCs w:val="24"/>
        </w:rPr>
        <w:t xml:space="preserve"> 2011 health promotion was included in t</w:t>
      </w:r>
      <w:r w:rsidR="00AD44CE" w:rsidRPr="000D5AD8">
        <w:rPr>
          <w:rFonts w:ascii="Arial" w:hAnsi="Arial" w:cs="Arial"/>
          <w:bCs/>
          <w:sz w:val="24"/>
          <w:szCs w:val="24"/>
        </w:rPr>
        <w:t>he scho</w:t>
      </w:r>
      <w:r w:rsidR="00912812" w:rsidRPr="000D5AD8">
        <w:rPr>
          <w:rFonts w:ascii="Arial" w:hAnsi="Arial" w:cs="Arial"/>
          <w:bCs/>
          <w:sz w:val="24"/>
          <w:szCs w:val="24"/>
        </w:rPr>
        <w:t xml:space="preserve">ol curricula as </w:t>
      </w:r>
      <w:r w:rsidRPr="000D5AD8">
        <w:rPr>
          <w:rFonts w:ascii="Arial" w:hAnsi="Arial" w:cs="Arial"/>
          <w:bCs/>
          <w:sz w:val="24"/>
          <w:szCs w:val="24"/>
        </w:rPr>
        <w:t xml:space="preserve">a </w:t>
      </w:r>
      <w:r w:rsidR="004460A0" w:rsidRPr="000D5AD8">
        <w:rPr>
          <w:rFonts w:ascii="Arial" w:hAnsi="Arial" w:cs="Arial"/>
          <w:bCs/>
          <w:sz w:val="24"/>
          <w:szCs w:val="24"/>
        </w:rPr>
        <w:t>theme occasionally</w:t>
      </w:r>
      <w:r w:rsidR="00912812" w:rsidRPr="000D5AD8">
        <w:rPr>
          <w:rFonts w:ascii="Arial" w:hAnsi="Arial" w:cs="Arial"/>
          <w:bCs/>
          <w:sz w:val="24"/>
          <w:szCs w:val="24"/>
        </w:rPr>
        <w:t xml:space="preserve"> </w:t>
      </w:r>
      <w:r w:rsidRPr="000D5AD8">
        <w:rPr>
          <w:rFonts w:ascii="Arial" w:hAnsi="Arial" w:cs="Arial"/>
          <w:bCs/>
          <w:sz w:val="24"/>
          <w:szCs w:val="24"/>
        </w:rPr>
        <w:t xml:space="preserve">appearing in </w:t>
      </w:r>
      <w:r w:rsidR="004460A0" w:rsidRPr="000D5AD8">
        <w:rPr>
          <w:rFonts w:ascii="Arial" w:hAnsi="Arial" w:cs="Arial"/>
          <w:bCs/>
          <w:sz w:val="24"/>
          <w:szCs w:val="24"/>
        </w:rPr>
        <w:t>various</w:t>
      </w:r>
      <w:r w:rsidR="00AD44CE" w:rsidRPr="000D5AD8">
        <w:rPr>
          <w:rFonts w:ascii="Arial" w:hAnsi="Arial" w:cs="Arial"/>
          <w:bCs/>
          <w:sz w:val="24"/>
          <w:szCs w:val="24"/>
        </w:rPr>
        <w:t xml:space="preserve"> subject</w:t>
      </w:r>
      <w:r w:rsidR="004460A0" w:rsidRPr="000D5AD8">
        <w:rPr>
          <w:rFonts w:ascii="Arial" w:hAnsi="Arial" w:cs="Arial"/>
          <w:bCs/>
          <w:sz w:val="24"/>
          <w:szCs w:val="24"/>
        </w:rPr>
        <w:t>s</w:t>
      </w:r>
      <w:r w:rsidR="00AD44CE" w:rsidRPr="000D5AD8">
        <w:rPr>
          <w:rFonts w:ascii="Arial" w:hAnsi="Arial" w:cs="Arial"/>
          <w:bCs/>
          <w:sz w:val="24"/>
          <w:szCs w:val="24"/>
        </w:rPr>
        <w:t xml:space="preserve">. </w:t>
      </w:r>
      <w:r w:rsidRPr="000D5AD8">
        <w:rPr>
          <w:rFonts w:ascii="Arial" w:hAnsi="Arial" w:cs="Arial"/>
          <w:bCs/>
          <w:sz w:val="24"/>
          <w:szCs w:val="24"/>
        </w:rPr>
        <w:t xml:space="preserve"> </w:t>
      </w:r>
      <w:r w:rsidR="00AD44CE" w:rsidRPr="000D5AD8">
        <w:rPr>
          <w:rFonts w:ascii="Arial" w:hAnsi="Arial" w:cs="Arial"/>
          <w:bCs/>
          <w:sz w:val="24"/>
          <w:szCs w:val="24"/>
        </w:rPr>
        <w:t>After the recent educational reform</w:t>
      </w:r>
      <w:r w:rsidR="00A449F3" w:rsidRPr="000D5AD8">
        <w:rPr>
          <w:rFonts w:ascii="Arial" w:hAnsi="Arial" w:cs="Arial"/>
          <w:bCs/>
          <w:sz w:val="24"/>
          <w:szCs w:val="24"/>
        </w:rPr>
        <w:t>,</w:t>
      </w:r>
      <w:r w:rsidR="00AD44CE" w:rsidRPr="000D5AD8">
        <w:rPr>
          <w:rFonts w:ascii="Arial" w:hAnsi="Arial" w:cs="Arial"/>
          <w:bCs/>
          <w:sz w:val="24"/>
          <w:szCs w:val="24"/>
        </w:rPr>
        <w:t xml:space="preserve"> health promo</w:t>
      </w:r>
      <w:r w:rsidR="007F1CCF" w:rsidRPr="000D5AD8">
        <w:rPr>
          <w:rFonts w:ascii="Arial" w:hAnsi="Arial" w:cs="Arial"/>
          <w:bCs/>
          <w:sz w:val="24"/>
          <w:szCs w:val="24"/>
        </w:rPr>
        <w:t>tion is taught as a separate</w:t>
      </w:r>
      <w:r w:rsidR="00AD44CE" w:rsidRPr="000D5AD8">
        <w:rPr>
          <w:rFonts w:ascii="Arial" w:hAnsi="Arial" w:cs="Arial"/>
          <w:bCs/>
          <w:sz w:val="24"/>
          <w:szCs w:val="24"/>
        </w:rPr>
        <w:t xml:space="preserve"> subject including modules on </w:t>
      </w:r>
      <w:r w:rsidR="00912812" w:rsidRPr="000D5AD8">
        <w:rPr>
          <w:rFonts w:ascii="Arial" w:hAnsi="Arial" w:cs="Arial"/>
          <w:bCs/>
          <w:sz w:val="24"/>
          <w:szCs w:val="24"/>
        </w:rPr>
        <w:t>Children’s Rights.</w:t>
      </w:r>
      <w:r w:rsidR="000B0E80" w:rsidRPr="000D5AD8">
        <w:rPr>
          <w:rFonts w:ascii="Arial" w:hAnsi="Arial" w:cs="Arial"/>
          <w:bCs/>
          <w:sz w:val="24"/>
          <w:szCs w:val="24"/>
        </w:rPr>
        <w:t xml:space="preserve"> </w:t>
      </w:r>
      <w:r w:rsidRPr="000D5AD8">
        <w:rPr>
          <w:rFonts w:ascii="Arial" w:hAnsi="Arial" w:cs="Arial"/>
          <w:bCs/>
          <w:sz w:val="24"/>
          <w:szCs w:val="24"/>
        </w:rPr>
        <w:t xml:space="preserve"> </w:t>
      </w:r>
      <w:r w:rsidR="000B0E80" w:rsidRPr="000D5AD8">
        <w:rPr>
          <w:rFonts w:ascii="Arial" w:hAnsi="Arial" w:cs="Arial"/>
          <w:bCs/>
          <w:sz w:val="24"/>
          <w:szCs w:val="24"/>
        </w:rPr>
        <w:t xml:space="preserve">The Commissioner commends </w:t>
      </w:r>
      <w:r w:rsidR="000B0E80" w:rsidRPr="000D5AD8">
        <w:rPr>
          <w:rFonts w:ascii="Arial" w:hAnsi="Arial" w:cs="Arial"/>
          <w:bCs/>
          <w:sz w:val="24"/>
          <w:szCs w:val="24"/>
        </w:rPr>
        <w:lastRenderedPageBreak/>
        <w:t>the measures and health education programmes implemented in schools and considers that these initiatives will further enhance and promote a better understanding of the healthcare needs of children themselves and also of state authorities which</w:t>
      </w:r>
      <w:r w:rsidR="004460A0" w:rsidRPr="000D5AD8">
        <w:rPr>
          <w:rFonts w:ascii="Arial" w:hAnsi="Arial" w:cs="Arial"/>
          <w:bCs/>
          <w:sz w:val="24"/>
          <w:szCs w:val="24"/>
        </w:rPr>
        <w:t>,</w:t>
      </w:r>
      <w:r w:rsidR="000B0E80" w:rsidRPr="000D5AD8">
        <w:rPr>
          <w:rFonts w:ascii="Arial" w:hAnsi="Arial" w:cs="Arial"/>
          <w:bCs/>
          <w:sz w:val="24"/>
          <w:szCs w:val="24"/>
        </w:rPr>
        <w:t xml:space="preserve"> eventually</w:t>
      </w:r>
      <w:r w:rsidR="004460A0" w:rsidRPr="000D5AD8">
        <w:rPr>
          <w:rFonts w:ascii="Arial" w:hAnsi="Arial" w:cs="Arial"/>
          <w:bCs/>
          <w:sz w:val="24"/>
          <w:szCs w:val="24"/>
        </w:rPr>
        <w:t>,</w:t>
      </w:r>
      <w:r w:rsidR="000B0E80" w:rsidRPr="000D5AD8">
        <w:rPr>
          <w:rFonts w:ascii="Arial" w:hAnsi="Arial" w:cs="Arial"/>
          <w:bCs/>
          <w:sz w:val="24"/>
          <w:szCs w:val="24"/>
        </w:rPr>
        <w:t xml:space="preserve"> could result in better health services offered to children. </w:t>
      </w:r>
    </w:p>
    <w:p w:rsidR="001B3FF2" w:rsidRPr="000D5AD8" w:rsidRDefault="001B3FF2" w:rsidP="00BF335C">
      <w:pPr>
        <w:pStyle w:val="ListParagraph"/>
        <w:rPr>
          <w:rFonts w:ascii="Arial" w:hAnsi="Arial" w:cs="Arial"/>
          <w:sz w:val="24"/>
          <w:szCs w:val="24"/>
        </w:rPr>
      </w:pPr>
    </w:p>
    <w:p w:rsidR="00BF335C" w:rsidRPr="000D5AD8" w:rsidRDefault="00B629A1" w:rsidP="00903E47">
      <w:pPr>
        <w:pStyle w:val="ListParagraph"/>
        <w:numPr>
          <w:ilvl w:val="0"/>
          <w:numId w:val="1"/>
        </w:numPr>
        <w:jc w:val="both"/>
        <w:rPr>
          <w:rFonts w:ascii="Georgia" w:hAnsi="Georgia" w:cs="Arial"/>
          <w:i/>
          <w:sz w:val="24"/>
          <w:szCs w:val="24"/>
        </w:rPr>
      </w:pPr>
      <w:r w:rsidRPr="000D5AD8">
        <w:rPr>
          <w:rFonts w:ascii="Georgia" w:hAnsi="Georgia" w:cs="Arial"/>
          <w:i/>
          <w:sz w:val="24"/>
          <w:szCs w:val="24"/>
        </w:rPr>
        <w:t>Please provide examples of good practices undertaken to protect and promote children’s right to health, particularly in relation to children in especially difficult circumstances.</w:t>
      </w:r>
    </w:p>
    <w:p w:rsidR="00B629A1" w:rsidRPr="000D5AD8" w:rsidRDefault="00B629A1" w:rsidP="00B629A1">
      <w:pPr>
        <w:pStyle w:val="ListParagraph"/>
        <w:rPr>
          <w:rFonts w:ascii="Arial" w:hAnsi="Arial" w:cs="Arial"/>
          <w:sz w:val="24"/>
          <w:szCs w:val="24"/>
        </w:rPr>
      </w:pPr>
    </w:p>
    <w:p w:rsidR="00912812" w:rsidRPr="000D5AD8" w:rsidRDefault="00912812" w:rsidP="00912812">
      <w:pPr>
        <w:spacing w:line="360" w:lineRule="auto"/>
        <w:jc w:val="both"/>
        <w:rPr>
          <w:rFonts w:ascii="Arial" w:hAnsi="Arial" w:cs="Arial"/>
          <w:bCs/>
          <w:sz w:val="24"/>
          <w:szCs w:val="24"/>
        </w:rPr>
      </w:pPr>
      <w:r w:rsidRPr="000D5AD8">
        <w:rPr>
          <w:rFonts w:ascii="Arial" w:hAnsi="Arial" w:cs="Arial"/>
          <w:sz w:val="24"/>
          <w:szCs w:val="24"/>
        </w:rPr>
        <w:t xml:space="preserve">A good practice undertaken to protect and promote children’s right to health </w:t>
      </w:r>
      <w:r w:rsidR="00D464FB" w:rsidRPr="000D5AD8">
        <w:rPr>
          <w:rFonts w:ascii="Arial" w:hAnsi="Arial" w:cs="Arial"/>
          <w:sz w:val="24"/>
          <w:szCs w:val="24"/>
        </w:rPr>
        <w:t>is</w:t>
      </w:r>
      <w:r w:rsidRPr="000D5AD8">
        <w:rPr>
          <w:rFonts w:ascii="Arial" w:hAnsi="Arial" w:cs="Arial"/>
          <w:sz w:val="24"/>
          <w:szCs w:val="24"/>
        </w:rPr>
        <w:t xml:space="preserve"> the</w:t>
      </w:r>
      <w:r w:rsidRPr="000D5AD8">
        <w:rPr>
          <w:rFonts w:ascii="Arial" w:hAnsi="Arial" w:cs="Arial"/>
          <w:bCs/>
          <w:sz w:val="24"/>
          <w:szCs w:val="24"/>
        </w:rPr>
        <w:t xml:space="preserve"> </w:t>
      </w:r>
      <w:r w:rsidR="00D464FB" w:rsidRPr="000D5AD8">
        <w:rPr>
          <w:rFonts w:ascii="Arial" w:hAnsi="Arial" w:cs="Arial"/>
          <w:bCs/>
          <w:sz w:val="24"/>
          <w:szCs w:val="24"/>
        </w:rPr>
        <w:t>circular</w:t>
      </w:r>
      <w:r w:rsidRPr="000D5AD8">
        <w:rPr>
          <w:rFonts w:ascii="Arial" w:hAnsi="Arial" w:cs="Arial"/>
          <w:bCs/>
          <w:sz w:val="24"/>
          <w:szCs w:val="24"/>
        </w:rPr>
        <w:t xml:space="preserve"> issued by the Ministry of Health to all public health services in order to provide i</w:t>
      </w:r>
      <w:r w:rsidR="004460A0" w:rsidRPr="000D5AD8">
        <w:rPr>
          <w:rFonts w:ascii="Arial" w:hAnsi="Arial" w:cs="Arial"/>
          <w:bCs/>
          <w:sz w:val="24"/>
          <w:szCs w:val="24"/>
        </w:rPr>
        <w:t>mmediate access and treatment for children of</w:t>
      </w:r>
      <w:r w:rsidRPr="000D5AD8">
        <w:rPr>
          <w:rFonts w:ascii="Arial" w:hAnsi="Arial" w:cs="Arial"/>
          <w:bCs/>
          <w:sz w:val="24"/>
          <w:szCs w:val="24"/>
        </w:rPr>
        <w:t xml:space="preserve"> vulnerable groups of population without any </w:t>
      </w:r>
      <w:r w:rsidR="004460A0" w:rsidRPr="000D5AD8">
        <w:rPr>
          <w:rFonts w:ascii="Arial" w:hAnsi="Arial" w:cs="Arial"/>
          <w:bCs/>
          <w:sz w:val="24"/>
          <w:szCs w:val="24"/>
        </w:rPr>
        <w:t>advance payment which is referred to 2.6 above.</w:t>
      </w:r>
    </w:p>
    <w:p w:rsidR="00912812" w:rsidRPr="000D5AD8" w:rsidRDefault="00912812" w:rsidP="00B629A1">
      <w:pPr>
        <w:pStyle w:val="ListParagraph"/>
        <w:rPr>
          <w:rFonts w:ascii="Arial" w:hAnsi="Arial" w:cs="Arial"/>
          <w:sz w:val="24"/>
          <w:szCs w:val="24"/>
        </w:rPr>
      </w:pPr>
    </w:p>
    <w:p w:rsidR="00B629A1" w:rsidRPr="000D5AD8" w:rsidRDefault="00B629A1" w:rsidP="00BF335C">
      <w:pPr>
        <w:pStyle w:val="ListParagraph"/>
        <w:numPr>
          <w:ilvl w:val="0"/>
          <w:numId w:val="1"/>
        </w:numPr>
        <w:rPr>
          <w:rFonts w:ascii="Georgia" w:hAnsi="Georgia" w:cs="Arial"/>
          <w:i/>
          <w:sz w:val="24"/>
          <w:szCs w:val="24"/>
        </w:rPr>
      </w:pPr>
      <w:r w:rsidRPr="000D5AD8">
        <w:rPr>
          <w:rFonts w:ascii="Georgia" w:hAnsi="Georgia" w:cs="Arial"/>
          <w:i/>
          <w:sz w:val="24"/>
          <w:szCs w:val="24"/>
        </w:rPr>
        <w:t xml:space="preserve">Please indicate what the main barriers </w:t>
      </w:r>
      <w:r w:rsidR="00D464FB" w:rsidRPr="000D5AD8">
        <w:rPr>
          <w:rFonts w:ascii="Georgia" w:hAnsi="Georgia" w:cs="Arial"/>
          <w:i/>
          <w:sz w:val="24"/>
          <w:szCs w:val="24"/>
        </w:rPr>
        <w:t xml:space="preserve">are </w:t>
      </w:r>
      <w:r w:rsidRPr="000D5AD8">
        <w:rPr>
          <w:rFonts w:ascii="Georgia" w:hAnsi="Georgia" w:cs="Arial"/>
          <w:i/>
          <w:sz w:val="24"/>
          <w:szCs w:val="24"/>
        </w:rPr>
        <w:t>when trying to implement children’s right to health.</w:t>
      </w:r>
    </w:p>
    <w:p w:rsidR="001B3FF2" w:rsidRPr="000D5AD8" w:rsidRDefault="001B3FF2" w:rsidP="00480204">
      <w:pPr>
        <w:pStyle w:val="NoSpacing"/>
        <w:spacing w:line="360" w:lineRule="auto"/>
        <w:jc w:val="both"/>
        <w:rPr>
          <w:rFonts w:ascii="Arial" w:hAnsi="Arial" w:cs="Arial"/>
          <w:sz w:val="24"/>
          <w:szCs w:val="24"/>
        </w:rPr>
      </w:pPr>
      <w:r w:rsidRPr="000D5AD8">
        <w:rPr>
          <w:rFonts w:ascii="Arial" w:hAnsi="Arial" w:cs="Arial"/>
          <w:sz w:val="24"/>
          <w:szCs w:val="24"/>
        </w:rPr>
        <w:t>Many of the health care issues chil</w:t>
      </w:r>
      <w:r w:rsidR="004460A0" w:rsidRPr="000D5AD8">
        <w:rPr>
          <w:rFonts w:ascii="Arial" w:hAnsi="Arial" w:cs="Arial"/>
          <w:sz w:val="24"/>
          <w:szCs w:val="24"/>
        </w:rPr>
        <w:t>dren face</w:t>
      </w:r>
      <w:r w:rsidR="00D464FB" w:rsidRPr="000D5AD8">
        <w:rPr>
          <w:rFonts w:ascii="Arial" w:hAnsi="Arial" w:cs="Arial"/>
          <w:sz w:val="24"/>
          <w:szCs w:val="24"/>
        </w:rPr>
        <w:t xml:space="preserve"> in Cyprus</w:t>
      </w:r>
      <w:r w:rsidR="00D1656A" w:rsidRPr="000D5AD8">
        <w:rPr>
          <w:rFonts w:ascii="Arial" w:hAnsi="Arial" w:cs="Arial"/>
          <w:sz w:val="24"/>
          <w:szCs w:val="24"/>
        </w:rPr>
        <w:t xml:space="preserve"> are the</w:t>
      </w:r>
      <w:r w:rsidR="0011793E" w:rsidRPr="000D5AD8">
        <w:rPr>
          <w:rFonts w:ascii="Arial" w:hAnsi="Arial" w:cs="Arial"/>
          <w:sz w:val="24"/>
          <w:szCs w:val="24"/>
        </w:rPr>
        <w:t xml:space="preserve"> </w:t>
      </w:r>
      <w:r w:rsidR="00D1656A" w:rsidRPr="000D5AD8">
        <w:rPr>
          <w:rFonts w:ascii="Arial" w:hAnsi="Arial" w:cs="Arial"/>
          <w:sz w:val="24"/>
          <w:szCs w:val="24"/>
        </w:rPr>
        <w:t>result of</w:t>
      </w:r>
      <w:r w:rsidR="00D464FB" w:rsidRPr="000D5AD8">
        <w:rPr>
          <w:rFonts w:ascii="Arial" w:hAnsi="Arial" w:cs="Arial"/>
          <w:sz w:val="24"/>
          <w:szCs w:val="24"/>
        </w:rPr>
        <w:t xml:space="preserve"> the</w:t>
      </w:r>
      <w:r w:rsidRPr="000D5AD8">
        <w:rPr>
          <w:rFonts w:ascii="Arial" w:hAnsi="Arial" w:cs="Arial"/>
          <w:sz w:val="24"/>
          <w:szCs w:val="24"/>
        </w:rPr>
        <w:t xml:space="preserve"> lack of official policies and the reduction of the government budgetary expenditures to sup</w:t>
      </w:r>
      <w:r w:rsidR="004460A0" w:rsidRPr="000D5AD8">
        <w:rPr>
          <w:rFonts w:ascii="Arial" w:hAnsi="Arial" w:cs="Arial"/>
          <w:sz w:val="24"/>
          <w:szCs w:val="24"/>
        </w:rPr>
        <w:t>port and promote public health, particularly that relating to children.</w:t>
      </w:r>
    </w:p>
    <w:p w:rsidR="00736FCD" w:rsidRPr="000D5AD8" w:rsidRDefault="00736FCD" w:rsidP="00736FCD">
      <w:pPr>
        <w:rPr>
          <w:rFonts w:ascii="Arial" w:hAnsi="Arial" w:cs="Arial"/>
          <w:sz w:val="24"/>
          <w:szCs w:val="24"/>
        </w:rPr>
      </w:pPr>
    </w:p>
    <w:p w:rsidR="00480204" w:rsidRPr="000D5AD8" w:rsidRDefault="00480204" w:rsidP="00736FCD">
      <w:pPr>
        <w:rPr>
          <w:rFonts w:ascii="Arial" w:hAnsi="Arial" w:cs="Arial"/>
          <w:sz w:val="24"/>
          <w:szCs w:val="24"/>
        </w:rPr>
      </w:pPr>
    </w:p>
    <w:p w:rsidR="002616DB" w:rsidRPr="000D5AD8" w:rsidRDefault="002616DB" w:rsidP="00480204">
      <w:pPr>
        <w:ind w:left="6480"/>
        <w:jc w:val="center"/>
        <w:rPr>
          <w:rFonts w:ascii="Arial" w:hAnsi="Arial" w:cs="Arial"/>
          <w:sz w:val="24"/>
          <w:szCs w:val="24"/>
        </w:rPr>
      </w:pPr>
    </w:p>
    <w:p w:rsidR="00480204" w:rsidRPr="000D5AD8" w:rsidRDefault="00480204" w:rsidP="00480204">
      <w:pPr>
        <w:ind w:left="6480"/>
        <w:jc w:val="center"/>
        <w:rPr>
          <w:rFonts w:ascii="Arial" w:hAnsi="Arial" w:cs="Arial"/>
          <w:sz w:val="24"/>
          <w:szCs w:val="24"/>
        </w:rPr>
      </w:pPr>
      <w:r w:rsidRPr="000D5AD8">
        <w:rPr>
          <w:rFonts w:ascii="Arial" w:hAnsi="Arial" w:cs="Arial"/>
          <w:sz w:val="24"/>
          <w:szCs w:val="24"/>
        </w:rPr>
        <w:t>Leda Koursoumba</w:t>
      </w:r>
    </w:p>
    <w:p w:rsidR="00480204" w:rsidRPr="000D5AD8" w:rsidRDefault="00480204" w:rsidP="00480204">
      <w:pPr>
        <w:jc w:val="right"/>
        <w:rPr>
          <w:rFonts w:ascii="Arial" w:hAnsi="Arial" w:cs="Arial"/>
          <w:sz w:val="24"/>
          <w:szCs w:val="24"/>
        </w:rPr>
      </w:pPr>
      <w:r w:rsidRPr="000D5AD8">
        <w:rPr>
          <w:rFonts w:ascii="Arial" w:hAnsi="Arial" w:cs="Arial"/>
          <w:sz w:val="24"/>
          <w:szCs w:val="24"/>
        </w:rPr>
        <w:t>Commissioner for Children’s Rights</w:t>
      </w:r>
    </w:p>
    <w:p w:rsidR="002D5E26" w:rsidRPr="000D5AD8" w:rsidRDefault="002D5E26" w:rsidP="00480204">
      <w:pPr>
        <w:jc w:val="right"/>
        <w:rPr>
          <w:rFonts w:ascii="Arial" w:hAnsi="Arial" w:cs="Arial"/>
          <w:sz w:val="24"/>
          <w:szCs w:val="24"/>
        </w:rPr>
      </w:pPr>
    </w:p>
    <w:p w:rsidR="002D5E26" w:rsidRPr="000D5AD8" w:rsidRDefault="002D5E26" w:rsidP="002D5E26">
      <w:pPr>
        <w:rPr>
          <w:rFonts w:ascii="Arial" w:hAnsi="Arial" w:cs="Arial"/>
          <w:sz w:val="24"/>
          <w:szCs w:val="24"/>
        </w:rPr>
      </w:pPr>
    </w:p>
    <w:p w:rsidR="002D5E26" w:rsidRPr="000D5AD8" w:rsidRDefault="002D5E26" w:rsidP="002D5E26">
      <w:pPr>
        <w:rPr>
          <w:rFonts w:ascii="Arial" w:hAnsi="Arial" w:cs="Arial"/>
          <w:sz w:val="24"/>
          <w:szCs w:val="24"/>
        </w:rPr>
      </w:pPr>
    </w:p>
    <w:p w:rsidR="002D5E26" w:rsidRPr="00EB6F4B" w:rsidRDefault="002D5E26" w:rsidP="002D5E26">
      <w:pPr>
        <w:rPr>
          <w:rFonts w:ascii="Arial" w:hAnsi="Arial" w:cs="Arial"/>
          <w:sz w:val="24"/>
          <w:szCs w:val="24"/>
        </w:rPr>
      </w:pPr>
      <w:r w:rsidRPr="000D5AD8">
        <w:rPr>
          <w:rFonts w:ascii="Arial" w:hAnsi="Arial" w:cs="Arial"/>
          <w:sz w:val="24"/>
          <w:szCs w:val="24"/>
        </w:rPr>
        <w:t>Nicosia, August 2012</w:t>
      </w:r>
    </w:p>
    <w:sectPr w:rsidR="002D5E26" w:rsidRPr="00EB6F4B" w:rsidSect="00AF53F2">
      <w:footerReference w:type="default" r:id="rId9"/>
      <w:pgSz w:w="12240" w:h="15840"/>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08" w:rsidRDefault="00201E08" w:rsidP="00916C73">
      <w:pPr>
        <w:spacing w:after="0" w:line="240" w:lineRule="auto"/>
      </w:pPr>
      <w:r>
        <w:separator/>
      </w:r>
    </w:p>
  </w:endnote>
  <w:endnote w:type="continuationSeparator" w:id="0">
    <w:p w:rsidR="00201E08" w:rsidRDefault="00201E08" w:rsidP="00916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0719"/>
      <w:docPartObj>
        <w:docPartGallery w:val="Page Numbers (Bottom of Page)"/>
        <w:docPartUnique/>
      </w:docPartObj>
    </w:sdtPr>
    <w:sdtContent>
      <w:p w:rsidR="00916C73" w:rsidRDefault="001C602A">
        <w:pPr>
          <w:pStyle w:val="Footer"/>
          <w:jc w:val="right"/>
        </w:pPr>
        <w:fldSimple w:instr=" PAGE   \* MERGEFORMAT ">
          <w:r w:rsidR="00A37E61">
            <w:rPr>
              <w:noProof/>
            </w:rPr>
            <w:t>1</w:t>
          </w:r>
        </w:fldSimple>
      </w:p>
    </w:sdtContent>
  </w:sdt>
  <w:p w:rsidR="00916C73" w:rsidRDefault="00916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08" w:rsidRDefault="00201E08" w:rsidP="00916C73">
      <w:pPr>
        <w:spacing w:after="0" w:line="240" w:lineRule="auto"/>
      </w:pPr>
      <w:r>
        <w:separator/>
      </w:r>
    </w:p>
  </w:footnote>
  <w:footnote w:type="continuationSeparator" w:id="0">
    <w:p w:rsidR="00201E08" w:rsidRDefault="00201E08" w:rsidP="00916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570"/>
    <w:multiLevelType w:val="hybridMultilevel"/>
    <w:tmpl w:val="1FAA0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82768"/>
    <w:multiLevelType w:val="hybridMultilevel"/>
    <w:tmpl w:val="0E72A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D6844"/>
    <w:multiLevelType w:val="hybridMultilevel"/>
    <w:tmpl w:val="8104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02262"/>
    <w:multiLevelType w:val="multilevel"/>
    <w:tmpl w:val="71C06C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05F2"/>
    <w:rsid w:val="000068F9"/>
    <w:rsid w:val="0008767F"/>
    <w:rsid w:val="000A36CC"/>
    <w:rsid w:val="000B0E80"/>
    <w:rsid w:val="000D5AD8"/>
    <w:rsid w:val="000F08FC"/>
    <w:rsid w:val="00103353"/>
    <w:rsid w:val="0011793E"/>
    <w:rsid w:val="00127787"/>
    <w:rsid w:val="00151FB1"/>
    <w:rsid w:val="00157E50"/>
    <w:rsid w:val="001755A8"/>
    <w:rsid w:val="001A5518"/>
    <w:rsid w:val="001B3900"/>
    <w:rsid w:val="001B3FF2"/>
    <w:rsid w:val="001B7936"/>
    <w:rsid w:val="001C2DB9"/>
    <w:rsid w:val="001C49E9"/>
    <w:rsid w:val="001C602A"/>
    <w:rsid w:val="001E1A8C"/>
    <w:rsid w:val="001F1B01"/>
    <w:rsid w:val="001F6F26"/>
    <w:rsid w:val="00201E08"/>
    <w:rsid w:val="002338BB"/>
    <w:rsid w:val="002616DB"/>
    <w:rsid w:val="00263F6B"/>
    <w:rsid w:val="00264F3B"/>
    <w:rsid w:val="00273B74"/>
    <w:rsid w:val="002776FA"/>
    <w:rsid w:val="002B56C6"/>
    <w:rsid w:val="002C1204"/>
    <w:rsid w:val="002C2610"/>
    <w:rsid w:val="002D5E26"/>
    <w:rsid w:val="002E7BB6"/>
    <w:rsid w:val="00312212"/>
    <w:rsid w:val="003148F6"/>
    <w:rsid w:val="00366732"/>
    <w:rsid w:val="00371F55"/>
    <w:rsid w:val="00386EB2"/>
    <w:rsid w:val="003D0022"/>
    <w:rsid w:val="0040106A"/>
    <w:rsid w:val="00426831"/>
    <w:rsid w:val="004459F5"/>
    <w:rsid w:val="004460A0"/>
    <w:rsid w:val="00473A79"/>
    <w:rsid w:val="00480204"/>
    <w:rsid w:val="004C1768"/>
    <w:rsid w:val="004C4628"/>
    <w:rsid w:val="004F5B4E"/>
    <w:rsid w:val="0050373C"/>
    <w:rsid w:val="00551CE9"/>
    <w:rsid w:val="00562C57"/>
    <w:rsid w:val="00574023"/>
    <w:rsid w:val="0059020D"/>
    <w:rsid w:val="0059488F"/>
    <w:rsid w:val="005A1883"/>
    <w:rsid w:val="005B2510"/>
    <w:rsid w:val="006C16DE"/>
    <w:rsid w:val="006E0A71"/>
    <w:rsid w:val="00705367"/>
    <w:rsid w:val="007106E6"/>
    <w:rsid w:val="00721C9B"/>
    <w:rsid w:val="00736FCD"/>
    <w:rsid w:val="007774F0"/>
    <w:rsid w:val="007C28E0"/>
    <w:rsid w:val="007F1CCF"/>
    <w:rsid w:val="00825FA3"/>
    <w:rsid w:val="00861B73"/>
    <w:rsid w:val="008622F3"/>
    <w:rsid w:val="008740C6"/>
    <w:rsid w:val="008A1840"/>
    <w:rsid w:val="008B09E4"/>
    <w:rsid w:val="008B395E"/>
    <w:rsid w:val="00903E47"/>
    <w:rsid w:val="00912812"/>
    <w:rsid w:val="00916C73"/>
    <w:rsid w:val="009359B2"/>
    <w:rsid w:val="00960B86"/>
    <w:rsid w:val="00965A65"/>
    <w:rsid w:val="009A2433"/>
    <w:rsid w:val="00A05843"/>
    <w:rsid w:val="00A270C6"/>
    <w:rsid w:val="00A37E61"/>
    <w:rsid w:val="00A449F3"/>
    <w:rsid w:val="00A70446"/>
    <w:rsid w:val="00AB2312"/>
    <w:rsid w:val="00AB4B4C"/>
    <w:rsid w:val="00AC4FCE"/>
    <w:rsid w:val="00AD44CE"/>
    <w:rsid w:val="00AD6A67"/>
    <w:rsid w:val="00AF53F2"/>
    <w:rsid w:val="00B205ED"/>
    <w:rsid w:val="00B5580D"/>
    <w:rsid w:val="00B629A1"/>
    <w:rsid w:val="00BE3918"/>
    <w:rsid w:val="00BF335C"/>
    <w:rsid w:val="00C04937"/>
    <w:rsid w:val="00C1500B"/>
    <w:rsid w:val="00C205F2"/>
    <w:rsid w:val="00C36375"/>
    <w:rsid w:val="00C55D2E"/>
    <w:rsid w:val="00C96C9A"/>
    <w:rsid w:val="00CC7E50"/>
    <w:rsid w:val="00CE2FDE"/>
    <w:rsid w:val="00D1656A"/>
    <w:rsid w:val="00D229DD"/>
    <w:rsid w:val="00D3608F"/>
    <w:rsid w:val="00D464FB"/>
    <w:rsid w:val="00D721B1"/>
    <w:rsid w:val="00D84195"/>
    <w:rsid w:val="00D86C8A"/>
    <w:rsid w:val="00DB7ED9"/>
    <w:rsid w:val="00DF39E7"/>
    <w:rsid w:val="00E02988"/>
    <w:rsid w:val="00E23B58"/>
    <w:rsid w:val="00E87D73"/>
    <w:rsid w:val="00EB1836"/>
    <w:rsid w:val="00EB6F4B"/>
    <w:rsid w:val="00F0667A"/>
    <w:rsid w:val="00F437FE"/>
    <w:rsid w:val="00F452FB"/>
    <w:rsid w:val="00F978E2"/>
    <w:rsid w:val="00FD71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F2"/>
    <w:pPr>
      <w:spacing w:line="276" w:lineRule="auto"/>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5F2"/>
    <w:rPr>
      <w:color w:val="0000FF"/>
      <w:u w:val="single"/>
    </w:rPr>
  </w:style>
  <w:style w:type="paragraph" w:styleId="ListParagraph">
    <w:name w:val="List Paragraph"/>
    <w:basedOn w:val="Normal"/>
    <w:uiPriority w:val="34"/>
    <w:qFormat/>
    <w:rsid w:val="00736FCD"/>
    <w:pPr>
      <w:ind w:left="720"/>
      <w:contextualSpacing/>
    </w:pPr>
  </w:style>
  <w:style w:type="paragraph" w:styleId="NoSpacing">
    <w:name w:val="No Spacing"/>
    <w:uiPriority w:val="1"/>
    <w:qFormat/>
    <w:rsid w:val="00263F6B"/>
    <w:pPr>
      <w:spacing w:after="0" w:line="240" w:lineRule="auto"/>
      <w:jc w:val="left"/>
    </w:pPr>
    <w:rPr>
      <w:rFonts w:ascii="Calibri" w:eastAsia="Calibri" w:hAnsi="Calibri" w:cs="Times New Roman"/>
      <w:sz w:val="22"/>
      <w:szCs w:val="22"/>
    </w:rPr>
  </w:style>
  <w:style w:type="character" w:customStyle="1" w:styleId="hps">
    <w:name w:val="hps"/>
    <w:basedOn w:val="DefaultParagraphFont"/>
    <w:rsid w:val="00366732"/>
  </w:style>
  <w:style w:type="paragraph" w:styleId="Header">
    <w:name w:val="header"/>
    <w:basedOn w:val="Normal"/>
    <w:link w:val="HeaderChar"/>
    <w:uiPriority w:val="99"/>
    <w:semiHidden/>
    <w:unhideWhenUsed/>
    <w:rsid w:val="00916C7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16C73"/>
    <w:rPr>
      <w:rFonts w:ascii="Calibri" w:eastAsia="Calibri" w:hAnsi="Calibri" w:cs="Times New Roman"/>
      <w:sz w:val="22"/>
      <w:szCs w:val="22"/>
    </w:rPr>
  </w:style>
  <w:style w:type="paragraph" w:styleId="Footer">
    <w:name w:val="footer"/>
    <w:basedOn w:val="Normal"/>
    <w:link w:val="FooterChar"/>
    <w:uiPriority w:val="99"/>
    <w:unhideWhenUsed/>
    <w:rsid w:val="00916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C73"/>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740130445">
      <w:bodyDiv w:val="1"/>
      <w:marLeft w:val="0"/>
      <w:marRight w:val="0"/>
      <w:marTop w:val="0"/>
      <w:marBottom w:val="0"/>
      <w:divBdr>
        <w:top w:val="none" w:sz="0" w:space="0" w:color="auto"/>
        <w:left w:val="none" w:sz="0" w:space="0" w:color="auto"/>
        <w:bottom w:val="none" w:sz="0" w:space="0" w:color="auto"/>
        <w:right w:val="none" w:sz="0" w:space="0" w:color="auto"/>
      </w:divBdr>
    </w:div>
    <w:div w:id="177000440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96137644">
          <w:marLeft w:val="150"/>
          <w:marRight w:val="150"/>
          <w:marTop w:val="0"/>
          <w:marBottom w:val="0"/>
          <w:divBdr>
            <w:top w:val="none" w:sz="0" w:space="0" w:color="auto"/>
            <w:left w:val="none" w:sz="0" w:space="0" w:color="auto"/>
            <w:bottom w:val="none" w:sz="0" w:space="0" w:color="auto"/>
            <w:right w:val="none" w:sz="0" w:space="0" w:color="auto"/>
          </w:divBdr>
          <w:divsChild>
            <w:div w:id="1949194378">
              <w:marLeft w:val="150"/>
              <w:marRight w:val="150"/>
              <w:marTop w:val="0"/>
              <w:marBottom w:val="0"/>
              <w:divBdr>
                <w:top w:val="none" w:sz="0" w:space="0" w:color="auto"/>
                <w:left w:val="none" w:sz="0" w:space="0" w:color="auto"/>
                <w:bottom w:val="none" w:sz="0" w:space="0" w:color="auto"/>
                <w:right w:val="none" w:sz="0" w:space="0" w:color="auto"/>
              </w:divBdr>
              <w:divsChild>
                <w:div w:id="454980422">
                  <w:marLeft w:val="0"/>
                  <w:marRight w:val="0"/>
                  <w:marTop w:val="0"/>
                  <w:marBottom w:val="0"/>
                  <w:divBdr>
                    <w:top w:val="none" w:sz="0" w:space="0" w:color="auto"/>
                    <w:left w:val="none" w:sz="0" w:space="0" w:color="auto"/>
                    <w:bottom w:val="none" w:sz="0" w:space="0" w:color="auto"/>
                    <w:right w:val="none" w:sz="0" w:space="0" w:color="auto"/>
                  </w:divBdr>
                  <w:divsChild>
                    <w:div w:id="6285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6913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493519902">
          <w:marLeft w:val="150"/>
          <w:marRight w:val="150"/>
          <w:marTop w:val="0"/>
          <w:marBottom w:val="0"/>
          <w:divBdr>
            <w:top w:val="none" w:sz="0" w:space="0" w:color="auto"/>
            <w:left w:val="none" w:sz="0" w:space="0" w:color="auto"/>
            <w:bottom w:val="none" w:sz="0" w:space="0" w:color="auto"/>
            <w:right w:val="none" w:sz="0" w:space="0" w:color="auto"/>
          </w:divBdr>
          <w:divsChild>
            <w:div w:id="691878588">
              <w:marLeft w:val="150"/>
              <w:marRight w:val="150"/>
              <w:marTop w:val="0"/>
              <w:marBottom w:val="0"/>
              <w:divBdr>
                <w:top w:val="none" w:sz="0" w:space="0" w:color="auto"/>
                <w:left w:val="none" w:sz="0" w:space="0" w:color="auto"/>
                <w:bottom w:val="none" w:sz="0" w:space="0" w:color="auto"/>
                <w:right w:val="none" w:sz="0" w:space="0" w:color="auto"/>
              </w:divBdr>
              <w:divsChild>
                <w:div w:id="1461609774">
                  <w:marLeft w:val="0"/>
                  <w:marRight w:val="0"/>
                  <w:marTop w:val="0"/>
                  <w:marBottom w:val="0"/>
                  <w:divBdr>
                    <w:top w:val="none" w:sz="0" w:space="0" w:color="auto"/>
                    <w:left w:val="none" w:sz="0" w:space="0" w:color="auto"/>
                    <w:bottom w:val="none" w:sz="0" w:space="0" w:color="auto"/>
                    <w:right w:val="none" w:sz="0" w:space="0" w:color="auto"/>
                  </w:divBdr>
                  <w:divsChild>
                    <w:div w:id="1639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com@ccr.gov.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C5E1-E5D9-4AC8-BD27-A5EE3077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4</Pages>
  <Words>1183</Words>
  <Characters>6389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2012-08-22T09:25:00Z</cp:lastPrinted>
  <dcterms:created xsi:type="dcterms:W3CDTF">2012-08-03T10:07:00Z</dcterms:created>
  <dcterms:modified xsi:type="dcterms:W3CDTF">2012-08-22T10:44:00Z</dcterms:modified>
</cp:coreProperties>
</file>