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6DA0" w14:textId="77777777" w:rsidR="00434F94" w:rsidRPr="00BF4D2D" w:rsidRDefault="00434F94" w:rsidP="00434F94">
      <w:pPr>
        <w:rPr>
          <w:rFonts w:ascii="Times New Roman" w:hAnsi="Times New Roman" w:cs="Times New Roman"/>
          <w:b/>
          <w:lang w:val="ro-RO"/>
        </w:rPr>
      </w:pPr>
      <w:r w:rsidRPr="00BF4D2D">
        <w:rPr>
          <w:rFonts w:ascii="Times New Roman" w:hAnsi="Times New Roman" w:cs="Times New Roman"/>
          <w:b/>
          <w:lang w:val="ro-RO"/>
        </w:rPr>
        <w:t xml:space="preserve">Declarația la finalul misiunii profesorului Philip Alston, Raportor Special al Consiliului ONU pentru Drepturile Omului pe probleme de sărăcie extremă și drepturile omului </w:t>
      </w:r>
    </w:p>
    <w:p w14:paraId="59927488" w14:textId="77777777" w:rsidR="00434F94" w:rsidRPr="00BF4D2D" w:rsidRDefault="00434F94" w:rsidP="00434F94">
      <w:pPr>
        <w:jc w:val="center"/>
        <w:rPr>
          <w:rFonts w:ascii="Times New Roman" w:hAnsi="Times New Roman" w:cs="Times New Roman"/>
          <w:b/>
          <w:lang w:val="ro-RO"/>
        </w:rPr>
      </w:pPr>
    </w:p>
    <w:p w14:paraId="628D6457" w14:textId="77777777" w:rsidR="00434F94" w:rsidRPr="00BF4D2D" w:rsidRDefault="00434F94" w:rsidP="00434F94">
      <w:pPr>
        <w:jc w:val="center"/>
        <w:rPr>
          <w:rFonts w:ascii="Times New Roman" w:hAnsi="Times New Roman" w:cs="Times New Roman"/>
          <w:b/>
          <w:lang w:val="ro-RO"/>
        </w:rPr>
      </w:pPr>
      <w:r w:rsidRPr="00BF4D2D">
        <w:rPr>
          <w:rFonts w:ascii="Times New Roman" w:hAnsi="Times New Roman" w:cs="Times New Roman"/>
          <w:b/>
          <w:lang w:val="ro-RO"/>
        </w:rPr>
        <w:t>București, 11 noiembrie 2015</w:t>
      </w:r>
    </w:p>
    <w:p w14:paraId="6D4F3E1A" w14:textId="77777777" w:rsidR="00AC6876" w:rsidRPr="00BF4D2D" w:rsidRDefault="00AC6876" w:rsidP="00F21DD6">
      <w:pPr>
        <w:jc w:val="center"/>
        <w:rPr>
          <w:rFonts w:ascii="Times New Roman" w:hAnsi="Times New Roman" w:cs="Times New Roman"/>
          <w:b/>
          <w:lang w:val="ro-RO"/>
        </w:rPr>
      </w:pPr>
    </w:p>
    <w:p w14:paraId="140E69B4" w14:textId="75A1659C" w:rsidR="00AC6876" w:rsidRPr="00BF4D2D" w:rsidRDefault="00A40DC9" w:rsidP="00F21DD6">
      <w:pPr>
        <w:rPr>
          <w:rFonts w:ascii="Times New Roman" w:hAnsi="Times New Roman" w:cs="Times New Roman"/>
          <w:b/>
          <w:lang w:val="ro-RO"/>
        </w:rPr>
      </w:pPr>
      <w:r w:rsidRPr="00BF4D2D">
        <w:rPr>
          <w:rFonts w:ascii="Times New Roman" w:hAnsi="Times New Roman" w:cs="Times New Roman"/>
          <w:b/>
          <w:lang w:val="ro-RO"/>
        </w:rPr>
        <w:t xml:space="preserve">1. </w:t>
      </w:r>
      <w:r w:rsidR="00AC6876" w:rsidRPr="00BF4D2D">
        <w:rPr>
          <w:rFonts w:ascii="Times New Roman" w:hAnsi="Times New Roman" w:cs="Times New Roman"/>
          <w:b/>
          <w:lang w:val="ro-RO"/>
        </w:rPr>
        <w:t>Introduc</w:t>
      </w:r>
      <w:r w:rsidR="00B8611E" w:rsidRPr="00BF4D2D">
        <w:rPr>
          <w:rFonts w:ascii="Times New Roman" w:hAnsi="Times New Roman" w:cs="Times New Roman"/>
          <w:b/>
          <w:lang w:val="ro-RO"/>
        </w:rPr>
        <w:t>ere</w:t>
      </w:r>
    </w:p>
    <w:p w14:paraId="161C807B" w14:textId="77777777" w:rsidR="00F952CC" w:rsidRPr="00BF4D2D" w:rsidRDefault="00F952CC" w:rsidP="00F21DD6">
      <w:pPr>
        <w:rPr>
          <w:rFonts w:ascii="Times New Roman" w:hAnsi="Times New Roman" w:cs="Times New Roman"/>
          <w:b/>
          <w:lang w:val="ro-RO"/>
        </w:rPr>
      </w:pPr>
    </w:p>
    <w:p w14:paraId="02F006CC" w14:textId="69637D6B" w:rsidR="00FD16E0" w:rsidRPr="00BF4D2D" w:rsidRDefault="002361EE" w:rsidP="00F21DD6">
      <w:pPr>
        <w:rPr>
          <w:rFonts w:ascii="Times New Roman" w:hAnsi="Times New Roman" w:cs="Times New Roman"/>
          <w:lang w:val="ro-RO"/>
        </w:rPr>
      </w:pPr>
      <w:r w:rsidRPr="00BF4D2D">
        <w:rPr>
          <w:rFonts w:ascii="Times New Roman" w:hAnsi="Times New Roman" w:cs="Times New Roman"/>
          <w:lang w:val="ro-RO"/>
        </w:rPr>
        <w:t>E</w:t>
      </w:r>
      <w:r w:rsidR="00B8611E" w:rsidRPr="00BF4D2D">
        <w:rPr>
          <w:rFonts w:ascii="Times New Roman" w:hAnsi="Times New Roman" w:cs="Times New Roman"/>
          <w:lang w:val="ro-RO"/>
        </w:rPr>
        <w:t>ste o perioadă tragică și dificilă pentru România, urmare a incendiului din clubul Colectiv din data de 30 octombrie</w:t>
      </w:r>
      <w:r w:rsidR="00AC6876" w:rsidRPr="00BF4D2D">
        <w:rPr>
          <w:rFonts w:ascii="Times New Roman" w:hAnsi="Times New Roman" w:cs="Times New Roman"/>
          <w:lang w:val="ro-RO"/>
        </w:rPr>
        <w:t xml:space="preserve">. </w:t>
      </w:r>
      <w:r w:rsidR="00F952CC" w:rsidRPr="00BF4D2D">
        <w:rPr>
          <w:rFonts w:ascii="Times New Roman" w:hAnsi="Times New Roman" w:cs="Times New Roman"/>
          <w:lang w:val="ro-RO"/>
        </w:rPr>
        <w:t xml:space="preserve"> </w:t>
      </w:r>
      <w:r w:rsidR="00B8611E" w:rsidRPr="00BF4D2D">
        <w:rPr>
          <w:rFonts w:ascii="Times New Roman" w:hAnsi="Times New Roman" w:cs="Times New Roman"/>
          <w:lang w:val="ro-RO"/>
        </w:rPr>
        <w:t>Dar această perioadă se poate dovedi a fi, în egală măsură, una de solidaritate și reînnoire</w:t>
      </w:r>
      <w:r w:rsidR="00F952CC" w:rsidRPr="00BF4D2D">
        <w:rPr>
          <w:rFonts w:ascii="Times New Roman" w:hAnsi="Times New Roman" w:cs="Times New Roman"/>
          <w:lang w:val="ro-RO"/>
        </w:rPr>
        <w:t>.</w:t>
      </w:r>
      <w:r w:rsidR="00BE367C" w:rsidRPr="00BF4D2D">
        <w:rPr>
          <w:rFonts w:ascii="Times New Roman" w:hAnsi="Times New Roman" w:cs="Times New Roman"/>
          <w:lang w:val="ro-RO"/>
        </w:rPr>
        <w:t xml:space="preserve">  </w:t>
      </w:r>
      <w:r w:rsidR="00B8611E" w:rsidRPr="00BF4D2D">
        <w:rPr>
          <w:rFonts w:ascii="Times New Roman" w:hAnsi="Times New Roman" w:cs="Times New Roman"/>
          <w:lang w:val="ro-RO"/>
        </w:rPr>
        <w:t>Negarea, corupția, serviciile publice inadecvate, și o anumită lipsă de răspundere din partea</w:t>
      </w:r>
      <w:r w:rsidR="000D2C46" w:rsidRPr="00BF4D2D">
        <w:rPr>
          <w:rFonts w:ascii="Times New Roman" w:hAnsi="Times New Roman" w:cs="Times New Roman"/>
          <w:lang w:val="ro-RO"/>
        </w:rPr>
        <w:t xml:space="preserve"> oficialităților au </w:t>
      </w:r>
      <w:r w:rsidR="00B8611E" w:rsidRPr="00BF4D2D">
        <w:rPr>
          <w:rFonts w:ascii="Times New Roman" w:hAnsi="Times New Roman" w:cs="Times New Roman"/>
          <w:lang w:val="ro-RO"/>
        </w:rPr>
        <w:t>ajun</w:t>
      </w:r>
      <w:r w:rsidR="000D2C46" w:rsidRPr="00BF4D2D">
        <w:rPr>
          <w:rFonts w:ascii="Times New Roman" w:hAnsi="Times New Roman" w:cs="Times New Roman"/>
          <w:lang w:val="ro-RO"/>
        </w:rPr>
        <w:t>s acum în centrul atenției în mod dramatic</w:t>
      </w:r>
      <w:r w:rsidR="00BE367C" w:rsidRPr="00BF4D2D">
        <w:rPr>
          <w:rFonts w:ascii="Times New Roman" w:hAnsi="Times New Roman" w:cs="Times New Roman"/>
          <w:lang w:val="ro-RO"/>
        </w:rPr>
        <w:t>.</w:t>
      </w:r>
    </w:p>
    <w:p w14:paraId="6535398F" w14:textId="77777777" w:rsidR="00FD16E0" w:rsidRPr="00BF4D2D" w:rsidRDefault="00FD16E0" w:rsidP="00F21DD6">
      <w:pPr>
        <w:rPr>
          <w:rFonts w:ascii="Times New Roman" w:hAnsi="Times New Roman" w:cs="Times New Roman"/>
          <w:lang w:val="ro-RO"/>
        </w:rPr>
      </w:pPr>
    </w:p>
    <w:p w14:paraId="07F9D46B" w14:textId="2797645F" w:rsidR="00AC6876" w:rsidRPr="00BF4D2D" w:rsidRDefault="00B8611E" w:rsidP="00F21DD6">
      <w:pPr>
        <w:rPr>
          <w:rFonts w:ascii="Times New Roman" w:hAnsi="Times New Roman" w:cs="Times New Roman"/>
          <w:lang w:val="ro-RO"/>
        </w:rPr>
      </w:pPr>
      <w:r w:rsidRPr="00BF4D2D">
        <w:rPr>
          <w:rFonts w:ascii="Times New Roman" w:hAnsi="Times New Roman" w:cs="Times New Roman"/>
          <w:lang w:val="ro-RO"/>
        </w:rPr>
        <w:t xml:space="preserve">Am </w:t>
      </w:r>
      <w:r w:rsidR="00736601" w:rsidRPr="00BF4D2D">
        <w:rPr>
          <w:rFonts w:ascii="Times New Roman" w:hAnsi="Times New Roman" w:cs="Times New Roman"/>
          <w:lang w:val="ro-RO"/>
        </w:rPr>
        <w:t>întâlnit</w:t>
      </w:r>
      <w:r w:rsidRPr="00BF4D2D">
        <w:rPr>
          <w:rFonts w:ascii="Times New Roman" w:hAnsi="Times New Roman" w:cs="Times New Roman"/>
          <w:lang w:val="ro-RO"/>
        </w:rPr>
        <w:t xml:space="preserve"> patologii similar</w:t>
      </w:r>
      <w:r w:rsidR="003E7187" w:rsidRPr="00BF4D2D">
        <w:rPr>
          <w:rFonts w:ascii="Times New Roman" w:hAnsi="Times New Roman" w:cs="Times New Roman"/>
          <w:lang w:val="ro-RO"/>
        </w:rPr>
        <w:t>e</w:t>
      </w:r>
      <w:r w:rsidRPr="00BF4D2D">
        <w:rPr>
          <w:rFonts w:ascii="Times New Roman" w:hAnsi="Times New Roman" w:cs="Times New Roman"/>
          <w:lang w:val="ro-RO"/>
        </w:rPr>
        <w:t xml:space="preserve"> în ceea ce privește abordarea României față de problema sărăciei, cu care mult prea mulți cetățeni ai s</w:t>
      </w:r>
      <w:r w:rsidR="000D2C46" w:rsidRPr="00BF4D2D">
        <w:rPr>
          <w:rFonts w:ascii="Times New Roman" w:hAnsi="Times New Roman" w:cs="Times New Roman"/>
          <w:lang w:val="ro-RO"/>
        </w:rPr>
        <w:t xml:space="preserve">ăi se confruntă în continuare. </w:t>
      </w:r>
      <w:r w:rsidRPr="00BF4D2D">
        <w:rPr>
          <w:rFonts w:ascii="Times New Roman" w:hAnsi="Times New Roman" w:cs="Times New Roman"/>
          <w:lang w:val="ro-RO"/>
        </w:rPr>
        <w:t>Mulți oficiali refuză să acce</w:t>
      </w:r>
      <w:r w:rsidR="000D2C46" w:rsidRPr="00BF4D2D">
        <w:rPr>
          <w:rFonts w:ascii="Times New Roman" w:hAnsi="Times New Roman" w:cs="Times New Roman"/>
          <w:lang w:val="ro-RO"/>
        </w:rPr>
        <w:t>pte gradul ridicat de sărăcie din</w:t>
      </w:r>
      <w:r w:rsidRPr="00BF4D2D">
        <w:rPr>
          <w:rFonts w:ascii="Times New Roman" w:hAnsi="Times New Roman" w:cs="Times New Roman"/>
          <w:lang w:val="ro-RO"/>
        </w:rPr>
        <w:t xml:space="preserve"> țară și discriminarea foarte adânc înrădăcinată </w:t>
      </w:r>
      <w:r w:rsidR="00736601" w:rsidRPr="00BF4D2D">
        <w:rPr>
          <w:rFonts w:ascii="Times New Roman" w:hAnsi="Times New Roman" w:cs="Times New Roman"/>
          <w:lang w:val="ro-RO"/>
        </w:rPr>
        <w:t>împotriva categoriilor</w:t>
      </w:r>
      <w:r w:rsidRPr="00BF4D2D">
        <w:rPr>
          <w:rFonts w:ascii="Times New Roman" w:hAnsi="Times New Roman" w:cs="Times New Roman"/>
          <w:lang w:val="ro-RO"/>
        </w:rPr>
        <w:t xml:space="preserve"> celor mai sărace a populației, în special a romilor. În ceea ce privește corupția, s-au făcut progrese semnificative cu privire la cazurile mai mari, dar există  în continuare un anumit grad de mică corupție, legată de accesul la, sau excluderea de la o serie de servicii sociale</w:t>
      </w:r>
      <w:r w:rsidR="000D2C46" w:rsidRPr="00BF4D2D">
        <w:rPr>
          <w:rFonts w:ascii="Times New Roman" w:hAnsi="Times New Roman" w:cs="Times New Roman"/>
          <w:lang w:val="ro-RO"/>
        </w:rPr>
        <w:t>.</w:t>
      </w:r>
      <w:r w:rsidRPr="00BF4D2D">
        <w:rPr>
          <w:rFonts w:ascii="Times New Roman" w:hAnsi="Times New Roman" w:cs="Times New Roman"/>
          <w:lang w:val="ro-RO"/>
        </w:rPr>
        <w:t xml:space="preserve"> Serviciile publice, în special acelea ce vizează populația mai săracă, dar nu numai, sunt în general, la cel mai scăzut nivel din Europa, raportat la o serie de indicatori. Mi s-a spus adesea că sărăcia este o alegere. Așa este, dar alegerea este făcută adesea la nivel de politici guvernamentale, mai degrabă decât de persoanele afectate de sărăcie. De asemenea, trebuie spus și că o prea mare parte a administrației opune rezistență ideii de transparență, de consultare și de responsabilitate . </w:t>
      </w:r>
    </w:p>
    <w:p w14:paraId="5EF7ADEA" w14:textId="77777777" w:rsidR="00BE367C" w:rsidRPr="00BF4D2D" w:rsidRDefault="00BE367C" w:rsidP="00F21DD6">
      <w:pPr>
        <w:rPr>
          <w:rFonts w:ascii="Times New Roman" w:hAnsi="Times New Roman" w:cs="Times New Roman"/>
          <w:lang w:val="ro-RO"/>
        </w:rPr>
      </w:pPr>
    </w:p>
    <w:p w14:paraId="1A548F2C" w14:textId="214F363C" w:rsidR="00B8611E" w:rsidRPr="00BF4D2D" w:rsidRDefault="00B8611E" w:rsidP="00F21DD6">
      <w:pPr>
        <w:rPr>
          <w:rFonts w:ascii="Times New Roman" w:hAnsi="Times New Roman" w:cs="Times New Roman"/>
          <w:lang w:val="ro-RO"/>
        </w:rPr>
      </w:pPr>
      <w:r w:rsidRPr="00BF4D2D">
        <w:rPr>
          <w:rFonts w:ascii="Times New Roman" w:hAnsi="Times New Roman" w:cs="Times New Roman"/>
          <w:lang w:val="ro-RO"/>
        </w:rPr>
        <w:t>Am avut ocazia să vorbesc cu mulți miniștri și secretar</w:t>
      </w:r>
      <w:r w:rsidR="003E7187" w:rsidRPr="00BF4D2D">
        <w:rPr>
          <w:rFonts w:ascii="Times New Roman" w:hAnsi="Times New Roman" w:cs="Times New Roman"/>
          <w:lang w:val="ro-RO"/>
        </w:rPr>
        <w:t>i</w:t>
      </w:r>
      <w:r w:rsidRPr="00BF4D2D">
        <w:rPr>
          <w:rFonts w:ascii="Times New Roman" w:hAnsi="Times New Roman" w:cs="Times New Roman"/>
          <w:lang w:val="ro-RO"/>
        </w:rPr>
        <w:t xml:space="preserve"> de stat, cu reprezentanți ai unor organizații internaționale ch</w:t>
      </w:r>
      <w:r w:rsidR="000D2C46" w:rsidRPr="00BF4D2D">
        <w:rPr>
          <w:rFonts w:ascii="Times New Roman" w:hAnsi="Times New Roman" w:cs="Times New Roman"/>
          <w:lang w:val="ro-RO"/>
        </w:rPr>
        <w:t xml:space="preserve">eie prezente în România </w:t>
      </w:r>
      <w:r w:rsidRPr="00BF4D2D">
        <w:rPr>
          <w:rFonts w:ascii="Times New Roman" w:hAnsi="Times New Roman" w:cs="Times New Roman"/>
          <w:lang w:val="ro-RO"/>
        </w:rPr>
        <w:t xml:space="preserve"> și cu rep</w:t>
      </w:r>
      <w:r w:rsidR="003E7187" w:rsidRPr="00BF4D2D">
        <w:rPr>
          <w:rFonts w:ascii="Times New Roman" w:hAnsi="Times New Roman" w:cs="Times New Roman"/>
          <w:lang w:val="ro-RO"/>
        </w:rPr>
        <w:t>rezentanți ai societății civile. Am întâlnit mulți oameni ce trăiesc în condiții de sărăcie extremă, din diferite zone precum București, Cluj-Napoca, județul Bacău și județul Prahova. Doresc să mulțumesc Guvernului pentru cooperarea foarte bună ce mi-a facilitat misiunea in România.</w:t>
      </w:r>
    </w:p>
    <w:p w14:paraId="65CDFD87" w14:textId="77777777" w:rsidR="00FD16E0" w:rsidRPr="00BF4D2D" w:rsidRDefault="00FD16E0" w:rsidP="00F21DD6">
      <w:pPr>
        <w:rPr>
          <w:rFonts w:ascii="Times New Roman" w:hAnsi="Times New Roman" w:cs="Times New Roman"/>
          <w:lang w:val="ro-RO"/>
        </w:rPr>
      </w:pPr>
    </w:p>
    <w:p w14:paraId="07315850" w14:textId="5D31384B" w:rsidR="003E7187" w:rsidRPr="00BF4D2D" w:rsidRDefault="003E7187" w:rsidP="00F21DD6">
      <w:pPr>
        <w:rPr>
          <w:rFonts w:ascii="Times New Roman" w:hAnsi="Times New Roman" w:cs="Times New Roman"/>
          <w:lang w:val="ro-RO"/>
        </w:rPr>
      </w:pPr>
      <w:r w:rsidRPr="00BF4D2D">
        <w:rPr>
          <w:rFonts w:ascii="Times New Roman" w:hAnsi="Times New Roman" w:cs="Times New Roman"/>
          <w:lang w:val="ro-RO"/>
        </w:rPr>
        <w:t>Societatea română este, în prezent, profund divizată; nu este vorba doar de o diviziune rural/urban, menționată de mai mulți interlocutori, și, mai important, de o diviziune între cei pest</w:t>
      </w:r>
      <w:r w:rsidR="00736601" w:rsidRPr="00BF4D2D">
        <w:rPr>
          <w:rFonts w:ascii="Times New Roman" w:hAnsi="Times New Roman" w:cs="Times New Roman"/>
          <w:lang w:val="ro-RO"/>
        </w:rPr>
        <w:t>e 40% din populație care se</w:t>
      </w:r>
      <w:r w:rsidRPr="00BF4D2D">
        <w:rPr>
          <w:rFonts w:ascii="Times New Roman" w:hAnsi="Times New Roman" w:cs="Times New Roman"/>
          <w:lang w:val="ro-RO"/>
        </w:rPr>
        <w:t xml:space="preserve"> confruntă în continuare cu riscul sărăciei sau excluziunii sociale, și ceilalți, a căror bunăstare este prioritatea evidentă  a multor politici oficiale. În raportul meu final, care va fi dat publicității în luna iunie a anului 2016, voi oferi m</w:t>
      </w:r>
      <w:r w:rsidR="00736601" w:rsidRPr="00BF4D2D">
        <w:rPr>
          <w:rFonts w:ascii="Times New Roman" w:hAnsi="Times New Roman" w:cs="Times New Roman"/>
          <w:lang w:val="ro-RO"/>
        </w:rPr>
        <w:t>ai multe detalii cu privire la a</w:t>
      </w:r>
      <w:r w:rsidRPr="00BF4D2D">
        <w:rPr>
          <w:rFonts w:ascii="Times New Roman" w:hAnsi="Times New Roman" w:cs="Times New Roman"/>
          <w:lang w:val="ro-RO"/>
        </w:rPr>
        <w:t>spectele discutate mai jos, și cu privire la altele.</w:t>
      </w:r>
    </w:p>
    <w:p w14:paraId="0C1A5BFE" w14:textId="77777777" w:rsidR="003E7187" w:rsidRPr="00BF4D2D" w:rsidRDefault="003E7187" w:rsidP="00F21DD6">
      <w:pPr>
        <w:rPr>
          <w:rFonts w:ascii="Times New Roman" w:hAnsi="Times New Roman" w:cs="Times New Roman"/>
          <w:lang w:val="ro-RO"/>
        </w:rPr>
      </w:pPr>
    </w:p>
    <w:p w14:paraId="4F8A0B4A" w14:textId="7DF180E9" w:rsidR="003E7187" w:rsidRPr="00BF4D2D" w:rsidRDefault="003E7187" w:rsidP="00F21DD6">
      <w:pPr>
        <w:rPr>
          <w:rFonts w:ascii="Times New Roman" w:hAnsi="Times New Roman" w:cs="Times New Roman"/>
          <w:lang w:val="ro-RO"/>
        </w:rPr>
      </w:pPr>
      <w:r w:rsidRPr="00BF4D2D">
        <w:rPr>
          <w:rFonts w:ascii="Times New Roman" w:hAnsi="Times New Roman" w:cs="Times New Roman"/>
          <w:lang w:val="ro-RO"/>
        </w:rPr>
        <w:t xml:space="preserve">Întrucât această perioadă este </w:t>
      </w:r>
      <w:r w:rsidR="00736601" w:rsidRPr="00BF4D2D">
        <w:rPr>
          <w:rFonts w:ascii="Times New Roman" w:hAnsi="Times New Roman" w:cs="Times New Roman"/>
          <w:lang w:val="ro-RO"/>
        </w:rPr>
        <w:t>considerată a fi</w:t>
      </w:r>
      <w:r w:rsidRPr="00BF4D2D">
        <w:rPr>
          <w:rFonts w:ascii="Times New Roman" w:hAnsi="Times New Roman" w:cs="Times New Roman"/>
          <w:lang w:val="ro-RO"/>
        </w:rPr>
        <w:t xml:space="preserve"> un important moment de răscruce pentru România, mulți dintre interlocutorii mei, inclusiv cei de la nivel guvernamental, m-au încurajat să subliniez mai ales criticile constructive</w:t>
      </w:r>
      <w:r w:rsidR="00736601" w:rsidRPr="00BF4D2D">
        <w:rPr>
          <w:rFonts w:ascii="Times New Roman" w:hAnsi="Times New Roman" w:cs="Times New Roman"/>
          <w:lang w:val="ro-RO"/>
        </w:rPr>
        <w:t>,</w:t>
      </w:r>
      <w:r w:rsidRPr="00BF4D2D">
        <w:rPr>
          <w:rFonts w:ascii="Times New Roman" w:hAnsi="Times New Roman" w:cs="Times New Roman"/>
          <w:lang w:val="ro-RO"/>
        </w:rPr>
        <w:t xml:space="preserve"> mai degrabă decât să mă rezum la o simpla relatare a faptelor. În acest spirit ofer și eu aceste observații.</w:t>
      </w:r>
    </w:p>
    <w:p w14:paraId="06B44FA4" w14:textId="77777777" w:rsidR="00F21DD6" w:rsidRPr="00BF4D2D" w:rsidRDefault="00F21DD6" w:rsidP="00F21DD6">
      <w:pPr>
        <w:rPr>
          <w:rFonts w:ascii="Times New Roman" w:hAnsi="Times New Roman" w:cs="Times New Roman"/>
          <w:highlight w:val="yellow"/>
          <w:lang w:val="ro-RO"/>
        </w:rPr>
      </w:pPr>
    </w:p>
    <w:p w14:paraId="4B47C1F1" w14:textId="77777777" w:rsidR="006020DC" w:rsidRPr="00BF4D2D" w:rsidRDefault="006020DC" w:rsidP="00F21DD6">
      <w:pPr>
        <w:rPr>
          <w:rFonts w:ascii="Times New Roman" w:hAnsi="Times New Roman" w:cs="Times New Roman"/>
          <w:highlight w:val="yellow"/>
          <w:lang w:val="ro-RO"/>
        </w:rPr>
      </w:pPr>
    </w:p>
    <w:p w14:paraId="1AE8099A" w14:textId="77777777" w:rsidR="006020DC" w:rsidRPr="00BF4D2D" w:rsidRDefault="006020DC" w:rsidP="00F21DD6">
      <w:pPr>
        <w:rPr>
          <w:rFonts w:ascii="Times New Roman" w:hAnsi="Times New Roman" w:cs="Times New Roman"/>
          <w:highlight w:val="yellow"/>
          <w:lang w:val="ro-RO"/>
        </w:rPr>
      </w:pPr>
    </w:p>
    <w:p w14:paraId="52C5249F" w14:textId="77777777" w:rsidR="006020DC" w:rsidRPr="00BF4D2D" w:rsidRDefault="006020DC" w:rsidP="00F21DD6">
      <w:pPr>
        <w:rPr>
          <w:rFonts w:ascii="Times New Roman" w:hAnsi="Times New Roman" w:cs="Times New Roman"/>
          <w:highlight w:val="yellow"/>
          <w:lang w:val="ro-RO"/>
        </w:rPr>
      </w:pPr>
    </w:p>
    <w:p w14:paraId="701AD322" w14:textId="77777777" w:rsidR="006020DC" w:rsidRPr="00BF4D2D" w:rsidRDefault="006020DC" w:rsidP="00F21DD6">
      <w:pPr>
        <w:rPr>
          <w:rFonts w:ascii="Times New Roman" w:hAnsi="Times New Roman" w:cs="Times New Roman"/>
          <w:highlight w:val="yellow"/>
          <w:lang w:val="ro-RO"/>
        </w:rPr>
      </w:pPr>
    </w:p>
    <w:p w14:paraId="5022A45B" w14:textId="77777777" w:rsidR="006020DC" w:rsidRPr="00BF4D2D" w:rsidRDefault="006020DC" w:rsidP="00F21DD6">
      <w:pPr>
        <w:rPr>
          <w:rFonts w:ascii="Times New Roman" w:hAnsi="Times New Roman" w:cs="Times New Roman"/>
          <w:highlight w:val="yellow"/>
          <w:lang w:val="ro-RO"/>
        </w:rPr>
      </w:pPr>
    </w:p>
    <w:p w14:paraId="2A014D33" w14:textId="77777777" w:rsidR="000C7C29" w:rsidRPr="00BF4D2D" w:rsidRDefault="000C7C29" w:rsidP="00F21DD6">
      <w:pPr>
        <w:rPr>
          <w:rFonts w:ascii="Times New Roman" w:hAnsi="Times New Roman" w:cs="Times New Roman"/>
          <w:highlight w:val="yellow"/>
          <w:lang w:val="ro-RO"/>
        </w:rPr>
      </w:pPr>
    </w:p>
    <w:p w14:paraId="2CE50C5A" w14:textId="77777777" w:rsidR="00B8611E" w:rsidRPr="00BF4D2D" w:rsidRDefault="00B8611E" w:rsidP="00B8611E">
      <w:pPr>
        <w:rPr>
          <w:rFonts w:ascii="Times New Roman" w:hAnsi="Times New Roman" w:cs="Times New Roman"/>
          <w:b/>
          <w:lang w:val="ro-RO"/>
        </w:rPr>
      </w:pPr>
      <w:r w:rsidRPr="00BF4D2D">
        <w:rPr>
          <w:rFonts w:ascii="Times New Roman" w:hAnsi="Times New Roman" w:cs="Times New Roman"/>
          <w:b/>
          <w:lang w:val="ro-RO"/>
        </w:rPr>
        <w:t>2. Politica socială și sărăcia</w:t>
      </w:r>
    </w:p>
    <w:p w14:paraId="6A179A55" w14:textId="77777777" w:rsidR="00B8611E" w:rsidRPr="00BF4D2D" w:rsidRDefault="00B8611E" w:rsidP="00B8611E">
      <w:pPr>
        <w:rPr>
          <w:rFonts w:ascii="Times New Roman" w:hAnsi="Times New Roman" w:cs="Times New Roman"/>
          <w:b/>
          <w:lang w:val="ro-RO"/>
        </w:rPr>
      </w:pPr>
    </w:p>
    <w:p w14:paraId="26888D37" w14:textId="4E4BD16F" w:rsidR="00B8611E" w:rsidRPr="00BF4D2D" w:rsidRDefault="00B8611E" w:rsidP="00B8611E">
      <w:pPr>
        <w:rPr>
          <w:rFonts w:ascii="Times New Roman" w:hAnsi="Times New Roman" w:cs="Times New Roman"/>
          <w:b/>
          <w:lang w:val="ro-RO"/>
        </w:rPr>
      </w:pPr>
      <w:r w:rsidRPr="00BF4D2D">
        <w:rPr>
          <w:rStyle w:val="hps"/>
          <w:rFonts w:ascii="Times New Roman" w:hAnsi="Times New Roman" w:cs="Times New Roman"/>
          <w:lang w:val="ro-RO"/>
        </w:rPr>
        <w:t>Faptul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România se situează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la coada clasamentului, sau aproape de coada clasamentului</w:t>
      </w:r>
      <w:r w:rsidR="00C90D12" w:rsidRPr="00BF4D2D">
        <w:rPr>
          <w:rStyle w:val="hps"/>
          <w:rFonts w:ascii="Times New Roman" w:hAnsi="Times New Roman" w:cs="Times New Roman"/>
          <w:lang w:val="ro-RO"/>
        </w:rPr>
        <w:t xml:space="preserve"> UE</w:t>
      </w:r>
      <w:r w:rsidRPr="00BF4D2D">
        <w:rPr>
          <w:rStyle w:val="hps"/>
          <w:rFonts w:ascii="Times New Roman" w:hAnsi="Times New Roman" w:cs="Times New Roman"/>
          <w:lang w:val="ro-RO"/>
        </w:rPr>
        <w:t xml:space="preserve"> cu privire la </w:t>
      </w:r>
      <w:r w:rsidR="00C90D12" w:rsidRPr="00BF4D2D">
        <w:rPr>
          <w:rStyle w:val="hps"/>
          <w:rFonts w:ascii="Times New Roman" w:hAnsi="Times New Roman" w:cs="Times New Roman"/>
          <w:lang w:val="ro-RO"/>
        </w:rPr>
        <w:t xml:space="preserve">aproape </w:t>
      </w:r>
      <w:r w:rsidRPr="00BF4D2D">
        <w:rPr>
          <w:rStyle w:val="hps"/>
          <w:rFonts w:ascii="Times New Roman" w:hAnsi="Times New Roman" w:cs="Times New Roman"/>
          <w:lang w:val="ro-RO"/>
        </w:rPr>
        <w:t>toate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măsurile</w:t>
      </w:r>
      <w:r w:rsidR="00C90D12" w:rsidRPr="00BF4D2D">
        <w:rPr>
          <w:rStyle w:val="hps"/>
          <w:rFonts w:ascii="Times New Roman" w:hAnsi="Times New Roman" w:cs="Times New Roman"/>
          <w:lang w:val="ro-RO"/>
        </w:rPr>
        <w:t xml:space="preserve"> îndreptate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împotriva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sărăciei și excluziunii sociale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 fost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documentat</w:t>
      </w:r>
      <w:r w:rsidRPr="00BF4D2D">
        <w:rPr>
          <w:rFonts w:ascii="Times New Roman" w:hAnsi="Times New Roman" w:cs="Times New Roman"/>
          <w:lang w:val="ro-RO"/>
        </w:rPr>
        <w:t xml:space="preserve"> în mod </w:t>
      </w:r>
      <w:r w:rsidRPr="00BF4D2D">
        <w:rPr>
          <w:rStyle w:val="hps"/>
          <w:rFonts w:ascii="Times New Roman" w:hAnsi="Times New Roman" w:cs="Times New Roman"/>
          <w:lang w:val="ro-RO"/>
        </w:rPr>
        <w:t>exhaustiv de către Uniunea Europeană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Banca Mondială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UNICEF</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și mai mulți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alți observatori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 plus față de cei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40%</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 xml:space="preserve">care </w:t>
      </w:r>
      <w:r w:rsidR="00C90D12" w:rsidRPr="00BF4D2D">
        <w:rPr>
          <w:rStyle w:val="hps"/>
          <w:rFonts w:ascii="Times New Roman" w:hAnsi="Times New Roman" w:cs="Times New Roman"/>
          <w:lang w:val="ro-RO"/>
        </w:rPr>
        <w:t>se confruntă cu riscul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sărăcie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sau de excluziune socială</w:t>
      </w:r>
      <w:r w:rsidRPr="00BF4D2D">
        <w:rPr>
          <w:rFonts w:ascii="Times New Roman" w:hAnsi="Times New Roman" w:cs="Times New Roman"/>
          <w:lang w:val="ro-RO"/>
        </w:rPr>
        <w:t xml:space="preserve">, se estimează că </w:t>
      </w:r>
      <w:r w:rsidRPr="00BF4D2D">
        <w:rPr>
          <w:rStyle w:val="hps"/>
          <w:rFonts w:ascii="Times New Roman" w:hAnsi="Times New Roman" w:cs="Times New Roman"/>
          <w:lang w:val="ro-RO"/>
        </w:rPr>
        <w:t>29%</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suferă de privațiuni materiale severe, de aproape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trei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ori mai mult decât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media UE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Un nou</w:t>
      </w:r>
      <w:r w:rsidRPr="00BF4D2D">
        <w:rPr>
          <w:rFonts w:ascii="Times New Roman" w:hAnsi="Times New Roman" w:cs="Times New Roman"/>
          <w:lang w:val="ro-RO"/>
        </w:rPr>
        <w:t xml:space="preserve"> Indice </w:t>
      </w:r>
      <w:r w:rsidRPr="00BF4D2D">
        <w:rPr>
          <w:rStyle w:val="hps"/>
          <w:rFonts w:ascii="Times New Roman" w:hAnsi="Times New Roman" w:cs="Times New Roman"/>
          <w:lang w:val="ro-RO"/>
        </w:rPr>
        <w:t>compozit pentru justiție socială,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care acordă punctaje statelor membre UE</w:t>
      </w:r>
      <w:r w:rsidRPr="00BF4D2D">
        <w:rPr>
          <w:rFonts w:ascii="Times New Roman" w:hAnsi="Times New Roman" w:cs="Times New Roman"/>
          <w:lang w:val="ro-RO"/>
        </w:rPr>
        <w:t xml:space="preserve"> pentru </w:t>
      </w:r>
      <w:r w:rsidRPr="00BF4D2D">
        <w:rPr>
          <w:rStyle w:val="hps"/>
          <w:rFonts w:ascii="Times New Roman" w:hAnsi="Times New Roman" w:cs="Times New Roman"/>
          <w:lang w:val="ro-RO"/>
        </w:rPr>
        <w:t>prevenirea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sărăciei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educație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echitabilă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accesul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pe piața muncii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precum și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alți factori</w:t>
      </w:r>
      <w:r w:rsidRPr="00BF4D2D">
        <w:rPr>
          <w:rFonts w:ascii="Times New Roman" w:hAnsi="Times New Roman" w:cs="Times New Roman"/>
          <w:lang w:val="ro-RO"/>
        </w:rPr>
        <w:t xml:space="preserve"> plasează </w:t>
      </w:r>
      <w:r w:rsidRPr="00BF4D2D">
        <w:rPr>
          <w:rStyle w:val="hps"/>
          <w:rFonts w:ascii="Times New Roman" w:hAnsi="Times New Roman" w:cs="Times New Roman"/>
          <w:lang w:val="ro-RO"/>
        </w:rPr>
        <w:t>România pe locul 27</w:t>
      </w:r>
      <w:r w:rsidRPr="00BF4D2D">
        <w:rPr>
          <w:rFonts w:ascii="Times New Roman" w:hAnsi="Times New Roman" w:cs="Times New Roman"/>
          <w:lang w:val="ro-RO"/>
        </w:rPr>
        <w:t xml:space="preserve">. </w:t>
      </w:r>
      <w:r w:rsidR="00C90D12" w:rsidRPr="00BF4D2D">
        <w:rPr>
          <w:rStyle w:val="hps"/>
          <w:rFonts w:ascii="Times New Roman" w:hAnsi="Times New Roman" w:cs="Times New Roman"/>
          <w:lang w:val="ro-RO"/>
        </w:rPr>
        <w:t>Doar</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Grecia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 starea disperată în care se află,</w:t>
      </w:r>
      <w:r w:rsidRPr="00BF4D2D">
        <w:rPr>
          <w:rFonts w:ascii="Times New Roman" w:hAnsi="Times New Roman" w:cs="Times New Roman"/>
          <w:lang w:val="ro-RO"/>
        </w:rPr>
        <w:t xml:space="preserve"> ocupă un</w:t>
      </w:r>
      <w:r w:rsidRPr="00BF4D2D">
        <w:rPr>
          <w:rStyle w:val="hps"/>
          <w:rFonts w:ascii="Times New Roman" w:hAnsi="Times New Roman" w:cs="Times New Roman"/>
          <w:lang w:val="ro-RO"/>
        </w:rPr>
        <w:t xml:space="preserve"> loc</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inferior</w:t>
      </w:r>
      <w:r w:rsidRPr="00BF4D2D">
        <w:rPr>
          <w:rFonts w:ascii="Times New Roman" w:hAnsi="Times New Roman" w:cs="Times New Roman"/>
          <w:lang w:val="ro-RO"/>
        </w:rPr>
        <w:t>.</w:t>
      </w:r>
    </w:p>
    <w:p w14:paraId="5F9E44C1" w14:textId="77777777" w:rsidR="00B8611E" w:rsidRPr="00BF4D2D" w:rsidRDefault="00B8611E" w:rsidP="00B8611E">
      <w:pPr>
        <w:rPr>
          <w:rFonts w:ascii="Times New Roman" w:hAnsi="Times New Roman" w:cs="Times New Roman"/>
          <w:b/>
          <w:lang w:val="ro-RO"/>
        </w:rPr>
      </w:pPr>
    </w:p>
    <w:p w14:paraId="55C08EC8" w14:textId="32B02AF4" w:rsidR="00B8611E" w:rsidRPr="00BF4D2D" w:rsidRDefault="00B8611E" w:rsidP="00B8611E">
      <w:pPr>
        <w:rPr>
          <w:rFonts w:ascii="Times New Roman" w:hAnsi="Times New Roman" w:cs="Times New Roman"/>
          <w:lang w:val="ro-RO"/>
        </w:rPr>
      </w:pPr>
      <w:r w:rsidRPr="00BF4D2D">
        <w:rPr>
          <w:rStyle w:val="hps"/>
          <w:rFonts w:ascii="Times New Roman" w:hAnsi="Times New Roman" w:cs="Times New Roman"/>
          <w:lang w:val="ro-RO"/>
        </w:rPr>
        <w:t>La capitolul</w:t>
      </w:r>
      <w:r w:rsidRPr="00BF4D2D">
        <w:rPr>
          <w:rFonts w:ascii="Times New Roman" w:hAnsi="Times New Roman" w:cs="Times New Roman"/>
          <w:lang w:val="ro-RO"/>
        </w:rPr>
        <w:t xml:space="preserve"> </w:t>
      </w:r>
      <w:r w:rsidRPr="00BF4D2D">
        <w:rPr>
          <w:rStyle w:val="hps"/>
          <w:rFonts w:ascii="Times New Roman" w:hAnsi="Times New Roman" w:cs="Times New Roman"/>
          <w:i/>
          <w:lang w:val="ro-RO"/>
        </w:rPr>
        <w:t>educație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OCDE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 evaluat</w:t>
      </w:r>
      <w:r w:rsidRPr="00BF4D2D">
        <w:rPr>
          <w:rFonts w:ascii="Times New Roman" w:hAnsi="Times New Roman" w:cs="Times New Roman"/>
          <w:lang w:val="ro-RO"/>
        </w:rPr>
        <w:t xml:space="preserve"> că </w:t>
      </w:r>
      <w:r w:rsidRPr="00BF4D2D">
        <w:rPr>
          <w:rStyle w:val="hps"/>
          <w:rFonts w:ascii="Times New Roman" w:hAnsi="Times New Roman" w:cs="Times New Roman"/>
          <w:lang w:val="ro-RO"/>
        </w:rPr>
        <w:t>37</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dintre români</w:t>
      </w:r>
      <w:r w:rsidRPr="00BF4D2D">
        <w:rPr>
          <w:rFonts w:ascii="Times New Roman" w:hAnsi="Times New Roman" w:cs="Times New Roman"/>
          <w:lang w:val="ro-RO"/>
        </w:rPr>
        <w:t xml:space="preserve">i în vârstă </w:t>
      </w:r>
      <w:r w:rsidRPr="00BF4D2D">
        <w:rPr>
          <w:rStyle w:val="hps"/>
          <w:rFonts w:ascii="Times New Roman" w:hAnsi="Times New Roman" w:cs="Times New Roman"/>
          <w:lang w:val="ro-RO"/>
        </w:rPr>
        <w:t>de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15 ani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prezintă analfabetism</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funcțional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Dar,</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cât plătești</w:t>
      </w:r>
      <w:r w:rsidR="00C90D12" w:rsidRPr="00BF4D2D">
        <w:rPr>
          <w:rStyle w:val="hps"/>
          <w:rFonts w:ascii="Times New Roman" w:hAnsi="Times New Roman" w:cs="Times New Roman"/>
          <w:lang w:val="ro-RO"/>
        </w:rPr>
        <w:t>,</w:t>
      </w:r>
      <w:r w:rsidRPr="00BF4D2D">
        <w:rPr>
          <w:rStyle w:val="hps"/>
          <w:rFonts w:ascii="Times New Roman" w:hAnsi="Times New Roman" w:cs="Times New Roman"/>
          <w:lang w:val="ro-RO"/>
        </w:rPr>
        <w:t xml:space="preserve"> atât</w:t>
      </w:r>
      <w:r w:rsidR="00C90D12" w:rsidRPr="00BF4D2D">
        <w:rPr>
          <w:rStyle w:val="hps"/>
          <w:rFonts w:ascii="Times New Roman" w:hAnsi="Times New Roman" w:cs="Times New Roman"/>
          <w:lang w:val="ro-RO"/>
        </w:rPr>
        <w:t>a</w:t>
      </w:r>
      <w:r w:rsidRPr="00BF4D2D">
        <w:rPr>
          <w:rStyle w:val="hps"/>
          <w:rFonts w:ascii="Times New Roman" w:hAnsi="Times New Roman" w:cs="Times New Roman"/>
          <w:lang w:val="ro-RO"/>
        </w:rPr>
        <w:t xml:space="preserve"> primești</w:t>
      </w:r>
      <w:r w:rsidRPr="00BF4D2D">
        <w:rPr>
          <w:rFonts w:ascii="Times New Roman" w:hAnsi="Times New Roman" w:cs="Times New Roman"/>
          <w:lang w:val="ro-RO"/>
        </w:rPr>
        <w:t xml:space="preserve">. Conform </w:t>
      </w:r>
      <w:r w:rsidRPr="00BF4D2D">
        <w:rPr>
          <w:rStyle w:val="hps"/>
          <w:rFonts w:ascii="Times New Roman" w:hAnsi="Times New Roman" w:cs="Times New Roman"/>
          <w:lang w:val="ro-RO"/>
        </w:rPr>
        <w:t>Comisiei</w:t>
      </w:r>
      <w:r w:rsidRPr="00BF4D2D">
        <w:rPr>
          <w:rFonts w:ascii="Times New Roman" w:hAnsi="Times New Roman" w:cs="Times New Roman"/>
          <w:lang w:val="ro-RO"/>
        </w:rPr>
        <w:t xml:space="preserve"> </w:t>
      </w:r>
      <w:r w:rsidR="00C90D12" w:rsidRPr="00BF4D2D">
        <w:rPr>
          <w:rStyle w:val="hps"/>
          <w:rFonts w:ascii="Times New Roman" w:hAnsi="Times New Roman" w:cs="Times New Roman"/>
          <w:lang w:val="ro-RO"/>
        </w:rPr>
        <w:t>Europe</w:t>
      </w:r>
      <w:r w:rsidRPr="00BF4D2D">
        <w:rPr>
          <w:rStyle w:val="hps"/>
          <w:rFonts w:ascii="Times New Roman" w:hAnsi="Times New Roman" w:cs="Times New Roman"/>
          <w:lang w:val="ro-RO"/>
        </w:rPr>
        <w:t>ne</w:t>
      </w:r>
      <w:r w:rsidR="00C90D12" w:rsidRPr="00BF4D2D">
        <w:rPr>
          <w:rStyle w:val="hps"/>
          <w:rFonts w:ascii="Times New Roman" w:hAnsi="Times New Roman" w:cs="Times New Roman"/>
          <w:lang w:val="ro-RO"/>
        </w:rPr>
        <w: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cheltuielile publice ale României pentru educație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au reprezentat 3%</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 PIB în 2012</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ceea ce reprezintă, din nou</w:t>
      </w:r>
      <w:r w:rsidR="00C90D12" w:rsidRPr="00BF4D2D">
        <w:rPr>
          <w:rStyle w:val="hps"/>
          <w:rFonts w:ascii="Times New Roman" w:hAnsi="Times New Roman" w:cs="Times New Roman"/>
          <w:lang w:val="ro-RO"/>
        </w:rPr>
        <w: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cel mai scăzut procent din</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UE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Ministrul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Educației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 sugerat că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cifra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actuală este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 aproximativ 4</w:t>
      </w:r>
      <w:r w:rsidRPr="00BF4D2D">
        <w:rPr>
          <w:rFonts w:ascii="Times New Roman" w:hAnsi="Times New Roman" w:cs="Times New Roman"/>
          <w:lang w:val="ro-RO"/>
        </w:rPr>
        <w:t xml:space="preserve">%, </w:t>
      </w:r>
      <w:r w:rsidR="00C90D12" w:rsidRPr="00BF4D2D">
        <w:rPr>
          <w:rStyle w:val="hps"/>
          <w:rFonts w:ascii="Times New Roman" w:hAnsi="Times New Roman" w:cs="Times New Roman"/>
          <w:lang w:val="ro-RO"/>
        </w:rPr>
        <w:t>ceea ce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ar fi încă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mult sub</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media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UE</w:t>
      </w:r>
      <w:r w:rsidRPr="00BF4D2D">
        <w:rPr>
          <w:rStyle w:val="atn"/>
          <w:rFonts w:ascii="Times New Roman" w:hAnsi="Times New Roman" w:cs="Times New Roman"/>
          <w:lang w:val="ro-RO"/>
        </w:rPr>
        <w:t xml:space="preserve"> </w:t>
      </w:r>
      <w:r w:rsidRPr="00BF4D2D">
        <w:rPr>
          <w:rFonts w:ascii="Times New Roman" w:hAnsi="Times New Roman" w:cs="Times New Roman"/>
          <w:lang w:val="ro-RO"/>
        </w:rPr>
        <w:t xml:space="preserve">și foarte </w:t>
      </w:r>
      <w:r w:rsidRPr="00BF4D2D">
        <w:rPr>
          <w:rStyle w:val="hps"/>
          <w:rFonts w:ascii="Times New Roman" w:hAnsi="Times New Roman" w:cs="Times New Roman"/>
          <w:lang w:val="ro-RO"/>
        </w:rPr>
        <w:t>departe de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obiectivul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 6</w:t>
      </w:r>
      <w:r w:rsidRPr="00BF4D2D">
        <w:rPr>
          <w:rFonts w:ascii="Times New Roman" w:hAnsi="Times New Roman" w:cs="Times New Roman"/>
          <w:lang w:val="ro-RO"/>
        </w:rPr>
        <w:t xml:space="preserve">% </w:t>
      </w:r>
      <w:r w:rsidR="00C90D12" w:rsidRPr="00BF4D2D">
        <w:rPr>
          <w:rStyle w:val="hps"/>
          <w:rFonts w:ascii="Times New Roman" w:hAnsi="Times New Roman" w:cs="Times New Roman"/>
          <w:lang w:val="ro-RO"/>
        </w:rPr>
        <w:t>prevăzut în</w:t>
      </w:r>
      <w:r w:rsidRPr="00BF4D2D">
        <w:rPr>
          <w:rStyle w:val="hps"/>
          <w:rFonts w:ascii="Times New Roman" w:hAnsi="Times New Roman" w:cs="Times New Roman"/>
          <w:lang w:val="ro-RO"/>
        </w:rPr>
        <w:t xml:space="preserve"> articolul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8 din Legea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1/2011</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 fiecare an,</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 momentul adoptării obiectivului în legislație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punerea sa în aplicare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 fost suspendată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 către Guvern</w:t>
      </w:r>
      <w:r w:rsidRPr="00BF4D2D">
        <w:rPr>
          <w:rFonts w:ascii="Times New Roman" w:hAnsi="Times New Roman" w:cs="Times New Roman"/>
          <w:lang w:val="ro-RO"/>
        </w:rPr>
        <w:t xml:space="preserve"> printr-o </w:t>
      </w:r>
      <w:r w:rsidRPr="00BF4D2D">
        <w:rPr>
          <w:rStyle w:val="hps"/>
          <w:rFonts w:ascii="Times New Roman" w:hAnsi="Times New Roman" w:cs="Times New Roman"/>
          <w:lang w:val="ro-RO"/>
        </w:rPr>
        <w:t>ordonanță de urgență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Chiar dacă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au fost propuse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creșteri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există temerea că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cele mai multe vor</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merge la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sectorul educației terțiare,</w:t>
      </w:r>
      <w:r w:rsidRPr="00BF4D2D">
        <w:rPr>
          <w:rFonts w:ascii="Times New Roman" w:hAnsi="Times New Roman" w:cs="Times New Roman"/>
          <w:lang w:val="ro-RO"/>
        </w:rPr>
        <w:t xml:space="preserve"> care a fost </w:t>
      </w:r>
      <w:r w:rsidRPr="00BF4D2D">
        <w:rPr>
          <w:rStyle w:val="hps"/>
          <w:rFonts w:ascii="Times New Roman" w:hAnsi="Times New Roman" w:cs="Times New Roman"/>
          <w:lang w:val="ro-RO"/>
        </w:rPr>
        <w:t>relativ</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bine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protejat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reducerile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semnificative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 anii trecuți.</w:t>
      </w:r>
    </w:p>
    <w:p w14:paraId="5732735C" w14:textId="77777777" w:rsidR="00B8611E" w:rsidRPr="00BF4D2D" w:rsidRDefault="00B8611E" w:rsidP="00B8611E">
      <w:pPr>
        <w:rPr>
          <w:rFonts w:ascii="Times New Roman" w:hAnsi="Times New Roman" w:cs="Times New Roman"/>
          <w:lang w:val="ro-RO"/>
        </w:rPr>
      </w:pPr>
    </w:p>
    <w:p w14:paraId="45806F0E" w14:textId="02C23FD4" w:rsidR="00B8611E" w:rsidRPr="00BF4D2D" w:rsidRDefault="00B8611E" w:rsidP="00B8611E">
      <w:pPr>
        <w:rPr>
          <w:rFonts w:ascii="Times New Roman" w:hAnsi="Times New Roman" w:cs="Times New Roman"/>
          <w:lang w:val="ro-RO"/>
        </w:rPr>
      </w:pPr>
      <w:r w:rsidRPr="00BF4D2D">
        <w:rPr>
          <w:rStyle w:val="hps"/>
          <w:rFonts w:ascii="Times New Roman" w:hAnsi="Times New Roman" w:cs="Times New Roman"/>
          <w:lang w:val="ro-RO"/>
        </w:rPr>
        <w:t xml:space="preserve">În domeniul </w:t>
      </w:r>
      <w:r w:rsidRPr="00BF4D2D">
        <w:rPr>
          <w:rStyle w:val="hps"/>
          <w:rFonts w:ascii="Times New Roman" w:hAnsi="Times New Roman" w:cs="Times New Roman"/>
          <w:i/>
          <w:lang w:val="ro-RO"/>
        </w:rPr>
        <w:t>sănătății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România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stă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mai bine</w:t>
      </w:r>
      <w:r w:rsidRPr="00BF4D2D">
        <w:rPr>
          <w:rFonts w:ascii="Times New Roman" w:hAnsi="Times New Roman" w:cs="Times New Roman"/>
          <w:lang w:val="ro-RO"/>
        </w:rPr>
        <w:t xml:space="preserve">, în sensul că a avut </w:t>
      </w:r>
      <w:r w:rsidRPr="00BF4D2D">
        <w:rPr>
          <w:rStyle w:val="hps"/>
          <w:rFonts w:ascii="Times New Roman" w:hAnsi="Times New Roman" w:cs="Times New Roman"/>
          <w:lang w:val="ro-RO"/>
        </w:rPr>
        <w:t>cheltuieli publice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 4,3</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 PIB în 2012</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doar pe locul antepenultim din UE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Dar,</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pentru anul 2015</w:t>
      </w:r>
      <w:r w:rsidRPr="00BF4D2D">
        <w:rPr>
          <w:rFonts w:ascii="Times New Roman" w:hAnsi="Times New Roman" w:cs="Times New Roman"/>
          <w:lang w:val="ro-RO"/>
        </w:rPr>
        <w:t xml:space="preserve">, se pare că procentul </w:t>
      </w:r>
      <w:r w:rsidRPr="00BF4D2D">
        <w:rPr>
          <w:rStyle w:val="hps"/>
          <w:rFonts w:ascii="Times New Roman" w:hAnsi="Times New Roman" w:cs="Times New Roman"/>
          <w:lang w:val="ro-RO"/>
        </w:rPr>
        <w:t xml:space="preserve">a scăzut </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până la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4</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 nou</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acest lucru</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se reflectă în</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rezultatele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slabe</w:t>
      </w:r>
      <w:r w:rsidRPr="00BF4D2D">
        <w:rPr>
          <w:rFonts w:ascii="Times New Roman" w:hAnsi="Times New Roman" w:cs="Times New Roman"/>
          <w:lang w:val="ro-RO"/>
        </w:rPr>
        <w:t xml:space="preserve"> </w:t>
      </w:r>
      <w:r w:rsidR="00C90D12" w:rsidRPr="00BF4D2D">
        <w:rPr>
          <w:rFonts w:ascii="Times New Roman" w:hAnsi="Times New Roman" w:cs="Times New Roman"/>
          <w:lang w:val="ro-RO"/>
        </w:rPr>
        <w:t>în domeniul</w:t>
      </w:r>
      <w:r w:rsidRPr="00BF4D2D">
        <w:rPr>
          <w:rStyle w:val="hps"/>
          <w:rFonts w:ascii="Times New Roman" w:hAnsi="Times New Roman" w:cs="Times New Roman"/>
          <w:lang w:val="ro-RO"/>
        </w:rPr>
        <w:t xml:space="preserve"> sănătății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România 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cea mai ridicată rată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 mortalității infantile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 Uniunea Europeană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Accesibilitatea serviciilor de sănătate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este deosebit de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slabă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 zonele rurale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Cheltuielile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recente au</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favorizat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finanțarea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spitalelor</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 detrimentul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îmbunătățirilor necesare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urgente în domeniul îngrijirii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primare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comunitare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și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preventive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Corupția în</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sectorul sănătății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rămâne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crescută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un număr estimat de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28%</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dintre români oferind ceea ce se poate numi mită atunci când au</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vizitat</w:t>
      </w:r>
      <w:r w:rsidRPr="00BF4D2D">
        <w:rPr>
          <w:rFonts w:ascii="Times New Roman" w:hAnsi="Times New Roman" w:cs="Times New Roman"/>
          <w:lang w:val="ro-RO"/>
        </w:rPr>
        <w:t xml:space="preserve"> </w:t>
      </w:r>
      <w:r w:rsidR="00C90D12" w:rsidRPr="00BF4D2D">
        <w:rPr>
          <w:rStyle w:val="hps"/>
          <w:rFonts w:ascii="Times New Roman" w:hAnsi="Times New Roman" w:cs="Times New Roman"/>
          <w:lang w:val="ro-RO"/>
        </w:rPr>
        <w:t xml:space="preserve">unități </w:t>
      </w:r>
      <w:r w:rsidRPr="00BF4D2D">
        <w:rPr>
          <w:rStyle w:val="hps"/>
          <w:rFonts w:ascii="Times New Roman" w:hAnsi="Times New Roman" w:cs="Times New Roman"/>
          <w:lang w:val="ro-RO"/>
        </w:rPr>
        <w:t>de sănătate publică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 xml:space="preserve">pentru a </w:t>
      </w:r>
      <w:r w:rsidR="00C90D12" w:rsidRPr="00BF4D2D">
        <w:rPr>
          <w:rStyle w:val="hps"/>
          <w:rFonts w:ascii="Times New Roman" w:hAnsi="Times New Roman" w:cs="Times New Roman"/>
          <w:lang w:val="ro-RO"/>
        </w:rPr>
        <w:t>primi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servicii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Acest procent este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 aproape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6 ori mai mare decât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media UE</w:t>
      </w:r>
      <w:r w:rsidRPr="00BF4D2D">
        <w:rPr>
          <w:rFonts w:ascii="Times New Roman" w:hAnsi="Times New Roman" w:cs="Times New Roman"/>
          <w:lang w:val="ro-RO"/>
        </w:rPr>
        <w:t>.</w:t>
      </w:r>
    </w:p>
    <w:p w14:paraId="6B3155BC" w14:textId="77777777" w:rsidR="00B8611E" w:rsidRPr="00BF4D2D" w:rsidRDefault="00B8611E" w:rsidP="00B8611E">
      <w:pPr>
        <w:rPr>
          <w:rFonts w:ascii="Times New Roman" w:hAnsi="Times New Roman" w:cs="Times New Roman"/>
          <w:lang w:val="ro-RO"/>
        </w:rPr>
      </w:pPr>
    </w:p>
    <w:p w14:paraId="5EB2EB7B" w14:textId="023CF875" w:rsidR="00B8611E" w:rsidRPr="00BF4D2D" w:rsidRDefault="00B8611E" w:rsidP="00B8611E">
      <w:pPr>
        <w:rPr>
          <w:rFonts w:ascii="Times New Roman" w:eastAsia="Times New Roman" w:hAnsi="Times New Roman" w:cs="Times New Roman"/>
          <w:lang w:val="ro-RO" w:eastAsia="en-US"/>
        </w:rPr>
      </w:pPr>
      <w:r w:rsidRPr="00BF4D2D">
        <w:rPr>
          <w:rFonts w:ascii="Times New Roman" w:eastAsia="Times New Roman" w:hAnsi="Times New Roman" w:cs="Times New Roman"/>
          <w:lang w:val="ro-RO" w:eastAsia="en-US"/>
        </w:rPr>
        <w:t xml:space="preserve">În ceea ce privește </w:t>
      </w:r>
      <w:r w:rsidRPr="00BF4D2D">
        <w:rPr>
          <w:rFonts w:ascii="Times New Roman" w:eastAsia="Times New Roman" w:hAnsi="Times New Roman" w:cs="Times New Roman"/>
          <w:i/>
          <w:lang w:val="ro-RO" w:eastAsia="en-US"/>
        </w:rPr>
        <w:t>locuințele</w:t>
      </w:r>
      <w:r w:rsidRPr="00BF4D2D">
        <w:rPr>
          <w:rFonts w:ascii="Times New Roman" w:eastAsia="Times New Roman" w:hAnsi="Times New Roman" w:cs="Times New Roman"/>
          <w:lang w:val="ro-RO" w:eastAsia="en-US"/>
        </w:rPr>
        <w:t>, numărul de unități de locuințe sociale disponibile și planificate între momentul actual și 2020 este cu mult sub nivelul necesar. Numai în București există o listă de așteptare de 10.000 de persoane, comparativ cu estimarea extrem de optimistă că vor fi construite 4000 de unități. Lista de așteptare, cu toate acestea, nu conține numărul estimat de 10.000 de persoane care fie nu au solicitat locuință</w:t>
      </w:r>
      <w:r w:rsidR="00C90D12" w:rsidRPr="00BF4D2D">
        <w:rPr>
          <w:rFonts w:ascii="Times New Roman" w:eastAsia="Times New Roman" w:hAnsi="Times New Roman" w:cs="Times New Roman"/>
          <w:lang w:val="ro-RO" w:eastAsia="en-US"/>
        </w:rPr>
        <w:t xml:space="preserve">, fie </w:t>
      </w:r>
      <w:r w:rsidRPr="00BF4D2D">
        <w:rPr>
          <w:rFonts w:ascii="Times New Roman" w:eastAsia="Times New Roman" w:hAnsi="Times New Roman" w:cs="Times New Roman"/>
          <w:lang w:val="ro-RO" w:eastAsia="en-US"/>
        </w:rPr>
        <w:t>au renunțat</w:t>
      </w:r>
      <w:r w:rsidR="00C90D12" w:rsidRPr="00BF4D2D">
        <w:rPr>
          <w:rFonts w:ascii="Times New Roman" w:eastAsia="Times New Roman" w:hAnsi="Times New Roman" w:cs="Times New Roman"/>
          <w:lang w:val="ro-RO" w:eastAsia="en-US"/>
        </w:rPr>
        <w:t xml:space="preserve"> la solicitare</w:t>
      </w:r>
      <w:r w:rsidRPr="00BF4D2D">
        <w:rPr>
          <w:rFonts w:ascii="Times New Roman" w:eastAsia="Times New Roman" w:hAnsi="Times New Roman" w:cs="Times New Roman"/>
          <w:lang w:val="ro-RO" w:eastAsia="en-US"/>
        </w:rPr>
        <w:t xml:space="preserve">. Nu există nici un plan național pentru a aborda acest deficit cronic, iar criteriile care sunt folosite în practică pentru alocarea de locuințe disponibile </w:t>
      </w:r>
      <w:r w:rsidR="00C90D12" w:rsidRPr="00BF4D2D">
        <w:rPr>
          <w:rFonts w:ascii="Times New Roman" w:eastAsia="Times New Roman" w:hAnsi="Times New Roman" w:cs="Times New Roman"/>
          <w:lang w:val="ro-RO" w:eastAsia="en-US"/>
        </w:rPr>
        <w:t xml:space="preserve">îi </w:t>
      </w:r>
      <w:r w:rsidRPr="00BF4D2D">
        <w:rPr>
          <w:rFonts w:ascii="Times New Roman" w:eastAsia="Times New Roman" w:hAnsi="Times New Roman" w:cs="Times New Roman"/>
          <w:lang w:val="ro-RO" w:eastAsia="en-US"/>
        </w:rPr>
        <w:t xml:space="preserve">defavorizează în mod clar pe cei cu situația cea mai proastă. Am întâlnit mulți oameni care trăiesc în </w:t>
      </w:r>
      <w:r w:rsidR="00C90D12" w:rsidRPr="00BF4D2D">
        <w:rPr>
          <w:rFonts w:ascii="Times New Roman" w:eastAsia="Times New Roman" w:hAnsi="Times New Roman" w:cs="Times New Roman"/>
          <w:lang w:val="ro-RO" w:eastAsia="en-US"/>
        </w:rPr>
        <w:t xml:space="preserve">condiții de </w:t>
      </w:r>
      <w:r w:rsidRPr="00BF4D2D">
        <w:rPr>
          <w:rFonts w:ascii="Times New Roman" w:eastAsia="Times New Roman" w:hAnsi="Times New Roman" w:cs="Times New Roman"/>
          <w:lang w:val="ro-RO" w:eastAsia="en-US"/>
        </w:rPr>
        <w:t>sărăcie care au recunoscut că ei nu s-ar califica pentru locuințe sociale din cauza criteriilor restrictive aplicate.</w:t>
      </w:r>
    </w:p>
    <w:p w14:paraId="1100B3F7" w14:textId="77777777" w:rsidR="00B8611E" w:rsidRPr="00BF4D2D" w:rsidRDefault="00B8611E" w:rsidP="00B8611E">
      <w:pPr>
        <w:rPr>
          <w:rFonts w:ascii="Times New Roman" w:hAnsi="Times New Roman" w:cs="Times New Roman"/>
          <w:lang w:val="ro-RO"/>
        </w:rPr>
      </w:pPr>
    </w:p>
    <w:p w14:paraId="6304BBE2" w14:textId="2D8AA0D3" w:rsidR="00B8611E" w:rsidRPr="00BF4D2D" w:rsidRDefault="00B8611E" w:rsidP="00B8611E">
      <w:pPr>
        <w:rPr>
          <w:rFonts w:ascii="Times New Roman" w:eastAsia="Times New Roman" w:hAnsi="Times New Roman" w:cs="Times New Roman"/>
          <w:lang w:val="ro-RO" w:eastAsia="en-US"/>
        </w:rPr>
      </w:pPr>
      <w:r w:rsidRPr="00BF4D2D">
        <w:rPr>
          <w:rFonts w:ascii="Times New Roman" w:hAnsi="Times New Roman" w:cs="Times New Roman"/>
          <w:lang w:val="ro-RO"/>
        </w:rPr>
        <w:t xml:space="preserve">În domeniul </w:t>
      </w:r>
      <w:r w:rsidRPr="00BF4D2D">
        <w:rPr>
          <w:rFonts w:ascii="Times New Roman" w:hAnsi="Times New Roman" w:cs="Times New Roman"/>
          <w:i/>
          <w:lang w:val="ro-RO"/>
        </w:rPr>
        <w:t>serviciilor sociale</w:t>
      </w:r>
      <w:r w:rsidRPr="00BF4D2D">
        <w:rPr>
          <w:rFonts w:ascii="Times New Roman" w:hAnsi="Times New Roman" w:cs="Times New Roman"/>
          <w:lang w:val="ro-RO"/>
        </w:rPr>
        <w:t xml:space="preserve">, </w:t>
      </w:r>
      <w:r w:rsidR="00C90D12" w:rsidRPr="00BF4D2D">
        <w:rPr>
          <w:rFonts w:ascii="Times New Roman" w:hAnsi="Times New Roman" w:cs="Times New Roman"/>
          <w:lang w:val="ro-RO"/>
        </w:rPr>
        <w:t xml:space="preserve">cheltuielile </w:t>
      </w:r>
      <w:r w:rsidRPr="00BF4D2D">
        <w:rPr>
          <w:rFonts w:ascii="Times New Roman" w:hAnsi="Times New Roman" w:cs="Times New Roman"/>
          <w:lang w:val="ro-RO"/>
        </w:rPr>
        <w:t>Români</w:t>
      </w:r>
      <w:r w:rsidR="00C90D12" w:rsidRPr="00BF4D2D">
        <w:rPr>
          <w:rFonts w:ascii="Times New Roman" w:hAnsi="Times New Roman" w:cs="Times New Roman"/>
          <w:lang w:val="ro-RO"/>
        </w:rPr>
        <w:t xml:space="preserve">ei reprezintă </w:t>
      </w:r>
      <w:r w:rsidRPr="00BF4D2D">
        <w:rPr>
          <w:rFonts w:ascii="Times New Roman" w:hAnsi="Times New Roman" w:cs="Times New Roman"/>
          <w:lang w:val="ro-RO"/>
        </w:rPr>
        <w:t xml:space="preserve">aproximativ 0,6% din PIB. Acestea sunt serviciile care ajută oamenii care au nevoie cel mai mult de ele, cum ar fi persoanele în vârstă care locuiesc la domiciliu dar </w:t>
      </w:r>
      <w:r w:rsidR="00C90D12" w:rsidRPr="00BF4D2D">
        <w:rPr>
          <w:rFonts w:ascii="Times New Roman" w:hAnsi="Times New Roman" w:cs="Times New Roman"/>
          <w:lang w:val="ro-RO"/>
        </w:rPr>
        <w:t>nu pot avea grijă de ei înșiși</w:t>
      </w:r>
      <w:r w:rsidRPr="00BF4D2D">
        <w:rPr>
          <w:rFonts w:ascii="Times New Roman" w:hAnsi="Times New Roman" w:cs="Times New Roman"/>
          <w:lang w:val="ro-RO"/>
        </w:rPr>
        <w:t xml:space="preserve"> din cauza bolii sau bătrâneții, familiile care trăiesc în sărăcie și care au nevoie de asistență pentru a-și trimite în continuare copiii în școală, accesul la asistență medicală sau locuințe sociale, și îngrijire la domiciliu pentru copii și adulți cu dizabilități. </w:t>
      </w:r>
      <w:r w:rsidR="00C90D12" w:rsidRPr="00BF4D2D">
        <w:rPr>
          <w:rFonts w:ascii="Times New Roman" w:eastAsia="Times New Roman" w:hAnsi="Times New Roman" w:cs="Times New Roman"/>
          <w:lang w:val="ro-RO" w:eastAsia="en-US"/>
        </w:rPr>
        <w:t>Procentul din PIB alocat de</w:t>
      </w:r>
      <w:r w:rsidR="00C90D12" w:rsidRPr="00BF4D2D">
        <w:rPr>
          <w:rFonts w:ascii="Times New Roman" w:hAnsi="Times New Roman" w:cs="Times New Roman"/>
          <w:lang w:val="ro-RO"/>
        </w:rPr>
        <w:t xml:space="preserve"> România</w:t>
      </w:r>
      <w:r w:rsidRPr="00BF4D2D">
        <w:rPr>
          <w:rFonts w:ascii="Times New Roman" w:eastAsia="Times New Roman" w:hAnsi="Times New Roman" w:cs="Times New Roman"/>
          <w:lang w:val="ro-RO" w:eastAsia="en-US"/>
        </w:rPr>
        <w:t xml:space="preserve"> </w:t>
      </w:r>
      <w:r w:rsidR="00C90D12" w:rsidRPr="00BF4D2D">
        <w:rPr>
          <w:rFonts w:ascii="Times New Roman" w:eastAsia="Times New Roman" w:hAnsi="Times New Roman" w:cs="Times New Roman"/>
          <w:lang w:val="ro-RO" w:eastAsia="en-US"/>
        </w:rPr>
        <w:t xml:space="preserve">reprezintă </w:t>
      </w:r>
      <w:r w:rsidRPr="00BF4D2D">
        <w:rPr>
          <w:rFonts w:ascii="Times New Roman" w:eastAsia="Times New Roman" w:hAnsi="Times New Roman" w:cs="Times New Roman"/>
          <w:lang w:val="ro-RO" w:eastAsia="en-US"/>
        </w:rPr>
        <w:lastRenderedPageBreak/>
        <w:t>doar aproximativ un</w:t>
      </w:r>
      <w:r w:rsidR="00C90D12" w:rsidRPr="00BF4D2D">
        <w:rPr>
          <w:rFonts w:ascii="Times New Roman" w:eastAsia="Times New Roman" w:hAnsi="Times New Roman" w:cs="Times New Roman"/>
          <w:lang w:val="ro-RO" w:eastAsia="en-US"/>
        </w:rPr>
        <w:t xml:space="preserve"> sfert din media UE</w:t>
      </w:r>
      <w:r w:rsidRPr="00BF4D2D">
        <w:rPr>
          <w:rFonts w:ascii="Times New Roman" w:eastAsia="Times New Roman" w:hAnsi="Times New Roman" w:cs="Times New Roman"/>
          <w:lang w:val="ro-RO" w:eastAsia="en-US"/>
        </w:rPr>
        <w:t xml:space="preserve">. Rezultatele, care reflectă o combinație de austeritate și descentralizare, sunt într-adevăr sumbre în multe locuri, așa cum atestă vizitele mele </w:t>
      </w:r>
      <w:r w:rsidR="00736601" w:rsidRPr="00BF4D2D">
        <w:rPr>
          <w:rFonts w:ascii="Times New Roman" w:eastAsia="Times New Roman" w:hAnsi="Times New Roman" w:cs="Times New Roman"/>
          <w:lang w:val="ro-RO" w:eastAsia="en-US"/>
        </w:rPr>
        <w:t>în</w:t>
      </w:r>
      <w:r w:rsidRPr="00BF4D2D">
        <w:rPr>
          <w:rFonts w:ascii="Times New Roman" w:eastAsia="Times New Roman" w:hAnsi="Times New Roman" w:cs="Times New Roman"/>
          <w:lang w:val="ro-RO" w:eastAsia="en-US"/>
        </w:rPr>
        <w:t xml:space="preserve"> teren. Direcțiile județene de Asistență Socială și Protecția Copilului, municipali</w:t>
      </w:r>
      <w:r w:rsidR="00C90D12" w:rsidRPr="00BF4D2D">
        <w:rPr>
          <w:rFonts w:ascii="Times New Roman" w:eastAsia="Times New Roman" w:hAnsi="Times New Roman" w:cs="Times New Roman"/>
          <w:lang w:val="ro-RO" w:eastAsia="en-US"/>
        </w:rPr>
        <w:t>tățile și furnizorii de tip ONG</w:t>
      </w:r>
      <w:r w:rsidRPr="00BF4D2D">
        <w:rPr>
          <w:rFonts w:ascii="Times New Roman" w:eastAsia="Times New Roman" w:hAnsi="Times New Roman" w:cs="Times New Roman"/>
          <w:lang w:val="ro-RO" w:eastAsia="en-US"/>
        </w:rPr>
        <w:t xml:space="preserve"> nu au fonduri suficiente pentru finanțarea serviciilor</w:t>
      </w:r>
      <w:r w:rsidR="00736601" w:rsidRPr="00BF4D2D">
        <w:rPr>
          <w:rFonts w:ascii="Times New Roman" w:eastAsia="Times New Roman" w:hAnsi="Times New Roman" w:cs="Times New Roman"/>
          <w:lang w:val="ro-RO" w:eastAsia="en-US"/>
        </w:rPr>
        <w:t xml:space="preserve"> sociale adecvate. Deși legislația (L</w:t>
      </w:r>
      <w:r w:rsidRPr="00BF4D2D">
        <w:rPr>
          <w:rFonts w:ascii="Times New Roman" w:eastAsia="Times New Roman" w:hAnsi="Times New Roman" w:cs="Times New Roman"/>
          <w:lang w:val="ro-RO" w:eastAsia="en-US"/>
        </w:rPr>
        <w:t>egea 292/2011) prevede ca fiecare primărie să furnizeze servicii publice sociale de asistență socială (SPAS), multe localități mai mici din în zonele rurale nu oferă astfel de servicii.</w:t>
      </w:r>
      <w:r w:rsidRPr="00BF4D2D">
        <w:rPr>
          <w:rFonts w:ascii="Times New Roman" w:eastAsia="Times New Roman" w:hAnsi="Times New Roman" w:cs="Times New Roman"/>
          <w:lang w:val="ro-RO" w:eastAsia="en-US"/>
        </w:rPr>
        <w:br/>
      </w:r>
      <w:r w:rsidRPr="00BF4D2D">
        <w:rPr>
          <w:rFonts w:ascii="Times New Roman" w:eastAsia="Times New Roman" w:hAnsi="Times New Roman" w:cs="Times New Roman"/>
          <w:lang w:val="ro-RO" w:eastAsia="en-US"/>
        </w:rPr>
        <w:br/>
        <w:t>Pe scurt, așa cum a menționat Comisia Euro</w:t>
      </w:r>
      <w:r w:rsidR="00736601" w:rsidRPr="00BF4D2D">
        <w:rPr>
          <w:rFonts w:ascii="Times New Roman" w:eastAsia="Times New Roman" w:hAnsi="Times New Roman" w:cs="Times New Roman"/>
          <w:lang w:val="ro-RO" w:eastAsia="en-US"/>
        </w:rPr>
        <w:t>peană la începutul acestui an, “</w:t>
      </w:r>
      <w:r w:rsidRPr="00BF4D2D">
        <w:rPr>
          <w:rFonts w:ascii="Times New Roman" w:eastAsia="Times New Roman" w:hAnsi="Times New Roman" w:cs="Times New Roman"/>
          <w:lang w:val="ro-RO" w:eastAsia="en-US"/>
        </w:rPr>
        <w:t>reducerea sărăciei și a excluziunii sociale rămâne o p</w:t>
      </w:r>
      <w:r w:rsidR="00736601" w:rsidRPr="00BF4D2D">
        <w:rPr>
          <w:rFonts w:ascii="Times New Roman" w:eastAsia="Times New Roman" w:hAnsi="Times New Roman" w:cs="Times New Roman"/>
          <w:lang w:val="ro-RO" w:eastAsia="en-US"/>
        </w:rPr>
        <w:t>rovocare majoră pentru România”.</w:t>
      </w:r>
    </w:p>
    <w:p w14:paraId="47A8ACEF" w14:textId="77777777" w:rsidR="00B8611E" w:rsidRPr="00BF4D2D" w:rsidRDefault="00B8611E" w:rsidP="00B8611E">
      <w:pPr>
        <w:rPr>
          <w:rFonts w:ascii="Times New Roman" w:hAnsi="Times New Roman" w:cs="Times New Roman"/>
          <w:lang w:val="ro-RO"/>
        </w:rPr>
      </w:pPr>
    </w:p>
    <w:p w14:paraId="2CFF32E1" w14:textId="77777777" w:rsidR="00B8611E" w:rsidRPr="00BF4D2D" w:rsidRDefault="00B8611E" w:rsidP="00B8611E">
      <w:pPr>
        <w:rPr>
          <w:rFonts w:ascii="Times New Roman" w:hAnsi="Times New Roman" w:cs="Times New Roman"/>
          <w:b/>
          <w:lang w:val="ro-RO"/>
        </w:rPr>
      </w:pPr>
      <w:r w:rsidRPr="00BF4D2D">
        <w:rPr>
          <w:rFonts w:ascii="Times New Roman" w:hAnsi="Times New Roman" w:cs="Times New Roman"/>
          <w:b/>
          <w:lang w:val="ro-RO"/>
        </w:rPr>
        <w:t>3. Asistența socială</w:t>
      </w:r>
    </w:p>
    <w:p w14:paraId="554FA459" w14:textId="77777777" w:rsidR="00B8611E" w:rsidRPr="00BF4D2D" w:rsidRDefault="00B8611E" w:rsidP="00B8611E">
      <w:pPr>
        <w:rPr>
          <w:rFonts w:ascii="Times New Roman" w:hAnsi="Times New Roman" w:cs="Times New Roman"/>
          <w:lang w:val="ro-RO"/>
        </w:rPr>
      </w:pPr>
    </w:p>
    <w:p w14:paraId="6B60D687" w14:textId="0F191C75"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România are un sistem elaborat de transferuri de prestații bănești. Unele, cum ar fi alocația pentru copii, indemnizația pentru creșterea copiilor și indemnizația pentru persoane cu dizabilități</w:t>
      </w:r>
      <w:r w:rsidR="00C90D12" w:rsidRPr="00BF4D2D">
        <w:rPr>
          <w:rFonts w:ascii="Times New Roman" w:hAnsi="Times New Roman" w:cs="Times New Roman"/>
          <w:lang w:val="ro-RO"/>
        </w:rPr>
        <w:t>, sunt universale</w:t>
      </w:r>
      <w:r w:rsidRPr="00BF4D2D">
        <w:rPr>
          <w:rFonts w:ascii="Times New Roman" w:hAnsi="Times New Roman" w:cs="Times New Roman"/>
          <w:lang w:val="ro-RO"/>
        </w:rPr>
        <w:t>. Altele, de e</w:t>
      </w:r>
      <w:r w:rsidR="00C90D12" w:rsidRPr="00BF4D2D">
        <w:rPr>
          <w:rFonts w:ascii="Times New Roman" w:hAnsi="Times New Roman" w:cs="Times New Roman"/>
          <w:lang w:val="ro-RO"/>
        </w:rPr>
        <w:t>xemplu venitul minim garantat, a</w:t>
      </w:r>
      <w:r w:rsidRPr="00BF4D2D">
        <w:rPr>
          <w:rFonts w:ascii="Times New Roman" w:hAnsi="Times New Roman" w:cs="Times New Roman"/>
          <w:lang w:val="ro-RO"/>
        </w:rPr>
        <w:t>locația pentru susținerea familiei și ajutorul pentru încălzire sunt bazate pe evaluarea mij</w:t>
      </w:r>
      <w:r w:rsidR="00C90D12" w:rsidRPr="00BF4D2D">
        <w:rPr>
          <w:rFonts w:ascii="Times New Roman" w:hAnsi="Times New Roman" w:cs="Times New Roman"/>
          <w:lang w:val="ro-RO"/>
        </w:rPr>
        <w:t>l</w:t>
      </w:r>
      <w:r w:rsidRPr="00BF4D2D">
        <w:rPr>
          <w:rFonts w:ascii="Times New Roman" w:hAnsi="Times New Roman" w:cs="Times New Roman"/>
          <w:lang w:val="ro-RO"/>
        </w:rPr>
        <w:t xml:space="preserve">oacelor de trai și se adresează persoanelor sărace, </w:t>
      </w:r>
      <w:r w:rsidR="00C90D12" w:rsidRPr="00BF4D2D">
        <w:rPr>
          <w:rFonts w:ascii="Times New Roman" w:hAnsi="Times New Roman" w:cs="Times New Roman"/>
          <w:lang w:val="ro-RO"/>
        </w:rPr>
        <w:t xml:space="preserve">fiind </w:t>
      </w:r>
      <w:r w:rsidRPr="00BF4D2D">
        <w:rPr>
          <w:rFonts w:ascii="Times New Roman" w:hAnsi="Times New Roman" w:cs="Times New Roman"/>
          <w:lang w:val="ro-RO"/>
        </w:rPr>
        <w:t>condiționat</w:t>
      </w:r>
      <w:r w:rsidR="00C90D12" w:rsidRPr="00BF4D2D">
        <w:rPr>
          <w:rFonts w:ascii="Times New Roman" w:hAnsi="Times New Roman" w:cs="Times New Roman"/>
          <w:lang w:val="ro-RO"/>
        </w:rPr>
        <w:t>e</w:t>
      </w:r>
      <w:r w:rsidRPr="00BF4D2D">
        <w:rPr>
          <w:rFonts w:ascii="Times New Roman" w:hAnsi="Times New Roman" w:cs="Times New Roman"/>
          <w:lang w:val="ro-RO"/>
        </w:rPr>
        <w:t xml:space="preserve"> de anumite criterii. La insistențele Băncii Mondiale – care a avut o influență semnificativă asupra strategiei naționale pentru incluziune socială și reducerea sărăciei – Ministerul Muncii, Familiei, Protecției sociale și Persoanelor Vârstnice intenționează să integreze trei programe bazate pe evaluarea mijloacelor de trai într-un singur program numit Venitul minim de inserție socială. Există intenția de a cr</w:t>
      </w:r>
      <w:r w:rsidR="00C90D12" w:rsidRPr="00BF4D2D">
        <w:rPr>
          <w:rFonts w:ascii="Times New Roman" w:hAnsi="Times New Roman" w:cs="Times New Roman"/>
          <w:lang w:val="ro-RO"/>
        </w:rPr>
        <w:t>ește bugetul alocat acestei iniț</w:t>
      </w:r>
      <w:r w:rsidRPr="00BF4D2D">
        <w:rPr>
          <w:rFonts w:ascii="Times New Roman" w:hAnsi="Times New Roman" w:cs="Times New Roman"/>
          <w:lang w:val="ro-RO"/>
        </w:rPr>
        <w:t xml:space="preserve">iative de la 1.2 miliarde RON în 2014 la 2.5 miliarde RON în 2017. </w:t>
      </w:r>
    </w:p>
    <w:p w14:paraId="7D12DDF8" w14:textId="77777777" w:rsidR="00B8611E" w:rsidRPr="00BF4D2D" w:rsidRDefault="00B8611E" w:rsidP="00B8611E">
      <w:pPr>
        <w:rPr>
          <w:rFonts w:ascii="Times New Roman" w:hAnsi="Times New Roman" w:cs="Times New Roman"/>
          <w:lang w:val="ro-RO"/>
        </w:rPr>
      </w:pPr>
    </w:p>
    <w:p w14:paraId="57DA66B5" w14:textId="4C63B084"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Deși există necesitatea creșterii cheltuielilor cu asistența socială, pentru a mări acoperirea și numărul de prestații per beneficiar, accentul pus pe așa-numita abordare de tip “plasă de siguranță” este problematic.  Protecția socială este un drept al omului foarte bine ocrotit în surse</w:t>
      </w:r>
      <w:r w:rsidR="00C90D12" w:rsidRPr="00BF4D2D">
        <w:rPr>
          <w:rFonts w:ascii="Times New Roman" w:hAnsi="Times New Roman" w:cs="Times New Roman"/>
          <w:lang w:val="ro-RO"/>
        </w:rPr>
        <w:t xml:space="preserve"> multiple de legislație internaț</w:t>
      </w:r>
      <w:r w:rsidRPr="00BF4D2D">
        <w:rPr>
          <w:rFonts w:ascii="Times New Roman" w:hAnsi="Times New Roman" w:cs="Times New Roman"/>
          <w:lang w:val="ro-RO"/>
        </w:rPr>
        <w:t>ională și include dreptul la securitate socială și dreptul la un nivel de trai ade</w:t>
      </w:r>
      <w:r w:rsidR="000D2C46" w:rsidRPr="00BF4D2D">
        <w:rPr>
          <w:rFonts w:ascii="Times New Roman" w:hAnsi="Times New Roman" w:cs="Times New Roman"/>
          <w:lang w:val="ro-RO"/>
        </w:rPr>
        <w:t>cvat. Acordarea de către stat a</w:t>
      </w:r>
      <w:r w:rsidRPr="00BF4D2D">
        <w:rPr>
          <w:rFonts w:ascii="Times New Roman" w:hAnsi="Times New Roman" w:cs="Times New Roman"/>
          <w:lang w:val="ro-RO"/>
        </w:rPr>
        <w:t xml:space="preserve"> unui ajutor social nu ar trebui să fie condiționată de un comportament adecvat și nici nu trebuie să îi </w:t>
      </w:r>
      <w:r w:rsidR="00736601" w:rsidRPr="00BF4D2D">
        <w:rPr>
          <w:rFonts w:ascii="Times New Roman" w:hAnsi="Times New Roman" w:cs="Times New Roman"/>
          <w:lang w:val="ro-RO"/>
        </w:rPr>
        <w:t>excludă pe cei care “nu merită</w:t>
      </w:r>
      <w:r w:rsidRPr="00BF4D2D">
        <w:rPr>
          <w:rFonts w:ascii="Times New Roman" w:hAnsi="Times New Roman" w:cs="Times New Roman"/>
          <w:lang w:val="ro-RO"/>
        </w:rPr>
        <w:t>”</w:t>
      </w:r>
      <w:r w:rsidR="00736601" w:rsidRPr="00BF4D2D">
        <w:rPr>
          <w:rFonts w:ascii="Times New Roman" w:hAnsi="Times New Roman" w:cs="Times New Roman"/>
          <w:lang w:val="ro-RO"/>
        </w:rPr>
        <w:t>.</w:t>
      </w:r>
      <w:r w:rsidRPr="00BF4D2D">
        <w:rPr>
          <w:rFonts w:ascii="Times New Roman" w:hAnsi="Times New Roman" w:cs="Times New Roman"/>
          <w:lang w:val="ro-RO"/>
        </w:rPr>
        <w:t xml:space="preserve"> Excluderea </w:t>
      </w:r>
      <w:r w:rsidR="00736601" w:rsidRPr="00BF4D2D">
        <w:rPr>
          <w:rFonts w:ascii="Times New Roman" w:hAnsi="Times New Roman" w:cs="Times New Roman"/>
          <w:lang w:val="ro-RO"/>
        </w:rPr>
        <w:t>persoanelor</w:t>
      </w:r>
      <w:r w:rsidRPr="00BF4D2D">
        <w:rPr>
          <w:rFonts w:ascii="Times New Roman" w:hAnsi="Times New Roman" w:cs="Times New Roman"/>
          <w:lang w:val="ro-RO"/>
        </w:rPr>
        <w:t xml:space="preserve"> care nu îndeplinesc condițiile propuse ale venitului minim de inserție este încă o măsură care </w:t>
      </w:r>
      <w:r w:rsidR="00C90D12" w:rsidRPr="00BF4D2D">
        <w:rPr>
          <w:rFonts w:ascii="Times New Roman" w:hAnsi="Times New Roman" w:cs="Times New Roman"/>
          <w:lang w:val="ro-RO"/>
        </w:rPr>
        <w:t xml:space="preserve">îi </w:t>
      </w:r>
      <w:r w:rsidRPr="00BF4D2D">
        <w:rPr>
          <w:rFonts w:ascii="Times New Roman" w:hAnsi="Times New Roman" w:cs="Times New Roman"/>
          <w:lang w:val="ro-RO"/>
        </w:rPr>
        <w:t>pedepsește pe cei mai vulnerabili și mărește inegalitățile existente. Una dintre măsurile propuse este ca frecvența școlară să fie de minim 95%, dar este probabil ca această prevedere să excludă elevii care, din diverse motive, nu pot sau nu vor să frecventeze cursurile școlare.</w:t>
      </w:r>
    </w:p>
    <w:p w14:paraId="70A31215" w14:textId="77777777" w:rsidR="00B8611E" w:rsidRPr="00BF4D2D" w:rsidRDefault="00B8611E" w:rsidP="00B8611E">
      <w:pPr>
        <w:rPr>
          <w:rFonts w:ascii="Times New Roman" w:hAnsi="Times New Roman" w:cs="Times New Roman"/>
          <w:lang w:val="ro-RO"/>
        </w:rPr>
      </w:pPr>
    </w:p>
    <w:p w14:paraId="3AF991C9" w14:textId="27255F48"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 xml:space="preserve">În ceea ce privește asistenții sociali, cifrele ne arată un raport de </w:t>
      </w:r>
      <w:r w:rsidR="00C90D12" w:rsidRPr="00BF4D2D">
        <w:rPr>
          <w:rFonts w:ascii="Times New Roman" w:hAnsi="Times New Roman" w:cs="Times New Roman"/>
          <w:lang w:val="ro-RO"/>
        </w:rPr>
        <w:t>1</w:t>
      </w:r>
      <w:r w:rsidRPr="00BF4D2D">
        <w:rPr>
          <w:rFonts w:ascii="Times New Roman" w:hAnsi="Times New Roman" w:cs="Times New Roman"/>
          <w:lang w:val="ro-RO"/>
        </w:rPr>
        <w:t xml:space="preserve"> asistent social </w:t>
      </w:r>
      <w:r w:rsidR="00C90D12" w:rsidRPr="00BF4D2D">
        <w:rPr>
          <w:rFonts w:ascii="Times New Roman" w:hAnsi="Times New Roman" w:cs="Times New Roman"/>
          <w:lang w:val="ro-RO"/>
        </w:rPr>
        <w:t>la</w:t>
      </w:r>
      <w:r w:rsidRPr="00BF4D2D">
        <w:rPr>
          <w:rFonts w:ascii="Times New Roman" w:hAnsi="Times New Roman" w:cs="Times New Roman"/>
          <w:lang w:val="ro-RO"/>
        </w:rPr>
        <w:t xml:space="preserve"> fiecare 3350 locuitori, cu o mai mare densitate în mediul urban decât în cel rural. De aceea</w:t>
      </w:r>
      <w:r w:rsidR="00C90D12" w:rsidRPr="00BF4D2D">
        <w:rPr>
          <w:rFonts w:ascii="Times New Roman" w:hAnsi="Times New Roman" w:cs="Times New Roman"/>
          <w:lang w:val="ro-RO"/>
        </w:rPr>
        <w:t>,</w:t>
      </w:r>
      <w:r w:rsidRPr="00BF4D2D">
        <w:rPr>
          <w:rFonts w:ascii="Times New Roman" w:hAnsi="Times New Roman" w:cs="Times New Roman"/>
          <w:lang w:val="ro-RO"/>
        </w:rPr>
        <w:t xml:space="preserve"> nu este de mirare</w:t>
      </w:r>
      <w:r w:rsidR="00C90D12" w:rsidRPr="00BF4D2D">
        <w:rPr>
          <w:rFonts w:ascii="Times New Roman" w:hAnsi="Times New Roman" w:cs="Times New Roman"/>
          <w:lang w:val="ro-RO"/>
        </w:rPr>
        <w:t xml:space="preserve"> că multe dintre ONG-uri și multe persoane sărace</w:t>
      </w:r>
      <w:r w:rsidRPr="00BF4D2D">
        <w:rPr>
          <w:rFonts w:ascii="Times New Roman" w:hAnsi="Times New Roman" w:cs="Times New Roman"/>
          <w:lang w:val="ro-RO"/>
        </w:rPr>
        <w:t xml:space="preserve"> intervievați de noi au avut contact redus cu asistenții </w:t>
      </w:r>
      <w:r w:rsidR="00C90D12" w:rsidRPr="00BF4D2D">
        <w:rPr>
          <w:rFonts w:ascii="Times New Roman" w:hAnsi="Times New Roman" w:cs="Times New Roman"/>
          <w:lang w:val="ro-RO"/>
        </w:rPr>
        <w:t>sociali. Asistenții sociali au salarii mici</w:t>
      </w:r>
      <w:r w:rsidRPr="00BF4D2D">
        <w:rPr>
          <w:rFonts w:ascii="Times New Roman" w:hAnsi="Times New Roman" w:cs="Times New Roman"/>
          <w:lang w:val="ro-RO"/>
        </w:rPr>
        <w:t xml:space="preserve">, adeseori nu sunt pregătiți suficient pentru îndeplinirea sarcinilor și trebuie să petreacă mult timp pentru efectuarea </w:t>
      </w:r>
      <w:r w:rsidR="00C90D12" w:rsidRPr="00BF4D2D">
        <w:rPr>
          <w:rFonts w:ascii="Times New Roman" w:hAnsi="Times New Roman" w:cs="Times New Roman"/>
          <w:lang w:val="ro-RO"/>
        </w:rPr>
        <w:t>activităților</w:t>
      </w:r>
      <w:r w:rsidRPr="00BF4D2D">
        <w:rPr>
          <w:rFonts w:ascii="Times New Roman" w:hAnsi="Times New Roman" w:cs="Times New Roman"/>
          <w:lang w:val="ro-RO"/>
        </w:rPr>
        <w:t xml:space="preserve"> de birou. </w:t>
      </w:r>
      <w:r w:rsidR="00C90D12" w:rsidRPr="00BF4D2D">
        <w:rPr>
          <w:rFonts w:ascii="Times New Roman" w:hAnsi="Times New Roman" w:cs="Times New Roman"/>
          <w:lang w:val="ro-RO"/>
        </w:rPr>
        <w:t>Este evident că Guvernul ar trebui</w:t>
      </w:r>
      <w:r w:rsidRPr="00BF4D2D">
        <w:rPr>
          <w:rFonts w:ascii="Times New Roman" w:hAnsi="Times New Roman" w:cs="Times New Roman"/>
          <w:lang w:val="ro-RO"/>
        </w:rPr>
        <w:t xml:space="preserve"> să aloce mai multe fonduri de la bugetul de stat către autoritățile locale în vederea angajării și pregătirii mai multor asistenți sociali și pentru a le oferi acestora salarii decente. În timp ce mă aflam la Bacău</w:t>
      </w:r>
      <w:r w:rsidR="00C90D12" w:rsidRPr="00BF4D2D">
        <w:rPr>
          <w:rFonts w:ascii="Times New Roman" w:hAnsi="Times New Roman" w:cs="Times New Roman"/>
          <w:lang w:val="ro-RO"/>
        </w:rPr>
        <w:t>,</w:t>
      </w:r>
      <w:r w:rsidRPr="00BF4D2D">
        <w:rPr>
          <w:rFonts w:ascii="Times New Roman" w:hAnsi="Times New Roman" w:cs="Times New Roman"/>
          <w:lang w:val="ro-RO"/>
        </w:rPr>
        <w:t xml:space="preserve"> am vizitat un proiect dezvoltat de UNICEF și Granturile Norvegiene, împreună cu autoritățile locale; proiectul vizează furnizarea unui pachet minim de servicii sociale integrate. Proiectul arată că fu</w:t>
      </w:r>
      <w:r w:rsidR="00736601" w:rsidRPr="00BF4D2D">
        <w:rPr>
          <w:rFonts w:ascii="Times New Roman" w:hAnsi="Times New Roman" w:cs="Times New Roman"/>
          <w:lang w:val="ro-RO"/>
        </w:rPr>
        <w:t>r</w:t>
      </w:r>
      <w:r w:rsidRPr="00BF4D2D">
        <w:rPr>
          <w:rFonts w:ascii="Times New Roman" w:hAnsi="Times New Roman" w:cs="Times New Roman"/>
          <w:lang w:val="ro-RO"/>
        </w:rPr>
        <w:t xml:space="preserve">nizarea de servicii sociale de calitate în mediul rural este posibilă, dar este nevoie ca implicarea Guvernului, prin alocarea de fonduri de la bugetul de stat, să înlocuiască donațiile partenerilor externi. </w:t>
      </w:r>
    </w:p>
    <w:p w14:paraId="135AA3EA" w14:textId="77777777" w:rsidR="00B8611E" w:rsidRPr="00BF4D2D" w:rsidRDefault="00B8611E" w:rsidP="00B8611E">
      <w:pPr>
        <w:rPr>
          <w:rFonts w:ascii="Times New Roman" w:hAnsi="Times New Roman" w:cs="Times New Roman"/>
          <w:b/>
          <w:lang w:val="ro-RO"/>
        </w:rPr>
      </w:pPr>
    </w:p>
    <w:p w14:paraId="174EFDF6" w14:textId="77777777" w:rsidR="00B8611E" w:rsidRPr="00BF4D2D" w:rsidRDefault="00B8611E" w:rsidP="00B8611E">
      <w:pPr>
        <w:rPr>
          <w:rFonts w:ascii="Times New Roman" w:hAnsi="Times New Roman" w:cs="Times New Roman"/>
          <w:b/>
          <w:lang w:val="ro-RO"/>
        </w:rPr>
      </w:pPr>
      <w:r w:rsidRPr="00BF4D2D">
        <w:rPr>
          <w:rFonts w:ascii="Times New Roman" w:hAnsi="Times New Roman" w:cs="Times New Roman"/>
          <w:b/>
          <w:lang w:val="ro-RO"/>
        </w:rPr>
        <w:t>4. Copiii</w:t>
      </w:r>
    </w:p>
    <w:p w14:paraId="4C717173" w14:textId="77777777" w:rsidR="00B8611E" w:rsidRPr="00BF4D2D" w:rsidRDefault="00B8611E" w:rsidP="00B8611E">
      <w:pPr>
        <w:rPr>
          <w:rFonts w:ascii="Times New Roman" w:hAnsi="Times New Roman" w:cs="Times New Roman"/>
          <w:b/>
          <w:lang w:val="ro-RO"/>
        </w:rPr>
      </w:pPr>
    </w:p>
    <w:p w14:paraId="371A33A0" w14:textId="7CD526AA"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Situația copiilor români, în special a celor din mediul rural, necesită o atenție sporită, p</w:t>
      </w:r>
      <w:r w:rsidR="00E673C6" w:rsidRPr="00BF4D2D">
        <w:rPr>
          <w:rFonts w:ascii="Times New Roman" w:hAnsi="Times New Roman" w:cs="Times New Roman"/>
          <w:lang w:val="ro-RO"/>
        </w:rPr>
        <w:t>entru că nivelul sărăciei, excl</w:t>
      </w:r>
      <w:r w:rsidRPr="00BF4D2D">
        <w:rPr>
          <w:rFonts w:ascii="Times New Roman" w:hAnsi="Times New Roman" w:cs="Times New Roman"/>
          <w:lang w:val="ro-RO"/>
        </w:rPr>
        <w:t>uziunii sociale și privațiunile materiale la care sunt expuși sunt pur și simplu nejustif</w:t>
      </w:r>
      <w:r w:rsidR="00E673C6" w:rsidRPr="00BF4D2D">
        <w:rPr>
          <w:rFonts w:ascii="Times New Roman" w:hAnsi="Times New Roman" w:cs="Times New Roman"/>
          <w:lang w:val="ro-RO"/>
        </w:rPr>
        <w:t>icate într-o țară cu o economie</w:t>
      </w:r>
      <w:r w:rsidRPr="00BF4D2D">
        <w:rPr>
          <w:rFonts w:ascii="Times New Roman" w:hAnsi="Times New Roman" w:cs="Times New Roman"/>
          <w:lang w:val="ro-RO"/>
        </w:rPr>
        <w:t xml:space="preserve"> </w:t>
      </w:r>
      <w:r w:rsidR="00E673C6" w:rsidRPr="00BF4D2D">
        <w:rPr>
          <w:rFonts w:ascii="Times New Roman" w:hAnsi="Times New Roman" w:cs="Times New Roman"/>
          <w:lang w:val="ro-RO"/>
        </w:rPr>
        <w:t>plasată în prima jumătate a segmentului mediu,</w:t>
      </w:r>
      <w:r w:rsidRPr="00BF4D2D">
        <w:rPr>
          <w:rFonts w:ascii="Times New Roman" w:hAnsi="Times New Roman" w:cs="Times New Roman"/>
          <w:lang w:val="ro-RO"/>
        </w:rPr>
        <w:t xml:space="preserve"> precum România. În cadrul populației României cu risc de sărăcie, copiii reprezintă grupul cel mai dezavantajat. Potrivit Eurostat, 48,5% dintre copii sunt expuși riscului de sărăcie sau excluziune socială, pe penultimul loc din UE, în timp ce 34,1% suferă de privațiuni materiale severe. Situația copiilor din mediul rural este disperată</w:t>
      </w:r>
      <w:r w:rsidR="00E673C6" w:rsidRPr="00BF4D2D">
        <w:rPr>
          <w:rFonts w:ascii="Times New Roman" w:hAnsi="Times New Roman" w:cs="Times New Roman"/>
          <w:lang w:val="ro-RO"/>
        </w:rPr>
        <w:t>,</w:t>
      </w:r>
      <w:r w:rsidRPr="00BF4D2D">
        <w:rPr>
          <w:rFonts w:ascii="Times New Roman" w:hAnsi="Times New Roman" w:cs="Times New Roman"/>
          <w:lang w:val="ro-RO"/>
        </w:rPr>
        <w:t xml:space="preserve"> iar riscul de sărăcie pentru acești copii este de trei ori mai mare decât pentru cei din mediul urban. Am văzut la condițiile în care trăiesc copiii din mediul rural și dificultățile cărora trebuie să le facă față zilnic.  </w:t>
      </w:r>
    </w:p>
    <w:p w14:paraId="033B5BB8" w14:textId="77777777" w:rsidR="00B8611E" w:rsidRPr="00BF4D2D" w:rsidRDefault="00B8611E" w:rsidP="00B8611E">
      <w:pPr>
        <w:rPr>
          <w:rFonts w:ascii="Times New Roman" w:hAnsi="Times New Roman" w:cs="Times New Roman"/>
          <w:lang w:val="ro-RO"/>
        </w:rPr>
      </w:pPr>
    </w:p>
    <w:p w14:paraId="173A461D" w14:textId="0BE05C7D"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Cred că accesul la educație este extrem de important pentru inversarea acestor tendințe; acesta nu doar un drept fundamental al copilului, dar și baza pentru asigurarea celorlalte drepturi ale omului, precum dreptul la muncă și dreptul de</w:t>
      </w:r>
      <w:r w:rsidR="00E673C6" w:rsidRPr="00BF4D2D">
        <w:rPr>
          <w:rFonts w:ascii="Times New Roman" w:hAnsi="Times New Roman" w:cs="Times New Roman"/>
          <w:lang w:val="ro-RO"/>
        </w:rPr>
        <w:t xml:space="preserve"> a participa la viața publică. Tot5uși, p</w:t>
      </w:r>
      <w:r w:rsidRPr="00BF4D2D">
        <w:rPr>
          <w:rFonts w:ascii="Times New Roman" w:hAnsi="Times New Roman" w:cs="Times New Roman"/>
          <w:lang w:val="ro-RO"/>
        </w:rPr>
        <w:t xml:space="preserve">rocentul din PIB-ul României alocat educației este elocvent. </w:t>
      </w:r>
      <w:r w:rsidR="00E673C6" w:rsidRPr="00BF4D2D">
        <w:rPr>
          <w:rFonts w:ascii="Times New Roman" w:hAnsi="Times New Roman" w:cs="Times New Roman"/>
          <w:lang w:val="ro-RO"/>
        </w:rPr>
        <w:t>Procentul mic din PB alocat educației are efecte în cascadă</w:t>
      </w:r>
      <w:r w:rsidRPr="00BF4D2D">
        <w:rPr>
          <w:rFonts w:ascii="Times New Roman" w:hAnsi="Times New Roman" w:cs="Times New Roman"/>
          <w:lang w:val="ro-RO"/>
        </w:rPr>
        <w:t>. În timp ce autoritățile susțin că educația este oferită gratuit tuturor copiilor, rapoartele ne arată că există costuri ascunse, costuri care împiedică efectiv accesul familiilor cu resurse financiare limitate</w:t>
      </w:r>
      <w:r w:rsidR="00E673C6" w:rsidRPr="00BF4D2D">
        <w:rPr>
          <w:rFonts w:ascii="Times New Roman" w:hAnsi="Times New Roman" w:cs="Times New Roman"/>
          <w:lang w:val="ro-RO"/>
        </w:rPr>
        <w:t xml:space="preserve"> la educație</w:t>
      </w:r>
      <w:r w:rsidRPr="00BF4D2D">
        <w:rPr>
          <w:rFonts w:ascii="Times New Roman" w:hAnsi="Times New Roman" w:cs="Times New Roman"/>
          <w:lang w:val="ro-RO"/>
        </w:rPr>
        <w:t xml:space="preserve">. Acestea pot include, de exemplu, costurile legate de studiul individual, materiale școlare precum manuale, rechizite, uniforme școlare. Această povară este mai grea pentru familiile din mediul rural, luând în considerare discrepanța între mediul rural și urban în ceea ce privește bugetele alocate și cheltuite pe educație. </w:t>
      </w:r>
    </w:p>
    <w:p w14:paraId="31A076B8" w14:textId="77777777" w:rsidR="00B8611E" w:rsidRPr="00BF4D2D" w:rsidRDefault="00B8611E" w:rsidP="00B8611E">
      <w:pPr>
        <w:rPr>
          <w:rFonts w:ascii="Times New Roman" w:hAnsi="Times New Roman" w:cs="Times New Roman"/>
          <w:lang w:val="ro-RO"/>
        </w:rPr>
      </w:pPr>
    </w:p>
    <w:p w14:paraId="73F73374" w14:textId="6D117979"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Copiii care trăiesc în</w:t>
      </w:r>
      <w:r w:rsidR="00E673C6" w:rsidRPr="00BF4D2D">
        <w:rPr>
          <w:rFonts w:ascii="Times New Roman" w:hAnsi="Times New Roman" w:cs="Times New Roman"/>
          <w:lang w:val="ro-RO"/>
        </w:rPr>
        <w:t xml:space="preserve"> condiții de</w:t>
      </w:r>
      <w:r w:rsidRPr="00BF4D2D">
        <w:rPr>
          <w:rFonts w:ascii="Times New Roman" w:hAnsi="Times New Roman" w:cs="Times New Roman"/>
          <w:lang w:val="ro-RO"/>
        </w:rPr>
        <w:t xml:space="preserve"> sărăcie au șanse mult mai mici de a rămâne în sistemul școlar și de a primi o educație de calitate. Potrivit respectatei Autorități Naționale pentru Protecția Drepturilor Copilului și Adopții, rata de abandon în perioada ciclului primar este de 2% pe an, dar acest procent nu oferă o imagine detaliată a fenomenului, fiind bazat pe analiza numărului de copii la începutul și sfârșitul ciclului de educație obligatorie. Am primit rapoarte care arată că rata abandonului școlar este de 17,3%, aceasta fiind mult mai mare în rândul copiilor</w:t>
      </w:r>
      <w:r w:rsidR="00E673C6" w:rsidRPr="00BF4D2D">
        <w:rPr>
          <w:rFonts w:ascii="Times New Roman" w:hAnsi="Times New Roman" w:cs="Times New Roman"/>
          <w:lang w:val="ro-RO"/>
        </w:rPr>
        <w:t xml:space="preserve"> de etnie romă</w:t>
      </w:r>
      <w:r w:rsidRPr="00BF4D2D">
        <w:rPr>
          <w:rFonts w:ascii="Times New Roman" w:hAnsi="Times New Roman" w:cs="Times New Roman"/>
          <w:lang w:val="ro-RO"/>
        </w:rPr>
        <w:t>. Mai mult, am întâlnit</w:t>
      </w:r>
      <w:r w:rsidR="00E673C6" w:rsidRPr="00BF4D2D">
        <w:rPr>
          <w:rFonts w:ascii="Times New Roman" w:hAnsi="Times New Roman" w:cs="Times New Roman"/>
          <w:lang w:val="ro-RO"/>
        </w:rPr>
        <w:t>,</w:t>
      </w:r>
      <w:r w:rsidRPr="00BF4D2D">
        <w:rPr>
          <w:rFonts w:ascii="Times New Roman" w:hAnsi="Times New Roman" w:cs="Times New Roman"/>
          <w:lang w:val="ro-RO"/>
        </w:rPr>
        <w:t xml:space="preserve"> în centrul Bucureștiului</w:t>
      </w:r>
      <w:r w:rsidR="00E673C6" w:rsidRPr="00BF4D2D">
        <w:rPr>
          <w:rFonts w:ascii="Times New Roman" w:hAnsi="Times New Roman" w:cs="Times New Roman"/>
          <w:lang w:val="ro-RO"/>
        </w:rPr>
        <w:t>,</w:t>
      </w:r>
      <w:r w:rsidRPr="00BF4D2D">
        <w:rPr>
          <w:rFonts w:ascii="Times New Roman" w:hAnsi="Times New Roman" w:cs="Times New Roman"/>
          <w:lang w:val="ro-RO"/>
        </w:rPr>
        <w:t xml:space="preserve"> copii care nu merseseră niciodată la școală, din diverse motive, inclusiv lipsa certificatului de naștere sau a cărții de identitate, sărăcie și boală. Din punctul de vedere al statului, cei fără certificate de naștere sunt copii “invizibili”, care nu există. Aceștia nu au avut niciodată un certificat de naștere sau vreun document care să le ateste identitatea, nu au fost niciodată la școală și nu au primit sprijin din partea statului. Procedurile pentru obținerea u</w:t>
      </w:r>
      <w:r w:rsidR="00E673C6" w:rsidRPr="00BF4D2D">
        <w:rPr>
          <w:rFonts w:ascii="Times New Roman" w:hAnsi="Times New Roman" w:cs="Times New Roman"/>
          <w:lang w:val="ro-RO"/>
        </w:rPr>
        <w:t>nui certificat de naștere sau a</w:t>
      </w:r>
      <w:r w:rsidRPr="00BF4D2D">
        <w:rPr>
          <w:rFonts w:ascii="Times New Roman" w:hAnsi="Times New Roman" w:cs="Times New Roman"/>
          <w:lang w:val="ro-RO"/>
        </w:rPr>
        <w:t xml:space="preserve"> unui act de identitate sunt extrem de dificile, consumă mult timp și de multe ori necesită asistență juridică și foarte multe documente și expertize medico-legale pentru determinarea vârstei copilului. </w:t>
      </w:r>
    </w:p>
    <w:p w14:paraId="6D7DD556" w14:textId="77777777" w:rsidR="00B8611E" w:rsidRPr="00BF4D2D" w:rsidRDefault="00B8611E" w:rsidP="00B8611E">
      <w:pPr>
        <w:rPr>
          <w:rFonts w:ascii="Times New Roman" w:hAnsi="Times New Roman" w:cs="Times New Roman"/>
          <w:lang w:val="ro-RO"/>
        </w:rPr>
      </w:pPr>
    </w:p>
    <w:p w14:paraId="102E4A3D" w14:textId="01D18E73"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 xml:space="preserve">În mod paradoxal, în ciuda faptului că mulți copii trec neobservați de sistemul de educație și cel de protecție socială, instituționalizarea copiilor pare să aibă un rol important în umplerea golurilor. Familiile cu care am discutat în București au menționat că se tem că </w:t>
      </w:r>
      <w:r w:rsidR="00736601" w:rsidRPr="00BF4D2D">
        <w:rPr>
          <w:rFonts w:ascii="Times New Roman" w:hAnsi="Times New Roman" w:cs="Times New Roman"/>
          <w:lang w:val="ro-RO"/>
        </w:rPr>
        <w:t>primăria</w:t>
      </w:r>
      <w:r w:rsidRPr="00BF4D2D">
        <w:rPr>
          <w:rFonts w:ascii="Times New Roman" w:hAnsi="Times New Roman" w:cs="Times New Roman"/>
          <w:lang w:val="ro-RO"/>
        </w:rPr>
        <w:t xml:space="preserve"> le va lua copiii și am fost informat că deseori familiile sărace sunt convinse să-și trimită copiii în instituții unde vor fi hrăniț</w:t>
      </w:r>
      <w:r w:rsidR="00E673C6" w:rsidRPr="00BF4D2D">
        <w:rPr>
          <w:rFonts w:ascii="Times New Roman" w:hAnsi="Times New Roman" w:cs="Times New Roman"/>
          <w:lang w:val="ro-RO"/>
        </w:rPr>
        <w:t xml:space="preserve">i și îngrijiți corespunzător. </w:t>
      </w:r>
      <w:r w:rsidRPr="00BF4D2D">
        <w:rPr>
          <w:rFonts w:ascii="Times New Roman" w:hAnsi="Times New Roman" w:cs="Times New Roman"/>
          <w:lang w:val="ro-RO"/>
        </w:rPr>
        <w:t xml:space="preserve">Potrivit cifrelor oficiale, un număr de 37126 de copii se află în </w:t>
      </w:r>
      <w:r w:rsidR="00E673C6" w:rsidRPr="00BF4D2D">
        <w:rPr>
          <w:rFonts w:ascii="Times New Roman" w:hAnsi="Times New Roman" w:cs="Times New Roman"/>
          <w:lang w:val="ro-RO"/>
        </w:rPr>
        <w:t>medii de tip familial</w:t>
      </w:r>
      <w:r w:rsidRPr="00BF4D2D">
        <w:rPr>
          <w:rFonts w:ascii="Times New Roman" w:hAnsi="Times New Roman" w:cs="Times New Roman"/>
          <w:lang w:val="ro-RO"/>
        </w:rPr>
        <w:t xml:space="preserve">, 20887 de   copii se află în instituții publice și 4043 în instituții rezidențiale private. În mod uimitor, 40% din acești copii </w:t>
      </w:r>
      <w:r w:rsidR="00E673C6" w:rsidRPr="00BF4D2D">
        <w:rPr>
          <w:rFonts w:ascii="Times New Roman" w:hAnsi="Times New Roman" w:cs="Times New Roman"/>
          <w:lang w:val="ro-RO"/>
        </w:rPr>
        <w:t>sunt instituționalizați</w:t>
      </w:r>
      <w:r w:rsidRPr="00BF4D2D">
        <w:rPr>
          <w:rFonts w:ascii="Times New Roman" w:hAnsi="Times New Roman" w:cs="Times New Roman"/>
          <w:lang w:val="ro-RO"/>
        </w:rPr>
        <w:t xml:space="preserve"> din cauza sărăciei. Mai mult, deși legea 272/2004 interzice instituționalizarea copiilor în vârstă de până la 3 ani, cu excepția celor cu grad sever de dizabilități, informațiile </w:t>
      </w:r>
      <w:r w:rsidR="00E673C6" w:rsidRPr="00BF4D2D">
        <w:rPr>
          <w:rFonts w:ascii="Times New Roman" w:hAnsi="Times New Roman" w:cs="Times New Roman"/>
          <w:lang w:val="ro-RO"/>
        </w:rPr>
        <w:t>colectate</w:t>
      </w:r>
      <w:r w:rsidRPr="00BF4D2D">
        <w:rPr>
          <w:rFonts w:ascii="Times New Roman" w:hAnsi="Times New Roman" w:cs="Times New Roman"/>
          <w:lang w:val="ro-RO"/>
        </w:rPr>
        <w:t xml:space="preserve"> sugerează că definiția dizabilității severe este</w:t>
      </w:r>
      <w:r w:rsidR="00E673C6" w:rsidRPr="00BF4D2D">
        <w:rPr>
          <w:rFonts w:ascii="Times New Roman" w:hAnsi="Times New Roman" w:cs="Times New Roman"/>
          <w:lang w:val="ro-RO"/>
        </w:rPr>
        <w:t>,</w:t>
      </w:r>
      <w:r w:rsidRPr="00BF4D2D">
        <w:rPr>
          <w:rFonts w:ascii="Times New Roman" w:hAnsi="Times New Roman" w:cs="Times New Roman"/>
          <w:lang w:val="ro-RO"/>
        </w:rPr>
        <w:t xml:space="preserve"> practic</w:t>
      </w:r>
      <w:r w:rsidR="00E673C6" w:rsidRPr="00BF4D2D">
        <w:rPr>
          <w:rFonts w:ascii="Times New Roman" w:hAnsi="Times New Roman" w:cs="Times New Roman"/>
          <w:lang w:val="ro-RO"/>
        </w:rPr>
        <w:t>,</w:t>
      </w:r>
      <w:r w:rsidRPr="00BF4D2D">
        <w:rPr>
          <w:rFonts w:ascii="Times New Roman" w:hAnsi="Times New Roman" w:cs="Times New Roman"/>
          <w:lang w:val="ro-RO"/>
        </w:rPr>
        <w:t xml:space="preserve"> discreționară și mulți copii cu grad minor de dizabilitate sau sănătoși ajung să fie instituționalizați. Copiii din aceste instituții  deseori </w:t>
      </w:r>
      <w:r w:rsidR="00E673C6" w:rsidRPr="00BF4D2D">
        <w:rPr>
          <w:rFonts w:ascii="Times New Roman" w:hAnsi="Times New Roman" w:cs="Times New Roman"/>
          <w:lang w:val="ro-RO"/>
        </w:rPr>
        <w:t>rămân</w:t>
      </w:r>
      <w:r w:rsidRPr="00BF4D2D">
        <w:rPr>
          <w:rFonts w:ascii="Times New Roman" w:hAnsi="Times New Roman" w:cs="Times New Roman"/>
          <w:lang w:val="ro-RO"/>
        </w:rPr>
        <w:t xml:space="preserve"> acolo până la vârstă adultă, moment la care pot fi transferați în instituții pentru adulți. Este necesar ca acești copii să nu ajungă în instituții, sau instituționalizarea să fie o măsură temporară.     </w:t>
      </w:r>
    </w:p>
    <w:p w14:paraId="5AE2C40D" w14:textId="77777777" w:rsidR="00B8611E" w:rsidRPr="00BF4D2D" w:rsidRDefault="00B8611E" w:rsidP="00B8611E">
      <w:pPr>
        <w:rPr>
          <w:rFonts w:ascii="Times New Roman" w:hAnsi="Times New Roman" w:cs="Times New Roman"/>
          <w:lang w:val="ro-RO"/>
        </w:rPr>
      </w:pPr>
    </w:p>
    <w:p w14:paraId="488801E9" w14:textId="77777777" w:rsidR="00B8611E" w:rsidRPr="00BF4D2D" w:rsidRDefault="00B8611E" w:rsidP="00B8611E">
      <w:pPr>
        <w:rPr>
          <w:rFonts w:ascii="Times New Roman" w:hAnsi="Times New Roman" w:cs="Times New Roman"/>
          <w:b/>
          <w:lang w:val="ro-RO"/>
        </w:rPr>
      </w:pPr>
      <w:r w:rsidRPr="00BF4D2D">
        <w:rPr>
          <w:rFonts w:ascii="Times New Roman" w:hAnsi="Times New Roman" w:cs="Times New Roman"/>
          <w:b/>
          <w:lang w:val="ro-RO"/>
        </w:rPr>
        <w:t>Recomandări</w:t>
      </w:r>
    </w:p>
    <w:p w14:paraId="24BE23A9" w14:textId="77777777" w:rsidR="00B8611E" w:rsidRPr="00BF4D2D" w:rsidRDefault="00B8611E" w:rsidP="00B8611E">
      <w:pPr>
        <w:rPr>
          <w:rFonts w:ascii="Times New Roman" w:hAnsi="Times New Roman" w:cs="Times New Roman"/>
          <w:b/>
          <w:lang w:val="ro-RO"/>
        </w:rPr>
      </w:pPr>
    </w:p>
    <w:p w14:paraId="2D6ABFF8" w14:textId="22FE5F6E"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 xml:space="preserve">a) </w:t>
      </w:r>
      <w:r w:rsidR="00E673C6" w:rsidRPr="00BF4D2D">
        <w:rPr>
          <w:rFonts w:ascii="Times New Roman" w:hAnsi="Times New Roman" w:cs="Times New Roman"/>
          <w:lang w:val="ro-RO"/>
        </w:rPr>
        <w:t>Având în vedere spațiul</w:t>
      </w:r>
      <w:r w:rsidRPr="00BF4D2D">
        <w:rPr>
          <w:rFonts w:ascii="Times New Roman" w:hAnsi="Times New Roman" w:cs="Times New Roman"/>
          <w:lang w:val="ro-RO"/>
        </w:rPr>
        <w:t xml:space="preserve"> fiscal disponibil, guvernul ar trebui să crească cheltuielile pentru educația pentru a reflecta atât stand</w:t>
      </w:r>
      <w:r w:rsidR="00E673C6" w:rsidRPr="00BF4D2D">
        <w:rPr>
          <w:rFonts w:ascii="Times New Roman" w:hAnsi="Times New Roman" w:cs="Times New Roman"/>
          <w:lang w:val="ro-RO"/>
        </w:rPr>
        <w:t>ardele UE cât și legislația naț</w:t>
      </w:r>
      <w:r w:rsidRPr="00BF4D2D">
        <w:rPr>
          <w:rFonts w:ascii="Times New Roman" w:hAnsi="Times New Roman" w:cs="Times New Roman"/>
          <w:lang w:val="ro-RO"/>
        </w:rPr>
        <w:t>ională. Sumele majorate ar trebu</w:t>
      </w:r>
      <w:r w:rsidR="00E673C6" w:rsidRPr="00BF4D2D">
        <w:rPr>
          <w:rFonts w:ascii="Times New Roman" w:hAnsi="Times New Roman" w:cs="Times New Roman"/>
          <w:lang w:val="ro-RO"/>
        </w:rPr>
        <w:t>i al</w:t>
      </w:r>
      <w:r w:rsidRPr="00BF4D2D">
        <w:rPr>
          <w:rFonts w:ascii="Times New Roman" w:hAnsi="Times New Roman" w:cs="Times New Roman"/>
          <w:lang w:val="ro-RO"/>
        </w:rPr>
        <w:t>ocate către autoritățile locale, concentrâ</w:t>
      </w:r>
      <w:r w:rsidR="00E673C6" w:rsidRPr="00BF4D2D">
        <w:rPr>
          <w:rFonts w:ascii="Times New Roman" w:hAnsi="Times New Roman" w:cs="Times New Roman"/>
          <w:lang w:val="ro-RO"/>
        </w:rPr>
        <w:t>ndu-se mai cu seamă pe cei cu resurse limitate</w:t>
      </w:r>
      <w:r w:rsidRPr="00BF4D2D">
        <w:rPr>
          <w:rFonts w:ascii="Times New Roman" w:hAnsi="Times New Roman" w:cs="Times New Roman"/>
          <w:lang w:val="ro-RO"/>
        </w:rPr>
        <w:t xml:space="preserve">, pentru a reduce disparitățile </w:t>
      </w:r>
      <w:r w:rsidR="00E673C6" w:rsidRPr="00BF4D2D">
        <w:rPr>
          <w:rFonts w:ascii="Times New Roman" w:hAnsi="Times New Roman" w:cs="Times New Roman"/>
          <w:lang w:val="ro-RO"/>
        </w:rPr>
        <w:t>între regiuni</w:t>
      </w:r>
      <w:r w:rsidRPr="00BF4D2D">
        <w:rPr>
          <w:rFonts w:ascii="Times New Roman" w:hAnsi="Times New Roman" w:cs="Times New Roman"/>
          <w:lang w:val="ro-RO"/>
        </w:rPr>
        <w:t xml:space="preserve">. </w:t>
      </w:r>
    </w:p>
    <w:p w14:paraId="7353620F" w14:textId="77777777" w:rsidR="00B8611E" w:rsidRPr="00BF4D2D" w:rsidRDefault="00B8611E" w:rsidP="00B8611E">
      <w:pPr>
        <w:rPr>
          <w:rFonts w:ascii="Times New Roman" w:hAnsi="Times New Roman" w:cs="Times New Roman"/>
          <w:b/>
          <w:bCs/>
          <w:lang w:val="ro-RO"/>
        </w:rPr>
      </w:pPr>
    </w:p>
    <w:p w14:paraId="60E5D8E7" w14:textId="405971A9" w:rsidR="00B8611E" w:rsidRPr="00BF4D2D" w:rsidRDefault="00E673C6" w:rsidP="00B8611E">
      <w:pPr>
        <w:rPr>
          <w:rFonts w:ascii="Times New Roman" w:hAnsi="Times New Roman" w:cs="Times New Roman"/>
          <w:lang w:val="ro-RO"/>
        </w:rPr>
      </w:pPr>
      <w:r w:rsidRPr="00BF4D2D">
        <w:rPr>
          <w:rFonts w:ascii="Times New Roman" w:hAnsi="Times New Roman" w:cs="Times New Roman"/>
          <w:lang w:val="ro-RO"/>
        </w:rPr>
        <w:t>b) Procesul de eliberare a</w:t>
      </w:r>
      <w:r w:rsidR="00B8611E" w:rsidRPr="00BF4D2D">
        <w:rPr>
          <w:rFonts w:ascii="Times New Roman" w:hAnsi="Times New Roman" w:cs="Times New Roman"/>
          <w:lang w:val="ro-RO"/>
        </w:rPr>
        <w:t xml:space="preserve"> certificat</w:t>
      </w:r>
      <w:r w:rsidRPr="00BF4D2D">
        <w:rPr>
          <w:rFonts w:ascii="Times New Roman" w:hAnsi="Times New Roman" w:cs="Times New Roman"/>
          <w:lang w:val="ro-RO"/>
        </w:rPr>
        <w:t>elor</w:t>
      </w:r>
      <w:r w:rsidR="00B8611E" w:rsidRPr="00BF4D2D">
        <w:rPr>
          <w:rFonts w:ascii="Times New Roman" w:hAnsi="Times New Roman" w:cs="Times New Roman"/>
          <w:lang w:val="ro-RO"/>
        </w:rPr>
        <w:t xml:space="preserve"> de naștere ar trebui simplificat, astfel încât să existe o procedură administrativă simplă și gratuită.</w:t>
      </w:r>
    </w:p>
    <w:p w14:paraId="6CBEEEB5" w14:textId="77777777" w:rsidR="00B8611E" w:rsidRPr="00BF4D2D" w:rsidRDefault="00B8611E" w:rsidP="00B8611E">
      <w:pPr>
        <w:rPr>
          <w:rFonts w:ascii="Times New Roman" w:hAnsi="Times New Roman" w:cs="Times New Roman"/>
          <w:b/>
          <w:bCs/>
          <w:lang w:val="ro-RO"/>
        </w:rPr>
      </w:pPr>
    </w:p>
    <w:p w14:paraId="73D878F5" w14:textId="0961EA7A" w:rsidR="00B8611E" w:rsidRPr="00BF4D2D" w:rsidRDefault="00B8611E" w:rsidP="00B8611E">
      <w:pPr>
        <w:rPr>
          <w:rFonts w:ascii="Times New Roman" w:hAnsi="Times New Roman" w:cs="Times New Roman"/>
          <w:lang w:val="ro-RO"/>
        </w:rPr>
      </w:pPr>
      <w:r w:rsidRPr="00BF4D2D">
        <w:rPr>
          <w:rFonts w:ascii="Times New Roman" w:hAnsi="Times New Roman" w:cs="Times New Roman"/>
          <w:bCs/>
          <w:lang w:val="ro-RO"/>
        </w:rPr>
        <w:t xml:space="preserve">c) Autoritățile locale </w:t>
      </w:r>
      <w:r w:rsidRPr="00BF4D2D">
        <w:rPr>
          <w:rFonts w:ascii="Times New Roman" w:hAnsi="Times New Roman" w:cs="Times New Roman"/>
          <w:lang w:val="ro-RO"/>
        </w:rPr>
        <w:t>ar trebui</w:t>
      </w:r>
      <w:r w:rsidRPr="00BF4D2D">
        <w:rPr>
          <w:rFonts w:ascii="Times New Roman" w:hAnsi="Times New Roman" w:cs="Times New Roman"/>
          <w:bCs/>
          <w:lang w:val="ro-RO"/>
        </w:rPr>
        <w:t xml:space="preserve"> să ofere servicii și sprijin familiilor la nivel comunitar, pentru prevenirea instituționalizării copiilor. Guvernul </w:t>
      </w:r>
      <w:r w:rsidRPr="00BF4D2D">
        <w:rPr>
          <w:rFonts w:ascii="Times New Roman" w:hAnsi="Times New Roman" w:cs="Times New Roman"/>
          <w:lang w:val="ro-RO"/>
        </w:rPr>
        <w:t>ar trebui</w:t>
      </w:r>
      <w:r w:rsidRPr="00BF4D2D">
        <w:rPr>
          <w:rFonts w:ascii="Times New Roman" w:hAnsi="Times New Roman" w:cs="Times New Roman"/>
          <w:bCs/>
          <w:lang w:val="ro-RO"/>
        </w:rPr>
        <w:t xml:space="preserve"> să aloce mai multe resurse autorităților locale</w:t>
      </w:r>
      <w:r w:rsidR="00E673C6" w:rsidRPr="00BF4D2D">
        <w:rPr>
          <w:rFonts w:ascii="Times New Roman" w:hAnsi="Times New Roman" w:cs="Times New Roman"/>
          <w:bCs/>
          <w:lang w:val="ro-RO"/>
        </w:rPr>
        <w:t>,</w:t>
      </w:r>
      <w:r w:rsidRPr="00BF4D2D">
        <w:rPr>
          <w:rFonts w:ascii="Times New Roman" w:hAnsi="Times New Roman" w:cs="Times New Roman"/>
          <w:bCs/>
          <w:lang w:val="ro-RO"/>
        </w:rPr>
        <w:t xml:space="preserve"> cu scopul de a îmbunătăți capacitățile asistenților sociali și pentru a le oferi acestora formare profesională, astfel încât aceștia să poată oferi servicii eficiente de intervenție timpurie</w:t>
      </w:r>
      <w:r w:rsidRPr="00BF4D2D">
        <w:rPr>
          <w:rFonts w:ascii="Times New Roman" w:hAnsi="Times New Roman" w:cs="Times New Roman"/>
          <w:lang w:val="ro-RO"/>
        </w:rPr>
        <w:t>.</w:t>
      </w:r>
    </w:p>
    <w:p w14:paraId="52A53BB9" w14:textId="77777777" w:rsidR="00B8611E" w:rsidRPr="00BF4D2D" w:rsidRDefault="00B8611E" w:rsidP="00B8611E">
      <w:pPr>
        <w:rPr>
          <w:rFonts w:ascii="Times New Roman" w:hAnsi="Times New Roman" w:cs="Times New Roman"/>
          <w:lang w:val="ro-RO"/>
        </w:rPr>
      </w:pPr>
    </w:p>
    <w:p w14:paraId="27F117A1" w14:textId="77777777"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d) Guvernul trebuie să ia în considerare crearea instituției de Comisar al Copiilor, a cărui sarcină va fi de a proteja drepturile copilului și care va beneficia de resurse adecvate și capacitatea de a-și menține independența.</w:t>
      </w:r>
    </w:p>
    <w:p w14:paraId="672432C9" w14:textId="77777777" w:rsidR="00B8611E" w:rsidRPr="00BF4D2D" w:rsidRDefault="00B8611E" w:rsidP="00B8611E">
      <w:pPr>
        <w:rPr>
          <w:rFonts w:ascii="Times New Roman" w:hAnsi="Times New Roman" w:cs="Times New Roman"/>
          <w:b/>
          <w:lang w:val="ro-RO"/>
        </w:rPr>
      </w:pPr>
    </w:p>
    <w:p w14:paraId="72BD24CE" w14:textId="77777777" w:rsidR="00B8611E" w:rsidRPr="00BF4D2D" w:rsidRDefault="00B8611E" w:rsidP="00B8611E">
      <w:pPr>
        <w:rPr>
          <w:rFonts w:ascii="Times New Roman" w:hAnsi="Times New Roman" w:cs="Times New Roman"/>
          <w:b/>
          <w:lang w:val="ro-RO"/>
        </w:rPr>
      </w:pPr>
      <w:r w:rsidRPr="00BF4D2D">
        <w:rPr>
          <w:rFonts w:ascii="Times New Roman" w:hAnsi="Times New Roman" w:cs="Times New Roman"/>
          <w:b/>
          <w:lang w:val="ro-RO"/>
        </w:rPr>
        <w:t>5. Politica fiscală și sărăcia</w:t>
      </w:r>
    </w:p>
    <w:p w14:paraId="5D39E03B" w14:textId="77777777" w:rsidR="00B8611E" w:rsidRPr="00BF4D2D" w:rsidRDefault="00B8611E" w:rsidP="00B8611E">
      <w:pPr>
        <w:rPr>
          <w:rFonts w:ascii="Times New Roman" w:hAnsi="Times New Roman" w:cs="Times New Roman"/>
          <w:lang w:val="ro-RO"/>
        </w:rPr>
      </w:pPr>
    </w:p>
    <w:p w14:paraId="105C18C5" w14:textId="4C539A47"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Este rezonabil să presupun</w:t>
      </w:r>
      <w:r w:rsidR="00E673C6" w:rsidRPr="00BF4D2D">
        <w:rPr>
          <w:rFonts w:ascii="Times New Roman" w:hAnsi="Times New Roman" w:cs="Times New Roman"/>
          <w:lang w:val="ro-RO"/>
        </w:rPr>
        <w:t>em că incapacitatea guvernului R</w:t>
      </w:r>
      <w:r w:rsidR="00736601" w:rsidRPr="00BF4D2D">
        <w:rPr>
          <w:rFonts w:ascii="Times New Roman" w:hAnsi="Times New Roman" w:cs="Times New Roman"/>
          <w:lang w:val="ro-RO"/>
        </w:rPr>
        <w:t>omâniei de a</w:t>
      </w:r>
      <w:r w:rsidRPr="00BF4D2D">
        <w:rPr>
          <w:rFonts w:ascii="Times New Roman" w:hAnsi="Times New Roman" w:cs="Times New Roman"/>
          <w:lang w:val="ro-RO"/>
        </w:rPr>
        <w:t xml:space="preserve"> rezolva aceste dificultăți este rezultatul constrângerilor bugetare. Dar realitatea fiscală este</w:t>
      </w:r>
      <w:r w:rsidR="00E673C6" w:rsidRPr="00BF4D2D">
        <w:rPr>
          <w:rFonts w:ascii="Times New Roman" w:hAnsi="Times New Roman" w:cs="Times New Roman"/>
          <w:lang w:val="ro-RO"/>
        </w:rPr>
        <w:t xml:space="preserve"> complet diferită</w:t>
      </w:r>
      <w:r w:rsidRPr="00BF4D2D">
        <w:rPr>
          <w:rFonts w:ascii="Times New Roman" w:hAnsi="Times New Roman" w:cs="Times New Roman"/>
          <w:lang w:val="ro-RO"/>
        </w:rPr>
        <w:t>. Cu o cotă unică a impozitului pe venit de 16%, România are cel mai regresiv sistem de impozitare din Europa. Cu alte cuvinte, s-a luat decizia politică de a nu crește rata impozitului pentru persoanele cu venituri mari, în comparație c</w:t>
      </w:r>
      <w:r w:rsidR="00E673C6" w:rsidRPr="00BF4D2D">
        <w:rPr>
          <w:rFonts w:ascii="Times New Roman" w:hAnsi="Times New Roman" w:cs="Times New Roman"/>
          <w:lang w:val="ro-RO"/>
        </w:rPr>
        <w:t xml:space="preserve">u persoanele cu venituri mici. </w:t>
      </w:r>
      <w:r w:rsidRPr="00BF4D2D">
        <w:rPr>
          <w:rFonts w:ascii="Times New Roman" w:hAnsi="Times New Roman" w:cs="Times New Roman"/>
          <w:lang w:val="ro-RO"/>
        </w:rPr>
        <w:t>Oportunitatea de a crește veniturile din impozite pentru a sprijini cheltuielile cu măsurile anti-sărăcie a fost ratată. În plus, rata efectivă de colectare a impozitelor este scăzută; în plus, evaziunea fiscală extinsă și corupția reduc și mai mult încasările bugetare. Chiar și în contextul</w:t>
      </w:r>
      <w:r w:rsidR="00E673C6" w:rsidRPr="00BF4D2D">
        <w:rPr>
          <w:rFonts w:ascii="Times New Roman" w:hAnsi="Times New Roman" w:cs="Times New Roman"/>
          <w:lang w:val="ro-RO"/>
        </w:rPr>
        <w:t xml:space="preserve"> succesului</w:t>
      </w:r>
      <w:r w:rsidRPr="00BF4D2D">
        <w:rPr>
          <w:rFonts w:ascii="Times New Roman" w:hAnsi="Times New Roman" w:cs="Times New Roman"/>
          <w:lang w:val="ro-RO"/>
        </w:rPr>
        <w:t xml:space="preserve"> luptei împotriva corupției, sumele recuperate în urma proceselor </w:t>
      </w:r>
      <w:r w:rsidR="00E673C6" w:rsidRPr="00BF4D2D">
        <w:rPr>
          <w:rFonts w:ascii="Times New Roman" w:hAnsi="Times New Roman" w:cs="Times New Roman"/>
          <w:lang w:val="ro-RO"/>
        </w:rPr>
        <w:t>în instanță</w:t>
      </w:r>
      <w:r w:rsidRPr="00BF4D2D">
        <w:rPr>
          <w:rFonts w:ascii="Times New Roman" w:hAnsi="Times New Roman" w:cs="Times New Roman"/>
          <w:lang w:val="ro-RO"/>
        </w:rPr>
        <w:t xml:space="preserve"> se situează în jur de 5-15% din totalul bunurilor care fac obiectul proceselor. Acest </w:t>
      </w:r>
      <w:r w:rsidR="00E673C6" w:rsidRPr="00BF4D2D">
        <w:rPr>
          <w:rFonts w:ascii="Times New Roman" w:hAnsi="Times New Roman" w:cs="Times New Roman"/>
          <w:lang w:val="ro-RO"/>
        </w:rPr>
        <w:t>fapt</w:t>
      </w:r>
      <w:r w:rsidRPr="00BF4D2D">
        <w:rPr>
          <w:rFonts w:ascii="Times New Roman" w:hAnsi="Times New Roman" w:cs="Times New Roman"/>
          <w:lang w:val="ro-RO"/>
        </w:rPr>
        <w:t xml:space="preserve"> subminează impactul sancțiunilor și nu generează venituri la bugetul de stat. Mai mult, România nu a fost capabilă să utilizeze fondurile structurale Europene</w:t>
      </w:r>
      <w:r w:rsidR="00E673C6" w:rsidRPr="00BF4D2D">
        <w:rPr>
          <w:rFonts w:ascii="Times New Roman" w:hAnsi="Times New Roman" w:cs="Times New Roman"/>
          <w:lang w:val="ro-RO"/>
        </w:rPr>
        <w:t xml:space="preserve"> decât la un nivel relativ redus</w:t>
      </w:r>
      <w:r w:rsidRPr="00BF4D2D">
        <w:rPr>
          <w:rFonts w:ascii="Times New Roman" w:hAnsi="Times New Roman" w:cs="Times New Roman"/>
          <w:lang w:val="ro-RO"/>
        </w:rPr>
        <w:t xml:space="preserve">, </w:t>
      </w:r>
      <w:r w:rsidR="00E673C6" w:rsidRPr="00BF4D2D">
        <w:rPr>
          <w:rFonts w:ascii="Times New Roman" w:hAnsi="Times New Roman" w:cs="Times New Roman"/>
          <w:lang w:val="ro-RO"/>
        </w:rPr>
        <w:t>iar</w:t>
      </w:r>
      <w:r w:rsidRPr="00BF4D2D">
        <w:rPr>
          <w:rFonts w:ascii="Times New Roman" w:hAnsi="Times New Roman" w:cs="Times New Roman"/>
          <w:lang w:val="ro-RO"/>
        </w:rPr>
        <w:t xml:space="preserve"> </w:t>
      </w:r>
      <w:r w:rsidR="00E673C6" w:rsidRPr="00BF4D2D">
        <w:rPr>
          <w:rFonts w:ascii="Times New Roman" w:hAnsi="Times New Roman" w:cs="Times New Roman"/>
          <w:lang w:val="ro-RO"/>
        </w:rPr>
        <w:t>o parte însemnată a</w:t>
      </w:r>
      <w:r w:rsidRPr="00BF4D2D">
        <w:rPr>
          <w:rFonts w:ascii="Times New Roman" w:hAnsi="Times New Roman" w:cs="Times New Roman"/>
          <w:lang w:val="ro-RO"/>
        </w:rPr>
        <w:t xml:space="preserve"> fonduri</w:t>
      </w:r>
      <w:r w:rsidR="00E673C6" w:rsidRPr="00BF4D2D">
        <w:rPr>
          <w:rFonts w:ascii="Times New Roman" w:hAnsi="Times New Roman" w:cs="Times New Roman"/>
          <w:lang w:val="ro-RO"/>
        </w:rPr>
        <w:t>lor</w:t>
      </w:r>
      <w:r w:rsidRPr="00BF4D2D">
        <w:rPr>
          <w:rFonts w:ascii="Times New Roman" w:hAnsi="Times New Roman" w:cs="Times New Roman"/>
          <w:lang w:val="ro-RO"/>
        </w:rPr>
        <w:t xml:space="preserve"> au rămas neutilizate.</w:t>
      </w:r>
    </w:p>
    <w:p w14:paraId="382EEF2B" w14:textId="1F48E974"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În ciuda tuturor oportunităților ratate, România ar putea avea un spațiu fiscal și mai mare pentru finanțarea reformelor sociale. În schimb, a adoptat politici neadecvate de reducere a TVA de la 24% la 19% și a dublat alocațiile pentru copii, nelăsând astfel loc pentru reforme progresive mai ample. Cu alte cuvinte, situația dezamăgitoare din punct de vedere al incluziunii sociale este rezultatul politicilor premed</w:t>
      </w:r>
      <w:r w:rsidR="00E673C6" w:rsidRPr="00BF4D2D">
        <w:rPr>
          <w:rFonts w:ascii="Times New Roman" w:hAnsi="Times New Roman" w:cs="Times New Roman"/>
          <w:lang w:val="ro-RO"/>
        </w:rPr>
        <w:t>itate care au redus fondurile c</w:t>
      </w:r>
      <w:r w:rsidRPr="00BF4D2D">
        <w:rPr>
          <w:rFonts w:ascii="Times New Roman" w:hAnsi="Times New Roman" w:cs="Times New Roman"/>
          <w:lang w:val="ro-RO"/>
        </w:rPr>
        <w:t>e</w:t>
      </w:r>
      <w:r w:rsidR="00E673C6" w:rsidRPr="00BF4D2D">
        <w:rPr>
          <w:rFonts w:ascii="Times New Roman" w:hAnsi="Times New Roman" w:cs="Times New Roman"/>
          <w:lang w:val="ro-RO"/>
        </w:rPr>
        <w:t xml:space="preserve"> </w:t>
      </w:r>
      <w:r w:rsidRPr="00BF4D2D">
        <w:rPr>
          <w:rFonts w:ascii="Times New Roman" w:hAnsi="Times New Roman" w:cs="Times New Roman"/>
          <w:lang w:val="ro-RO"/>
        </w:rPr>
        <w:t>ar fi putut fi disponibile, canalizându-le spre segmentele de populație cu un nivel de trai mai ridicat.</w:t>
      </w:r>
    </w:p>
    <w:p w14:paraId="7B9A27E6" w14:textId="77777777" w:rsidR="00B8611E" w:rsidRPr="00BF4D2D" w:rsidRDefault="00B8611E" w:rsidP="00B8611E">
      <w:pPr>
        <w:rPr>
          <w:rFonts w:ascii="Times New Roman" w:hAnsi="Times New Roman" w:cs="Times New Roman"/>
          <w:lang w:val="ro-RO"/>
        </w:rPr>
      </w:pPr>
    </w:p>
    <w:p w14:paraId="63F9963E" w14:textId="00282DAA"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 xml:space="preserve">Paradoxal este că România a adoptat, sub influența finanțatorilor externi o gamă de strategii destinate a construi o democrație socială, sau un </w:t>
      </w:r>
      <w:r w:rsidR="00E673C6" w:rsidRPr="00BF4D2D">
        <w:rPr>
          <w:rFonts w:ascii="Times New Roman" w:hAnsi="Times New Roman" w:cs="Times New Roman"/>
          <w:lang w:val="ro-RO"/>
        </w:rPr>
        <w:t>sistem adecvat de protecție socială</w:t>
      </w:r>
      <w:r w:rsidRPr="00BF4D2D">
        <w:rPr>
          <w:rFonts w:ascii="Times New Roman" w:hAnsi="Times New Roman" w:cs="Times New Roman"/>
          <w:lang w:val="ro-RO"/>
        </w:rPr>
        <w:t>. Unele din aceste strategii sunt excelente și aproape toate sunt necesare. Pe de altă parte însă, politicile macroeconomice naționale par a semnala o orientare diferită. Unii dintre interlocutorii mei au menționat</w:t>
      </w:r>
      <w:r w:rsidR="00E673C6" w:rsidRPr="00BF4D2D">
        <w:rPr>
          <w:rFonts w:ascii="Times New Roman" w:hAnsi="Times New Roman" w:cs="Times New Roman"/>
          <w:lang w:val="ro-RO"/>
        </w:rPr>
        <w:t xml:space="preserve"> principii</w:t>
      </w:r>
      <w:r w:rsidRPr="00BF4D2D">
        <w:rPr>
          <w:rFonts w:ascii="Times New Roman" w:hAnsi="Times New Roman" w:cs="Times New Roman"/>
          <w:lang w:val="ro-RO"/>
        </w:rPr>
        <w:t xml:space="preserve"> neo-liberale ce vizau scăderea taxelor și impozitelor și a protecției sociale în timp ce facilitau acumularea de averi, fără a lua în calcul o eventuală redistribuire. În loc de drepturi sociale sau cetățenești, discursul dominant a fost despre egalitatea oportunităților, opusă acțiunii pozitive.   </w:t>
      </w:r>
    </w:p>
    <w:p w14:paraId="7905B3BE" w14:textId="77777777" w:rsidR="00B8611E" w:rsidRPr="00BF4D2D" w:rsidRDefault="00B8611E" w:rsidP="00B8611E">
      <w:pPr>
        <w:rPr>
          <w:rFonts w:ascii="Times New Roman" w:hAnsi="Times New Roman" w:cs="Times New Roman"/>
          <w:lang w:val="ro-RO"/>
        </w:rPr>
      </w:pPr>
    </w:p>
    <w:p w14:paraId="6ACD7D73" w14:textId="77777777" w:rsidR="00B8611E" w:rsidRPr="00BF4D2D" w:rsidRDefault="00B8611E" w:rsidP="00B8611E">
      <w:pPr>
        <w:rPr>
          <w:rFonts w:ascii="Times New Roman" w:hAnsi="Times New Roman" w:cs="Times New Roman"/>
          <w:b/>
          <w:lang w:val="ro-RO"/>
        </w:rPr>
      </w:pPr>
      <w:r w:rsidRPr="00BF4D2D">
        <w:rPr>
          <w:rFonts w:ascii="Times New Roman" w:hAnsi="Times New Roman" w:cs="Times New Roman"/>
          <w:b/>
          <w:lang w:val="ro-RO"/>
        </w:rPr>
        <w:t>6. Abordarea discriminării</w:t>
      </w:r>
    </w:p>
    <w:p w14:paraId="6852A786" w14:textId="77777777" w:rsidR="00B8611E" w:rsidRPr="00BF4D2D" w:rsidRDefault="00B8611E" w:rsidP="00B8611E">
      <w:pPr>
        <w:rPr>
          <w:rFonts w:ascii="Times New Roman" w:hAnsi="Times New Roman" w:cs="Times New Roman"/>
          <w:lang w:val="ro-RO"/>
        </w:rPr>
      </w:pPr>
    </w:p>
    <w:p w14:paraId="45F1BE89" w14:textId="77777777" w:rsidR="00B8611E" w:rsidRPr="00BF4D2D" w:rsidRDefault="00B8611E" w:rsidP="00B8611E">
      <w:pPr>
        <w:rPr>
          <w:rFonts w:ascii="Times New Roman" w:hAnsi="Times New Roman" w:cs="Times New Roman"/>
          <w:b/>
          <w:lang w:val="ro-RO"/>
        </w:rPr>
      </w:pPr>
      <w:r w:rsidRPr="00BF4D2D">
        <w:rPr>
          <w:rFonts w:ascii="Times New Roman" w:hAnsi="Times New Roman" w:cs="Times New Roman"/>
          <w:b/>
          <w:lang w:val="ro-RO"/>
        </w:rPr>
        <w:t>(i) Cetățenii de etnie romă</w:t>
      </w:r>
    </w:p>
    <w:p w14:paraId="66275519" w14:textId="77777777" w:rsidR="00B8611E" w:rsidRPr="00BF4D2D" w:rsidRDefault="00B8611E" w:rsidP="00B8611E">
      <w:pPr>
        <w:rPr>
          <w:rFonts w:ascii="Times New Roman" w:hAnsi="Times New Roman" w:cs="Times New Roman"/>
          <w:lang w:val="ro-RO"/>
        </w:rPr>
      </w:pPr>
    </w:p>
    <w:p w14:paraId="0DF89D4A" w14:textId="17BD5C62" w:rsidR="00B8611E" w:rsidRPr="00BF4D2D" w:rsidRDefault="00F34E14" w:rsidP="00B8611E">
      <w:pPr>
        <w:rPr>
          <w:rFonts w:ascii="Times New Roman" w:hAnsi="Times New Roman" w:cs="Times New Roman"/>
          <w:lang w:val="ro-RO"/>
        </w:rPr>
      </w:pPr>
      <w:r w:rsidRPr="00BF4D2D">
        <w:rPr>
          <w:rFonts w:ascii="Times New Roman" w:hAnsi="Times New Roman" w:cs="Times New Roman"/>
          <w:lang w:val="ro-RO"/>
        </w:rPr>
        <w:t>A</w:t>
      </w:r>
      <w:r w:rsidR="00B8611E" w:rsidRPr="00BF4D2D">
        <w:rPr>
          <w:rFonts w:ascii="Times New Roman" w:hAnsi="Times New Roman" w:cs="Times New Roman"/>
          <w:lang w:val="ro-RO"/>
        </w:rPr>
        <w:t xml:space="preserve"> de negare e </w:t>
      </w:r>
      <w:r w:rsidRPr="00BF4D2D">
        <w:rPr>
          <w:rFonts w:ascii="Times New Roman" w:hAnsi="Times New Roman" w:cs="Times New Roman"/>
          <w:lang w:val="ro-RO"/>
        </w:rPr>
        <w:t xml:space="preserve">cea </w:t>
      </w:r>
      <w:r w:rsidR="00B8611E" w:rsidRPr="00BF4D2D">
        <w:rPr>
          <w:rFonts w:ascii="Times New Roman" w:hAnsi="Times New Roman" w:cs="Times New Roman"/>
          <w:lang w:val="ro-RO"/>
        </w:rPr>
        <w:t>mai pronunțată în cazul cetățenilor de etnie romă. Statisticile disponibile arată că majoritatea romilor au o situație mai proastă decât restul populației, în toate privințele. Rata mortalității la naștere, numărul de femei rome care mor în timpul sarcinii sau la scurt timp după naștere este de 15 ori mai mare decât în rândul femeilor non-rome. Potrivit Băncii Mondiale, aproape 90% din gospodăriile rome se confruntă cu o sărăcie severă în comparație cu 54% din familiile non-rom</w:t>
      </w:r>
      <w:r w:rsidRPr="00BF4D2D">
        <w:rPr>
          <w:rFonts w:ascii="Times New Roman" w:hAnsi="Times New Roman" w:cs="Times New Roman"/>
          <w:lang w:val="ro-RO"/>
        </w:rPr>
        <w:t>e</w:t>
      </w:r>
      <w:r w:rsidR="00B8611E" w:rsidRPr="00BF4D2D">
        <w:rPr>
          <w:rFonts w:ascii="Times New Roman" w:hAnsi="Times New Roman" w:cs="Times New Roman"/>
          <w:lang w:val="ro-RO"/>
        </w:rPr>
        <w:t xml:space="preserve"> din zonele adiacente. Un studiu din 2013 al Centrului European pentru Drepturilor Romilor (CEDR) a </w:t>
      </w:r>
      <w:r w:rsidRPr="00BF4D2D">
        <w:rPr>
          <w:rFonts w:ascii="Times New Roman" w:hAnsi="Times New Roman" w:cs="Times New Roman"/>
          <w:lang w:val="ro-RO"/>
        </w:rPr>
        <w:t>arătat</w:t>
      </w:r>
      <w:r w:rsidR="00B8611E" w:rsidRPr="00BF4D2D">
        <w:rPr>
          <w:rFonts w:ascii="Times New Roman" w:hAnsi="Times New Roman" w:cs="Times New Roman"/>
          <w:lang w:val="ro-RO"/>
        </w:rPr>
        <w:t xml:space="preserve"> că durata medie de viață a romilor este, în medie, cu 16 ani mai mică decât a restului populației. Conform Comisiei Europene, 84% din gospodăriile rome nu au apă potabilă, canalizare sau energie electrică. Multe rapoarte sprijină concluzia potrivit căreia cetățenii de etnie romă sunt discriminați în ceea ce privește educația, serviciile medicale, locurile de muncă și locuințele. </w:t>
      </w:r>
    </w:p>
    <w:p w14:paraId="15B6E75E" w14:textId="77777777" w:rsidR="00B8611E" w:rsidRPr="00BF4D2D" w:rsidRDefault="00B8611E" w:rsidP="00B8611E">
      <w:pPr>
        <w:rPr>
          <w:rFonts w:ascii="Times New Roman" w:hAnsi="Times New Roman" w:cs="Times New Roman"/>
          <w:lang w:val="ro-RO"/>
        </w:rPr>
      </w:pPr>
    </w:p>
    <w:p w14:paraId="24D6BF91" w14:textId="57ECA3D0"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Unii oficiali de rang înalt cu care am discutat au declarat că “nu există discriminare împotriva romilor în România” și că aceștia “trăiesc exact așa cum își doresc să trăiască”.  Alții au menționat că “țiganii” sunt în general infractori cărora nu le place să muncească, sunt un popor nomad și nu-și trimit niciodată copiii la școală. Majoritatea stereotipurilor ascund un sâmbure de adevăr. Este adevărat că cifrele referitoare la șomajul în rândul cetățenilor de etnie romă sunt mai ridicate decât pentru restul populației, că un procentaj mai mare de copii romi fie nu merg la școală, fie au abandonat școala și că puțini cetățeni de e</w:t>
      </w:r>
      <w:r w:rsidR="00F34E14" w:rsidRPr="00BF4D2D">
        <w:rPr>
          <w:rFonts w:ascii="Times New Roman" w:hAnsi="Times New Roman" w:cs="Times New Roman"/>
          <w:lang w:val="ro-RO"/>
        </w:rPr>
        <w:t>tni</w:t>
      </w:r>
      <w:r w:rsidRPr="00BF4D2D">
        <w:rPr>
          <w:rFonts w:ascii="Times New Roman" w:hAnsi="Times New Roman" w:cs="Times New Roman"/>
          <w:lang w:val="ro-RO"/>
        </w:rPr>
        <w:t>e romă au acte de proprietate asupra locuințelor. Dar aceste</w:t>
      </w:r>
      <w:r w:rsidR="00F34E14" w:rsidRPr="00BF4D2D">
        <w:rPr>
          <w:rFonts w:ascii="Times New Roman" w:hAnsi="Times New Roman" w:cs="Times New Roman"/>
          <w:lang w:val="ro-RO"/>
        </w:rPr>
        <w:t xml:space="preserve"> lucruri</w:t>
      </w:r>
      <w:r w:rsidRPr="00BF4D2D">
        <w:rPr>
          <w:rFonts w:ascii="Times New Roman" w:hAnsi="Times New Roman" w:cs="Times New Roman"/>
          <w:lang w:val="ro-RO"/>
        </w:rPr>
        <w:t xml:space="preserve"> nu se întâmplă din cauză că romii sunt o populație care nu vrea să muncească sau să urmeze o formă de educație, ci mai degrabă </w:t>
      </w:r>
      <w:r w:rsidR="00F34E14" w:rsidRPr="00BF4D2D">
        <w:rPr>
          <w:rFonts w:ascii="Times New Roman" w:hAnsi="Times New Roman" w:cs="Times New Roman"/>
          <w:lang w:val="ro-RO"/>
        </w:rPr>
        <w:t xml:space="preserve">reprezintă rezultatul unui trecut marcat </w:t>
      </w:r>
      <w:r w:rsidRPr="00BF4D2D">
        <w:rPr>
          <w:rFonts w:ascii="Times New Roman" w:hAnsi="Times New Roman" w:cs="Times New Roman"/>
          <w:lang w:val="ro-RO"/>
        </w:rPr>
        <w:t>de discriminare, neglijare și izolare. Romii sunt oameni</w:t>
      </w:r>
      <w:r w:rsidR="00F34E14" w:rsidRPr="00BF4D2D">
        <w:rPr>
          <w:rFonts w:ascii="Times New Roman" w:hAnsi="Times New Roman" w:cs="Times New Roman"/>
          <w:lang w:val="ro-RO"/>
        </w:rPr>
        <w:t>,</w:t>
      </w:r>
      <w:r w:rsidRPr="00BF4D2D">
        <w:rPr>
          <w:rFonts w:ascii="Times New Roman" w:hAnsi="Times New Roman" w:cs="Times New Roman"/>
          <w:lang w:val="ro-RO"/>
        </w:rPr>
        <w:t xml:space="preserve"> </w:t>
      </w:r>
      <w:r w:rsidR="00F34E14" w:rsidRPr="00BF4D2D">
        <w:rPr>
          <w:rFonts w:ascii="Times New Roman" w:hAnsi="Times New Roman" w:cs="Times New Roman"/>
          <w:lang w:val="ro-RO"/>
        </w:rPr>
        <w:t>la fel</w:t>
      </w:r>
      <w:r w:rsidRPr="00BF4D2D">
        <w:rPr>
          <w:rFonts w:ascii="Times New Roman" w:hAnsi="Times New Roman" w:cs="Times New Roman"/>
          <w:lang w:val="ro-RO"/>
        </w:rPr>
        <w:t xml:space="preserve"> ca toți</w:t>
      </w:r>
      <w:r w:rsidR="00F34E14" w:rsidRPr="00BF4D2D">
        <w:rPr>
          <w:rFonts w:ascii="Times New Roman" w:hAnsi="Times New Roman" w:cs="Times New Roman"/>
          <w:lang w:val="ro-RO"/>
        </w:rPr>
        <w:t xml:space="preserve"> ceilalți români,</w:t>
      </w:r>
      <w:r w:rsidRPr="00BF4D2D">
        <w:rPr>
          <w:rFonts w:ascii="Times New Roman" w:hAnsi="Times New Roman" w:cs="Times New Roman"/>
          <w:lang w:val="ro-RO"/>
        </w:rPr>
        <w:t xml:space="preserve"> cu nevoi, ambiții și sentimente asemănătoare. Mulți dintre aceștia au avut mare succese in domeniile lor de activitate. </w:t>
      </w:r>
    </w:p>
    <w:p w14:paraId="5D7FDCEA" w14:textId="77777777" w:rsidR="00B8611E" w:rsidRPr="00BF4D2D" w:rsidRDefault="00B8611E" w:rsidP="00B8611E">
      <w:pPr>
        <w:rPr>
          <w:rFonts w:ascii="Times New Roman" w:hAnsi="Times New Roman" w:cs="Times New Roman"/>
          <w:lang w:val="ro-RO"/>
        </w:rPr>
      </w:pPr>
    </w:p>
    <w:p w14:paraId="0D4AE28A" w14:textId="4AE59C33"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 xml:space="preserve">Confuzia legată de statistici </w:t>
      </w:r>
      <w:r w:rsidR="00F34E14" w:rsidRPr="00BF4D2D">
        <w:rPr>
          <w:rFonts w:ascii="Times New Roman" w:hAnsi="Times New Roman" w:cs="Times New Roman"/>
          <w:lang w:val="ro-RO"/>
        </w:rPr>
        <w:t>contribuie semnificativ la</w:t>
      </w:r>
      <w:r w:rsidRPr="00BF4D2D">
        <w:rPr>
          <w:rFonts w:ascii="Times New Roman" w:hAnsi="Times New Roman" w:cs="Times New Roman"/>
          <w:lang w:val="ro-RO"/>
        </w:rPr>
        <w:t xml:space="preserve"> </w:t>
      </w:r>
      <w:r w:rsidR="00F34E14" w:rsidRPr="00BF4D2D">
        <w:rPr>
          <w:rFonts w:ascii="Times New Roman" w:hAnsi="Times New Roman" w:cs="Times New Roman"/>
          <w:lang w:val="ro-RO"/>
        </w:rPr>
        <w:t>neclarități</w:t>
      </w:r>
      <w:r w:rsidRPr="00BF4D2D">
        <w:rPr>
          <w:rFonts w:ascii="Times New Roman" w:hAnsi="Times New Roman" w:cs="Times New Roman"/>
          <w:lang w:val="ro-RO"/>
        </w:rPr>
        <w:t xml:space="preserve">. Recensământul din 2011 a arătat că în România se află doar 621573 de romi, deși este universal recunoscut faptul că numărul real este între 1.5 și 2 milioane. Cifrele care spun că în București trăiesc numai 24000 de romi sunt, așa cum știu toți cei care trăiesc acolo, o subestimare de proporții. </w:t>
      </w:r>
    </w:p>
    <w:p w14:paraId="0CE18055" w14:textId="77777777" w:rsidR="00B8611E" w:rsidRPr="00BF4D2D" w:rsidRDefault="00B8611E" w:rsidP="00B8611E">
      <w:pPr>
        <w:rPr>
          <w:rFonts w:ascii="Times New Roman" w:hAnsi="Times New Roman" w:cs="Times New Roman"/>
          <w:lang w:val="ro-RO"/>
        </w:rPr>
      </w:pPr>
    </w:p>
    <w:p w14:paraId="4204F932" w14:textId="6E678D1F"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Această confuzie se bazează pe o afirmație frecventă dar nefondată, aceea că statul nu poate colecta date referitoare la nivelul de trai al populației de etnie romă față de populația non-roma, fie în ceea ce privește educația, sănătatea, șomajul sau locuințele. Marea majoritate a oficialilor pe care i-am întâlnit</w:t>
      </w:r>
      <w:r w:rsidR="00F34E14" w:rsidRPr="00BF4D2D">
        <w:rPr>
          <w:rFonts w:ascii="Times New Roman" w:hAnsi="Times New Roman" w:cs="Times New Roman"/>
          <w:lang w:val="ro-RO"/>
        </w:rPr>
        <w:t xml:space="preserve"> au </w:t>
      </w:r>
      <w:r w:rsidRPr="00BF4D2D">
        <w:rPr>
          <w:rFonts w:ascii="Times New Roman" w:hAnsi="Times New Roman" w:cs="Times New Roman"/>
          <w:lang w:val="ro-RO"/>
        </w:rPr>
        <w:t xml:space="preserve"> susținut că legea nu permite administrației colectarea datelor în mod defalcate, pe criterii etnice. Se face referire la articolul 7(1) din legea 677/2001 referitoare la protecția datelor. Aceasta </w:t>
      </w:r>
      <w:r w:rsidR="00F34E14" w:rsidRPr="00BF4D2D">
        <w:rPr>
          <w:rFonts w:ascii="Times New Roman" w:hAnsi="Times New Roman" w:cs="Times New Roman"/>
          <w:lang w:val="ro-RO"/>
        </w:rPr>
        <w:t>este o interpretare greșită, ne</w:t>
      </w:r>
      <w:r w:rsidRPr="00BF4D2D">
        <w:rPr>
          <w:rFonts w:ascii="Times New Roman" w:hAnsi="Times New Roman" w:cs="Times New Roman"/>
          <w:lang w:val="ro-RO"/>
        </w:rPr>
        <w:t>conformă cu alte acțiuni oficiale. De exemplu, legea 677/2001 implementează o directivă europeană și oferă diverse excepții pentru procesarea datelor personale referitoare la originea etnică sau rasială. Aceasta spune că o astfel de procesare este permisă atunci când persoana implicată își oferă acordul sau atunci când se aplică mecanisme pentru protejarea un</w:t>
      </w:r>
      <w:r w:rsidR="00F34E14" w:rsidRPr="00BF4D2D">
        <w:rPr>
          <w:rFonts w:ascii="Times New Roman" w:hAnsi="Times New Roman" w:cs="Times New Roman"/>
          <w:lang w:val="ro-RO"/>
        </w:rPr>
        <w:t>or</w:t>
      </w:r>
      <w:r w:rsidRPr="00BF4D2D">
        <w:rPr>
          <w:rFonts w:ascii="Times New Roman" w:hAnsi="Times New Roman" w:cs="Times New Roman"/>
          <w:lang w:val="ro-RO"/>
        </w:rPr>
        <w:t xml:space="preserve"> interes</w:t>
      </w:r>
      <w:r w:rsidR="00F34E14" w:rsidRPr="00BF4D2D">
        <w:rPr>
          <w:rFonts w:ascii="Times New Roman" w:hAnsi="Times New Roman" w:cs="Times New Roman"/>
          <w:lang w:val="ro-RO"/>
        </w:rPr>
        <w:t>e</w:t>
      </w:r>
      <w:r w:rsidRPr="00BF4D2D">
        <w:rPr>
          <w:rFonts w:ascii="Times New Roman" w:hAnsi="Times New Roman" w:cs="Times New Roman"/>
          <w:lang w:val="ro-RO"/>
        </w:rPr>
        <w:t xml:space="preserve"> public</w:t>
      </w:r>
      <w:r w:rsidR="00F34E14" w:rsidRPr="00BF4D2D">
        <w:rPr>
          <w:rFonts w:ascii="Times New Roman" w:hAnsi="Times New Roman" w:cs="Times New Roman"/>
          <w:lang w:val="ro-RO"/>
        </w:rPr>
        <w:t>e</w:t>
      </w:r>
      <w:r w:rsidRPr="00BF4D2D">
        <w:rPr>
          <w:rFonts w:ascii="Times New Roman" w:hAnsi="Times New Roman" w:cs="Times New Roman"/>
          <w:lang w:val="ro-RO"/>
        </w:rPr>
        <w:t xml:space="preserve"> important</w:t>
      </w:r>
      <w:r w:rsidR="00F34E14" w:rsidRPr="00BF4D2D">
        <w:rPr>
          <w:rFonts w:ascii="Times New Roman" w:hAnsi="Times New Roman" w:cs="Times New Roman"/>
          <w:lang w:val="ro-RO"/>
        </w:rPr>
        <w:t>e</w:t>
      </w:r>
      <w:r w:rsidRPr="00BF4D2D">
        <w:rPr>
          <w:rFonts w:ascii="Times New Roman" w:hAnsi="Times New Roman" w:cs="Times New Roman"/>
          <w:lang w:val="ro-RO"/>
        </w:rPr>
        <w:t xml:space="preserve"> și se aplică măsuri relevante de siguranță. În ciuda atitudinii de negare frecvent întâlnite la nivel oficial, se pare că statul colectează fără ezitare date etnice atunci când este </w:t>
      </w:r>
      <w:r w:rsidR="00F34E14" w:rsidRPr="00BF4D2D">
        <w:rPr>
          <w:rFonts w:ascii="Times New Roman" w:hAnsi="Times New Roman" w:cs="Times New Roman"/>
          <w:lang w:val="ro-RO"/>
        </w:rPr>
        <w:t>motivat</w:t>
      </w:r>
      <w:r w:rsidRPr="00BF4D2D">
        <w:rPr>
          <w:rFonts w:ascii="Times New Roman" w:hAnsi="Times New Roman" w:cs="Times New Roman"/>
          <w:lang w:val="ro-RO"/>
        </w:rPr>
        <w:t xml:space="preserve"> financiar </w:t>
      </w:r>
      <w:r w:rsidR="00F34E14" w:rsidRPr="00BF4D2D">
        <w:rPr>
          <w:rFonts w:ascii="Times New Roman" w:hAnsi="Times New Roman" w:cs="Times New Roman"/>
          <w:lang w:val="ro-RO"/>
        </w:rPr>
        <w:t>în acest sens</w:t>
      </w:r>
      <w:r w:rsidRPr="00BF4D2D">
        <w:rPr>
          <w:rFonts w:ascii="Times New Roman" w:hAnsi="Times New Roman" w:cs="Times New Roman"/>
          <w:lang w:val="ro-RO"/>
        </w:rPr>
        <w:t xml:space="preserve">. În contextul proiectelor finanțate din fonduri europene, în România se colectează date despre apartenența etnică a participanților, la cererea UE.  </w:t>
      </w:r>
    </w:p>
    <w:p w14:paraId="53D8D578" w14:textId="77777777" w:rsidR="00B8611E" w:rsidRPr="00BF4D2D" w:rsidRDefault="00B8611E" w:rsidP="00B8611E">
      <w:pPr>
        <w:rPr>
          <w:rFonts w:ascii="Times New Roman" w:hAnsi="Times New Roman" w:cs="Times New Roman"/>
          <w:lang w:val="ro-RO"/>
        </w:rPr>
      </w:pPr>
    </w:p>
    <w:p w14:paraId="4082426C" w14:textId="378B78B1"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 xml:space="preserve">Sub presiunea UE și a altor organisme internaționale, guvernul a adoptat anul acesta o strategie de integrare a romilor. Dar dorința politică de a implementa această strategie lipsește. Această strategie este deconectată și nu este integrată în cadrul politicilor guvernamentale în general, nu există nicio prevedere bugetară în acest sens, niciun minister nu dorește să preia controlul și nicio figură politică de marcă nu este pregătită să ia conducerea. Mă voi ocupa mai departe de dificultățile instituționale care </w:t>
      </w:r>
      <w:r w:rsidR="00F34E14" w:rsidRPr="00BF4D2D">
        <w:rPr>
          <w:rFonts w:ascii="Times New Roman" w:hAnsi="Times New Roman" w:cs="Times New Roman"/>
          <w:lang w:val="ro-RO"/>
        </w:rPr>
        <w:t>contribuie la</w:t>
      </w:r>
      <w:r w:rsidRPr="00BF4D2D">
        <w:rPr>
          <w:rFonts w:ascii="Times New Roman" w:hAnsi="Times New Roman" w:cs="Times New Roman"/>
          <w:lang w:val="ro-RO"/>
        </w:rPr>
        <w:t xml:space="preserve"> această problemă. </w:t>
      </w:r>
    </w:p>
    <w:p w14:paraId="603AFD4D" w14:textId="77777777" w:rsidR="00B8611E" w:rsidRPr="00BF4D2D" w:rsidRDefault="00B8611E" w:rsidP="00B8611E">
      <w:pPr>
        <w:rPr>
          <w:rFonts w:ascii="Times New Roman" w:hAnsi="Times New Roman" w:cs="Times New Roman"/>
          <w:lang w:val="ro-RO"/>
        </w:rPr>
      </w:pPr>
    </w:p>
    <w:p w14:paraId="52146B88" w14:textId="77777777"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 xml:space="preserve">O problemă presantă este reprezentată de evacuările forțate ale romilor și a altor categorii de populație și segregarea rezidențială care rezultă din aceste evacuări. Există multe exemple ale acestor evacuări pe întreg teritoriul țării, de la Baia Mare și Eforie Sud la București. </w:t>
      </w:r>
    </w:p>
    <w:p w14:paraId="746E2435" w14:textId="77777777" w:rsidR="00B8611E" w:rsidRPr="00BF4D2D" w:rsidRDefault="00B8611E" w:rsidP="00B8611E">
      <w:pPr>
        <w:rPr>
          <w:rFonts w:ascii="Times New Roman" w:hAnsi="Times New Roman" w:cs="Times New Roman"/>
          <w:lang w:val="ro-RO"/>
        </w:rPr>
      </w:pPr>
    </w:p>
    <w:p w14:paraId="4070035C" w14:textId="47A724B5" w:rsidR="00B8611E" w:rsidRPr="00BF4D2D" w:rsidRDefault="00B8611E" w:rsidP="00B8611E">
      <w:pPr>
        <w:rPr>
          <w:rFonts w:ascii="Times New Roman" w:hAnsi="Times New Roman" w:cs="Times New Roman"/>
          <w:lang w:val="ro-RO"/>
        </w:rPr>
      </w:pPr>
      <w:r w:rsidRPr="00BF4D2D">
        <w:rPr>
          <w:rStyle w:val="hps"/>
          <w:rFonts w:ascii="Times New Roman" w:hAnsi="Times New Roman" w:cs="Times New Roman"/>
          <w:lang w:val="ro-RO"/>
        </w:rPr>
        <w:t>Un caz</w:t>
      </w:r>
      <w:r w:rsidRPr="00BF4D2D">
        <w:rPr>
          <w:rFonts w:ascii="Times New Roman" w:hAnsi="Times New Roman" w:cs="Times New Roman"/>
          <w:lang w:val="ro-RO"/>
        </w:rPr>
        <w:t xml:space="preserve"> </w:t>
      </w:r>
      <w:r w:rsidR="00F34E14" w:rsidRPr="00BF4D2D">
        <w:rPr>
          <w:rStyle w:val="hps"/>
          <w:rFonts w:ascii="Times New Roman" w:hAnsi="Times New Roman" w:cs="Times New Roman"/>
          <w:lang w:val="ro-RO"/>
        </w:rPr>
        <w:t>cu o tristă reputație,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Cluj</w:t>
      </w:r>
      <w:r w:rsidR="00F34E14" w:rsidRPr="00BF4D2D">
        <w:rPr>
          <w:rStyle w:val="hps"/>
          <w:rFonts w:ascii="Times New Roman" w:hAnsi="Times New Roman" w:cs="Times New Roman"/>
          <w:lang w:val="ro-RO"/>
        </w:rPr>
        <w:t>,</w:t>
      </w:r>
      <w:r w:rsidRPr="00BF4D2D">
        <w:rPr>
          <w:rFonts w:ascii="Times New Roman" w:hAnsi="Times New Roman" w:cs="Times New Roman"/>
          <w:lang w:val="ro-RO"/>
        </w:rPr>
        <w:t xml:space="preserve"> </w:t>
      </w:r>
      <w:r w:rsidR="00F34E14" w:rsidRPr="00BF4D2D">
        <w:rPr>
          <w:rFonts w:ascii="Times New Roman" w:hAnsi="Times New Roman" w:cs="Times New Roman"/>
          <w:lang w:val="ro-RO"/>
        </w:rPr>
        <w:t>se referă la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evacuarea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persoanelor din</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strada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Coastei,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 decembrie 2010</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dar sunt multe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alte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cazuri de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evacuări</w:t>
      </w:r>
      <w:r w:rsidRPr="00BF4D2D">
        <w:rPr>
          <w:rFonts w:ascii="Times New Roman" w:hAnsi="Times New Roman" w:cs="Times New Roman"/>
          <w:lang w:val="ro-RO"/>
        </w:rPr>
        <w:t xml:space="preserve">, inclusiv o </w:t>
      </w:r>
      <w:r w:rsidRPr="00BF4D2D">
        <w:rPr>
          <w:rStyle w:val="hps"/>
          <w:rFonts w:ascii="Times New Roman" w:hAnsi="Times New Roman" w:cs="Times New Roman"/>
          <w:lang w:val="ro-RO"/>
        </w:rPr>
        <w:t>decizie</w:t>
      </w:r>
      <w:r w:rsidRPr="00BF4D2D">
        <w:rPr>
          <w:rFonts w:ascii="Times New Roman" w:hAnsi="Times New Roman" w:cs="Times New Roman"/>
          <w:lang w:val="ro-RO"/>
        </w:rPr>
        <w:t xml:space="preserve"> </w:t>
      </w:r>
      <w:r w:rsidR="00F34E14" w:rsidRPr="00BF4D2D">
        <w:rPr>
          <w:rStyle w:val="hps"/>
          <w:rFonts w:ascii="Times New Roman" w:hAnsi="Times New Roman" w:cs="Times New Roman"/>
          <w:lang w:val="ro-RO"/>
        </w:rPr>
        <w:t>recentă</w:t>
      </w:r>
      <w:r w:rsidRPr="00BF4D2D">
        <w:rPr>
          <w:rFonts w:ascii="Times New Roman" w:hAnsi="Times New Roman" w:cs="Times New Roman"/>
          <w:lang w:val="ro-RO"/>
        </w:rPr>
        <w:t xml:space="preserve"> </w:t>
      </w:r>
      <w:r w:rsidR="00F34E14" w:rsidRPr="00BF4D2D">
        <w:rPr>
          <w:rStyle w:val="hps"/>
          <w:rFonts w:ascii="Times New Roman" w:hAnsi="Times New Roman" w:cs="Times New Roman"/>
          <w:lang w:val="ro-RO"/>
        </w:rPr>
        <w:t>privind</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evacua</w:t>
      </w:r>
      <w:r w:rsidR="00F34E14" w:rsidRPr="00BF4D2D">
        <w:rPr>
          <w:rStyle w:val="hps"/>
          <w:rFonts w:ascii="Times New Roman" w:hAnsi="Times New Roman" w:cs="Times New Roman"/>
          <w:lang w:val="ro-RO"/>
        </w:rPr>
        <w:t>rea 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aproximativ 140</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 persoane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 centrul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Clujului</w:t>
      </w:r>
      <w:r w:rsidRPr="00BF4D2D">
        <w:rPr>
          <w:rFonts w:ascii="Times New Roman" w:hAnsi="Times New Roman" w:cs="Times New Roman"/>
          <w:lang w:val="ro-RO"/>
        </w:rPr>
        <w:t xml:space="preserve">, în primăvara anului </w:t>
      </w:r>
      <w:r w:rsidRPr="00BF4D2D">
        <w:rPr>
          <w:rStyle w:val="hps"/>
          <w:rFonts w:ascii="Times New Roman" w:hAnsi="Times New Roman" w:cs="Times New Roman"/>
          <w:lang w:val="ro-RO"/>
        </w:rPr>
        <w:t>2016.</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Primarul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Boc</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mi-a arătat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fotografii</w:t>
      </w:r>
      <w:r w:rsidRPr="00BF4D2D">
        <w:rPr>
          <w:rFonts w:ascii="Times New Roman" w:hAnsi="Times New Roman" w:cs="Times New Roman"/>
          <w:lang w:val="ro-RO"/>
        </w:rPr>
        <w:t xml:space="preserve"> care </w:t>
      </w:r>
      <w:r w:rsidRPr="00BF4D2D">
        <w:rPr>
          <w:rStyle w:val="hps"/>
          <w:rFonts w:ascii="Times New Roman" w:hAnsi="Times New Roman" w:cs="Times New Roman"/>
          <w:lang w:val="ro-RO"/>
        </w:rPr>
        <w:t>ilustrează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mizeria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strada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Coastei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înainte de luna decembrie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2010</w:t>
      </w:r>
      <w:r w:rsidR="00F34E14" w:rsidRPr="00BF4D2D">
        <w:rPr>
          <w:rStyle w:val="hps"/>
          <w:rFonts w:ascii="Times New Roman" w:hAnsi="Times New Roman" w:cs="Times New Roman"/>
          <w:lang w:val="ro-RO"/>
        </w:rPr>
        <w:t>,</w:t>
      </w:r>
      <w:r w:rsidRPr="00BF4D2D">
        <w:rPr>
          <w:rStyle w:val="hps"/>
          <w:rFonts w:ascii="Times New Roman" w:hAnsi="Times New Roman" w:cs="Times New Roman"/>
          <w:lang w:val="ro-RO"/>
        </w:rPr>
        <w:t xml:space="preserve"> față de casele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„model” din Pata Rât</w:t>
      </w:r>
      <w:r w:rsidRPr="00BF4D2D">
        <w:rPr>
          <w:rFonts w:ascii="Times New Roman" w:hAnsi="Times New Roman" w:cs="Times New Roman"/>
          <w:lang w:val="ro-RO"/>
        </w:rPr>
        <w:t xml:space="preserve"> în </w:t>
      </w:r>
      <w:r w:rsidRPr="00BF4D2D">
        <w:rPr>
          <w:rStyle w:val="hps"/>
          <w:rFonts w:ascii="Times New Roman" w:hAnsi="Times New Roman" w:cs="Times New Roman"/>
          <w:lang w:val="ro-RO"/>
        </w:rPr>
        <w:t>care au fost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mutați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Dar când</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am vizitat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aceste</w:t>
      </w:r>
      <w:r w:rsidRPr="00BF4D2D">
        <w:rPr>
          <w:rFonts w:ascii="Times New Roman" w:hAnsi="Times New Roman" w:cs="Times New Roman"/>
          <w:lang w:val="ro-RO"/>
        </w:rPr>
        <w:t xml:space="preserve"> case  „</w:t>
      </w:r>
      <w:r w:rsidRPr="00BF4D2D">
        <w:rPr>
          <w:rStyle w:val="hps"/>
          <w:rFonts w:ascii="Times New Roman" w:hAnsi="Times New Roman" w:cs="Times New Roman"/>
          <w:lang w:val="ro-RO"/>
        </w:rPr>
        <w:t>model”,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sau</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mai precis</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w:t>
      </w:r>
      <w:r w:rsidRPr="00BF4D2D">
        <w:rPr>
          <w:rFonts w:ascii="Times New Roman" w:hAnsi="Times New Roman" w:cs="Times New Roman"/>
          <w:lang w:val="ro-RO"/>
        </w:rPr>
        <w:t>modulare</w:t>
      </w:r>
      <w:r w:rsidR="00F34E14" w:rsidRPr="00BF4D2D">
        <w:rPr>
          <w:rFonts w:ascii="Times New Roman" w:hAnsi="Times New Roman" w:cs="Times New Roman"/>
          <w:lang w:val="ro-RO"/>
        </w:rPr>
        <w: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 Pata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Rât,</w:t>
      </w:r>
      <w:r w:rsidRPr="00BF4D2D">
        <w:rPr>
          <w:rStyle w:val="atn"/>
          <w:rFonts w:ascii="Times New Roman" w:hAnsi="Times New Roman" w:cs="Times New Roman"/>
          <w:lang w:val="ro-RO"/>
        </w:rPr>
        <w:t xml:space="preserve"> </w:t>
      </w:r>
      <w:r w:rsidRPr="00BF4D2D">
        <w:rPr>
          <w:rFonts w:ascii="Times New Roman" w:hAnsi="Times New Roman" w:cs="Times New Roman"/>
          <w:lang w:val="ro-RO"/>
        </w:rPr>
        <w:t xml:space="preserve">am </w:t>
      </w:r>
      <w:r w:rsidRPr="00BF4D2D">
        <w:rPr>
          <w:rStyle w:val="hps"/>
          <w:rFonts w:ascii="Times New Roman" w:hAnsi="Times New Roman" w:cs="Times New Roman"/>
          <w:lang w:val="ro-RO"/>
        </w:rPr>
        <w:t>văzut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o</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imagine foarte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diferită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 xml:space="preserve"> În fiecare modul locuiesc cel puțin</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patru</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membri ai familiei,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într-o</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singură cameră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aproximativ 16</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mp</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Camerele sunt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afectate de umezeală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și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prost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izolate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și se poate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simți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duhoarea</w:t>
      </w:r>
      <w:r w:rsidRPr="00BF4D2D">
        <w:rPr>
          <w:rFonts w:ascii="Times New Roman" w:hAnsi="Times New Roman" w:cs="Times New Roman"/>
          <w:lang w:val="ro-RO"/>
        </w:rPr>
        <w:t xml:space="preserve"> de la </w:t>
      </w:r>
      <w:r w:rsidRPr="00BF4D2D">
        <w:rPr>
          <w:rStyle w:val="hps"/>
          <w:rFonts w:ascii="Times New Roman" w:hAnsi="Times New Roman" w:cs="Times New Roman"/>
          <w:lang w:val="ro-RO"/>
        </w:rPr>
        <w:t>groapa de gunoi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 apropiere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Mulți copii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au</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erupții cutanate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și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boli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 stomac</w:t>
      </w:r>
      <w:r w:rsidR="00F34E14" w:rsidRPr="00BF4D2D">
        <w:rPr>
          <w:rStyle w:val="hps"/>
          <w:rFonts w:ascii="Times New Roman" w:hAnsi="Times New Roman" w:cs="Times New Roman"/>
          <w:lang w:val="ro-RO"/>
        </w:rPr>
        <w:t xml:space="preserve"> inexplicabile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Cu</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greu pot fi considerate un</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rezultat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model</w:t>
      </w:r>
      <w:r w:rsidRPr="00BF4D2D">
        <w:rPr>
          <w:rFonts w:ascii="Times New Roman" w:hAnsi="Times New Roman" w:cs="Times New Roman"/>
          <w:lang w:val="ro-RO"/>
        </w:rPr>
        <w:t xml:space="preserve">, dar este </w:t>
      </w:r>
      <w:r w:rsidRPr="00BF4D2D">
        <w:rPr>
          <w:rStyle w:val="hps"/>
          <w:rFonts w:ascii="Times New Roman" w:hAnsi="Times New Roman" w:cs="Times New Roman"/>
          <w:lang w:val="ro-RO"/>
        </w:rPr>
        <w:t>o dovadă 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sincerității celor care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ar prefera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să trimită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romii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 Siberia</w:t>
      </w:r>
      <w:r w:rsidRPr="00BF4D2D">
        <w:rPr>
          <w:rFonts w:ascii="Times New Roman" w:hAnsi="Times New Roman" w:cs="Times New Roman"/>
          <w:lang w:val="ro-RO"/>
        </w:rPr>
        <w:t>.</w:t>
      </w:r>
    </w:p>
    <w:p w14:paraId="243DAEE0" w14:textId="77777777" w:rsidR="00B8611E" w:rsidRPr="00BF4D2D" w:rsidRDefault="00B8611E" w:rsidP="00B8611E">
      <w:pPr>
        <w:rPr>
          <w:rFonts w:ascii="Times New Roman" w:hAnsi="Times New Roman" w:cs="Times New Roman"/>
          <w:lang w:val="ro-RO"/>
        </w:rPr>
      </w:pPr>
    </w:p>
    <w:p w14:paraId="6D6A81AB" w14:textId="0D3EDF99" w:rsidR="00B8611E" w:rsidRPr="00BF4D2D" w:rsidRDefault="00B8611E" w:rsidP="00B8611E">
      <w:pPr>
        <w:rPr>
          <w:rFonts w:ascii="Times New Roman" w:eastAsia="Times New Roman" w:hAnsi="Times New Roman" w:cs="Times New Roman"/>
          <w:lang w:val="ro-RO" w:eastAsia="en-US"/>
        </w:rPr>
      </w:pPr>
      <w:r w:rsidRPr="00BF4D2D">
        <w:rPr>
          <w:rFonts w:ascii="Times New Roman" w:eastAsia="Times New Roman" w:hAnsi="Times New Roman" w:cs="Times New Roman"/>
          <w:lang w:val="ro-RO" w:eastAsia="en-US"/>
        </w:rPr>
        <w:t>Problema structurală în multe locuri este că romilor le lipsește securitatea spațiului locativ. Fie nu au un acte de proprietate sau contracte de închiriere, fie trăiesc în "foste case naționalizate”.  În orice moment pot fi evacuați din casele lor, cu tot stresul aferent. Mult prea adesea, evacuările au avut loc după o perioadă scurtă de preaviz, au fost e</w:t>
      </w:r>
      <w:r w:rsidR="001E46CC" w:rsidRPr="00BF4D2D">
        <w:rPr>
          <w:rFonts w:ascii="Times New Roman" w:eastAsia="Times New Roman" w:hAnsi="Times New Roman" w:cs="Times New Roman"/>
          <w:lang w:val="ro-RO" w:eastAsia="en-US"/>
        </w:rPr>
        <w:t xml:space="preserve">fectuate într-o manieră abuzivă; ca rezultat, acele persoane au rămas fără locuințe sau au fost relocate </w:t>
      </w:r>
      <w:r w:rsidRPr="00BF4D2D">
        <w:rPr>
          <w:rFonts w:ascii="Times New Roman" w:eastAsia="Times New Roman" w:hAnsi="Times New Roman" w:cs="Times New Roman"/>
          <w:lang w:val="ro-RO" w:eastAsia="en-US"/>
        </w:rPr>
        <w:t xml:space="preserve">departe de locurile de muncă, școli, spitale și alte facilități, </w:t>
      </w:r>
      <w:r w:rsidR="001E46CC" w:rsidRPr="00BF4D2D">
        <w:rPr>
          <w:rFonts w:ascii="Times New Roman" w:eastAsia="Times New Roman" w:hAnsi="Times New Roman" w:cs="Times New Roman"/>
          <w:lang w:val="ro-RO" w:eastAsia="en-US"/>
        </w:rPr>
        <w:t>ceea ce</w:t>
      </w:r>
      <w:r w:rsidRPr="00BF4D2D">
        <w:rPr>
          <w:rFonts w:ascii="Times New Roman" w:eastAsia="Times New Roman" w:hAnsi="Times New Roman" w:cs="Times New Roman"/>
          <w:lang w:val="ro-RO" w:eastAsia="en-US"/>
        </w:rPr>
        <w:t xml:space="preserve"> </w:t>
      </w:r>
      <w:r w:rsidR="001E46CC" w:rsidRPr="00BF4D2D">
        <w:rPr>
          <w:rFonts w:ascii="Times New Roman" w:eastAsia="Times New Roman" w:hAnsi="Times New Roman" w:cs="Times New Roman"/>
          <w:lang w:val="ro-RO" w:eastAsia="en-US"/>
        </w:rPr>
        <w:t>a</w:t>
      </w:r>
      <w:r w:rsidRPr="00BF4D2D">
        <w:rPr>
          <w:rFonts w:ascii="Times New Roman" w:eastAsia="Times New Roman" w:hAnsi="Times New Roman" w:cs="Times New Roman"/>
          <w:lang w:val="ro-RO" w:eastAsia="en-US"/>
        </w:rPr>
        <w:t xml:space="preserve"> consolida</w:t>
      </w:r>
      <w:r w:rsidR="001E46CC" w:rsidRPr="00BF4D2D">
        <w:rPr>
          <w:rFonts w:ascii="Times New Roman" w:eastAsia="Times New Roman" w:hAnsi="Times New Roman" w:cs="Times New Roman"/>
          <w:lang w:val="ro-RO" w:eastAsia="en-US"/>
        </w:rPr>
        <w:t>t și mai mult</w:t>
      </w:r>
      <w:r w:rsidRPr="00BF4D2D">
        <w:rPr>
          <w:rFonts w:ascii="Times New Roman" w:eastAsia="Times New Roman" w:hAnsi="Times New Roman" w:cs="Times New Roman"/>
          <w:lang w:val="ro-RO" w:eastAsia="en-US"/>
        </w:rPr>
        <w:t xml:space="preserve"> segregarea rezidențială de natură discriminatorie.</w:t>
      </w:r>
    </w:p>
    <w:p w14:paraId="29FD631A" w14:textId="77777777" w:rsidR="00B8611E" w:rsidRPr="00BF4D2D" w:rsidRDefault="00B8611E" w:rsidP="00B8611E">
      <w:pPr>
        <w:rPr>
          <w:rFonts w:ascii="Times New Roman" w:hAnsi="Times New Roman" w:cs="Times New Roman"/>
          <w:lang w:val="ro-RO"/>
        </w:rPr>
      </w:pPr>
    </w:p>
    <w:p w14:paraId="78CF9829" w14:textId="599AB33E"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Experții societății civile mi-au explicat că legea actuală a locuinței (114/1996),  precum și noul Cod de procedură civilă</w:t>
      </w:r>
      <w:r w:rsidR="001E46CC" w:rsidRPr="00BF4D2D">
        <w:rPr>
          <w:rFonts w:ascii="Times New Roman" w:hAnsi="Times New Roman" w:cs="Times New Roman"/>
          <w:lang w:val="ro-RO"/>
        </w:rPr>
        <w:t xml:space="preserve"> reprezintă o</w:t>
      </w:r>
      <w:r w:rsidRPr="00BF4D2D">
        <w:rPr>
          <w:rFonts w:ascii="Times New Roman" w:hAnsi="Times New Roman" w:cs="Times New Roman"/>
          <w:lang w:val="ro-RO"/>
        </w:rPr>
        <w:t xml:space="preserve"> parte a problemei. Legea locuințelor nu conține protecție împotriva evacuărilor forțate, care sunt definite în conformitate cu dreptul internațional ca "înlăturarea permanentă sau temporară împotriva voinței lor a persoanelor, familiilor și / sau comunităților din locuințele și / sau terenurile pe care le ocupă, fără furnizarea de, și accesul la forme adecvate de protecție juridică". Ca urmare a </w:t>
      </w:r>
      <w:r w:rsidR="001E46CC" w:rsidRPr="00BF4D2D">
        <w:rPr>
          <w:rFonts w:ascii="Times New Roman" w:hAnsi="Times New Roman" w:cs="Times New Roman"/>
          <w:lang w:val="ro-RO"/>
        </w:rPr>
        <w:t>acestei probleme prezente în</w:t>
      </w:r>
      <w:r w:rsidRPr="00BF4D2D">
        <w:rPr>
          <w:rFonts w:ascii="Times New Roman" w:hAnsi="Times New Roman" w:cs="Times New Roman"/>
          <w:lang w:val="ro-RO"/>
        </w:rPr>
        <w:t xml:space="preserve"> Leg</w:t>
      </w:r>
      <w:r w:rsidR="00736601" w:rsidRPr="00BF4D2D">
        <w:rPr>
          <w:rFonts w:ascii="Times New Roman" w:hAnsi="Times New Roman" w:cs="Times New Roman"/>
          <w:lang w:val="ro-RO"/>
        </w:rPr>
        <w:t>ea</w:t>
      </w:r>
      <w:r w:rsidRPr="00BF4D2D">
        <w:rPr>
          <w:rFonts w:ascii="Times New Roman" w:hAnsi="Times New Roman" w:cs="Times New Roman"/>
          <w:lang w:val="ro-RO"/>
        </w:rPr>
        <w:t xml:space="preserve"> Locuinței, familiile de romi sunt deseori insuficient consultate cu privire la evacuările planificate, nu li se oferă o perioadă rezonabilă de preaviz, nu sunt identificate în mod corespunzător de către autorități și pot fi evacuate în mijlocul iernii. Toa</w:t>
      </w:r>
      <w:r w:rsidR="001E46CC" w:rsidRPr="00BF4D2D">
        <w:rPr>
          <w:rFonts w:ascii="Times New Roman" w:hAnsi="Times New Roman" w:cs="Times New Roman"/>
          <w:lang w:val="ro-RO"/>
        </w:rPr>
        <w:t xml:space="preserve">te aceste probleme sunt legate de </w:t>
      </w:r>
      <w:r w:rsidRPr="00BF4D2D">
        <w:rPr>
          <w:rFonts w:ascii="Times New Roman" w:hAnsi="Times New Roman" w:cs="Times New Roman"/>
          <w:lang w:val="ro-RO"/>
        </w:rPr>
        <w:t>faptu</w:t>
      </w:r>
      <w:r w:rsidR="001E46CC" w:rsidRPr="00BF4D2D">
        <w:rPr>
          <w:rFonts w:ascii="Times New Roman" w:hAnsi="Times New Roman" w:cs="Times New Roman"/>
          <w:lang w:val="ro-RO"/>
        </w:rPr>
        <w:t>l că Legea Locuinței nu prevede mă</w:t>
      </w:r>
      <w:r w:rsidRPr="00BF4D2D">
        <w:rPr>
          <w:rFonts w:ascii="Times New Roman" w:hAnsi="Times New Roman" w:cs="Times New Roman"/>
          <w:lang w:val="ro-RO"/>
        </w:rPr>
        <w:t>suri de protecție pentru prevenirea acestor probleme. Evacuările forțate nu reprezintă doar o încălcare a dreptului la locuință,</w:t>
      </w:r>
      <w:r w:rsidR="001E46CC" w:rsidRPr="00BF4D2D">
        <w:rPr>
          <w:rFonts w:ascii="Times New Roman" w:hAnsi="Times New Roman" w:cs="Times New Roman"/>
          <w:lang w:val="ro-RO"/>
        </w:rPr>
        <w:t xml:space="preserve"> ci</w:t>
      </w:r>
      <w:r w:rsidRPr="00BF4D2D">
        <w:rPr>
          <w:rFonts w:ascii="Times New Roman" w:hAnsi="Times New Roman" w:cs="Times New Roman"/>
          <w:lang w:val="ro-RO"/>
        </w:rPr>
        <w:t xml:space="preserve"> sunt, de asemenea</w:t>
      </w:r>
      <w:r w:rsidR="001E46CC" w:rsidRPr="00BF4D2D">
        <w:rPr>
          <w:rFonts w:ascii="Times New Roman" w:hAnsi="Times New Roman" w:cs="Times New Roman"/>
          <w:lang w:val="ro-RO"/>
        </w:rPr>
        <w:t>,</w:t>
      </w:r>
      <w:r w:rsidRPr="00BF4D2D">
        <w:rPr>
          <w:rFonts w:ascii="Times New Roman" w:hAnsi="Times New Roman" w:cs="Times New Roman"/>
          <w:lang w:val="ro-RO"/>
        </w:rPr>
        <w:t xml:space="preserve"> </w:t>
      </w:r>
      <w:r w:rsidR="001E46CC" w:rsidRPr="00BF4D2D">
        <w:rPr>
          <w:rFonts w:ascii="Times New Roman" w:hAnsi="Times New Roman" w:cs="Times New Roman"/>
          <w:lang w:val="ro-RO"/>
        </w:rPr>
        <w:t xml:space="preserve">și </w:t>
      </w:r>
      <w:r w:rsidRPr="00BF4D2D">
        <w:rPr>
          <w:rFonts w:ascii="Times New Roman" w:hAnsi="Times New Roman" w:cs="Times New Roman"/>
          <w:lang w:val="ro-RO"/>
        </w:rPr>
        <w:t>sursa unei noi serii de probleme pentru persoanele care sunt afectate de aceasta.</w:t>
      </w:r>
    </w:p>
    <w:p w14:paraId="4F0D542E" w14:textId="77777777" w:rsidR="00B8611E" w:rsidRPr="00BF4D2D" w:rsidRDefault="00B8611E" w:rsidP="00B8611E">
      <w:pPr>
        <w:rPr>
          <w:rFonts w:ascii="Times New Roman" w:hAnsi="Times New Roman" w:cs="Times New Roman"/>
          <w:lang w:val="ro-RO"/>
        </w:rPr>
      </w:pPr>
    </w:p>
    <w:p w14:paraId="4D634925" w14:textId="11E8606E" w:rsidR="00B8611E" w:rsidRPr="00BF4D2D" w:rsidRDefault="00B8611E" w:rsidP="00B8611E">
      <w:pPr>
        <w:rPr>
          <w:rFonts w:ascii="Times New Roman" w:hAnsi="Times New Roman" w:cs="Times New Roman"/>
          <w:lang w:val="ro-RO"/>
        </w:rPr>
      </w:pPr>
      <w:r w:rsidRPr="00BF4D2D">
        <w:rPr>
          <w:rStyle w:val="hps"/>
          <w:rFonts w:ascii="Times New Roman" w:hAnsi="Times New Roman" w:cs="Times New Roman"/>
          <w:lang w:val="ro-RO"/>
        </w:rPr>
        <w:t>Evacuarea din</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locuințe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informale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nu pare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fie acoperită de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Codul de procedură civilă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Articolul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1042</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acest cod este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deosebit de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îngrijorător</w:t>
      </w:r>
      <w:r w:rsidRPr="00BF4D2D">
        <w:rPr>
          <w:rFonts w:ascii="Times New Roman" w:hAnsi="Times New Roman" w:cs="Times New Roman"/>
          <w:lang w:val="ro-RO"/>
        </w:rPr>
        <w:t xml:space="preserve">, deoarece </w:t>
      </w:r>
      <w:r w:rsidRPr="00BF4D2D">
        <w:rPr>
          <w:rStyle w:val="hps"/>
          <w:rFonts w:ascii="Times New Roman" w:hAnsi="Times New Roman" w:cs="Times New Roman"/>
          <w:lang w:val="ro-RO"/>
        </w:rPr>
        <w:t>limitează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motivele pentru</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care</w:t>
      </w:r>
      <w:r w:rsidRPr="00BF4D2D">
        <w:rPr>
          <w:rFonts w:ascii="Times New Roman" w:hAnsi="Times New Roman" w:cs="Times New Roman"/>
          <w:lang w:val="ro-RO"/>
        </w:rPr>
        <w:t xml:space="preserve"> </w:t>
      </w:r>
      <w:r w:rsidR="001E46CC" w:rsidRPr="00BF4D2D">
        <w:rPr>
          <w:rStyle w:val="hps"/>
          <w:rFonts w:ascii="Times New Roman" w:hAnsi="Times New Roman" w:cs="Times New Roman"/>
          <w:lang w:val="ro-RO"/>
        </w:rPr>
        <w:t>se poate face apel în instanță împotriva unei evacuări forțate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Codul</w:t>
      </w:r>
      <w:r w:rsidRPr="00BF4D2D">
        <w:rPr>
          <w:rFonts w:ascii="Times New Roman" w:hAnsi="Times New Roman" w:cs="Times New Roman"/>
          <w:lang w:val="ro-RO"/>
        </w:rPr>
        <w:t xml:space="preserve">, de asemenea, </w:t>
      </w:r>
      <w:r w:rsidRPr="00BF4D2D">
        <w:rPr>
          <w:rStyle w:val="hps"/>
          <w:rFonts w:ascii="Times New Roman" w:hAnsi="Times New Roman" w:cs="Times New Roman"/>
          <w:lang w:val="ro-RO"/>
        </w:rPr>
        <w:t>nu oferă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timp suficient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pentru a contesta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o notificare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 evacuare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și nu există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căi de atac</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care să permită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unui solicitant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să solicite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unei instanțe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suspendarea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unei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evacuări</w:t>
      </w:r>
      <w:r w:rsidRPr="00BF4D2D">
        <w:rPr>
          <w:rFonts w:ascii="Times New Roman" w:hAnsi="Times New Roman" w:cs="Times New Roman"/>
          <w:lang w:val="ro-RO"/>
        </w:rPr>
        <w:t>.</w:t>
      </w:r>
    </w:p>
    <w:p w14:paraId="74F9E183" w14:textId="77777777" w:rsidR="00B8611E" w:rsidRPr="00BF4D2D" w:rsidRDefault="00B8611E" w:rsidP="00B8611E">
      <w:pPr>
        <w:rPr>
          <w:rFonts w:ascii="Times New Roman" w:hAnsi="Times New Roman" w:cs="Times New Roman"/>
          <w:lang w:val="ro-RO"/>
        </w:rPr>
      </w:pPr>
    </w:p>
    <w:p w14:paraId="314D4CF6" w14:textId="77777777" w:rsidR="00B8611E" w:rsidRPr="00BF4D2D" w:rsidRDefault="00B8611E" w:rsidP="00B8611E">
      <w:pPr>
        <w:rPr>
          <w:rFonts w:ascii="Times New Roman" w:hAnsi="Times New Roman" w:cs="Times New Roman"/>
          <w:lang w:val="ro-RO"/>
        </w:rPr>
      </w:pPr>
      <w:r w:rsidRPr="00BF4D2D">
        <w:rPr>
          <w:rStyle w:val="hps"/>
          <w:rFonts w:ascii="Times New Roman" w:hAnsi="Times New Roman" w:cs="Times New Roman"/>
          <w:b/>
          <w:lang w:val="ro-RO"/>
        </w:rPr>
        <w:t>Recomandări</w:t>
      </w:r>
      <w:r w:rsidRPr="00BF4D2D">
        <w:rPr>
          <w:rFonts w:ascii="Times New Roman" w:hAnsi="Times New Roman" w:cs="Times New Roman"/>
          <w:lang w:val="ro-RO"/>
        </w:rPr>
        <w:br/>
      </w:r>
      <w:r w:rsidRPr="00BF4D2D">
        <w:rPr>
          <w:rStyle w:val="hps"/>
          <w:rFonts w:ascii="Times New Roman" w:hAnsi="Times New Roman" w:cs="Times New Roman"/>
          <w:lang w:val="ro-RO"/>
        </w:rPr>
        <w:t>a)</w:t>
      </w:r>
      <w:r w:rsidRPr="00BF4D2D">
        <w:rPr>
          <w:rFonts w:ascii="Times New Roman" w:hAnsi="Times New Roman" w:cs="Times New Roman"/>
          <w:lang w:val="ro-RO"/>
        </w:rPr>
        <w:t xml:space="preserve"> Înalții f</w:t>
      </w:r>
      <w:r w:rsidRPr="00BF4D2D">
        <w:rPr>
          <w:rStyle w:val="hps"/>
          <w:rFonts w:ascii="Times New Roman" w:hAnsi="Times New Roman" w:cs="Times New Roman"/>
          <w:lang w:val="ro-RO"/>
        </w:rPr>
        <w:t>uncționarii publici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 România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ar trebui să recunoască</w:t>
      </w:r>
      <w:r w:rsidRPr="00BF4D2D">
        <w:rPr>
          <w:rFonts w:ascii="Times New Roman" w:hAnsi="Times New Roman" w:cs="Times New Roman"/>
          <w:lang w:val="ro-RO"/>
        </w:rPr>
        <w:t xml:space="preserve"> în mod </w:t>
      </w:r>
      <w:r w:rsidRPr="00BF4D2D">
        <w:rPr>
          <w:rStyle w:val="hps"/>
          <w:rFonts w:ascii="Times New Roman" w:hAnsi="Times New Roman" w:cs="Times New Roman"/>
          <w:lang w:val="ro-RO"/>
        </w:rPr>
        <w:t>public că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există o discriminare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gravă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împotriva romilor</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România</w:t>
      </w:r>
      <w:r w:rsidRPr="00BF4D2D">
        <w:rPr>
          <w:rFonts w:ascii="Times New Roman" w:hAnsi="Times New Roman" w:cs="Times New Roman"/>
          <w:lang w:val="ro-RO"/>
        </w:rPr>
        <w:t>.</w:t>
      </w:r>
      <w:r w:rsidRPr="00BF4D2D">
        <w:rPr>
          <w:rFonts w:ascii="Times New Roman" w:hAnsi="Times New Roman" w:cs="Times New Roman"/>
          <w:lang w:val="ro-RO"/>
        </w:rPr>
        <w:br/>
      </w:r>
      <w:r w:rsidRPr="00BF4D2D">
        <w:rPr>
          <w:rFonts w:ascii="Times New Roman" w:hAnsi="Times New Roman" w:cs="Times New Roman"/>
          <w:lang w:val="ro-RO"/>
        </w:rPr>
        <w:br/>
      </w:r>
      <w:r w:rsidRPr="00BF4D2D">
        <w:rPr>
          <w:rStyle w:val="hps"/>
          <w:rFonts w:ascii="Times New Roman" w:hAnsi="Times New Roman" w:cs="Times New Roman"/>
          <w:lang w:val="ro-RO"/>
        </w:rPr>
        <w:t>b</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Din cauza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profunzimii și amplorii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discriminării</w:t>
      </w:r>
      <w:r w:rsidRPr="00BF4D2D">
        <w:rPr>
          <w:rFonts w:ascii="Times New Roman" w:hAnsi="Times New Roman" w:cs="Times New Roman"/>
          <w:lang w:val="ro-RO"/>
        </w:rPr>
        <w:t xml:space="preserve"> din trecut, </w:t>
      </w:r>
      <w:r w:rsidRPr="00BF4D2D">
        <w:rPr>
          <w:rStyle w:val="hps"/>
          <w:rFonts w:ascii="Times New Roman" w:hAnsi="Times New Roman" w:cs="Times New Roman"/>
          <w:lang w:val="ro-RO"/>
        </w:rPr>
        <w:t>sunt necesare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măsuri speciale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pentru a sprijini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cetățenii de etnie romă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 domenii precum</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educație, sănătate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locuri de muncă și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locuințe.</w:t>
      </w:r>
    </w:p>
    <w:p w14:paraId="7D8E4245" w14:textId="77777777" w:rsidR="00B8611E" w:rsidRPr="00BF4D2D" w:rsidRDefault="00B8611E" w:rsidP="00B8611E">
      <w:pPr>
        <w:rPr>
          <w:rFonts w:ascii="Times New Roman" w:hAnsi="Times New Roman" w:cs="Times New Roman"/>
          <w:lang w:val="ro-RO"/>
        </w:rPr>
      </w:pPr>
    </w:p>
    <w:p w14:paraId="55914727" w14:textId="6C0C5366" w:rsidR="00B8611E" w:rsidRPr="00BF4D2D" w:rsidRDefault="00B8611E" w:rsidP="00B8611E">
      <w:pPr>
        <w:rPr>
          <w:rFonts w:ascii="Times New Roman" w:hAnsi="Times New Roman" w:cs="Times New Roman"/>
          <w:lang w:val="ro-RO"/>
        </w:rPr>
      </w:pPr>
      <w:r w:rsidRPr="00BF4D2D">
        <w:rPr>
          <w:rStyle w:val="hps"/>
          <w:rFonts w:ascii="Times New Roman" w:hAnsi="Times New Roman" w:cs="Times New Roman"/>
          <w:lang w:val="ro-RO"/>
        </w:rPr>
        <w:t>c)</w:t>
      </w:r>
      <w:r w:rsidRPr="00BF4D2D">
        <w:rPr>
          <w:rFonts w:ascii="Times New Roman" w:hAnsi="Times New Roman" w:cs="Times New Roman"/>
          <w:lang w:val="ro-RO"/>
        </w:rPr>
        <w:t xml:space="preserve"> Ar trebui întreprins </w:t>
      </w:r>
      <w:r w:rsidRPr="00BF4D2D">
        <w:rPr>
          <w:rStyle w:val="hps"/>
          <w:rFonts w:ascii="Times New Roman" w:hAnsi="Times New Roman" w:cs="Times New Roman"/>
          <w:lang w:val="ro-RO"/>
        </w:rPr>
        <w:t>un nou</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recensământ</w:t>
      </w:r>
      <w:r w:rsidRPr="00BF4D2D">
        <w:rPr>
          <w:rFonts w:ascii="Times New Roman" w:hAnsi="Times New Roman" w:cs="Times New Roman"/>
          <w:lang w:val="ro-RO"/>
        </w:rPr>
        <w:t xml:space="preserve">. </w:t>
      </w:r>
      <w:r w:rsidR="001E46CC" w:rsidRPr="00BF4D2D">
        <w:rPr>
          <w:rStyle w:val="hps"/>
          <w:rFonts w:ascii="Times New Roman" w:hAnsi="Times New Roman" w:cs="Times New Roman"/>
          <w:lang w:val="ro-RO"/>
        </w:rPr>
        <w:t>P</w:t>
      </w:r>
      <w:r w:rsidRPr="00BF4D2D">
        <w:rPr>
          <w:rStyle w:val="hps"/>
          <w:rFonts w:ascii="Times New Roman" w:hAnsi="Times New Roman" w:cs="Times New Roman"/>
          <w:lang w:val="ro-RO"/>
        </w:rPr>
        <w:t>rincipiul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auto</w:t>
      </w:r>
      <w:r w:rsidRPr="00BF4D2D">
        <w:rPr>
          <w:rStyle w:val="atn"/>
          <w:rFonts w:ascii="Times New Roman" w:hAnsi="Times New Roman" w:cs="Times New Roman"/>
          <w:lang w:val="ro-RO"/>
        </w:rPr>
        <w:t>-</w:t>
      </w:r>
      <w:r w:rsidRPr="00BF4D2D">
        <w:rPr>
          <w:rFonts w:ascii="Times New Roman" w:hAnsi="Times New Roman" w:cs="Times New Roman"/>
          <w:lang w:val="ro-RO"/>
        </w:rPr>
        <w:t xml:space="preserve">identificării </w:t>
      </w:r>
      <w:r w:rsidRPr="00BF4D2D">
        <w:rPr>
          <w:rStyle w:val="hps"/>
          <w:rFonts w:ascii="Times New Roman" w:hAnsi="Times New Roman" w:cs="Times New Roman"/>
          <w:lang w:val="ro-RO"/>
        </w:rPr>
        <w:t>ar trebui respectat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 către stat</w:t>
      </w:r>
      <w:r w:rsidR="001E46CC" w:rsidRPr="00BF4D2D">
        <w:rPr>
          <w:rFonts w:ascii="Times New Roman" w:hAnsi="Times New Roman" w:cs="Times New Roman"/>
          <w:lang w:val="ro-RO"/>
        </w:rPr>
        <w:t xml:space="preserve">; </w:t>
      </w:r>
      <w:r w:rsidRPr="00BF4D2D">
        <w:rPr>
          <w:rStyle w:val="hps"/>
          <w:rFonts w:ascii="Times New Roman" w:hAnsi="Times New Roman" w:cs="Times New Roman"/>
          <w:lang w:val="ro-RO"/>
        </w:rPr>
        <w:t>există</w:t>
      </w:r>
      <w:r w:rsidR="001E46CC" w:rsidRPr="00BF4D2D">
        <w:rPr>
          <w:rStyle w:val="hps"/>
          <w:rFonts w:ascii="Times New Roman" w:hAnsi="Times New Roman" w:cs="Times New Roman"/>
          <w:lang w:val="ro-RO"/>
        </w:rPr>
        <w:t xml:space="preserve"> însă</w:t>
      </w:r>
      <w:r w:rsidRPr="00BF4D2D">
        <w:rPr>
          <w:rStyle w:val="hps"/>
          <w:rFonts w:ascii="Times New Roman" w:hAnsi="Times New Roman" w:cs="Times New Roman"/>
          <w:lang w:val="ro-RO"/>
        </w:rPr>
        <w:t xml:space="preserve"> mai multe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metode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care pot fi utilizate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pentru a se asigura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că cei care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sunt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intervievați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se simt liberi să se auto-identifice ca romi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Intervievații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nu</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ar trebui să fie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obligați să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prezinte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un act de identitate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și, în zonele cu</w:t>
      </w:r>
      <w:r w:rsidRPr="00BF4D2D">
        <w:rPr>
          <w:rFonts w:ascii="Times New Roman" w:hAnsi="Times New Roman" w:cs="Times New Roman"/>
          <w:lang w:val="ro-RO"/>
        </w:rPr>
        <w:t xml:space="preserve"> </w:t>
      </w:r>
      <w:r w:rsidR="001E46CC" w:rsidRPr="00BF4D2D">
        <w:rPr>
          <w:rStyle w:val="hps"/>
          <w:rFonts w:ascii="Times New Roman" w:hAnsi="Times New Roman" w:cs="Times New Roman"/>
          <w:lang w:val="ro-RO"/>
        </w:rPr>
        <w:t>un procent semnificativ de romi</w:t>
      </w:r>
      <w:r w:rsidRPr="00BF4D2D">
        <w:rPr>
          <w:rStyle w:val="hps"/>
          <w:rFonts w:ascii="Times New Roman" w:hAnsi="Times New Roman" w:cs="Times New Roman"/>
          <w:lang w:val="ro-RO"/>
        </w:rPr>
        <w:t xml:space="preserve"> ar trebui angajați opera</w:t>
      </w:r>
      <w:r w:rsidR="001E46CC" w:rsidRPr="00BF4D2D">
        <w:rPr>
          <w:rStyle w:val="hps"/>
          <w:rFonts w:ascii="Times New Roman" w:hAnsi="Times New Roman" w:cs="Times New Roman"/>
          <w:lang w:val="ro-RO"/>
        </w:rPr>
        <w:t>tori de interviu de origine romă</w:t>
      </w:r>
      <w:r w:rsidRPr="00BF4D2D">
        <w:rPr>
          <w:rStyle w:val="hps"/>
          <w:rFonts w:ascii="Times New Roman" w:hAnsi="Times New Roman" w:cs="Times New Roman"/>
          <w:lang w:val="ro-RO"/>
        </w:rPr>
        <w:t>,</w:t>
      </w:r>
      <w:r w:rsidR="001E46CC" w:rsidRPr="00BF4D2D">
        <w:rPr>
          <w:rStyle w:val="hps"/>
          <w:rFonts w:ascii="Times New Roman" w:hAnsi="Times New Roman" w:cs="Times New Roman"/>
          <w:lang w:val="ro-RO"/>
        </w:rPr>
        <w:t xml:space="preserve"> special instruiți. S-ar putea învăța </w:t>
      </w:r>
      <w:r w:rsidRPr="00BF4D2D">
        <w:rPr>
          <w:rStyle w:val="hps"/>
          <w:rFonts w:ascii="Times New Roman" w:hAnsi="Times New Roman" w:cs="Times New Roman"/>
          <w:lang w:val="ro-RO"/>
        </w:rPr>
        <w:t xml:space="preserve">câteva </w:t>
      </w:r>
      <w:r w:rsidR="001E46CC" w:rsidRPr="00BF4D2D">
        <w:rPr>
          <w:rStyle w:val="hps"/>
          <w:rFonts w:ascii="Times New Roman" w:hAnsi="Times New Roman" w:cs="Times New Roman"/>
          <w:lang w:val="ro-RO"/>
        </w:rPr>
        <w:t>practici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 la organizații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internaționale,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cum ar fi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UNICEF</w:t>
      </w:r>
      <w:r w:rsidRPr="00BF4D2D">
        <w:rPr>
          <w:rFonts w:ascii="Times New Roman" w:hAnsi="Times New Roman" w:cs="Times New Roman"/>
          <w:lang w:val="ro-RO"/>
        </w:rPr>
        <w:t xml:space="preserve">, care în trecut </w:t>
      </w:r>
      <w:r w:rsidRPr="00BF4D2D">
        <w:rPr>
          <w:rStyle w:val="hps"/>
          <w:rFonts w:ascii="Times New Roman" w:hAnsi="Times New Roman" w:cs="Times New Roman"/>
          <w:lang w:val="ro-RO"/>
        </w:rPr>
        <w:t>au efectuat</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recensăminte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sociale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într-un mod</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 permis</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romilor</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să-și indice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etnia</w:t>
      </w:r>
      <w:r w:rsidRPr="00BF4D2D">
        <w:rPr>
          <w:rFonts w:ascii="Times New Roman" w:hAnsi="Times New Roman" w:cs="Times New Roman"/>
          <w:lang w:val="ro-RO"/>
        </w:rPr>
        <w:t>.</w:t>
      </w:r>
    </w:p>
    <w:p w14:paraId="41638733" w14:textId="77777777" w:rsidR="00B8611E" w:rsidRPr="00BF4D2D" w:rsidRDefault="00B8611E" w:rsidP="00B8611E">
      <w:pPr>
        <w:rPr>
          <w:rFonts w:ascii="Times New Roman" w:hAnsi="Times New Roman" w:cs="Times New Roman"/>
          <w:lang w:val="ro-RO"/>
        </w:rPr>
      </w:pPr>
    </w:p>
    <w:p w14:paraId="224675D0" w14:textId="7778005E" w:rsidR="00B8611E" w:rsidRPr="00BF4D2D" w:rsidRDefault="00B8611E" w:rsidP="00B8611E">
      <w:pPr>
        <w:rPr>
          <w:rFonts w:ascii="Times New Roman" w:hAnsi="Times New Roman" w:cs="Times New Roman"/>
          <w:lang w:val="ro-RO"/>
        </w:rPr>
      </w:pPr>
      <w:r w:rsidRPr="00BF4D2D">
        <w:rPr>
          <w:rFonts w:ascii="Times New Roman" w:hAnsi="Times New Roman" w:cs="Times New Roman"/>
          <w:lang w:val="ro-RO"/>
        </w:rPr>
        <w:t xml:space="preserve">d) Dacă statul nu are date în domenii precum ocuparea forței de muncă, locuințe, educație și servicii medicale, defalcate pe etnii, este dificil să se ia măsuri speciale pentru a ajuta grupurile minoritare specifice, inclusiv romii. Legea 677/2001 oferă suficient </w:t>
      </w:r>
      <w:r w:rsidR="001E46CC" w:rsidRPr="00BF4D2D">
        <w:rPr>
          <w:rFonts w:ascii="Times New Roman" w:hAnsi="Times New Roman" w:cs="Times New Roman"/>
          <w:lang w:val="ro-RO"/>
        </w:rPr>
        <w:t>marjă</w:t>
      </w:r>
      <w:r w:rsidRPr="00BF4D2D">
        <w:rPr>
          <w:rFonts w:ascii="Times New Roman" w:hAnsi="Times New Roman" w:cs="Times New Roman"/>
          <w:lang w:val="ro-RO"/>
        </w:rPr>
        <w:t xml:space="preserve"> pentru a colecta astfel de date etnice în scopuri statistice, cu con</w:t>
      </w:r>
      <w:r w:rsidR="001E46CC" w:rsidRPr="00BF4D2D">
        <w:rPr>
          <w:rFonts w:ascii="Times New Roman" w:hAnsi="Times New Roman" w:cs="Times New Roman"/>
          <w:lang w:val="ro-RO"/>
        </w:rPr>
        <w:t>diția să fie puse în aplicare mă</w:t>
      </w:r>
      <w:r w:rsidRPr="00BF4D2D">
        <w:rPr>
          <w:rFonts w:ascii="Times New Roman" w:hAnsi="Times New Roman" w:cs="Times New Roman"/>
          <w:lang w:val="ro-RO"/>
        </w:rPr>
        <w:t>surile relevante. Consiliul Național pentru Combaterea Discriminării, care are ca mandat monitorizarea respectării legii anti</w:t>
      </w:r>
      <w:r w:rsidR="001E46CC" w:rsidRPr="00BF4D2D">
        <w:rPr>
          <w:rFonts w:ascii="Times New Roman" w:hAnsi="Times New Roman" w:cs="Times New Roman"/>
          <w:lang w:val="ro-RO"/>
        </w:rPr>
        <w:t>-</w:t>
      </w:r>
      <w:r w:rsidRPr="00BF4D2D">
        <w:rPr>
          <w:rFonts w:ascii="Times New Roman" w:hAnsi="Times New Roman" w:cs="Times New Roman"/>
          <w:lang w:val="ro-RO"/>
        </w:rPr>
        <w:t>discriminare și propunerea de acțiuni sau măsuri speciale de protecție a grupurilor dezavantajate, ar trebui să recunoască în mod public importanța colectării acestor date etnice defalcate și să pregătească și să publice un aviz juridic cu privire la interpretarea Legii 677/2001. Deși această lege transpune Directiva UE 95/46 privind protecția datelor, interpretarea oficială actuală a legii pare să contrazică articolul 8 alineatul (2) din Directiva UE 95/46. Comisia Europeană ar trebui să demareze o procedură de infringement împotriva României dacă aceasta continuă să interpreteze greșit Directiva UE.</w:t>
      </w:r>
    </w:p>
    <w:p w14:paraId="04226E94" w14:textId="77777777" w:rsidR="00B8611E" w:rsidRPr="00BF4D2D" w:rsidRDefault="00B8611E" w:rsidP="00B8611E">
      <w:pPr>
        <w:rPr>
          <w:rFonts w:ascii="Times New Roman" w:hAnsi="Times New Roman" w:cs="Times New Roman"/>
          <w:lang w:val="ro-RO"/>
        </w:rPr>
      </w:pPr>
    </w:p>
    <w:p w14:paraId="37F8D837" w14:textId="77777777" w:rsidR="00B8611E" w:rsidRPr="00BF4D2D" w:rsidRDefault="00B8611E" w:rsidP="00B8611E">
      <w:pPr>
        <w:rPr>
          <w:rFonts w:ascii="Times New Roman" w:hAnsi="Times New Roman" w:cs="Times New Roman"/>
          <w:lang w:val="ro-RO"/>
        </w:rPr>
      </w:pPr>
      <w:r w:rsidRPr="00BF4D2D">
        <w:rPr>
          <w:rStyle w:val="hps"/>
          <w:rFonts w:ascii="Times New Roman" w:hAnsi="Times New Roman" w:cs="Times New Roman"/>
          <w:lang w:val="ro-RO"/>
        </w:rPr>
        <w: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Legea națională a locuinței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(114/1996)</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ar trebui modificată în conformitate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cu</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legislația internațională  privind drepturile omului și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evacuările forțate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inclusiv</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Comentariul General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nr</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7 a Comitetului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ONU</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privind drepturile economice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sociale și culturale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w:t>
      </w:r>
      <w:r w:rsidRPr="00BF4D2D">
        <w:rPr>
          <w:rFonts w:ascii="Times New Roman" w:hAnsi="Times New Roman" w:cs="Times New Roman"/>
          <w:lang w:val="ro-RO"/>
        </w:rPr>
        <w:t>1997).</w:t>
      </w:r>
    </w:p>
    <w:p w14:paraId="608B9583" w14:textId="77777777" w:rsidR="00B8611E" w:rsidRPr="00BF4D2D" w:rsidRDefault="00B8611E" w:rsidP="00B8611E">
      <w:pPr>
        <w:rPr>
          <w:rFonts w:ascii="Times New Roman" w:hAnsi="Times New Roman" w:cs="Times New Roman"/>
          <w:lang w:val="ro-RO"/>
        </w:rPr>
      </w:pPr>
    </w:p>
    <w:p w14:paraId="65F3B321" w14:textId="77777777" w:rsidR="00B8611E" w:rsidRPr="00BF4D2D" w:rsidRDefault="00B8611E" w:rsidP="00B8611E">
      <w:pPr>
        <w:rPr>
          <w:rFonts w:ascii="Times New Roman" w:hAnsi="Times New Roman" w:cs="Times New Roman"/>
          <w:lang w:val="ro-RO"/>
        </w:rPr>
      </w:pPr>
      <w:r w:rsidRPr="00BF4D2D">
        <w:rPr>
          <w:rStyle w:val="hps"/>
          <w:rFonts w:ascii="Times New Roman" w:hAnsi="Times New Roman" w:cs="Times New Roman"/>
          <w:lang w:val="ro-RO"/>
        </w:rPr>
        <w:t>f</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Evacuarea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ar trebui să fie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o</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soluție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ultimă instanță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Guvernul ar trebui să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instrucțiuni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clare pentru</w:t>
      </w:r>
      <w:r w:rsidRPr="00BF4D2D">
        <w:rPr>
          <w:rFonts w:ascii="Times New Roman" w:hAnsi="Times New Roman" w:cs="Times New Roman"/>
          <w:lang w:val="ro-RO"/>
        </w:rPr>
        <w:t xml:space="preserve"> ca </w:t>
      </w:r>
      <w:r w:rsidRPr="00BF4D2D">
        <w:rPr>
          <w:rStyle w:val="hps"/>
          <w:rFonts w:ascii="Times New Roman" w:hAnsi="Times New Roman" w:cs="Times New Roman"/>
          <w:lang w:val="ro-RO"/>
        </w:rPr>
        <w:t>autoritățile locale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să acorde întâietate regularizării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locuințelor informale în fața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evacuare</w:t>
      </w:r>
      <w:r w:rsidRPr="00BF4D2D">
        <w:rPr>
          <w:rFonts w:ascii="Times New Roman" w:hAnsi="Times New Roman" w:cs="Times New Roman"/>
          <w:lang w:val="ro-RO"/>
        </w:rPr>
        <w:t>.</w:t>
      </w:r>
    </w:p>
    <w:p w14:paraId="512BF272" w14:textId="77777777" w:rsidR="00B8611E" w:rsidRPr="00BF4D2D" w:rsidRDefault="00B8611E" w:rsidP="00B8611E">
      <w:pPr>
        <w:rPr>
          <w:rFonts w:ascii="Times New Roman" w:hAnsi="Times New Roman" w:cs="Times New Roman"/>
          <w:lang w:val="ro-RO"/>
        </w:rPr>
      </w:pPr>
    </w:p>
    <w:p w14:paraId="1E00EA1D" w14:textId="7D043AD6" w:rsidR="00B8611E" w:rsidRPr="00BF4D2D" w:rsidRDefault="00B8611E" w:rsidP="00B8611E">
      <w:pPr>
        <w:rPr>
          <w:rFonts w:ascii="Times New Roman" w:eastAsia="Times New Roman" w:hAnsi="Times New Roman" w:cs="Times New Roman"/>
          <w:lang w:val="ro-RO" w:eastAsia="en-US"/>
        </w:rPr>
      </w:pPr>
      <w:r w:rsidRPr="00BF4D2D">
        <w:rPr>
          <w:rFonts w:ascii="Times New Roman" w:eastAsia="Times New Roman" w:hAnsi="Times New Roman" w:cs="Times New Roman"/>
          <w:lang w:val="ro-RO" w:eastAsia="en-US"/>
        </w:rPr>
        <w:t xml:space="preserve">g) Codul Civil ar trebui modificat pentru a se aplica evacuărilor din așezările informale, pentru a permite o revizuire completă a deciziilor de evacuare de către instanțele judecătorești, dar și pentru acordarea de </w:t>
      </w:r>
      <w:r w:rsidR="00736601" w:rsidRPr="00BF4D2D">
        <w:rPr>
          <w:rFonts w:ascii="Times New Roman" w:eastAsia="Times New Roman" w:hAnsi="Times New Roman" w:cs="Times New Roman"/>
          <w:lang w:val="ro-RO" w:eastAsia="en-US"/>
        </w:rPr>
        <w:t>amânări</w:t>
      </w:r>
      <w:r w:rsidRPr="00BF4D2D">
        <w:rPr>
          <w:rFonts w:ascii="Times New Roman" w:eastAsia="Times New Roman" w:hAnsi="Times New Roman" w:cs="Times New Roman"/>
          <w:lang w:val="ro-RO" w:eastAsia="en-US"/>
        </w:rPr>
        <w:t xml:space="preserve"> pe termen nedefinit</w:t>
      </w:r>
      <w:r w:rsidR="001E46CC" w:rsidRPr="00BF4D2D">
        <w:rPr>
          <w:rFonts w:ascii="Times New Roman" w:eastAsia="Times New Roman" w:hAnsi="Times New Roman" w:cs="Times New Roman"/>
          <w:lang w:val="ro-RO" w:eastAsia="en-US"/>
        </w:rPr>
        <w:t xml:space="preserve"> a punerii în aplicare a deciziei</w:t>
      </w:r>
      <w:r w:rsidRPr="00BF4D2D">
        <w:rPr>
          <w:rFonts w:ascii="Times New Roman" w:eastAsia="Times New Roman" w:hAnsi="Times New Roman" w:cs="Times New Roman"/>
          <w:lang w:val="ro-RO" w:eastAsia="en-US"/>
        </w:rPr>
        <w:t>.</w:t>
      </w:r>
    </w:p>
    <w:p w14:paraId="24222730" w14:textId="77777777" w:rsidR="00B8611E" w:rsidRPr="00BF4D2D" w:rsidRDefault="00B8611E" w:rsidP="00B8611E">
      <w:pPr>
        <w:rPr>
          <w:rFonts w:ascii="Times New Roman" w:hAnsi="Times New Roman" w:cs="Times New Roman"/>
          <w:lang w:val="ro-RO"/>
        </w:rPr>
      </w:pPr>
    </w:p>
    <w:p w14:paraId="4D462F4F" w14:textId="316DAB3A" w:rsidR="00B8611E" w:rsidRPr="00BF4D2D" w:rsidRDefault="00B8611E" w:rsidP="00B8611E">
      <w:pPr>
        <w:rPr>
          <w:rFonts w:ascii="Times New Roman" w:hAnsi="Times New Roman" w:cs="Times New Roman"/>
          <w:lang w:val="ro-RO"/>
        </w:rPr>
      </w:pPr>
      <w:r w:rsidRPr="00BF4D2D">
        <w:rPr>
          <w:rStyle w:val="hps"/>
          <w:rFonts w:ascii="Times New Roman" w:hAnsi="Times New Roman" w:cs="Times New Roman"/>
          <w:lang w:val="ro-RO"/>
        </w:rPr>
        <w:t>h)</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Prefecții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au obligația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 a controla legalitatea</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actelor</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administrative</w:t>
      </w:r>
      <w:r w:rsidRPr="00BF4D2D">
        <w:rPr>
          <w:rFonts w:ascii="Times New Roman" w:hAnsi="Times New Roman" w:cs="Times New Roman"/>
          <w:lang w:val="ro-RO"/>
        </w:rPr>
        <w:t xml:space="preserve"> ale</w:t>
      </w:r>
      <w:r w:rsidRPr="00BF4D2D">
        <w:rPr>
          <w:rStyle w:val="hps"/>
          <w:rFonts w:ascii="Times New Roman" w:hAnsi="Times New Roman" w:cs="Times New Roman"/>
          <w:lang w:val="ro-RO"/>
        </w:rPr>
        <w:t xml:space="preserve"> municipalităților</w:t>
      </w:r>
      <w:r w:rsidRPr="00BF4D2D">
        <w:rPr>
          <w:rFonts w:ascii="Times New Roman" w:hAnsi="Times New Roman" w:cs="Times New Roman"/>
          <w:lang w:val="ro-RO"/>
        </w:rPr>
        <w:t xml:space="preserve">, inclusiv a ordinelor </w:t>
      </w:r>
      <w:r w:rsidRPr="00BF4D2D">
        <w:rPr>
          <w:rStyle w:val="hps"/>
          <w:rFonts w:ascii="Times New Roman" w:hAnsi="Times New Roman" w:cs="Times New Roman"/>
          <w:lang w:val="ro-RO"/>
        </w:rPr>
        <w:t>de evacuare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În</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 xml:space="preserve">cadrul </w:t>
      </w:r>
      <w:r w:rsidR="001E46CC" w:rsidRPr="00BF4D2D">
        <w:rPr>
          <w:rStyle w:val="hps"/>
          <w:rFonts w:ascii="Times New Roman" w:hAnsi="Times New Roman" w:cs="Times New Roman"/>
          <w:lang w:val="ro-RO"/>
        </w:rPr>
        <w:t>verificării</w:t>
      </w:r>
      <w:r w:rsidRPr="00BF4D2D">
        <w:rPr>
          <w:rStyle w:val="hps"/>
          <w:rFonts w:ascii="Times New Roman" w:hAnsi="Times New Roman" w:cs="Times New Roman"/>
          <w:lang w:val="ro-RO"/>
        </w:rPr>
        <w:t xml:space="preserve"> legalității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ordinelor</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 evacuare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acestea ar trebui să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ia în considerare standardele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internaționale în domeniul drepturilor</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omului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Ministerul</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de Interne</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ar trebui să</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emită ghiduri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pentru prefecții</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care întreprind</w:t>
      </w:r>
      <w:r w:rsidRPr="00BF4D2D">
        <w:rPr>
          <w:rFonts w:ascii="Times New Roman" w:hAnsi="Times New Roman" w:cs="Times New Roman"/>
          <w:lang w:val="ro-RO"/>
        </w:rPr>
        <w:t xml:space="preserve"> </w:t>
      </w:r>
      <w:r w:rsidRPr="00BF4D2D">
        <w:rPr>
          <w:rStyle w:val="hps"/>
          <w:rFonts w:ascii="Times New Roman" w:hAnsi="Times New Roman" w:cs="Times New Roman"/>
          <w:lang w:val="ro-RO"/>
        </w:rPr>
        <w:t>astfel de</w:t>
      </w:r>
      <w:r w:rsidRPr="00BF4D2D">
        <w:rPr>
          <w:rFonts w:ascii="Times New Roman" w:hAnsi="Times New Roman" w:cs="Times New Roman"/>
          <w:lang w:val="ro-RO"/>
        </w:rPr>
        <w:t xml:space="preserve"> </w:t>
      </w:r>
      <w:r w:rsidR="001E46CC" w:rsidRPr="00BF4D2D">
        <w:rPr>
          <w:rStyle w:val="hps"/>
          <w:rFonts w:ascii="Times New Roman" w:hAnsi="Times New Roman" w:cs="Times New Roman"/>
          <w:lang w:val="ro-RO"/>
        </w:rPr>
        <w:t>verificări ale legalității</w:t>
      </w:r>
      <w:r w:rsidRPr="00BF4D2D">
        <w:rPr>
          <w:rStyle w:val="hps"/>
          <w:rFonts w:ascii="Times New Roman" w:hAnsi="Times New Roman" w:cs="Times New Roman"/>
          <w:lang w:val="ro-RO"/>
        </w:rPr>
        <w:t>.</w:t>
      </w:r>
    </w:p>
    <w:p w14:paraId="2A6C1DCA" w14:textId="77777777" w:rsidR="00B8611E" w:rsidRPr="00BF4D2D" w:rsidRDefault="00B8611E" w:rsidP="00B8611E">
      <w:pPr>
        <w:rPr>
          <w:rFonts w:ascii="Times New Roman" w:hAnsi="Times New Roman" w:cs="Times New Roman"/>
          <w:lang w:val="ro-RO"/>
        </w:rPr>
      </w:pPr>
    </w:p>
    <w:p w14:paraId="530A94D0" w14:textId="77777777" w:rsidR="00921785" w:rsidRPr="00BF4D2D" w:rsidRDefault="00921785" w:rsidP="00F21DD6">
      <w:pPr>
        <w:rPr>
          <w:rFonts w:ascii="Times New Roman" w:hAnsi="Times New Roman" w:cs="Times New Roman"/>
          <w:b/>
          <w:lang w:val="ro-RO"/>
        </w:rPr>
      </w:pPr>
    </w:p>
    <w:p w14:paraId="5F57E3A0" w14:textId="54FDF2E2" w:rsidR="000C7C29" w:rsidRPr="00BF4D2D" w:rsidRDefault="0025714C" w:rsidP="00F21DD6">
      <w:pPr>
        <w:rPr>
          <w:rFonts w:ascii="Times New Roman" w:hAnsi="Times New Roman" w:cs="Times New Roman"/>
          <w:b/>
          <w:lang w:val="ro-RO"/>
        </w:rPr>
      </w:pPr>
      <w:r w:rsidRPr="00BF4D2D">
        <w:rPr>
          <w:rFonts w:ascii="Times New Roman" w:hAnsi="Times New Roman" w:cs="Times New Roman"/>
          <w:b/>
          <w:lang w:val="ro-RO"/>
        </w:rPr>
        <w:t>(ii</w:t>
      </w:r>
      <w:r w:rsidR="000C7C29" w:rsidRPr="00BF4D2D">
        <w:rPr>
          <w:rFonts w:ascii="Times New Roman" w:hAnsi="Times New Roman" w:cs="Times New Roman"/>
          <w:b/>
          <w:lang w:val="ro-RO"/>
        </w:rPr>
        <w:t xml:space="preserve">) </w:t>
      </w:r>
      <w:r w:rsidRPr="00BF4D2D">
        <w:rPr>
          <w:rFonts w:ascii="Times New Roman" w:hAnsi="Times New Roman" w:cs="Times New Roman"/>
          <w:b/>
          <w:lang w:val="ro-RO"/>
        </w:rPr>
        <w:t>P</w:t>
      </w:r>
      <w:r w:rsidR="00611132" w:rsidRPr="00BF4D2D">
        <w:rPr>
          <w:rFonts w:ascii="Times New Roman" w:hAnsi="Times New Roman" w:cs="Times New Roman"/>
          <w:b/>
          <w:lang w:val="ro-RO"/>
        </w:rPr>
        <w:t>ersoane cu dizabilități</w:t>
      </w:r>
    </w:p>
    <w:p w14:paraId="71FC0AC0" w14:textId="03F16C43" w:rsidR="00611132" w:rsidRPr="00BF4D2D" w:rsidRDefault="00611132" w:rsidP="0025714C">
      <w:pPr>
        <w:rPr>
          <w:rFonts w:ascii="Times New Roman" w:hAnsi="Times New Roman" w:cs="Times New Roman"/>
          <w:lang w:val="ro-RO"/>
        </w:rPr>
      </w:pPr>
      <w:r w:rsidRPr="00BF4D2D">
        <w:rPr>
          <w:rFonts w:ascii="Times New Roman" w:hAnsi="Times New Roman" w:cs="Times New Roman"/>
          <w:lang w:val="ro-RO"/>
        </w:rPr>
        <w:t>Situația persoanelor cu dizabilități este departe de lumea pe care Guvernul României s-a angajat să o creeze atunci când a ratificat Convenția pentru drepturile Persoanelor cu Dizabilități (CDPD), în 2010. Conceptul de “dizabilitate” reflectat în CDPD nu este, încă,</w:t>
      </w:r>
      <w:r w:rsidR="000D2C46" w:rsidRPr="00BF4D2D">
        <w:rPr>
          <w:rFonts w:ascii="Times New Roman" w:hAnsi="Times New Roman" w:cs="Times New Roman"/>
          <w:lang w:val="ro-RO"/>
        </w:rPr>
        <w:t xml:space="preserve"> înțeles și aplicat constant.</w:t>
      </w:r>
      <w:r w:rsidRPr="00BF4D2D">
        <w:rPr>
          <w:rFonts w:ascii="Times New Roman" w:hAnsi="Times New Roman" w:cs="Times New Roman"/>
          <w:lang w:val="ro-RO"/>
        </w:rPr>
        <w:t xml:space="preserve"> Ministerele de resort folosesc o terminol</w:t>
      </w:r>
      <w:r w:rsidR="000D2C46" w:rsidRPr="00BF4D2D">
        <w:rPr>
          <w:rFonts w:ascii="Times New Roman" w:hAnsi="Times New Roman" w:cs="Times New Roman"/>
          <w:lang w:val="ro-RO"/>
        </w:rPr>
        <w:t>ogie variabilă, ce include terme</w:t>
      </w:r>
      <w:r w:rsidRPr="00BF4D2D">
        <w:rPr>
          <w:rFonts w:ascii="Times New Roman" w:hAnsi="Times New Roman" w:cs="Times New Roman"/>
          <w:lang w:val="ro-RO"/>
        </w:rPr>
        <w:t>ni precum “handicap” sau “nevoi special</w:t>
      </w:r>
      <w:r w:rsidR="000D2C46" w:rsidRPr="00BF4D2D">
        <w:rPr>
          <w:rFonts w:ascii="Times New Roman" w:hAnsi="Times New Roman" w:cs="Times New Roman"/>
          <w:lang w:val="ro-RO"/>
        </w:rPr>
        <w:t>e</w:t>
      </w:r>
      <w:r w:rsidRPr="00BF4D2D">
        <w:rPr>
          <w:rFonts w:ascii="Times New Roman" w:hAnsi="Times New Roman" w:cs="Times New Roman"/>
          <w:lang w:val="ro-RO"/>
        </w:rPr>
        <w:t xml:space="preserve">, care nu sunt conforme cu standardele internaționale în domeniu. Absența unei înțelegeri </w:t>
      </w:r>
      <w:r w:rsidR="000D2C46" w:rsidRPr="00BF4D2D">
        <w:rPr>
          <w:rFonts w:ascii="Times New Roman" w:hAnsi="Times New Roman" w:cs="Times New Roman"/>
          <w:lang w:val="ro-RO"/>
        </w:rPr>
        <w:t xml:space="preserve">uniforme a conceptului de </w:t>
      </w:r>
      <w:r w:rsidRPr="00BF4D2D">
        <w:rPr>
          <w:rFonts w:ascii="Times New Roman" w:hAnsi="Times New Roman" w:cs="Times New Roman"/>
          <w:lang w:val="ro-RO"/>
        </w:rPr>
        <w:t xml:space="preserve">“dizabilitate”subminează, la rândul său, colectarea de date fiabile cu privire la numărul și situația persoanelor cu dizabilități din țară. </w:t>
      </w:r>
      <w:r w:rsidR="00F91D3B" w:rsidRPr="00BF4D2D">
        <w:rPr>
          <w:rFonts w:ascii="Times New Roman" w:hAnsi="Times New Roman" w:cs="Times New Roman"/>
          <w:lang w:val="ro-RO"/>
        </w:rPr>
        <w:t>Deși atât Autoritatea Națională pentru Protecția Persoanelor cu Dizabilități (din cadrul Ministerului Muncii, Familiei, Protecției Sociale și Persoanelor Vârstnice), Ministerul Sănătății și Ministerul Educației, colectează o serie de date privind persoanele cu dizabilități, inclusiv copiii, nu par să folosească o terminologie comună, ceea ce duce la confuzii privind dimensiunea acestei categorii a populației, precum și tipul de nevoi pe care le au aceștia.</w:t>
      </w:r>
    </w:p>
    <w:p w14:paraId="321FFEE1" w14:textId="77777777" w:rsidR="0025714C" w:rsidRPr="00BF4D2D" w:rsidRDefault="0025714C" w:rsidP="0025714C">
      <w:pPr>
        <w:rPr>
          <w:rFonts w:ascii="Times New Roman" w:hAnsi="Times New Roman" w:cs="Times New Roman"/>
          <w:lang w:val="ro-RO"/>
        </w:rPr>
      </w:pPr>
    </w:p>
    <w:p w14:paraId="251CA455" w14:textId="2E163922" w:rsidR="005523B8" w:rsidRPr="00BF4D2D" w:rsidRDefault="005523B8" w:rsidP="0025714C">
      <w:pPr>
        <w:rPr>
          <w:rFonts w:ascii="Times New Roman" w:hAnsi="Times New Roman" w:cs="Times New Roman"/>
          <w:lang w:val="ro-RO"/>
        </w:rPr>
      </w:pPr>
      <w:r w:rsidRPr="00BF4D2D">
        <w:rPr>
          <w:rFonts w:ascii="Times New Roman" w:hAnsi="Times New Roman" w:cs="Times New Roman"/>
          <w:lang w:val="ro-RO"/>
        </w:rPr>
        <w:t>Lipsa unor date fiabile reflectă cee</w:t>
      </w:r>
      <w:r w:rsidR="000D2C46" w:rsidRPr="00BF4D2D">
        <w:rPr>
          <w:rFonts w:ascii="Times New Roman" w:hAnsi="Times New Roman" w:cs="Times New Roman"/>
          <w:lang w:val="ro-RO"/>
        </w:rPr>
        <w:t>a ce mulți au descris ca o lipsă</w:t>
      </w:r>
      <w:r w:rsidRPr="00BF4D2D">
        <w:rPr>
          <w:rFonts w:ascii="Times New Roman" w:hAnsi="Times New Roman" w:cs="Times New Roman"/>
          <w:lang w:val="ro-RO"/>
        </w:rPr>
        <w:t xml:space="preserve"> a unei voințe politice autentice și a un</w:t>
      </w:r>
      <w:r w:rsidR="001B66D6" w:rsidRPr="00BF4D2D">
        <w:rPr>
          <w:rFonts w:ascii="Times New Roman" w:hAnsi="Times New Roman" w:cs="Times New Roman"/>
          <w:lang w:val="ro-RO"/>
        </w:rPr>
        <w:t>ei</w:t>
      </w:r>
      <w:r w:rsidRPr="00BF4D2D">
        <w:rPr>
          <w:rFonts w:ascii="Times New Roman" w:hAnsi="Times New Roman" w:cs="Times New Roman"/>
          <w:lang w:val="ro-RO"/>
        </w:rPr>
        <w:t xml:space="preserve"> viziuni strategice a Guvernului în acest domeniu. Mulți </w:t>
      </w:r>
      <w:r w:rsidR="001B66D6" w:rsidRPr="00BF4D2D">
        <w:rPr>
          <w:rFonts w:ascii="Times New Roman" w:hAnsi="Times New Roman" w:cs="Times New Roman"/>
          <w:lang w:val="ro-RO"/>
        </w:rPr>
        <w:t>actori din domeniu sunt de părere că o serie de strategii naționale privind drepturile persoanelor cu dizabilități, începând cu anul 2002, au avut puține realizări. De aproape doi ani se așteaptă adoptarea unei strategii naționale pentru următoarea perioadă, între 2015 și 2020.</w:t>
      </w:r>
    </w:p>
    <w:p w14:paraId="60CD93B6" w14:textId="5F38CF2A" w:rsidR="0025714C" w:rsidRPr="00BF4D2D" w:rsidRDefault="0025714C" w:rsidP="0025714C">
      <w:pPr>
        <w:rPr>
          <w:rFonts w:ascii="Times New Roman" w:hAnsi="Times New Roman" w:cs="Times New Roman"/>
          <w:lang w:val="ro-RO"/>
        </w:rPr>
      </w:pPr>
    </w:p>
    <w:p w14:paraId="217077F2" w14:textId="0B890990" w:rsidR="001B66D6" w:rsidRPr="00BF4D2D" w:rsidRDefault="001B66D6" w:rsidP="0025714C">
      <w:pPr>
        <w:rPr>
          <w:rFonts w:ascii="Times New Roman" w:hAnsi="Times New Roman" w:cs="Times New Roman"/>
          <w:lang w:val="ro-RO"/>
        </w:rPr>
      </w:pPr>
      <w:r w:rsidRPr="00BF4D2D">
        <w:rPr>
          <w:rFonts w:ascii="Times New Roman" w:hAnsi="Times New Roman" w:cs="Times New Roman"/>
          <w:lang w:val="ro-RO"/>
        </w:rPr>
        <w:t>Există o discrepanță semnificativă între imaginea României ca nou stat membru au UE ce face eforturi să implementeze CDPD și Strategia UE pentru Dizabilități pentru perioada 2010-2020, pe de o parte, și realitățile cu care se confruntă multe persoane cu dizabilități, pe de altă parte. Deși dezinstituționalizarea adulților și copiilor cu dizabilități se află de mult timp pe lista de priorități a României, puține măsuri concrete s-au luat pentru a realiza acest obiectiv. Potrivit auto</w:t>
      </w:r>
      <w:r w:rsidR="000D2C46" w:rsidRPr="00BF4D2D">
        <w:rPr>
          <w:rFonts w:ascii="Times New Roman" w:hAnsi="Times New Roman" w:cs="Times New Roman"/>
          <w:lang w:val="ro-RO"/>
        </w:rPr>
        <w:t>rităților, în data de 30 iunie 201</w:t>
      </w:r>
      <w:r w:rsidRPr="00BF4D2D">
        <w:rPr>
          <w:rFonts w:ascii="Times New Roman" w:hAnsi="Times New Roman" w:cs="Times New Roman"/>
          <w:lang w:val="ro-RO"/>
        </w:rPr>
        <w:t>5 cel puțin 17567 adulți cu dizabilități și 7025 copii cu dizabilităț</w:t>
      </w:r>
      <w:r w:rsidR="000D2C46" w:rsidRPr="00BF4D2D">
        <w:rPr>
          <w:rFonts w:ascii="Times New Roman" w:hAnsi="Times New Roman" w:cs="Times New Roman"/>
          <w:lang w:val="ro-RO"/>
        </w:rPr>
        <w:t>i locuiau încă în instituții</w:t>
      </w:r>
      <w:r w:rsidRPr="00BF4D2D">
        <w:rPr>
          <w:rFonts w:ascii="Times New Roman" w:hAnsi="Times New Roman" w:cs="Times New Roman"/>
          <w:lang w:val="ro-RO"/>
        </w:rPr>
        <w:t xml:space="preserve"> rezidențiale. Concluzia mea, bazată pe discuțiile cu persoanele cu dizabilități și c</w:t>
      </w:r>
      <w:r w:rsidR="000D2C46" w:rsidRPr="00BF4D2D">
        <w:rPr>
          <w:rFonts w:ascii="Times New Roman" w:hAnsi="Times New Roman" w:cs="Times New Roman"/>
          <w:lang w:val="ro-RO"/>
        </w:rPr>
        <w:t>u o serie de actori din domeniu</w:t>
      </w:r>
      <w:r w:rsidRPr="00BF4D2D">
        <w:rPr>
          <w:rFonts w:ascii="Times New Roman" w:hAnsi="Times New Roman" w:cs="Times New Roman"/>
          <w:lang w:val="ro-RO"/>
        </w:rPr>
        <w:t>, este că există încă, din mai multe motive, un grad ridicat de rezistență la ideea dezinstituționalizării adulților și copiilor cu dizabilități. Trecutul marcat de politica segregării persoanelor cu dizabilități, urmată de regimul Ceaușescu, încă pare să exercite o anumit</w:t>
      </w:r>
      <w:r w:rsidR="006038DC" w:rsidRPr="00BF4D2D">
        <w:rPr>
          <w:rFonts w:ascii="Times New Roman" w:hAnsi="Times New Roman" w:cs="Times New Roman"/>
          <w:lang w:val="ro-RO"/>
        </w:rPr>
        <w:t>ă</w:t>
      </w:r>
      <w:r w:rsidRPr="00BF4D2D">
        <w:rPr>
          <w:rFonts w:ascii="Times New Roman" w:hAnsi="Times New Roman" w:cs="Times New Roman"/>
          <w:lang w:val="ro-RO"/>
        </w:rPr>
        <w:t xml:space="preserve"> influență. Am vizitat o instituție pentru recuperarea </w:t>
      </w:r>
      <w:r w:rsidR="006038DC" w:rsidRPr="00BF4D2D">
        <w:rPr>
          <w:rFonts w:ascii="Times New Roman" w:hAnsi="Times New Roman" w:cs="Times New Roman"/>
          <w:lang w:val="ro-RO"/>
        </w:rPr>
        <w:t>ș</w:t>
      </w:r>
      <w:r w:rsidRPr="00BF4D2D">
        <w:rPr>
          <w:rFonts w:ascii="Times New Roman" w:hAnsi="Times New Roman" w:cs="Times New Roman"/>
          <w:lang w:val="ro-RO"/>
        </w:rPr>
        <w:t>i reabilita</w:t>
      </w:r>
      <w:r w:rsidR="006038DC" w:rsidRPr="00BF4D2D">
        <w:rPr>
          <w:rFonts w:ascii="Times New Roman" w:hAnsi="Times New Roman" w:cs="Times New Roman"/>
          <w:lang w:val="ro-RO"/>
        </w:rPr>
        <w:t>r</w:t>
      </w:r>
      <w:r w:rsidRPr="00BF4D2D">
        <w:rPr>
          <w:rFonts w:ascii="Times New Roman" w:hAnsi="Times New Roman" w:cs="Times New Roman"/>
          <w:lang w:val="ro-RO"/>
        </w:rPr>
        <w:t xml:space="preserve">ea </w:t>
      </w:r>
      <w:r w:rsidR="006038DC" w:rsidRPr="00BF4D2D">
        <w:rPr>
          <w:rFonts w:ascii="Times New Roman" w:hAnsi="Times New Roman" w:cs="Times New Roman"/>
          <w:lang w:val="ro-RO"/>
        </w:rPr>
        <w:t>adulților cu dizabilități mentale. Acolo, nu există așteptări ca rezidenții să fi</w:t>
      </w:r>
      <w:r w:rsidR="00F91D3B" w:rsidRPr="00BF4D2D">
        <w:rPr>
          <w:rFonts w:ascii="Times New Roman" w:hAnsi="Times New Roman" w:cs="Times New Roman"/>
          <w:lang w:val="ro-RO"/>
        </w:rPr>
        <w:t>e recuperați, și niciunul nu a</w:t>
      </w:r>
      <w:r w:rsidR="006038DC" w:rsidRPr="00BF4D2D">
        <w:rPr>
          <w:rFonts w:ascii="Times New Roman" w:hAnsi="Times New Roman" w:cs="Times New Roman"/>
          <w:lang w:val="ro-RO"/>
        </w:rPr>
        <w:t xml:space="preserve"> fost reabilitat. Rezidenții sunt, așadar, sortiți să rămână în instituție până la moarte, fără nicio perspectivă </w:t>
      </w:r>
      <w:r w:rsidR="000D2C46" w:rsidRPr="00BF4D2D">
        <w:rPr>
          <w:rFonts w:ascii="Times New Roman" w:hAnsi="Times New Roman" w:cs="Times New Roman"/>
          <w:lang w:val="ro-RO"/>
        </w:rPr>
        <w:t xml:space="preserve">de </w:t>
      </w:r>
      <w:r w:rsidR="006038DC" w:rsidRPr="00BF4D2D">
        <w:rPr>
          <w:rFonts w:ascii="Times New Roman" w:hAnsi="Times New Roman" w:cs="Times New Roman"/>
          <w:lang w:val="ro-RO"/>
        </w:rPr>
        <w:t>a putea trăi în comunitate. Se pare, de asemenea, că se fac în continuare investiții în renovarea și extinderea instituțiilor existente, și se pune mai puțin accentul pe construirea infrastructurii și pe furnizarea serviciilor necesare care să permită persoanelor cu dizabilități să trăiască în mod independent în comunitate.</w:t>
      </w:r>
    </w:p>
    <w:p w14:paraId="339AB5E0" w14:textId="77777777" w:rsidR="001B66D6" w:rsidRPr="00BF4D2D" w:rsidRDefault="001B66D6" w:rsidP="0025714C">
      <w:pPr>
        <w:rPr>
          <w:rFonts w:ascii="Times New Roman" w:hAnsi="Times New Roman" w:cs="Times New Roman"/>
          <w:lang w:val="ro-RO"/>
        </w:rPr>
      </w:pPr>
    </w:p>
    <w:p w14:paraId="639E5C08" w14:textId="254668EE" w:rsidR="0025714C" w:rsidRPr="00BF4D2D" w:rsidRDefault="006038DC" w:rsidP="0025714C">
      <w:pPr>
        <w:rPr>
          <w:rFonts w:ascii="Times New Roman" w:hAnsi="Times New Roman" w:cs="Times New Roman"/>
          <w:lang w:val="ro-RO"/>
        </w:rPr>
      </w:pPr>
      <w:r w:rsidRPr="00BF4D2D">
        <w:rPr>
          <w:rFonts w:ascii="Times New Roman" w:hAnsi="Times New Roman" w:cs="Times New Roman"/>
          <w:lang w:val="ro-RO"/>
        </w:rPr>
        <w:t xml:space="preserve">Persoanele cu dizabilități se confruntă cu o serie de dificultăți ce împiedică respectarea deplină a drepturilor acestora, mai ales în ceea ce privește locurile de muncă și locuințele. Deși Legea Locuinței  nr 144/1996 obligă autoritățile locale să acorde prioritate grupurilor specifice, inclusiv persoanelor cu dizabilități, în ceea ce privește alocarea de locuințe sociale și  ajutoare pentru locuințe, în practică, aceștia nu au prioritate, pentru că nu îndeplinesc, sau îndeplinesc cu dificultate, anumite criterii. Există puține </w:t>
      </w:r>
      <w:r w:rsidR="00F91D3B" w:rsidRPr="00BF4D2D">
        <w:rPr>
          <w:rFonts w:ascii="Times New Roman" w:hAnsi="Times New Roman" w:cs="Times New Roman"/>
          <w:lang w:val="ro-RO"/>
        </w:rPr>
        <w:t>oportunități</w:t>
      </w:r>
      <w:r w:rsidRPr="00BF4D2D">
        <w:rPr>
          <w:rFonts w:ascii="Times New Roman" w:hAnsi="Times New Roman" w:cs="Times New Roman"/>
          <w:lang w:val="ro-RO"/>
        </w:rPr>
        <w:t xml:space="preserve"> de angajare </w:t>
      </w:r>
      <w:r w:rsidR="00F91D3B" w:rsidRPr="00BF4D2D">
        <w:rPr>
          <w:rFonts w:ascii="Times New Roman" w:hAnsi="Times New Roman" w:cs="Times New Roman"/>
          <w:lang w:val="ro-RO"/>
        </w:rPr>
        <w:t>pentru</w:t>
      </w:r>
      <w:r w:rsidRPr="00BF4D2D">
        <w:rPr>
          <w:rFonts w:ascii="Times New Roman" w:hAnsi="Times New Roman" w:cs="Times New Roman"/>
          <w:lang w:val="ro-RO"/>
        </w:rPr>
        <w:t xml:space="preserve"> persoanele cu dizabilități, în ciuda unor măsuri luate în baza Legii 448/2006 ce impune o cotă și oferă facilități fiscale</w:t>
      </w:r>
      <w:r w:rsidR="00F91D3B" w:rsidRPr="00BF4D2D">
        <w:rPr>
          <w:rFonts w:ascii="Times New Roman" w:hAnsi="Times New Roman" w:cs="Times New Roman"/>
          <w:lang w:val="ro-RO"/>
        </w:rPr>
        <w:t xml:space="preserve"> pentru cei ce angajează persoane cu dizabilități. Procentajul scăzut de persoane cu dizabilități care au un loc de muncă, estimat la 8%, arată în mod clar</w:t>
      </w:r>
      <w:r w:rsidR="000D2C46" w:rsidRPr="00BF4D2D">
        <w:rPr>
          <w:rFonts w:ascii="Times New Roman" w:hAnsi="Times New Roman" w:cs="Times New Roman"/>
          <w:lang w:val="ro-RO"/>
        </w:rPr>
        <w:t xml:space="preserve"> că</w:t>
      </w:r>
      <w:r w:rsidR="00F91D3B" w:rsidRPr="00BF4D2D">
        <w:rPr>
          <w:rFonts w:ascii="Times New Roman" w:hAnsi="Times New Roman" w:cs="Times New Roman"/>
          <w:lang w:val="ro-RO"/>
        </w:rPr>
        <w:t xml:space="preserve"> aceste măsuri nu sunt eficiente. Angajarea în sectorul public pare cu precădere inaccesibilă pentru multe persoane cu dizabilități. Deși legea 448/2006 obligă angajatorii din sectorul public și privat cu pe</w:t>
      </w:r>
      <w:r w:rsidR="000D2C46" w:rsidRPr="00BF4D2D">
        <w:rPr>
          <w:rFonts w:ascii="Times New Roman" w:hAnsi="Times New Roman" w:cs="Times New Roman"/>
          <w:lang w:val="ro-RO"/>
        </w:rPr>
        <w:t xml:space="preserve">ste 50 de angajați să angajeze în </w:t>
      </w:r>
      <w:r w:rsidR="00F91D3B" w:rsidRPr="00BF4D2D">
        <w:rPr>
          <w:rFonts w:ascii="Times New Roman" w:hAnsi="Times New Roman" w:cs="Times New Roman"/>
          <w:lang w:val="ro-RO"/>
        </w:rPr>
        <w:t>cel puțin 4% din posturi persoane cu dizabilități, niciuna dintre autoritățile centrale nu au raportat îndeplinirea acestei cote.</w:t>
      </w:r>
    </w:p>
    <w:p w14:paraId="59480010" w14:textId="77777777" w:rsidR="00F91D3B" w:rsidRPr="00BF4D2D" w:rsidRDefault="00F91D3B" w:rsidP="0025714C">
      <w:pPr>
        <w:rPr>
          <w:rFonts w:ascii="Times New Roman" w:hAnsi="Times New Roman" w:cs="Times New Roman"/>
          <w:lang w:val="ro-RO"/>
        </w:rPr>
      </w:pPr>
    </w:p>
    <w:p w14:paraId="4F3ED028" w14:textId="6560185D" w:rsidR="0025714C" w:rsidRPr="00BF4D2D" w:rsidRDefault="00F91D3B" w:rsidP="0025714C">
      <w:pPr>
        <w:rPr>
          <w:rFonts w:ascii="Times New Roman" w:hAnsi="Times New Roman" w:cs="Times New Roman"/>
          <w:lang w:val="ro-RO"/>
        </w:rPr>
      </w:pPr>
      <w:r w:rsidRPr="00BF4D2D">
        <w:rPr>
          <w:rFonts w:ascii="Times New Roman" w:hAnsi="Times New Roman" w:cs="Times New Roman"/>
          <w:lang w:val="ro-RO"/>
        </w:rPr>
        <w:t>În ceea ce privește copiii cu dizabilități, una din principalele preocupări o reprezintă accesul limitat la educație, și segregarea acestora din educația tipică. Potrivit autorităților, 43% din copiii cu dizabilităț</w:t>
      </w:r>
      <w:r w:rsidR="000D2C46" w:rsidRPr="00BF4D2D">
        <w:rPr>
          <w:rFonts w:ascii="Times New Roman" w:hAnsi="Times New Roman" w:cs="Times New Roman"/>
          <w:lang w:val="ro-RO"/>
        </w:rPr>
        <w:t>i nu sunt înregistrați în nici</w:t>
      </w:r>
      <w:r w:rsidRPr="00BF4D2D">
        <w:rPr>
          <w:rFonts w:ascii="Times New Roman" w:hAnsi="Times New Roman" w:cs="Times New Roman"/>
          <w:lang w:val="ro-RO"/>
        </w:rPr>
        <w:t>un tip de școală, iar 17% sunt înregistrați în școli speciale.</w:t>
      </w:r>
    </w:p>
    <w:p w14:paraId="034CA88D" w14:textId="77777777" w:rsidR="0025714C" w:rsidRPr="00BF4D2D" w:rsidRDefault="0025714C" w:rsidP="0025714C">
      <w:pPr>
        <w:rPr>
          <w:rFonts w:ascii="Times New Roman" w:hAnsi="Times New Roman" w:cs="Times New Roman"/>
          <w:lang w:val="ro-RO"/>
        </w:rPr>
      </w:pPr>
    </w:p>
    <w:p w14:paraId="564BEBA8" w14:textId="77777777" w:rsidR="00434F94" w:rsidRPr="00BF4D2D" w:rsidRDefault="00434F94" w:rsidP="00434F94">
      <w:pPr>
        <w:rPr>
          <w:rFonts w:ascii="Times New Roman" w:hAnsi="Times New Roman" w:cs="Times New Roman"/>
          <w:b/>
          <w:lang w:val="ro-RO"/>
        </w:rPr>
      </w:pPr>
      <w:r w:rsidRPr="00BF4D2D">
        <w:rPr>
          <w:rFonts w:ascii="Times New Roman" w:hAnsi="Times New Roman" w:cs="Times New Roman"/>
          <w:b/>
          <w:lang w:val="ro-RO"/>
        </w:rPr>
        <w:t>Recomandări</w:t>
      </w:r>
    </w:p>
    <w:p w14:paraId="399C7A1A" w14:textId="77777777" w:rsidR="00434F94" w:rsidRPr="00BF4D2D" w:rsidRDefault="00434F94" w:rsidP="00434F94">
      <w:pPr>
        <w:rPr>
          <w:rFonts w:ascii="Times New Roman" w:hAnsi="Times New Roman" w:cs="Times New Roman"/>
          <w:lang w:val="ro-RO"/>
        </w:rPr>
      </w:pPr>
    </w:p>
    <w:p w14:paraId="43050AC4" w14:textId="488B6985"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a)</w:t>
      </w:r>
      <w:r w:rsidR="000D2C46" w:rsidRPr="00BF4D2D">
        <w:rPr>
          <w:rFonts w:ascii="Times New Roman" w:hAnsi="Times New Roman" w:cs="Times New Roman"/>
          <w:lang w:val="ro-RO"/>
        </w:rPr>
        <w:t xml:space="preserve"> O</w:t>
      </w:r>
      <w:r w:rsidRPr="00BF4D2D">
        <w:rPr>
          <w:rFonts w:ascii="Times New Roman" w:hAnsi="Times New Roman" w:cs="Times New Roman"/>
          <w:lang w:val="ro-RO"/>
        </w:rPr>
        <w:t xml:space="preserve"> definiție a “persoanelor cu dizabilități” </w:t>
      </w:r>
      <w:r w:rsidR="000D2C46" w:rsidRPr="00BF4D2D">
        <w:rPr>
          <w:rFonts w:ascii="Times New Roman" w:hAnsi="Times New Roman" w:cs="Times New Roman"/>
          <w:lang w:val="ro-RO"/>
        </w:rPr>
        <w:t xml:space="preserve">ar trebui adoptată </w:t>
      </w:r>
      <w:r w:rsidRPr="00BF4D2D">
        <w:rPr>
          <w:rFonts w:ascii="Times New Roman" w:hAnsi="Times New Roman" w:cs="Times New Roman"/>
          <w:lang w:val="ro-RO"/>
        </w:rPr>
        <w:t>conform Convenției privind Drepturile Persoanelor cu Dizabilități și folosită în mod consecvent de către toate ministerele de linie. Totodată, Autoritatea Națională pentru Persoanele cu Dizabilități ar trebui să fie responsabilă de colectarea datelor dezagregate în mod cuprinzător și precis referitor la persoanele cu dizabilități în cooperare cu alte ministere.</w:t>
      </w:r>
    </w:p>
    <w:p w14:paraId="337ADA72" w14:textId="77777777" w:rsidR="00434F94" w:rsidRPr="00BF4D2D" w:rsidRDefault="00434F94" w:rsidP="00434F94">
      <w:pPr>
        <w:rPr>
          <w:rFonts w:ascii="Times New Roman" w:hAnsi="Times New Roman" w:cs="Times New Roman"/>
          <w:lang w:val="ro-RO"/>
        </w:rPr>
      </w:pPr>
    </w:p>
    <w:p w14:paraId="0B1B07B5"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 xml:space="preserve">b) Ministerul Muncii, Familiei, Protecției Sociale și Persoanelor Vârstnice ar trebui să revizuiască planul național de dezinstituționalizare și să introducă în acesta ținte specifice cu privirea la serviciile de îngrijire bazate pe comunitate, furnizate de specialiști calificați și formați.  </w:t>
      </w:r>
    </w:p>
    <w:p w14:paraId="27035863" w14:textId="77777777" w:rsidR="00434F94" w:rsidRPr="00BF4D2D" w:rsidRDefault="00434F94" w:rsidP="00434F94">
      <w:pPr>
        <w:rPr>
          <w:rFonts w:ascii="Times New Roman" w:hAnsi="Times New Roman" w:cs="Times New Roman"/>
          <w:lang w:val="ro-RO"/>
        </w:rPr>
      </w:pPr>
    </w:p>
    <w:p w14:paraId="46629931" w14:textId="4BC4104D"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c) Ministerul Muncii, Familiei, Protecției Sociale și Persoanelor Vârstnice ar trebui să adopte măsuri proactive pentru a încuraja ocuparea locurilor de muncă de către persoanele cu dizabilități și ar trebui să ofere un exemplu de urmat întregii țări.</w:t>
      </w:r>
      <w:r w:rsidR="000D2C46" w:rsidRPr="00BF4D2D">
        <w:rPr>
          <w:rFonts w:ascii="Times New Roman" w:hAnsi="Times New Roman" w:cs="Times New Roman"/>
          <w:lang w:val="ro-RO"/>
        </w:rPr>
        <w:t xml:space="preserve"> </w:t>
      </w:r>
      <w:r w:rsidRPr="00BF4D2D">
        <w:rPr>
          <w:rFonts w:ascii="Times New Roman" w:hAnsi="Times New Roman" w:cs="Times New Roman"/>
          <w:lang w:val="ro-RO"/>
        </w:rPr>
        <w:t xml:space="preserve">Astfel de măsuri pot include, dar fără a se limita la: punerea în aplicare a cotelor prin inspecții de muncă mai riguroase, sporirea formărilor vocaționale pentru persoanele cu dizabilități, îmbunătățirea accesibilității la spațiile publice și oferirea unor stimulente fiscale puternice angajatorilor pentru a asigura condiții rezonabile. </w:t>
      </w:r>
    </w:p>
    <w:p w14:paraId="4F9BD4BA" w14:textId="77777777" w:rsidR="00434F94" w:rsidRPr="00BF4D2D" w:rsidRDefault="00434F94" w:rsidP="00434F94">
      <w:pPr>
        <w:rPr>
          <w:rFonts w:ascii="Times New Roman" w:hAnsi="Times New Roman" w:cs="Times New Roman"/>
          <w:lang w:val="ro-RO"/>
        </w:rPr>
      </w:pPr>
    </w:p>
    <w:p w14:paraId="283CBAF0"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 xml:space="preserve">d) Autoritatea Națională pentru Protecția Drepturilor Copilului și Adopție ar trebui să dezvolte o serie de principii directoare cu privire la instituționalizarea copiilor cu vârste între 0 și 3 ani și să enunțe în mod clar că  “dizabiliatea severă” are o definiție restrânsă, având la bază ideea că instituționalizarea copiilor trebuie să fie o măsură excepțională de ultim resort.  </w:t>
      </w:r>
    </w:p>
    <w:p w14:paraId="3CDC5B16" w14:textId="77777777" w:rsidR="00434F94" w:rsidRPr="00BF4D2D" w:rsidRDefault="00434F94" w:rsidP="00434F94">
      <w:pPr>
        <w:rPr>
          <w:rFonts w:ascii="Times New Roman" w:hAnsi="Times New Roman" w:cs="Times New Roman"/>
          <w:lang w:val="ro-RO"/>
        </w:rPr>
      </w:pPr>
    </w:p>
    <w:p w14:paraId="6C9F22EC"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 xml:space="preserve">e) Ministerul Educației ar trebui să înceapă o tranziție graduală de la sistemul actual de educație segregat la un sistem de educație realmente inclusiv. Actualul proiect de lege cu privire la drepturile copiilor cu dizabilități este un binevenit pas înainte, iar guvernul ar trebui să ia în considerare un mecanism care să monitorizeze în mod independent standardele minime de accesibilitate și condițiile necesare precum și un sistem de predare de calitare conform nevoilor copiilor cu dizabilități din toate școlile.    </w:t>
      </w:r>
    </w:p>
    <w:p w14:paraId="300B9FF6" w14:textId="77777777" w:rsidR="00434F94" w:rsidRPr="00BF4D2D" w:rsidRDefault="00434F94" w:rsidP="00434F94">
      <w:pPr>
        <w:rPr>
          <w:rFonts w:ascii="Times New Roman" w:hAnsi="Times New Roman" w:cs="Times New Roman"/>
          <w:lang w:val="ro-RO"/>
        </w:rPr>
      </w:pPr>
    </w:p>
    <w:p w14:paraId="49046D51" w14:textId="77777777" w:rsidR="00434F94" w:rsidRPr="00BF4D2D" w:rsidRDefault="00434F94" w:rsidP="00434F94">
      <w:pPr>
        <w:rPr>
          <w:rFonts w:ascii="Times New Roman" w:hAnsi="Times New Roman" w:cs="Times New Roman"/>
          <w:lang w:val="ro-RO"/>
        </w:rPr>
      </w:pPr>
    </w:p>
    <w:p w14:paraId="49E2AB2B" w14:textId="77777777" w:rsidR="00434F94" w:rsidRPr="00BF4D2D" w:rsidRDefault="00434F94" w:rsidP="00434F94">
      <w:pPr>
        <w:rPr>
          <w:rFonts w:ascii="Times New Roman" w:hAnsi="Times New Roman" w:cs="Times New Roman"/>
          <w:b/>
          <w:lang w:val="ro-RO"/>
        </w:rPr>
      </w:pPr>
      <w:r w:rsidRPr="00BF4D2D">
        <w:rPr>
          <w:rFonts w:ascii="Times New Roman" w:hAnsi="Times New Roman" w:cs="Times New Roman"/>
          <w:b/>
          <w:lang w:val="ro-RO"/>
        </w:rPr>
        <w:t>7. Drepturile civile și politice și sărăcia</w:t>
      </w:r>
    </w:p>
    <w:p w14:paraId="17CD7C4C" w14:textId="77777777" w:rsidR="00434F94" w:rsidRPr="00BF4D2D" w:rsidRDefault="00434F94" w:rsidP="00434F94">
      <w:pPr>
        <w:rPr>
          <w:rFonts w:ascii="Times New Roman" w:hAnsi="Times New Roman" w:cs="Times New Roman"/>
          <w:lang w:val="ro-RO"/>
        </w:rPr>
      </w:pPr>
    </w:p>
    <w:p w14:paraId="412623C2"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 xml:space="preserve">Deși multe aspecte ar putea fi abordate la acest capitol, mă voi concentra doar pe activitatea poliției.  Am primit multe rapoarte legate de abuzurile poliției față de cetățenii de etnie romă. În orice societate, categoriile sărace sunt mai predispuse la actele de violență și intimidare ale poliției comparativ cu restul populației. Cifrele legate de rata crescută a șomajului în rândul populației rome arată că aceștia sunt forțați să lucreze în mod informal și pe perioade determinate. Un exemplu în acest sens sunt bărbații romi care “asistă” șoferii la parcare, o activitate interzisă prin lege. În locul abordării problemei prin măsuri sociale și economice, greul cade pe umerii poliției care pedepsește acest comportament.  Am discutat cu mai mulți bărbați romi care au practicat această activitate și care au relatat că erau ridicați de poliție și câteodată supuși abuzurilor fizice.  De multe ori, cu toate că erau legitimați, erau duși la secția de poliție, reținuți pe perioade destul de lungi și câteodată supuși violenței fizice în părți izolate ale clădirii. Un incident tragic l-a implicat pe Gabriel-Daniel Dumitrache, un “băiat de la parcare” care a murit în martie 2014 în București după ce se pare că a fost bătut grav la Secția de Poliție 10, pe strada Stelea Spătaru, nr.15. </w:t>
      </w:r>
    </w:p>
    <w:p w14:paraId="6F36B37F" w14:textId="77777777" w:rsidR="00434F94" w:rsidRPr="00BF4D2D" w:rsidRDefault="00434F94" w:rsidP="00434F94">
      <w:pPr>
        <w:rPr>
          <w:rFonts w:ascii="Times New Roman" w:hAnsi="Times New Roman" w:cs="Times New Roman"/>
          <w:lang w:val="ro-RO"/>
        </w:rPr>
      </w:pPr>
    </w:p>
    <w:p w14:paraId="2091102A"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Violența poliției nu este un lucru neobișnuit, acesta fiind un fenomen global. În schimb este surprinzător în cazul situației din România că regulile aplicate în prezent ar putea fi considerate o reglementare a hărțuirii. Sistemul prezintă caracteristici care înlesnesc abuzul și fac din asumarea responsabilității o excepție rară și nu o regulă.</w:t>
      </w:r>
    </w:p>
    <w:p w14:paraId="7825ED00" w14:textId="77777777" w:rsidR="00434F94" w:rsidRPr="00BF4D2D" w:rsidRDefault="00434F94" w:rsidP="00434F94">
      <w:pPr>
        <w:rPr>
          <w:rFonts w:ascii="Times New Roman" w:hAnsi="Times New Roman" w:cs="Times New Roman"/>
          <w:lang w:val="ro-RO"/>
        </w:rPr>
      </w:pPr>
    </w:p>
    <w:p w14:paraId="62021FB8"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Nu am niciun motiv să pun sub dubiu asigurările pe care le-am primit din partea șefilor poliției și a oficialilor Ministerului de Interne privind hotărârea lor de e eradica și pedepsi abuzurile.  Însă acest lucru nu se va întâmpla până când poliția nu va introduce reguli mai stricte, cifre mult mai transparente, un sistem de raportare sistematic și proceduri valabile de procesare a plângerilor .</w:t>
      </w:r>
    </w:p>
    <w:p w14:paraId="0687C677" w14:textId="77777777" w:rsidR="00434F94" w:rsidRPr="00BF4D2D" w:rsidRDefault="00434F94" w:rsidP="00434F94">
      <w:pPr>
        <w:rPr>
          <w:rFonts w:ascii="Times New Roman" w:hAnsi="Times New Roman" w:cs="Times New Roman"/>
          <w:lang w:val="ro-RO"/>
        </w:rPr>
      </w:pPr>
    </w:p>
    <w:p w14:paraId="21D576EF"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Sistemul actual de reclamații descurajează depunerea unei plângeri, nemaipunând la socoteală urmărirea penală sau aplicarea sancțiunilor.  ONG-urile au raportat un număr de 3034 de plângeri depuse între anii 2012-2014 la Parchet cu privire la comportamentul abuziv al poliției. Doar 14 dintre aceste plângeri au dus la începerea urmăririi penale și la doar 4 cazuri de condamnare a ofițerilor poliției pentru comportament abuziv.  Este posibil că declarațiile să fie exagerate, așa cum mi-au relatat ofițerii de rang superior din poliție, însă, în mod clar, problema este mult mai gravă decât sunt aceștia dispuși să admită.</w:t>
      </w:r>
    </w:p>
    <w:p w14:paraId="15406F0A" w14:textId="77777777" w:rsidR="00434F94" w:rsidRPr="00BF4D2D" w:rsidRDefault="00434F94" w:rsidP="00434F94">
      <w:pPr>
        <w:rPr>
          <w:rFonts w:ascii="Times New Roman" w:hAnsi="Times New Roman" w:cs="Times New Roman"/>
          <w:lang w:val="ro-RO"/>
        </w:rPr>
      </w:pPr>
    </w:p>
    <w:p w14:paraId="63F09FA8" w14:textId="77777777" w:rsidR="00434F94" w:rsidRPr="00BF4D2D" w:rsidRDefault="00434F94" w:rsidP="00434F94">
      <w:pPr>
        <w:rPr>
          <w:rFonts w:ascii="Times New Roman" w:hAnsi="Times New Roman" w:cs="Times New Roman"/>
          <w:b/>
          <w:lang w:val="ro-RO"/>
        </w:rPr>
      </w:pPr>
      <w:r w:rsidRPr="00BF4D2D">
        <w:rPr>
          <w:rFonts w:ascii="Times New Roman" w:hAnsi="Times New Roman" w:cs="Times New Roman"/>
          <w:b/>
          <w:lang w:val="ro-RO"/>
        </w:rPr>
        <w:t>Recomandări</w:t>
      </w:r>
    </w:p>
    <w:p w14:paraId="2129E5BF"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Toate secțiile de poliție din România ar trebui echipate cu sistem de supraveghere video CCTV, inclusiv în, dar fără a se limita la camerele de interogatoriu. Ministerul de Interne ar trebui să publice principii directoare clare cu privire la instalarea acestor camere de supraveghere, durata timpului de stocare a înregistrărilor video,  cine are acces la înregistrări și în ce condiții.</w:t>
      </w:r>
    </w:p>
    <w:p w14:paraId="5F5F9193" w14:textId="77777777" w:rsidR="00434F94" w:rsidRPr="00BF4D2D" w:rsidRDefault="00434F94" w:rsidP="00434F94">
      <w:pPr>
        <w:rPr>
          <w:rFonts w:ascii="Times New Roman" w:hAnsi="Times New Roman" w:cs="Times New Roman"/>
          <w:lang w:val="ro-RO"/>
        </w:rPr>
      </w:pPr>
    </w:p>
    <w:p w14:paraId="70608F4A"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b) În prezent, persoanele care susțin că au fost abuzate de poliție trebuie să obțină un certificat de la Institutul Național de Medicină Legală care atestă că au fost victimele violenței. Acesta reprezintă un obstacol mare și nejustificat în calea depunerii unei plângeri. Regulile ar trebui schimbate astfel încât victima abuzurilor poliției să poată obține un certificat din partea oricărui medic competent.</w:t>
      </w:r>
    </w:p>
    <w:p w14:paraId="4365F063" w14:textId="77777777" w:rsidR="00434F94" w:rsidRPr="00BF4D2D" w:rsidRDefault="00434F94" w:rsidP="00434F94">
      <w:pPr>
        <w:rPr>
          <w:rFonts w:ascii="Times New Roman" w:hAnsi="Times New Roman" w:cs="Times New Roman"/>
          <w:lang w:val="ro-RO"/>
        </w:rPr>
      </w:pPr>
    </w:p>
    <w:p w14:paraId="38C3CC06"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c) Victimele abuzurilor poliției au în prezent două opțiuni: depunerea unei plângeri către superiorul ierarhic din secția de poliție sau către Parchet. Prima opțiune este nerealistă deoarece este puțin probabil ca victima abuzului să depună o plângere la secția de poliție în care a fost abuzată. Iar cea de-a doua opțiune pune o prea mare povară pe umerii presupusei victime. România ar trebui să înființeze un organism care să poată primi plângerile privind abuzurile poliției și care să fie independent de poliție. Fac referire la cele cinci princii de funcționare ale unui astfel de organism menționate în paragraful 205 din raportul Comisarului pentru Drepturile Omului al Consiliului Europei din 2014. Cu consimțământul victimei acest organism independent ar trebui să poată depune o plângere la Parchet. Organismul independent ar trebui să publice rapoarte anuale cu privire la numărul de cazuri procesate, natura plângerilor, caracteristicile relevante ale victimei (inclusiv, dar fără a se limita la: vârstă, sex, etnie, rasă, culoare, limbă, naționalitate și situația economică.)</w:t>
      </w:r>
    </w:p>
    <w:p w14:paraId="4A76D5A6" w14:textId="77777777" w:rsidR="00434F94" w:rsidRPr="00BF4D2D" w:rsidRDefault="00434F94" w:rsidP="00434F94">
      <w:pPr>
        <w:rPr>
          <w:rFonts w:ascii="Times New Roman" w:hAnsi="Times New Roman" w:cs="Times New Roman"/>
          <w:lang w:val="ro-RO"/>
        </w:rPr>
      </w:pPr>
    </w:p>
    <w:p w14:paraId="4BEF287B" w14:textId="77777777" w:rsidR="00434F94" w:rsidRPr="00BF4D2D" w:rsidRDefault="00434F94" w:rsidP="00434F94">
      <w:pPr>
        <w:rPr>
          <w:rFonts w:ascii="Times New Roman" w:hAnsi="Times New Roman" w:cs="Times New Roman"/>
          <w:b/>
          <w:lang w:val="ro-RO"/>
        </w:rPr>
      </w:pPr>
      <w:r w:rsidRPr="00BF4D2D">
        <w:rPr>
          <w:rFonts w:ascii="Times New Roman" w:hAnsi="Times New Roman" w:cs="Times New Roman"/>
          <w:b/>
          <w:lang w:val="ro-RO"/>
        </w:rPr>
        <w:t>8. Provocări instituționale în eliminarea sărăciei extreme</w:t>
      </w:r>
    </w:p>
    <w:p w14:paraId="30F0D518" w14:textId="77777777" w:rsidR="00434F94" w:rsidRPr="00BF4D2D" w:rsidRDefault="00434F94" w:rsidP="00434F94">
      <w:pPr>
        <w:rPr>
          <w:rFonts w:ascii="Times New Roman" w:hAnsi="Times New Roman" w:cs="Times New Roman"/>
          <w:lang w:val="ro-RO"/>
        </w:rPr>
      </w:pPr>
    </w:p>
    <w:p w14:paraId="222BCE77"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Capacitatea tehnică</w:t>
      </w:r>
    </w:p>
    <w:p w14:paraId="059C6F6B"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Autoritățile române se confruntă cu probleme grave în ceea ce privește lipsa de cunoștințe tehnice în cel puțin unele dintre ministerele cheie responsabile de aspecte importante ale luptei împtriva sărăciei și excluziunii sociale.  Acest lucru a fost compensat de o dependență majoră față de analizele politicilor și recomandărilor venite din partea organizațiilor internaționale precum Banca Mondială.  Deși activitatea Băncii Mondiale este valoroasă, principalul său rol a avut consecințe involuntare de îngustare a opțiunilor politice și de eșec în dezvoltarea  unei expertize administrative esențiale și a capacităților în ministerele de linie. Este nevoie de măsuri pentru a aborda aceste aspecte.</w:t>
      </w:r>
    </w:p>
    <w:p w14:paraId="5D6B1A96" w14:textId="77777777" w:rsidR="00434F94" w:rsidRPr="00BF4D2D" w:rsidRDefault="00434F94" w:rsidP="00434F94">
      <w:pPr>
        <w:rPr>
          <w:rFonts w:ascii="Times New Roman" w:hAnsi="Times New Roman" w:cs="Times New Roman"/>
          <w:lang w:val="ro-RO"/>
        </w:rPr>
      </w:pPr>
    </w:p>
    <w:p w14:paraId="70E7C79A"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(ii) Descentralizare</w:t>
      </w:r>
    </w:p>
    <w:p w14:paraId="06E15A5B" w14:textId="3C453861" w:rsidR="00434F94" w:rsidRPr="00BF4D2D" w:rsidRDefault="00434F94" w:rsidP="00434F94">
      <w:pPr>
        <w:rPr>
          <w:rFonts w:ascii="Times New Roman" w:hAnsi="Times New Roman" w:cs="Times New Roman"/>
          <w:b/>
          <w:lang w:val="ro-RO"/>
        </w:rPr>
      </w:pPr>
      <w:r w:rsidRPr="00BF4D2D">
        <w:rPr>
          <w:rFonts w:ascii="Times New Roman" w:hAnsi="Times New Roman" w:cs="Times New Roman"/>
          <w:lang w:val="ro-RO"/>
        </w:rPr>
        <w:t>Guvernul României a început din 1997 descentralizarea furnizării serviciilor sociale și a prestațiilor bănești din 1997 acordând o responsabilitate considerabilă autorităților  județene și locale.  Cu toate că descentralizarea este un concept bun în teorie, mărturiile consecvente pe care le-am primit arată că de multe ori autoritățile județene și locale nu au la dispoziție resursele financiare și umane adecvate pentru a-și desfășura activitatea în mod satisfăcător. În ciuda dezcentralizării funcțiilor, mecanismele de finanțare rămân în continuare centralizate astfel încât autoritățile județene se bazează pe finanțarea a aproximativ 90% din bugetul lor total din partea guvernului.  Efectul acestei abordări este reprezentat de responsabilitate publică diminuată și de găsirea de țapi ispășitori. Când Ministerele de linie de la București sunt acuzate că nu reușesc să acorde servicii și pres</w:t>
      </w:r>
      <w:r w:rsidR="00095612">
        <w:rPr>
          <w:rFonts w:ascii="Times New Roman" w:hAnsi="Times New Roman" w:cs="Times New Roman"/>
          <w:lang w:val="ro-RO"/>
        </w:rPr>
        <w:t>tații sociale adecvate populației</w:t>
      </w:r>
      <w:r w:rsidRPr="00BF4D2D">
        <w:rPr>
          <w:rFonts w:ascii="Times New Roman" w:hAnsi="Times New Roman" w:cs="Times New Roman"/>
          <w:lang w:val="ro-RO"/>
        </w:rPr>
        <w:t xml:space="preserve">, acestea găsesc vinovați în autoritățile județene și locale pentru lipsa de capacități și competențe administrative adecvate </w:t>
      </w:r>
      <w:r w:rsidR="00095612">
        <w:rPr>
          <w:rFonts w:ascii="Times New Roman" w:hAnsi="Times New Roman" w:cs="Times New Roman"/>
          <w:lang w:val="ro-RO"/>
        </w:rPr>
        <w:t>necesare implementării</w:t>
      </w:r>
      <w:r w:rsidRPr="00BF4D2D">
        <w:rPr>
          <w:rFonts w:ascii="Times New Roman" w:hAnsi="Times New Roman" w:cs="Times New Roman"/>
          <w:lang w:val="ro-RO"/>
        </w:rPr>
        <w:t xml:space="preserve"> </w:t>
      </w:r>
      <w:r w:rsidR="00095612">
        <w:rPr>
          <w:rFonts w:ascii="Times New Roman" w:hAnsi="Times New Roman" w:cs="Times New Roman"/>
          <w:lang w:val="ro-RO"/>
        </w:rPr>
        <w:t>acestor</w:t>
      </w:r>
      <w:r w:rsidRPr="00BF4D2D">
        <w:rPr>
          <w:rFonts w:ascii="Times New Roman" w:hAnsi="Times New Roman" w:cs="Times New Roman"/>
          <w:lang w:val="ro-RO"/>
        </w:rPr>
        <w:t xml:space="preserve"> servicii și prestații. Viceversa, când autoritățile județene și locale sunt acuzate de același lucru, ele se plâng de lipsa de resurse alocate de guvern. O altă consecință a descentralizării este </w:t>
      </w:r>
      <w:r w:rsidR="00024C0B">
        <w:rPr>
          <w:rFonts w:ascii="Times New Roman" w:hAnsi="Times New Roman" w:cs="Times New Roman"/>
          <w:lang w:val="ro-RO"/>
        </w:rPr>
        <w:t xml:space="preserve">adâncirea </w:t>
      </w:r>
      <w:r w:rsidRPr="00BF4D2D">
        <w:rPr>
          <w:rFonts w:ascii="Times New Roman" w:hAnsi="Times New Roman" w:cs="Times New Roman"/>
          <w:lang w:val="ro-RO"/>
        </w:rPr>
        <w:t xml:space="preserve">inegalității între zonele urbane și rurale întrucât municipalitățile urbane dispun de mai multe resurse decât cele rurale. </w:t>
      </w:r>
    </w:p>
    <w:p w14:paraId="0E540ED5" w14:textId="77777777" w:rsidR="00434F94" w:rsidRPr="00BF4D2D" w:rsidRDefault="00434F94" w:rsidP="00434F94">
      <w:pPr>
        <w:rPr>
          <w:rFonts w:ascii="Times New Roman" w:hAnsi="Times New Roman" w:cs="Times New Roman"/>
          <w:b/>
          <w:lang w:val="ro-RO"/>
        </w:rPr>
      </w:pPr>
    </w:p>
    <w:p w14:paraId="49C9B694"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 xml:space="preserve">Guvernul împreună cu autoritățile județene și locale ar trebui să lucreze îndeaproape pentru a indentifica și analiza resursele financiare și umane necesare autorităților județene și locale pentru a aloca resurse adecvate realizării obiectivelor.   </w:t>
      </w:r>
    </w:p>
    <w:p w14:paraId="5A6E2441" w14:textId="77777777" w:rsidR="00434F94" w:rsidRPr="00BF4D2D" w:rsidRDefault="00434F94" w:rsidP="00434F94">
      <w:pPr>
        <w:rPr>
          <w:rFonts w:ascii="Times New Roman" w:hAnsi="Times New Roman" w:cs="Times New Roman"/>
          <w:lang w:val="ro-RO"/>
        </w:rPr>
      </w:pPr>
    </w:p>
    <w:p w14:paraId="4E71BF4F"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Autoritățile județene și locale ar trebui să investească în formarea personalului său administrativ pentru a-și spori capacitatea și a furnizorilor de servicii la nivelul comunității precum lucrători sociali, psihologi și consilieri.</w:t>
      </w:r>
    </w:p>
    <w:p w14:paraId="7CC5108A" w14:textId="77777777" w:rsidR="00434F94" w:rsidRPr="00BF4D2D" w:rsidRDefault="00434F94" w:rsidP="00434F94">
      <w:pPr>
        <w:rPr>
          <w:rFonts w:ascii="Times New Roman" w:hAnsi="Times New Roman" w:cs="Times New Roman"/>
          <w:lang w:val="ro-RO"/>
        </w:rPr>
      </w:pPr>
    </w:p>
    <w:p w14:paraId="2F186BFB"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(iii) Politicile pentru romi</w:t>
      </w:r>
    </w:p>
    <w:p w14:paraId="56F33ABF"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Prea multe organisme sunt responsabile de implementarea strategiei de incluziune a romilor. Acestea sunt Punctul Național de Contact pentru Strategia națională de integrare a romilor și Secretarul de Stat al Ministerului Fondurilor Europene. Există Agenția Națională pentru Romi. Există o Comisie interministerială și un Secretariat Tehnic pentru coordonarea ministerelor de linie relevante pentru Strategia pentru romi. Există un consilier pe probleme de romi în aparatul de lucru al primului ministru. Rolurile și responsabilitățile lor sunt neclare și nu este clar nici felul în care Strategia pentru Incluziunea Romilor se raportează la celelalte multe strategii ale ministerele de linie în domenii precum eradicarea sărăcii, drepturile copilului, sănătate și ocuparea locurilor de muncă.</w:t>
      </w:r>
    </w:p>
    <w:p w14:paraId="4C21A4ED" w14:textId="77777777" w:rsidR="00434F94" w:rsidRPr="00BF4D2D" w:rsidRDefault="00434F94" w:rsidP="00434F94">
      <w:pPr>
        <w:rPr>
          <w:rFonts w:ascii="Times New Roman" w:hAnsi="Times New Roman" w:cs="Times New Roman"/>
          <w:lang w:val="ro-RO"/>
        </w:rPr>
      </w:pPr>
    </w:p>
    <w:p w14:paraId="41C0F562"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 xml:space="preserve">Ar trebui să se desemneze un reprezentant la nivel ministerial cu responsabilitate specifică pentru implementarea strategiei. Ministerul Fondurilor Europene nu este cel mai în măsură să identifice un coordonator, din cauza semnalelor pe care le transmite că se iau  măsuri în problema romilor doar pentru că UE cere acest lucru și pentru că sunt disponibile fonduri europene în acest sens. </w:t>
      </w:r>
    </w:p>
    <w:p w14:paraId="22928FEA" w14:textId="77777777" w:rsidR="00434F94" w:rsidRPr="00BF4D2D" w:rsidRDefault="00434F94" w:rsidP="00434F94">
      <w:pPr>
        <w:rPr>
          <w:rFonts w:ascii="Times New Roman" w:hAnsi="Times New Roman" w:cs="Times New Roman"/>
          <w:lang w:val="ro-RO"/>
        </w:rPr>
      </w:pPr>
    </w:p>
    <w:p w14:paraId="6BA7B948" w14:textId="77777777" w:rsidR="00434F94" w:rsidRPr="00BF4D2D" w:rsidRDefault="00434F94" w:rsidP="00434F94">
      <w:pPr>
        <w:rPr>
          <w:rFonts w:ascii="Times New Roman" w:hAnsi="Times New Roman" w:cs="Times New Roman"/>
          <w:b/>
          <w:lang w:val="ro-RO"/>
        </w:rPr>
      </w:pPr>
      <w:r w:rsidRPr="00BF4D2D">
        <w:rPr>
          <w:rFonts w:ascii="Times New Roman" w:hAnsi="Times New Roman" w:cs="Times New Roman"/>
          <w:b/>
          <w:lang w:val="ro-RO"/>
        </w:rPr>
        <w:t>9. Dimensiunea drepturilor omului</w:t>
      </w:r>
    </w:p>
    <w:p w14:paraId="1C7BDE9E" w14:textId="7EA23CAC" w:rsidR="00434F94" w:rsidRPr="00BF4D2D" w:rsidRDefault="00024C0B" w:rsidP="00434F94">
      <w:pPr>
        <w:rPr>
          <w:rFonts w:ascii="Times New Roman" w:hAnsi="Times New Roman" w:cs="Times New Roman"/>
          <w:lang w:val="ro-RO"/>
        </w:rPr>
      </w:pPr>
      <w:r>
        <w:rPr>
          <w:rFonts w:ascii="Times New Roman" w:hAnsi="Times New Roman" w:cs="Times New Roman"/>
          <w:lang w:val="ro-RO"/>
        </w:rPr>
        <w:t>(a)</w:t>
      </w:r>
      <w:r w:rsidR="00434F94" w:rsidRPr="00BF4D2D">
        <w:rPr>
          <w:rFonts w:ascii="Times New Roman" w:hAnsi="Times New Roman" w:cs="Times New Roman"/>
          <w:lang w:val="ro-RO"/>
        </w:rPr>
        <w:t>Discursul pe tema drepturilor omului</w:t>
      </w:r>
    </w:p>
    <w:p w14:paraId="571816C2" w14:textId="0DE5E36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Autoritățile române rareori vorbesc despre obligațiile statului de respectare a drepturilor omului în abordarea problem</w:t>
      </w:r>
      <w:r w:rsidR="00024C0B">
        <w:rPr>
          <w:rFonts w:ascii="Times New Roman" w:hAnsi="Times New Roman" w:cs="Times New Roman"/>
          <w:lang w:val="ro-RO"/>
        </w:rPr>
        <w:t xml:space="preserve">elor legate de sărăcie. </w:t>
      </w:r>
      <w:r w:rsidRPr="00BF4D2D">
        <w:rPr>
          <w:rFonts w:ascii="Times New Roman" w:hAnsi="Times New Roman" w:cs="Times New Roman"/>
          <w:lang w:val="ro-RO"/>
        </w:rPr>
        <w:t>Ar trebui să se foloseasc</w:t>
      </w:r>
      <w:r w:rsidR="00024C0B">
        <w:rPr>
          <w:rFonts w:ascii="Times New Roman" w:hAnsi="Times New Roman" w:cs="Times New Roman"/>
          <w:lang w:val="ro-RO"/>
        </w:rPr>
        <w:t xml:space="preserve">ă mai multe de cadrele oferite </w:t>
      </w:r>
      <w:r w:rsidRPr="00BF4D2D">
        <w:rPr>
          <w:rFonts w:ascii="Times New Roman" w:hAnsi="Times New Roman" w:cs="Times New Roman"/>
          <w:lang w:val="ro-RO"/>
        </w:rPr>
        <w:t>de recunoașterea dreptului la sănătate, educație etc.</w:t>
      </w:r>
    </w:p>
    <w:p w14:paraId="522DF5A1" w14:textId="77777777" w:rsidR="00434F94" w:rsidRPr="00BF4D2D" w:rsidRDefault="00434F94" w:rsidP="00434F94">
      <w:pPr>
        <w:rPr>
          <w:rFonts w:ascii="Times New Roman" w:hAnsi="Times New Roman" w:cs="Times New Roman"/>
          <w:lang w:val="ro-RO"/>
        </w:rPr>
      </w:pPr>
    </w:p>
    <w:p w14:paraId="48350392"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(b) Instituțiile interne</w:t>
      </w:r>
    </w:p>
    <w:p w14:paraId="34D6C8F6" w14:textId="351CF26E"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 xml:space="preserve">Existența panopliei actuale de instituții din domeniul drepturilor omului este problematică.  Niciuna dintre ele nu este suficient de eficientă, responsabilitățile lor se </w:t>
      </w:r>
      <w:r w:rsidR="00024C0B">
        <w:rPr>
          <w:rFonts w:ascii="Times New Roman" w:hAnsi="Times New Roman" w:cs="Times New Roman"/>
          <w:lang w:val="ro-RO"/>
        </w:rPr>
        <w:t xml:space="preserve">suprapun și sunt subfinanțate. </w:t>
      </w:r>
      <w:r w:rsidRPr="00BF4D2D">
        <w:rPr>
          <w:rFonts w:ascii="Times New Roman" w:hAnsi="Times New Roman" w:cs="Times New Roman"/>
          <w:lang w:val="ro-RO"/>
        </w:rPr>
        <w:t>Avocatul Poporului a fost acuzat pe bună dreptate că nu a reușit să-și îndeplinească responsabilitățile, iar Institutul Național pentru Drepturile Omului nu are nici nivelul de independență necesar și nici capacitatea de a executa toate funcțiile pe care le presupune un astfel de organism.</w:t>
      </w:r>
    </w:p>
    <w:p w14:paraId="2EE865CD" w14:textId="77777777" w:rsidR="00434F94" w:rsidRPr="00BF4D2D" w:rsidRDefault="00434F94" w:rsidP="00434F94">
      <w:pPr>
        <w:rPr>
          <w:rFonts w:ascii="Times New Roman" w:hAnsi="Times New Roman" w:cs="Times New Roman"/>
          <w:lang w:val="ro-RO"/>
        </w:rPr>
      </w:pPr>
    </w:p>
    <w:p w14:paraId="24963A8C"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(c) Instanțele</w:t>
      </w:r>
    </w:p>
    <w:p w14:paraId="3250D4DE"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Instanțele au contribuit foarte puțin la punerea în aplicare a obligațiilor tratatelor privind drepturile omului la care România este parte în ciuda statutului superior constituțional.</w:t>
      </w:r>
    </w:p>
    <w:p w14:paraId="6203117A" w14:textId="77777777" w:rsidR="00434F94" w:rsidRPr="00BF4D2D" w:rsidRDefault="00434F94" w:rsidP="00434F94">
      <w:pPr>
        <w:rPr>
          <w:rFonts w:ascii="Times New Roman" w:hAnsi="Times New Roman" w:cs="Times New Roman"/>
          <w:lang w:val="ro-RO"/>
        </w:rPr>
      </w:pPr>
    </w:p>
    <w:p w14:paraId="2AC26471"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(d) Interacțiunea cu mecanismele internaționale de monitorizare</w:t>
      </w:r>
    </w:p>
    <w:p w14:paraId="7E9404D6"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România trebuie să conceapă proceduri menite să țină seama de recomandările adresate guvernului de către organismele internaționale de drepturile omului.  Sistemul actual este unul ad hoc și ineficient.</w:t>
      </w:r>
    </w:p>
    <w:p w14:paraId="0F8A7204" w14:textId="77777777" w:rsidR="00434F94" w:rsidRPr="00BF4D2D" w:rsidRDefault="00434F94" w:rsidP="00434F94">
      <w:pPr>
        <w:rPr>
          <w:rFonts w:ascii="Times New Roman" w:hAnsi="Times New Roman" w:cs="Times New Roman"/>
          <w:lang w:val="ro-RO"/>
        </w:rPr>
      </w:pPr>
    </w:p>
    <w:p w14:paraId="4D44C910" w14:textId="77777777" w:rsidR="00434F94" w:rsidRPr="00BF4D2D" w:rsidRDefault="00434F94" w:rsidP="00434F94">
      <w:pPr>
        <w:rPr>
          <w:rFonts w:ascii="Times New Roman" w:hAnsi="Times New Roman" w:cs="Times New Roman"/>
          <w:b/>
          <w:lang w:val="ro-RO"/>
        </w:rPr>
      </w:pPr>
    </w:p>
    <w:p w14:paraId="62E23AD6" w14:textId="77777777" w:rsidR="00434F94" w:rsidRPr="00BF4D2D" w:rsidRDefault="00434F94" w:rsidP="00434F94">
      <w:pPr>
        <w:jc w:val="center"/>
        <w:rPr>
          <w:rFonts w:ascii="Times New Roman" w:hAnsi="Times New Roman" w:cs="Times New Roman"/>
          <w:b/>
          <w:lang w:val="ro-RO"/>
        </w:rPr>
      </w:pPr>
      <w:r w:rsidRPr="00BF4D2D">
        <w:rPr>
          <w:rFonts w:ascii="Times New Roman" w:hAnsi="Times New Roman" w:cs="Times New Roman"/>
          <w:b/>
          <w:lang w:val="ro-RO"/>
        </w:rPr>
        <w:t>Anexă: Detaliile Misiunii</w:t>
      </w:r>
    </w:p>
    <w:p w14:paraId="1BF7FD49" w14:textId="77777777" w:rsidR="00434F94" w:rsidRPr="00BF4D2D" w:rsidRDefault="00434F94" w:rsidP="00434F94">
      <w:pPr>
        <w:rPr>
          <w:rFonts w:ascii="Times New Roman" w:hAnsi="Times New Roman" w:cs="Times New Roman"/>
          <w:lang w:val="ro-RO"/>
        </w:rPr>
      </w:pPr>
    </w:p>
    <w:p w14:paraId="13BC8F52"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 xml:space="preserve">Raportorul Special a vizitat România în perioada 2-11 noiembrie 2015 la invitația guvernului.  În cadrul vizitei Raportorul Special s-a întâlnit cu Ministrul Educației și Cercetării; Ministrul Fondurilor Europene, Ministrul Dezvoltării Regionale și Administrației Publice, Secretarul de Stat al Ministerului Justiției; Secretarul de Stat al Ministerului de Afaceri Externe; Secretarul de Stat al Ministerului de Interne; Directorul adjunct al Inspectoratului Național de Poliție; Șeful Jandarmeriei Române; Președintele Autorității Naționale pentru Protecția Drepturilor Copilului și Adopție; oficiali ai Autorității Naționale pentru Persoane cu Dizabilități; Președintele Agenției Naționale pentru Romi; oficiali ai Ministerului Sănătății, Ministerului Muncii, Familiei, Protecției Sociale și Persoanelor Vârstnice și ai Ministerului de Finanțe. De asemenea Raportorul Special s-a întâlnit și cu membri ai Comisiei pentru Drepturile Omului, Comisiei pentru Educație și Comisiei pentru Muncă din Camera Deputaților și cu Președintele Curții Constituționale.  A întâlnit și reprezentanți ai instituțiilor naționale, inclusiv Avocatul Poporului, Președintele Consiliului Naționale pentru Combaterea Discriminării și Directorul Institutului Național pentru Drepturile Omului.  </w:t>
      </w:r>
    </w:p>
    <w:p w14:paraId="43D3004D" w14:textId="77777777" w:rsidR="00434F94" w:rsidRPr="00BF4D2D" w:rsidRDefault="00434F94" w:rsidP="00434F94">
      <w:pPr>
        <w:rPr>
          <w:rFonts w:ascii="Times New Roman" w:hAnsi="Times New Roman" w:cs="Times New Roman"/>
          <w:lang w:val="ro-RO"/>
        </w:rPr>
      </w:pPr>
    </w:p>
    <w:p w14:paraId="10BF56B4"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În București, Raportorul Special s-a întâlnit cu Directorul General al Direcției de Asistență Socială din București. De asemenea a efectuat o vizită la două sedii ale Secției de Poliție 10 din București și s-a întâlnit cu oameni care trăiesc în locuințele informale din București.</w:t>
      </w:r>
    </w:p>
    <w:p w14:paraId="176DEADF" w14:textId="77777777" w:rsidR="00434F94" w:rsidRPr="00BF4D2D" w:rsidRDefault="00434F94" w:rsidP="00434F94">
      <w:pPr>
        <w:rPr>
          <w:rFonts w:ascii="Times New Roman" w:hAnsi="Times New Roman" w:cs="Times New Roman"/>
          <w:lang w:val="ro-RO"/>
        </w:rPr>
      </w:pPr>
    </w:p>
    <w:p w14:paraId="6ED81851"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 xml:space="preserve">Pe 4 noiembrie 2015, Raportorul Special a vizitat Cluj Napoca unde s-a întâlnit cu Primarul, Vice-primarul, Prefectul și Vice-prefectul, reprezentanți ai Asociației de Dezvoltare Intercomunitară și Agenția pentru Dezvoltare Regională și biroul regional al Agenției Naționale pentru Romi.  </w:t>
      </w:r>
    </w:p>
    <w:p w14:paraId="7329DB2D" w14:textId="77777777" w:rsidR="00434F94" w:rsidRPr="00BF4D2D" w:rsidRDefault="00434F94" w:rsidP="00434F94">
      <w:pPr>
        <w:rPr>
          <w:rFonts w:ascii="Times New Roman" w:hAnsi="Times New Roman" w:cs="Times New Roman"/>
          <w:lang w:val="ro-RO"/>
        </w:rPr>
      </w:pPr>
    </w:p>
    <w:p w14:paraId="27CA4203"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 xml:space="preserve">Pe 6 noiembrie 2015, Raportorul Special a vizitat Bacău, unde s-a întâlnit cu reprezentanți ai Consiliului Județean, Direcției Generale de Asistență Socială, Direcția pentru Sănătate Publică, Inspectoratul Școlar Județean,  Centrul Județean de Resurse pentru Educație și Agenția Națională pentru Romi și a vizitat Centrul Rezidențial Henri Coandă pentru copii.  În județul Bacău, Raportorul Special a călătorit în comunele Colonești și Răchitoasa, unde s-a întâlnit cu primarii, precum și cu o serie de familii din cele două comune.  În plus a vizitat și o școală din Colonești și a purtat discuții cu Structura Consultativă Comunitară din Rachitoasa.   </w:t>
      </w:r>
    </w:p>
    <w:p w14:paraId="15533FE3" w14:textId="77777777" w:rsidR="00434F94" w:rsidRPr="00BF4D2D" w:rsidRDefault="00434F94" w:rsidP="00434F94">
      <w:pPr>
        <w:rPr>
          <w:rFonts w:ascii="Times New Roman" w:hAnsi="Times New Roman" w:cs="Times New Roman"/>
          <w:lang w:val="ro-RO"/>
        </w:rPr>
      </w:pPr>
    </w:p>
    <w:p w14:paraId="35C6B64A"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 xml:space="preserve">Pe 8 noiembrie 2015, Raportorul Special a vizitat Centrul de Plasament din Plopeni și Centrul pentru Reabilitare și Recuperare Neuropsihiatrică din Călinești, județul Prahova.  În Ploiești, Raportorul Special s-a întâlnit cu Directorul executiv și Directorul adjunct executiv al Direcției pentru Asistență Socială. </w:t>
      </w:r>
    </w:p>
    <w:p w14:paraId="234C1205" w14:textId="77777777" w:rsidR="00434F94" w:rsidRPr="00BF4D2D" w:rsidRDefault="00434F94" w:rsidP="00434F94">
      <w:pPr>
        <w:rPr>
          <w:rFonts w:ascii="Times New Roman" w:hAnsi="Times New Roman" w:cs="Times New Roman"/>
          <w:lang w:val="ro-RO"/>
        </w:rPr>
      </w:pPr>
    </w:p>
    <w:p w14:paraId="385C1B30"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 xml:space="preserve">Pe lângă întâlnirile cu autoritățile și instituțiile, Raportorul Special s-a întâlnit și a avut consultări cu organizațiile internaționale din București și cu organizații non-guvernamentale, experți, mediul universitar și cu persoane care trăiesc în sărăcie din București, Cluj-Napoca și Bacău.   </w:t>
      </w:r>
    </w:p>
    <w:p w14:paraId="408BE451" w14:textId="77777777" w:rsidR="00434F94" w:rsidRPr="00BF4D2D" w:rsidRDefault="00434F94" w:rsidP="00434F94">
      <w:pPr>
        <w:rPr>
          <w:rFonts w:ascii="Times New Roman" w:hAnsi="Times New Roman" w:cs="Times New Roman"/>
          <w:lang w:val="ro-RO"/>
        </w:rPr>
      </w:pPr>
    </w:p>
    <w:p w14:paraId="51C2D622" w14:textId="77777777" w:rsidR="00434F94" w:rsidRPr="00BF4D2D" w:rsidRDefault="00434F94" w:rsidP="00434F94">
      <w:pPr>
        <w:rPr>
          <w:rFonts w:ascii="Times New Roman" w:hAnsi="Times New Roman" w:cs="Times New Roman"/>
          <w:lang w:val="ro-RO"/>
        </w:rPr>
      </w:pPr>
      <w:r w:rsidRPr="00BF4D2D">
        <w:rPr>
          <w:rFonts w:ascii="Times New Roman" w:hAnsi="Times New Roman" w:cs="Times New Roman"/>
          <w:lang w:val="ro-RO"/>
        </w:rPr>
        <w:t xml:space="preserve">Raportorul Special dorește să mulțumească Guvernului României pentru invitația de a vizita țara. Raportorul Special este îndeosebi recunoscător personalului UNICEF și organizațiilor non-guvernamentale care au jucat un rol vital în organizarea întâlnirilor cu persoanele care trăiesc în condiții de sărăcie. </w:t>
      </w:r>
    </w:p>
    <w:p w14:paraId="3A9DC6F8" w14:textId="77777777" w:rsidR="00434F94" w:rsidRPr="00BF4D2D" w:rsidRDefault="00434F94" w:rsidP="00434F94">
      <w:pPr>
        <w:rPr>
          <w:rFonts w:ascii="Times New Roman" w:hAnsi="Times New Roman" w:cs="Times New Roman"/>
          <w:lang w:val="ro-RO"/>
        </w:rPr>
      </w:pPr>
    </w:p>
    <w:p w14:paraId="639360DA" w14:textId="6D068557" w:rsidR="00B512DB" w:rsidRPr="00BF4D2D" w:rsidRDefault="00B512DB" w:rsidP="004C7303">
      <w:pPr>
        <w:jc w:val="center"/>
        <w:rPr>
          <w:rFonts w:ascii="Times New Roman" w:hAnsi="Times New Roman" w:cs="Times New Roman"/>
          <w:lang w:val="ro-RO"/>
        </w:rPr>
      </w:pPr>
      <w:bookmarkStart w:id="0" w:name="_GoBack"/>
      <w:bookmarkEnd w:id="0"/>
      <w:r w:rsidRPr="00BF4D2D">
        <w:rPr>
          <w:rFonts w:ascii="Times New Roman" w:hAnsi="Times New Roman" w:cs="Times New Roman"/>
          <w:lang w:val="ro-RO"/>
        </w:rPr>
        <w:t>***</w:t>
      </w:r>
    </w:p>
    <w:sectPr w:rsidR="00B512DB" w:rsidRPr="00BF4D2D" w:rsidSect="004159F3">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6093F" w14:textId="77777777" w:rsidR="00FE2A08" w:rsidRDefault="00FE2A08" w:rsidP="00644E72">
      <w:r>
        <w:separator/>
      </w:r>
    </w:p>
  </w:endnote>
  <w:endnote w:type="continuationSeparator" w:id="0">
    <w:p w14:paraId="40658517" w14:textId="77777777" w:rsidR="00FE2A08" w:rsidRDefault="00FE2A08" w:rsidP="0064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371990"/>
      <w:docPartObj>
        <w:docPartGallery w:val="Page Numbers (Bottom of Page)"/>
        <w:docPartUnique/>
      </w:docPartObj>
    </w:sdtPr>
    <w:sdtEndPr>
      <w:rPr>
        <w:noProof/>
      </w:rPr>
    </w:sdtEndPr>
    <w:sdtContent>
      <w:p w14:paraId="64B2B465" w14:textId="0FDA96B2" w:rsidR="000D2C46" w:rsidRDefault="000D2C46">
        <w:pPr>
          <w:pStyle w:val="Footer"/>
          <w:jc w:val="center"/>
        </w:pPr>
        <w:r>
          <w:fldChar w:fldCharType="begin"/>
        </w:r>
        <w:r>
          <w:instrText xml:space="preserve"> PAGE   \* MERGEFORMAT </w:instrText>
        </w:r>
        <w:r>
          <w:fldChar w:fldCharType="separate"/>
        </w:r>
        <w:r w:rsidR="000868B6">
          <w:rPr>
            <w:noProof/>
          </w:rPr>
          <w:t>14</w:t>
        </w:r>
        <w:r>
          <w:rPr>
            <w:noProof/>
          </w:rPr>
          <w:fldChar w:fldCharType="end"/>
        </w:r>
      </w:p>
    </w:sdtContent>
  </w:sdt>
  <w:p w14:paraId="03F99160" w14:textId="77777777" w:rsidR="000D2C46" w:rsidRDefault="000D2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C0E5B" w14:textId="77777777" w:rsidR="00FE2A08" w:rsidRDefault="00FE2A08" w:rsidP="00644E72">
      <w:r>
        <w:separator/>
      </w:r>
    </w:p>
  </w:footnote>
  <w:footnote w:type="continuationSeparator" w:id="0">
    <w:p w14:paraId="5BD1A82D" w14:textId="77777777" w:rsidR="00FE2A08" w:rsidRDefault="00FE2A08" w:rsidP="00644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244D"/>
    <w:multiLevelType w:val="hybridMultilevel"/>
    <w:tmpl w:val="C866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1406A8"/>
    <w:multiLevelType w:val="hybridMultilevel"/>
    <w:tmpl w:val="2684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1001F8"/>
    <w:multiLevelType w:val="hybridMultilevel"/>
    <w:tmpl w:val="5A1A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E14A7E"/>
    <w:multiLevelType w:val="hybridMultilevel"/>
    <w:tmpl w:val="82B00F14"/>
    <w:lvl w:ilvl="0" w:tplc="B0AAEA7E">
      <w:start w:val="17"/>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76"/>
    <w:rsid w:val="000015C6"/>
    <w:rsid w:val="00024C0B"/>
    <w:rsid w:val="00026EC5"/>
    <w:rsid w:val="000275C5"/>
    <w:rsid w:val="0004238E"/>
    <w:rsid w:val="00046695"/>
    <w:rsid w:val="00050181"/>
    <w:rsid w:val="000528D3"/>
    <w:rsid w:val="00055DDE"/>
    <w:rsid w:val="00061F3C"/>
    <w:rsid w:val="000868B6"/>
    <w:rsid w:val="000932E1"/>
    <w:rsid w:val="00095612"/>
    <w:rsid w:val="00095E03"/>
    <w:rsid w:val="000970F7"/>
    <w:rsid w:val="000A7732"/>
    <w:rsid w:val="000B2DD8"/>
    <w:rsid w:val="000C1E60"/>
    <w:rsid w:val="000C56FF"/>
    <w:rsid w:val="000C7C29"/>
    <w:rsid w:val="000D2C46"/>
    <w:rsid w:val="000E2040"/>
    <w:rsid w:val="0010122C"/>
    <w:rsid w:val="0011123C"/>
    <w:rsid w:val="001149FD"/>
    <w:rsid w:val="001224CE"/>
    <w:rsid w:val="00132618"/>
    <w:rsid w:val="001354EA"/>
    <w:rsid w:val="001458D6"/>
    <w:rsid w:val="001629A5"/>
    <w:rsid w:val="0017084C"/>
    <w:rsid w:val="00180723"/>
    <w:rsid w:val="001839EE"/>
    <w:rsid w:val="00190B7E"/>
    <w:rsid w:val="001A0343"/>
    <w:rsid w:val="001A3387"/>
    <w:rsid w:val="001A4736"/>
    <w:rsid w:val="001A6631"/>
    <w:rsid w:val="001B66D6"/>
    <w:rsid w:val="001C0E0F"/>
    <w:rsid w:val="001C1094"/>
    <w:rsid w:val="001C7606"/>
    <w:rsid w:val="001D3E78"/>
    <w:rsid w:val="001D5362"/>
    <w:rsid w:val="001E2864"/>
    <w:rsid w:val="001E46CC"/>
    <w:rsid w:val="001E6300"/>
    <w:rsid w:val="001F0CE2"/>
    <w:rsid w:val="001F0E14"/>
    <w:rsid w:val="001F6B7B"/>
    <w:rsid w:val="00203F62"/>
    <w:rsid w:val="0020495F"/>
    <w:rsid w:val="00204DC8"/>
    <w:rsid w:val="00206D40"/>
    <w:rsid w:val="00225592"/>
    <w:rsid w:val="002270A0"/>
    <w:rsid w:val="00227742"/>
    <w:rsid w:val="002361EE"/>
    <w:rsid w:val="00245F62"/>
    <w:rsid w:val="00255E27"/>
    <w:rsid w:val="0025714C"/>
    <w:rsid w:val="00272FE7"/>
    <w:rsid w:val="002A29BE"/>
    <w:rsid w:val="002A5B12"/>
    <w:rsid w:val="002B7F61"/>
    <w:rsid w:val="002C0CAD"/>
    <w:rsid w:val="002C3C6F"/>
    <w:rsid w:val="002C595F"/>
    <w:rsid w:val="002D4224"/>
    <w:rsid w:val="002E77EF"/>
    <w:rsid w:val="002F025D"/>
    <w:rsid w:val="002F49AD"/>
    <w:rsid w:val="002F635E"/>
    <w:rsid w:val="00304ACF"/>
    <w:rsid w:val="003141B1"/>
    <w:rsid w:val="00314BE1"/>
    <w:rsid w:val="003153A1"/>
    <w:rsid w:val="00322DF6"/>
    <w:rsid w:val="00327F77"/>
    <w:rsid w:val="00344B1B"/>
    <w:rsid w:val="00372B53"/>
    <w:rsid w:val="003804D2"/>
    <w:rsid w:val="00382E89"/>
    <w:rsid w:val="0038411E"/>
    <w:rsid w:val="00384329"/>
    <w:rsid w:val="003A0BF4"/>
    <w:rsid w:val="003B1877"/>
    <w:rsid w:val="003B309A"/>
    <w:rsid w:val="003B39ED"/>
    <w:rsid w:val="003E0ADC"/>
    <w:rsid w:val="003E15A6"/>
    <w:rsid w:val="003E3B3C"/>
    <w:rsid w:val="003E7187"/>
    <w:rsid w:val="00403C62"/>
    <w:rsid w:val="00412FF8"/>
    <w:rsid w:val="004159F3"/>
    <w:rsid w:val="004162AD"/>
    <w:rsid w:val="00417977"/>
    <w:rsid w:val="00421BE2"/>
    <w:rsid w:val="00422F1F"/>
    <w:rsid w:val="00434F94"/>
    <w:rsid w:val="0043599D"/>
    <w:rsid w:val="004454CB"/>
    <w:rsid w:val="00452877"/>
    <w:rsid w:val="00457BC9"/>
    <w:rsid w:val="00460C2C"/>
    <w:rsid w:val="00467380"/>
    <w:rsid w:val="00476DD9"/>
    <w:rsid w:val="00481707"/>
    <w:rsid w:val="00484A05"/>
    <w:rsid w:val="0049522F"/>
    <w:rsid w:val="004B05EA"/>
    <w:rsid w:val="004B2ADD"/>
    <w:rsid w:val="004C186C"/>
    <w:rsid w:val="004C5369"/>
    <w:rsid w:val="004C685B"/>
    <w:rsid w:val="004C7303"/>
    <w:rsid w:val="004D2A2E"/>
    <w:rsid w:val="004D6F69"/>
    <w:rsid w:val="004E2281"/>
    <w:rsid w:val="004E5E8C"/>
    <w:rsid w:val="00503A3F"/>
    <w:rsid w:val="00505F2C"/>
    <w:rsid w:val="005109A9"/>
    <w:rsid w:val="00516399"/>
    <w:rsid w:val="00516DE6"/>
    <w:rsid w:val="00517C64"/>
    <w:rsid w:val="005236A9"/>
    <w:rsid w:val="00526A55"/>
    <w:rsid w:val="005342AB"/>
    <w:rsid w:val="005400D9"/>
    <w:rsid w:val="00540477"/>
    <w:rsid w:val="005431CF"/>
    <w:rsid w:val="005454E9"/>
    <w:rsid w:val="005460B4"/>
    <w:rsid w:val="005523B8"/>
    <w:rsid w:val="00553F07"/>
    <w:rsid w:val="00565D99"/>
    <w:rsid w:val="00571C98"/>
    <w:rsid w:val="0057237A"/>
    <w:rsid w:val="00574B8D"/>
    <w:rsid w:val="005A7545"/>
    <w:rsid w:val="005B0BF7"/>
    <w:rsid w:val="005B4A10"/>
    <w:rsid w:val="005C2A7F"/>
    <w:rsid w:val="005C644E"/>
    <w:rsid w:val="005D3217"/>
    <w:rsid w:val="005E13B3"/>
    <w:rsid w:val="005E2D03"/>
    <w:rsid w:val="005E34AC"/>
    <w:rsid w:val="005E44DF"/>
    <w:rsid w:val="005E46DD"/>
    <w:rsid w:val="005F4247"/>
    <w:rsid w:val="005F7BF4"/>
    <w:rsid w:val="006020DC"/>
    <w:rsid w:val="006036CC"/>
    <w:rsid w:val="006038DC"/>
    <w:rsid w:val="00605EA2"/>
    <w:rsid w:val="00611132"/>
    <w:rsid w:val="00632FBC"/>
    <w:rsid w:val="00635B27"/>
    <w:rsid w:val="0064495E"/>
    <w:rsid w:val="00644E72"/>
    <w:rsid w:val="0065267D"/>
    <w:rsid w:val="00682023"/>
    <w:rsid w:val="006854D4"/>
    <w:rsid w:val="00693909"/>
    <w:rsid w:val="00696FD9"/>
    <w:rsid w:val="006B44B1"/>
    <w:rsid w:val="006B60B3"/>
    <w:rsid w:val="006C4C5E"/>
    <w:rsid w:val="006C5973"/>
    <w:rsid w:val="00700520"/>
    <w:rsid w:val="00705242"/>
    <w:rsid w:val="007132F6"/>
    <w:rsid w:val="0073368E"/>
    <w:rsid w:val="00736601"/>
    <w:rsid w:val="00742845"/>
    <w:rsid w:val="00755A2B"/>
    <w:rsid w:val="007733C0"/>
    <w:rsid w:val="0077399C"/>
    <w:rsid w:val="00781417"/>
    <w:rsid w:val="00784621"/>
    <w:rsid w:val="007A50FB"/>
    <w:rsid w:val="007C4C86"/>
    <w:rsid w:val="007D1CBA"/>
    <w:rsid w:val="007D1F89"/>
    <w:rsid w:val="007D74F3"/>
    <w:rsid w:val="007E2DFE"/>
    <w:rsid w:val="007E2E47"/>
    <w:rsid w:val="007F1B21"/>
    <w:rsid w:val="007F5B08"/>
    <w:rsid w:val="00802E91"/>
    <w:rsid w:val="00804062"/>
    <w:rsid w:val="00807C03"/>
    <w:rsid w:val="00813132"/>
    <w:rsid w:val="008341F9"/>
    <w:rsid w:val="00835DA9"/>
    <w:rsid w:val="00841E11"/>
    <w:rsid w:val="00863DE3"/>
    <w:rsid w:val="00875B39"/>
    <w:rsid w:val="008B5CCC"/>
    <w:rsid w:val="008C04E2"/>
    <w:rsid w:val="008D2B9C"/>
    <w:rsid w:val="008D2F34"/>
    <w:rsid w:val="008E7616"/>
    <w:rsid w:val="009125B3"/>
    <w:rsid w:val="00921785"/>
    <w:rsid w:val="009225A9"/>
    <w:rsid w:val="00932D88"/>
    <w:rsid w:val="00943F31"/>
    <w:rsid w:val="00946FA7"/>
    <w:rsid w:val="00953584"/>
    <w:rsid w:val="0095533E"/>
    <w:rsid w:val="0095679E"/>
    <w:rsid w:val="009769E8"/>
    <w:rsid w:val="009B414C"/>
    <w:rsid w:val="009B4E10"/>
    <w:rsid w:val="009B6658"/>
    <w:rsid w:val="009C7C46"/>
    <w:rsid w:val="009D17D7"/>
    <w:rsid w:val="009D440A"/>
    <w:rsid w:val="009E59D4"/>
    <w:rsid w:val="009F01F4"/>
    <w:rsid w:val="00A07BCF"/>
    <w:rsid w:val="00A27697"/>
    <w:rsid w:val="00A27764"/>
    <w:rsid w:val="00A3128C"/>
    <w:rsid w:val="00A31860"/>
    <w:rsid w:val="00A40DC9"/>
    <w:rsid w:val="00A46F7F"/>
    <w:rsid w:val="00A51FBF"/>
    <w:rsid w:val="00A54182"/>
    <w:rsid w:val="00A541FB"/>
    <w:rsid w:val="00A7082A"/>
    <w:rsid w:val="00A759F0"/>
    <w:rsid w:val="00A82620"/>
    <w:rsid w:val="00A84A95"/>
    <w:rsid w:val="00A92C93"/>
    <w:rsid w:val="00AA0A84"/>
    <w:rsid w:val="00AB0F1E"/>
    <w:rsid w:val="00AB17C4"/>
    <w:rsid w:val="00AB2C6C"/>
    <w:rsid w:val="00AB45B9"/>
    <w:rsid w:val="00AB51D6"/>
    <w:rsid w:val="00AC2D37"/>
    <w:rsid w:val="00AC6876"/>
    <w:rsid w:val="00AD5FA8"/>
    <w:rsid w:val="00AE3597"/>
    <w:rsid w:val="00AE3F58"/>
    <w:rsid w:val="00AE4676"/>
    <w:rsid w:val="00AF3E50"/>
    <w:rsid w:val="00AF64E7"/>
    <w:rsid w:val="00AF7BEB"/>
    <w:rsid w:val="00B04D93"/>
    <w:rsid w:val="00B05882"/>
    <w:rsid w:val="00B12400"/>
    <w:rsid w:val="00B17ABF"/>
    <w:rsid w:val="00B2059B"/>
    <w:rsid w:val="00B23F1F"/>
    <w:rsid w:val="00B33019"/>
    <w:rsid w:val="00B35E53"/>
    <w:rsid w:val="00B35F41"/>
    <w:rsid w:val="00B510D5"/>
    <w:rsid w:val="00B512DB"/>
    <w:rsid w:val="00B67606"/>
    <w:rsid w:val="00B74E57"/>
    <w:rsid w:val="00B7632B"/>
    <w:rsid w:val="00B856D5"/>
    <w:rsid w:val="00B8611E"/>
    <w:rsid w:val="00B87DB6"/>
    <w:rsid w:val="00B910A0"/>
    <w:rsid w:val="00B93DCD"/>
    <w:rsid w:val="00B963A6"/>
    <w:rsid w:val="00BA019A"/>
    <w:rsid w:val="00BA7339"/>
    <w:rsid w:val="00BB1075"/>
    <w:rsid w:val="00BB1993"/>
    <w:rsid w:val="00BC047F"/>
    <w:rsid w:val="00BE0633"/>
    <w:rsid w:val="00BE367C"/>
    <w:rsid w:val="00BE5D88"/>
    <w:rsid w:val="00BF4D2D"/>
    <w:rsid w:val="00C011B3"/>
    <w:rsid w:val="00C041B1"/>
    <w:rsid w:val="00C13C1F"/>
    <w:rsid w:val="00C15580"/>
    <w:rsid w:val="00C24799"/>
    <w:rsid w:val="00C346D7"/>
    <w:rsid w:val="00C3635D"/>
    <w:rsid w:val="00C37036"/>
    <w:rsid w:val="00C37C9B"/>
    <w:rsid w:val="00C432BE"/>
    <w:rsid w:val="00C50541"/>
    <w:rsid w:val="00C519A5"/>
    <w:rsid w:val="00C52223"/>
    <w:rsid w:val="00C55D14"/>
    <w:rsid w:val="00C640F9"/>
    <w:rsid w:val="00C66192"/>
    <w:rsid w:val="00C76F36"/>
    <w:rsid w:val="00C83038"/>
    <w:rsid w:val="00C90D12"/>
    <w:rsid w:val="00C929C4"/>
    <w:rsid w:val="00C95EA2"/>
    <w:rsid w:val="00C966DC"/>
    <w:rsid w:val="00C9750C"/>
    <w:rsid w:val="00CA2834"/>
    <w:rsid w:val="00CA4C94"/>
    <w:rsid w:val="00CB0128"/>
    <w:rsid w:val="00CB6463"/>
    <w:rsid w:val="00CC12D9"/>
    <w:rsid w:val="00CC27D8"/>
    <w:rsid w:val="00CD7DE4"/>
    <w:rsid w:val="00CF2FA0"/>
    <w:rsid w:val="00CF3F98"/>
    <w:rsid w:val="00CF479D"/>
    <w:rsid w:val="00CF5A2F"/>
    <w:rsid w:val="00D030FF"/>
    <w:rsid w:val="00D25CD7"/>
    <w:rsid w:val="00D3502D"/>
    <w:rsid w:val="00D3777B"/>
    <w:rsid w:val="00D52F09"/>
    <w:rsid w:val="00D5440F"/>
    <w:rsid w:val="00D72312"/>
    <w:rsid w:val="00D80B03"/>
    <w:rsid w:val="00D8357A"/>
    <w:rsid w:val="00D91088"/>
    <w:rsid w:val="00D9259E"/>
    <w:rsid w:val="00D93142"/>
    <w:rsid w:val="00D950DC"/>
    <w:rsid w:val="00DA206B"/>
    <w:rsid w:val="00DA6048"/>
    <w:rsid w:val="00DB58CA"/>
    <w:rsid w:val="00DB6BE3"/>
    <w:rsid w:val="00DE265B"/>
    <w:rsid w:val="00DF26B0"/>
    <w:rsid w:val="00E06EF1"/>
    <w:rsid w:val="00E13D1B"/>
    <w:rsid w:val="00E37C7A"/>
    <w:rsid w:val="00E51D47"/>
    <w:rsid w:val="00E53700"/>
    <w:rsid w:val="00E5752D"/>
    <w:rsid w:val="00E63CCA"/>
    <w:rsid w:val="00E673C6"/>
    <w:rsid w:val="00E71399"/>
    <w:rsid w:val="00E745E5"/>
    <w:rsid w:val="00E75898"/>
    <w:rsid w:val="00E7673C"/>
    <w:rsid w:val="00E82909"/>
    <w:rsid w:val="00E91A30"/>
    <w:rsid w:val="00EA53DC"/>
    <w:rsid w:val="00EC0A40"/>
    <w:rsid w:val="00EC164B"/>
    <w:rsid w:val="00ED2DCE"/>
    <w:rsid w:val="00ED7634"/>
    <w:rsid w:val="00EE449F"/>
    <w:rsid w:val="00EF012F"/>
    <w:rsid w:val="00F01500"/>
    <w:rsid w:val="00F0455A"/>
    <w:rsid w:val="00F11452"/>
    <w:rsid w:val="00F21DD6"/>
    <w:rsid w:val="00F220B8"/>
    <w:rsid w:val="00F34E14"/>
    <w:rsid w:val="00F37493"/>
    <w:rsid w:val="00F413E2"/>
    <w:rsid w:val="00F55D54"/>
    <w:rsid w:val="00F75D37"/>
    <w:rsid w:val="00F80C68"/>
    <w:rsid w:val="00F91D3B"/>
    <w:rsid w:val="00F9493D"/>
    <w:rsid w:val="00F952CC"/>
    <w:rsid w:val="00F95990"/>
    <w:rsid w:val="00F9756D"/>
    <w:rsid w:val="00FA6713"/>
    <w:rsid w:val="00FB4DAA"/>
    <w:rsid w:val="00FC1427"/>
    <w:rsid w:val="00FC6C6C"/>
    <w:rsid w:val="00FC7DDC"/>
    <w:rsid w:val="00FD16E0"/>
    <w:rsid w:val="00FD1766"/>
    <w:rsid w:val="00FD5918"/>
    <w:rsid w:val="00FE2A08"/>
    <w:rsid w:val="00FE37A6"/>
    <w:rsid w:val="00FF594E"/>
    <w:rsid w:val="00FF6E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01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76"/>
    <w:pPr>
      <w:ind w:left="720"/>
      <w:contextualSpacing/>
    </w:pPr>
  </w:style>
  <w:style w:type="character" w:styleId="Hyperlink">
    <w:name w:val="Hyperlink"/>
    <w:basedOn w:val="DefaultParagraphFont"/>
    <w:uiPriority w:val="99"/>
    <w:unhideWhenUsed/>
    <w:rsid w:val="009D440A"/>
    <w:rPr>
      <w:color w:val="0000FF" w:themeColor="hyperlink"/>
      <w:u w:val="single"/>
    </w:rPr>
  </w:style>
  <w:style w:type="paragraph" w:styleId="NormalWeb">
    <w:name w:val="Normal (Web)"/>
    <w:basedOn w:val="Normal"/>
    <w:uiPriority w:val="99"/>
    <w:semiHidden/>
    <w:unhideWhenUsed/>
    <w:rsid w:val="005E44DF"/>
    <w:rPr>
      <w:rFonts w:ascii="Times New Roman" w:hAnsi="Times New Roman" w:cs="Times New Roman"/>
    </w:rPr>
  </w:style>
  <w:style w:type="paragraph" w:styleId="Header">
    <w:name w:val="header"/>
    <w:basedOn w:val="Normal"/>
    <w:link w:val="HeaderChar"/>
    <w:uiPriority w:val="99"/>
    <w:unhideWhenUsed/>
    <w:rsid w:val="00644E72"/>
    <w:pPr>
      <w:tabs>
        <w:tab w:val="center" w:pos="4680"/>
        <w:tab w:val="right" w:pos="9360"/>
      </w:tabs>
    </w:pPr>
  </w:style>
  <w:style w:type="character" w:customStyle="1" w:styleId="HeaderChar">
    <w:name w:val="Header Char"/>
    <w:basedOn w:val="DefaultParagraphFont"/>
    <w:link w:val="Header"/>
    <w:uiPriority w:val="99"/>
    <w:rsid w:val="00644E72"/>
    <w:rPr>
      <w:lang w:val="en-US"/>
    </w:rPr>
  </w:style>
  <w:style w:type="paragraph" w:styleId="Footer">
    <w:name w:val="footer"/>
    <w:basedOn w:val="Normal"/>
    <w:link w:val="FooterChar"/>
    <w:uiPriority w:val="99"/>
    <w:unhideWhenUsed/>
    <w:rsid w:val="00644E72"/>
    <w:pPr>
      <w:tabs>
        <w:tab w:val="center" w:pos="4680"/>
        <w:tab w:val="right" w:pos="9360"/>
      </w:tabs>
    </w:pPr>
  </w:style>
  <w:style w:type="character" w:customStyle="1" w:styleId="FooterChar">
    <w:name w:val="Footer Char"/>
    <w:basedOn w:val="DefaultParagraphFont"/>
    <w:link w:val="Footer"/>
    <w:uiPriority w:val="99"/>
    <w:rsid w:val="00644E72"/>
    <w:rPr>
      <w:lang w:val="en-US"/>
    </w:rPr>
  </w:style>
  <w:style w:type="paragraph" w:styleId="BalloonText">
    <w:name w:val="Balloon Text"/>
    <w:basedOn w:val="Normal"/>
    <w:link w:val="BalloonTextChar"/>
    <w:uiPriority w:val="99"/>
    <w:semiHidden/>
    <w:unhideWhenUsed/>
    <w:rsid w:val="006020DC"/>
    <w:rPr>
      <w:rFonts w:ascii="Tahoma" w:hAnsi="Tahoma" w:cs="Tahoma"/>
      <w:sz w:val="16"/>
      <w:szCs w:val="16"/>
    </w:rPr>
  </w:style>
  <w:style w:type="character" w:customStyle="1" w:styleId="BalloonTextChar">
    <w:name w:val="Balloon Text Char"/>
    <w:basedOn w:val="DefaultParagraphFont"/>
    <w:link w:val="BalloonText"/>
    <w:uiPriority w:val="99"/>
    <w:semiHidden/>
    <w:rsid w:val="006020DC"/>
    <w:rPr>
      <w:rFonts w:ascii="Tahoma" w:hAnsi="Tahoma" w:cs="Tahoma"/>
      <w:sz w:val="16"/>
      <w:szCs w:val="16"/>
      <w:lang w:val="en-US"/>
    </w:rPr>
  </w:style>
  <w:style w:type="character" w:customStyle="1" w:styleId="hps">
    <w:name w:val="hps"/>
    <w:basedOn w:val="DefaultParagraphFont"/>
    <w:rsid w:val="00B8611E"/>
  </w:style>
  <w:style w:type="character" w:customStyle="1" w:styleId="atn">
    <w:name w:val="atn"/>
    <w:basedOn w:val="DefaultParagraphFont"/>
    <w:rsid w:val="00B86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76"/>
    <w:pPr>
      <w:ind w:left="720"/>
      <w:contextualSpacing/>
    </w:pPr>
  </w:style>
  <w:style w:type="character" w:styleId="Hyperlink">
    <w:name w:val="Hyperlink"/>
    <w:basedOn w:val="DefaultParagraphFont"/>
    <w:uiPriority w:val="99"/>
    <w:unhideWhenUsed/>
    <w:rsid w:val="009D440A"/>
    <w:rPr>
      <w:color w:val="0000FF" w:themeColor="hyperlink"/>
      <w:u w:val="single"/>
    </w:rPr>
  </w:style>
  <w:style w:type="paragraph" w:styleId="NormalWeb">
    <w:name w:val="Normal (Web)"/>
    <w:basedOn w:val="Normal"/>
    <w:uiPriority w:val="99"/>
    <w:semiHidden/>
    <w:unhideWhenUsed/>
    <w:rsid w:val="005E44DF"/>
    <w:rPr>
      <w:rFonts w:ascii="Times New Roman" w:hAnsi="Times New Roman" w:cs="Times New Roman"/>
    </w:rPr>
  </w:style>
  <w:style w:type="paragraph" w:styleId="Header">
    <w:name w:val="header"/>
    <w:basedOn w:val="Normal"/>
    <w:link w:val="HeaderChar"/>
    <w:uiPriority w:val="99"/>
    <w:unhideWhenUsed/>
    <w:rsid w:val="00644E72"/>
    <w:pPr>
      <w:tabs>
        <w:tab w:val="center" w:pos="4680"/>
        <w:tab w:val="right" w:pos="9360"/>
      </w:tabs>
    </w:pPr>
  </w:style>
  <w:style w:type="character" w:customStyle="1" w:styleId="HeaderChar">
    <w:name w:val="Header Char"/>
    <w:basedOn w:val="DefaultParagraphFont"/>
    <w:link w:val="Header"/>
    <w:uiPriority w:val="99"/>
    <w:rsid w:val="00644E72"/>
    <w:rPr>
      <w:lang w:val="en-US"/>
    </w:rPr>
  </w:style>
  <w:style w:type="paragraph" w:styleId="Footer">
    <w:name w:val="footer"/>
    <w:basedOn w:val="Normal"/>
    <w:link w:val="FooterChar"/>
    <w:uiPriority w:val="99"/>
    <w:unhideWhenUsed/>
    <w:rsid w:val="00644E72"/>
    <w:pPr>
      <w:tabs>
        <w:tab w:val="center" w:pos="4680"/>
        <w:tab w:val="right" w:pos="9360"/>
      </w:tabs>
    </w:pPr>
  </w:style>
  <w:style w:type="character" w:customStyle="1" w:styleId="FooterChar">
    <w:name w:val="Footer Char"/>
    <w:basedOn w:val="DefaultParagraphFont"/>
    <w:link w:val="Footer"/>
    <w:uiPriority w:val="99"/>
    <w:rsid w:val="00644E72"/>
    <w:rPr>
      <w:lang w:val="en-US"/>
    </w:rPr>
  </w:style>
  <w:style w:type="paragraph" w:styleId="BalloonText">
    <w:name w:val="Balloon Text"/>
    <w:basedOn w:val="Normal"/>
    <w:link w:val="BalloonTextChar"/>
    <w:uiPriority w:val="99"/>
    <w:semiHidden/>
    <w:unhideWhenUsed/>
    <w:rsid w:val="006020DC"/>
    <w:rPr>
      <w:rFonts w:ascii="Tahoma" w:hAnsi="Tahoma" w:cs="Tahoma"/>
      <w:sz w:val="16"/>
      <w:szCs w:val="16"/>
    </w:rPr>
  </w:style>
  <w:style w:type="character" w:customStyle="1" w:styleId="BalloonTextChar">
    <w:name w:val="Balloon Text Char"/>
    <w:basedOn w:val="DefaultParagraphFont"/>
    <w:link w:val="BalloonText"/>
    <w:uiPriority w:val="99"/>
    <w:semiHidden/>
    <w:rsid w:val="006020DC"/>
    <w:rPr>
      <w:rFonts w:ascii="Tahoma" w:hAnsi="Tahoma" w:cs="Tahoma"/>
      <w:sz w:val="16"/>
      <w:szCs w:val="16"/>
      <w:lang w:val="en-US"/>
    </w:rPr>
  </w:style>
  <w:style w:type="character" w:customStyle="1" w:styleId="hps">
    <w:name w:val="hps"/>
    <w:basedOn w:val="DefaultParagraphFont"/>
    <w:rsid w:val="00B8611E"/>
  </w:style>
  <w:style w:type="character" w:customStyle="1" w:styleId="atn">
    <w:name w:val="atn"/>
    <w:basedOn w:val="DefaultParagraphFont"/>
    <w:rsid w:val="00B8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6966">
      <w:bodyDiv w:val="1"/>
      <w:marLeft w:val="0"/>
      <w:marRight w:val="0"/>
      <w:marTop w:val="0"/>
      <w:marBottom w:val="0"/>
      <w:divBdr>
        <w:top w:val="none" w:sz="0" w:space="0" w:color="auto"/>
        <w:left w:val="none" w:sz="0" w:space="0" w:color="auto"/>
        <w:bottom w:val="none" w:sz="0" w:space="0" w:color="auto"/>
        <w:right w:val="none" w:sz="0" w:space="0" w:color="auto"/>
      </w:divBdr>
    </w:div>
    <w:div w:id="286667956">
      <w:bodyDiv w:val="1"/>
      <w:marLeft w:val="0"/>
      <w:marRight w:val="0"/>
      <w:marTop w:val="0"/>
      <w:marBottom w:val="0"/>
      <w:divBdr>
        <w:top w:val="none" w:sz="0" w:space="0" w:color="auto"/>
        <w:left w:val="none" w:sz="0" w:space="0" w:color="auto"/>
        <w:bottom w:val="none" w:sz="0" w:space="0" w:color="auto"/>
        <w:right w:val="none" w:sz="0" w:space="0" w:color="auto"/>
      </w:divBdr>
    </w:div>
    <w:div w:id="320619504">
      <w:bodyDiv w:val="1"/>
      <w:marLeft w:val="0"/>
      <w:marRight w:val="0"/>
      <w:marTop w:val="0"/>
      <w:marBottom w:val="0"/>
      <w:divBdr>
        <w:top w:val="none" w:sz="0" w:space="0" w:color="auto"/>
        <w:left w:val="none" w:sz="0" w:space="0" w:color="auto"/>
        <w:bottom w:val="none" w:sz="0" w:space="0" w:color="auto"/>
        <w:right w:val="none" w:sz="0" w:space="0" w:color="auto"/>
      </w:divBdr>
    </w:div>
    <w:div w:id="454452251">
      <w:bodyDiv w:val="1"/>
      <w:marLeft w:val="0"/>
      <w:marRight w:val="0"/>
      <w:marTop w:val="0"/>
      <w:marBottom w:val="0"/>
      <w:divBdr>
        <w:top w:val="none" w:sz="0" w:space="0" w:color="auto"/>
        <w:left w:val="none" w:sz="0" w:space="0" w:color="auto"/>
        <w:bottom w:val="none" w:sz="0" w:space="0" w:color="auto"/>
        <w:right w:val="none" w:sz="0" w:space="0" w:color="auto"/>
      </w:divBdr>
    </w:div>
    <w:div w:id="515656592">
      <w:bodyDiv w:val="1"/>
      <w:marLeft w:val="0"/>
      <w:marRight w:val="0"/>
      <w:marTop w:val="0"/>
      <w:marBottom w:val="0"/>
      <w:divBdr>
        <w:top w:val="none" w:sz="0" w:space="0" w:color="auto"/>
        <w:left w:val="none" w:sz="0" w:space="0" w:color="auto"/>
        <w:bottom w:val="none" w:sz="0" w:space="0" w:color="auto"/>
        <w:right w:val="none" w:sz="0" w:space="0" w:color="auto"/>
      </w:divBdr>
    </w:div>
    <w:div w:id="891384926">
      <w:bodyDiv w:val="1"/>
      <w:marLeft w:val="0"/>
      <w:marRight w:val="0"/>
      <w:marTop w:val="0"/>
      <w:marBottom w:val="0"/>
      <w:divBdr>
        <w:top w:val="none" w:sz="0" w:space="0" w:color="auto"/>
        <w:left w:val="none" w:sz="0" w:space="0" w:color="auto"/>
        <w:bottom w:val="none" w:sz="0" w:space="0" w:color="auto"/>
        <w:right w:val="none" w:sz="0" w:space="0" w:color="auto"/>
      </w:divBdr>
    </w:div>
    <w:div w:id="1175607161">
      <w:bodyDiv w:val="1"/>
      <w:marLeft w:val="0"/>
      <w:marRight w:val="0"/>
      <w:marTop w:val="0"/>
      <w:marBottom w:val="0"/>
      <w:divBdr>
        <w:top w:val="none" w:sz="0" w:space="0" w:color="auto"/>
        <w:left w:val="none" w:sz="0" w:space="0" w:color="auto"/>
        <w:bottom w:val="none" w:sz="0" w:space="0" w:color="auto"/>
        <w:right w:val="none" w:sz="0" w:space="0" w:color="auto"/>
      </w:divBdr>
    </w:div>
    <w:div w:id="1454983525">
      <w:bodyDiv w:val="1"/>
      <w:marLeft w:val="0"/>
      <w:marRight w:val="0"/>
      <w:marTop w:val="0"/>
      <w:marBottom w:val="0"/>
      <w:divBdr>
        <w:top w:val="none" w:sz="0" w:space="0" w:color="auto"/>
        <w:left w:val="none" w:sz="0" w:space="0" w:color="auto"/>
        <w:bottom w:val="none" w:sz="0" w:space="0" w:color="auto"/>
        <w:right w:val="none" w:sz="0" w:space="0" w:color="auto"/>
      </w:divBdr>
      <w:divsChild>
        <w:div w:id="780956188">
          <w:marLeft w:val="0"/>
          <w:marRight w:val="0"/>
          <w:marTop w:val="0"/>
          <w:marBottom w:val="0"/>
          <w:divBdr>
            <w:top w:val="none" w:sz="0" w:space="0" w:color="auto"/>
            <w:left w:val="none" w:sz="0" w:space="0" w:color="auto"/>
            <w:bottom w:val="none" w:sz="0" w:space="0" w:color="auto"/>
            <w:right w:val="none" w:sz="0" w:space="0" w:color="auto"/>
          </w:divBdr>
        </w:div>
      </w:divsChild>
    </w:div>
    <w:div w:id="1864662494">
      <w:bodyDiv w:val="1"/>
      <w:marLeft w:val="0"/>
      <w:marRight w:val="0"/>
      <w:marTop w:val="0"/>
      <w:marBottom w:val="0"/>
      <w:divBdr>
        <w:top w:val="none" w:sz="0" w:space="0" w:color="auto"/>
        <w:left w:val="none" w:sz="0" w:space="0" w:color="auto"/>
        <w:bottom w:val="none" w:sz="0" w:space="0" w:color="auto"/>
        <w:right w:val="none" w:sz="0" w:space="0" w:color="auto"/>
      </w:divBdr>
    </w:div>
    <w:div w:id="2015498241">
      <w:bodyDiv w:val="1"/>
      <w:marLeft w:val="0"/>
      <w:marRight w:val="0"/>
      <w:marTop w:val="0"/>
      <w:marBottom w:val="0"/>
      <w:divBdr>
        <w:top w:val="none" w:sz="0" w:space="0" w:color="auto"/>
        <w:left w:val="none" w:sz="0" w:space="0" w:color="auto"/>
        <w:bottom w:val="none" w:sz="0" w:space="0" w:color="auto"/>
        <w:right w:val="none" w:sz="0" w:space="0" w:color="auto"/>
      </w:divBdr>
      <w:divsChild>
        <w:div w:id="2050182156">
          <w:marLeft w:val="0"/>
          <w:marRight w:val="0"/>
          <w:marTop w:val="0"/>
          <w:marBottom w:val="0"/>
          <w:divBdr>
            <w:top w:val="none" w:sz="0" w:space="0" w:color="auto"/>
            <w:left w:val="none" w:sz="0" w:space="0" w:color="auto"/>
            <w:bottom w:val="none" w:sz="0" w:space="0" w:color="auto"/>
            <w:right w:val="none" w:sz="0" w:space="0" w:color="auto"/>
          </w:divBdr>
          <w:divsChild>
            <w:div w:id="169685669">
              <w:marLeft w:val="0"/>
              <w:marRight w:val="0"/>
              <w:marTop w:val="0"/>
              <w:marBottom w:val="0"/>
              <w:divBdr>
                <w:top w:val="none" w:sz="0" w:space="0" w:color="auto"/>
                <w:left w:val="none" w:sz="0" w:space="0" w:color="auto"/>
                <w:bottom w:val="none" w:sz="0" w:space="0" w:color="auto"/>
                <w:right w:val="none" w:sz="0" w:space="0" w:color="auto"/>
              </w:divBdr>
              <w:divsChild>
                <w:div w:id="1726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5041">
      <w:bodyDiv w:val="1"/>
      <w:marLeft w:val="0"/>
      <w:marRight w:val="0"/>
      <w:marTop w:val="0"/>
      <w:marBottom w:val="0"/>
      <w:divBdr>
        <w:top w:val="none" w:sz="0" w:space="0" w:color="auto"/>
        <w:left w:val="none" w:sz="0" w:space="0" w:color="auto"/>
        <w:bottom w:val="none" w:sz="0" w:space="0" w:color="auto"/>
        <w:right w:val="none" w:sz="0" w:space="0" w:color="auto"/>
      </w:divBdr>
      <w:divsChild>
        <w:div w:id="550725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7509</Words>
  <Characters>42804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C.P.J. van Veen</dc:creator>
  <cp:lastModifiedBy>Junko Tadaki</cp:lastModifiedBy>
  <cp:revision>2</cp:revision>
  <cp:lastPrinted>2015-11-13T11:37:00Z</cp:lastPrinted>
  <dcterms:created xsi:type="dcterms:W3CDTF">2015-11-13T14:21:00Z</dcterms:created>
  <dcterms:modified xsi:type="dcterms:W3CDTF">2015-11-13T14:21:00Z</dcterms:modified>
</cp:coreProperties>
</file>