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8" w:rsidRPr="00DF7407" w:rsidRDefault="007B47F0" w:rsidP="00027708">
      <w:pPr>
        <w:spacing w:after="0"/>
        <w:jc w:val="right"/>
        <w:rPr>
          <w:rFonts w:ascii="Arial" w:hAnsi="Arial" w:cs="Arial"/>
          <w:b/>
          <w:i/>
          <w:smallCaps/>
          <w:sz w:val="20"/>
          <w:szCs w:val="18"/>
          <w:lang w:val="es-ES"/>
          <w14:shadow w14:blurRad="50800" w14:dist="38100" w14:dir="2700000" w14:sx="100000" w14:sy="100000" w14:kx="0" w14:ky="0" w14:algn="tl">
            <w14:srgbClr w14:val="000000">
              <w14:alpha w14:val="60000"/>
            </w14:srgbClr>
          </w14:shadow>
        </w:rPr>
      </w:pPr>
      <w:bookmarkStart w:id="0" w:name="_GoBack"/>
      <w:bookmarkEnd w:id="0"/>
      <w:r w:rsidRPr="00DF7407">
        <w:rPr>
          <w:rFonts w:ascii="Arial" w:hAnsi="Arial" w:cs="Arial"/>
          <w:b/>
          <w:bCs/>
          <w:i/>
          <w:color w:val="006FB7"/>
          <w:sz w:val="20"/>
          <w:szCs w:val="18"/>
          <w:lang w:val="es-ES"/>
        </w:rPr>
        <w:t>(</w:t>
      </w:r>
      <w:r w:rsidR="00FB04D7" w:rsidRPr="00DF7407">
        <w:rPr>
          <w:rFonts w:ascii="Arial" w:hAnsi="Arial" w:cs="Arial"/>
          <w:b/>
          <w:bCs/>
          <w:i/>
          <w:color w:val="006FB7"/>
          <w:sz w:val="20"/>
          <w:szCs w:val="18"/>
          <w:lang w:val="es-ES"/>
        </w:rPr>
        <w:t xml:space="preserve">ÚLTIMA ACTUALIZACIÓN </w:t>
      </w:r>
      <w:r w:rsidR="00133E67">
        <w:rPr>
          <w:rFonts w:ascii="Arial" w:hAnsi="Arial" w:cs="Arial"/>
          <w:b/>
          <w:bCs/>
          <w:i/>
          <w:color w:val="006FB7"/>
          <w:sz w:val="20"/>
          <w:szCs w:val="18"/>
          <w:lang w:val="es-ES"/>
        </w:rPr>
        <w:t>julio</w:t>
      </w:r>
      <w:r w:rsidR="00133E67" w:rsidRPr="00DF7407">
        <w:rPr>
          <w:rFonts w:ascii="Arial" w:hAnsi="Arial" w:cs="Arial"/>
          <w:b/>
          <w:bCs/>
          <w:i/>
          <w:color w:val="006FB7"/>
          <w:sz w:val="20"/>
          <w:szCs w:val="18"/>
          <w:lang w:val="es-ES"/>
        </w:rPr>
        <w:t xml:space="preserve"> </w:t>
      </w:r>
      <w:r w:rsidR="00FB04D7" w:rsidRPr="00DF7407">
        <w:rPr>
          <w:rFonts w:ascii="Arial" w:hAnsi="Arial" w:cs="Arial"/>
          <w:b/>
          <w:bCs/>
          <w:i/>
          <w:color w:val="006FB7"/>
          <w:sz w:val="20"/>
          <w:szCs w:val="18"/>
          <w:lang w:val="es-ES"/>
        </w:rPr>
        <w:t xml:space="preserve">de </w:t>
      </w:r>
      <w:r w:rsidRPr="00DF7407">
        <w:rPr>
          <w:rFonts w:ascii="Arial" w:hAnsi="Arial" w:cs="Arial"/>
          <w:b/>
          <w:bCs/>
          <w:i/>
          <w:color w:val="006FB7"/>
          <w:sz w:val="20"/>
          <w:szCs w:val="18"/>
          <w:lang w:val="es-ES"/>
        </w:rPr>
        <w:t>201</w:t>
      </w:r>
      <w:r w:rsidR="009D0BFD" w:rsidRPr="00DF7407">
        <w:rPr>
          <w:rFonts w:ascii="Arial" w:hAnsi="Arial" w:cs="Arial"/>
          <w:b/>
          <w:bCs/>
          <w:i/>
          <w:color w:val="006FB7"/>
          <w:sz w:val="20"/>
          <w:szCs w:val="18"/>
          <w:lang w:val="es-ES"/>
        </w:rPr>
        <w:t>7</w:t>
      </w:r>
      <w:r w:rsidRPr="00DF7407">
        <w:rPr>
          <w:rFonts w:ascii="Arial" w:hAnsi="Arial" w:cs="Arial"/>
          <w:b/>
          <w:bCs/>
          <w:i/>
          <w:color w:val="006FB7"/>
          <w:sz w:val="20"/>
          <w:szCs w:val="18"/>
          <w:lang w:val="es-ES"/>
        </w:rPr>
        <w:t>)</w:t>
      </w:r>
    </w:p>
    <w:p w:rsidR="00DF7407" w:rsidRDefault="00DF7407" w:rsidP="00027708">
      <w:pPr>
        <w:spacing w:after="100"/>
        <w:rPr>
          <w:rFonts w:ascii="Arial" w:hAnsi="Arial" w:cs="Arial"/>
          <w:b/>
          <w:smallCaps/>
          <w:lang w:val="es-ES"/>
          <w14:shadow w14:blurRad="50800" w14:dist="38100" w14:dir="2700000" w14:sx="100000" w14:sy="100000" w14:kx="0" w14:ky="0" w14:algn="tl">
            <w14:srgbClr w14:val="000000">
              <w14:alpha w14:val="60000"/>
            </w14:srgbClr>
          </w14:shadow>
        </w:rPr>
      </w:pPr>
    </w:p>
    <w:p w:rsidR="00426E43" w:rsidRPr="00DF7407" w:rsidRDefault="001025B2" w:rsidP="00027708">
      <w:pPr>
        <w:spacing w:after="100"/>
        <w:rPr>
          <w:rFonts w:ascii="Arial" w:hAnsi="Arial" w:cs="Arial"/>
          <w:b/>
          <w:bCs/>
          <w:color w:val="006FB7"/>
          <w:lang w:val="es-ES"/>
        </w:rPr>
      </w:pPr>
      <w:r w:rsidRPr="00DF7407">
        <w:rPr>
          <w:rFonts w:ascii="Arial" w:hAnsi="Arial" w:cs="Arial"/>
          <w:b/>
          <w:smallCaps/>
          <w:lang w:val="es-ES"/>
          <w14:shadow w14:blurRad="50800" w14:dist="38100" w14:dir="2700000" w14:sx="100000" w14:sy="100000" w14:kx="0" w14:ky="0" w14:algn="tl">
            <w14:srgbClr w14:val="000000">
              <w14:alpha w14:val="60000"/>
            </w14:srgbClr>
          </w14:shadow>
        </w:rPr>
        <w:t>ANTECEDENTES</w:t>
      </w:r>
    </w:p>
    <w:p w:rsidR="005B0EE9" w:rsidRPr="00DF7407" w:rsidRDefault="001025B2" w:rsidP="00030767">
      <w:pPr>
        <w:spacing w:after="120"/>
        <w:jc w:val="both"/>
        <w:rPr>
          <w:rFonts w:ascii="Arial" w:hAnsi="Arial" w:cs="Arial"/>
          <w:color w:val="000000"/>
          <w:shd w:val="clear" w:color="auto" w:fill="FFFFFF"/>
          <w:lang w:val="es-ES"/>
        </w:rPr>
      </w:pPr>
      <w:r w:rsidRPr="00DF7407">
        <w:rPr>
          <w:rFonts w:ascii="Arial" w:hAnsi="Arial" w:cs="Arial"/>
          <w:color w:val="000000"/>
          <w:shd w:val="clear" w:color="auto" w:fill="FFFFFF"/>
          <w:lang w:val="es-ES"/>
        </w:rPr>
        <w:t>En base a</w:t>
      </w:r>
      <w:r w:rsidR="005B0EE9" w:rsidRPr="00DF7407">
        <w:rPr>
          <w:rFonts w:ascii="Arial" w:hAnsi="Arial" w:cs="Arial"/>
          <w:color w:val="000000"/>
          <w:shd w:val="clear" w:color="auto" w:fill="FFFFFF"/>
          <w:lang w:val="es-ES"/>
        </w:rPr>
        <w:t xml:space="preserve"> varias resoluciones anteriores relacionadas con los derechos humanos y el medio ambiente y con los derechos humanos y el cambio climático, el Consejo de Derechos Humanos estableció el mandato del Experto Independiente sobre los derechos humanos y el medio ambiente</w:t>
      </w:r>
      <w:r w:rsidR="00133E67">
        <w:rPr>
          <w:rFonts w:ascii="Arial" w:hAnsi="Arial" w:cs="Arial"/>
          <w:color w:val="000000"/>
          <w:shd w:val="clear" w:color="auto" w:fill="FFFFFF"/>
          <w:lang w:val="es-ES"/>
        </w:rPr>
        <w:t xml:space="preserve"> en 2012(resolución </w:t>
      </w:r>
      <w:hyperlink r:id="rId13" w:history="1">
        <w:r w:rsidR="005B0EE9" w:rsidRPr="00DF7407">
          <w:rPr>
            <w:rStyle w:val="Hyperlink"/>
            <w:rFonts w:ascii="Arial" w:hAnsi="Arial" w:cs="Arial"/>
            <w:shd w:val="clear" w:color="auto" w:fill="FFFFFF"/>
            <w:lang w:val="es-ES"/>
          </w:rPr>
          <w:t>19/10</w:t>
        </w:r>
      </w:hyperlink>
      <w:r w:rsidR="00133E67">
        <w:rPr>
          <w:rStyle w:val="Hyperlink"/>
          <w:rFonts w:ascii="Arial" w:hAnsi="Arial" w:cs="Arial"/>
          <w:shd w:val="clear" w:color="auto" w:fill="FFFFFF"/>
          <w:lang w:val="es-ES"/>
        </w:rPr>
        <w:t>)</w:t>
      </w:r>
      <w:r w:rsidR="005B0EE9" w:rsidRPr="00DF7407">
        <w:rPr>
          <w:rFonts w:ascii="Arial" w:hAnsi="Arial" w:cs="Arial"/>
          <w:color w:val="000000"/>
          <w:shd w:val="clear" w:color="auto" w:fill="FFFFFF"/>
          <w:lang w:val="es-ES"/>
        </w:rPr>
        <w:t xml:space="preserve">. </w:t>
      </w:r>
    </w:p>
    <w:p w:rsidR="0060574B" w:rsidRPr="00DF7407" w:rsidRDefault="0060574B" w:rsidP="00030767">
      <w:pPr>
        <w:spacing w:after="120"/>
        <w:jc w:val="both"/>
        <w:rPr>
          <w:rFonts w:ascii="Arial" w:hAnsi="Arial" w:cs="Arial"/>
          <w:color w:val="000000"/>
          <w:shd w:val="clear" w:color="auto" w:fill="FFFFFF"/>
          <w:lang w:val="es-ES"/>
        </w:rPr>
      </w:pPr>
      <w:r w:rsidRPr="00DF7407">
        <w:rPr>
          <w:rFonts w:ascii="Arial" w:hAnsi="Arial" w:cs="Arial"/>
          <w:color w:val="000000"/>
          <w:shd w:val="clear" w:color="auto" w:fill="FFFFFF"/>
          <w:lang w:val="es-ES"/>
        </w:rPr>
        <w:t xml:space="preserve">El </w:t>
      </w:r>
      <w:hyperlink r:id="rId14" w:history="1">
        <w:r w:rsidRPr="00DF7407">
          <w:rPr>
            <w:rStyle w:val="Hyperlink"/>
            <w:rFonts w:ascii="Arial" w:hAnsi="Arial" w:cs="Arial"/>
            <w:shd w:val="clear" w:color="auto" w:fill="FFFFFF"/>
            <w:lang w:val="es-ES"/>
          </w:rPr>
          <w:t>Sr. John Knox</w:t>
        </w:r>
      </w:hyperlink>
      <w:r w:rsidRPr="00DF7407">
        <w:rPr>
          <w:rFonts w:ascii="Arial" w:hAnsi="Arial" w:cs="Arial"/>
          <w:color w:val="000000"/>
          <w:shd w:val="clear" w:color="auto" w:fill="FFFFFF"/>
          <w:lang w:val="es-ES"/>
        </w:rPr>
        <w:t xml:space="preserve"> fue nombrado en Agosto de 2012 para un mandato de tres años como </w:t>
      </w:r>
      <w:r w:rsidR="001025B2" w:rsidRPr="00DF7407">
        <w:rPr>
          <w:rFonts w:ascii="Arial" w:hAnsi="Arial" w:cs="Arial"/>
          <w:color w:val="000000"/>
          <w:shd w:val="clear" w:color="auto" w:fill="FFFFFF"/>
          <w:lang w:val="es-ES"/>
        </w:rPr>
        <w:t xml:space="preserve">el </w:t>
      </w:r>
      <w:r w:rsidRPr="00DF7407">
        <w:rPr>
          <w:rFonts w:ascii="Arial" w:hAnsi="Arial" w:cs="Arial"/>
          <w:color w:val="000000"/>
          <w:shd w:val="clear" w:color="auto" w:fill="FFFFFF"/>
          <w:lang w:val="es-ES"/>
        </w:rPr>
        <w:t xml:space="preserve">primer Experto Independiente </w:t>
      </w:r>
      <w:r w:rsidR="001025B2" w:rsidRPr="00DF7407">
        <w:rPr>
          <w:rFonts w:ascii="Arial" w:hAnsi="Arial" w:cs="Arial"/>
          <w:color w:val="000000"/>
          <w:shd w:val="clear" w:color="auto" w:fill="FFFFFF"/>
          <w:lang w:val="es-ES"/>
        </w:rPr>
        <w:t>s</w:t>
      </w:r>
      <w:r w:rsidRPr="00DF7407">
        <w:rPr>
          <w:rFonts w:ascii="Arial" w:hAnsi="Arial" w:cs="Arial"/>
          <w:color w:val="000000"/>
          <w:shd w:val="clear" w:color="auto" w:fill="FFFFFF"/>
          <w:lang w:val="es-ES"/>
        </w:rPr>
        <w:t>obre la cuestión de las obligaciones de derechos humanos relacionadas con el disfrute de un</w:t>
      </w:r>
      <w:r w:rsidR="001025B2" w:rsidRPr="00DF7407">
        <w:rPr>
          <w:rFonts w:ascii="Arial" w:hAnsi="Arial" w:cs="Arial"/>
          <w:color w:val="000000"/>
          <w:shd w:val="clear" w:color="auto" w:fill="FFFFFF"/>
          <w:lang w:val="es-ES"/>
        </w:rPr>
        <w:t xml:space="preserve"> </w:t>
      </w:r>
      <w:r w:rsidRPr="00DF7407">
        <w:rPr>
          <w:rFonts w:ascii="Arial" w:hAnsi="Arial" w:cs="Arial"/>
          <w:color w:val="000000"/>
          <w:shd w:val="clear" w:color="auto" w:fill="FFFFFF"/>
          <w:lang w:val="es-ES"/>
        </w:rPr>
        <w:t>medio ambiente sin riesgos,</w:t>
      </w:r>
      <w:r w:rsidR="001025B2" w:rsidRPr="00DF7407">
        <w:rPr>
          <w:rFonts w:ascii="Arial" w:hAnsi="Arial" w:cs="Arial"/>
          <w:color w:val="000000"/>
          <w:shd w:val="clear" w:color="auto" w:fill="FFFFFF"/>
          <w:lang w:val="es-ES"/>
        </w:rPr>
        <w:t xml:space="preserve"> limpio, saludable y sostenible. </w:t>
      </w:r>
      <w:r w:rsidRPr="00DF7407">
        <w:rPr>
          <w:rFonts w:ascii="Arial" w:hAnsi="Arial" w:cs="Arial"/>
          <w:color w:val="000000"/>
          <w:shd w:val="clear" w:color="auto" w:fill="FFFFFF"/>
          <w:lang w:val="es-ES"/>
        </w:rPr>
        <w:t>Su mandato fue prorrogado en marzo de 2015 por otro período de tres años como Relator Especial</w:t>
      </w:r>
      <w:r w:rsidR="00133E67">
        <w:rPr>
          <w:rFonts w:ascii="Arial" w:hAnsi="Arial" w:cs="Arial"/>
          <w:color w:val="000000"/>
          <w:shd w:val="clear" w:color="auto" w:fill="FFFFFF"/>
          <w:lang w:val="es-ES"/>
        </w:rPr>
        <w:t xml:space="preserve"> (resolución 28/11).</w:t>
      </w:r>
    </w:p>
    <w:p w:rsidR="001025B2" w:rsidRPr="00DF7407" w:rsidRDefault="00133E67" w:rsidP="001025B2">
      <w:pPr>
        <w:spacing w:after="120"/>
        <w:jc w:val="both"/>
        <w:rPr>
          <w:rFonts w:ascii="Arial" w:hAnsi="Arial" w:cs="Arial"/>
          <w:color w:val="000000"/>
          <w:shd w:val="clear" w:color="auto" w:fill="FFFFFF"/>
          <w:lang w:val="es-CO"/>
        </w:rPr>
      </w:pPr>
      <w:r>
        <w:rPr>
          <w:rFonts w:ascii="Arial" w:hAnsi="Arial" w:cs="Arial"/>
          <w:color w:val="000000"/>
          <w:shd w:val="clear" w:color="auto" w:fill="FFFFFF"/>
          <w:lang w:val="es-CO"/>
        </w:rPr>
        <w:t xml:space="preserve"> El </w:t>
      </w:r>
      <w:r w:rsidR="001025B2" w:rsidRPr="00DF7407">
        <w:rPr>
          <w:rFonts w:ascii="Arial" w:hAnsi="Arial" w:cs="Arial"/>
          <w:color w:val="000000"/>
          <w:shd w:val="clear" w:color="auto" w:fill="FFFFFF"/>
          <w:lang w:val="es-CO"/>
        </w:rPr>
        <w:t xml:space="preserve">Relator Especial </w:t>
      </w:r>
      <w:r>
        <w:rPr>
          <w:rFonts w:ascii="Arial" w:hAnsi="Arial" w:cs="Arial"/>
          <w:color w:val="000000"/>
          <w:shd w:val="clear" w:color="auto" w:fill="FFFFFF"/>
          <w:lang w:val="es-CO"/>
        </w:rPr>
        <w:t>está encargado</w:t>
      </w:r>
      <w:r w:rsidR="001025B2" w:rsidRPr="00DF7407">
        <w:rPr>
          <w:rFonts w:ascii="Arial" w:hAnsi="Arial" w:cs="Arial"/>
          <w:color w:val="000000"/>
          <w:shd w:val="clear" w:color="auto" w:fill="FFFFFF"/>
          <w:lang w:val="es-CO"/>
        </w:rPr>
        <w:t>, entre otras cosas</w:t>
      </w:r>
      <w:r>
        <w:rPr>
          <w:rFonts w:ascii="Arial" w:hAnsi="Arial" w:cs="Arial"/>
          <w:color w:val="000000"/>
          <w:shd w:val="clear" w:color="auto" w:fill="FFFFFF"/>
          <w:lang w:val="es-CO"/>
        </w:rPr>
        <w:t>, de</w:t>
      </w:r>
      <w:r w:rsidR="001025B2" w:rsidRPr="00DF7407">
        <w:rPr>
          <w:rFonts w:ascii="Arial" w:hAnsi="Arial" w:cs="Arial"/>
          <w:color w:val="000000"/>
          <w:shd w:val="clear" w:color="auto" w:fill="FFFFFF"/>
          <w:lang w:val="es-CO"/>
        </w:rPr>
        <w:t>:</w:t>
      </w:r>
    </w:p>
    <w:p w:rsidR="001025B2" w:rsidRPr="00DF7407" w:rsidRDefault="001025B2" w:rsidP="001025B2">
      <w:pPr>
        <w:numPr>
          <w:ilvl w:val="0"/>
          <w:numId w:val="7"/>
        </w:numPr>
        <w:spacing w:after="120"/>
        <w:jc w:val="both"/>
        <w:rPr>
          <w:rFonts w:ascii="Arial" w:hAnsi="Arial" w:cs="Arial"/>
          <w:color w:val="000000"/>
          <w:shd w:val="clear" w:color="auto" w:fill="FFFFFF"/>
          <w:lang w:val="es-CO"/>
        </w:rPr>
      </w:pPr>
      <w:r w:rsidRPr="00DF7407">
        <w:rPr>
          <w:rFonts w:ascii="Arial" w:hAnsi="Arial" w:cs="Arial"/>
          <w:color w:val="000000"/>
          <w:shd w:val="clear" w:color="auto" w:fill="FFFFFF"/>
          <w:lang w:val="es-ES"/>
        </w:rPr>
        <w:t>Continúe estudiando las obligaciones relacionadas con el disfrute de un medio ambiente sin riesgos, limpio, saludable y sostenible</w:t>
      </w:r>
      <w:r w:rsidRPr="00DF7407">
        <w:rPr>
          <w:rFonts w:ascii="Arial" w:hAnsi="Arial" w:cs="Arial"/>
          <w:color w:val="000000"/>
          <w:shd w:val="clear" w:color="auto" w:fill="FFFFFF"/>
          <w:lang w:val="es-CO"/>
        </w:rPr>
        <w:t>;</w:t>
      </w:r>
    </w:p>
    <w:p w:rsidR="001025B2" w:rsidRPr="00DF7407" w:rsidRDefault="001025B2" w:rsidP="001025B2">
      <w:pPr>
        <w:numPr>
          <w:ilvl w:val="0"/>
          <w:numId w:val="7"/>
        </w:numPr>
        <w:spacing w:after="120"/>
        <w:jc w:val="both"/>
        <w:rPr>
          <w:rFonts w:ascii="Arial" w:hAnsi="Arial" w:cs="Arial"/>
          <w:color w:val="000000"/>
          <w:shd w:val="clear" w:color="auto" w:fill="FFFFFF"/>
          <w:lang w:val="es-CO"/>
        </w:rPr>
      </w:pPr>
      <w:r w:rsidRPr="00DF7407">
        <w:rPr>
          <w:rFonts w:ascii="Arial" w:hAnsi="Arial" w:cs="Arial"/>
          <w:color w:val="000000"/>
          <w:shd w:val="clear" w:color="auto" w:fill="FFFFFF"/>
          <w:lang w:val="es-CO"/>
        </w:rPr>
        <w:t>Continúe identificando y promoviendo  buenas prácticas, e intercambiando opiniones al respecto, relativas a las obligaciones y los compromisos de derechos humanos que fundamenten, apoyen y refuercen la formulación de políticas ambientales, especialmente en la esfera de la protección ambiental;</w:t>
      </w:r>
    </w:p>
    <w:p w:rsidR="001025B2" w:rsidRPr="00DF7407" w:rsidRDefault="001025B2" w:rsidP="001025B2">
      <w:pPr>
        <w:numPr>
          <w:ilvl w:val="0"/>
          <w:numId w:val="7"/>
        </w:numPr>
        <w:spacing w:after="120"/>
        <w:jc w:val="both"/>
        <w:rPr>
          <w:rFonts w:ascii="Arial" w:hAnsi="Arial" w:cs="Arial"/>
          <w:color w:val="000000"/>
          <w:shd w:val="clear" w:color="auto" w:fill="FFFFFF"/>
          <w:lang w:val="es-CO"/>
        </w:rPr>
      </w:pPr>
      <w:r w:rsidRPr="00DF7407">
        <w:rPr>
          <w:rFonts w:ascii="Arial" w:hAnsi="Arial" w:cs="Arial"/>
          <w:color w:val="000000"/>
          <w:shd w:val="clear" w:color="auto" w:fill="FFFFFF"/>
          <w:lang w:val="es-CO"/>
        </w:rPr>
        <w:t>Promueva el cumplimiento de las obligaciones de derechos humanos relacionadas con el disfrute de un medio ambiente sin riesgos, limpio, saludable y sostenible, informe al respecto y difunda sus conclusiones, entre otras cosas, prestando especial atención a las soluciones prácticas con respecto a su aplicación;</w:t>
      </w:r>
    </w:p>
    <w:p w:rsidR="001025B2" w:rsidRDefault="001025B2" w:rsidP="001025B2">
      <w:pPr>
        <w:numPr>
          <w:ilvl w:val="0"/>
          <w:numId w:val="7"/>
        </w:numPr>
        <w:spacing w:after="120"/>
        <w:jc w:val="both"/>
        <w:rPr>
          <w:rFonts w:ascii="Arial" w:hAnsi="Arial" w:cs="Arial"/>
          <w:color w:val="000000"/>
          <w:shd w:val="clear" w:color="auto" w:fill="FFFFFF"/>
          <w:lang w:val="es-CO"/>
        </w:rPr>
      </w:pPr>
      <w:r w:rsidRPr="00DF7407">
        <w:rPr>
          <w:rFonts w:ascii="Arial" w:hAnsi="Arial" w:cs="Arial"/>
          <w:color w:val="000000"/>
          <w:shd w:val="clear" w:color="auto" w:fill="FFFFFF"/>
          <w:lang w:val="es-CO"/>
        </w:rPr>
        <w:t>Procure determinar los problemas y los obstáculos que dificultan el pleno cumplimiento de las obligaciones de derechos humanos relacionadas con el disfrute de un medio ambiente sin riesgos, limpio, saludable y sostenible y las deficiencias de la protección en ese ámbito, en particular en el contexto del desarrollo sostenible.</w:t>
      </w:r>
    </w:p>
    <w:p w:rsidR="00DF7407" w:rsidRPr="00DF7407" w:rsidRDefault="00DF7407" w:rsidP="00DF7407">
      <w:pPr>
        <w:spacing w:after="120"/>
        <w:jc w:val="both"/>
        <w:rPr>
          <w:rFonts w:ascii="Arial" w:hAnsi="Arial" w:cs="Arial"/>
          <w:color w:val="000000"/>
          <w:shd w:val="clear" w:color="auto" w:fill="FFFFFF"/>
          <w:lang w:val="es-CO"/>
        </w:rPr>
      </w:pPr>
    </w:p>
    <w:p w:rsidR="006B25CA" w:rsidRPr="00DF7407" w:rsidRDefault="006B25CA" w:rsidP="00027708">
      <w:pPr>
        <w:spacing w:before="200" w:after="120"/>
        <w:jc w:val="both"/>
        <w:rPr>
          <w:rFonts w:ascii="Arial" w:hAnsi="Arial" w:cs="Arial"/>
          <w:b/>
          <w:smallCaps/>
          <w:lang w:val="es-ES"/>
          <w14:shadow w14:blurRad="50800" w14:dist="38100" w14:dir="2700000" w14:sx="100000" w14:sy="100000" w14:kx="0" w14:ky="0" w14:algn="tl">
            <w14:srgbClr w14:val="000000">
              <w14:alpha w14:val="60000"/>
            </w14:srgbClr>
          </w14:shadow>
        </w:rPr>
      </w:pPr>
      <w:r w:rsidRPr="00DF7407">
        <w:rPr>
          <w:rFonts w:ascii="Arial" w:hAnsi="Arial" w:cs="Arial"/>
          <w:b/>
          <w:smallCaps/>
          <w:lang w:val="es-ES"/>
          <w14:shadow w14:blurRad="50800" w14:dist="38100" w14:dir="2700000" w14:sx="100000" w14:sy="100000" w14:kx="0" w14:ky="0" w14:algn="tl">
            <w14:srgbClr w14:val="000000">
              <w14:alpha w14:val="60000"/>
            </w14:srgbClr>
          </w14:shadow>
        </w:rPr>
        <w:t>INFORMES TEMÁTICOS REALIZADOS POR EL RELATOR ESPECIAL</w:t>
      </w:r>
    </w:p>
    <w:p w:rsidR="002D31CD" w:rsidRPr="00DF7407" w:rsidRDefault="006B25CA" w:rsidP="006B25CA">
      <w:pPr>
        <w:numPr>
          <w:ilvl w:val="0"/>
          <w:numId w:val="8"/>
        </w:numPr>
        <w:spacing w:after="120"/>
        <w:jc w:val="both"/>
        <w:rPr>
          <w:rFonts w:ascii="Arial" w:hAnsi="Arial" w:cs="Arial"/>
          <w:b/>
          <w:color w:val="000000"/>
          <w:shd w:val="clear" w:color="auto" w:fill="FFFFFF"/>
        </w:rPr>
      </w:pPr>
      <w:proofErr w:type="spellStart"/>
      <w:r w:rsidRPr="00DF7407">
        <w:rPr>
          <w:rFonts w:ascii="Arial" w:hAnsi="Arial" w:cs="Arial"/>
          <w:b/>
          <w:color w:val="000000"/>
          <w:shd w:val="clear" w:color="auto" w:fill="FFFFFF"/>
        </w:rPr>
        <w:t>Informe</w:t>
      </w:r>
      <w:proofErr w:type="spellEnd"/>
      <w:r w:rsidRPr="00DF7407">
        <w:rPr>
          <w:rFonts w:ascii="Arial" w:hAnsi="Arial" w:cs="Arial"/>
          <w:b/>
          <w:color w:val="000000"/>
          <w:shd w:val="clear" w:color="auto" w:fill="FFFFFF"/>
        </w:rPr>
        <w:t xml:space="preserve"> de </w:t>
      </w:r>
      <w:proofErr w:type="spellStart"/>
      <w:r w:rsidRPr="00DF7407">
        <w:rPr>
          <w:rFonts w:ascii="Arial" w:hAnsi="Arial" w:cs="Arial"/>
          <w:b/>
          <w:color w:val="000000"/>
          <w:shd w:val="clear" w:color="auto" w:fill="FFFFFF"/>
        </w:rPr>
        <w:t>recopilación</w:t>
      </w:r>
      <w:proofErr w:type="spellEnd"/>
      <w:r w:rsidRPr="00DF7407">
        <w:rPr>
          <w:rFonts w:ascii="Arial" w:hAnsi="Arial" w:cs="Arial"/>
          <w:b/>
          <w:color w:val="000000"/>
          <w:shd w:val="clear" w:color="auto" w:fill="FFFFFF"/>
        </w:rPr>
        <w:t xml:space="preserve"> </w:t>
      </w:r>
      <w:r w:rsidR="00F90217" w:rsidRPr="00DF7407">
        <w:rPr>
          <w:rFonts w:ascii="Arial" w:hAnsi="Arial" w:cs="Arial"/>
          <w:b/>
          <w:color w:val="000000"/>
          <w:shd w:val="clear" w:color="auto" w:fill="FFFFFF"/>
        </w:rPr>
        <w:t>(2014)</w:t>
      </w:r>
    </w:p>
    <w:p w:rsidR="008C3557" w:rsidRPr="00DF7407" w:rsidRDefault="00133E67" w:rsidP="00FB24BA">
      <w:pPr>
        <w:spacing w:after="120"/>
        <w:jc w:val="both"/>
        <w:rPr>
          <w:rFonts w:ascii="Arial" w:hAnsi="Arial" w:cs="Arial"/>
          <w:color w:val="000000"/>
          <w:shd w:val="clear" w:color="auto" w:fill="FFFFFF"/>
          <w:lang w:val="es-ES"/>
        </w:rPr>
      </w:pPr>
      <w:r>
        <w:rPr>
          <w:rFonts w:ascii="Arial" w:hAnsi="Arial" w:cs="Arial"/>
          <w:color w:val="000000"/>
          <w:shd w:val="clear" w:color="auto" w:fill="FFFFFF"/>
          <w:lang w:val="es-ES"/>
        </w:rPr>
        <w:t xml:space="preserve">En su capacidad como </w:t>
      </w:r>
      <w:r w:rsidR="006B25CA" w:rsidRPr="00DF7407">
        <w:rPr>
          <w:rFonts w:ascii="Arial" w:hAnsi="Arial" w:cs="Arial"/>
          <w:color w:val="000000"/>
          <w:shd w:val="clear" w:color="auto" w:fill="FFFFFF"/>
          <w:lang w:val="es-ES"/>
        </w:rPr>
        <w:t xml:space="preserve"> </w:t>
      </w:r>
      <w:r w:rsidR="00FB24BA" w:rsidRPr="00DF7407">
        <w:rPr>
          <w:rFonts w:ascii="Arial" w:hAnsi="Arial" w:cs="Arial"/>
          <w:color w:val="000000"/>
          <w:shd w:val="clear" w:color="auto" w:fill="FFFFFF"/>
          <w:lang w:val="es-ES"/>
        </w:rPr>
        <w:t>E</w:t>
      </w:r>
      <w:r w:rsidR="006B25CA" w:rsidRPr="00DF7407">
        <w:rPr>
          <w:rFonts w:ascii="Arial" w:hAnsi="Arial" w:cs="Arial"/>
          <w:color w:val="000000"/>
          <w:shd w:val="clear" w:color="auto" w:fill="FFFFFF"/>
          <w:lang w:val="es-ES"/>
        </w:rPr>
        <w:t xml:space="preserve">xperto </w:t>
      </w:r>
      <w:r w:rsidR="00FB24BA" w:rsidRPr="00DF7407">
        <w:rPr>
          <w:rFonts w:ascii="Arial" w:hAnsi="Arial" w:cs="Arial"/>
          <w:color w:val="000000"/>
          <w:shd w:val="clear" w:color="auto" w:fill="FFFFFF"/>
          <w:lang w:val="es-ES"/>
        </w:rPr>
        <w:t>I</w:t>
      </w:r>
      <w:r w:rsidR="006B25CA" w:rsidRPr="00DF7407">
        <w:rPr>
          <w:rFonts w:ascii="Arial" w:hAnsi="Arial" w:cs="Arial"/>
          <w:color w:val="000000"/>
          <w:shd w:val="clear" w:color="auto" w:fill="FFFFFF"/>
          <w:lang w:val="es-ES"/>
        </w:rPr>
        <w:t>ndependiente</w:t>
      </w:r>
      <w:r>
        <w:rPr>
          <w:rFonts w:ascii="Arial" w:hAnsi="Arial" w:cs="Arial"/>
          <w:color w:val="000000"/>
          <w:shd w:val="clear" w:color="auto" w:fill="FFFFFF"/>
          <w:lang w:val="es-ES"/>
        </w:rPr>
        <w:t>, el Sr. Knox</w:t>
      </w:r>
      <w:r w:rsidR="006B25CA" w:rsidRPr="00DF7407">
        <w:rPr>
          <w:rFonts w:ascii="Arial" w:hAnsi="Arial" w:cs="Arial"/>
          <w:color w:val="000000"/>
          <w:shd w:val="clear" w:color="auto" w:fill="FFFFFF"/>
          <w:lang w:val="es-ES"/>
        </w:rPr>
        <w:t xml:space="preserve"> realizó un estudio exhaustivo para identificar las declaraciones hechas por fuentes importantes sobre las obligaciones en materia de derechos humanos relacionadas con el medio ambiente. El resultado fue </w:t>
      </w:r>
      <w:hyperlink r:id="rId15" w:history="1">
        <w:r w:rsidR="006B25CA" w:rsidRPr="00DF7407">
          <w:rPr>
            <w:rStyle w:val="Hyperlink"/>
            <w:rFonts w:ascii="Arial" w:hAnsi="Arial" w:cs="Arial"/>
            <w:shd w:val="clear" w:color="auto" w:fill="FFFFFF"/>
            <w:lang w:val="es-ES"/>
          </w:rPr>
          <w:t>14 informes individuales</w:t>
        </w:r>
      </w:hyperlink>
      <w:r w:rsidR="006B25CA" w:rsidRPr="00DF7407">
        <w:rPr>
          <w:rFonts w:ascii="Arial" w:hAnsi="Arial" w:cs="Arial"/>
          <w:color w:val="000000"/>
          <w:shd w:val="clear" w:color="auto" w:fill="FFFFFF"/>
          <w:lang w:val="es-ES"/>
        </w:rPr>
        <w:t>, cada uno de ellos dedicado a una fuente o un conjunto de fuentes en particular. El Sr. Knox resumió sus conclusiones en su informe de recopilación al Consejo de Derechos Humanos</w:t>
      </w:r>
      <w:r>
        <w:rPr>
          <w:rFonts w:ascii="Arial" w:hAnsi="Arial" w:cs="Arial"/>
          <w:color w:val="000000"/>
          <w:shd w:val="clear" w:color="auto" w:fill="FFFFFF"/>
          <w:lang w:val="es-ES"/>
        </w:rPr>
        <w:t xml:space="preserve"> </w:t>
      </w:r>
      <w:r w:rsidR="006B25CA" w:rsidRPr="00DF7407">
        <w:rPr>
          <w:rFonts w:ascii="Arial" w:hAnsi="Arial" w:cs="Arial"/>
          <w:color w:val="000000"/>
          <w:shd w:val="clear" w:color="auto" w:fill="FFFFFF"/>
          <w:lang w:val="es-ES"/>
        </w:rPr>
        <w:t>en marzo de 2014  (A/HRC/25/53).</w:t>
      </w:r>
    </w:p>
    <w:p w:rsidR="00607623" w:rsidRPr="00DF7407" w:rsidRDefault="00FB24BA" w:rsidP="00FB24BA">
      <w:pPr>
        <w:numPr>
          <w:ilvl w:val="0"/>
          <w:numId w:val="8"/>
        </w:numPr>
        <w:spacing w:before="200" w:after="120"/>
        <w:jc w:val="both"/>
        <w:rPr>
          <w:rFonts w:ascii="Arial" w:hAnsi="Arial" w:cs="Arial"/>
          <w:b/>
          <w:color w:val="000000"/>
          <w:shd w:val="clear" w:color="auto" w:fill="FFFFFF"/>
        </w:rPr>
      </w:pPr>
      <w:proofErr w:type="spellStart"/>
      <w:r w:rsidRPr="00DF7407">
        <w:rPr>
          <w:rFonts w:ascii="Arial" w:hAnsi="Arial" w:cs="Arial"/>
          <w:b/>
          <w:color w:val="000000"/>
          <w:shd w:val="clear" w:color="auto" w:fill="FFFFFF"/>
        </w:rPr>
        <w:lastRenderedPageBreak/>
        <w:t>Recopilación</w:t>
      </w:r>
      <w:proofErr w:type="spellEnd"/>
      <w:r w:rsidRPr="00DF7407">
        <w:rPr>
          <w:rFonts w:ascii="Arial" w:hAnsi="Arial" w:cs="Arial"/>
          <w:b/>
          <w:color w:val="000000"/>
          <w:shd w:val="clear" w:color="auto" w:fill="FFFFFF"/>
        </w:rPr>
        <w:t xml:space="preserve"> de </w:t>
      </w:r>
      <w:proofErr w:type="spellStart"/>
      <w:r w:rsidRPr="00DF7407">
        <w:rPr>
          <w:rFonts w:ascii="Arial" w:hAnsi="Arial" w:cs="Arial"/>
          <w:b/>
          <w:color w:val="000000"/>
          <w:shd w:val="clear" w:color="auto" w:fill="FFFFFF"/>
        </w:rPr>
        <w:t>buenas</w:t>
      </w:r>
      <w:proofErr w:type="spellEnd"/>
      <w:r w:rsidRPr="00DF7407">
        <w:rPr>
          <w:rFonts w:ascii="Arial" w:hAnsi="Arial" w:cs="Arial"/>
          <w:b/>
          <w:color w:val="000000"/>
          <w:shd w:val="clear" w:color="auto" w:fill="FFFFFF"/>
        </w:rPr>
        <w:t xml:space="preserve"> </w:t>
      </w:r>
      <w:proofErr w:type="spellStart"/>
      <w:r w:rsidRPr="00DF7407">
        <w:rPr>
          <w:rFonts w:ascii="Arial" w:hAnsi="Arial" w:cs="Arial"/>
          <w:b/>
          <w:color w:val="000000"/>
          <w:shd w:val="clear" w:color="auto" w:fill="FFFFFF"/>
        </w:rPr>
        <w:t>prácticas</w:t>
      </w:r>
      <w:proofErr w:type="spellEnd"/>
      <w:r w:rsidRPr="00DF7407">
        <w:rPr>
          <w:rFonts w:ascii="Arial" w:hAnsi="Arial" w:cs="Arial"/>
          <w:b/>
          <w:color w:val="000000"/>
          <w:shd w:val="clear" w:color="auto" w:fill="FFFFFF"/>
        </w:rPr>
        <w:t xml:space="preserve"> </w:t>
      </w:r>
      <w:r w:rsidR="00F90217" w:rsidRPr="00DF7407">
        <w:rPr>
          <w:rFonts w:ascii="Arial" w:hAnsi="Arial" w:cs="Arial"/>
          <w:b/>
          <w:color w:val="000000"/>
          <w:shd w:val="clear" w:color="auto" w:fill="FFFFFF"/>
        </w:rPr>
        <w:t>(2015)</w:t>
      </w:r>
    </w:p>
    <w:p w:rsidR="00FB24BA" w:rsidRPr="00DF7407" w:rsidRDefault="001E4D8B" w:rsidP="00EE2943">
      <w:pPr>
        <w:spacing w:after="120"/>
        <w:jc w:val="both"/>
        <w:rPr>
          <w:rFonts w:ascii="Arial" w:hAnsi="Arial" w:cs="Arial"/>
          <w:color w:val="000000"/>
          <w:shd w:val="clear" w:color="auto" w:fill="FFFFFF"/>
          <w:lang w:val="es-ES"/>
        </w:rPr>
      </w:pPr>
      <w:r>
        <w:rPr>
          <w:rFonts w:ascii="Arial" w:hAnsi="Arial" w:cs="Arial"/>
          <w:color w:val="000000"/>
          <w:shd w:val="clear" w:color="auto" w:fill="FFFFFF"/>
          <w:lang w:val="es-ES"/>
        </w:rPr>
        <w:t>El Sr. Knox</w:t>
      </w:r>
      <w:r w:rsidR="00FB24BA" w:rsidRPr="00DF7407">
        <w:rPr>
          <w:rFonts w:ascii="Arial" w:hAnsi="Arial" w:cs="Arial"/>
          <w:color w:val="000000"/>
          <w:shd w:val="clear" w:color="auto" w:fill="FFFFFF"/>
          <w:lang w:val="es-ES"/>
        </w:rPr>
        <w:t xml:space="preserve"> presentó su </w:t>
      </w:r>
      <w:hyperlink r:id="rId16" w:history="1">
        <w:r w:rsidR="00FB24BA" w:rsidRPr="00DF7407">
          <w:rPr>
            <w:rStyle w:val="Hyperlink"/>
            <w:rFonts w:ascii="Arial" w:hAnsi="Arial" w:cs="Arial"/>
            <w:shd w:val="clear" w:color="auto" w:fill="FFFFFF"/>
            <w:lang w:val="es-ES"/>
          </w:rPr>
          <w:t>recopilación de buenas prácticas</w:t>
        </w:r>
      </w:hyperlink>
      <w:r w:rsidR="00FB24BA" w:rsidRPr="00DF7407">
        <w:rPr>
          <w:rFonts w:ascii="Arial" w:hAnsi="Arial" w:cs="Arial"/>
          <w:color w:val="000000"/>
          <w:shd w:val="clear" w:color="auto" w:fill="FFFFFF"/>
          <w:lang w:val="es-ES"/>
        </w:rPr>
        <w:t xml:space="preserve"> al Consejo de Derechos Humanos en marzo de 2015. El informe (A/HRC/28/61) describe las buenas prácticas de los gobiernos, las organizaciones internacionales, las organizaciones de la sociedad civil, las empresas y otros, en lo que se refiere al desempeño de las obligaciones de derechos humanos relativas al medio ambiente. Además, el Sr. Knox realizó un resumen de una página de cada una de las buenas prácticas, las cuales están disponibles en </w:t>
      </w:r>
      <w:hyperlink r:id="rId17" w:history="1">
        <w:r w:rsidR="00FB24BA" w:rsidRPr="00DF7407">
          <w:rPr>
            <w:rStyle w:val="Hyperlink"/>
            <w:rFonts w:ascii="Arial" w:hAnsi="Arial" w:cs="Arial"/>
            <w:shd w:val="clear" w:color="auto" w:fill="FFFFFF"/>
            <w:lang w:val="es-ES"/>
          </w:rPr>
          <w:t>inglés</w:t>
        </w:r>
      </w:hyperlink>
      <w:r w:rsidR="00FB24BA" w:rsidRPr="00DF7407">
        <w:rPr>
          <w:rFonts w:ascii="Arial" w:hAnsi="Arial" w:cs="Arial"/>
          <w:color w:val="000000"/>
          <w:shd w:val="clear" w:color="auto" w:fill="FFFFFF"/>
          <w:lang w:val="es-ES"/>
        </w:rPr>
        <w:t xml:space="preserve"> en una página web independiente de búsqueda – </w:t>
      </w:r>
      <w:hyperlink r:id="rId18" w:history="1">
        <w:r w:rsidR="00FB24BA" w:rsidRPr="00DF7407">
          <w:rPr>
            <w:rStyle w:val="Hyperlink"/>
            <w:rFonts w:ascii="Arial" w:hAnsi="Arial" w:cs="Arial"/>
            <w:shd w:val="clear" w:color="auto" w:fill="FFFFFF"/>
            <w:lang w:val="es-ES"/>
          </w:rPr>
          <w:t>Base de Datos de derechos humanos medioambientales</w:t>
        </w:r>
      </w:hyperlink>
      <w:r w:rsidR="00FB24BA" w:rsidRPr="00DF7407">
        <w:rPr>
          <w:rFonts w:ascii="Arial" w:hAnsi="Arial" w:cs="Arial"/>
          <w:color w:val="000000"/>
          <w:shd w:val="clear" w:color="auto" w:fill="FFFFFF"/>
          <w:lang w:val="es-ES"/>
        </w:rPr>
        <w:t>.</w:t>
      </w:r>
    </w:p>
    <w:p w:rsidR="00607623" w:rsidRPr="00DF7407" w:rsidRDefault="00D47431" w:rsidP="00D47431">
      <w:pPr>
        <w:numPr>
          <w:ilvl w:val="0"/>
          <w:numId w:val="8"/>
        </w:numPr>
        <w:spacing w:before="200" w:after="120"/>
        <w:jc w:val="both"/>
        <w:rPr>
          <w:rFonts w:ascii="Arial" w:hAnsi="Arial" w:cs="Arial"/>
          <w:b/>
          <w:color w:val="000000"/>
          <w:shd w:val="clear" w:color="auto" w:fill="FFFFFF"/>
          <w:lang w:val="es-ES"/>
        </w:rPr>
      </w:pPr>
      <w:r w:rsidRPr="00DF7407">
        <w:rPr>
          <w:rFonts w:ascii="Arial" w:hAnsi="Arial" w:cs="Arial"/>
          <w:b/>
          <w:color w:val="000000"/>
          <w:shd w:val="clear" w:color="auto" w:fill="FFFFFF"/>
          <w:lang w:val="es-ES"/>
        </w:rPr>
        <w:t xml:space="preserve">Informe sobre el cambio climático </w:t>
      </w:r>
      <w:r w:rsidR="00F90217" w:rsidRPr="00DF7407">
        <w:rPr>
          <w:rFonts w:ascii="Arial" w:hAnsi="Arial" w:cs="Arial"/>
          <w:b/>
          <w:color w:val="000000"/>
          <w:shd w:val="clear" w:color="auto" w:fill="FFFFFF"/>
          <w:lang w:val="es-ES"/>
        </w:rPr>
        <w:t>(2016)</w:t>
      </w:r>
    </w:p>
    <w:p w:rsidR="00D47431" w:rsidRPr="00DF7407" w:rsidRDefault="001E4D8B" w:rsidP="00EE2943">
      <w:pPr>
        <w:spacing w:after="120"/>
        <w:jc w:val="both"/>
        <w:rPr>
          <w:rFonts w:ascii="Arial" w:hAnsi="Arial" w:cs="Arial"/>
          <w:color w:val="000000"/>
          <w:shd w:val="clear" w:color="auto" w:fill="FFFFFF"/>
          <w:lang w:val="es-ES"/>
        </w:rPr>
      </w:pPr>
      <w:r>
        <w:rPr>
          <w:rFonts w:ascii="Arial" w:hAnsi="Arial" w:cs="Arial"/>
          <w:color w:val="000000"/>
          <w:shd w:val="clear" w:color="auto" w:fill="FFFFFF"/>
          <w:lang w:val="es-ES"/>
        </w:rPr>
        <w:t>E</w:t>
      </w:r>
      <w:r w:rsidR="00D47431" w:rsidRPr="00DF7407">
        <w:rPr>
          <w:rFonts w:ascii="Arial" w:hAnsi="Arial" w:cs="Arial"/>
          <w:color w:val="000000"/>
          <w:shd w:val="clear" w:color="auto" w:fill="FFFFFF"/>
          <w:lang w:val="es-ES"/>
        </w:rPr>
        <w:t>l Relator Especial examin</w:t>
      </w:r>
      <w:r>
        <w:rPr>
          <w:rFonts w:ascii="Arial" w:hAnsi="Arial" w:cs="Arial"/>
          <w:color w:val="000000"/>
          <w:shd w:val="clear" w:color="auto" w:fill="FFFFFF"/>
          <w:lang w:val="es-ES"/>
        </w:rPr>
        <w:t>ó</w:t>
      </w:r>
      <w:r w:rsidR="00D47431" w:rsidRPr="00DF7407">
        <w:rPr>
          <w:rFonts w:ascii="Arial" w:hAnsi="Arial" w:cs="Arial"/>
          <w:color w:val="000000"/>
          <w:shd w:val="clear" w:color="auto" w:fill="FFFFFF"/>
          <w:lang w:val="es-ES"/>
        </w:rPr>
        <w:t xml:space="preserve"> las obligaciones de derechos humanos relacionadas con el cambio climático (A/HRC/31/52). También describ</w:t>
      </w:r>
      <w:r>
        <w:rPr>
          <w:rFonts w:ascii="Arial" w:hAnsi="Arial" w:cs="Arial"/>
          <w:color w:val="000000"/>
          <w:shd w:val="clear" w:color="auto" w:fill="FFFFFF"/>
          <w:lang w:val="es-ES"/>
        </w:rPr>
        <w:t>ió</w:t>
      </w:r>
      <w:r w:rsidR="00D47431" w:rsidRPr="00DF7407">
        <w:rPr>
          <w:rFonts w:ascii="Arial" w:hAnsi="Arial" w:cs="Arial"/>
          <w:color w:val="000000"/>
          <w:shd w:val="clear" w:color="auto" w:fill="FFFFFF"/>
          <w:lang w:val="es-ES"/>
        </w:rPr>
        <w:t xml:space="preserve"> la creciente atención que en los últimos años se ha prestado a la relación entre el cambio climático y los derechos humanos, examin</w:t>
      </w:r>
      <w:r>
        <w:rPr>
          <w:rFonts w:ascii="Arial" w:hAnsi="Arial" w:cs="Arial"/>
          <w:color w:val="000000"/>
          <w:shd w:val="clear" w:color="auto" w:fill="FFFFFF"/>
          <w:lang w:val="es-ES"/>
        </w:rPr>
        <w:t>ó</w:t>
      </w:r>
      <w:r w:rsidR="00D47431" w:rsidRPr="00DF7407">
        <w:rPr>
          <w:rFonts w:ascii="Arial" w:hAnsi="Arial" w:cs="Arial"/>
          <w:color w:val="000000"/>
          <w:shd w:val="clear" w:color="auto" w:fill="FFFFFF"/>
          <w:lang w:val="es-ES"/>
        </w:rPr>
        <w:t xml:space="preserve"> los efectos del cambio climático en el pleno disfrute de estos derechos humanos y describ</w:t>
      </w:r>
      <w:r>
        <w:rPr>
          <w:rFonts w:ascii="Arial" w:hAnsi="Arial" w:cs="Arial"/>
          <w:color w:val="000000"/>
          <w:shd w:val="clear" w:color="auto" w:fill="FFFFFF"/>
          <w:lang w:val="es-ES"/>
        </w:rPr>
        <w:t>ió</w:t>
      </w:r>
      <w:r w:rsidR="00D47431" w:rsidRPr="00DF7407">
        <w:rPr>
          <w:rFonts w:ascii="Arial" w:hAnsi="Arial" w:cs="Arial"/>
          <w:color w:val="000000"/>
          <w:shd w:val="clear" w:color="auto" w:fill="FFFFFF"/>
          <w:lang w:val="es-ES"/>
        </w:rPr>
        <w:t xml:space="preserve"> de qué forma se aplican las obligaciones de derechos humanos a las medidas relacionadas con el clima. El </w:t>
      </w:r>
      <w:r>
        <w:rPr>
          <w:rFonts w:ascii="Arial" w:hAnsi="Arial" w:cs="Arial"/>
          <w:color w:val="000000"/>
          <w:shd w:val="clear" w:color="auto" w:fill="FFFFFF"/>
          <w:lang w:val="es-ES"/>
        </w:rPr>
        <w:t>Sr. Knox</w:t>
      </w:r>
      <w:r w:rsidRPr="00DF7407">
        <w:rPr>
          <w:rFonts w:ascii="Arial" w:hAnsi="Arial" w:cs="Arial"/>
          <w:color w:val="000000"/>
          <w:shd w:val="clear" w:color="auto" w:fill="FFFFFF"/>
          <w:lang w:val="es-ES"/>
        </w:rPr>
        <w:t xml:space="preserve"> </w:t>
      </w:r>
      <w:r w:rsidR="00D47431" w:rsidRPr="00DF7407">
        <w:rPr>
          <w:rFonts w:ascii="Arial" w:hAnsi="Arial" w:cs="Arial"/>
          <w:color w:val="000000"/>
          <w:shd w:val="clear" w:color="auto" w:fill="FFFFFF"/>
          <w:lang w:val="es-ES"/>
        </w:rPr>
        <w:t>explic</w:t>
      </w:r>
      <w:r>
        <w:rPr>
          <w:rFonts w:ascii="Arial" w:hAnsi="Arial" w:cs="Arial"/>
          <w:color w:val="000000"/>
          <w:shd w:val="clear" w:color="auto" w:fill="FFFFFF"/>
          <w:lang w:val="es-ES"/>
        </w:rPr>
        <w:t>ó</w:t>
      </w:r>
      <w:r w:rsidR="00D47431" w:rsidRPr="00DF7407">
        <w:rPr>
          <w:rFonts w:ascii="Arial" w:hAnsi="Arial" w:cs="Arial"/>
          <w:color w:val="000000"/>
          <w:shd w:val="clear" w:color="auto" w:fill="FFFFFF"/>
          <w:lang w:val="es-ES"/>
        </w:rPr>
        <w:t xml:space="preserve"> que los Estados tienen obligaciones sustantivas y de procedimiento en relación con el cambio climático, así como el deber de proteger los derechos de los más vulnerables. El Sr. Knox presentó </w:t>
      </w:r>
      <w:r>
        <w:rPr>
          <w:rFonts w:ascii="Arial" w:hAnsi="Arial" w:cs="Arial"/>
          <w:color w:val="000000"/>
          <w:shd w:val="clear" w:color="auto" w:fill="FFFFFF"/>
          <w:lang w:val="es-ES"/>
        </w:rPr>
        <w:t>el</w:t>
      </w:r>
      <w:r w:rsidR="00D47431" w:rsidRPr="00DF7407">
        <w:rPr>
          <w:rFonts w:ascii="Arial" w:hAnsi="Arial" w:cs="Arial"/>
          <w:color w:val="000000"/>
          <w:shd w:val="clear" w:color="auto" w:fill="FFFFFF"/>
          <w:lang w:val="es-ES"/>
        </w:rPr>
        <w:t xml:space="preserve"> informe al Consejo de Derechos Humanos en marzo de 2016</w:t>
      </w:r>
      <w:r>
        <w:rPr>
          <w:rFonts w:ascii="Arial" w:hAnsi="Arial" w:cs="Arial"/>
          <w:color w:val="000000"/>
          <w:shd w:val="clear" w:color="auto" w:fill="FFFFFF"/>
          <w:lang w:val="es-ES"/>
        </w:rPr>
        <w:t xml:space="preserve"> (A/HRC/31/52).</w:t>
      </w:r>
    </w:p>
    <w:p w:rsidR="00EE2943" w:rsidRPr="00DF7407" w:rsidRDefault="00D47431" w:rsidP="00D47431">
      <w:pPr>
        <w:numPr>
          <w:ilvl w:val="0"/>
          <w:numId w:val="8"/>
        </w:numPr>
        <w:spacing w:before="200" w:after="120"/>
        <w:jc w:val="both"/>
        <w:rPr>
          <w:rFonts w:ascii="Arial" w:hAnsi="Arial" w:cs="Arial"/>
          <w:color w:val="000000"/>
          <w:shd w:val="clear" w:color="auto" w:fill="FFFFFF"/>
        </w:rPr>
      </w:pPr>
      <w:proofErr w:type="spellStart"/>
      <w:r w:rsidRPr="00DF7407">
        <w:rPr>
          <w:rFonts w:ascii="Arial" w:hAnsi="Arial" w:cs="Arial"/>
          <w:b/>
          <w:color w:val="000000"/>
          <w:shd w:val="clear" w:color="auto" w:fill="FFFFFF"/>
        </w:rPr>
        <w:t>Informe</w:t>
      </w:r>
      <w:proofErr w:type="spellEnd"/>
      <w:r w:rsidRPr="00DF7407">
        <w:rPr>
          <w:rFonts w:ascii="Arial" w:hAnsi="Arial" w:cs="Arial"/>
          <w:b/>
          <w:color w:val="000000"/>
          <w:shd w:val="clear" w:color="auto" w:fill="FFFFFF"/>
        </w:rPr>
        <w:t xml:space="preserve"> de </w:t>
      </w:r>
      <w:proofErr w:type="spellStart"/>
      <w:r w:rsidRPr="00DF7407">
        <w:rPr>
          <w:rFonts w:ascii="Arial" w:hAnsi="Arial" w:cs="Arial"/>
          <w:b/>
          <w:color w:val="000000"/>
          <w:shd w:val="clear" w:color="auto" w:fill="FFFFFF"/>
        </w:rPr>
        <w:t>aplicación</w:t>
      </w:r>
      <w:proofErr w:type="spellEnd"/>
      <w:r w:rsidRPr="00DF7407">
        <w:rPr>
          <w:rFonts w:ascii="Arial" w:hAnsi="Arial" w:cs="Arial"/>
          <w:b/>
          <w:color w:val="000000"/>
          <w:shd w:val="clear" w:color="auto" w:fill="FFFFFF"/>
        </w:rPr>
        <w:t xml:space="preserve"> </w:t>
      </w:r>
      <w:r w:rsidR="00F90217" w:rsidRPr="00DF7407">
        <w:rPr>
          <w:rFonts w:ascii="Arial" w:hAnsi="Arial" w:cs="Arial"/>
          <w:b/>
          <w:color w:val="000000"/>
          <w:shd w:val="clear" w:color="auto" w:fill="FFFFFF"/>
        </w:rPr>
        <w:t>(2016)</w:t>
      </w:r>
    </w:p>
    <w:p w:rsidR="00D47431" w:rsidRPr="00DF7407" w:rsidRDefault="00D47431" w:rsidP="007778E5">
      <w:pPr>
        <w:spacing w:after="120"/>
        <w:jc w:val="both"/>
        <w:rPr>
          <w:rFonts w:ascii="Arial" w:hAnsi="Arial" w:cs="Arial"/>
          <w:color w:val="000000"/>
          <w:shd w:val="clear" w:color="auto" w:fill="FFFFFF"/>
          <w:lang w:val="es-ES"/>
        </w:rPr>
      </w:pPr>
      <w:r w:rsidRPr="00DF7407">
        <w:rPr>
          <w:rFonts w:ascii="Arial" w:hAnsi="Arial" w:cs="Arial"/>
          <w:color w:val="000000"/>
          <w:shd w:val="clear" w:color="auto" w:fill="FFFFFF"/>
          <w:lang w:val="es-ES"/>
        </w:rPr>
        <w:t>En este informe, el Relator Especial describ</w:t>
      </w:r>
      <w:r w:rsidR="001E4D8B">
        <w:rPr>
          <w:rFonts w:ascii="Arial" w:hAnsi="Arial" w:cs="Arial"/>
          <w:color w:val="000000"/>
          <w:shd w:val="clear" w:color="auto" w:fill="FFFFFF"/>
          <w:lang w:val="es-ES"/>
        </w:rPr>
        <w:t>ió</w:t>
      </w:r>
      <w:r w:rsidRPr="00DF7407">
        <w:rPr>
          <w:rFonts w:ascii="Arial" w:hAnsi="Arial" w:cs="Arial"/>
          <w:color w:val="000000"/>
          <w:shd w:val="clear" w:color="auto" w:fill="FFFFFF"/>
          <w:lang w:val="es-ES"/>
        </w:rPr>
        <w:t xml:space="preserve"> algunos métodos </w:t>
      </w:r>
      <w:r w:rsidR="001E4D8B">
        <w:rPr>
          <w:rFonts w:ascii="Arial" w:hAnsi="Arial" w:cs="Arial"/>
          <w:color w:val="000000"/>
          <w:shd w:val="clear" w:color="auto" w:fill="FFFFFF"/>
          <w:lang w:val="es-ES"/>
        </w:rPr>
        <w:t xml:space="preserve">posibles </w:t>
      </w:r>
      <w:r w:rsidRPr="00DF7407">
        <w:rPr>
          <w:rFonts w:ascii="Arial" w:hAnsi="Arial" w:cs="Arial"/>
          <w:color w:val="000000"/>
          <w:shd w:val="clear" w:color="auto" w:fill="FFFFFF"/>
          <w:lang w:val="es-ES"/>
        </w:rPr>
        <w:t xml:space="preserve">que podrían contribuir al cumplimiento de las obligaciones de derechos humanos relacionadas con el disfrute de un medio ambiente saludable. </w:t>
      </w:r>
      <w:hyperlink r:id="rId19" w:history="1">
        <w:r w:rsidRPr="00DF7407">
          <w:rPr>
            <w:rStyle w:val="Hyperlink"/>
            <w:rFonts w:ascii="Arial" w:hAnsi="Arial" w:cs="Arial"/>
            <w:shd w:val="clear" w:color="auto" w:fill="FFFFFF"/>
            <w:lang w:val="es-ES"/>
          </w:rPr>
          <w:t>El informe</w:t>
        </w:r>
      </w:hyperlink>
      <w:r w:rsidRPr="00DF7407">
        <w:rPr>
          <w:rFonts w:ascii="Arial" w:hAnsi="Arial" w:cs="Arial"/>
          <w:color w:val="000000"/>
          <w:shd w:val="clear" w:color="auto" w:fill="FFFFFF"/>
          <w:lang w:val="es-ES"/>
        </w:rPr>
        <w:t xml:space="preserve"> está dirigido a toda una gama de actores que podrían aplicar las normas de derechos humanos en relación con el medio ambiente. Las propuestas están organizadas en categorías correspondientes a los actores que podrían llevarlas a cabo, incluyendo: (a) el Consejo de Derechos Humanos y otras organizaciones intergubernamentales; (b) los órganos regionales de derechos humanos y otras organizaciones regionales; (c) los gobiernos; (d) los agentes no estatales, incluyendo las organizaciones de la sociedad civil; y (e) el propio Relator Especial. El Sr. Knox presentó este informe al Consejo de Derechos Humanos en marzo de 2016</w:t>
      </w:r>
      <w:r w:rsidR="001E4D8B">
        <w:rPr>
          <w:rFonts w:ascii="Arial" w:hAnsi="Arial" w:cs="Arial"/>
          <w:color w:val="000000"/>
          <w:shd w:val="clear" w:color="auto" w:fill="FFFFFF"/>
          <w:lang w:val="es-ES"/>
        </w:rPr>
        <w:t xml:space="preserve"> (A/HRC/31/53).</w:t>
      </w:r>
    </w:p>
    <w:p w:rsidR="009D0BFD" w:rsidRPr="00DF7407" w:rsidRDefault="001244DD" w:rsidP="00B14402">
      <w:pPr>
        <w:numPr>
          <w:ilvl w:val="0"/>
          <w:numId w:val="8"/>
        </w:numPr>
        <w:spacing w:before="200" w:after="120"/>
        <w:ind w:left="714" w:hanging="357"/>
        <w:jc w:val="both"/>
        <w:rPr>
          <w:rFonts w:ascii="Arial" w:hAnsi="Arial" w:cs="Arial"/>
          <w:b/>
          <w:color w:val="000000"/>
          <w:shd w:val="clear" w:color="auto" w:fill="FFFFFF"/>
        </w:rPr>
      </w:pPr>
      <w:proofErr w:type="spellStart"/>
      <w:r w:rsidRPr="00DF7407">
        <w:rPr>
          <w:rFonts w:ascii="Arial" w:hAnsi="Arial" w:cs="Arial"/>
          <w:b/>
          <w:color w:val="000000"/>
          <w:shd w:val="clear" w:color="auto" w:fill="FFFFFF"/>
        </w:rPr>
        <w:t>Informe</w:t>
      </w:r>
      <w:proofErr w:type="spellEnd"/>
      <w:r w:rsidRPr="00DF7407">
        <w:rPr>
          <w:rFonts w:ascii="Arial" w:hAnsi="Arial" w:cs="Arial"/>
          <w:b/>
          <w:color w:val="000000"/>
          <w:shd w:val="clear" w:color="auto" w:fill="FFFFFF"/>
        </w:rPr>
        <w:t xml:space="preserve"> </w:t>
      </w:r>
      <w:proofErr w:type="spellStart"/>
      <w:r w:rsidRPr="00DF7407">
        <w:rPr>
          <w:rFonts w:ascii="Arial" w:hAnsi="Arial" w:cs="Arial"/>
          <w:b/>
          <w:color w:val="000000"/>
          <w:shd w:val="clear" w:color="auto" w:fill="FFFFFF"/>
        </w:rPr>
        <w:t>sobre</w:t>
      </w:r>
      <w:proofErr w:type="spellEnd"/>
      <w:r w:rsidRPr="00DF7407">
        <w:rPr>
          <w:rFonts w:ascii="Arial" w:hAnsi="Arial" w:cs="Arial"/>
          <w:b/>
          <w:color w:val="000000"/>
          <w:shd w:val="clear" w:color="auto" w:fill="FFFFFF"/>
        </w:rPr>
        <w:t xml:space="preserve"> </w:t>
      </w:r>
      <w:proofErr w:type="spellStart"/>
      <w:r w:rsidRPr="00DF7407">
        <w:rPr>
          <w:rFonts w:ascii="Arial" w:hAnsi="Arial" w:cs="Arial"/>
          <w:b/>
          <w:color w:val="000000"/>
          <w:shd w:val="clear" w:color="auto" w:fill="FFFFFF"/>
        </w:rPr>
        <w:t>biodiversidad</w:t>
      </w:r>
      <w:proofErr w:type="spellEnd"/>
      <w:r w:rsidRPr="00DF7407">
        <w:rPr>
          <w:rFonts w:ascii="Arial" w:hAnsi="Arial" w:cs="Arial"/>
          <w:b/>
          <w:color w:val="000000"/>
          <w:shd w:val="clear" w:color="auto" w:fill="FFFFFF"/>
        </w:rPr>
        <w:t xml:space="preserve"> </w:t>
      </w:r>
      <w:r w:rsidR="009D0BFD" w:rsidRPr="00DF7407">
        <w:rPr>
          <w:rFonts w:ascii="Arial" w:hAnsi="Arial" w:cs="Arial"/>
          <w:b/>
          <w:color w:val="000000"/>
          <w:shd w:val="clear" w:color="auto" w:fill="FFFFFF"/>
        </w:rPr>
        <w:t>(2017)</w:t>
      </w:r>
    </w:p>
    <w:p w:rsidR="001244DD" w:rsidRPr="00DF7407" w:rsidRDefault="001244DD" w:rsidP="00564AC6">
      <w:pPr>
        <w:spacing w:after="120"/>
        <w:jc w:val="both"/>
        <w:rPr>
          <w:rFonts w:ascii="Arial" w:hAnsi="Arial" w:cs="Arial"/>
          <w:color w:val="000000"/>
          <w:shd w:val="clear" w:color="auto" w:fill="FFFFFF"/>
          <w:lang w:val="es-ES"/>
        </w:rPr>
      </w:pPr>
      <w:r w:rsidRPr="00DF7407">
        <w:rPr>
          <w:rFonts w:ascii="Arial" w:hAnsi="Arial" w:cs="Arial"/>
          <w:color w:val="000000"/>
          <w:shd w:val="clear" w:color="auto" w:fill="FFFFFF"/>
          <w:lang w:val="es-ES"/>
        </w:rPr>
        <w:t>El</w:t>
      </w:r>
      <w:r w:rsidR="001E4D8B">
        <w:rPr>
          <w:rFonts w:ascii="Arial" w:hAnsi="Arial" w:cs="Arial"/>
          <w:color w:val="000000"/>
          <w:shd w:val="clear" w:color="auto" w:fill="FFFFFF"/>
          <w:lang w:val="es-ES"/>
        </w:rPr>
        <w:t xml:space="preserve"> Relator Especial presentó su </w:t>
      </w:r>
      <w:r w:rsidRPr="00DF7407">
        <w:rPr>
          <w:rFonts w:ascii="Arial" w:hAnsi="Arial" w:cs="Arial"/>
          <w:color w:val="000000"/>
          <w:shd w:val="clear" w:color="auto" w:fill="FFFFFF"/>
          <w:lang w:val="es-ES"/>
        </w:rPr>
        <w:t xml:space="preserve">informe </w:t>
      </w:r>
      <w:r w:rsidR="001E4D8B">
        <w:rPr>
          <w:rFonts w:ascii="Arial" w:hAnsi="Arial" w:cs="Arial"/>
          <w:color w:val="000000"/>
          <w:shd w:val="clear" w:color="auto" w:fill="FFFFFF"/>
          <w:lang w:val="es-ES"/>
        </w:rPr>
        <w:t>sobre</w:t>
      </w:r>
      <w:r w:rsidR="009A7C4E">
        <w:rPr>
          <w:rFonts w:ascii="Arial" w:hAnsi="Arial" w:cs="Arial"/>
          <w:color w:val="000000"/>
          <w:shd w:val="clear" w:color="auto" w:fill="FFFFFF"/>
          <w:lang w:val="es-ES"/>
        </w:rPr>
        <w:t xml:space="preserve"> </w:t>
      </w:r>
      <w:r w:rsidR="001E4D8B">
        <w:rPr>
          <w:rFonts w:ascii="Arial" w:hAnsi="Arial" w:cs="Arial"/>
          <w:color w:val="000000"/>
          <w:shd w:val="clear" w:color="auto" w:fill="FFFFFF"/>
          <w:lang w:val="es-ES"/>
        </w:rPr>
        <w:t xml:space="preserve">diversidad biológica al </w:t>
      </w:r>
      <w:r w:rsidRPr="00DF7407">
        <w:rPr>
          <w:rFonts w:ascii="Arial" w:hAnsi="Arial" w:cs="Arial"/>
          <w:color w:val="000000"/>
          <w:shd w:val="clear" w:color="auto" w:fill="FFFFFF"/>
          <w:lang w:val="es-ES"/>
        </w:rPr>
        <w:t>Consejo de Derechos Humanos</w:t>
      </w:r>
      <w:r w:rsidR="001E4D8B">
        <w:rPr>
          <w:rFonts w:ascii="Arial" w:hAnsi="Arial" w:cs="Arial"/>
          <w:color w:val="000000"/>
          <w:shd w:val="clear" w:color="auto" w:fill="FFFFFF"/>
          <w:lang w:val="es-ES"/>
        </w:rPr>
        <w:t xml:space="preserve"> </w:t>
      </w:r>
      <w:r w:rsidR="009A7C4E">
        <w:rPr>
          <w:rFonts w:ascii="Arial" w:hAnsi="Arial" w:cs="Arial"/>
          <w:color w:val="000000"/>
          <w:shd w:val="clear" w:color="auto" w:fill="FFFFFF"/>
          <w:lang w:val="es-ES"/>
        </w:rPr>
        <w:t xml:space="preserve">en marzo de 2017 </w:t>
      </w:r>
      <w:r w:rsidR="001E4D8B" w:rsidRPr="00DF7407">
        <w:rPr>
          <w:rFonts w:ascii="Arial" w:hAnsi="Arial" w:cs="Arial"/>
          <w:color w:val="000000"/>
          <w:shd w:val="clear" w:color="auto" w:fill="FFFFFF"/>
          <w:lang w:val="es-ES"/>
        </w:rPr>
        <w:t>(A/HRC/34/49)</w:t>
      </w:r>
      <w:r w:rsidRPr="00DF7407">
        <w:rPr>
          <w:rFonts w:ascii="Arial" w:hAnsi="Arial" w:cs="Arial"/>
          <w:color w:val="000000"/>
          <w:shd w:val="clear" w:color="auto" w:fill="FFFFFF"/>
          <w:lang w:val="es-ES"/>
        </w:rPr>
        <w:t xml:space="preserve"> Describe la importancia de los servicios </w:t>
      </w:r>
      <w:proofErr w:type="spellStart"/>
      <w:r w:rsidRPr="00DF7407">
        <w:rPr>
          <w:rFonts w:ascii="Arial" w:hAnsi="Arial" w:cs="Arial"/>
          <w:color w:val="000000"/>
          <w:shd w:val="clear" w:color="auto" w:fill="FFFFFF"/>
          <w:lang w:val="es-ES"/>
        </w:rPr>
        <w:t>ecosistémicos</w:t>
      </w:r>
      <w:proofErr w:type="spellEnd"/>
      <w:r w:rsidRPr="00DF7407">
        <w:rPr>
          <w:rFonts w:ascii="Arial" w:hAnsi="Arial" w:cs="Arial"/>
          <w:color w:val="000000"/>
          <w:shd w:val="clear" w:color="auto" w:fill="FFFFFF"/>
          <w:lang w:val="es-ES"/>
        </w:rPr>
        <w:t xml:space="preserve"> y la biodiversidad para el pleno disfrute de los derechos humanos y describe la aplicación de las obligaciones en materia de derechos humanos a las acciones relacionadas con la biodiversidad, formula</w:t>
      </w:r>
      <w:r w:rsidR="002B3EC2" w:rsidRPr="00DF7407">
        <w:rPr>
          <w:rFonts w:ascii="Arial" w:hAnsi="Arial" w:cs="Arial"/>
          <w:color w:val="000000"/>
          <w:shd w:val="clear" w:color="auto" w:fill="FFFFFF"/>
          <w:lang w:val="es-ES"/>
        </w:rPr>
        <w:t xml:space="preserve">ndo </w:t>
      </w:r>
      <w:r w:rsidRPr="00DF7407">
        <w:rPr>
          <w:rFonts w:ascii="Arial" w:hAnsi="Arial" w:cs="Arial"/>
          <w:color w:val="000000"/>
          <w:shd w:val="clear" w:color="auto" w:fill="FFFFFF"/>
          <w:lang w:val="es-ES"/>
        </w:rPr>
        <w:t xml:space="preserve">recomendaciones </w:t>
      </w:r>
      <w:r w:rsidR="002B3EC2" w:rsidRPr="00DF7407">
        <w:rPr>
          <w:rFonts w:ascii="Arial" w:hAnsi="Arial" w:cs="Arial"/>
          <w:color w:val="000000"/>
          <w:shd w:val="clear" w:color="auto" w:fill="FFFFFF"/>
          <w:lang w:val="es-ES"/>
        </w:rPr>
        <w:t xml:space="preserve">para </w:t>
      </w:r>
      <w:r w:rsidRPr="00DF7407">
        <w:rPr>
          <w:rFonts w:ascii="Arial" w:hAnsi="Arial" w:cs="Arial"/>
          <w:color w:val="000000"/>
          <w:shd w:val="clear" w:color="auto" w:fill="FFFFFF"/>
          <w:lang w:val="es-ES"/>
        </w:rPr>
        <w:t xml:space="preserve">la conservación y </w:t>
      </w:r>
      <w:r w:rsidR="002B3EC2" w:rsidRPr="00DF7407">
        <w:rPr>
          <w:rFonts w:ascii="Arial" w:hAnsi="Arial" w:cs="Arial"/>
          <w:color w:val="000000"/>
          <w:shd w:val="clear" w:color="auto" w:fill="FFFFFF"/>
          <w:lang w:val="es-ES"/>
        </w:rPr>
        <w:t>uso</w:t>
      </w:r>
      <w:r w:rsidRPr="00DF7407">
        <w:rPr>
          <w:rFonts w:ascii="Arial" w:hAnsi="Arial" w:cs="Arial"/>
          <w:color w:val="000000"/>
          <w:shd w:val="clear" w:color="auto" w:fill="FFFFFF"/>
          <w:lang w:val="es-ES"/>
        </w:rPr>
        <w:t xml:space="preserve"> sostenible de la </w:t>
      </w:r>
      <w:r w:rsidR="002B3EC2" w:rsidRPr="00DF7407">
        <w:rPr>
          <w:rFonts w:ascii="Arial" w:hAnsi="Arial" w:cs="Arial"/>
          <w:color w:val="000000"/>
          <w:shd w:val="clear" w:color="auto" w:fill="FFFFFF"/>
          <w:lang w:val="es-ES"/>
        </w:rPr>
        <w:t>bio</w:t>
      </w:r>
      <w:r w:rsidRPr="00DF7407">
        <w:rPr>
          <w:rFonts w:ascii="Arial" w:hAnsi="Arial" w:cs="Arial"/>
          <w:color w:val="000000"/>
          <w:shd w:val="clear" w:color="auto" w:fill="FFFFFF"/>
          <w:lang w:val="es-ES"/>
        </w:rPr>
        <w:t xml:space="preserve">diversidad para proteger el pleno </w:t>
      </w:r>
      <w:r w:rsidR="002B3EC2" w:rsidRPr="00DF7407">
        <w:rPr>
          <w:rFonts w:ascii="Arial" w:hAnsi="Arial" w:cs="Arial"/>
          <w:color w:val="000000"/>
          <w:shd w:val="clear" w:color="auto" w:fill="FFFFFF"/>
          <w:lang w:val="es-ES"/>
        </w:rPr>
        <w:t xml:space="preserve">disfrute </w:t>
      </w:r>
      <w:r w:rsidRPr="00DF7407">
        <w:rPr>
          <w:rFonts w:ascii="Arial" w:hAnsi="Arial" w:cs="Arial"/>
          <w:color w:val="000000"/>
          <w:shd w:val="clear" w:color="auto" w:fill="FFFFFF"/>
          <w:lang w:val="es-ES"/>
        </w:rPr>
        <w:t>de los derechos humanos. E</w:t>
      </w:r>
      <w:r w:rsidR="009A7C4E">
        <w:rPr>
          <w:rFonts w:ascii="Arial" w:hAnsi="Arial" w:cs="Arial"/>
          <w:color w:val="000000"/>
          <w:shd w:val="clear" w:color="auto" w:fill="FFFFFF"/>
          <w:lang w:val="es-ES"/>
        </w:rPr>
        <w:t>l</w:t>
      </w:r>
      <w:r w:rsidRPr="00DF7407">
        <w:rPr>
          <w:rFonts w:ascii="Arial" w:hAnsi="Arial" w:cs="Arial"/>
          <w:color w:val="000000"/>
          <w:shd w:val="clear" w:color="auto" w:fill="FFFFFF"/>
          <w:lang w:val="es-ES"/>
        </w:rPr>
        <w:t xml:space="preserve"> informe es el resultado de una amplia investigación y un proceso de consultas con expertos, Estados y una </w:t>
      </w:r>
      <w:r w:rsidR="002B3EC2" w:rsidRPr="00DF7407">
        <w:rPr>
          <w:rFonts w:ascii="Arial" w:hAnsi="Arial" w:cs="Arial"/>
          <w:color w:val="000000"/>
          <w:shd w:val="clear" w:color="auto" w:fill="FFFFFF"/>
          <w:lang w:val="es-ES"/>
        </w:rPr>
        <w:t xml:space="preserve">variedad de partes </w:t>
      </w:r>
      <w:r w:rsidRPr="00DF7407">
        <w:rPr>
          <w:rFonts w:ascii="Arial" w:hAnsi="Arial" w:cs="Arial"/>
          <w:color w:val="000000"/>
          <w:shd w:val="clear" w:color="auto" w:fill="FFFFFF"/>
          <w:lang w:val="es-ES"/>
        </w:rPr>
        <w:t>interesad</w:t>
      </w:r>
      <w:r w:rsidR="002B3EC2" w:rsidRPr="00DF7407">
        <w:rPr>
          <w:rFonts w:ascii="Arial" w:hAnsi="Arial" w:cs="Arial"/>
          <w:color w:val="000000"/>
          <w:shd w:val="clear" w:color="auto" w:fill="FFFFFF"/>
          <w:lang w:val="es-ES"/>
        </w:rPr>
        <w:t>a</w:t>
      </w:r>
      <w:r w:rsidRPr="00DF7407">
        <w:rPr>
          <w:rFonts w:ascii="Arial" w:hAnsi="Arial" w:cs="Arial"/>
          <w:color w:val="000000"/>
          <w:shd w:val="clear" w:color="auto" w:fill="FFFFFF"/>
          <w:lang w:val="es-ES"/>
        </w:rPr>
        <w:t xml:space="preserve">s pertinentes, así como </w:t>
      </w:r>
      <w:r w:rsidR="002B3EC2" w:rsidRPr="00DF7407">
        <w:rPr>
          <w:rFonts w:ascii="Arial" w:hAnsi="Arial" w:cs="Arial"/>
          <w:color w:val="000000"/>
          <w:shd w:val="clear" w:color="auto" w:fill="FFFFFF"/>
          <w:lang w:val="es-ES"/>
        </w:rPr>
        <w:t xml:space="preserve">el resultado </w:t>
      </w:r>
      <w:r w:rsidRPr="00DF7407">
        <w:rPr>
          <w:rFonts w:ascii="Arial" w:hAnsi="Arial" w:cs="Arial"/>
          <w:color w:val="000000"/>
          <w:shd w:val="clear" w:color="auto" w:fill="FFFFFF"/>
          <w:lang w:val="es-ES"/>
        </w:rPr>
        <w:t xml:space="preserve">de su participación en el Congreso Mundial </w:t>
      </w:r>
      <w:r w:rsidR="002B3EC2" w:rsidRPr="00DF7407">
        <w:rPr>
          <w:rFonts w:ascii="Arial" w:hAnsi="Arial" w:cs="Arial"/>
          <w:color w:val="000000"/>
          <w:shd w:val="clear" w:color="auto" w:fill="FFFFFF"/>
          <w:lang w:val="es-ES"/>
        </w:rPr>
        <w:t xml:space="preserve">de la Naturaleza </w:t>
      </w:r>
      <w:r w:rsidRPr="00DF7407">
        <w:rPr>
          <w:rFonts w:ascii="Arial" w:hAnsi="Arial" w:cs="Arial"/>
          <w:color w:val="000000"/>
          <w:shd w:val="clear" w:color="auto" w:fill="FFFFFF"/>
          <w:lang w:val="es-ES"/>
        </w:rPr>
        <w:t>de 2016 y la 13ª reunión de la Conferencia de las Partes en el Convenio sobre la Diversidad Biológica.</w:t>
      </w:r>
    </w:p>
    <w:p w:rsidR="002B3EC2" w:rsidRPr="00DF7407" w:rsidRDefault="002B3EC2" w:rsidP="005C7A98">
      <w:pPr>
        <w:spacing w:before="300" w:after="120"/>
        <w:jc w:val="both"/>
        <w:rPr>
          <w:rFonts w:ascii="Arial" w:hAnsi="Arial" w:cs="Arial"/>
          <w:b/>
          <w:smallCaps/>
          <w:lang w:val="es-ES"/>
          <w14:shadow w14:blurRad="50800" w14:dist="38100" w14:dir="2700000" w14:sx="100000" w14:sy="100000" w14:kx="0" w14:ky="0" w14:algn="tl">
            <w14:srgbClr w14:val="000000">
              <w14:alpha w14:val="60000"/>
            </w14:srgbClr>
          </w14:shadow>
        </w:rPr>
      </w:pPr>
      <w:r w:rsidRPr="00DF7407">
        <w:rPr>
          <w:rFonts w:ascii="Arial" w:hAnsi="Arial" w:cs="Arial"/>
          <w:b/>
          <w:smallCaps/>
          <w:lang w:val="es-ES"/>
          <w14:shadow w14:blurRad="50800" w14:dist="38100" w14:dir="2700000" w14:sx="100000" w14:sy="100000" w14:kx="0" w14:ky="0" w14:algn="tl">
            <w14:srgbClr w14:val="000000">
              <w14:alpha w14:val="60000"/>
            </w14:srgbClr>
          </w14:shadow>
        </w:rPr>
        <w:t>Visitas a países realizadas por el Relator Especial</w:t>
      </w:r>
    </w:p>
    <w:p w:rsidR="002B3EC2" w:rsidRPr="00DF7407" w:rsidRDefault="002B3EC2" w:rsidP="002B3EC2">
      <w:pPr>
        <w:spacing w:after="100"/>
        <w:jc w:val="both"/>
        <w:rPr>
          <w:rFonts w:ascii="Arial" w:hAnsi="Arial" w:cs="Arial"/>
          <w:color w:val="000000"/>
          <w:lang w:val="es-ES"/>
        </w:rPr>
      </w:pPr>
      <w:r w:rsidRPr="00DF7407">
        <w:rPr>
          <w:rFonts w:ascii="Arial" w:hAnsi="Arial" w:cs="Arial"/>
          <w:color w:val="000000"/>
          <w:lang w:val="es-ES"/>
        </w:rPr>
        <w:lastRenderedPageBreak/>
        <w:t xml:space="preserve">El Relator Especial ha realizado </w:t>
      </w:r>
      <w:hyperlink r:id="rId20" w:history="1">
        <w:r w:rsidR="009A7C4E">
          <w:rPr>
            <w:rStyle w:val="Hyperlink"/>
            <w:rFonts w:ascii="Arial" w:hAnsi="Arial" w:cs="Arial"/>
            <w:lang w:val="es-ES"/>
          </w:rPr>
          <w:t>cuatro</w:t>
        </w:r>
        <w:r w:rsidR="009A7C4E" w:rsidRPr="00DF7407">
          <w:rPr>
            <w:rStyle w:val="Hyperlink"/>
            <w:rFonts w:ascii="Arial" w:hAnsi="Arial" w:cs="Arial"/>
            <w:lang w:val="es-ES"/>
          </w:rPr>
          <w:t xml:space="preserve"> visitas a países</w:t>
        </w:r>
      </w:hyperlink>
      <w:r w:rsidRPr="00DF7407">
        <w:rPr>
          <w:rFonts w:ascii="Arial" w:hAnsi="Arial" w:cs="Arial"/>
          <w:color w:val="000000"/>
          <w:lang w:val="es-ES"/>
        </w:rPr>
        <w:t xml:space="preserve">, durante las cuales examinó cómo esos países implementan los derechos humanos relacionados con la protección del medio ambiente e identificó buenas prácticas y lecciones aprendidas. Igualmente, analizó los desafíos a los que los países se enfrentan en la implementación de los derechos humanos relacionados con el medio ambiente. </w:t>
      </w:r>
    </w:p>
    <w:p w:rsidR="002B3EC2" w:rsidRPr="00DF7407" w:rsidRDefault="002B3EC2" w:rsidP="002B3EC2">
      <w:pPr>
        <w:numPr>
          <w:ilvl w:val="0"/>
          <w:numId w:val="9"/>
        </w:numPr>
        <w:spacing w:after="120"/>
        <w:jc w:val="both"/>
        <w:rPr>
          <w:rFonts w:ascii="Arial" w:hAnsi="Arial" w:cs="Arial"/>
          <w:color w:val="000000"/>
          <w:shd w:val="clear" w:color="auto" w:fill="FFFFFF"/>
          <w:lang w:val="es-ES"/>
        </w:rPr>
      </w:pPr>
      <w:r w:rsidRPr="00DF7407">
        <w:rPr>
          <w:rFonts w:ascii="Arial" w:hAnsi="Arial" w:cs="Arial"/>
          <w:color w:val="000000"/>
          <w:shd w:val="clear" w:color="auto" w:fill="FFFFFF"/>
          <w:lang w:val="es-ES"/>
        </w:rPr>
        <w:t>Costa Rica (del 28 de Julio al 1 de agosto de 2013)</w:t>
      </w:r>
    </w:p>
    <w:p w:rsidR="002B3EC2" w:rsidRPr="00DF7407" w:rsidRDefault="002B3EC2" w:rsidP="002B3EC2">
      <w:pPr>
        <w:numPr>
          <w:ilvl w:val="0"/>
          <w:numId w:val="9"/>
        </w:numPr>
        <w:spacing w:after="120"/>
        <w:jc w:val="both"/>
        <w:rPr>
          <w:rFonts w:ascii="Arial" w:hAnsi="Arial" w:cs="Arial"/>
          <w:color w:val="000000"/>
          <w:shd w:val="clear" w:color="auto" w:fill="FFFFFF"/>
          <w:lang w:val="es-ES"/>
        </w:rPr>
      </w:pPr>
      <w:r w:rsidRPr="00DF7407">
        <w:rPr>
          <w:rFonts w:ascii="Arial" w:hAnsi="Arial" w:cs="Arial"/>
          <w:color w:val="000000"/>
          <w:shd w:val="clear" w:color="auto" w:fill="FFFFFF"/>
          <w:lang w:val="es-ES"/>
        </w:rPr>
        <w:t>Francia (del 20 al 24 de octubre de 2014)</w:t>
      </w:r>
    </w:p>
    <w:p w:rsidR="009D0BFD" w:rsidRPr="00DF7407" w:rsidRDefault="009D0BFD" w:rsidP="0057073B">
      <w:pPr>
        <w:numPr>
          <w:ilvl w:val="0"/>
          <w:numId w:val="9"/>
        </w:numPr>
        <w:spacing w:after="120"/>
        <w:jc w:val="both"/>
        <w:rPr>
          <w:rFonts w:ascii="Arial" w:hAnsi="Arial" w:cs="Arial"/>
          <w:color w:val="000000"/>
          <w:shd w:val="clear" w:color="auto" w:fill="FFFFFF"/>
          <w:lang w:val="es-ES"/>
        </w:rPr>
      </w:pPr>
      <w:r w:rsidRPr="00DF7407">
        <w:rPr>
          <w:rFonts w:ascii="Arial" w:hAnsi="Arial" w:cs="Arial"/>
          <w:color w:val="000000"/>
          <w:shd w:val="clear" w:color="auto" w:fill="FFFFFF"/>
          <w:lang w:val="es-ES"/>
        </w:rPr>
        <w:t>Madagascar (</w:t>
      </w:r>
      <w:r w:rsidR="002B3EC2" w:rsidRPr="00DF7407">
        <w:rPr>
          <w:rFonts w:ascii="Arial" w:hAnsi="Arial" w:cs="Arial"/>
          <w:color w:val="000000"/>
          <w:shd w:val="clear" w:color="auto" w:fill="FFFFFF"/>
          <w:lang w:val="es-ES"/>
        </w:rPr>
        <w:t xml:space="preserve">del </w:t>
      </w:r>
      <w:r w:rsidRPr="00DF7407">
        <w:rPr>
          <w:rFonts w:ascii="Arial" w:hAnsi="Arial" w:cs="Arial"/>
          <w:color w:val="000000"/>
          <w:shd w:val="clear" w:color="auto" w:fill="FFFFFF"/>
          <w:lang w:val="es-ES"/>
        </w:rPr>
        <w:t xml:space="preserve">25 </w:t>
      </w:r>
      <w:r w:rsidR="002B3EC2" w:rsidRPr="00DF7407">
        <w:rPr>
          <w:rFonts w:ascii="Arial" w:hAnsi="Arial" w:cs="Arial"/>
          <w:color w:val="000000"/>
          <w:shd w:val="clear" w:color="auto" w:fill="FFFFFF"/>
          <w:lang w:val="es-ES"/>
        </w:rPr>
        <w:t xml:space="preserve">al </w:t>
      </w:r>
      <w:r w:rsidRPr="00DF7407">
        <w:rPr>
          <w:rFonts w:ascii="Arial" w:hAnsi="Arial" w:cs="Arial"/>
          <w:color w:val="000000"/>
          <w:shd w:val="clear" w:color="auto" w:fill="FFFFFF"/>
          <w:lang w:val="es-ES"/>
        </w:rPr>
        <w:t xml:space="preserve">31 </w:t>
      </w:r>
      <w:r w:rsidR="002B3EC2" w:rsidRPr="00DF7407">
        <w:rPr>
          <w:rFonts w:ascii="Arial" w:hAnsi="Arial" w:cs="Arial"/>
          <w:color w:val="000000"/>
          <w:shd w:val="clear" w:color="auto" w:fill="FFFFFF"/>
          <w:lang w:val="es-ES"/>
        </w:rPr>
        <w:t>de o</w:t>
      </w:r>
      <w:r w:rsidRPr="00DF7407">
        <w:rPr>
          <w:rFonts w:ascii="Arial" w:hAnsi="Arial" w:cs="Arial"/>
          <w:color w:val="000000"/>
          <w:shd w:val="clear" w:color="auto" w:fill="FFFFFF"/>
          <w:lang w:val="es-ES"/>
        </w:rPr>
        <w:t>ct</w:t>
      </w:r>
      <w:r w:rsidR="002B3EC2" w:rsidRPr="00DF7407">
        <w:rPr>
          <w:rFonts w:ascii="Arial" w:hAnsi="Arial" w:cs="Arial"/>
          <w:color w:val="000000"/>
          <w:shd w:val="clear" w:color="auto" w:fill="FFFFFF"/>
          <w:lang w:val="es-ES"/>
        </w:rPr>
        <w:t>u</w:t>
      </w:r>
      <w:r w:rsidRPr="00DF7407">
        <w:rPr>
          <w:rFonts w:ascii="Arial" w:hAnsi="Arial" w:cs="Arial"/>
          <w:color w:val="000000"/>
          <w:shd w:val="clear" w:color="auto" w:fill="FFFFFF"/>
          <w:lang w:val="es-ES"/>
        </w:rPr>
        <w:t>br</w:t>
      </w:r>
      <w:r w:rsidR="002B3EC2" w:rsidRPr="00DF7407">
        <w:rPr>
          <w:rFonts w:ascii="Arial" w:hAnsi="Arial" w:cs="Arial"/>
          <w:color w:val="000000"/>
          <w:shd w:val="clear" w:color="auto" w:fill="FFFFFF"/>
          <w:lang w:val="es-ES"/>
        </w:rPr>
        <w:t>e</w:t>
      </w:r>
      <w:r w:rsidRPr="00DF7407">
        <w:rPr>
          <w:rFonts w:ascii="Arial" w:hAnsi="Arial" w:cs="Arial"/>
          <w:color w:val="000000"/>
          <w:shd w:val="clear" w:color="auto" w:fill="FFFFFF"/>
          <w:lang w:val="es-ES"/>
        </w:rPr>
        <w:t xml:space="preserve"> </w:t>
      </w:r>
      <w:r w:rsidR="002B3EC2" w:rsidRPr="00DF7407">
        <w:rPr>
          <w:rFonts w:ascii="Arial" w:hAnsi="Arial" w:cs="Arial"/>
          <w:color w:val="000000"/>
          <w:shd w:val="clear" w:color="auto" w:fill="FFFFFF"/>
          <w:lang w:val="es-ES"/>
        </w:rPr>
        <w:t xml:space="preserve">de </w:t>
      </w:r>
      <w:r w:rsidRPr="00DF7407">
        <w:rPr>
          <w:rFonts w:ascii="Arial" w:hAnsi="Arial" w:cs="Arial"/>
          <w:color w:val="000000"/>
          <w:shd w:val="clear" w:color="auto" w:fill="FFFFFF"/>
          <w:lang w:val="es-ES"/>
        </w:rPr>
        <w:t>2016)</w:t>
      </w:r>
    </w:p>
    <w:p w:rsidR="009D0BFD" w:rsidRPr="00DF7407" w:rsidRDefault="009D0BFD" w:rsidP="0057073B">
      <w:pPr>
        <w:numPr>
          <w:ilvl w:val="0"/>
          <w:numId w:val="9"/>
        </w:numPr>
        <w:spacing w:after="120"/>
        <w:jc w:val="both"/>
        <w:rPr>
          <w:rFonts w:ascii="Arial" w:hAnsi="Arial" w:cs="Arial"/>
          <w:color w:val="000000"/>
          <w:shd w:val="clear" w:color="auto" w:fill="FFFFFF"/>
          <w:lang w:val="es-ES"/>
        </w:rPr>
      </w:pPr>
      <w:r w:rsidRPr="00DF7407">
        <w:rPr>
          <w:rFonts w:ascii="Arial" w:hAnsi="Arial" w:cs="Arial"/>
          <w:color w:val="000000"/>
          <w:shd w:val="clear" w:color="auto" w:fill="FFFFFF"/>
          <w:lang w:val="es-ES"/>
        </w:rPr>
        <w:t xml:space="preserve">Uruguay </w:t>
      </w:r>
      <w:r w:rsidR="00B14402" w:rsidRPr="00DF7407">
        <w:rPr>
          <w:rFonts w:ascii="Arial" w:hAnsi="Arial" w:cs="Arial"/>
          <w:color w:val="000000"/>
          <w:shd w:val="clear" w:color="auto" w:fill="FFFFFF"/>
          <w:lang w:val="es-ES"/>
        </w:rPr>
        <w:t>(</w:t>
      </w:r>
      <w:r w:rsidR="002B3EC2" w:rsidRPr="00DF7407">
        <w:rPr>
          <w:rFonts w:ascii="Arial" w:hAnsi="Arial" w:cs="Arial"/>
          <w:color w:val="000000"/>
          <w:shd w:val="clear" w:color="auto" w:fill="FFFFFF"/>
          <w:lang w:val="es-ES"/>
        </w:rPr>
        <w:t xml:space="preserve">del </w:t>
      </w:r>
      <w:r w:rsidR="00B14402" w:rsidRPr="00DF7407">
        <w:rPr>
          <w:rFonts w:ascii="Arial" w:hAnsi="Arial" w:cs="Arial"/>
          <w:color w:val="000000"/>
          <w:shd w:val="clear" w:color="auto" w:fill="FFFFFF"/>
          <w:lang w:val="es-ES"/>
        </w:rPr>
        <w:t>24</w:t>
      </w:r>
      <w:r w:rsidR="002B3EC2" w:rsidRPr="00DF7407">
        <w:rPr>
          <w:rFonts w:ascii="Arial" w:hAnsi="Arial" w:cs="Arial"/>
          <w:color w:val="000000"/>
          <w:shd w:val="clear" w:color="auto" w:fill="FFFFFF"/>
          <w:lang w:val="es-ES"/>
        </w:rPr>
        <w:t xml:space="preserve"> al </w:t>
      </w:r>
      <w:r w:rsidR="00B14402" w:rsidRPr="00DF7407">
        <w:rPr>
          <w:rFonts w:ascii="Arial" w:hAnsi="Arial" w:cs="Arial"/>
          <w:color w:val="000000"/>
          <w:shd w:val="clear" w:color="auto" w:fill="FFFFFF"/>
          <w:lang w:val="es-ES"/>
        </w:rPr>
        <w:t xml:space="preserve">28 </w:t>
      </w:r>
      <w:r w:rsidR="002B3EC2" w:rsidRPr="00DF7407">
        <w:rPr>
          <w:rFonts w:ascii="Arial" w:hAnsi="Arial" w:cs="Arial"/>
          <w:color w:val="000000"/>
          <w:shd w:val="clear" w:color="auto" w:fill="FFFFFF"/>
          <w:lang w:val="es-ES"/>
        </w:rPr>
        <w:t>de ab</w:t>
      </w:r>
      <w:r w:rsidR="00B14402" w:rsidRPr="00DF7407">
        <w:rPr>
          <w:rFonts w:ascii="Arial" w:hAnsi="Arial" w:cs="Arial"/>
          <w:color w:val="000000"/>
          <w:shd w:val="clear" w:color="auto" w:fill="FFFFFF"/>
          <w:lang w:val="es-ES"/>
        </w:rPr>
        <w:t xml:space="preserve">ril </w:t>
      </w:r>
      <w:r w:rsidR="002B3EC2" w:rsidRPr="00DF7407">
        <w:rPr>
          <w:rFonts w:ascii="Arial" w:hAnsi="Arial" w:cs="Arial"/>
          <w:color w:val="000000"/>
          <w:shd w:val="clear" w:color="auto" w:fill="FFFFFF"/>
          <w:lang w:val="es-ES"/>
        </w:rPr>
        <w:t xml:space="preserve">de </w:t>
      </w:r>
      <w:r w:rsidR="00B14402" w:rsidRPr="00DF7407">
        <w:rPr>
          <w:rFonts w:ascii="Arial" w:hAnsi="Arial" w:cs="Arial"/>
          <w:color w:val="000000"/>
          <w:shd w:val="clear" w:color="auto" w:fill="FFFFFF"/>
          <w:lang w:val="es-ES"/>
        </w:rPr>
        <w:t>2017</w:t>
      </w:r>
      <w:r w:rsidRPr="00DF7407">
        <w:rPr>
          <w:rFonts w:ascii="Arial" w:hAnsi="Arial" w:cs="Arial"/>
          <w:color w:val="000000"/>
          <w:shd w:val="clear" w:color="auto" w:fill="FFFFFF"/>
          <w:lang w:val="es-ES"/>
        </w:rPr>
        <w:t>)</w:t>
      </w:r>
    </w:p>
    <w:p w:rsidR="009D0BFD" w:rsidRPr="00BD4EFD" w:rsidRDefault="009D0BFD" w:rsidP="0057073B">
      <w:pPr>
        <w:numPr>
          <w:ilvl w:val="0"/>
          <w:numId w:val="9"/>
        </w:numPr>
        <w:spacing w:after="120"/>
        <w:jc w:val="both"/>
        <w:rPr>
          <w:rFonts w:ascii="Arial" w:hAnsi="Arial" w:cs="Arial"/>
          <w:color w:val="000000"/>
          <w:shd w:val="clear" w:color="auto" w:fill="FFFFFF"/>
          <w:lang w:val="es-ES_tradnl"/>
        </w:rPr>
      </w:pPr>
      <w:r w:rsidRPr="00BD4EFD">
        <w:rPr>
          <w:rFonts w:ascii="Arial" w:hAnsi="Arial" w:cs="Arial"/>
          <w:color w:val="000000"/>
          <w:shd w:val="clear" w:color="auto" w:fill="FFFFFF"/>
          <w:lang w:val="es-ES_tradnl"/>
        </w:rPr>
        <w:t>Mongolia (</w:t>
      </w:r>
      <w:r w:rsidR="009A7C4E" w:rsidRPr="00BD4EFD">
        <w:rPr>
          <w:rFonts w:ascii="Arial" w:hAnsi="Arial" w:cs="Arial"/>
          <w:color w:val="000000"/>
          <w:shd w:val="clear" w:color="auto" w:fill="FFFFFF"/>
          <w:lang w:val="es-ES_tradnl"/>
        </w:rPr>
        <w:t>del 19 al 27 de septiembre de 2017</w:t>
      </w:r>
      <w:r w:rsidRPr="00BD4EFD">
        <w:rPr>
          <w:rFonts w:ascii="Arial" w:hAnsi="Arial" w:cs="Arial"/>
          <w:color w:val="000000"/>
          <w:shd w:val="clear" w:color="auto" w:fill="FFFFFF"/>
          <w:lang w:val="es-ES_tradnl"/>
        </w:rPr>
        <w:t>)</w:t>
      </w:r>
    </w:p>
    <w:tbl>
      <w:tblPr>
        <w:tblW w:w="0" w:type="auto"/>
        <w:tblBorders>
          <w:top w:val="single" w:sz="4" w:space="0" w:color="548DD4"/>
          <w:left w:val="single" w:sz="4" w:space="0" w:color="548DD4"/>
          <w:bottom w:val="single" w:sz="4" w:space="0" w:color="548DD4"/>
          <w:right w:val="single" w:sz="4" w:space="0" w:color="548DD4"/>
        </w:tblBorders>
        <w:tblLook w:val="04A0" w:firstRow="1" w:lastRow="0" w:firstColumn="1" w:lastColumn="0" w:noHBand="0" w:noVBand="1"/>
      </w:tblPr>
      <w:tblGrid>
        <w:gridCol w:w="9236"/>
      </w:tblGrid>
      <w:tr w:rsidR="00845098" w:rsidRPr="00BD4EFD" w:rsidTr="00FD337C">
        <w:tc>
          <w:tcPr>
            <w:tcW w:w="9236" w:type="dxa"/>
            <w:shd w:val="clear" w:color="auto" w:fill="auto"/>
          </w:tcPr>
          <w:p w:rsidR="00CB39B4" w:rsidRPr="00BD4EFD" w:rsidRDefault="00CB39B4" w:rsidP="00CB39B4">
            <w:pPr>
              <w:spacing w:after="120"/>
              <w:jc w:val="center"/>
              <w:rPr>
                <w:rFonts w:ascii="Arial" w:hAnsi="Arial" w:cs="Arial"/>
                <w:b/>
                <w:bCs/>
                <w:color w:val="006FB7"/>
                <w:lang w:val="es-ES_tradnl"/>
              </w:rPr>
            </w:pPr>
          </w:p>
          <w:p w:rsidR="002B3EC2" w:rsidRPr="00DF7407" w:rsidRDefault="002B3EC2" w:rsidP="002B3EC2">
            <w:pPr>
              <w:spacing w:after="120"/>
              <w:jc w:val="center"/>
              <w:rPr>
                <w:rFonts w:ascii="Arial" w:hAnsi="Arial" w:cs="Arial"/>
                <w:b/>
                <w:bCs/>
                <w:color w:val="006FB7"/>
                <w:lang w:val="es-ES"/>
              </w:rPr>
            </w:pPr>
            <w:r w:rsidRPr="00DF7407">
              <w:rPr>
                <w:rFonts w:ascii="Arial" w:hAnsi="Arial" w:cs="Arial"/>
                <w:b/>
                <w:bCs/>
                <w:color w:val="006FB7"/>
                <w:lang w:val="es-ES"/>
              </w:rPr>
              <w:t>Mandato del Relator Especial sobre la cuestión de las obligaciones de derechos humanos relacionadas con el disfrute de un medio ambiente sin riesgos, limpio, saludable y sostenible, Sr. John Knox</w:t>
            </w:r>
          </w:p>
          <w:p w:rsidR="002B3EC2" w:rsidRPr="00BD4EFD" w:rsidRDefault="002B3EC2" w:rsidP="002B3EC2">
            <w:pPr>
              <w:spacing w:after="120"/>
              <w:jc w:val="center"/>
              <w:rPr>
                <w:rFonts w:ascii="Arial" w:hAnsi="Arial" w:cs="Arial"/>
                <w:bCs/>
                <w:color w:val="006FB7"/>
                <w:lang w:val="es-ES_tradnl"/>
              </w:rPr>
            </w:pPr>
            <w:r w:rsidRPr="00BD4EFD">
              <w:rPr>
                <w:rFonts w:ascii="Arial" w:hAnsi="Arial" w:cs="Arial"/>
                <w:bCs/>
                <w:color w:val="006FB7"/>
                <w:lang w:val="es-ES_tradnl"/>
              </w:rPr>
              <w:t>Twitter: @</w:t>
            </w:r>
            <w:proofErr w:type="spellStart"/>
            <w:r w:rsidRPr="00BD4EFD">
              <w:rPr>
                <w:rFonts w:ascii="Arial" w:hAnsi="Arial" w:cs="Arial"/>
                <w:bCs/>
                <w:color w:val="006FB7"/>
                <w:lang w:val="es-ES_tradnl"/>
              </w:rPr>
              <w:t>SREnvironment</w:t>
            </w:r>
            <w:proofErr w:type="spellEnd"/>
            <w:r w:rsidRPr="00BD4EFD">
              <w:rPr>
                <w:rFonts w:ascii="Arial" w:hAnsi="Arial" w:cs="Arial"/>
                <w:bCs/>
                <w:color w:val="006FB7"/>
                <w:lang w:val="es-ES_tradnl"/>
              </w:rPr>
              <w:t xml:space="preserve">  </w:t>
            </w:r>
            <w:r w:rsidRPr="00BD4EFD">
              <w:rPr>
                <w:rFonts w:ascii="Arial" w:hAnsi="Arial" w:cs="Arial"/>
                <w:bCs/>
                <w:color w:val="006FB7"/>
                <w:lang w:val="es-ES_tradnl"/>
              </w:rPr>
              <w:br/>
              <w:t xml:space="preserve">Sitios web: www.ohchr.org/srenvironment  y  www.srenvironment.org   </w:t>
            </w:r>
            <w:r w:rsidRPr="00BD4EFD">
              <w:rPr>
                <w:rFonts w:ascii="Arial" w:hAnsi="Arial" w:cs="Arial"/>
                <w:bCs/>
                <w:color w:val="006FB7"/>
                <w:lang w:val="es-ES_tradnl"/>
              </w:rPr>
              <w:br/>
              <w:t xml:space="preserve">Base de datos de derechos medioambientales:  </w:t>
            </w:r>
            <w:hyperlink r:id="rId21" w:history="1">
              <w:r w:rsidRPr="00BD4EFD">
                <w:rPr>
                  <w:rFonts w:ascii="Arial" w:hAnsi="Arial" w:cs="Arial"/>
                  <w:bCs/>
                  <w:color w:val="006FB7"/>
                  <w:lang w:val="es-ES_tradnl"/>
                </w:rPr>
                <w:t>www.environmentalrightsdatabase.org</w:t>
              </w:r>
            </w:hyperlink>
          </w:p>
          <w:p w:rsidR="002B3EC2" w:rsidRPr="00DF7407" w:rsidRDefault="002B3EC2" w:rsidP="002B3EC2">
            <w:pPr>
              <w:spacing w:after="120"/>
              <w:jc w:val="center"/>
              <w:rPr>
                <w:rFonts w:ascii="Arial" w:hAnsi="Arial" w:cs="Arial"/>
                <w:bCs/>
                <w:color w:val="006FB7"/>
                <w:lang w:val="es-ES"/>
              </w:rPr>
            </w:pPr>
            <w:r w:rsidRPr="00DF7407">
              <w:rPr>
                <w:rFonts w:ascii="Arial" w:hAnsi="Arial" w:cs="Arial"/>
                <w:bCs/>
                <w:color w:val="006FB7"/>
                <w:lang w:val="es-ES"/>
              </w:rPr>
              <w:t xml:space="preserve">Suscríbase al boletín del Relator Especial enviando un email al correo electrónico </w:t>
            </w:r>
            <w:hyperlink r:id="rId22" w:history="1">
              <w:r w:rsidRPr="00DF7407">
                <w:rPr>
                  <w:rStyle w:val="Hyperlink"/>
                  <w:rFonts w:ascii="Arial" w:hAnsi="Arial" w:cs="Arial"/>
                  <w:bCs/>
                  <w:lang w:val="es-ES"/>
                </w:rPr>
                <w:t>srenvironment@ohchr.org</w:t>
              </w:r>
            </w:hyperlink>
            <w:r w:rsidRPr="00DF7407">
              <w:rPr>
                <w:rFonts w:ascii="Arial" w:hAnsi="Arial" w:cs="Arial"/>
                <w:bCs/>
                <w:color w:val="006FB7"/>
                <w:lang w:val="es-ES"/>
              </w:rPr>
              <w:t>, indicando como título del mensaje “suscripción”</w:t>
            </w:r>
          </w:p>
          <w:p w:rsidR="002B3EC2" w:rsidRPr="00DF7407" w:rsidRDefault="002B3EC2" w:rsidP="00847A68">
            <w:pPr>
              <w:spacing w:after="120"/>
              <w:jc w:val="center"/>
              <w:rPr>
                <w:rFonts w:ascii="Arial" w:hAnsi="Arial" w:cs="Arial"/>
                <w:bCs/>
                <w:color w:val="006FB7"/>
                <w:lang w:val="es-ES"/>
              </w:rPr>
            </w:pPr>
          </w:p>
        </w:tc>
      </w:tr>
    </w:tbl>
    <w:p w:rsidR="007778E5" w:rsidRPr="00DF7407" w:rsidRDefault="007778E5" w:rsidP="00866985">
      <w:pPr>
        <w:spacing w:after="120"/>
        <w:rPr>
          <w:rFonts w:ascii="Arial" w:hAnsi="Arial" w:cs="Arial"/>
          <w:b/>
          <w:bCs/>
          <w:color w:val="006FB7"/>
          <w:lang w:val="es-ES"/>
        </w:rPr>
      </w:pPr>
    </w:p>
    <w:sectPr w:rsidR="007778E5" w:rsidRPr="00DF7407" w:rsidSect="008C3557">
      <w:footerReference w:type="default" r:id="rId23"/>
      <w:headerReference w:type="first" r:id="rId24"/>
      <w:footerReference w:type="first" r:id="rId25"/>
      <w:type w:val="continuous"/>
      <w:pgSz w:w="11900" w:h="16840" w:code="9"/>
      <w:pgMar w:top="1440" w:right="1440" w:bottom="1440" w:left="1440" w:header="706" w:footer="706" w:gutter="0"/>
      <w:pgBorders w:offsetFrom="page">
        <w:top w:val="single" w:sz="12" w:space="24" w:color="548DD4"/>
        <w:left w:val="single" w:sz="12" w:space="24" w:color="548DD4"/>
        <w:bottom w:val="single" w:sz="12" w:space="24" w:color="548DD4"/>
        <w:right w:val="single" w:sz="12" w:space="24" w:color="548DD4"/>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53" w:rsidRDefault="003A7E53" w:rsidP="00E016FB">
      <w:pPr>
        <w:spacing w:after="0" w:line="240" w:lineRule="auto"/>
      </w:pPr>
      <w:r>
        <w:separator/>
      </w:r>
    </w:p>
  </w:endnote>
  <w:endnote w:type="continuationSeparator" w:id="0">
    <w:p w:rsidR="003A7E53" w:rsidRDefault="003A7E53" w:rsidP="00E0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7C" w:rsidRPr="00FF265A" w:rsidRDefault="00FD337C">
    <w:pPr>
      <w:pStyle w:val="Footer"/>
      <w:jc w:val="center"/>
      <w:rPr>
        <w:sz w:val="20"/>
        <w:szCs w:val="20"/>
      </w:rPr>
    </w:pPr>
    <w:r w:rsidRPr="00FF265A">
      <w:rPr>
        <w:sz w:val="20"/>
        <w:szCs w:val="20"/>
      </w:rPr>
      <w:fldChar w:fldCharType="begin"/>
    </w:r>
    <w:r w:rsidRPr="00FF265A">
      <w:rPr>
        <w:sz w:val="20"/>
        <w:szCs w:val="20"/>
      </w:rPr>
      <w:instrText xml:space="preserve"> PAGE   \* MERGEFORMAT </w:instrText>
    </w:r>
    <w:r w:rsidRPr="00FF265A">
      <w:rPr>
        <w:sz w:val="20"/>
        <w:szCs w:val="20"/>
      </w:rPr>
      <w:fldChar w:fldCharType="separate"/>
    </w:r>
    <w:r w:rsidR="00BD4EFD">
      <w:rPr>
        <w:noProof/>
        <w:sz w:val="20"/>
        <w:szCs w:val="20"/>
      </w:rPr>
      <w:t>3</w:t>
    </w:r>
    <w:r w:rsidRPr="00FF265A">
      <w:rPr>
        <w:noProof/>
        <w:sz w:val="20"/>
        <w:szCs w:val="20"/>
      </w:rPr>
      <w:fldChar w:fldCharType="end"/>
    </w:r>
  </w:p>
  <w:p w:rsidR="00FD337C" w:rsidRPr="00FA50B6" w:rsidRDefault="00FD337C" w:rsidP="00FD337C">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7C" w:rsidRPr="002F760B" w:rsidRDefault="00FD337C" w:rsidP="00FD337C">
    <w:pPr>
      <w:pStyle w:val="Footer"/>
      <w:pBdr>
        <w:left w:val="single" w:sz="8" w:space="0" w:color="0076C0"/>
      </w:pBdr>
      <w:tabs>
        <w:tab w:val="clear" w:pos="4703"/>
        <w:tab w:val="clear" w:pos="9406"/>
        <w:tab w:val="left" w:pos="5040"/>
      </w:tabs>
      <w:rPr>
        <w:rFonts w:ascii="Arial" w:eastAsia="Malgun Gothic" w:hAnsi="Arial" w:cs="Arial"/>
        <w:b/>
        <w:bCs/>
        <w:color w:val="006FB7"/>
        <w:sz w:val="16"/>
        <w:szCs w:val="16"/>
        <w:lang w:val="en-GB" w:eastAsia="ko-KR"/>
      </w:rPr>
    </w:pPr>
    <w:r>
      <w:rPr>
        <w:rFonts w:ascii="Arial" w:hAnsi="Arial" w:cs="Arial"/>
        <w:b/>
        <w:bCs/>
        <w:color w:val="006FB7"/>
        <w:sz w:val="16"/>
        <w:szCs w:val="16"/>
        <w:lang w:val="en-GB"/>
      </w:rPr>
      <w:t>Special R</w:t>
    </w:r>
    <w:r w:rsidRPr="00226B4F">
      <w:rPr>
        <w:rFonts w:ascii="Arial" w:hAnsi="Arial" w:cs="Arial"/>
        <w:b/>
        <w:bCs/>
        <w:color w:val="006FB7"/>
        <w:sz w:val="16"/>
        <w:szCs w:val="16"/>
        <w:lang w:val="en-GB"/>
      </w:rPr>
      <w:t xml:space="preserve">apporteur on the issue of human rights obligations relating to the enjoyment of a safe, clean, healthy and sustainable environment </w:t>
    </w:r>
    <w:r w:rsidRPr="004F303A">
      <w:rPr>
        <w:rFonts w:ascii="Arial" w:hAnsi="Arial" w:cs="Arial"/>
        <w:b/>
        <w:bCs/>
        <w:color w:val="006FB7"/>
        <w:sz w:val="16"/>
        <w:szCs w:val="16"/>
        <w:lang w:val="en-GB"/>
      </w:rPr>
      <w:t xml:space="preserve">| </w:t>
    </w:r>
    <w:r w:rsidRPr="00226B4F">
      <w:rPr>
        <w:rFonts w:ascii="Arial" w:hAnsi="Arial" w:cs="Arial"/>
        <w:b/>
        <w:bCs/>
        <w:color w:val="006FB7"/>
        <w:sz w:val="16"/>
        <w:szCs w:val="16"/>
        <w:lang w:val="en-GB"/>
      </w:rPr>
      <w:t xml:space="preserve">srenvironment@ohchr.org </w:t>
    </w:r>
    <w:r w:rsidRPr="004F303A">
      <w:rPr>
        <w:rFonts w:ascii="Arial" w:hAnsi="Arial" w:cs="Arial"/>
        <w:b/>
        <w:bCs/>
        <w:color w:val="006FB7"/>
        <w:sz w:val="16"/>
        <w:szCs w:val="16"/>
        <w:lang w:val="en-GB"/>
      </w:rPr>
      <w:t>| www.ohchr.org/</w:t>
    </w:r>
    <w:r w:rsidRPr="00226B4F">
      <w:rPr>
        <w:rFonts w:ascii="Arial" w:hAnsi="Arial" w:cs="Arial"/>
        <w:b/>
        <w:bCs/>
        <w:color w:val="006FB7"/>
        <w:sz w:val="16"/>
        <w:szCs w:val="16"/>
        <w:lang w:val="en-GB"/>
      </w:rPr>
      <w:t>srenvironment</w:t>
    </w:r>
    <w:r w:rsidRPr="004F303A">
      <w:rPr>
        <w:rFonts w:ascii="Arial" w:hAnsi="Arial" w:cs="Arial"/>
        <w:b/>
        <w:bCs/>
        <w:color w:val="006FB7"/>
        <w:sz w:val="16"/>
        <w:szCs w:val="16"/>
        <w:lang w:val="en-GB"/>
      </w:rPr>
      <w:t xml:space="preserve"> | +41 22 917 </w:t>
    </w:r>
    <w:r w:rsidRPr="002F760B">
      <w:rPr>
        <w:rFonts w:ascii="Arial" w:eastAsia="Malgun Gothic" w:hAnsi="Arial" w:cs="Arial" w:hint="eastAsia"/>
        <w:b/>
        <w:bCs/>
        <w:color w:val="006FB7"/>
        <w:sz w:val="16"/>
        <w:szCs w:val="16"/>
        <w:lang w:val="en-GB" w:eastAsia="ko-KR"/>
      </w:rPr>
      <w:t>9778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53" w:rsidRDefault="003A7E53" w:rsidP="00E016FB">
      <w:pPr>
        <w:spacing w:after="0" w:line="240" w:lineRule="auto"/>
      </w:pPr>
      <w:r>
        <w:separator/>
      </w:r>
    </w:p>
  </w:footnote>
  <w:footnote w:type="continuationSeparator" w:id="0">
    <w:p w:rsidR="003A7E53" w:rsidRDefault="003A7E53" w:rsidP="00E01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43" w:rsidRPr="0006455F" w:rsidRDefault="00D439CD" w:rsidP="00426E43">
    <w:pPr>
      <w:pStyle w:val="Header"/>
      <w:tabs>
        <w:tab w:val="clear" w:pos="4703"/>
        <w:tab w:val="clear" w:pos="9406"/>
      </w:tabs>
      <w:ind w:right="135"/>
      <w:jc w:val="both"/>
      <w:rPr>
        <w:rFonts w:ascii="Arial" w:hAnsi="Arial" w:cs="Arial"/>
        <w:b/>
        <w:bCs/>
        <w:smallCaps/>
        <w:color w:val="006FB7"/>
        <w:lang w:val="en-GB"/>
      </w:rPr>
    </w:pPr>
    <w:r>
      <w:rPr>
        <w:noProof/>
        <w:lang w:val="en-GB" w:eastAsia="en-GB"/>
      </w:rPr>
      <w:drawing>
        <wp:inline distT="0" distB="0" distL="0" distR="0">
          <wp:extent cx="5382260" cy="5886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2260" cy="588645"/>
                  </a:xfrm>
                  <a:prstGeom prst="rect">
                    <a:avLst/>
                  </a:prstGeom>
                  <a:noFill/>
                  <a:ln>
                    <a:noFill/>
                  </a:ln>
                </pic:spPr>
              </pic:pic>
            </a:graphicData>
          </a:graphic>
        </wp:inline>
      </w:drawing>
    </w:r>
    <w:r w:rsidR="00FD337C" w:rsidRPr="00C06A32">
      <w:tab/>
    </w:r>
    <w:r w:rsidR="00FD337C" w:rsidRPr="00C06A32">
      <w:br/>
    </w:r>
  </w:p>
  <w:p w:rsidR="00FD337C" w:rsidRPr="00DF7407" w:rsidRDefault="00D439CD" w:rsidP="00D439CD">
    <w:pPr>
      <w:jc w:val="both"/>
      <w:rPr>
        <w:rFonts w:ascii="Arial" w:hAnsi="Arial" w:cs="Arial"/>
        <w:b/>
        <w:bCs/>
        <w:color w:val="006FB7"/>
        <w:sz w:val="18"/>
        <w:szCs w:val="16"/>
        <w:lang w:val="es-ES"/>
      </w:rPr>
    </w:pPr>
    <w:r w:rsidRPr="00DF7407">
      <w:rPr>
        <w:rFonts w:ascii="Arial" w:hAnsi="Arial" w:cs="Arial"/>
        <w:b/>
        <w:bCs/>
        <w:color w:val="006FB7"/>
        <w:sz w:val="24"/>
        <w:lang w:val="es-ES"/>
      </w:rPr>
      <w:t xml:space="preserve">Relator Especial sobre la cuestión de las obligaciones de derechos humanos relacionadas con el disfrute de un medio ambiente sin riesgos, limpio, saludable y sostenible, Sr. </w:t>
    </w:r>
    <w:r w:rsidR="00426E43" w:rsidRPr="00DF7407">
      <w:rPr>
        <w:rFonts w:ascii="Arial" w:hAnsi="Arial" w:cs="Arial"/>
        <w:b/>
        <w:bCs/>
        <w:color w:val="006FB7"/>
        <w:sz w:val="24"/>
        <w:lang w:val="es-ES"/>
      </w:rPr>
      <w:t>John Knox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F3E"/>
    <w:multiLevelType w:val="hybridMultilevel"/>
    <w:tmpl w:val="50E6F7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191D5D"/>
    <w:multiLevelType w:val="multilevel"/>
    <w:tmpl w:val="84F8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A35F8"/>
    <w:multiLevelType w:val="hybridMultilevel"/>
    <w:tmpl w:val="6B8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91867"/>
    <w:multiLevelType w:val="hybridMultilevel"/>
    <w:tmpl w:val="D3BC7116"/>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C77576A"/>
    <w:multiLevelType w:val="multilevel"/>
    <w:tmpl w:val="793C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00431"/>
    <w:multiLevelType w:val="hybridMultilevel"/>
    <w:tmpl w:val="DE84F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046F30"/>
    <w:multiLevelType w:val="hybridMultilevel"/>
    <w:tmpl w:val="5756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8546D5"/>
    <w:multiLevelType w:val="hybridMultilevel"/>
    <w:tmpl w:val="7252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27AB4"/>
    <w:multiLevelType w:val="hybridMultilevel"/>
    <w:tmpl w:val="60169746"/>
    <w:lvl w:ilvl="0" w:tplc="585C4B62">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B673F61"/>
    <w:multiLevelType w:val="hybridMultilevel"/>
    <w:tmpl w:val="4EDA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C5682"/>
    <w:multiLevelType w:val="hybridMultilevel"/>
    <w:tmpl w:val="F97E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382AE4"/>
    <w:multiLevelType w:val="hybridMultilevel"/>
    <w:tmpl w:val="6676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56DBC"/>
    <w:multiLevelType w:val="hybridMultilevel"/>
    <w:tmpl w:val="494C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2"/>
  </w:num>
  <w:num w:numId="6">
    <w:abstractNumId w:val="1"/>
  </w:num>
  <w:num w:numId="7">
    <w:abstractNumId w:val="6"/>
  </w:num>
  <w:num w:numId="8">
    <w:abstractNumId w:val="9"/>
  </w:num>
  <w:num w:numId="9">
    <w:abstractNumId w:val="11"/>
  </w:num>
  <w:num w:numId="10">
    <w:abstractNumId w:val="4"/>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E5"/>
    <w:rsid w:val="000248FA"/>
    <w:rsid w:val="00027036"/>
    <w:rsid w:val="00027708"/>
    <w:rsid w:val="00030767"/>
    <w:rsid w:val="000A3911"/>
    <w:rsid w:val="000C148F"/>
    <w:rsid w:val="000C2377"/>
    <w:rsid w:val="001025B2"/>
    <w:rsid w:val="001244DD"/>
    <w:rsid w:val="00133E67"/>
    <w:rsid w:val="001E08CE"/>
    <w:rsid w:val="001E4D8B"/>
    <w:rsid w:val="001F7611"/>
    <w:rsid w:val="00200ABD"/>
    <w:rsid w:val="00216C03"/>
    <w:rsid w:val="0029488F"/>
    <w:rsid w:val="002B3EC2"/>
    <w:rsid w:val="002B7327"/>
    <w:rsid w:val="002D31CD"/>
    <w:rsid w:val="00300C72"/>
    <w:rsid w:val="00323A58"/>
    <w:rsid w:val="00343C2B"/>
    <w:rsid w:val="0038672E"/>
    <w:rsid w:val="003A7E53"/>
    <w:rsid w:val="003C40FD"/>
    <w:rsid w:val="00426E43"/>
    <w:rsid w:val="00472FE1"/>
    <w:rsid w:val="00492B31"/>
    <w:rsid w:val="00556533"/>
    <w:rsid w:val="00564AC6"/>
    <w:rsid w:val="0057073B"/>
    <w:rsid w:val="00586FDF"/>
    <w:rsid w:val="005B0EE9"/>
    <w:rsid w:val="005C7A98"/>
    <w:rsid w:val="0060574B"/>
    <w:rsid w:val="00607623"/>
    <w:rsid w:val="00611954"/>
    <w:rsid w:val="0063351D"/>
    <w:rsid w:val="00641E8B"/>
    <w:rsid w:val="0067272E"/>
    <w:rsid w:val="00686850"/>
    <w:rsid w:val="006B25CA"/>
    <w:rsid w:val="006B6666"/>
    <w:rsid w:val="006C2526"/>
    <w:rsid w:val="006C33C0"/>
    <w:rsid w:val="007778E5"/>
    <w:rsid w:val="00791F9F"/>
    <w:rsid w:val="007B47F0"/>
    <w:rsid w:val="007D2FFF"/>
    <w:rsid w:val="00815C98"/>
    <w:rsid w:val="00844202"/>
    <w:rsid w:val="00845098"/>
    <w:rsid w:val="00847A68"/>
    <w:rsid w:val="00866985"/>
    <w:rsid w:val="008A779E"/>
    <w:rsid w:val="008C3557"/>
    <w:rsid w:val="008F1B60"/>
    <w:rsid w:val="009647E5"/>
    <w:rsid w:val="009A7C4E"/>
    <w:rsid w:val="009D0BFD"/>
    <w:rsid w:val="00A05203"/>
    <w:rsid w:val="00A13255"/>
    <w:rsid w:val="00A744F9"/>
    <w:rsid w:val="00A968DB"/>
    <w:rsid w:val="00AD4E99"/>
    <w:rsid w:val="00AE09BE"/>
    <w:rsid w:val="00B04FCB"/>
    <w:rsid w:val="00B14402"/>
    <w:rsid w:val="00BD4EFD"/>
    <w:rsid w:val="00BF04B5"/>
    <w:rsid w:val="00C4259D"/>
    <w:rsid w:val="00C51C8E"/>
    <w:rsid w:val="00CB39B4"/>
    <w:rsid w:val="00D06568"/>
    <w:rsid w:val="00D439CD"/>
    <w:rsid w:val="00D47431"/>
    <w:rsid w:val="00D55CCE"/>
    <w:rsid w:val="00D80DA9"/>
    <w:rsid w:val="00DB2452"/>
    <w:rsid w:val="00DB4B10"/>
    <w:rsid w:val="00DF7407"/>
    <w:rsid w:val="00E016FB"/>
    <w:rsid w:val="00EE2943"/>
    <w:rsid w:val="00F90217"/>
    <w:rsid w:val="00FB04D7"/>
    <w:rsid w:val="00FB24BA"/>
    <w:rsid w:val="00FD337C"/>
    <w:rsid w:val="00FD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ko-KR"/>
    </w:rPr>
  </w:style>
  <w:style w:type="paragraph" w:styleId="Heading1">
    <w:name w:val="heading 1"/>
    <w:basedOn w:val="Normal"/>
    <w:next w:val="Normal"/>
    <w:link w:val="Heading1Char"/>
    <w:uiPriority w:val="9"/>
    <w:qFormat/>
    <w:rsid w:val="00AD4E99"/>
    <w:pPr>
      <w:keepNext/>
      <w:widowControl w:val="0"/>
      <w:spacing w:before="100" w:line="240" w:lineRule="auto"/>
      <w:jc w:val="both"/>
      <w:outlineLvl w:val="0"/>
    </w:pPr>
    <w:rPr>
      <w:rFonts w:ascii="Times New Roman" w:hAnsi="Times New Roman"/>
      <w:b/>
      <w:bCs/>
      <w:kern w:val="3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8E5"/>
    <w:pPr>
      <w:tabs>
        <w:tab w:val="center" w:pos="4703"/>
        <w:tab w:val="right" w:pos="9406"/>
      </w:tabs>
      <w:spacing w:after="0" w:line="240" w:lineRule="auto"/>
    </w:pPr>
    <w:rPr>
      <w:rFonts w:ascii="Cambria" w:eastAsia="Times New Roman" w:hAnsi="Cambria"/>
      <w:sz w:val="24"/>
      <w:szCs w:val="24"/>
      <w:lang w:val="en-US" w:eastAsia="en-US"/>
    </w:rPr>
  </w:style>
  <w:style w:type="character" w:customStyle="1" w:styleId="HeaderChar">
    <w:name w:val="Header Char"/>
    <w:link w:val="Header"/>
    <w:uiPriority w:val="99"/>
    <w:rsid w:val="007778E5"/>
    <w:rPr>
      <w:rFonts w:ascii="Cambria" w:eastAsia="Times New Roman" w:hAnsi="Cambria"/>
      <w:sz w:val="24"/>
      <w:szCs w:val="24"/>
      <w:lang w:val="en-US" w:eastAsia="en-US"/>
    </w:rPr>
  </w:style>
  <w:style w:type="paragraph" w:styleId="Footer">
    <w:name w:val="footer"/>
    <w:basedOn w:val="Normal"/>
    <w:link w:val="FooterChar"/>
    <w:uiPriority w:val="99"/>
    <w:rsid w:val="007778E5"/>
    <w:pPr>
      <w:tabs>
        <w:tab w:val="center" w:pos="4703"/>
        <w:tab w:val="right" w:pos="9406"/>
      </w:tabs>
      <w:spacing w:after="0" w:line="240" w:lineRule="auto"/>
    </w:pPr>
    <w:rPr>
      <w:rFonts w:ascii="Cambria" w:eastAsia="Times New Roman" w:hAnsi="Cambria"/>
      <w:sz w:val="24"/>
      <w:szCs w:val="24"/>
      <w:lang w:val="en-US" w:eastAsia="en-US"/>
    </w:rPr>
  </w:style>
  <w:style w:type="character" w:customStyle="1" w:styleId="FooterChar">
    <w:name w:val="Footer Char"/>
    <w:link w:val="Footer"/>
    <w:uiPriority w:val="99"/>
    <w:rsid w:val="007778E5"/>
    <w:rPr>
      <w:rFonts w:ascii="Cambria" w:eastAsia="Times New Roman" w:hAnsi="Cambria"/>
      <w:sz w:val="24"/>
      <w:szCs w:val="24"/>
      <w:lang w:val="en-US" w:eastAsia="en-US"/>
    </w:rPr>
  </w:style>
  <w:style w:type="character" w:styleId="Hyperlink">
    <w:name w:val="Hyperlink"/>
    <w:rsid w:val="007778E5"/>
    <w:rPr>
      <w:color w:val="0000FF"/>
      <w:u w:val="single"/>
    </w:rPr>
  </w:style>
  <w:style w:type="table" w:styleId="TableGrid">
    <w:name w:val="Table Grid"/>
    <w:basedOn w:val="TableNormal"/>
    <w:uiPriority w:val="59"/>
    <w:rsid w:val="0084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4E99"/>
    <w:rPr>
      <w:rFonts w:ascii="Tahoma" w:hAnsi="Tahoma" w:cs="Tahoma"/>
      <w:sz w:val="16"/>
      <w:szCs w:val="16"/>
    </w:rPr>
  </w:style>
  <w:style w:type="character" w:customStyle="1" w:styleId="Heading1Char">
    <w:name w:val="Heading 1 Char"/>
    <w:link w:val="Heading1"/>
    <w:uiPriority w:val="9"/>
    <w:rsid w:val="00AD4E99"/>
    <w:rPr>
      <w:rFonts w:ascii="Times New Roman" w:hAnsi="Times New Roman"/>
      <w:b/>
      <w:bCs/>
      <w:kern w:val="32"/>
      <w:sz w:val="24"/>
      <w:szCs w:val="24"/>
      <w:lang w:val="en-US" w:eastAsia="ja-JP"/>
    </w:rPr>
  </w:style>
  <w:style w:type="character" w:customStyle="1" w:styleId="apple-converted-space">
    <w:name w:val="apple-converted-space"/>
    <w:rsid w:val="00426E43"/>
  </w:style>
  <w:style w:type="character" w:styleId="CommentReference">
    <w:name w:val="annotation reference"/>
    <w:uiPriority w:val="99"/>
    <w:semiHidden/>
    <w:unhideWhenUsed/>
    <w:rsid w:val="00426E43"/>
    <w:rPr>
      <w:sz w:val="16"/>
      <w:szCs w:val="16"/>
    </w:rPr>
  </w:style>
  <w:style w:type="paragraph" w:styleId="CommentText">
    <w:name w:val="annotation text"/>
    <w:basedOn w:val="Normal"/>
    <w:link w:val="CommentTextChar"/>
    <w:uiPriority w:val="99"/>
    <w:semiHidden/>
    <w:unhideWhenUsed/>
    <w:rsid w:val="00426E43"/>
    <w:rPr>
      <w:sz w:val="20"/>
      <w:szCs w:val="20"/>
    </w:rPr>
  </w:style>
  <w:style w:type="character" w:customStyle="1" w:styleId="CommentTextChar">
    <w:name w:val="Comment Text Char"/>
    <w:basedOn w:val="DefaultParagraphFont"/>
    <w:link w:val="CommentText"/>
    <w:uiPriority w:val="99"/>
    <w:semiHidden/>
    <w:rsid w:val="00426E43"/>
  </w:style>
  <w:style w:type="paragraph" w:customStyle="1" w:styleId="Default">
    <w:name w:val="Default"/>
    <w:rsid w:val="00426E43"/>
    <w:pPr>
      <w:autoSpaceDE w:val="0"/>
      <w:autoSpaceDN w:val="0"/>
      <w:adjustRightInd w:val="0"/>
    </w:pPr>
    <w:rPr>
      <w:rFonts w:ascii="Arial" w:hAnsi="Arial" w:cs="Arial"/>
      <w:color w:val="000000"/>
      <w:sz w:val="24"/>
      <w:szCs w:val="24"/>
      <w:lang w:eastAsia="ko-KR"/>
    </w:rPr>
  </w:style>
  <w:style w:type="paragraph" w:styleId="NormalWeb">
    <w:name w:val="Normal (Web)"/>
    <w:basedOn w:val="Normal"/>
    <w:uiPriority w:val="99"/>
    <w:semiHidden/>
    <w:unhideWhenUsed/>
    <w:rsid w:val="00EE294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E29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ko-KR"/>
    </w:rPr>
  </w:style>
  <w:style w:type="paragraph" w:styleId="Heading1">
    <w:name w:val="heading 1"/>
    <w:basedOn w:val="Normal"/>
    <w:next w:val="Normal"/>
    <w:link w:val="Heading1Char"/>
    <w:uiPriority w:val="9"/>
    <w:qFormat/>
    <w:rsid w:val="00AD4E99"/>
    <w:pPr>
      <w:keepNext/>
      <w:widowControl w:val="0"/>
      <w:spacing w:before="100" w:line="240" w:lineRule="auto"/>
      <w:jc w:val="both"/>
      <w:outlineLvl w:val="0"/>
    </w:pPr>
    <w:rPr>
      <w:rFonts w:ascii="Times New Roman" w:hAnsi="Times New Roman"/>
      <w:b/>
      <w:bCs/>
      <w:kern w:val="3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8E5"/>
    <w:pPr>
      <w:tabs>
        <w:tab w:val="center" w:pos="4703"/>
        <w:tab w:val="right" w:pos="9406"/>
      </w:tabs>
      <w:spacing w:after="0" w:line="240" w:lineRule="auto"/>
    </w:pPr>
    <w:rPr>
      <w:rFonts w:ascii="Cambria" w:eastAsia="Times New Roman" w:hAnsi="Cambria"/>
      <w:sz w:val="24"/>
      <w:szCs w:val="24"/>
      <w:lang w:val="en-US" w:eastAsia="en-US"/>
    </w:rPr>
  </w:style>
  <w:style w:type="character" w:customStyle="1" w:styleId="HeaderChar">
    <w:name w:val="Header Char"/>
    <w:link w:val="Header"/>
    <w:uiPriority w:val="99"/>
    <w:rsid w:val="007778E5"/>
    <w:rPr>
      <w:rFonts w:ascii="Cambria" w:eastAsia="Times New Roman" w:hAnsi="Cambria"/>
      <w:sz w:val="24"/>
      <w:szCs w:val="24"/>
      <w:lang w:val="en-US" w:eastAsia="en-US"/>
    </w:rPr>
  </w:style>
  <w:style w:type="paragraph" w:styleId="Footer">
    <w:name w:val="footer"/>
    <w:basedOn w:val="Normal"/>
    <w:link w:val="FooterChar"/>
    <w:uiPriority w:val="99"/>
    <w:rsid w:val="007778E5"/>
    <w:pPr>
      <w:tabs>
        <w:tab w:val="center" w:pos="4703"/>
        <w:tab w:val="right" w:pos="9406"/>
      </w:tabs>
      <w:spacing w:after="0" w:line="240" w:lineRule="auto"/>
    </w:pPr>
    <w:rPr>
      <w:rFonts w:ascii="Cambria" w:eastAsia="Times New Roman" w:hAnsi="Cambria"/>
      <w:sz w:val="24"/>
      <w:szCs w:val="24"/>
      <w:lang w:val="en-US" w:eastAsia="en-US"/>
    </w:rPr>
  </w:style>
  <w:style w:type="character" w:customStyle="1" w:styleId="FooterChar">
    <w:name w:val="Footer Char"/>
    <w:link w:val="Footer"/>
    <w:uiPriority w:val="99"/>
    <w:rsid w:val="007778E5"/>
    <w:rPr>
      <w:rFonts w:ascii="Cambria" w:eastAsia="Times New Roman" w:hAnsi="Cambria"/>
      <w:sz w:val="24"/>
      <w:szCs w:val="24"/>
      <w:lang w:val="en-US" w:eastAsia="en-US"/>
    </w:rPr>
  </w:style>
  <w:style w:type="character" w:styleId="Hyperlink">
    <w:name w:val="Hyperlink"/>
    <w:rsid w:val="007778E5"/>
    <w:rPr>
      <w:color w:val="0000FF"/>
      <w:u w:val="single"/>
    </w:rPr>
  </w:style>
  <w:style w:type="table" w:styleId="TableGrid">
    <w:name w:val="Table Grid"/>
    <w:basedOn w:val="TableNormal"/>
    <w:uiPriority w:val="59"/>
    <w:rsid w:val="0084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4E99"/>
    <w:rPr>
      <w:rFonts w:ascii="Tahoma" w:hAnsi="Tahoma" w:cs="Tahoma"/>
      <w:sz w:val="16"/>
      <w:szCs w:val="16"/>
    </w:rPr>
  </w:style>
  <w:style w:type="character" w:customStyle="1" w:styleId="Heading1Char">
    <w:name w:val="Heading 1 Char"/>
    <w:link w:val="Heading1"/>
    <w:uiPriority w:val="9"/>
    <w:rsid w:val="00AD4E99"/>
    <w:rPr>
      <w:rFonts w:ascii="Times New Roman" w:hAnsi="Times New Roman"/>
      <w:b/>
      <w:bCs/>
      <w:kern w:val="32"/>
      <w:sz w:val="24"/>
      <w:szCs w:val="24"/>
      <w:lang w:val="en-US" w:eastAsia="ja-JP"/>
    </w:rPr>
  </w:style>
  <w:style w:type="character" w:customStyle="1" w:styleId="apple-converted-space">
    <w:name w:val="apple-converted-space"/>
    <w:rsid w:val="00426E43"/>
  </w:style>
  <w:style w:type="character" w:styleId="CommentReference">
    <w:name w:val="annotation reference"/>
    <w:uiPriority w:val="99"/>
    <w:semiHidden/>
    <w:unhideWhenUsed/>
    <w:rsid w:val="00426E43"/>
    <w:rPr>
      <w:sz w:val="16"/>
      <w:szCs w:val="16"/>
    </w:rPr>
  </w:style>
  <w:style w:type="paragraph" w:styleId="CommentText">
    <w:name w:val="annotation text"/>
    <w:basedOn w:val="Normal"/>
    <w:link w:val="CommentTextChar"/>
    <w:uiPriority w:val="99"/>
    <w:semiHidden/>
    <w:unhideWhenUsed/>
    <w:rsid w:val="00426E43"/>
    <w:rPr>
      <w:sz w:val="20"/>
      <w:szCs w:val="20"/>
    </w:rPr>
  </w:style>
  <w:style w:type="character" w:customStyle="1" w:styleId="CommentTextChar">
    <w:name w:val="Comment Text Char"/>
    <w:basedOn w:val="DefaultParagraphFont"/>
    <w:link w:val="CommentText"/>
    <w:uiPriority w:val="99"/>
    <w:semiHidden/>
    <w:rsid w:val="00426E43"/>
  </w:style>
  <w:style w:type="paragraph" w:customStyle="1" w:styleId="Default">
    <w:name w:val="Default"/>
    <w:rsid w:val="00426E43"/>
    <w:pPr>
      <w:autoSpaceDE w:val="0"/>
      <w:autoSpaceDN w:val="0"/>
      <w:adjustRightInd w:val="0"/>
    </w:pPr>
    <w:rPr>
      <w:rFonts w:ascii="Arial" w:hAnsi="Arial" w:cs="Arial"/>
      <w:color w:val="000000"/>
      <w:sz w:val="24"/>
      <w:szCs w:val="24"/>
      <w:lang w:eastAsia="ko-KR"/>
    </w:rPr>
  </w:style>
  <w:style w:type="paragraph" w:styleId="NormalWeb">
    <w:name w:val="Normal (Web)"/>
    <w:basedOn w:val="Normal"/>
    <w:uiPriority w:val="99"/>
    <w:semiHidden/>
    <w:unhideWhenUsed/>
    <w:rsid w:val="00EE294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E2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16397">
      <w:bodyDiv w:val="1"/>
      <w:marLeft w:val="0"/>
      <w:marRight w:val="0"/>
      <w:marTop w:val="0"/>
      <w:marBottom w:val="0"/>
      <w:divBdr>
        <w:top w:val="none" w:sz="0" w:space="0" w:color="auto"/>
        <w:left w:val="none" w:sz="0" w:space="0" w:color="auto"/>
        <w:bottom w:val="none" w:sz="0" w:space="0" w:color="auto"/>
        <w:right w:val="none" w:sz="0" w:space="0" w:color="auto"/>
      </w:divBdr>
    </w:div>
    <w:div w:id="2100634345">
      <w:bodyDiv w:val="1"/>
      <w:marLeft w:val="0"/>
      <w:marRight w:val="0"/>
      <w:marTop w:val="0"/>
      <w:marBottom w:val="0"/>
      <w:divBdr>
        <w:top w:val="none" w:sz="0" w:space="0" w:color="auto"/>
        <w:left w:val="none" w:sz="0" w:space="0" w:color="auto"/>
        <w:bottom w:val="none" w:sz="0" w:space="0" w:color="auto"/>
        <w:right w:val="none" w:sz="0" w:space="0" w:color="auto"/>
      </w:divBdr>
    </w:div>
    <w:div w:id="21088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hchr.org/EN/Issues/Environment/SREnvironment/Pages/Resolutions.aspx" TargetMode="External"/><Relationship Id="rId18" Type="http://schemas.openxmlformats.org/officeDocument/2006/relationships/hyperlink" Target="http://environmentalrightsdatabas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nvironmentalrightsdatabase.org"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ohchr.org/EN/Issues/Environment/SREnvironment/Pages/GoodPracticesCategorie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hchr.org/EN/Issues/Environment/SREnvironment/Pages/GoodPractices.aspx" TargetMode="External"/><Relationship Id="rId20" Type="http://schemas.openxmlformats.org/officeDocument/2006/relationships/hyperlink" Target="https://www.ohchr.org/EN/Issues/Environment/SREnvironment/Pages/Countryvisi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ohchr.org/EN/Issues/Environment/SREnvironment/Pages/MappingReport.aspx"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ohchr.org/EN/Issues/Environment/SREnvironment/Pages/ImplementationRepor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hchr.org/EN/Issues/Environment/SREnvironment/Pages/JohnKnox.aspx" TargetMode="External"/><Relationship Id="rId22" Type="http://schemas.openxmlformats.org/officeDocument/2006/relationships/hyperlink" Target="mailto:srenvironment@ohchr.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C894-CD65-417D-B369-695043F5759A}">
  <ds:schemaRefs>
    <ds:schemaRef ds:uri="http://schemas.microsoft.com/office/2006/metadata/longProperties"/>
  </ds:schemaRefs>
</ds:datastoreItem>
</file>

<file path=customXml/itemProps2.xml><?xml version="1.0" encoding="utf-8"?>
<ds:datastoreItem xmlns:ds="http://schemas.openxmlformats.org/officeDocument/2006/customXml" ds:itemID="{8FD84138-79F0-41D8-B552-38EA32BD5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A597B-0225-4DAE-A2FB-37B38FBB8EAA}">
  <ds:schemaRefs>
    <ds:schemaRef ds:uri="http://schemas.microsoft.com/sharepoint/v3/contenttype/forms"/>
  </ds:schemaRefs>
</ds:datastoreItem>
</file>

<file path=customXml/itemProps4.xml><?xml version="1.0" encoding="utf-8"?>
<ds:datastoreItem xmlns:ds="http://schemas.openxmlformats.org/officeDocument/2006/customXml" ds:itemID="{5B8AE0DA-4040-45F0-A053-44EB4A624CE7}">
  <ds:schemaRefs>
    <ds:schemaRef ds:uri="http://schemas.microsoft.com/sharepoint/v3"/>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5.xml><?xml version="1.0" encoding="utf-8"?>
<ds:datastoreItem xmlns:ds="http://schemas.openxmlformats.org/officeDocument/2006/customXml" ds:itemID="{1A403FBA-AF65-4C27-A73F-11EDCDA2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7707</CharactersWithSpaces>
  <SharedDoc>false</SharedDoc>
  <HLinks>
    <vt:vector size="66" baseType="variant">
      <vt:variant>
        <vt:i4>7929935</vt:i4>
      </vt:variant>
      <vt:variant>
        <vt:i4>30</vt:i4>
      </vt:variant>
      <vt:variant>
        <vt:i4>0</vt:i4>
      </vt:variant>
      <vt:variant>
        <vt:i4>5</vt:i4>
      </vt:variant>
      <vt:variant>
        <vt:lpwstr>mailto:srenvironment@ohchr.org</vt:lpwstr>
      </vt:variant>
      <vt:variant>
        <vt:lpwstr/>
      </vt:variant>
      <vt:variant>
        <vt:i4>2556006</vt:i4>
      </vt:variant>
      <vt:variant>
        <vt:i4>27</vt:i4>
      </vt:variant>
      <vt:variant>
        <vt:i4>0</vt:i4>
      </vt:variant>
      <vt:variant>
        <vt:i4>5</vt:i4>
      </vt:variant>
      <vt:variant>
        <vt:lpwstr>http://www.environmentalrightsdatabase.org/</vt:lpwstr>
      </vt:variant>
      <vt:variant>
        <vt:lpwstr/>
      </vt:variant>
      <vt:variant>
        <vt:i4>786459</vt:i4>
      </vt:variant>
      <vt:variant>
        <vt:i4>24</vt:i4>
      </vt:variant>
      <vt:variant>
        <vt:i4>0</vt:i4>
      </vt:variant>
      <vt:variant>
        <vt:i4>5</vt:i4>
      </vt:variant>
      <vt:variant>
        <vt:lpwstr>http://www.ohchr.org/EN/Issues/Environment/SREnvironment/Pages/Countryvisits.aspx</vt:lpwstr>
      </vt:variant>
      <vt:variant>
        <vt:lpwstr/>
      </vt:variant>
      <vt:variant>
        <vt:i4>5636175</vt:i4>
      </vt:variant>
      <vt:variant>
        <vt:i4>21</vt:i4>
      </vt:variant>
      <vt:variant>
        <vt:i4>0</vt:i4>
      </vt:variant>
      <vt:variant>
        <vt:i4>5</vt:i4>
      </vt:variant>
      <vt:variant>
        <vt:lpwstr>http://www.ohchr.org/EN/Issues/Environment/SREnvironment/Pages/ImplementationReport.aspx</vt:lpwstr>
      </vt:variant>
      <vt:variant>
        <vt:lpwstr/>
      </vt:variant>
      <vt:variant>
        <vt:i4>589833</vt:i4>
      </vt:variant>
      <vt:variant>
        <vt:i4>18</vt:i4>
      </vt:variant>
      <vt:variant>
        <vt:i4>0</vt:i4>
      </vt:variant>
      <vt:variant>
        <vt:i4>5</vt:i4>
      </vt:variant>
      <vt:variant>
        <vt:lpwstr>http://www.ohchr.org/EN/Issues/Environment/SREnvironment/Pages/ClimateChange.aspx</vt:lpwstr>
      </vt:variant>
      <vt:variant>
        <vt:lpwstr/>
      </vt:variant>
      <vt:variant>
        <vt:i4>2555967</vt:i4>
      </vt:variant>
      <vt:variant>
        <vt:i4>15</vt:i4>
      </vt:variant>
      <vt:variant>
        <vt:i4>0</vt:i4>
      </vt:variant>
      <vt:variant>
        <vt:i4>5</vt:i4>
      </vt:variant>
      <vt:variant>
        <vt:lpwstr>http://environmentalrightsdatabase.org/</vt:lpwstr>
      </vt:variant>
      <vt:variant>
        <vt:lpwstr/>
      </vt:variant>
      <vt:variant>
        <vt:i4>6815848</vt:i4>
      </vt:variant>
      <vt:variant>
        <vt:i4>12</vt:i4>
      </vt:variant>
      <vt:variant>
        <vt:i4>0</vt:i4>
      </vt:variant>
      <vt:variant>
        <vt:i4>5</vt:i4>
      </vt:variant>
      <vt:variant>
        <vt:lpwstr>http://www.ohchr.org/EN/Issues/Environment/SREnvironment/Pages/GoodPracticesCategories.aspx</vt:lpwstr>
      </vt:variant>
      <vt:variant>
        <vt:lpwstr/>
      </vt:variant>
      <vt:variant>
        <vt:i4>1638415</vt:i4>
      </vt:variant>
      <vt:variant>
        <vt:i4>9</vt:i4>
      </vt:variant>
      <vt:variant>
        <vt:i4>0</vt:i4>
      </vt:variant>
      <vt:variant>
        <vt:i4>5</vt:i4>
      </vt:variant>
      <vt:variant>
        <vt:lpwstr>http://www.ohchr.org/EN/Issues/Environment/SREnvironment/Pages/GoodPractices.aspx</vt:lpwstr>
      </vt:variant>
      <vt:variant>
        <vt:lpwstr/>
      </vt:variant>
      <vt:variant>
        <vt:i4>589846</vt:i4>
      </vt:variant>
      <vt:variant>
        <vt:i4>6</vt:i4>
      </vt:variant>
      <vt:variant>
        <vt:i4>0</vt:i4>
      </vt:variant>
      <vt:variant>
        <vt:i4>5</vt:i4>
      </vt:variant>
      <vt:variant>
        <vt:lpwstr>http://www.ohchr.org/EN/Issues/Environment/SREnvironment/Pages/MappingReport.aspx</vt:lpwstr>
      </vt:variant>
      <vt:variant>
        <vt:lpwstr/>
      </vt:variant>
      <vt:variant>
        <vt:i4>5636162</vt:i4>
      </vt:variant>
      <vt:variant>
        <vt:i4>3</vt:i4>
      </vt:variant>
      <vt:variant>
        <vt:i4>0</vt:i4>
      </vt:variant>
      <vt:variant>
        <vt:i4>5</vt:i4>
      </vt:variant>
      <vt:variant>
        <vt:lpwstr>http://www.ohchr.org/EN/Issues/Environment/SREnvironment/Pages/JohnKnox.aspx</vt:lpwstr>
      </vt:variant>
      <vt:variant>
        <vt:lpwstr/>
      </vt:variant>
      <vt:variant>
        <vt:i4>6357089</vt:i4>
      </vt:variant>
      <vt:variant>
        <vt:i4>0</vt:i4>
      </vt:variant>
      <vt:variant>
        <vt:i4>0</vt:i4>
      </vt:variant>
      <vt:variant>
        <vt:i4>5</vt:i4>
      </vt:variant>
      <vt:variant>
        <vt:lpwstr>http://www.ohchr.org/EN/Issues/Environment/SREnvironment/Pages/Resolutions.aspx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Ahreum Lee</dc:creator>
  <cp:lastModifiedBy>Frederique Bourque</cp:lastModifiedBy>
  <cp:revision>2</cp:revision>
  <cp:lastPrinted>2016-02-25T12:31:00Z</cp:lastPrinted>
  <dcterms:created xsi:type="dcterms:W3CDTF">2017-08-04T12:50:00Z</dcterms:created>
  <dcterms:modified xsi:type="dcterms:W3CDTF">2017-08-04T12:50:00Z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Miriam ZAPATA</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Miriam ZAPATA</vt:lpwstr>
  </property>
  <property fmtid="{D5CDD505-2E9C-101B-9397-08002B2CF9AE}" pid="13" name="_SourceUrl">
    <vt:lpwstr/>
  </property>
  <property fmtid="{D5CDD505-2E9C-101B-9397-08002B2CF9AE}" pid="14" name="_SharedFileIndex">
    <vt:lpwstr/>
  </property>
  <property fmtid="{D5CDD505-2E9C-101B-9397-08002B2CF9AE}" pid="15" name="Order">
    <vt:r8>3602300</vt:r8>
  </property>
  <property fmtid="{D5CDD505-2E9C-101B-9397-08002B2CF9AE}" pid="16" name="ContentTypeId">
    <vt:lpwstr>0x0101008822B9E06671B54FA89F14538B9B0FEA</vt:lpwstr>
  </property>
</Properties>
</file>