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20BFA" w14:textId="4B88227B" w:rsidR="00376391" w:rsidRDefault="00A2266A" w:rsidP="00477F49">
      <w:pPr>
        <w:jc w:val="both"/>
        <w:rPr>
          <w:lang w:val="es-ES"/>
        </w:rPr>
      </w:pPr>
      <w:bookmarkStart w:id="0" w:name="_GoBack"/>
      <w:bookmarkEnd w:id="0"/>
      <w:r w:rsidRPr="00A2266A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05A319E" wp14:editId="2123020A">
            <wp:simplePos x="0" y="0"/>
            <wp:positionH relativeFrom="column">
              <wp:posOffset>1525905</wp:posOffset>
            </wp:positionH>
            <wp:positionV relativeFrom="paragraph">
              <wp:posOffset>0</wp:posOffset>
            </wp:positionV>
            <wp:extent cx="2453640" cy="1638300"/>
            <wp:effectExtent l="0" t="0" r="10160" b="1270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ES"/>
        </w:rPr>
        <w:t xml:space="preserve">            </w:t>
      </w:r>
      <w:r w:rsidR="00B66CAF">
        <w:rPr>
          <w:lang w:val="es-ES"/>
        </w:rPr>
        <w:t>Istmo de Tehuantepec enero de 2015</w:t>
      </w:r>
    </w:p>
    <w:p w14:paraId="7D9EAE0D" w14:textId="77777777" w:rsidR="00B66CAF" w:rsidRDefault="00B66CAF" w:rsidP="00477F49">
      <w:pPr>
        <w:jc w:val="both"/>
        <w:rPr>
          <w:lang w:val="es-ES"/>
        </w:rPr>
      </w:pPr>
    </w:p>
    <w:p w14:paraId="1AF80CC3" w14:textId="6A62678F" w:rsidR="008F63E2" w:rsidRDefault="00A2266A" w:rsidP="00477F49">
      <w:pPr>
        <w:jc w:val="both"/>
        <w:rPr>
          <w:lang w:val="es-ES"/>
        </w:rPr>
      </w:pPr>
      <w:r>
        <w:rPr>
          <w:lang w:val="es-ES"/>
        </w:rPr>
        <w:t xml:space="preserve">    </w:t>
      </w:r>
      <w:r w:rsidR="00CF585D" w:rsidRPr="00CF585D">
        <w:t xml:space="preserve">Cuáles son los desafíos particulares en el ejercicio de los derechos de reunión </w:t>
      </w:r>
      <w:r>
        <w:rPr>
          <w:lang w:val="es-ES"/>
        </w:rPr>
        <w:t xml:space="preserve">              </w:t>
      </w:r>
      <w:r w:rsidR="00CF585D" w:rsidRPr="00CF585D">
        <w:t>pacífica y asociación en el contexto de la explotación de los recursos naturales en su país o región? Por ejemplo, ¿son todos los afectados por los proyectos consultados, y sus derechos e inquietudes tenidas en cuenta? ¿Son las reuniones pacíficas facilitadas o consideradas una molestia? ¿</w:t>
      </w:r>
      <w:proofErr w:type="gramStart"/>
      <w:r w:rsidR="00CF585D" w:rsidRPr="00CF585D">
        <w:t>cooperan</w:t>
      </w:r>
      <w:proofErr w:type="gramEnd"/>
      <w:r w:rsidR="00CF585D" w:rsidRPr="00CF585D">
        <w:t xml:space="preserve"> y entienden las empresas la necesidad de preservar los derechos de reunión pacífica y de asociación?</w:t>
      </w:r>
      <w:r w:rsidR="00CF585D" w:rsidRPr="00CF585D">
        <w:cr/>
      </w:r>
    </w:p>
    <w:p w14:paraId="0B67D33B" w14:textId="2888B791" w:rsidR="00170F58" w:rsidRDefault="00AC1192" w:rsidP="00477F49">
      <w:pPr>
        <w:jc w:val="both"/>
        <w:rPr>
          <w:lang w:val="es-ES"/>
        </w:rPr>
      </w:pPr>
      <w:r>
        <w:rPr>
          <w:lang w:val="es-ES"/>
        </w:rPr>
        <w:t xml:space="preserve">SITUACION </w:t>
      </w:r>
      <w:r w:rsidR="008F63E2">
        <w:rPr>
          <w:lang w:val="es-ES"/>
        </w:rPr>
        <w:t>DE LOS DERECHOS DE REUNIÓN PACÍFICA Y ASOCIACIÓN EN EL CONTEXTO DEL MAGAPROYECTO EÓLICO DEL ISTMO O</w:t>
      </w:r>
      <w:r w:rsidR="00856C90">
        <w:rPr>
          <w:lang w:val="es-ES"/>
        </w:rPr>
        <w:t xml:space="preserve">AXACA, MÉXICO </w:t>
      </w:r>
    </w:p>
    <w:p w14:paraId="19D112E2" w14:textId="77777777" w:rsidR="00FA432D" w:rsidRDefault="00FA432D" w:rsidP="00477F49">
      <w:pPr>
        <w:jc w:val="both"/>
        <w:rPr>
          <w:lang w:val="es-ES"/>
        </w:rPr>
      </w:pPr>
    </w:p>
    <w:p w14:paraId="50BAC79D" w14:textId="2A4787B0" w:rsidR="00856C90" w:rsidRDefault="00856C90" w:rsidP="00477F49">
      <w:pPr>
        <w:jc w:val="both"/>
        <w:rPr>
          <w:lang w:val="es-ES"/>
        </w:rPr>
      </w:pPr>
      <w:r>
        <w:rPr>
          <w:lang w:val="es-ES"/>
        </w:rPr>
        <w:t xml:space="preserve">La instalación de los proyectos eólicos en la región del istmo oaxaqueño, </w:t>
      </w:r>
      <w:r w:rsidR="00FE3F5F">
        <w:rPr>
          <w:lang w:val="es-ES"/>
        </w:rPr>
        <w:t>para la explotación del aire, para la producción de energía eléctrica</w:t>
      </w:r>
      <w:r w:rsidR="00E26676">
        <w:rPr>
          <w:lang w:val="es-ES"/>
        </w:rPr>
        <w:t xml:space="preserve">, se viene implementando </w:t>
      </w:r>
      <w:proofErr w:type="gramStart"/>
      <w:r w:rsidR="00E26676">
        <w:rPr>
          <w:lang w:val="es-ES"/>
        </w:rPr>
        <w:t>desde</w:t>
      </w:r>
      <w:proofErr w:type="gramEnd"/>
      <w:r w:rsidR="00E26676">
        <w:rPr>
          <w:lang w:val="es-ES"/>
        </w:rPr>
        <w:t xml:space="preserve"> 1990, sin consultar a las comunidades de esta región, </w:t>
      </w:r>
      <w:r w:rsidR="00FA432D">
        <w:rPr>
          <w:lang w:val="es-ES"/>
        </w:rPr>
        <w:t xml:space="preserve">sin considerar las inquietudes y opiniones de la gran mayoría de los habitantes, únicamente las empresas eólicas </w:t>
      </w:r>
      <w:r w:rsidR="006B6121">
        <w:rPr>
          <w:lang w:val="es-ES"/>
        </w:rPr>
        <w:t xml:space="preserve">informan de manera individual a una parte mínima de la población, solo a los propietarios de las tierras a través de </w:t>
      </w:r>
      <w:r w:rsidR="006E2796">
        <w:rPr>
          <w:lang w:val="es-ES"/>
        </w:rPr>
        <w:t xml:space="preserve">visitas domiciliarias y dejando sin información de los beneficios y afectaciones a la </w:t>
      </w:r>
      <w:r w:rsidR="00EF4BE9">
        <w:rPr>
          <w:lang w:val="es-ES"/>
        </w:rPr>
        <w:t>mayoría de los que habitamos este territorio, que en su gran mayoría son comunidades indígenas.</w:t>
      </w:r>
    </w:p>
    <w:p w14:paraId="3EE31FCB" w14:textId="09E31341" w:rsidR="00EF4BE9" w:rsidRDefault="00D923FB" w:rsidP="00477F49">
      <w:pPr>
        <w:jc w:val="both"/>
        <w:rPr>
          <w:lang w:val="es-ES"/>
        </w:rPr>
      </w:pPr>
      <w:r>
        <w:rPr>
          <w:lang w:val="es-ES"/>
        </w:rPr>
        <w:t>Esta forma de operar de las empresas, de visitar casa por ca</w:t>
      </w:r>
      <w:r w:rsidR="003F1637">
        <w:rPr>
          <w:lang w:val="es-ES"/>
        </w:rPr>
        <w:t xml:space="preserve">sa a los propietarios de tierra, </w:t>
      </w:r>
      <w:r w:rsidR="004C7F40">
        <w:rPr>
          <w:lang w:val="es-ES"/>
        </w:rPr>
        <w:t>es una práctica que han venido realizando sistemáticamente y mediante ella han instalado 18 parques eólico</w:t>
      </w:r>
      <w:r w:rsidR="005A7F30">
        <w:rPr>
          <w:lang w:val="es-ES"/>
        </w:rPr>
        <w:t xml:space="preserve">s en las comunidades siguientes: La Venta, Juchitan de Zaragoza Oax., La Ventosa, Juchitan de </w:t>
      </w:r>
      <w:r w:rsidR="00C1186F">
        <w:rPr>
          <w:lang w:val="es-ES"/>
        </w:rPr>
        <w:t xml:space="preserve">Zaragoza Oax., La Mata, Asunción Ixtaltepec Oax., </w:t>
      </w:r>
      <w:r w:rsidR="00890CC5">
        <w:rPr>
          <w:lang w:val="es-ES"/>
        </w:rPr>
        <w:t>Ingenio Santo Domingo O</w:t>
      </w:r>
      <w:r w:rsidR="00BF3E5E">
        <w:rPr>
          <w:lang w:val="es-ES"/>
        </w:rPr>
        <w:t>ax., Juchitan de Zaragoza Oax.</w:t>
      </w:r>
    </w:p>
    <w:p w14:paraId="67BE4828" w14:textId="4A90E409" w:rsidR="00BF3E5E" w:rsidRDefault="00BF3E5E" w:rsidP="00477F49">
      <w:pPr>
        <w:jc w:val="both"/>
        <w:rPr>
          <w:lang w:val="es-ES"/>
        </w:rPr>
      </w:pPr>
      <w:r>
        <w:rPr>
          <w:lang w:val="es-ES"/>
        </w:rPr>
        <w:t>En las comunidades donde se les ha exigido que informen de cuales son los beneficios y afec</w:t>
      </w:r>
      <w:r w:rsidR="00E01C0C">
        <w:rPr>
          <w:lang w:val="es-ES"/>
        </w:rPr>
        <w:t>taciones ambientales y sociales, las empresas han respondido de manera violenta, contra las asambleas de las comunidades donde se ha exi</w:t>
      </w:r>
      <w:r w:rsidR="00222381">
        <w:rPr>
          <w:lang w:val="es-ES"/>
        </w:rPr>
        <w:t>gido dicho derecho.</w:t>
      </w:r>
    </w:p>
    <w:p w14:paraId="4A947EE2" w14:textId="7847F7B3" w:rsidR="00BF3E5E" w:rsidRPr="00AC1192" w:rsidRDefault="00222381" w:rsidP="00477F49">
      <w:pPr>
        <w:jc w:val="both"/>
        <w:rPr>
          <w:lang w:val="es-ES"/>
        </w:rPr>
      </w:pPr>
      <w:r>
        <w:rPr>
          <w:lang w:val="es-ES"/>
        </w:rPr>
        <w:t xml:space="preserve">Se han negado permanentemente a dar la información de manera amplia y a través de las asambleas comunitarias, alegando </w:t>
      </w:r>
      <w:r w:rsidR="00207C9D">
        <w:rPr>
          <w:lang w:val="es-ES"/>
        </w:rPr>
        <w:t xml:space="preserve">que, ellas solo informan a los propietarios de tierras, de manera directa y a los representantes de las comunidades como son; presidentes municipales, </w:t>
      </w:r>
      <w:r w:rsidR="00935E9E">
        <w:rPr>
          <w:lang w:val="es-ES"/>
        </w:rPr>
        <w:t xml:space="preserve">presidentes de comisariado  ejidal y comunal, argumentando además </w:t>
      </w:r>
      <w:r w:rsidR="003B3F53">
        <w:rPr>
          <w:lang w:val="es-ES"/>
        </w:rPr>
        <w:t>que mucha de la información que poseen es CONFIDENCIAL.</w:t>
      </w:r>
    </w:p>
    <w:p w14:paraId="22B89458" w14:textId="77777777" w:rsidR="00170F58" w:rsidRDefault="00170F58" w:rsidP="00477F49">
      <w:pPr>
        <w:jc w:val="both"/>
        <w:rPr>
          <w:lang w:val="es-ES"/>
        </w:rPr>
      </w:pPr>
    </w:p>
    <w:p w14:paraId="1E1FC4F8" w14:textId="77777777" w:rsidR="00170F58" w:rsidRDefault="00CF585D" w:rsidP="00477F49">
      <w:pPr>
        <w:jc w:val="both"/>
        <w:rPr>
          <w:lang w:val="es-ES"/>
        </w:rPr>
      </w:pPr>
      <w:r w:rsidRPr="00CF585D">
        <w:lastRenderedPageBreak/>
        <w:t>2. En qué medida estos desafíos derivan de:</w:t>
      </w:r>
      <w:r w:rsidRPr="00CF585D">
        <w:cr/>
        <w:t>a) Lagunas/deficiencias en el marco legal nacional e internacional (por ejemplo, leyes sobre los derechos a la libertad de reunión pacífica y de asociación, leyes del medio ambiente, leyes laborales, acuerdos comerciales)</w:t>
      </w:r>
      <w:r w:rsidRPr="00CF585D">
        <w:cr/>
      </w:r>
    </w:p>
    <w:p w14:paraId="264569DA" w14:textId="7A47C2F4" w:rsidR="002A3F17" w:rsidRDefault="006138C1" w:rsidP="00477F49">
      <w:pPr>
        <w:jc w:val="both"/>
        <w:rPr>
          <w:lang w:val="es-ES"/>
        </w:rPr>
      </w:pPr>
      <w:r>
        <w:rPr>
          <w:lang w:val="es-ES"/>
        </w:rPr>
        <w:t xml:space="preserve">Las lagunas legales radican en que en México a nivel nacional, no hay leyes que regulan </w:t>
      </w:r>
      <w:r w:rsidR="002A3F17">
        <w:rPr>
          <w:lang w:val="es-ES"/>
        </w:rPr>
        <w:t xml:space="preserve">el derecho a la consulta previa, libre </w:t>
      </w:r>
      <w:proofErr w:type="gramStart"/>
      <w:r w:rsidR="002A3F17">
        <w:rPr>
          <w:lang w:val="es-ES"/>
        </w:rPr>
        <w:t xml:space="preserve">e informado </w:t>
      </w:r>
      <w:proofErr w:type="gramEnd"/>
      <w:r w:rsidR="002A3F17">
        <w:rPr>
          <w:lang w:val="es-ES"/>
        </w:rPr>
        <w:t xml:space="preserve"> para los pueblos </w:t>
      </w:r>
      <w:r w:rsidR="00E87E45">
        <w:rPr>
          <w:lang w:val="es-ES"/>
        </w:rPr>
        <w:t>indígenas y tribales, tampoco la hay en la legislación estatal del estado de Oaxaca.</w:t>
      </w:r>
    </w:p>
    <w:p w14:paraId="3F109598" w14:textId="479BA30D" w:rsidR="00E87E45" w:rsidRDefault="00E87E45" w:rsidP="00477F49">
      <w:pPr>
        <w:jc w:val="both"/>
        <w:rPr>
          <w:lang w:val="es-ES"/>
        </w:rPr>
      </w:pPr>
      <w:r>
        <w:rPr>
          <w:lang w:val="es-ES"/>
        </w:rPr>
        <w:t xml:space="preserve">El derecho a la consulta libre previa e informada </w:t>
      </w:r>
      <w:r w:rsidR="00A02AE1">
        <w:rPr>
          <w:lang w:val="es-ES"/>
        </w:rPr>
        <w:t xml:space="preserve">para pueblos indígenas, es an muchos casos desconocida por la gran mayoría de jueces y magistrados nacionales y estatales, por ello en nuestra </w:t>
      </w:r>
      <w:r w:rsidR="00BE418E">
        <w:rPr>
          <w:lang w:val="es-ES"/>
        </w:rPr>
        <w:t>región, los parques se han instalado sin este derecho fundamental para nuestras comunidades indígenas.</w:t>
      </w:r>
    </w:p>
    <w:p w14:paraId="0B07C24E" w14:textId="0504CBC1" w:rsidR="004D4C4E" w:rsidRDefault="004D4C4E" w:rsidP="00477F49">
      <w:pPr>
        <w:jc w:val="both"/>
        <w:rPr>
          <w:lang w:val="es-ES"/>
        </w:rPr>
      </w:pPr>
      <w:r>
        <w:rPr>
          <w:lang w:val="es-ES"/>
        </w:rPr>
        <w:t xml:space="preserve">Las leyes ambientales presentan lagunas que se traducen en una acción de destrucción y saqueo de los recursos naturales </w:t>
      </w:r>
      <w:r w:rsidR="00C51002">
        <w:rPr>
          <w:lang w:val="es-ES"/>
        </w:rPr>
        <w:t>de nuestros pueblos, pues las MANIFESTACIONES DE IMPACTO AMBIENTAL, son solo requisitos de trámite, sin que respondan a la</w:t>
      </w:r>
      <w:r w:rsidR="00CD66E9">
        <w:rPr>
          <w:lang w:val="es-ES"/>
        </w:rPr>
        <w:t xml:space="preserve">s necesidades de protección sobre recursos naturales como: AGUA, AIRE, SUBSUELO </w:t>
      </w:r>
      <w:r w:rsidR="008B09E9">
        <w:rPr>
          <w:lang w:val="es-ES"/>
        </w:rPr>
        <w:t>Y CULTURA.</w:t>
      </w:r>
    </w:p>
    <w:p w14:paraId="66C74090" w14:textId="1DAA182E" w:rsidR="008B09E9" w:rsidRDefault="00E20F86" w:rsidP="00477F49">
      <w:pPr>
        <w:jc w:val="both"/>
        <w:rPr>
          <w:lang w:val="es-ES"/>
        </w:rPr>
      </w:pPr>
      <w:r>
        <w:rPr>
          <w:lang w:val="es-ES"/>
        </w:rPr>
        <w:t xml:space="preserve">Los tratados internacionales no son respetados cuando se trata de acuerdos internacionales que protegen derechos de pueblos y comunidades como el caso </w:t>
      </w:r>
      <w:proofErr w:type="gramStart"/>
      <w:r>
        <w:rPr>
          <w:lang w:val="es-ES"/>
        </w:rPr>
        <w:t xml:space="preserve">de </w:t>
      </w:r>
      <w:r w:rsidR="00DF4A45">
        <w:rPr>
          <w:lang w:val="es-ES"/>
        </w:rPr>
        <w:t>el</w:t>
      </w:r>
      <w:proofErr w:type="gramEnd"/>
      <w:r w:rsidR="00DF4A45">
        <w:rPr>
          <w:lang w:val="es-ES"/>
        </w:rPr>
        <w:t xml:space="preserve"> artículo 169 de la OIT, pero si se aplican cuando van a beneficiar a las empresas como el </w:t>
      </w:r>
      <w:r w:rsidR="003068FC">
        <w:rPr>
          <w:lang w:val="es-ES"/>
        </w:rPr>
        <w:t>PLAN PUEBLA PANAMÁ donde está incluido el proyecto eólico del istmo de Tehuantepec y varios proyectos mineros.</w:t>
      </w:r>
    </w:p>
    <w:p w14:paraId="11D7C4EB" w14:textId="77777777" w:rsidR="003068FC" w:rsidRDefault="003068FC" w:rsidP="00477F49">
      <w:pPr>
        <w:jc w:val="both"/>
        <w:rPr>
          <w:lang w:val="es-ES"/>
        </w:rPr>
      </w:pPr>
    </w:p>
    <w:p w14:paraId="3174B228" w14:textId="77777777" w:rsidR="00E87E45" w:rsidRPr="003B3F53" w:rsidRDefault="00E87E45" w:rsidP="00477F49">
      <w:pPr>
        <w:jc w:val="both"/>
        <w:rPr>
          <w:lang w:val="es-ES"/>
        </w:rPr>
      </w:pPr>
    </w:p>
    <w:p w14:paraId="3BBB284E" w14:textId="77777777" w:rsidR="00170F58" w:rsidRDefault="00CF585D" w:rsidP="00477F49">
      <w:pPr>
        <w:jc w:val="both"/>
        <w:rPr>
          <w:lang w:val="es-ES"/>
        </w:rPr>
      </w:pPr>
      <w:r w:rsidRPr="00CF585D">
        <w:t>b) Instituciones gubernamentales (por ejemplo, ineficacia en la implementación, falta de independencia, falta de capacidad, corrupción, falta de voluntad política, independencia del poder judicial)</w:t>
      </w:r>
      <w:r w:rsidRPr="00CF585D">
        <w:cr/>
      </w:r>
    </w:p>
    <w:p w14:paraId="0A0AB9CD" w14:textId="160600B8" w:rsidR="00CF585D" w:rsidRDefault="00CF585D" w:rsidP="00477F49">
      <w:pPr>
        <w:jc w:val="both"/>
        <w:rPr>
          <w:lang w:val="es-ES"/>
        </w:rPr>
      </w:pPr>
      <w:r w:rsidRPr="00CF585D">
        <w:t>c) El ambiente empresarial en general (por ejemplo, falta de directrices adoptadas de manera voluntaria o estándares industriales, la desregulación/actitud pro- empresarial por parte de los gobiernos y la “carrera hacia abajo”, poder de negociación desigual para las comunidades afectadas)</w:t>
      </w:r>
    </w:p>
    <w:p w14:paraId="3FF6652F" w14:textId="554A52DE" w:rsidR="00347C2B" w:rsidRDefault="00347C2B" w:rsidP="00477F49">
      <w:pPr>
        <w:jc w:val="both"/>
        <w:rPr>
          <w:lang w:val="es-ES"/>
        </w:rPr>
      </w:pPr>
      <w:r>
        <w:rPr>
          <w:lang w:val="es-ES"/>
        </w:rPr>
        <w:t xml:space="preserve">El ambiente empresarial es ampliamente favorable para las empresas, quienes cuentan con el apoyo </w:t>
      </w:r>
      <w:r w:rsidR="008754C9">
        <w:rPr>
          <w:lang w:val="es-ES"/>
        </w:rPr>
        <w:t>y respaldo de las autoridades tanto federales como estatales y colocan en una seria desventaja a los pueblos originarios; por eje</w:t>
      </w:r>
      <w:r w:rsidR="007C08DF">
        <w:rPr>
          <w:lang w:val="es-ES"/>
        </w:rPr>
        <w:t xml:space="preserve">mplo, los contratos de arrendamiento son elaborados unilateralmente por las empresas eólicas, y cuentan con el apoyo de las instancias gubernamentales </w:t>
      </w:r>
      <w:r w:rsidR="009F6193">
        <w:rPr>
          <w:lang w:val="es-ES"/>
        </w:rPr>
        <w:t xml:space="preserve">como: la Procuraduría agraria local, la secretaria general de gobierno oaxaqueño, </w:t>
      </w:r>
      <w:r w:rsidR="007255F8">
        <w:rPr>
          <w:lang w:val="es-ES"/>
        </w:rPr>
        <w:t xml:space="preserve">los jueces civiles, los juzgados ministeriales. Mientras que a los propietarios de las tierras nadie los asesora para </w:t>
      </w:r>
      <w:r w:rsidR="002E6AF4">
        <w:rPr>
          <w:lang w:val="es-ES"/>
        </w:rPr>
        <w:t xml:space="preserve">explicarles el alcance legal de un CONTRATO DE ARRENDAMIENTO, UN CONTRATO DE USUFRUCTO, el alcance de cláusulas como el derecho de tanto, que significa el cambio de uso </w:t>
      </w:r>
      <w:r w:rsidR="00866702">
        <w:rPr>
          <w:lang w:val="es-ES"/>
        </w:rPr>
        <w:t>de suelo, de tierra agrícola y ganadera a INDUSTRIAL., la ley de gravamen, solo por mencionar algunas.</w:t>
      </w:r>
    </w:p>
    <w:p w14:paraId="05CE456E" w14:textId="64BCAD7E" w:rsidR="00866702" w:rsidRPr="00347C2B" w:rsidRDefault="00866702" w:rsidP="00477F49">
      <w:pPr>
        <w:jc w:val="both"/>
        <w:rPr>
          <w:lang w:val="es-ES"/>
        </w:rPr>
      </w:pPr>
      <w:r>
        <w:rPr>
          <w:lang w:val="es-ES"/>
        </w:rPr>
        <w:t xml:space="preserve">Las comunidades se ven </w:t>
      </w:r>
      <w:r w:rsidR="00B1405E">
        <w:rPr>
          <w:lang w:val="es-ES"/>
        </w:rPr>
        <w:t xml:space="preserve">absorbidas por la dinámica empresarial, sin ningún respaldo de las instancias gubernamentales, por el contrario </w:t>
      </w:r>
      <w:r w:rsidR="00A909C7">
        <w:rPr>
          <w:lang w:val="es-ES"/>
        </w:rPr>
        <w:t xml:space="preserve">varios funcionarios de gobierno, terminan como trabajadores de leas empresas, quienes se aprovechan de sus experiencia y sobre </w:t>
      </w:r>
      <w:r w:rsidR="00A909C7">
        <w:rPr>
          <w:lang w:val="es-ES"/>
        </w:rPr>
        <w:lastRenderedPageBreak/>
        <w:t>todo de la relación que ya tienen con nuest</w:t>
      </w:r>
      <w:r w:rsidR="00570E14">
        <w:rPr>
          <w:lang w:val="es-ES"/>
        </w:rPr>
        <w:t>ras comunidades, para aprovecharlas a favor de las empresas.</w:t>
      </w:r>
    </w:p>
    <w:p w14:paraId="5886B674" w14:textId="77777777" w:rsidR="00CF585D" w:rsidRDefault="00CF585D" w:rsidP="00477F49">
      <w:pPr>
        <w:jc w:val="both"/>
        <w:rPr>
          <w:lang w:val="es-ES"/>
        </w:rPr>
      </w:pPr>
    </w:p>
    <w:p w14:paraId="3558B62E" w14:textId="77777777" w:rsidR="00570E14" w:rsidRDefault="00E7571A" w:rsidP="00477F49">
      <w:pPr>
        <w:jc w:val="both"/>
        <w:rPr>
          <w:lang w:val="es-ES"/>
        </w:rPr>
      </w:pPr>
      <w:r w:rsidRPr="00E7571A">
        <w:rPr>
          <w:lang w:val="es-ES"/>
        </w:rPr>
        <w:t>Las propias empresas individuales (por ejemplo, se centran en las ganancias por sobre los derechos, demuestran poco interés en consultar a las comunidades locales, buscan aprovecharse de la corrupción del gobierno)</w:t>
      </w:r>
      <w:r w:rsidRPr="00E7571A">
        <w:rPr>
          <w:lang w:val="es-ES"/>
        </w:rPr>
        <w:cr/>
      </w:r>
    </w:p>
    <w:p w14:paraId="0509B330" w14:textId="4893AA65" w:rsidR="00570E14" w:rsidRDefault="00570E14" w:rsidP="00477F49">
      <w:pPr>
        <w:jc w:val="both"/>
        <w:rPr>
          <w:lang w:val="es-ES"/>
        </w:rPr>
      </w:pPr>
      <w:r>
        <w:rPr>
          <w:lang w:val="es-ES"/>
        </w:rPr>
        <w:t xml:space="preserve">Las empresa utilizan </w:t>
      </w:r>
      <w:r w:rsidR="00EC385D">
        <w:rPr>
          <w:lang w:val="es-ES"/>
        </w:rPr>
        <w:t>las prácticas de corrupción que ya se vienen practicando en nuestros pueblos y comunidades y la</w:t>
      </w:r>
      <w:r w:rsidR="00572D04">
        <w:rPr>
          <w:lang w:val="es-ES"/>
        </w:rPr>
        <w:t xml:space="preserve">s profundizan para beneficiarse, y no muestran ningún interés en consultar a la comunidad, utilizan practicas </w:t>
      </w:r>
      <w:r w:rsidR="00A03293">
        <w:rPr>
          <w:lang w:val="es-ES"/>
        </w:rPr>
        <w:t xml:space="preserve">clientelares para ganarse la confianza de quienes firman los contratos con ellas, regalando mochilas escolares al inicio de las clases, alambre de púas, </w:t>
      </w:r>
      <w:r w:rsidR="00CF0270">
        <w:rPr>
          <w:lang w:val="es-ES"/>
        </w:rPr>
        <w:t>corrompen a las autoridades municipales, pagan el cambio de uso de suelo, directamente a los presidentes municipales y nunca promueven la información de est</w:t>
      </w:r>
      <w:r w:rsidR="009469A6">
        <w:rPr>
          <w:lang w:val="es-ES"/>
        </w:rPr>
        <w:t xml:space="preserve">o a las comunidades, lo mismo hacen con los representantes agrarios, les dan dinero a manos llenas siempre y cuando hagan el trabajo de convencer a sus </w:t>
      </w:r>
      <w:r w:rsidR="002071C1">
        <w:rPr>
          <w:lang w:val="es-ES"/>
        </w:rPr>
        <w:t xml:space="preserve">agremiados para que estén a favor de la empresa, corrompen la elección de comisariados agrarios y presidentes municipales, para que estos representantes </w:t>
      </w:r>
      <w:r w:rsidR="00096326">
        <w:rPr>
          <w:lang w:val="es-ES"/>
        </w:rPr>
        <w:t>estén a favor de ellos.</w:t>
      </w:r>
    </w:p>
    <w:p w14:paraId="7ADBD840" w14:textId="77777777" w:rsidR="00096326" w:rsidRDefault="00096326" w:rsidP="00477F49">
      <w:pPr>
        <w:jc w:val="both"/>
        <w:rPr>
          <w:lang w:val="es-ES"/>
        </w:rPr>
      </w:pPr>
      <w:r>
        <w:rPr>
          <w:lang w:val="es-ES"/>
        </w:rPr>
        <w:t xml:space="preserve">e) Otros factores </w:t>
      </w:r>
    </w:p>
    <w:p w14:paraId="7F565826" w14:textId="23EB47D8" w:rsidR="00170F58" w:rsidRDefault="00E7571A" w:rsidP="00477F49">
      <w:pPr>
        <w:jc w:val="both"/>
        <w:rPr>
          <w:lang w:val="es-ES"/>
        </w:rPr>
      </w:pPr>
      <w:r w:rsidRPr="00E7571A">
        <w:rPr>
          <w:lang w:val="es-ES"/>
        </w:rPr>
        <w:t>3. ¿Qué tipo de acciones deben tomarse para mitigar estos desafíos?</w:t>
      </w:r>
      <w:r w:rsidRPr="00E7571A">
        <w:rPr>
          <w:lang w:val="es-ES"/>
        </w:rPr>
        <w:cr/>
      </w:r>
    </w:p>
    <w:p w14:paraId="366D8DF2" w14:textId="65960F86" w:rsidR="00096326" w:rsidRDefault="00096326" w:rsidP="00477F49">
      <w:pPr>
        <w:jc w:val="both"/>
        <w:rPr>
          <w:lang w:val="es-ES"/>
        </w:rPr>
      </w:pPr>
      <w:r>
        <w:rPr>
          <w:lang w:val="es-ES"/>
        </w:rPr>
        <w:t xml:space="preserve">Promover </w:t>
      </w:r>
      <w:r w:rsidR="00B87C2F">
        <w:rPr>
          <w:lang w:val="es-ES"/>
        </w:rPr>
        <w:t>la libertad de asociación, la transparencia e información suficiente amplia y bastante, c</w:t>
      </w:r>
      <w:r w:rsidR="00170758">
        <w:rPr>
          <w:lang w:val="es-ES"/>
        </w:rPr>
        <w:t>omo eje de la vida comunitaria.</w:t>
      </w:r>
    </w:p>
    <w:p w14:paraId="707C24A0" w14:textId="77777777" w:rsidR="00170758" w:rsidRDefault="00170758" w:rsidP="00477F49">
      <w:pPr>
        <w:jc w:val="both"/>
        <w:rPr>
          <w:lang w:val="es-ES"/>
        </w:rPr>
      </w:pPr>
    </w:p>
    <w:p w14:paraId="7D9E4DC5" w14:textId="23B41DA1" w:rsidR="00F12BB9" w:rsidRDefault="00E7571A" w:rsidP="00477F49">
      <w:pPr>
        <w:jc w:val="both"/>
        <w:rPr>
          <w:lang w:val="es-ES"/>
        </w:rPr>
      </w:pPr>
      <w:r w:rsidRPr="00E7571A">
        <w:rPr>
          <w:lang w:val="es-ES"/>
        </w:rPr>
        <w:t>4. Sírvase presentar estudios de casos concretos que ilustren las actividades de explotación de recursos naturales que usted considera tienen un efecto positivo o negativo en los derechos a la libertad de reunión pacífica y asociación, por ejemplo: (1) supresión o facilitación de protestas pacíficas en relación a algún proyecto; (2) hostigamiento o facilitación a la sociedad civil o grupos de base involucrados en la oposición a un proyecto; (3) resultados obtenidos a raíz de consultas realizadas –o no realizadas - con las comunidades afectadas; (4) acoso/violación/abuso sexual cometido, en particular contra las mujeres; (5) participación de empresas privadas de seguridad; (6) rol de los sindicatos en estos contextos. Se valorarán especialmente los ejemplos que muestren como la acción gubernamental y empresarial ha ayudado o perjudicado la protección y promoción de los derechos a la libertad de reunión pacífica y de asociación.</w:t>
      </w:r>
      <w:r w:rsidRPr="00E7571A">
        <w:rPr>
          <w:lang w:val="es-ES"/>
        </w:rPr>
        <w:cr/>
      </w:r>
      <w:r w:rsidR="00F12BB9">
        <w:rPr>
          <w:lang w:val="es-ES"/>
        </w:rPr>
        <w:t xml:space="preserve">CASO </w:t>
      </w:r>
    </w:p>
    <w:p w14:paraId="72D9AC4E" w14:textId="7B2C22FB" w:rsidR="00F12BB9" w:rsidRDefault="00F12BB9" w:rsidP="00477F49">
      <w:pPr>
        <w:jc w:val="both"/>
        <w:rPr>
          <w:lang w:val="es-ES"/>
        </w:rPr>
      </w:pPr>
      <w:r>
        <w:rPr>
          <w:lang w:val="es-ES"/>
        </w:rPr>
        <w:t xml:space="preserve">MAREÑA RENOVABLE </w:t>
      </w:r>
    </w:p>
    <w:p w14:paraId="442C8661" w14:textId="721B1A8A" w:rsidR="00F12BB9" w:rsidRDefault="00F12BB9" w:rsidP="00477F49">
      <w:pPr>
        <w:jc w:val="both"/>
        <w:rPr>
          <w:lang w:val="es-ES"/>
        </w:rPr>
      </w:pPr>
      <w:r>
        <w:rPr>
          <w:lang w:val="es-ES"/>
        </w:rPr>
        <w:t>En el año 2004 la empresa eólica PRENEAL logró la firma del pres</w:t>
      </w:r>
      <w:r w:rsidR="003F53C9">
        <w:rPr>
          <w:lang w:val="es-ES"/>
        </w:rPr>
        <w:t>idente  de comisariado de bienes comunales de la comunidad indígena de</w:t>
      </w:r>
      <w:r w:rsidR="00AA7F7B">
        <w:rPr>
          <w:lang w:val="es-ES"/>
        </w:rPr>
        <w:t xml:space="preserve"> San Dionisio del Mar, sin respetar los acuerdos internacionales que para estos casos exige la OIT en su artículo 169</w:t>
      </w:r>
    </w:p>
    <w:p w14:paraId="10D5B8B1" w14:textId="0DADE97F" w:rsidR="00AA7F7B" w:rsidRDefault="00AA7F7B" w:rsidP="00477F49">
      <w:pPr>
        <w:jc w:val="both"/>
        <w:rPr>
          <w:lang w:val="es-ES"/>
        </w:rPr>
      </w:pPr>
      <w:r>
        <w:rPr>
          <w:lang w:val="es-ES"/>
        </w:rPr>
        <w:t xml:space="preserve">La empresa PRENEAL S.A. </w:t>
      </w:r>
      <w:r w:rsidR="00A372E4">
        <w:rPr>
          <w:lang w:val="es-ES"/>
        </w:rPr>
        <w:t xml:space="preserve">De CV. Le vende el proyecto </w:t>
      </w:r>
      <w:proofErr w:type="gramStart"/>
      <w:r w:rsidR="00A372E4">
        <w:rPr>
          <w:lang w:val="es-ES"/>
        </w:rPr>
        <w:t>a el</w:t>
      </w:r>
      <w:proofErr w:type="gramEnd"/>
      <w:r w:rsidR="00A372E4">
        <w:rPr>
          <w:lang w:val="es-ES"/>
        </w:rPr>
        <w:t xml:space="preserve"> consorcio MAREÑA RENOVABLE. Sin que la comunidad supiera de esta </w:t>
      </w:r>
      <w:r w:rsidR="009220EE">
        <w:rPr>
          <w:lang w:val="es-ES"/>
        </w:rPr>
        <w:t>transacción entre empresas. En el año 2010</w:t>
      </w:r>
    </w:p>
    <w:p w14:paraId="6A4FAD08" w14:textId="11A14D9C" w:rsidR="009220EE" w:rsidRDefault="009220EE" w:rsidP="00477F49">
      <w:pPr>
        <w:jc w:val="both"/>
        <w:rPr>
          <w:lang w:val="es-ES"/>
        </w:rPr>
      </w:pPr>
      <w:r>
        <w:rPr>
          <w:lang w:val="es-ES"/>
        </w:rPr>
        <w:lastRenderedPageBreak/>
        <w:t xml:space="preserve">La comunidad indígena Ikojt  afectada </w:t>
      </w:r>
      <w:r w:rsidR="002727D0">
        <w:rPr>
          <w:lang w:val="es-ES"/>
        </w:rPr>
        <w:t>se organiza en el 2011 y exige que se respete el derecho a la consulta l</w:t>
      </w:r>
      <w:r w:rsidR="00ED03B8">
        <w:rPr>
          <w:lang w:val="es-ES"/>
        </w:rPr>
        <w:t>ibre previa e informada como lo éstablece el derecho internacional establecido en la OIT. Y del cual México ha firmado y ratificado.</w:t>
      </w:r>
    </w:p>
    <w:p w14:paraId="35261931" w14:textId="39011506" w:rsidR="00ED03B8" w:rsidRDefault="00ED03B8" w:rsidP="00477F49">
      <w:pPr>
        <w:jc w:val="both"/>
        <w:rPr>
          <w:lang w:val="es-ES"/>
        </w:rPr>
      </w:pPr>
      <w:r>
        <w:rPr>
          <w:lang w:val="es-ES"/>
        </w:rPr>
        <w:t xml:space="preserve">A partir </w:t>
      </w:r>
      <w:r w:rsidR="00F761DE">
        <w:rPr>
          <w:lang w:val="es-ES"/>
        </w:rPr>
        <w:t>de este momento se desata una persecución, amenazas contra defe</w:t>
      </w:r>
      <w:r w:rsidR="00567B0B">
        <w:rPr>
          <w:lang w:val="es-ES"/>
        </w:rPr>
        <w:t xml:space="preserve">nsores de derechos humanos que acompañan la lucha por la defensa del territorio, así como una serie de acciones de corrupción </w:t>
      </w:r>
      <w:r w:rsidR="00A64E9A">
        <w:rPr>
          <w:lang w:val="es-ES"/>
        </w:rPr>
        <w:t>por parte de la empresa MAREÑA renovable, para tener a su favor a autoridades municipales de las comunidades que se verían afectadas por la construcción de este par</w:t>
      </w:r>
      <w:r w:rsidR="006E4F4D">
        <w:rPr>
          <w:lang w:val="es-ES"/>
        </w:rPr>
        <w:t xml:space="preserve">que eólico en la barra de santa Teresa, perteneciente a los bienes comunales de San Dinisio del Mar, pero que hacen uso de el </w:t>
      </w:r>
      <w:r w:rsidR="00CF6479">
        <w:rPr>
          <w:lang w:val="es-ES"/>
        </w:rPr>
        <w:t xml:space="preserve">varias comunidades indígenas tanto ikojts como Zapotecas. </w:t>
      </w:r>
      <w:proofErr w:type="gramStart"/>
      <w:r w:rsidR="00CF6479">
        <w:rPr>
          <w:lang w:val="es-ES"/>
        </w:rPr>
        <w:t>( San</w:t>
      </w:r>
      <w:proofErr w:type="gramEnd"/>
      <w:r w:rsidR="00CF6479">
        <w:rPr>
          <w:lang w:val="es-ES"/>
        </w:rPr>
        <w:t xml:space="preserve"> Dioniso del Mar, San Mateo del Mar, Álvaro </w:t>
      </w:r>
      <w:r w:rsidR="00CA5195">
        <w:rPr>
          <w:lang w:val="es-ES"/>
        </w:rPr>
        <w:t xml:space="preserve">Obregón perteneciente al municipio de Juchitan de Zaragoza, San </w:t>
      </w:r>
      <w:r w:rsidR="002E1E16">
        <w:rPr>
          <w:lang w:val="es-ES"/>
        </w:rPr>
        <w:t>María Xadani, San Blas Atempa.</w:t>
      </w:r>
    </w:p>
    <w:p w14:paraId="14F4D83A" w14:textId="1856ADD7" w:rsidR="006223AC" w:rsidRDefault="002E1E16" w:rsidP="00477F49">
      <w:pPr>
        <w:jc w:val="both"/>
        <w:rPr>
          <w:lang w:val="es-ES"/>
        </w:rPr>
      </w:pPr>
      <w:r>
        <w:rPr>
          <w:lang w:val="es-ES"/>
        </w:rPr>
        <w:t xml:space="preserve">Las comunidades se dividen entre quienes reciben dinero de la empresa eólica nucleares en torno a sus presidentes municipales y autoridades agrarias </w:t>
      </w:r>
      <w:proofErr w:type="gramStart"/>
      <w:r w:rsidR="005344B0">
        <w:rPr>
          <w:lang w:val="es-ES"/>
        </w:rPr>
        <w:t>( comisariados</w:t>
      </w:r>
      <w:proofErr w:type="gramEnd"/>
      <w:r w:rsidR="005344B0">
        <w:rPr>
          <w:lang w:val="es-ES"/>
        </w:rPr>
        <w:t xml:space="preserve"> ejidales y comunales) y quienes defienden el territorio exigiendo se respeten los derechos humanos, colectivos y </w:t>
      </w:r>
      <w:r w:rsidR="00A65F60">
        <w:rPr>
          <w:lang w:val="es-ES"/>
        </w:rPr>
        <w:t xml:space="preserve">de los pueblos indígenas, del 2012 al 2014 se desata una serie de agresiones contra defensores de derechos humanos principalmente en las </w:t>
      </w:r>
      <w:r w:rsidR="00473DB9">
        <w:rPr>
          <w:lang w:val="es-ES"/>
        </w:rPr>
        <w:t xml:space="preserve">comunidades de   San Dionisio del Mar, Álvaro Obregon. </w:t>
      </w:r>
      <w:proofErr w:type="gramStart"/>
      <w:r w:rsidR="00473DB9">
        <w:rPr>
          <w:lang w:val="es-ES"/>
        </w:rPr>
        <w:t>Juchitan ,</w:t>
      </w:r>
      <w:proofErr w:type="gramEnd"/>
      <w:r w:rsidR="00473DB9">
        <w:rPr>
          <w:lang w:val="es-ES"/>
        </w:rPr>
        <w:t xml:space="preserve">  Santa María Xadani. Y Unión Hidalgo </w:t>
      </w:r>
    </w:p>
    <w:p w14:paraId="036D6F62" w14:textId="01F9A4FC" w:rsidR="009C094F" w:rsidRDefault="009C094F" w:rsidP="00477F49">
      <w:pPr>
        <w:jc w:val="both"/>
        <w:rPr>
          <w:lang w:val="es-ES"/>
        </w:rPr>
      </w:pPr>
      <w:r>
        <w:rPr>
          <w:lang w:val="es-ES"/>
        </w:rPr>
        <w:t>El 12 de noviembre de 2012</w:t>
      </w:r>
      <w:proofErr w:type="gramStart"/>
      <w:r>
        <w:rPr>
          <w:lang w:val="es-ES"/>
        </w:rPr>
        <w:t>,se</w:t>
      </w:r>
      <w:proofErr w:type="gramEnd"/>
      <w:r>
        <w:rPr>
          <w:lang w:val="es-ES"/>
        </w:rPr>
        <w:t xml:space="preserve"> pidió la </w:t>
      </w:r>
      <w:r w:rsidR="0065221E">
        <w:rPr>
          <w:lang w:val="es-ES"/>
        </w:rPr>
        <w:t xml:space="preserve">intervención de la CIDH a la este organismo nos solicito se le informara, de la situación que prevalecía </w:t>
      </w:r>
      <w:r w:rsidR="00EF2601">
        <w:rPr>
          <w:lang w:val="es-ES"/>
        </w:rPr>
        <w:t>en la comunidad Ikojt de San Dionisio del Mar mediante oficio de referencia MC-304-12</w:t>
      </w:r>
    </w:p>
    <w:p w14:paraId="20363F65" w14:textId="71E637F7" w:rsidR="00434F26" w:rsidRDefault="00B32B15" w:rsidP="00477F49">
      <w:pPr>
        <w:jc w:val="both"/>
        <w:rPr>
          <w:lang w:val="es-ES"/>
        </w:rPr>
      </w:pPr>
      <w:r>
        <w:rPr>
          <w:lang w:val="es-ES"/>
        </w:rPr>
        <w:t xml:space="preserve">La comunidad gana un amparo ante el juez federal séptimo de distrito contra la construcción del parque </w:t>
      </w:r>
      <w:r w:rsidR="009575A9">
        <w:rPr>
          <w:lang w:val="es-ES"/>
        </w:rPr>
        <w:t xml:space="preserve">eólico de MAREÑA renovable por considerar que esa obra pone en riesgo el uso y disfrute de la barra de santa Teresa a la comunidad indígena. Pese al amparo la </w:t>
      </w:r>
      <w:r w:rsidR="00935762">
        <w:rPr>
          <w:lang w:val="es-ES"/>
        </w:rPr>
        <w:t>empresa continúa su intención de realizar el parque eólico, contando con el apoyo del gobierno federal, estatal y municipal así como del congreso</w:t>
      </w:r>
      <w:proofErr w:type="gramStart"/>
      <w:r w:rsidR="00935762">
        <w:rPr>
          <w:lang w:val="es-ES"/>
        </w:rPr>
        <w:t>,local</w:t>
      </w:r>
      <w:proofErr w:type="gramEnd"/>
      <w:r w:rsidR="00935762">
        <w:rPr>
          <w:lang w:val="es-ES"/>
        </w:rPr>
        <w:t xml:space="preserve"> </w:t>
      </w:r>
    </w:p>
    <w:p w14:paraId="245D693B" w14:textId="24935C75" w:rsidR="009575A9" w:rsidRDefault="00935762" w:rsidP="00477F49">
      <w:pPr>
        <w:jc w:val="both"/>
        <w:rPr>
          <w:lang w:val="es-ES"/>
        </w:rPr>
      </w:pPr>
      <w:r>
        <w:rPr>
          <w:lang w:val="es-ES"/>
        </w:rPr>
        <w:t xml:space="preserve">Este </w:t>
      </w:r>
      <w:r w:rsidR="00B57ABC">
        <w:rPr>
          <w:lang w:val="es-ES"/>
        </w:rPr>
        <w:t xml:space="preserve">caso muestra la situación de vulnerabilidad en que se encuentran nuestras comunidades indígenas frente a las empresas ya que estas, cuentan con el apoyo, respaldo </w:t>
      </w:r>
      <w:r w:rsidR="00413C97">
        <w:rPr>
          <w:lang w:val="es-ES"/>
        </w:rPr>
        <w:t>tanto directo como legal de los tres niveles de gobierno.</w:t>
      </w:r>
    </w:p>
    <w:p w14:paraId="3B0AB375" w14:textId="77777777" w:rsidR="00413C97" w:rsidRDefault="00413C97" w:rsidP="00477F49">
      <w:pPr>
        <w:jc w:val="both"/>
        <w:rPr>
          <w:lang w:val="es-ES"/>
        </w:rPr>
      </w:pPr>
    </w:p>
    <w:p w14:paraId="450F0579" w14:textId="77777777" w:rsidR="003F53C9" w:rsidRDefault="003F53C9" w:rsidP="00477F49">
      <w:pPr>
        <w:jc w:val="both"/>
        <w:rPr>
          <w:lang w:val="es-ES"/>
        </w:rPr>
      </w:pPr>
    </w:p>
    <w:p w14:paraId="3057D22A" w14:textId="3D1A6B37" w:rsidR="00456AC1" w:rsidRDefault="00E7571A" w:rsidP="00477F49">
      <w:pPr>
        <w:jc w:val="both"/>
        <w:rPr>
          <w:lang w:val="es-ES"/>
        </w:rPr>
      </w:pPr>
      <w:r w:rsidRPr="00E7571A">
        <w:rPr>
          <w:lang w:val="es-ES"/>
        </w:rPr>
        <w:t>5. ¿Qué medidas/acciones recomendaría usted que los Estados, las empresas y a los individuos adopten para mejorar la promoción y protección de la libertad de reunión pacífica y de asociación en sus políticas, proyectos, objetivos y compromisos con la sociedad civil?</w:t>
      </w:r>
    </w:p>
    <w:p w14:paraId="5581D1E1" w14:textId="1CD7750D" w:rsidR="00477F49" w:rsidRDefault="00C20965" w:rsidP="00477F49">
      <w:pPr>
        <w:jc w:val="both"/>
        <w:rPr>
          <w:lang w:val="es-ES"/>
        </w:rPr>
      </w:pPr>
      <w:r>
        <w:rPr>
          <w:lang w:val="es-ES"/>
        </w:rPr>
        <w:t xml:space="preserve">Que </w:t>
      </w:r>
      <w:r w:rsidR="00FC5EF7">
        <w:rPr>
          <w:lang w:val="es-ES"/>
        </w:rPr>
        <w:t xml:space="preserve">se </w:t>
      </w:r>
      <w:r w:rsidR="00FC5EF7" w:rsidRPr="00CF585D">
        <w:rPr>
          <w:lang w:val="es-ES"/>
        </w:rPr>
        <w:t>exi</w:t>
      </w:r>
      <w:r w:rsidR="00FC5EF7">
        <w:rPr>
          <w:lang w:val="es-ES"/>
        </w:rPr>
        <w:t xml:space="preserve">ja el respeto a los derechos humanos y el derecho a la libertad de reunión pacífica y de asociación. </w:t>
      </w:r>
    </w:p>
    <w:p w14:paraId="3168CEEF" w14:textId="2BF857BB" w:rsidR="00FC5EF7" w:rsidRDefault="00FC5EF7" w:rsidP="00477F49">
      <w:pPr>
        <w:jc w:val="both"/>
        <w:rPr>
          <w:lang w:val="es-ES"/>
        </w:rPr>
      </w:pPr>
      <w:r>
        <w:rPr>
          <w:lang w:val="es-ES"/>
        </w:rPr>
        <w:t xml:space="preserve">Que puedan acudir a </w:t>
      </w:r>
      <w:r w:rsidR="00D84EA2">
        <w:rPr>
          <w:lang w:val="es-ES"/>
        </w:rPr>
        <w:t xml:space="preserve">nuestras comunidades para que verifiquen la veracidad de nuestra </w:t>
      </w:r>
      <w:r w:rsidR="00D84EA2" w:rsidRPr="00CF585D">
        <w:rPr>
          <w:lang w:val="es-ES"/>
        </w:rPr>
        <w:t>información</w:t>
      </w:r>
      <w:r w:rsidR="00D84EA2">
        <w:rPr>
          <w:lang w:val="es-ES"/>
        </w:rPr>
        <w:t xml:space="preserve"> </w:t>
      </w:r>
    </w:p>
    <w:p w14:paraId="5C00F65E" w14:textId="51F252C0" w:rsidR="00D84EA2" w:rsidRDefault="00D84EA2" w:rsidP="00477F49">
      <w:pPr>
        <w:jc w:val="both"/>
        <w:rPr>
          <w:lang w:val="es-ES"/>
        </w:rPr>
      </w:pPr>
      <w:r>
        <w:rPr>
          <w:lang w:val="es-ES"/>
        </w:rPr>
        <w:t xml:space="preserve">Sin </w:t>
      </w:r>
      <w:r w:rsidRPr="00CF585D">
        <w:rPr>
          <w:lang w:val="es-ES"/>
        </w:rPr>
        <w:t>embargo</w:t>
      </w:r>
      <w:r>
        <w:rPr>
          <w:lang w:val="es-ES"/>
        </w:rPr>
        <w:t xml:space="preserve"> en </w:t>
      </w:r>
      <w:r w:rsidR="00A57B60" w:rsidRPr="00CF585D">
        <w:rPr>
          <w:lang w:val="es-ES"/>
        </w:rPr>
        <w:t>México</w:t>
      </w:r>
      <w:r w:rsidR="00A57B60">
        <w:rPr>
          <w:lang w:val="es-ES"/>
        </w:rPr>
        <w:t xml:space="preserve"> hay una situación de violacion a estos derechos de manera sistemática, pese a que nuestro país ha firmado los tratados internacionales que en esta materia se tiene.</w:t>
      </w:r>
    </w:p>
    <w:p w14:paraId="285909A8" w14:textId="197A313C" w:rsidR="00B66CAF" w:rsidRDefault="00B66CAF" w:rsidP="00477F49">
      <w:pPr>
        <w:jc w:val="both"/>
        <w:rPr>
          <w:lang w:val="es-ES"/>
        </w:rPr>
      </w:pPr>
    </w:p>
    <w:p w14:paraId="43D9E6DB" w14:textId="42BF84A8" w:rsidR="000F6E78" w:rsidRDefault="000F6E78" w:rsidP="00477F49">
      <w:pPr>
        <w:jc w:val="both"/>
        <w:rPr>
          <w:lang w:val="es-ES"/>
        </w:rPr>
      </w:pPr>
      <w:r>
        <w:rPr>
          <w:lang w:val="es-ES"/>
        </w:rPr>
        <w:t xml:space="preserve">                                                               Atte </w:t>
      </w:r>
    </w:p>
    <w:p w14:paraId="17D43344" w14:textId="3982107A" w:rsidR="000F6E78" w:rsidRDefault="000F6E78" w:rsidP="00477F49">
      <w:pPr>
        <w:jc w:val="both"/>
        <w:rPr>
          <w:lang w:val="es-ES"/>
        </w:rPr>
      </w:pPr>
      <w:r>
        <w:rPr>
          <w:lang w:val="es-ES"/>
        </w:rPr>
        <w:lastRenderedPageBreak/>
        <w:t xml:space="preserve">Coordinación general de la Asamblea del Pueblos Indígenas </w:t>
      </w:r>
      <w:r w:rsidR="001829CD">
        <w:rPr>
          <w:lang w:val="es-ES"/>
        </w:rPr>
        <w:t xml:space="preserve">đel Istmo en Defensa de la Tierra y el Territorio </w:t>
      </w:r>
    </w:p>
    <w:p w14:paraId="54F797A9" w14:textId="1EDFF793" w:rsidR="001829CD" w:rsidRDefault="001829CD" w:rsidP="00477F49">
      <w:pPr>
        <w:jc w:val="both"/>
        <w:rPr>
          <w:lang w:val="es-ES"/>
        </w:rPr>
      </w:pPr>
      <w:r>
        <w:rPr>
          <w:lang w:val="es-ES"/>
        </w:rPr>
        <w:t xml:space="preserve">Mira Lucila  Bettina Cruz Velazquez </w:t>
      </w:r>
    </w:p>
    <w:p w14:paraId="11299833" w14:textId="1EB3959F" w:rsidR="001829CD" w:rsidRDefault="001829CD" w:rsidP="00477F49">
      <w:pPr>
        <w:jc w:val="both"/>
        <w:rPr>
          <w:lang w:val="es-ES"/>
        </w:rPr>
      </w:pPr>
      <w:r>
        <w:rPr>
          <w:lang w:val="es-ES"/>
        </w:rPr>
        <w:t>Filiberto Vicente A</w:t>
      </w:r>
      <w:r w:rsidR="00420502">
        <w:rPr>
          <w:lang w:val="es-ES"/>
        </w:rPr>
        <w:t xml:space="preserve">quino </w:t>
      </w:r>
    </w:p>
    <w:p w14:paraId="1D92AAEA" w14:textId="38209BC6" w:rsidR="00420502" w:rsidRDefault="00420502" w:rsidP="00477F49">
      <w:pPr>
        <w:jc w:val="both"/>
        <w:rPr>
          <w:lang w:val="es-ES"/>
        </w:rPr>
      </w:pPr>
      <w:r>
        <w:rPr>
          <w:lang w:val="es-ES"/>
        </w:rPr>
        <w:t xml:space="preserve">Alejandro Lopez López </w:t>
      </w:r>
    </w:p>
    <w:p w14:paraId="07CF55F0" w14:textId="7AC9C86A" w:rsidR="00420502" w:rsidRDefault="00420502" w:rsidP="00477F49">
      <w:pPr>
        <w:jc w:val="both"/>
        <w:rPr>
          <w:lang w:val="es-ES"/>
        </w:rPr>
      </w:pPr>
      <w:r>
        <w:rPr>
          <w:lang w:val="es-ES"/>
        </w:rPr>
        <w:t xml:space="preserve">Rodrigo Flores Peñaloza </w:t>
      </w:r>
    </w:p>
    <w:p w14:paraId="1BB317BA" w14:textId="6258E938" w:rsidR="00F0396F" w:rsidRDefault="00F0396F" w:rsidP="00477F49">
      <w:pPr>
        <w:jc w:val="both"/>
        <w:rPr>
          <w:lang w:val="es-ES"/>
        </w:rPr>
      </w:pPr>
      <w:r>
        <w:rPr>
          <w:lang w:val="es-ES"/>
        </w:rPr>
        <w:t xml:space="preserve">Pedro López Orozco </w:t>
      </w:r>
    </w:p>
    <w:p w14:paraId="538CF9D3" w14:textId="6C455C99" w:rsidR="00F0396F" w:rsidRDefault="00F0396F" w:rsidP="00477F49">
      <w:pPr>
        <w:jc w:val="both"/>
        <w:rPr>
          <w:lang w:val="es-ES"/>
        </w:rPr>
      </w:pPr>
      <w:r>
        <w:rPr>
          <w:lang w:val="es-ES"/>
        </w:rPr>
        <w:t xml:space="preserve">Odelio López Vicente </w:t>
      </w:r>
    </w:p>
    <w:p w14:paraId="24BFC716" w14:textId="31C675F0" w:rsidR="00F0396F" w:rsidRDefault="00F0396F" w:rsidP="00477F49">
      <w:pPr>
        <w:jc w:val="both"/>
        <w:rPr>
          <w:lang w:val="es-ES"/>
        </w:rPr>
      </w:pPr>
      <w:r>
        <w:rPr>
          <w:lang w:val="es-ES"/>
        </w:rPr>
        <w:t xml:space="preserve">Correo electrónico </w:t>
      </w:r>
      <w:hyperlink r:id="rId6" w:history="1">
        <w:r w:rsidRPr="007A5174">
          <w:rPr>
            <w:rStyle w:val="Hyperlink"/>
            <w:lang w:val="es-ES"/>
          </w:rPr>
          <w:t>bidunu@hotmail.com</w:t>
        </w:r>
      </w:hyperlink>
      <w:r>
        <w:rPr>
          <w:lang w:val="es-ES"/>
        </w:rPr>
        <w:t xml:space="preserve"> </w:t>
      </w:r>
      <w:r w:rsidR="00A5315F">
        <w:rPr>
          <w:lang w:val="es-ES"/>
        </w:rPr>
        <w:t xml:space="preserve"> sicabii003@hotmail.com</w:t>
      </w:r>
    </w:p>
    <w:p w14:paraId="2CE1ABDF" w14:textId="77777777" w:rsidR="001829CD" w:rsidRPr="00CF585D" w:rsidRDefault="001829CD" w:rsidP="00477F49">
      <w:pPr>
        <w:jc w:val="both"/>
        <w:rPr>
          <w:lang w:val="es-ES"/>
        </w:rPr>
      </w:pPr>
    </w:p>
    <w:sectPr w:rsidR="001829CD" w:rsidRPr="00CF58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5D"/>
    <w:rsid w:val="00094B0F"/>
    <w:rsid w:val="00096326"/>
    <w:rsid w:val="000F6E78"/>
    <w:rsid w:val="00170758"/>
    <w:rsid w:val="00170F58"/>
    <w:rsid w:val="001829CD"/>
    <w:rsid w:val="002071C1"/>
    <w:rsid w:val="00207C9D"/>
    <w:rsid w:val="00222381"/>
    <w:rsid w:val="002727D0"/>
    <w:rsid w:val="002A3F17"/>
    <w:rsid w:val="002E1E16"/>
    <w:rsid w:val="002E6AF4"/>
    <w:rsid w:val="003068FC"/>
    <w:rsid w:val="00347C2B"/>
    <w:rsid w:val="00376391"/>
    <w:rsid w:val="003B3F53"/>
    <w:rsid w:val="003F1637"/>
    <w:rsid w:val="003F53C9"/>
    <w:rsid w:val="00413C97"/>
    <w:rsid w:val="00420502"/>
    <w:rsid w:val="00434F26"/>
    <w:rsid w:val="00456AC1"/>
    <w:rsid w:val="00472CAF"/>
    <w:rsid w:val="00473DB9"/>
    <w:rsid w:val="00477F49"/>
    <w:rsid w:val="004C7F40"/>
    <w:rsid w:val="004D4C4E"/>
    <w:rsid w:val="005344B0"/>
    <w:rsid w:val="00567B0B"/>
    <w:rsid w:val="00570E14"/>
    <w:rsid w:val="00572D04"/>
    <w:rsid w:val="005A7F30"/>
    <w:rsid w:val="006138C1"/>
    <w:rsid w:val="006223AC"/>
    <w:rsid w:val="0065221E"/>
    <w:rsid w:val="006B6121"/>
    <w:rsid w:val="006E2796"/>
    <w:rsid w:val="006E4F4D"/>
    <w:rsid w:val="007255F8"/>
    <w:rsid w:val="007B1A98"/>
    <w:rsid w:val="007C08DF"/>
    <w:rsid w:val="00856C90"/>
    <w:rsid w:val="00866702"/>
    <w:rsid w:val="008754C9"/>
    <w:rsid w:val="00877D34"/>
    <w:rsid w:val="00890CC5"/>
    <w:rsid w:val="008B09E9"/>
    <w:rsid w:val="008F63E2"/>
    <w:rsid w:val="009220EE"/>
    <w:rsid w:val="00935762"/>
    <w:rsid w:val="00935E9E"/>
    <w:rsid w:val="009469A6"/>
    <w:rsid w:val="009575A9"/>
    <w:rsid w:val="009C094F"/>
    <w:rsid w:val="009F6193"/>
    <w:rsid w:val="00A02AE1"/>
    <w:rsid w:val="00A03293"/>
    <w:rsid w:val="00A12A26"/>
    <w:rsid w:val="00A2266A"/>
    <w:rsid w:val="00A372E4"/>
    <w:rsid w:val="00A5315F"/>
    <w:rsid w:val="00A57B60"/>
    <w:rsid w:val="00A64E9A"/>
    <w:rsid w:val="00A65F60"/>
    <w:rsid w:val="00A909C7"/>
    <w:rsid w:val="00AA7F7B"/>
    <w:rsid w:val="00AC1192"/>
    <w:rsid w:val="00B1405E"/>
    <w:rsid w:val="00B32B15"/>
    <w:rsid w:val="00B57ABC"/>
    <w:rsid w:val="00B66CAF"/>
    <w:rsid w:val="00B82D51"/>
    <w:rsid w:val="00B87C2F"/>
    <w:rsid w:val="00BE418E"/>
    <w:rsid w:val="00BF3E5E"/>
    <w:rsid w:val="00C1186F"/>
    <w:rsid w:val="00C20965"/>
    <w:rsid w:val="00C51002"/>
    <w:rsid w:val="00CA5195"/>
    <w:rsid w:val="00CD66E9"/>
    <w:rsid w:val="00CF0270"/>
    <w:rsid w:val="00CF585D"/>
    <w:rsid w:val="00CF6479"/>
    <w:rsid w:val="00D84EA2"/>
    <w:rsid w:val="00D923FB"/>
    <w:rsid w:val="00DF4A45"/>
    <w:rsid w:val="00E01C0C"/>
    <w:rsid w:val="00E20F86"/>
    <w:rsid w:val="00E26676"/>
    <w:rsid w:val="00E7571A"/>
    <w:rsid w:val="00E87E45"/>
    <w:rsid w:val="00EC385D"/>
    <w:rsid w:val="00ED03B8"/>
    <w:rsid w:val="00EF2601"/>
    <w:rsid w:val="00EF4BE9"/>
    <w:rsid w:val="00F0396F"/>
    <w:rsid w:val="00F12BB9"/>
    <w:rsid w:val="00F761DE"/>
    <w:rsid w:val="00FA432D"/>
    <w:rsid w:val="00FC5EF7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0E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9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dunu@hotmail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90A3D1-3B12-4FA9-AA40-207BDF2988EE}"/>
</file>

<file path=customXml/itemProps2.xml><?xml version="1.0" encoding="utf-8"?>
<ds:datastoreItem xmlns:ds="http://schemas.openxmlformats.org/officeDocument/2006/customXml" ds:itemID="{2405DF14-26FA-47BE-88D7-1F79D2C26D92}"/>
</file>

<file path=customXml/itemProps3.xml><?xml version="1.0" encoding="utf-8"?>
<ds:datastoreItem xmlns:ds="http://schemas.openxmlformats.org/officeDocument/2006/customXml" ds:itemID="{6AD5573F-CED0-426C-8EED-7DBBAC679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rocko peña</dc:creator>
  <cp:lastModifiedBy>TGuillet</cp:lastModifiedBy>
  <cp:revision>2</cp:revision>
  <dcterms:created xsi:type="dcterms:W3CDTF">2015-02-02T12:56:00Z</dcterms:created>
  <dcterms:modified xsi:type="dcterms:W3CDTF">2015-02-02T12:56:00Z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2916800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