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35A" w:rsidRPr="00DC535A" w:rsidRDefault="00DC535A" w:rsidP="00DC53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212121"/>
          <w:sz w:val="24"/>
          <w:szCs w:val="24"/>
          <w:lang w:val="es-ES" w:eastAsia="en-GB"/>
        </w:rPr>
      </w:pPr>
      <w:r w:rsidRPr="00DC535A">
        <w:rPr>
          <w:rFonts w:ascii="Times New Roman" w:eastAsia="Times New Roman" w:hAnsi="Times New Roman" w:cs="Times New Roman"/>
          <w:b/>
          <w:color w:val="212121"/>
          <w:sz w:val="24"/>
          <w:szCs w:val="24"/>
          <w:lang w:val="es-ES" w:eastAsia="en-GB"/>
        </w:rPr>
        <w:t xml:space="preserve">FONDO </w:t>
      </w:r>
      <w:r>
        <w:rPr>
          <w:rFonts w:ascii="Times New Roman" w:eastAsia="Times New Roman" w:hAnsi="Times New Roman" w:cs="Times New Roman"/>
          <w:b/>
          <w:color w:val="212121"/>
          <w:sz w:val="24"/>
          <w:szCs w:val="24"/>
          <w:lang w:val="es-ES" w:eastAsia="en-GB"/>
        </w:rPr>
        <w:t>DE CONTRIBUCIONES VOLUNTARIAS</w:t>
      </w:r>
      <w:r w:rsidRPr="00DC535A">
        <w:rPr>
          <w:rFonts w:ascii="Times New Roman" w:eastAsia="Times New Roman" w:hAnsi="Times New Roman" w:cs="Times New Roman"/>
          <w:b/>
          <w:color w:val="212121"/>
          <w:sz w:val="24"/>
          <w:szCs w:val="24"/>
          <w:lang w:val="es-ES" w:eastAsia="en-GB"/>
        </w:rPr>
        <w:t xml:space="preserve"> PARA </w:t>
      </w:r>
      <w:r>
        <w:rPr>
          <w:rFonts w:ascii="Times New Roman" w:eastAsia="Times New Roman" w:hAnsi="Times New Roman" w:cs="Times New Roman"/>
          <w:b/>
          <w:color w:val="212121"/>
          <w:sz w:val="24"/>
          <w:szCs w:val="24"/>
          <w:lang w:val="es-ES" w:eastAsia="en-GB"/>
        </w:rPr>
        <w:t xml:space="preserve">LOS </w:t>
      </w:r>
      <w:r w:rsidRPr="00DC535A">
        <w:rPr>
          <w:rFonts w:ascii="Times New Roman" w:eastAsia="Times New Roman" w:hAnsi="Times New Roman" w:cs="Times New Roman"/>
          <w:b/>
          <w:color w:val="212121"/>
          <w:sz w:val="24"/>
          <w:szCs w:val="24"/>
          <w:lang w:val="es-ES" w:eastAsia="en-GB"/>
        </w:rPr>
        <w:t>PUEBLOS INDÍGENAS</w:t>
      </w:r>
      <w:r w:rsidRPr="00DC535A">
        <w:rPr>
          <w:lang w:val="es-ES"/>
        </w:rPr>
        <w:t xml:space="preserve"> </w:t>
      </w:r>
    </w:p>
    <w:p w:rsidR="00DC535A" w:rsidRPr="00DC535A" w:rsidRDefault="00DC535A" w:rsidP="00DC53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212121"/>
          <w:sz w:val="24"/>
          <w:szCs w:val="24"/>
          <w:lang w:val="es-ES" w:eastAsia="en-GB"/>
        </w:rPr>
      </w:pPr>
    </w:p>
    <w:p w:rsidR="00DC535A" w:rsidRPr="00DC535A" w:rsidRDefault="00DC535A" w:rsidP="00DC53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212121"/>
          <w:sz w:val="24"/>
          <w:szCs w:val="24"/>
          <w:lang w:val="es-ES" w:eastAsia="en-GB"/>
        </w:rPr>
      </w:pPr>
      <w:r w:rsidRPr="00DC535A">
        <w:rPr>
          <w:rFonts w:ascii="Times New Roman" w:eastAsia="Times New Roman" w:hAnsi="Times New Roman" w:cs="Times New Roman"/>
          <w:b/>
          <w:color w:val="212121"/>
          <w:sz w:val="24"/>
          <w:szCs w:val="24"/>
          <w:lang w:val="es-ES" w:eastAsia="en-GB"/>
        </w:rPr>
        <w:t>Convocatoria: Julio - Septiembre 2017</w:t>
      </w:r>
    </w:p>
    <w:p w:rsidR="00DC535A" w:rsidRPr="00DC535A" w:rsidRDefault="00DC535A" w:rsidP="00DC53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es-ES" w:eastAsia="en-GB"/>
        </w:rPr>
      </w:pPr>
    </w:p>
    <w:p w:rsidR="00DC535A" w:rsidRPr="00DC535A" w:rsidRDefault="00DC535A" w:rsidP="00DC53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4"/>
          <w:lang w:val="es-ES" w:eastAsia="en-GB"/>
        </w:rPr>
      </w:pPr>
      <w:r w:rsidRPr="00DC535A">
        <w:rPr>
          <w:rFonts w:ascii="Times New Roman" w:eastAsia="Times New Roman" w:hAnsi="Times New Roman" w:cs="Times New Roman"/>
          <w:color w:val="212121"/>
          <w:sz w:val="24"/>
          <w:szCs w:val="24"/>
          <w:lang w:val="es-ES" w:eastAsia="en-GB"/>
        </w:rPr>
        <w:t>Queridos todos,</w:t>
      </w:r>
    </w:p>
    <w:p w:rsidR="00DC535A" w:rsidRPr="00DC535A" w:rsidRDefault="00DC535A" w:rsidP="00DC53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4"/>
          <w:lang w:val="es-ES" w:eastAsia="en-GB"/>
        </w:rPr>
      </w:pPr>
    </w:p>
    <w:p w:rsidR="00DC535A" w:rsidRDefault="00DC535A" w:rsidP="00DC53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4"/>
          <w:lang w:val="es-ES" w:eastAsia="en-GB"/>
        </w:rPr>
      </w:pPr>
      <w:r w:rsidRPr="00DC535A">
        <w:rPr>
          <w:rFonts w:ascii="Times New Roman" w:eastAsia="Times New Roman" w:hAnsi="Times New Roman" w:cs="Times New Roman"/>
          <w:color w:val="212121"/>
          <w:sz w:val="24"/>
          <w:szCs w:val="24"/>
          <w:lang w:val="es-ES" w:eastAsia="en-GB"/>
        </w:rPr>
        <w:t>Tenga en cuenta que el plazo para presentar solicitudes para asistir a la 36ª reunión del Consejo de Derechos Humanos y las reuniones de los órganos de tratados que se celebrarán en Ginebra entre julio y septiembre de 2017 es el siguiente: 10 de mayo de 2017.</w:t>
      </w:r>
    </w:p>
    <w:p w:rsidR="00DC535A" w:rsidRPr="00DC535A" w:rsidRDefault="00DC535A" w:rsidP="00DC53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4"/>
          <w:lang w:val="es-ES" w:eastAsia="en-GB"/>
        </w:rPr>
      </w:pPr>
    </w:p>
    <w:p w:rsidR="00DC535A" w:rsidRDefault="00DC535A" w:rsidP="00DC53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4"/>
          <w:lang w:val="es-ES" w:eastAsia="en-GB"/>
        </w:rPr>
      </w:pPr>
      <w:r w:rsidRPr="00DC535A">
        <w:rPr>
          <w:rFonts w:ascii="Times New Roman" w:eastAsia="Times New Roman" w:hAnsi="Times New Roman" w:cs="Times New Roman"/>
          <w:color w:val="212121"/>
          <w:sz w:val="24"/>
          <w:szCs w:val="24"/>
          <w:lang w:val="es-ES" w:eastAsia="en-GB"/>
        </w:rPr>
        <w:t>A continuación se enumeran los Estados que serán examinados por los órganos de tratados para dicho período:</w:t>
      </w:r>
    </w:p>
    <w:p w:rsidR="00DC535A" w:rsidRPr="00DC535A" w:rsidRDefault="00DC535A" w:rsidP="00DC53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4"/>
          <w:lang w:val="es-ES" w:eastAsia="en-GB"/>
        </w:rPr>
      </w:pPr>
    </w:p>
    <w:p w:rsidR="00DC535A" w:rsidRPr="006702B2" w:rsidRDefault="00DC535A" w:rsidP="00DC53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212121"/>
          <w:sz w:val="24"/>
          <w:szCs w:val="24"/>
          <w:u w:val="single"/>
          <w:lang w:val="es-ES" w:eastAsia="en-GB"/>
        </w:rPr>
      </w:pPr>
      <w:r w:rsidRPr="00DC535A">
        <w:rPr>
          <w:rFonts w:ascii="Times New Roman" w:eastAsia="Times New Roman" w:hAnsi="Times New Roman" w:cs="Times New Roman"/>
          <w:b/>
          <w:color w:val="212121"/>
          <w:sz w:val="24"/>
          <w:szCs w:val="24"/>
          <w:u w:val="single"/>
          <w:lang w:val="es-ES" w:eastAsia="en-GB"/>
        </w:rPr>
        <w:t>Comité para la Eliminación de la Discriminación contra la Mujer / 67º período de sesiones (03 a 21 de julio de 2017</w:t>
      </w:r>
      <w:r w:rsidRPr="006702B2">
        <w:rPr>
          <w:rFonts w:ascii="Times New Roman" w:eastAsia="Times New Roman" w:hAnsi="Times New Roman" w:cs="Times New Roman"/>
          <w:b/>
          <w:color w:val="212121"/>
          <w:sz w:val="24"/>
          <w:szCs w:val="24"/>
          <w:u w:val="single"/>
          <w:lang w:val="es-ES" w:eastAsia="en-GB"/>
        </w:rPr>
        <w:t>)</w:t>
      </w:r>
      <w:r w:rsidRPr="00DC535A">
        <w:rPr>
          <w:rFonts w:ascii="Times New Roman" w:eastAsia="Times New Roman" w:hAnsi="Times New Roman" w:cs="Times New Roman"/>
          <w:b/>
          <w:color w:val="212121"/>
          <w:sz w:val="24"/>
          <w:szCs w:val="24"/>
          <w:u w:val="single"/>
          <w:lang w:val="es-ES" w:eastAsia="en-GB"/>
        </w:rPr>
        <w:t>:</w:t>
      </w:r>
    </w:p>
    <w:p w:rsidR="00DC535A" w:rsidRPr="00DC535A" w:rsidRDefault="00DC535A" w:rsidP="00DC53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4"/>
          <w:lang w:val="es-ES" w:eastAsia="en-GB"/>
        </w:rPr>
      </w:pPr>
    </w:p>
    <w:p w:rsidR="00DC535A" w:rsidRDefault="00DC535A" w:rsidP="00DC53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4"/>
          <w:lang w:val="es-ES" w:eastAsia="en-GB"/>
        </w:rPr>
      </w:pPr>
      <w:r w:rsidRPr="00DC535A">
        <w:rPr>
          <w:rFonts w:ascii="Times New Roman" w:eastAsia="Times New Roman" w:hAnsi="Times New Roman" w:cs="Times New Roman"/>
          <w:color w:val="212121"/>
          <w:sz w:val="24"/>
          <w:szCs w:val="24"/>
          <w:lang w:val="es-ES" w:eastAsia="en-GB"/>
        </w:rPr>
        <w:t>Examen del informe del Estado de Costa Rica, Níger, Nigeria y Tailandia</w:t>
      </w:r>
    </w:p>
    <w:p w:rsidR="00DC535A" w:rsidRPr="00DC535A" w:rsidRDefault="00DC535A" w:rsidP="00DC53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4"/>
          <w:lang w:val="es-ES" w:eastAsia="en-GB"/>
        </w:rPr>
      </w:pPr>
    </w:p>
    <w:p w:rsidR="00DC535A" w:rsidRPr="006702B2" w:rsidRDefault="00DC535A" w:rsidP="00DC53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212121"/>
          <w:sz w:val="24"/>
          <w:szCs w:val="24"/>
          <w:u w:val="single"/>
          <w:lang w:val="es-ES" w:eastAsia="en-GB"/>
        </w:rPr>
      </w:pPr>
      <w:r w:rsidRPr="00DC535A">
        <w:rPr>
          <w:rFonts w:ascii="Times New Roman" w:eastAsia="Times New Roman" w:hAnsi="Times New Roman" w:cs="Times New Roman"/>
          <w:b/>
          <w:color w:val="212121"/>
          <w:sz w:val="24"/>
          <w:szCs w:val="24"/>
          <w:u w:val="single"/>
          <w:lang w:val="es-ES" w:eastAsia="en-GB"/>
        </w:rPr>
        <w:t>Comité de Derechos Humanos / 120ª reunión (3 a 28 de julio de 2017):</w:t>
      </w:r>
    </w:p>
    <w:p w:rsidR="00DC535A" w:rsidRPr="00DC535A" w:rsidRDefault="00DC535A" w:rsidP="00DC53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212121"/>
          <w:sz w:val="24"/>
          <w:szCs w:val="24"/>
          <w:lang w:val="es-ES" w:eastAsia="en-GB"/>
        </w:rPr>
      </w:pPr>
    </w:p>
    <w:p w:rsidR="00DC535A" w:rsidRDefault="00DC535A" w:rsidP="00DC53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4"/>
          <w:lang w:val="es-ES" w:eastAsia="en-GB"/>
        </w:rPr>
      </w:pPr>
      <w:r w:rsidRPr="00DC535A">
        <w:rPr>
          <w:rFonts w:ascii="Times New Roman" w:eastAsia="Times New Roman" w:hAnsi="Times New Roman" w:cs="Times New Roman"/>
          <w:color w:val="212121"/>
          <w:sz w:val="24"/>
          <w:szCs w:val="24"/>
          <w:lang w:val="es-ES" w:eastAsia="en-GB"/>
        </w:rPr>
        <w:t>Examen del informe del Estado de Honduras, el Pakistán y Mongolia</w:t>
      </w:r>
    </w:p>
    <w:p w:rsidR="006702B2" w:rsidRPr="00DC535A" w:rsidRDefault="006702B2" w:rsidP="00DC53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4"/>
          <w:lang w:val="es-ES" w:eastAsia="en-GB"/>
        </w:rPr>
      </w:pPr>
    </w:p>
    <w:p w:rsidR="00DC535A" w:rsidRPr="00DC535A" w:rsidRDefault="00DC535A" w:rsidP="00DC53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212121"/>
          <w:sz w:val="24"/>
          <w:szCs w:val="24"/>
          <w:u w:val="single"/>
          <w:lang w:val="es-ES" w:eastAsia="en-GB"/>
        </w:rPr>
      </w:pPr>
      <w:r w:rsidRPr="00DC535A">
        <w:rPr>
          <w:rFonts w:ascii="Times New Roman" w:eastAsia="Times New Roman" w:hAnsi="Times New Roman" w:cs="Times New Roman"/>
          <w:b/>
          <w:color w:val="212121"/>
          <w:sz w:val="24"/>
          <w:szCs w:val="24"/>
          <w:u w:val="single"/>
          <w:lang w:val="es-ES" w:eastAsia="en-GB"/>
        </w:rPr>
        <w:t>Comité para la Eliminación de la Discriminación contra la Mujer - Grupo de Trabajo anterior al período de sesiones / 69º período de sesiones (24 a 28 de julio de 2017):</w:t>
      </w:r>
    </w:p>
    <w:p w:rsidR="006702B2" w:rsidRDefault="006702B2" w:rsidP="00DC53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4"/>
          <w:lang w:val="es-ES" w:eastAsia="en-GB"/>
        </w:rPr>
      </w:pPr>
    </w:p>
    <w:p w:rsidR="00DC535A" w:rsidRDefault="00DC535A" w:rsidP="00DC53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4"/>
          <w:lang w:val="es-ES" w:eastAsia="en-GB"/>
        </w:rPr>
      </w:pPr>
      <w:r w:rsidRPr="00DC535A">
        <w:rPr>
          <w:rFonts w:ascii="Times New Roman" w:eastAsia="Times New Roman" w:hAnsi="Times New Roman" w:cs="Times New Roman"/>
          <w:color w:val="212121"/>
          <w:sz w:val="24"/>
          <w:szCs w:val="24"/>
          <w:lang w:val="es-ES" w:eastAsia="en-GB"/>
        </w:rPr>
        <w:t>Examen del informe del Estado sobre: ​​</w:t>
      </w:r>
      <w:proofErr w:type="spellStart"/>
      <w:r w:rsidRPr="00DC535A">
        <w:rPr>
          <w:rFonts w:ascii="Times New Roman" w:eastAsia="Times New Roman" w:hAnsi="Times New Roman" w:cs="Times New Roman"/>
          <w:color w:val="212121"/>
          <w:sz w:val="24"/>
          <w:szCs w:val="24"/>
          <w:lang w:val="es-ES" w:eastAsia="en-GB"/>
        </w:rPr>
        <w:t>Fiji</w:t>
      </w:r>
      <w:proofErr w:type="spellEnd"/>
      <w:r w:rsidRPr="00DC535A">
        <w:rPr>
          <w:rFonts w:ascii="Times New Roman" w:eastAsia="Times New Roman" w:hAnsi="Times New Roman" w:cs="Times New Roman"/>
          <w:color w:val="212121"/>
          <w:sz w:val="24"/>
          <w:szCs w:val="24"/>
          <w:lang w:val="es-ES" w:eastAsia="en-GB"/>
        </w:rPr>
        <w:t xml:space="preserve">, Nueva Zelandia, Malasia y </w:t>
      </w:r>
      <w:proofErr w:type="spellStart"/>
      <w:r w:rsidRPr="00DC535A">
        <w:rPr>
          <w:rFonts w:ascii="Times New Roman" w:eastAsia="Times New Roman" w:hAnsi="Times New Roman" w:cs="Times New Roman"/>
          <w:color w:val="212121"/>
          <w:sz w:val="24"/>
          <w:szCs w:val="24"/>
          <w:lang w:val="es-ES" w:eastAsia="en-GB"/>
        </w:rPr>
        <w:t>Suriname</w:t>
      </w:r>
      <w:proofErr w:type="spellEnd"/>
    </w:p>
    <w:p w:rsidR="006702B2" w:rsidRPr="00DC535A" w:rsidRDefault="006702B2" w:rsidP="00DC53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4"/>
          <w:lang w:val="es-ES" w:eastAsia="en-GB"/>
        </w:rPr>
      </w:pPr>
    </w:p>
    <w:p w:rsidR="00DC535A" w:rsidRPr="00DC535A" w:rsidRDefault="00DC535A" w:rsidP="00DC53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212121"/>
          <w:sz w:val="24"/>
          <w:szCs w:val="24"/>
          <w:u w:val="single"/>
          <w:lang w:val="es-ES" w:eastAsia="en-GB"/>
        </w:rPr>
      </w:pPr>
      <w:r w:rsidRPr="00DC535A">
        <w:rPr>
          <w:rFonts w:ascii="Times New Roman" w:eastAsia="Times New Roman" w:hAnsi="Times New Roman" w:cs="Times New Roman"/>
          <w:b/>
          <w:color w:val="212121"/>
          <w:sz w:val="24"/>
          <w:szCs w:val="24"/>
          <w:u w:val="single"/>
          <w:lang w:val="es-ES" w:eastAsia="en-GB"/>
        </w:rPr>
        <w:t>Comité contra la Tortura / 61ª reunión (24 de julio a 11 de agosto de 2017)</w:t>
      </w:r>
    </w:p>
    <w:p w:rsidR="006702B2" w:rsidRDefault="006702B2" w:rsidP="00DC53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4"/>
          <w:lang w:val="es-ES" w:eastAsia="en-GB"/>
        </w:rPr>
      </w:pPr>
    </w:p>
    <w:p w:rsidR="00DC535A" w:rsidRPr="00DC535A" w:rsidRDefault="00DC535A" w:rsidP="00DC53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4"/>
          <w:lang w:val="es-ES" w:eastAsia="en-GB"/>
        </w:rPr>
      </w:pPr>
      <w:r w:rsidRPr="00DC535A">
        <w:rPr>
          <w:rFonts w:ascii="Times New Roman" w:eastAsia="Times New Roman" w:hAnsi="Times New Roman" w:cs="Times New Roman"/>
          <w:color w:val="212121"/>
          <w:sz w:val="24"/>
          <w:szCs w:val="24"/>
          <w:lang w:val="es-ES" w:eastAsia="en-GB"/>
        </w:rPr>
        <w:t>Consideración del informe del Estado de: Panamá y Paraguay</w:t>
      </w:r>
    </w:p>
    <w:p w:rsidR="00DC535A" w:rsidRPr="00DC535A" w:rsidRDefault="00DC535A" w:rsidP="00DC53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4"/>
          <w:lang w:val="es-ES" w:eastAsia="en-GB"/>
        </w:rPr>
      </w:pPr>
    </w:p>
    <w:p w:rsidR="00DC535A" w:rsidRPr="006702B2" w:rsidRDefault="00DC535A" w:rsidP="00DC53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212121"/>
          <w:sz w:val="24"/>
          <w:szCs w:val="24"/>
          <w:u w:val="single"/>
          <w:lang w:val="es-ES" w:eastAsia="en-GB"/>
        </w:rPr>
      </w:pPr>
      <w:r w:rsidRPr="00DC535A">
        <w:rPr>
          <w:rFonts w:ascii="Times New Roman" w:eastAsia="Times New Roman" w:hAnsi="Times New Roman" w:cs="Times New Roman"/>
          <w:b/>
          <w:color w:val="212121"/>
          <w:sz w:val="24"/>
          <w:szCs w:val="24"/>
          <w:u w:val="single"/>
          <w:lang w:val="es-ES" w:eastAsia="en-GB"/>
        </w:rPr>
        <w:t>Comité para la Eliminación de la Discriminación Racial / 93.a reunión (31 de julio a 25 de agosto de 2017):</w:t>
      </w:r>
    </w:p>
    <w:p w:rsidR="006702B2" w:rsidRPr="00DC535A" w:rsidRDefault="006702B2" w:rsidP="00DC53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212121"/>
          <w:sz w:val="24"/>
          <w:szCs w:val="24"/>
          <w:lang w:val="es-ES" w:eastAsia="en-GB"/>
        </w:rPr>
      </w:pPr>
    </w:p>
    <w:p w:rsidR="00DC535A" w:rsidRPr="00DC535A" w:rsidRDefault="00DC535A" w:rsidP="00DC53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4"/>
          <w:lang w:val="es-ES" w:eastAsia="en-GB"/>
        </w:rPr>
      </w:pPr>
      <w:r w:rsidRPr="00DC535A">
        <w:rPr>
          <w:rFonts w:ascii="Times New Roman" w:eastAsia="Times New Roman" w:hAnsi="Times New Roman" w:cs="Times New Roman"/>
          <w:color w:val="212121"/>
          <w:sz w:val="24"/>
          <w:szCs w:val="24"/>
          <w:lang w:val="es-ES" w:eastAsia="en-GB"/>
        </w:rPr>
        <w:t xml:space="preserve">Examen del informe del Estado de Canadá, </w:t>
      </w:r>
      <w:proofErr w:type="spellStart"/>
      <w:r w:rsidRPr="00DC535A">
        <w:rPr>
          <w:rFonts w:ascii="Times New Roman" w:eastAsia="Times New Roman" w:hAnsi="Times New Roman" w:cs="Times New Roman"/>
          <w:color w:val="212121"/>
          <w:sz w:val="24"/>
          <w:szCs w:val="24"/>
          <w:lang w:val="es-ES" w:eastAsia="en-GB"/>
        </w:rPr>
        <w:t>Djibouti</w:t>
      </w:r>
      <w:proofErr w:type="spellEnd"/>
      <w:r w:rsidRPr="00DC535A">
        <w:rPr>
          <w:rFonts w:ascii="Times New Roman" w:eastAsia="Times New Roman" w:hAnsi="Times New Roman" w:cs="Times New Roman"/>
          <w:color w:val="212121"/>
          <w:sz w:val="24"/>
          <w:szCs w:val="24"/>
          <w:lang w:val="es-ES" w:eastAsia="en-GB"/>
        </w:rPr>
        <w:t>, Ecuador y Federación de Rusia,</w:t>
      </w:r>
    </w:p>
    <w:p w:rsidR="00DC535A" w:rsidRPr="00DC535A" w:rsidRDefault="00DC535A" w:rsidP="00DC53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4"/>
          <w:lang w:val="es-ES" w:eastAsia="en-GB"/>
        </w:rPr>
      </w:pPr>
    </w:p>
    <w:p w:rsidR="00DC535A" w:rsidRPr="00DC535A" w:rsidRDefault="00DC535A" w:rsidP="00DC53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212121"/>
          <w:sz w:val="24"/>
          <w:szCs w:val="24"/>
          <w:u w:val="single"/>
          <w:lang w:val="es-ES" w:eastAsia="en-GB"/>
        </w:rPr>
      </w:pPr>
      <w:r w:rsidRPr="00DC535A">
        <w:rPr>
          <w:rFonts w:ascii="Times New Roman" w:eastAsia="Times New Roman" w:hAnsi="Times New Roman" w:cs="Times New Roman"/>
          <w:b/>
          <w:color w:val="212121"/>
          <w:sz w:val="24"/>
          <w:szCs w:val="24"/>
          <w:u w:val="single"/>
          <w:lang w:val="es-ES" w:eastAsia="en-GB"/>
        </w:rPr>
        <w:t>Comité de los Derechos de las Personas con Discapacidad / 18º período de sesiones (14 de agosto a 1º de septiembre de 2017):</w:t>
      </w:r>
    </w:p>
    <w:p w:rsidR="00DC535A" w:rsidRPr="00DC535A" w:rsidRDefault="00DC535A" w:rsidP="00DC53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4"/>
          <w:lang w:val="es-ES" w:eastAsia="en-GB"/>
        </w:rPr>
      </w:pPr>
    </w:p>
    <w:p w:rsidR="00DC535A" w:rsidRPr="00DC535A" w:rsidRDefault="00DC535A" w:rsidP="00DC53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4"/>
          <w:lang w:val="es-ES" w:eastAsia="en-GB"/>
        </w:rPr>
      </w:pPr>
      <w:r w:rsidRPr="00DC535A">
        <w:rPr>
          <w:rFonts w:ascii="Times New Roman" w:eastAsia="Times New Roman" w:hAnsi="Times New Roman" w:cs="Times New Roman"/>
          <w:color w:val="212121"/>
          <w:sz w:val="24"/>
          <w:szCs w:val="24"/>
          <w:lang w:val="es-ES" w:eastAsia="en-GB"/>
        </w:rPr>
        <w:t>Examen del informe del Estado de: Marruecos y Panamá</w:t>
      </w:r>
    </w:p>
    <w:p w:rsidR="00DC535A" w:rsidRPr="00DC535A" w:rsidRDefault="00DC535A" w:rsidP="00DC53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4"/>
          <w:lang w:val="es-ES" w:eastAsia="en-GB"/>
        </w:rPr>
      </w:pPr>
    </w:p>
    <w:p w:rsidR="00DC535A" w:rsidRPr="00DC535A" w:rsidRDefault="00DC535A" w:rsidP="00DC53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212121"/>
          <w:sz w:val="24"/>
          <w:szCs w:val="24"/>
          <w:u w:val="single"/>
          <w:lang w:val="es-ES" w:eastAsia="en-GB"/>
        </w:rPr>
      </w:pPr>
      <w:r w:rsidRPr="00DC535A">
        <w:rPr>
          <w:rFonts w:ascii="Times New Roman" w:eastAsia="Times New Roman" w:hAnsi="Times New Roman" w:cs="Times New Roman"/>
          <w:b/>
          <w:color w:val="212121"/>
          <w:sz w:val="24"/>
          <w:szCs w:val="24"/>
          <w:u w:val="single"/>
          <w:lang w:val="es-ES" w:eastAsia="en-GB"/>
        </w:rPr>
        <w:t>Comité de los Derechos de las Personas con Discapacidad - Grupo de Trabajo anterior al período de sesiones / 8º período de sesiones (4-8 de septiembre de 2017)</w:t>
      </w:r>
    </w:p>
    <w:p w:rsidR="00DC535A" w:rsidRPr="00DC535A" w:rsidRDefault="00DC535A" w:rsidP="00DC53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4"/>
          <w:lang w:val="es-ES" w:eastAsia="en-GB"/>
        </w:rPr>
      </w:pPr>
    </w:p>
    <w:p w:rsidR="00DC535A" w:rsidRPr="00DC535A" w:rsidRDefault="00DC535A" w:rsidP="00DC53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4"/>
          <w:lang w:val="es-ES" w:eastAsia="en-GB"/>
        </w:rPr>
      </w:pPr>
      <w:r w:rsidRPr="00DC535A">
        <w:rPr>
          <w:rFonts w:ascii="Times New Roman" w:eastAsia="Times New Roman" w:hAnsi="Times New Roman" w:cs="Times New Roman"/>
          <w:color w:val="212121"/>
          <w:sz w:val="24"/>
          <w:szCs w:val="24"/>
          <w:lang w:val="es-ES" w:eastAsia="en-GB"/>
        </w:rPr>
        <w:t>Examen del informe del Estado de: Nepal, Federación de Rusia y Sudán</w:t>
      </w:r>
    </w:p>
    <w:p w:rsidR="00DC535A" w:rsidRPr="00DC535A" w:rsidRDefault="00DC535A" w:rsidP="00DC53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4"/>
          <w:lang w:val="es-ES" w:eastAsia="en-GB"/>
        </w:rPr>
      </w:pPr>
    </w:p>
    <w:p w:rsidR="00DC535A" w:rsidRPr="00DC535A" w:rsidRDefault="00DC535A" w:rsidP="00DC53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212121"/>
          <w:sz w:val="24"/>
          <w:szCs w:val="24"/>
          <w:u w:val="single"/>
          <w:lang w:val="es-ES" w:eastAsia="en-GB"/>
        </w:rPr>
      </w:pPr>
      <w:r w:rsidRPr="00DC535A">
        <w:rPr>
          <w:rFonts w:ascii="Times New Roman" w:eastAsia="Times New Roman" w:hAnsi="Times New Roman" w:cs="Times New Roman"/>
          <w:b/>
          <w:color w:val="212121"/>
          <w:sz w:val="24"/>
          <w:szCs w:val="24"/>
          <w:u w:val="single"/>
          <w:lang w:val="es-ES" w:eastAsia="en-GB"/>
        </w:rPr>
        <w:t>Comité para la Protección de los Derechos de los Trabajadores Migratorios y de sus Familiares / 27º período de sesiones (4-13 de septiembre de 2017)</w:t>
      </w:r>
    </w:p>
    <w:p w:rsidR="00DC535A" w:rsidRPr="00DC535A" w:rsidRDefault="00DC535A" w:rsidP="00DC53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4"/>
          <w:lang w:val="es-ES" w:eastAsia="en-GB"/>
        </w:rPr>
      </w:pPr>
    </w:p>
    <w:p w:rsidR="00DC535A" w:rsidRPr="00DC535A" w:rsidRDefault="00DC535A" w:rsidP="00DC53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4"/>
          <w:lang w:val="es-ES" w:eastAsia="en-GB"/>
        </w:rPr>
      </w:pPr>
      <w:r w:rsidRPr="00DC535A">
        <w:rPr>
          <w:rFonts w:ascii="Times New Roman" w:eastAsia="Times New Roman" w:hAnsi="Times New Roman" w:cs="Times New Roman"/>
          <w:color w:val="212121"/>
          <w:sz w:val="24"/>
          <w:szCs w:val="24"/>
          <w:lang w:val="es-ES" w:eastAsia="en-GB"/>
        </w:rPr>
        <w:lastRenderedPageBreak/>
        <w:t>Examen del informe del Estado de: Ecuador, Indonesia y México</w:t>
      </w:r>
    </w:p>
    <w:p w:rsidR="00DC535A" w:rsidRPr="00DC535A" w:rsidRDefault="00DC535A" w:rsidP="00DC53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4"/>
          <w:lang w:val="es-ES" w:eastAsia="en-GB"/>
        </w:rPr>
      </w:pPr>
    </w:p>
    <w:p w:rsidR="00DC535A" w:rsidRPr="00DC535A" w:rsidRDefault="00DC535A" w:rsidP="00DC53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212121"/>
          <w:sz w:val="24"/>
          <w:szCs w:val="24"/>
          <w:u w:val="single"/>
          <w:lang w:val="es-ES" w:eastAsia="en-GB"/>
        </w:rPr>
      </w:pPr>
      <w:r w:rsidRPr="00DC535A">
        <w:rPr>
          <w:rFonts w:ascii="Times New Roman" w:eastAsia="Times New Roman" w:hAnsi="Times New Roman" w:cs="Times New Roman"/>
          <w:b/>
          <w:color w:val="212121"/>
          <w:sz w:val="24"/>
          <w:szCs w:val="24"/>
          <w:u w:val="single"/>
          <w:lang w:val="es-ES" w:eastAsia="en-GB"/>
        </w:rPr>
        <w:t>Comité de Desapariciones Forzadas / 13º período de sesiones (4 - 15 de septiembre de 2017)</w:t>
      </w:r>
    </w:p>
    <w:p w:rsidR="00DC535A" w:rsidRPr="00DC535A" w:rsidRDefault="00DC535A" w:rsidP="00DC53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4"/>
          <w:lang w:val="es-ES" w:eastAsia="en-GB"/>
        </w:rPr>
      </w:pPr>
    </w:p>
    <w:p w:rsidR="00DC535A" w:rsidRPr="00DC535A" w:rsidRDefault="00DC535A" w:rsidP="00DC53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4"/>
          <w:lang w:val="es-ES" w:eastAsia="en-GB"/>
        </w:rPr>
      </w:pPr>
      <w:r w:rsidRPr="00DC535A">
        <w:rPr>
          <w:rFonts w:ascii="Times New Roman" w:eastAsia="Times New Roman" w:hAnsi="Times New Roman" w:cs="Times New Roman"/>
          <w:color w:val="212121"/>
          <w:sz w:val="24"/>
          <w:szCs w:val="24"/>
          <w:lang w:val="es-ES" w:eastAsia="en-GB"/>
        </w:rPr>
        <w:t>Examen del informe del Estado de: Gabón</w:t>
      </w:r>
    </w:p>
    <w:p w:rsidR="00DC535A" w:rsidRPr="00DC535A" w:rsidRDefault="00DC535A" w:rsidP="00DC53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4"/>
          <w:lang w:val="es-ES" w:eastAsia="en-GB"/>
        </w:rPr>
      </w:pPr>
    </w:p>
    <w:p w:rsidR="00DC535A" w:rsidRPr="00DC535A" w:rsidRDefault="00DC535A" w:rsidP="00DC53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212121"/>
          <w:sz w:val="24"/>
          <w:szCs w:val="24"/>
          <w:u w:val="single"/>
          <w:lang w:val="es-ES" w:eastAsia="en-GB"/>
        </w:rPr>
      </w:pPr>
      <w:r w:rsidRPr="00DC535A">
        <w:rPr>
          <w:rFonts w:ascii="Times New Roman" w:eastAsia="Times New Roman" w:hAnsi="Times New Roman" w:cs="Times New Roman"/>
          <w:b/>
          <w:color w:val="212121"/>
          <w:sz w:val="24"/>
          <w:szCs w:val="24"/>
          <w:u w:val="single"/>
          <w:lang w:val="es-ES" w:eastAsia="en-GB"/>
        </w:rPr>
        <w:t>Consejo de Derechos Humanos / 36º período de sesiones (11 a 29 de septiembre de 2017)</w:t>
      </w:r>
    </w:p>
    <w:p w:rsidR="00DC535A" w:rsidRPr="00DC535A" w:rsidRDefault="00DC535A" w:rsidP="00DC53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4"/>
          <w:lang w:val="es-ES" w:eastAsia="en-GB"/>
        </w:rPr>
      </w:pPr>
    </w:p>
    <w:p w:rsidR="00DC535A" w:rsidRPr="00DC535A" w:rsidRDefault="00DC535A" w:rsidP="00DC53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212121"/>
          <w:sz w:val="24"/>
          <w:szCs w:val="24"/>
          <w:u w:val="single"/>
          <w:lang w:val="es-ES" w:eastAsia="en-GB"/>
        </w:rPr>
      </w:pPr>
      <w:r w:rsidRPr="00DC535A">
        <w:rPr>
          <w:rFonts w:ascii="Times New Roman" w:eastAsia="Times New Roman" w:hAnsi="Times New Roman" w:cs="Times New Roman"/>
          <w:b/>
          <w:color w:val="212121"/>
          <w:sz w:val="24"/>
          <w:szCs w:val="24"/>
          <w:u w:val="single"/>
          <w:lang w:val="es-ES" w:eastAsia="en-GB"/>
        </w:rPr>
        <w:t>Comité de los Derechos del Niño / 76º período de sesiones (11 a 29 de septiembre de 2017)</w:t>
      </w:r>
    </w:p>
    <w:p w:rsidR="00DC535A" w:rsidRPr="00DC535A" w:rsidRDefault="00DC535A" w:rsidP="00DC53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4"/>
          <w:lang w:val="es-ES" w:eastAsia="en-GB"/>
        </w:rPr>
      </w:pPr>
    </w:p>
    <w:p w:rsidR="00DC535A" w:rsidRPr="00DC535A" w:rsidRDefault="00DC535A" w:rsidP="00DC53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4"/>
          <w:lang w:val="es-ES" w:eastAsia="en-GB"/>
        </w:rPr>
      </w:pPr>
      <w:r w:rsidRPr="00DC535A">
        <w:rPr>
          <w:rFonts w:ascii="Times New Roman" w:eastAsia="Times New Roman" w:hAnsi="Times New Roman" w:cs="Times New Roman"/>
          <w:color w:val="212121"/>
          <w:sz w:val="24"/>
          <w:szCs w:val="24"/>
          <w:lang w:val="es-ES" w:eastAsia="en-GB"/>
        </w:rPr>
        <w:t>Examen del informe del Estado de Dinamarca, Ecuador y Vanuatu</w:t>
      </w:r>
    </w:p>
    <w:p w:rsidR="00DC535A" w:rsidRPr="00DC535A" w:rsidRDefault="00DC535A" w:rsidP="00DC53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4"/>
          <w:lang w:val="es-ES" w:eastAsia="en-GB"/>
        </w:rPr>
      </w:pPr>
    </w:p>
    <w:p w:rsidR="00DC535A" w:rsidRPr="00DC535A" w:rsidRDefault="00DC535A" w:rsidP="00DC53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212121"/>
          <w:sz w:val="24"/>
          <w:szCs w:val="24"/>
          <w:u w:val="single"/>
          <w:lang w:val="es-ES" w:eastAsia="en-GB"/>
        </w:rPr>
      </w:pPr>
      <w:r w:rsidRPr="00DC535A">
        <w:rPr>
          <w:rFonts w:ascii="Times New Roman" w:eastAsia="Times New Roman" w:hAnsi="Times New Roman" w:cs="Times New Roman"/>
          <w:b/>
          <w:color w:val="212121"/>
          <w:sz w:val="24"/>
          <w:szCs w:val="24"/>
          <w:u w:val="single"/>
          <w:lang w:val="es-ES" w:eastAsia="en-GB"/>
        </w:rPr>
        <w:t>Comité de Derechos Económicos, Sociales y Culturales / 62º período de sesiones (18 de septiembre a 6 de octubre de 2017)</w:t>
      </w:r>
    </w:p>
    <w:p w:rsidR="00DC535A" w:rsidRPr="00DC535A" w:rsidRDefault="00DC535A" w:rsidP="00DC53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4"/>
          <w:lang w:val="es-ES" w:eastAsia="en-GB"/>
        </w:rPr>
      </w:pPr>
    </w:p>
    <w:p w:rsidR="00DC535A" w:rsidRPr="00DC535A" w:rsidRDefault="00DC535A" w:rsidP="00DC53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4"/>
          <w:lang w:val="es-ES" w:eastAsia="en-GB"/>
        </w:rPr>
      </w:pPr>
      <w:r w:rsidRPr="00DC535A">
        <w:rPr>
          <w:rFonts w:ascii="Times New Roman" w:eastAsia="Times New Roman" w:hAnsi="Times New Roman" w:cs="Times New Roman"/>
          <w:color w:val="212121"/>
          <w:sz w:val="24"/>
          <w:szCs w:val="24"/>
          <w:lang w:val="es-ES" w:eastAsia="en-GB"/>
        </w:rPr>
        <w:t>Examen del informe del Estado de: Colombia, México y Federación de Rusia</w:t>
      </w:r>
    </w:p>
    <w:p w:rsidR="00EB406B" w:rsidRDefault="00EB406B">
      <w:pPr>
        <w:rPr>
          <w:lang w:val="es-ES"/>
        </w:rPr>
      </w:pPr>
    </w:p>
    <w:p w:rsidR="006702B2" w:rsidRPr="006702B2" w:rsidRDefault="006702B2" w:rsidP="006702B2">
      <w:pPr>
        <w:rPr>
          <w:b/>
          <w:lang w:val="es-ES"/>
        </w:rPr>
      </w:pPr>
      <w:r w:rsidRPr="006702B2">
        <w:rPr>
          <w:b/>
          <w:lang w:val="es-ES"/>
        </w:rPr>
        <w:t>Información Adicional</w:t>
      </w:r>
    </w:p>
    <w:p w:rsidR="006702B2" w:rsidRPr="006702B2" w:rsidRDefault="006702B2" w:rsidP="006702B2">
      <w:pPr>
        <w:rPr>
          <w:lang w:val="es-ES"/>
        </w:rPr>
      </w:pPr>
    </w:p>
    <w:p w:rsidR="006702B2" w:rsidRDefault="006702B2" w:rsidP="006702B2">
      <w:pPr>
        <w:rPr>
          <w:lang w:val="es-ES"/>
        </w:rPr>
      </w:pPr>
      <w:r w:rsidRPr="006702B2">
        <w:rPr>
          <w:lang w:val="es-ES"/>
        </w:rPr>
        <w:t xml:space="preserve">Esta información puede estar sujeta a cambios. Por lo tanto, le recomendamos encarecidamente que consulte regularmente la página web de la OACDH para obtener información actualizada: </w:t>
      </w:r>
      <w:hyperlink r:id="rId5" w:history="1">
        <w:r w:rsidRPr="00822146">
          <w:rPr>
            <w:rStyle w:val="Hyperlink"/>
            <w:lang w:val="es-ES"/>
          </w:rPr>
          <w:t>http://www.ohchr.org/EN/HRBodies/Pages/HumanRightsBodies.aspx</w:t>
        </w:r>
      </w:hyperlink>
    </w:p>
    <w:p w:rsidR="006702B2" w:rsidRDefault="006702B2" w:rsidP="006702B2">
      <w:pPr>
        <w:rPr>
          <w:lang w:val="es-ES"/>
        </w:rPr>
      </w:pPr>
      <w:r w:rsidRPr="006702B2">
        <w:rPr>
          <w:lang w:val="es-ES"/>
        </w:rPr>
        <w:t xml:space="preserve">Los formularios de solicitud para estas reuniones están disponibles en el siguiente enlace: </w:t>
      </w:r>
      <w:hyperlink r:id="rId6" w:history="1">
        <w:r w:rsidRPr="00822146">
          <w:rPr>
            <w:rStyle w:val="Hyperlink"/>
            <w:lang w:val="es-ES"/>
          </w:rPr>
          <w:t>http://www.ohchr.org/EN/Issues/IPeoples/IPeoplesFund/Pages/ApplicationsForms.aspx</w:t>
        </w:r>
      </w:hyperlink>
    </w:p>
    <w:p w:rsidR="006702B2" w:rsidRDefault="006702B2" w:rsidP="006702B2">
      <w:pPr>
        <w:rPr>
          <w:lang w:val="es-ES"/>
        </w:rPr>
      </w:pPr>
      <w:r w:rsidRPr="006702B2">
        <w:rPr>
          <w:lang w:val="es-ES"/>
        </w:rPr>
        <w:t xml:space="preserve">Las solicitudes deben ser firmadas, fechadas y enviadas con todos los documentos justificativos al siguiente correo electrónico: </w:t>
      </w:r>
      <w:hyperlink r:id="rId7" w:history="1">
        <w:r w:rsidRPr="00822146">
          <w:rPr>
            <w:rStyle w:val="Hyperlink"/>
            <w:lang w:val="es-ES"/>
          </w:rPr>
          <w:t>indígenafunds@ohchr.org</w:t>
        </w:r>
      </w:hyperlink>
    </w:p>
    <w:p w:rsidR="006702B2" w:rsidRPr="006702B2" w:rsidRDefault="006702B2" w:rsidP="006702B2">
      <w:pPr>
        <w:rPr>
          <w:lang w:val="es-ES"/>
        </w:rPr>
      </w:pPr>
      <w:r w:rsidRPr="006702B2">
        <w:rPr>
          <w:lang w:val="es-ES"/>
        </w:rPr>
        <w:t>Por favor mencione el mecanismo al que desea asistir en el encabezado del asunto de su correo electrónico</w:t>
      </w:r>
    </w:p>
    <w:p w:rsidR="006702B2" w:rsidRDefault="006702B2" w:rsidP="006702B2">
      <w:pPr>
        <w:rPr>
          <w:lang w:val="es-ES"/>
        </w:rPr>
      </w:pPr>
      <w:r w:rsidRPr="006702B2">
        <w:rPr>
          <w:lang w:val="es-ES"/>
        </w:rPr>
        <w:t>Por favor, también verifique los nuevos criterios de selección establecidos por los miembros de la Junta de Fideicomisarios del Fondo Voluntario para Pueblos Indígenas para asegurarse de que usted es elegible para solicitar asistir a las sesiones que usted está interesado pul</w:t>
      </w:r>
      <w:r>
        <w:rPr>
          <w:lang w:val="es-ES"/>
        </w:rPr>
        <w:t>so</w:t>
      </w:r>
      <w:r w:rsidRPr="006702B2">
        <w:rPr>
          <w:lang w:val="es-ES"/>
        </w:rPr>
        <w:t xml:space="preserve"> Los nuevos criterios están disponibles en los siguientes Enlace web: </w:t>
      </w:r>
      <w:hyperlink r:id="rId8" w:history="1">
        <w:r w:rsidRPr="00822146">
          <w:rPr>
            <w:rStyle w:val="Hyperlink"/>
            <w:lang w:val="es-ES"/>
          </w:rPr>
          <w:t>http://www.ohchr.org/EN/Issues/IPeoples/IPeoplesFund/Pages/criteria.aspx</w:t>
        </w:r>
      </w:hyperlink>
    </w:p>
    <w:p w:rsidR="006702B2" w:rsidRDefault="006702B2" w:rsidP="006702B2">
      <w:pPr>
        <w:rPr>
          <w:lang w:val="es-ES"/>
        </w:rPr>
      </w:pPr>
      <w:r w:rsidRPr="006702B2">
        <w:rPr>
          <w:lang w:val="es-ES"/>
        </w:rPr>
        <w:t xml:space="preserve">Para cualquier otra información adicional, puede consultar nuestro sitio web: </w:t>
      </w:r>
      <w:hyperlink r:id="rId9" w:history="1">
        <w:r w:rsidRPr="00822146">
          <w:rPr>
            <w:rStyle w:val="Hyperlink"/>
            <w:lang w:val="es-ES"/>
          </w:rPr>
          <w:t>http://www.ohchr.org/EN/Issues/IPeoples/IPeoplesFund/Pages/IPeoplesFundIndex.aspx</w:t>
        </w:r>
      </w:hyperlink>
    </w:p>
    <w:p w:rsidR="006702B2" w:rsidRPr="006702B2" w:rsidRDefault="006702B2" w:rsidP="006702B2">
      <w:pPr>
        <w:rPr>
          <w:lang w:val="es-ES"/>
        </w:rPr>
      </w:pPr>
    </w:p>
    <w:p w:rsidR="006702B2" w:rsidRPr="006702B2" w:rsidRDefault="006702B2" w:rsidP="006702B2">
      <w:pPr>
        <w:rPr>
          <w:lang w:val="es-ES"/>
        </w:rPr>
      </w:pPr>
      <w:r w:rsidRPr="006702B2">
        <w:rPr>
          <w:lang w:val="es-ES"/>
        </w:rPr>
        <w:t>Los mejores deseos,</w:t>
      </w:r>
    </w:p>
    <w:p w:rsidR="006702B2" w:rsidRPr="00DC535A" w:rsidRDefault="006702B2">
      <w:pPr>
        <w:rPr>
          <w:lang w:val="es-ES"/>
        </w:rPr>
      </w:pPr>
      <w:r w:rsidRPr="006702B2">
        <w:rPr>
          <w:lang w:val="es-ES"/>
        </w:rPr>
        <w:t>La Secretaría del Fondo de Contribuciones Voluntarias para los Pueblos Indígenas</w:t>
      </w:r>
      <w:bookmarkStart w:id="0" w:name="_GoBack"/>
      <w:bookmarkEnd w:id="0"/>
    </w:p>
    <w:sectPr w:rsidR="006702B2" w:rsidRPr="00DC535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35A"/>
    <w:rsid w:val="006702B2"/>
    <w:rsid w:val="00DC535A"/>
    <w:rsid w:val="00EB40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02B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02B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8965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hchr.org/EN/Issues/IPeoples/IPeoplesFund/Pages/criteria.aspx"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mailto:ind&#237;genafunds@ohchr.org" TargetMode="External"/><Relationship Id="rId12"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ohchr.org/EN/Issues/IPeoples/IPeoplesFund/Pages/ApplicationForms.aspx" TargetMode="External"/><Relationship Id="rId11" Type="http://schemas.openxmlformats.org/officeDocument/2006/relationships/theme" Target="theme/theme1.xml"/><Relationship Id="rId5" Type="http://schemas.openxmlformats.org/officeDocument/2006/relationships/hyperlink" Target="http://www.ohchr.org/EN/HRBodies/Pages/HumanRightsBodies.aspx"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ohchr.org/EN/Issues/IPeoples/IPeoplesFund/Pages/IPeoplesFundIndex.aspx"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8FA88FA-B872-40CC-B4B4-C82C90ED2F0F}"/>
</file>

<file path=customXml/itemProps2.xml><?xml version="1.0" encoding="utf-8"?>
<ds:datastoreItem xmlns:ds="http://schemas.openxmlformats.org/officeDocument/2006/customXml" ds:itemID="{A6AF6E84-47D6-459D-A991-8E512025F1D5}"/>
</file>

<file path=customXml/itemProps3.xml><?xml version="1.0" encoding="utf-8"?>
<ds:datastoreItem xmlns:ds="http://schemas.openxmlformats.org/officeDocument/2006/customXml" ds:itemID="{E44B2FB4-A5D2-40FF-83EB-CD855D3A9482}"/>
</file>

<file path=docProps/app.xml><?xml version="1.0" encoding="utf-8"?>
<Properties xmlns="http://schemas.openxmlformats.org/officeDocument/2006/extended-properties" xmlns:vt="http://schemas.openxmlformats.org/officeDocument/2006/docPropsVTypes">
  <Template>Normal.dotm</Template>
  <TotalTime>4294966965</TotalTime>
  <Pages>2</Pages>
  <Words>654</Words>
  <Characters>3734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4380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Morse Flores</dc:creator>
  <cp:lastModifiedBy>Morse Flores</cp:lastModifiedBy>
  <cp:revision>1</cp:revision>
  <dcterms:created xsi:type="dcterms:W3CDTF">2017-04-24T19:15:00Z</dcterms:created>
  <dcterms:modified xsi:type="dcterms:W3CDTF">2017-04-24T13:45:00Z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