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13" w:rsidRDefault="00C63713" w:rsidP="00C63713">
      <w:pPr>
        <w:jc w:val="center"/>
        <w:rPr>
          <w:b/>
        </w:rPr>
      </w:pPr>
      <w:bookmarkStart w:id="0" w:name="_GoBack"/>
      <w:bookmarkEnd w:id="0"/>
      <w:r w:rsidRPr="00C63713">
        <w:rPr>
          <w:b/>
        </w:rPr>
        <w:t>Questionnaire regarding the human rights implications of the implementation of the Madrid International Plan of Action on Ageing</w:t>
      </w:r>
    </w:p>
    <w:p w:rsidR="00C63713" w:rsidRPr="00C63713" w:rsidRDefault="00C63713" w:rsidP="00C63713">
      <w:pPr>
        <w:jc w:val="center"/>
        <w:rPr>
          <w:b/>
        </w:rPr>
      </w:pPr>
    </w:p>
    <w:p w:rsidR="00962153" w:rsidRPr="003240D8" w:rsidRDefault="00755655">
      <w:r>
        <w:t xml:space="preserve">Following </w:t>
      </w:r>
      <w:r w:rsidR="006C68FA">
        <w:t xml:space="preserve">the </w:t>
      </w:r>
      <w:r w:rsidR="00962153" w:rsidRPr="003240D8">
        <w:t>overview of</w:t>
      </w:r>
      <w:r w:rsidR="003240D8" w:rsidRPr="003240D8">
        <w:t xml:space="preserve"> </w:t>
      </w:r>
      <w:r w:rsidR="00962153" w:rsidRPr="003240D8">
        <w:t xml:space="preserve">the </w:t>
      </w:r>
      <w:r w:rsidRPr="003240D8">
        <w:t xml:space="preserve">6th Working Session </w:t>
      </w:r>
      <w:r w:rsidR="006C68FA">
        <w:t xml:space="preserve">of the </w:t>
      </w:r>
      <w:r w:rsidR="00962153" w:rsidRPr="003240D8">
        <w:t xml:space="preserve">UN OEWG on </w:t>
      </w:r>
      <w:r w:rsidR="003240D8" w:rsidRPr="003240D8">
        <w:t>Ageing</w:t>
      </w:r>
      <w:r w:rsidR="006C68FA">
        <w:t>,</w:t>
      </w:r>
      <w:r w:rsidR="00962153" w:rsidRPr="003240D8">
        <w:t xml:space="preserve"> held in New </w:t>
      </w:r>
      <w:r w:rsidR="003240D8" w:rsidRPr="003240D8">
        <w:t>York from</w:t>
      </w:r>
      <w:r w:rsidR="00E9522E">
        <w:t xml:space="preserve"> 14 to 16 July 2015</w:t>
      </w:r>
      <w:r w:rsidR="003240D8" w:rsidRPr="003240D8">
        <w:t xml:space="preserve">, </w:t>
      </w:r>
      <w:r w:rsidR="000B12B8">
        <w:t>we hereby provide you with a</w:t>
      </w:r>
      <w:r w:rsidR="00D55BA0">
        <w:t xml:space="preserve"> brief presentation of the institution and the mandates of the </w:t>
      </w:r>
      <w:r w:rsidR="00962153" w:rsidRPr="003240D8">
        <w:t>Ombuds</w:t>
      </w:r>
      <w:r w:rsidR="006C68FA">
        <w:t xml:space="preserve">man of the Republic of Croatia, </w:t>
      </w:r>
      <w:r w:rsidR="00D55BA0">
        <w:t xml:space="preserve">as well as </w:t>
      </w:r>
      <w:r w:rsidR="000B12B8">
        <w:t xml:space="preserve">the </w:t>
      </w:r>
      <w:r w:rsidR="00962153" w:rsidRPr="003240D8">
        <w:t xml:space="preserve">general </w:t>
      </w:r>
      <w:r w:rsidR="003240D8" w:rsidRPr="003240D8">
        <w:t>overview</w:t>
      </w:r>
      <w:r w:rsidR="00962153" w:rsidRPr="003240D8">
        <w:t xml:space="preserve"> o</w:t>
      </w:r>
      <w:r w:rsidR="000B12B8">
        <w:t>n</w:t>
      </w:r>
      <w:r w:rsidR="00962153" w:rsidRPr="003240D8">
        <w:t xml:space="preserve"> the</w:t>
      </w:r>
      <w:r w:rsidR="000B12B8">
        <w:t xml:space="preserve"> situation of </w:t>
      </w:r>
      <w:r w:rsidR="00D55BA0">
        <w:t xml:space="preserve">human rights </w:t>
      </w:r>
      <w:r w:rsidR="00962153" w:rsidRPr="003240D8">
        <w:t xml:space="preserve">of </w:t>
      </w:r>
      <w:r w:rsidR="003240D8" w:rsidRPr="003240D8">
        <w:t>older</w:t>
      </w:r>
      <w:r w:rsidR="00962153" w:rsidRPr="003240D8">
        <w:t xml:space="preserve"> </w:t>
      </w:r>
      <w:r w:rsidR="003240D8" w:rsidRPr="003240D8">
        <w:t>persons</w:t>
      </w:r>
      <w:r w:rsidR="00962153" w:rsidRPr="003240D8">
        <w:t xml:space="preserve"> in Croatia. </w:t>
      </w:r>
    </w:p>
    <w:p w:rsidR="00C45A02" w:rsidRPr="003240D8" w:rsidRDefault="00C45A02"/>
    <w:p w:rsidR="00C45A02" w:rsidRDefault="00C45A02" w:rsidP="00C45A02">
      <w:r w:rsidRPr="003240D8">
        <w:t xml:space="preserve">Ombudsman is an independent institution established by the Constitution of the Republic of Croatia as a commissioner of the Croatian Parliament.  </w:t>
      </w:r>
      <w:r w:rsidR="00E461F0">
        <w:t>It</w:t>
      </w:r>
      <w:r w:rsidRPr="003240D8">
        <w:t xml:space="preserve"> is responsible </w:t>
      </w:r>
      <w:r w:rsidR="00E461F0">
        <w:t>for the</w:t>
      </w:r>
      <w:r w:rsidRPr="003240D8">
        <w:t xml:space="preserve"> protect</w:t>
      </w:r>
      <w:r w:rsidR="00E461F0">
        <w:t>ion</w:t>
      </w:r>
      <w:r w:rsidRPr="003240D8">
        <w:t xml:space="preserve"> </w:t>
      </w:r>
      <w:r w:rsidR="005A56B9">
        <w:t xml:space="preserve">as well as </w:t>
      </w:r>
      <w:r w:rsidR="00E461F0">
        <w:t>promotion of</w:t>
      </w:r>
      <w:r w:rsidR="005A56B9">
        <w:t xml:space="preserve"> human </w:t>
      </w:r>
      <w:r w:rsidRPr="003240D8">
        <w:t xml:space="preserve">rights deriving from the Constitution, legislation and </w:t>
      </w:r>
      <w:r w:rsidR="003240D8" w:rsidRPr="003240D8">
        <w:t>internationally</w:t>
      </w:r>
      <w:r w:rsidRPr="003240D8">
        <w:t xml:space="preserve"> </w:t>
      </w:r>
      <w:r w:rsidR="00E461F0">
        <w:t>binding</w:t>
      </w:r>
      <w:r w:rsidR="00E461F0" w:rsidRPr="003240D8">
        <w:t xml:space="preserve"> </w:t>
      </w:r>
      <w:r w:rsidRPr="003240D8">
        <w:t>documents</w:t>
      </w:r>
      <w:r w:rsidR="00E9522E">
        <w:t>.</w:t>
      </w:r>
      <w:r w:rsidR="005A56B9" w:rsidRPr="005A56B9">
        <w:t xml:space="preserve"> International Coordinating Committee for Human Rights </w:t>
      </w:r>
      <w:r w:rsidR="005A56B9">
        <w:t>accre</w:t>
      </w:r>
      <w:r w:rsidR="00E9522E">
        <w:t>d</w:t>
      </w:r>
      <w:r w:rsidR="005A56B9">
        <w:t xml:space="preserve">ited him </w:t>
      </w:r>
      <w:r w:rsidR="005A56B9" w:rsidRPr="005A56B9">
        <w:t>as an „A</w:t>
      </w:r>
      <w:proofErr w:type="gramStart"/>
      <w:r w:rsidR="005A56B9" w:rsidRPr="005A56B9">
        <w:t>“ status</w:t>
      </w:r>
      <w:proofErr w:type="gramEnd"/>
      <w:r w:rsidR="005A56B9" w:rsidRPr="005A56B9">
        <w:t xml:space="preserve"> N</w:t>
      </w:r>
      <w:r w:rsidR="00262B83">
        <w:t>HRI</w:t>
      </w:r>
      <w:r w:rsidR="005A56B9">
        <w:t xml:space="preserve"> (</w:t>
      </w:r>
      <w:r w:rsidR="00E01444">
        <w:t>reaccredited</w:t>
      </w:r>
      <w:r w:rsidR="005A56B9">
        <w:t xml:space="preserve"> in 2013).</w:t>
      </w:r>
      <w:r w:rsidR="005A56B9" w:rsidRPr="005A56B9">
        <w:t xml:space="preserve"> </w:t>
      </w:r>
      <w:r w:rsidR="005A56B9">
        <w:t xml:space="preserve">Besides that, </w:t>
      </w:r>
      <w:r w:rsidR="005A56B9" w:rsidRPr="005A56B9">
        <w:t xml:space="preserve">Ombudsman is also </w:t>
      </w:r>
      <w:r w:rsidR="00E461F0">
        <w:t xml:space="preserve">the </w:t>
      </w:r>
      <w:r w:rsidR="00E9522E">
        <w:t xml:space="preserve">National </w:t>
      </w:r>
      <w:r w:rsidR="005A56B9" w:rsidRPr="005A56B9">
        <w:t>Equality Body</w:t>
      </w:r>
      <w:r w:rsidR="00E9522E">
        <w:t xml:space="preserve"> - NEB</w:t>
      </w:r>
      <w:r w:rsidR="005A56B9" w:rsidRPr="005A56B9">
        <w:t xml:space="preserve"> </w:t>
      </w:r>
      <w:r w:rsidR="005A56B9">
        <w:t>(</w:t>
      </w:r>
      <w:r w:rsidR="005A56B9" w:rsidRPr="005A56B9">
        <w:t>pursuant to the Anti-discrimination Act from 2009</w:t>
      </w:r>
      <w:r w:rsidR="005A56B9">
        <w:t>)</w:t>
      </w:r>
      <w:r w:rsidR="005A56B9" w:rsidRPr="005A56B9">
        <w:t xml:space="preserve"> and the National Preventive Mechanism against Torture and other Cruel, Inhuman or Degrading Treatment or Punishment</w:t>
      </w:r>
      <w:r w:rsidR="00E9522E">
        <w:t xml:space="preserve"> – NPM</w:t>
      </w:r>
      <w:r w:rsidR="005A56B9" w:rsidRPr="005A56B9">
        <w:t xml:space="preserve"> </w:t>
      </w:r>
      <w:r w:rsidR="005A56B9">
        <w:t>(</w:t>
      </w:r>
      <w:r w:rsidR="005A56B9" w:rsidRPr="005A56B9">
        <w:t>pursuant</w:t>
      </w:r>
      <w:r w:rsidR="005A56B9">
        <w:t xml:space="preserve"> </w:t>
      </w:r>
      <w:r w:rsidR="005A56B9" w:rsidRPr="005A56B9">
        <w:t xml:space="preserve">to </w:t>
      </w:r>
      <w:r w:rsidR="00E461F0">
        <w:t xml:space="preserve">the </w:t>
      </w:r>
      <w:r w:rsidR="00531901">
        <w:t xml:space="preserve">Optional Protocol to the Convention Against Torture and Cruel Inhuman or Degrading Treatment of Punishment and the </w:t>
      </w:r>
      <w:r w:rsidR="005A56B9" w:rsidRPr="005A56B9">
        <w:t>Act on National Preventive Mechanisms against Torture and Other Cruel, Inhuman or Degrading Treatment or Punishment</w:t>
      </w:r>
      <w:r w:rsidR="00262B83">
        <w:t xml:space="preserve"> from 2012</w:t>
      </w:r>
      <w:r w:rsidR="005A56B9" w:rsidRPr="005A56B9">
        <w:t>)</w:t>
      </w:r>
      <w:r w:rsidR="00E9522E">
        <w:t>.</w:t>
      </w:r>
    </w:p>
    <w:p w:rsidR="005A56B9" w:rsidRDefault="005A56B9" w:rsidP="00C45A02"/>
    <w:p w:rsidR="005D4318" w:rsidRPr="003240D8" w:rsidRDefault="00262B83" w:rsidP="005D4318">
      <w:r>
        <w:t xml:space="preserve">Implementation and monitoring of MIPAA is under the responsibility of the government and </w:t>
      </w:r>
      <w:r w:rsidRPr="00EB1E46">
        <w:t>Ombudsman</w:t>
      </w:r>
      <w:r w:rsidRPr="003240D8">
        <w:t xml:space="preserve"> </w:t>
      </w:r>
      <w:r>
        <w:t xml:space="preserve">formally </w:t>
      </w:r>
      <w:r w:rsidRPr="003240D8">
        <w:t>do</w:t>
      </w:r>
      <w:r>
        <w:t>es</w:t>
      </w:r>
      <w:r w:rsidRPr="003240D8">
        <w:t xml:space="preserve">n’t participate in </w:t>
      </w:r>
      <w:r>
        <w:t xml:space="preserve">it. However, being an institution with diverse mandates (promotion and protection of human rights, </w:t>
      </w:r>
      <w:r w:rsidR="00D57731">
        <w:t xml:space="preserve">NEB </w:t>
      </w:r>
      <w:r>
        <w:t xml:space="preserve">and NPM) </w:t>
      </w:r>
      <w:r w:rsidR="005D4318">
        <w:t xml:space="preserve">older </w:t>
      </w:r>
      <w:r w:rsidR="00E01444">
        <w:t>person’s</w:t>
      </w:r>
      <w:r w:rsidR="005D4318">
        <w:t xml:space="preserve"> </w:t>
      </w:r>
      <w:r w:rsidR="00E01444">
        <w:t>issues constitute</w:t>
      </w:r>
      <w:r w:rsidR="005D4318">
        <w:t xml:space="preserve"> </w:t>
      </w:r>
      <w:r>
        <w:t>significant part of all of them a</w:t>
      </w:r>
      <w:r w:rsidR="00221AD6">
        <w:t>nd</w:t>
      </w:r>
      <w:r>
        <w:t xml:space="preserve"> position of older people in society is observed holistically. </w:t>
      </w:r>
    </w:p>
    <w:p w:rsidR="005D4318" w:rsidRDefault="005D4318" w:rsidP="00EB1E46"/>
    <w:p w:rsidR="007C2EB2" w:rsidRDefault="0085284E" w:rsidP="00EB1E46">
      <w:r>
        <w:t>More specifically</w:t>
      </w:r>
      <w:r w:rsidR="005D4318" w:rsidRPr="00EB1E46">
        <w:t xml:space="preserve">, </w:t>
      </w:r>
      <w:r w:rsidR="007C2EB2">
        <w:t xml:space="preserve">Ombudsman </w:t>
      </w:r>
      <w:r w:rsidR="00E9522E">
        <w:t>disposes with</w:t>
      </w:r>
      <w:r w:rsidR="005D4318" w:rsidRPr="00EB1E46">
        <w:t xml:space="preserve"> various </w:t>
      </w:r>
      <w:r w:rsidR="00423C2C">
        <w:t xml:space="preserve">powers </w:t>
      </w:r>
      <w:r w:rsidR="005D4318" w:rsidRPr="00EB1E46">
        <w:t>related</w:t>
      </w:r>
      <w:r w:rsidR="005D4318">
        <w:t xml:space="preserve"> </w:t>
      </w:r>
      <w:r w:rsidR="005D4318" w:rsidRPr="00EB1E46">
        <w:t>to</w:t>
      </w:r>
      <w:r w:rsidR="00423C2C">
        <w:t xml:space="preserve"> the</w:t>
      </w:r>
      <w:r w:rsidR="005D4318" w:rsidRPr="00EB1E46">
        <w:t xml:space="preserve"> </w:t>
      </w:r>
      <w:r w:rsidR="005D4318">
        <w:t>protection</w:t>
      </w:r>
      <w:r w:rsidR="00423C2C">
        <w:t xml:space="preserve"> as well as to the promotion</w:t>
      </w:r>
      <w:r w:rsidR="005D4318">
        <w:t xml:space="preserve"> of </w:t>
      </w:r>
      <w:r w:rsidR="005D4318" w:rsidRPr="00EB1E46">
        <w:t>human rights of older persons</w:t>
      </w:r>
      <w:r w:rsidR="00423C2C">
        <w:t xml:space="preserve">. Within the scope of </w:t>
      </w:r>
      <w:r w:rsidR="00EB780D">
        <w:t xml:space="preserve">its </w:t>
      </w:r>
      <w:r w:rsidR="00423C2C">
        <w:t xml:space="preserve">work the Ombudsman </w:t>
      </w:r>
      <w:r w:rsidR="00EB780D">
        <w:t>has the power to</w:t>
      </w:r>
      <w:r w:rsidR="00E01444">
        <w:t>:</w:t>
      </w:r>
    </w:p>
    <w:p w:rsidR="00423C2C" w:rsidRDefault="00423C2C" w:rsidP="00EB1E46">
      <w:r>
        <w:t xml:space="preserve">- receive and </w:t>
      </w:r>
      <w:r w:rsidRPr="00423C2C">
        <w:t xml:space="preserve">examine individual </w:t>
      </w:r>
      <w:r>
        <w:t>complaints</w:t>
      </w:r>
      <w:r w:rsidRPr="00423C2C">
        <w:t xml:space="preserve"> and take actions required for </w:t>
      </w:r>
      <w:r w:rsidR="00EB780D">
        <w:t xml:space="preserve">the </w:t>
      </w:r>
      <w:r w:rsidRPr="00423C2C">
        <w:t xml:space="preserve">protection of </w:t>
      </w:r>
      <w:r w:rsidR="00EB780D">
        <w:t xml:space="preserve">the </w:t>
      </w:r>
      <w:r w:rsidRPr="00423C2C">
        <w:t xml:space="preserve">rights of </w:t>
      </w:r>
      <w:r w:rsidR="00E01444">
        <w:t>complainant</w:t>
      </w:r>
      <w:r w:rsidR="00EB780D">
        <w:t>s</w:t>
      </w:r>
      <w:r w:rsidRPr="00423C2C">
        <w:t>;</w:t>
      </w:r>
    </w:p>
    <w:p w:rsidR="007C2EB2" w:rsidRDefault="007C2EB2" w:rsidP="00EB1E46">
      <w:r>
        <w:t xml:space="preserve">-  </w:t>
      </w:r>
      <w:r w:rsidR="00C84354">
        <w:t xml:space="preserve">monitor </w:t>
      </w:r>
      <w:r w:rsidRPr="007C2EB2">
        <w:t>general occurrences</w:t>
      </w:r>
      <w:r w:rsidR="00AE3533">
        <w:t xml:space="preserve"> of violations of HR of older persons including discrimination;</w:t>
      </w:r>
    </w:p>
    <w:p w:rsidR="00AE3533" w:rsidRDefault="00C84354" w:rsidP="00EB1E46">
      <w:r>
        <w:t xml:space="preserve">-  </w:t>
      </w:r>
      <w:r w:rsidR="00EB780D">
        <w:t>Undertake strategic litigation</w:t>
      </w:r>
      <w:r>
        <w:t xml:space="preserve"> before the courts (</w:t>
      </w:r>
      <w:r w:rsidR="00A21581">
        <w:t xml:space="preserve">only in the cases of discrimination </w:t>
      </w:r>
      <w:r>
        <w:t>as NEB)</w:t>
      </w:r>
    </w:p>
    <w:p w:rsidR="00C84354" w:rsidRDefault="00C84354" w:rsidP="00EB1E46">
      <w:r>
        <w:t xml:space="preserve">- </w:t>
      </w:r>
      <w:r w:rsidR="00DE6167">
        <w:t xml:space="preserve">monitor </w:t>
      </w:r>
      <w:r>
        <w:t xml:space="preserve">human rights </w:t>
      </w:r>
      <w:r w:rsidR="00DE6167">
        <w:t xml:space="preserve">based </w:t>
      </w:r>
      <w:r>
        <w:t xml:space="preserve">approach </w:t>
      </w:r>
      <w:r w:rsidR="00A21581">
        <w:t xml:space="preserve">both </w:t>
      </w:r>
      <w:r>
        <w:t>in institutional</w:t>
      </w:r>
      <w:r w:rsidR="00A21581">
        <w:t xml:space="preserve"> </w:t>
      </w:r>
      <w:r w:rsidR="00EB780D">
        <w:t>and</w:t>
      </w:r>
      <w:r w:rsidR="00A21581">
        <w:t xml:space="preserve"> no</w:t>
      </w:r>
      <w:r w:rsidR="00EB780D">
        <w:t>n</w:t>
      </w:r>
      <w:r w:rsidR="00A21581">
        <w:t xml:space="preserve">-institutional </w:t>
      </w:r>
      <w:r w:rsidR="00EB780D">
        <w:t xml:space="preserve">settings responsible for the </w:t>
      </w:r>
      <w:r>
        <w:t>care</w:t>
      </w:r>
      <w:r w:rsidR="00A21581">
        <w:t xml:space="preserve"> of elderly</w:t>
      </w:r>
      <w:r>
        <w:t xml:space="preserve"> (</w:t>
      </w:r>
      <w:r w:rsidR="00EA2C85">
        <w:t>as the Partner in implementation of</w:t>
      </w:r>
      <w:r>
        <w:t xml:space="preserve"> ENNHRI Project </w:t>
      </w:r>
      <w:r w:rsidR="00EA2C85">
        <w:t xml:space="preserve">we monitor how </w:t>
      </w:r>
      <w:r w:rsidR="00DE6167">
        <w:t xml:space="preserve">older persons care providers </w:t>
      </w:r>
      <w:r w:rsidR="00EA2C85">
        <w:t>implement human rights standards in their work)</w:t>
      </w:r>
    </w:p>
    <w:p w:rsidR="0085284E" w:rsidRDefault="00EA2C85" w:rsidP="00EB1E46">
      <w:r>
        <w:t xml:space="preserve">- </w:t>
      </w:r>
      <w:proofErr w:type="gramStart"/>
      <w:r w:rsidR="00D57731">
        <w:t>monitor</w:t>
      </w:r>
      <w:proofErr w:type="gramEnd"/>
      <w:r w:rsidR="00D57731">
        <w:t xml:space="preserve"> </w:t>
      </w:r>
      <w:r w:rsidR="00A21581">
        <w:t>human rights based approach in regard to</w:t>
      </w:r>
      <w:r w:rsidR="00E01444">
        <w:t xml:space="preserve"> </w:t>
      </w:r>
      <w:r>
        <w:t>older persons in the prisons</w:t>
      </w:r>
      <w:r w:rsidRPr="00EA2C85">
        <w:t xml:space="preserve"> </w:t>
      </w:r>
      <w:r>
        <w:t>(</w:t>
      </w:r>
      <w:r w:rsidRPr="00EA2C85">
        <w:t>as NPM</w:t>
      </w:r>
      <w:r>
        <w:t>)</w:t>
      </w:r>
      <w:r w:rsidR="00E21AD0">
        <w:t xml:space="preserve"> </w:t>
      </w:r>
    </w:p>
    <w:p w:rsidR="00EA2C85" w:rsidRDefault="0085284E" w:rsidP="00EB1E46">
      <w:r>
        <w:t xml:space="preserve">- </w:t>
      </w:r>
      <w:r w:rsidR="00D57731">
        <w:t xml:space="preserve">raise </w:t>
      </w:r>
      <w:r>
        <w:t xml:space="preserve">awareness of the different issues and challenges older people face in society </w:t>
      </w:r>
    </w:p>
    <w:p w:rsidR="00E21AD0" w:rsidRDefault="00E21AD0" w:rsidP="00EB1E46">
      <w:r>
        <w:t xml:space="preserve">- </w:t>
      </w:r>
      <w:proofErr w:type="gramStart"/>
      <w:r>
        <w:t>repo</w:t>
      </w:r>
      <w:r w:rsidR="00384EC4">
        <w:t>rt</w:t>
      </w:r>
      <w:proofErr w:type="gramEnd"/>
      <w:r>
        <w:t xml:space="preserve"> on </w:t>
      </w:r>
      <w:r w:rsidR="00EB780D">
        <w:t xml:space="preserve">the issues related to </w:t>
      </w:r>
      <w:r>
        <w:t xml:space="preserve">older persons in the Annual Reports. </w:t>
      </w:r>
    </w:p>
    <w:p w:rsidR="00C84354" w:rsidRDefault="00C84354" w:rsidP="00EB1E46"/>
    <w:p w:rsidR="005D4318" w:rsidRPr="003240D8" w:rsidRDefault="005D4318" w:rsidP="005D4318">
      <w:r w:rsidRPr="00EB1E46">
        <w:t>The issue</w:t>
      </w:r>
      <w:r>
        <w:t>s</w:t>
      </w:r>
      <w:r w:rsidRPr="00EB1E46">
        <w:t xml:space="preserve"> of human rights of older persons </w:t>
      </w:r>
      <w:r>
        <w:t xml:space="preserve">are </w:t>
      </w:r>
      <w:r w:rsidR="0085284E">
        <w:t xml:space="preserve">regularly </w:t>
      </w:r>
      <w:r>
        <w:t>tackled</w:t>
      </w:r>
      <w:r w:rsidRPr="00EB1E46">
        <w:t xml:space="preserve"> by the Annual Report of the Ombuds</w:t>
      </w:r>
      <w:r w:rsidR="0085284E">
        <w:t xml:space="preserve">man to the Croatian Parliament, </w:t>
      </w:r>
      <w:r w:rsidRPr="00EB1E46">
        <w:t>conta</w:t>
      </w:r>
      <w:r w:rsidR="00EB780D">
        <w:t>in</w:t>
      </w:r>
      <w:r w:rsidR="0085284E">
        <w:t>ing</w:t>
      </w:r>
      <w:r w:rsidRPr="00EB1E46">
        <w:t xml:space="preserve"> a chapter dedicated to the situation and rights of older</w:t>
      </w:r>
      <w:r>
        <w:t xml:space="preserve"> </w:t>
      </w:r>
      <w:r w:rsidRPr="00EB1E46">
        <w:t>people</w:t>
      </w:r>
      <w:r>
        <w:t xml:space="preserve"> </w:t>
      </w:r>
      <w:r w:rsidR="00E21AD0">
        <w:t>(</w:t>
      </w:r>
      <w:r w:rsidR="00C63713" w:rsidRPr="00EB1E46">
        <w:t>available</w:t>
      </w:r>
      <w:r w:rsidRPr="00EB1E46">
        <w:t xml:space="preserve"> on www.ombudsman.hr).</w:t>
      </w:r>
    </w:p>
    <w:p w:rsidR="009367BD" w:rsidRPr="003240D8" w:rsidRDefault="009367BD" w:rsidP="009367BD"/>
    <w:p w:rsidR="00EC7151" w:rsidRDefault="00EB780D" w:rsidP="009367BD">
      <w:r>
        <w:lastRenderedPageBreak/>
        <w:t>Due to</w:t>
      </w:r>
      <w:r w:rsidR="00F55D77">
        <w:t xml:space="preserve"> the lack of specified services, </w:t>
      </w:r>
      <w:r w:rsidR="00E01444" w:rsidRPr="003240D8">
        <w:t>an</w:t>
      </w:r>
      <w:r w:rsidR="007D6143" w:rsidRPr="003240D8">
        <w:t xml:space="preserve"> increase </w:t>
      </w:r>
      <w:r>
        <w:t>in</w:t>
      </w:r>
      <w:r w:rsidR="00F55D77">
        <w:t xml:space="preserve"> </w:t>
      </w:r>
      <w:r w:rsidR="00B40555">
        <w:t>the</w:t>
      </w:r>
      <w:r w:rsidR="007D6143" w:rsidRPr="003240D8">
        <w:t xml:space="preserve"> </w:t>
      </w:r>
      <w:r w:rsidR="00A926D2" w:rsidRPr="003240D8">
        <w:t xml:space="preserve">number of requests for </w:t>
      </w:r>
      <w:r w:rsidR="003240D8" w:rsidRPr="003240D8">
        <w:t>information</w:t>
      </w:r>
      <w:r w:rsidR="00A926D2" w:rsidRPr="003240D8">
        <w:t xml:space="preserve"> </w:t>
      </w:r>
      <w:r w:rsidR="00B400E8">
        <w:t>and</w:t>
      </w:r>
      <w:r w:rsidR="00A926D2" w:rsidRPr="003240D8">
        <w:t xml:space="preserve"> advice on how to exercise rights </w:t>
      </w:r>
      <w:r w:rsidR="00B40555">
        <w:t xml:space="preserve">of the elderly in the area of providing </w:t>
      </w:r>
      <w:r w:rsidR="00B400E8">
        <w:t xml:space="preserve">care (both </w:t>
      </w:r>
      <w:r w:rsidR="00E21AD0">
        <w:t xml:space="preserve">institutional </w:t>
      </w:r>
      <w:r w:rsidR="00B400E8">
        <w:t>and</w:t>
      </w:r>
      <w:r w:rsidR="00E21AD0">
        <w:t xml:space="preserve"> no</w:t>
      </w:r>
      <w:r>
        <w:t>n</w:t>
      </w:r>
      <w:r w:rsidR="00E21AD0">
        <w:t>-institutional</w:t>
      </w:r>
      <w:r w:rsidR="00B400E8">
        <w:t>)</w:t>
      </w:r>
      <w:r w:rsidR="00E21AD0">
        <w:t xml:space="preserve"> </w:t>
      </w:r>
      <w:r w:rsidR="00B400E8">
        <w:t>has been</w:t>
      </w:r>
      <w:r w:rsidR="00F55D77">
        <w:t xml:space="preserve"> registered</w:t>
      </w:r>
      <w:r w:rsidRPr="00EB780D">
        <w:t xml:space="preserve"> </w:t>
      </w:r>
      <w:r>
        <w:t>during the last year</w:t>
      </w:r>
      <w:r w:rsidR="00A926D2" w:rsidRPr="003240D8">
        <w:t xml:space="preserve">. </w:t>
      </w:r>
      <w:r w:rsidR="00F55D77">
        <w:t>H</w:t>
      </w:r>
      <w:r w:rsidR="008C7194" w:rsidRPr="003240D8">
        <w:t>alf-day care and home help</w:t>
      </w:r>
      <w:r w:rsidR="0085284E">
        <w:t>, as well as other types of community based services</w:t>
      </w:r>
      <w:r w:rsidR="008C7194" w:rsidRPr="003240D8">
        <w:t xml:space="preserve"> </w:t>
      </w:r>
      <w:r w:rsidR="0085284E">
        <w:t xml:space="preserve">depend on the capacities of the </w:t>
      </w:r>
      <w:r w:rsidR="008C7194" w:rsidRPr="003240D8">
        <w:t xml:space="preserve">local </w:t>
      </w:r>
      <w:r w:rsidR="003240D8" w:rsidRPr="003240D8">
        <w:t>communities</w:t>
      </w:r>
      <w:r w:rsidR="008C7194" w:rsidRPr="003240D8">
        <w:t xml:space="preserve">. </w:t>
      </w:r>
      <w:r w:rsidR="00F55D77">
        <w:t xml:space="preserve">Therefore </w:t>
      </w:r>
      <w:r w:rsidR="008C7194" w:rsidRPr="003240D8">
        <w:t xml:space="preserve">additional efforts </w:t>
      </w:r>
      <w:r w:rsidR="001E0A4D">
        <w:t>should be made</w:t>
      </w:r>
      <w:r w:rsidR="008C7194" w:rsidRPr="003240D8">
        <w:t xml:space="preserve"> to develop and enhance the non-institutional forms of care for the elderly, as well as residential care facilities in areas where they are not developed</w:t>
      </w:r>
      <w:r w:rsidR="00B400E8">
        <w:t>,</w:t>
      </w:r>
      <w:r w:rsidR="00582C2B">
        <w:t xml:space="preserve"> </w:t>
      </w:r>
      <w:r w:rsidR="001E0A4D">
        <w:t>although</w:t>
      </w:r>
      <w:r w:rsidR="00582C2B">
        <w:t xml:space="preserve"> </w:t>
      </w:r>
      <w:r w:rsidR="008C7194" w:rsidRPr="003240D8">
        <w:t>there is a need for them.</w:t>
      </w:r>
    </w:p>
    <w:p w:rsidR="007C3072" w:rsidRPr="003240D8" w:rsidRDefault="007C3072" w:rsidP="009367BD"/>
    <w:p w:rsidR="007C3E14" w:rsidRDefault="00BA29F1" w:rsidP="009367BD">
      <w:r w:rsidRPr="00BA29F1">
        <w:t>When it comes to discrimination</w:t>
      </w:r>
      <w:r>
        <w:t>,</w:t>
      </w:r>
      <w:r w:rsidRPr="00BA29F1">
        <w:t xml:space="preserve"> 9.5%</w:t>
      </w:r>
      <w:r>
        <w:t xml:space="preserve"> f</w:t>
      </w:r>
      <w:r w:rsidR="007C3E14">
        <w:t>rom the total number of discrimination complaints received in 2014, pointed to</w:t>
      </w:r>
      <w:r w:rsidR="007C3E14" w:rsidRPr="007C3E14">
        <w:t xml:space="preserve"> age discrimination. </w:t>
      </w:r>
      <w:r>
        <w:t>B</w:t>
      </w:r>
      <w:r w:rsidR="007C3E14">
        <w:t>earing in mind</w:t>
      </w:r>
      <w:r w:rsidR="007C3E14" w:rsidRPr="007C3E14">
        <w:t xml:space="preserve"> </w:t>
      </w:r>
      <w:r w:rsidR="00531901">
        <w:t>specific needs of</w:t>
      </w:r>
      <w:r w:rsidR="007C3E14" w:rsidRPr="007C3E14">
        <w:t xml:space="preserve"> elderly</w:t>
      </w:r>
      <w:r w:rsidR="00531901">
        <w:t xml:space="preserve"> as well as obstacles</w:t>
      </w:r>
      <w:r w:rsidR="00DC3BEB">
        <w:t xml:space="preserve"> </w:t>
      </w:r>
      <w:r w:rsidR="00531901">
        <w:t xml:space="preserve"> which</w:t>
      </w:r>
      <w:r w:rsidR="00DC3BEB">
        <w:t>, due to the lack of universal design, they</w:t>
      </w:r>
      <w:r w:rsidR="00531901">
        <w:t xml:space="preserve"> face in </w:t>
      </w:r>
      <w:r w:rsidR="00DC3BEB">
        <w:t>daily</w:t>
      </w:r>
      <w:r w:rsidR="00531901">
        <w:t xml:space="preserve"> life</w:t>
      </w:r>
      <w:r w:rsidR="00B400E8">
        <w:t>,</w:t>
      </w:r>
      <w:r w:rsidR="007C3E14" w:rsidRPr="007C3E14">
        <w:t xml:space="preserve"> </w:t>
      </w:r>
      <w:r w:rsidR="00275E23">
        <w:t xml:space="preserve">this number shows </w:t>
      </w:r>
      <w:r>
        <w:t xml:space="preserve">that trend of </w:t>
      </w:r>
      <w:r w:rsidR="007C3E14" w:rsidRPr="007C3E14">
        <w:t xml:space="preserve">underreporting </w:t>
      </w:r>
      <w:r>
        <w:t xml:space="preserve">exists </w:t>
      </w:r>
      <w:r w:rsidR="00B11F02">
        <w:t xml:space="preserve">even in the cases </w:t>
      </w:r>
      <w:r w:rsidR="007C3E14" w:rsidRPr="007C3E14">
        <w:t xml:space="preserve">of </w:t>
      </w:r>
      <w:r>
        <w:t xml:space="preserve">age </w:t>
      </w:r>
      <w:r w:rsidR="00275E23">
        <w:t>discrimination.</w:t>
      </w:r>
    </w:p>
    <w:p w:rsidR="007C3E14" w:rsidRPr="003240D8" w:rsidRDefault="007C3E14" w:rsidP="009367BD"/>
    <w:p w:rsidR="00EC7151" w:rsidRPr="003240D8" w:rsidRDefault="008C7194" w:rsidP="009367BD">
      <w:r w:rsidRPr="003240D8">
        <w:t xml:space="preserve">However, it is commendable that problems </w:t>
      </w:r>
      <w:r w:rsidR="005627EF">
        <w:t xml:space="preserve">of </w:t>
      </w:r>
      <w:r w:rsidRPr="003240D8">
        <w:t xml:space="preserve">older people in Croatia were </w:t>
      </w:r>
      <w:r w:rsidR="0049083F">
        <w:t xml:space="preserve">publicly </w:t>
      </w:r>
      <w:r w:rsidRPr="003240D8">
        <w:t xml:space="preserve">recognized and </w:t>
      </w:r>
      <w:r w:rsidR="0049083F">
        <w:t>two strategies were drafted to deal with the issue:</w:t>
      </w:r>
      <w:r w:rsidR="0049083F" w:rsidRPr="003240D8">
        <w:t xml:space="preserve"> </w:t>
      </w:r>
      <w:r w:rsidRPr="003240D8">
        <w:t xml:space="preserve">Strategy for Combating Poverty and Social Exclusion in Croatia (2014 </w:t>
      </w:r>
      <w:r w:rsidR="00B400E8">
        <w:t>-</w:t>
      </w:r>
      <w:r w:rsidRPr="003240D8">
        <w:t xml:space="preserve"> 2020) and the Strategy of Social Welfare for the elderly in the Republic of Croatia </w:t>
      </w:r>
      <w:r w:rsidR="00582C2B">
        <w:t>(</w:t>
      </w:r>
      <w:r w:rsidRPr="003240D8">
        <w:t xml:space="preserve">2014 </w:t>
      </w:r>
      <w:r w:rsidR="00582C2B">
        <w:t>–</w:t>
      </w:r>
      <w:r w:rsidRPr="003240D8">
        <w:t xml:space="preserve"> 2016</w:t>
      </w:r>
      <w:r w:rsidR="00582C2B">
        <w:t>)</w:t>
      </w:r>
      <w:r w:rsidRPr="003240D8">
        <w:t>.</w:t>
      </w:r>
      <w:r w:rsidR="00635BBF" w:rsidRPr="003240D8">
        <w:t xml:space="preserve"> </w:t>
      </w:r>
      <w:r w:rsidR="00B400E8">
        <w:t>Hereby the authorities</w:t>
      </w:r>
      <w:r w:rsidR="00B400E8" w:rsidDel="00B400E8">
        <w:t xml:space="preserve"> </w:t>
      </w:r>
      <w:r w:rsidR="00B400E8">
        <w:t>r</w:t>
      </w:r>
      <w:r w:rsidR="00D37829">
        <w:t xml:space="preserve">esponsible </w:t>
      </w:r>
      <w:r w:rsidR="00B400E8">
        <w:t xml:space="preserve">for these issues acknowledged that they </w:t>
      </w:r>
      <w:r w:rsidR="00635BBF" w:rsidRPr="003240D8">
        <w:t xml:space="preserve">are aware </w:t>
      </w:r>
      <w:r w:rsidR="00D37829">
        <w:t xml:space="preserve">of the fact </w:t>
      </w:r>
      <w:r w:rsidR="00635BBF" w:rsidRPr="003240D8">
        <w:t xml:space="preserve">that </w:t>
      </w:r>
      <w:r w:rsidR="00D37829">
        <w:t xml:space="preserve">the </w:t>
      </w:r>
      <w:r w:rsidR="00635BBF" w:rsidRPr="003240D8">
        <w:t xml:space="preserve">existing network of service providers for the elderly is not </w:t>
      </w:r>
      <w:r w:rsidR="00C63713">
        <w:t xml:space="preserve">adequately </w:t>
      </w:r>
      <w:r w:rsidR="00635BBF" w:rsidRPr="003240D8">
        <w:t xml:space="preserve">distributed throughout the territory of the Republic of Croatia. </w:t>
      </w:r>
      <w:r w:rsidR="00C44EF3">
        <w:t xml:space="preserve">This </w:t>
      </w:r>
      <w:r w:rsidR="00B400E8">
        <w:t>is a problem since it</w:t>
      </w:r>
      <w:r w:rsidR="00635BBF" w:rsidRPr="003240D8">
        <w:t xml:space="preserve"> allows </w:t>
      </w:r>
      <w:r w:rsidR="00C44EF3" w:rsidRPr="003240D8">
        <w:t>t</w:t>
      </w:r>
      <w:r w:rsidR="00C44EF3">
        <w:t>he service providers</w:t>
      </w:r>
      <w:r w:rsidR="00C44EF3" w:rsidRPr="003240D8">
        <w:t xml:space="preserve"> </w:t>
      </w:r>
      <w:r w:rsidR="00C44EF3">
        <w:t xml:space="preserve">to </w:t>
      </w:r>
      <w:r w:rsidR="00C44EF3" w:rsidRPr="003240D8">
        <w:t xml:space="preserve">apply inconsistent and unclear criteria </w:t>
      </w:r>
      <w:r w:rsidR="00635BBF" w:rsidRPr="003240D8">
        <w:t>in admission decisions</w:t>
      </w:r>
      <w:r w:rsidR="00C44EF3">
        <w:t>.</w:t>
      </w:r>
      <w:r w:rsidR="00635BBF" w:rsidRPr="003240D8">
        <w:t xml:space="preserve"> To avoid </w:t>
      </w:r>
      <w:r w:rsidR="00582C2B">
        <w:t xml:space="preserve">this </w:t>
      </w:r>
      <w:r w:rsidR="00582C2B" w:rsidRPr="00582C2B">
        <w:t>it is necessary to</w:t>
      </w:r>
      <w:r w:rsidR="00582C2B">
        <w:t xml:space="preserve"> </w:t>
      </w:r>
      <w:r w:rsidR="00635BBF" w:rsidRPr="003240D8">
        <w:t xml:space="preserve">set clear and measurable </w:t>
      </w:r>
      <w:r w:rsidR="00582C2B">
        <w:t xml:space="preserve">criteria for </w:t>
      </w:r>
      <w:r w:rsidR="005627EF">
        <w:t>admission</w:t>
      </w:r>
      <w:r w:rsidR="00582C2B">
        <w:t>.  D</w:t>
      </w:r>
      <w:r w:rsidR="00635BBF" w:rsidRPr="003240D8">
        <w:t>evelop</w:t>
      </w:r>
      <w:r w:rsidR="00582C2B">
        <w:t>ment of</w:t>
      </w:r>
      <w:r w:rsidR="00635BBF" w:rsidRPr="003240D8">
        <w:t xml:space="preserve"> social services </w:t>
      </w:r>
      <w:r w:rsidR="003240D8" w:rsidRPr="003240D8">
        <w:t>that contributes</w:t>
      </w:r>
      <w:r w:rsidR="00635BBF" w:rsidRPr="003240D8">
        <w:t xml:space="preserve"> to the inclusion of older people in community life</w:t>
      </w:r>
      <w:r w:rsidR="00913397">
        <w:t xml:space="preserve"> is another necessity</w:t>
      </w:r>
      <w:r w:rsidR="00635BBF" w:rsidRPr="003240D8">
        <w:t>.</w:t>
      </w:r>
      <w:r w:rsidR="00AB5E06" w:rsidRPr="003240D8">
        <w:t xml:space="preserve"> </w:t>
      </w:r>
      <w:r w:rsidR="00913397">
        <w:t>Consulting and support services</w:t>
      </w:r>
      <w:r w:rsidR="00AB5E06" w:rsidRPr="003240D8">
        <w:t xml:space="preserve"> </w:t>
      </w:r>
      <w:r w:rsidR="00913397">
        <w:t xml:space="preserve">for the elderly </w:t>
      </w:r>
      <w:r w:rsidR="00A63AF6">
        <w:t>are</w:t>
      </w:r>
      <w:r w:rsidR="00913397">
        <w:t xml:space="preserve"> inadequate: </w:t>
      </w:r>
      <w:r w:rsidR="00A63AF6">
        <w:t>i</w:t>
      </w:r>
      <w:r w:rsidR="00913397">
        <w:t xml:space="preserve">n </w:t>
      </w:r>
      <w:r w:rsidR="00AB5E06" w:rsidRPr="003240D8">
        <w:t>some counties</w:t>
      </w:r>
      <w:r w:rsidR="00913397">
        <w:t xml:space="preserve"> </w:t>
      </w:r>
      <w:r w:rsidR="00A63AF6">
        <w:t>these</w:t>
      </w:r>
      <w:r w:rsidR="00913397">
        <w:t xml:space="preserve"> </w:t>
      </w:r>
      <w:r w:rsidR="00E01444">
        <w:t>types</w:t>
      </w:r>
      <w:r w:rsidR="00913397">
        <w:t xml:space="preserve"> of services </w:t>
      </w:r>
      <w:r w:rsidR="00AB5E06" w:rsidRPr="003240D8">
        <w:t>are not</w:t>
      </w:r>
      <w:r w:rsidR="00913397">
        <w:t xml:space="preserve"> even</w:t>
      </w:r>
      <w:r w:rsidR="00AB5E06" w:rsidRPr="003240D8">
        <w:t xml:space="preserve"> envisaged.</w:t>
      </w:r>
    </w:p>
    <w:p w:rsidR="008C7194" w:rsidRPr="003240D8" w:rsidRDefault="008C7194" w:rsidP="009367BD"/>
    <w:p w:rsidR="00BB3E42" w:rsidRPr="003240D8" w:rsidRDefault="00222DC1" w:rsidP="009367BD">
      <w:r w:rsidRPr="00913397">
        <w:t xml:space="preserve">The media are not aware of </w:t>
      </w:r>
      <w:r w:rsidR="00B400E8">
        <w:t xml:space="preserve">(or do not care about) </w:t>
      </w:r>
      <w:r w:rsidRPr="00913397">
        <w:t>the unacceptability</w:t>
      </w:r>
      <w:r>
        <w:t xml:space="preserve"> of </w:t>
      </w:r>
      <w:r w:rsidRPr="003240D8">
        <w:t>inappropriate speech in public space in relation to the elderly</w:t>
      </w:r>
      <w:r>
        <w:t xml:space="preserve">. </w:t>
      </w:r>
      <w:r w:rsidR="009A010D">
        <w:t xml:space="preserve">Unappropriated and stereotyping </w:t>
      </w:r>
      <w:r>
        <w:t>messages have</w:t>
      </w:r>
      <w:r w:rsidR="00AB5E06" w:rsidRPr="003240D8">
        <w:t xml:space="preserve"> become increasingly common, including </w:t>
      </w:r>
      <w:r w:rsidR="009A010D">
        <w:t xml:space="preserve">in </w:t>
      </w:r>
      <w:r w:rsidR="009A010D" w:rsidRPr="003240D8">
        <w:t>advertis</w:t>
      </w:r>
      <w:r w:rsidR="009A010D">
        <w:t>ements</w:t>
      </w:r>
      <w:r w:rsidR="00AB5E06" w:rsidRPr="003240D8">
        <w:t>.</w:t>
      </w:r>
    </w:p>
    <w:p w:rsidR="007A7DC6" w:rsidRPr="003240D8" w:rsidRDefault="007A7DC6" w:rsidP="009367BD"/>
    <w:p w:rsidR="005852ED" w:rsidRPr="003240D8" w:rsidRDefault="00EB456D" w:rsidP="009367BD">
      <w:r>
        <w:t xml:space="preserve">Lack </w:t>
      </w:r>
      <w:r w:rsidR="007A7DC6" w:rsidRPr="003240D8">
        <w:t xml:space="preserve">of information </w:t>
      </w:r>
      <w:r>
        <w:t>about</w:t>
      </w:r>
      <w:r w:rsidRPr="003240D8">
        <w:t xml:space="preserve"> </w:t>
      </w:r>
      <w:r w:rsidR="007A7DC6" w:rsidRPr="003240D8">
        <w:t xml:space="preserve">the </w:t>
      </w:r>
      <w:r>
        <w:t>protected rights</w:t>
      </w:r>
      <w:r w:rsidR="007A7DC6" w:rsidRPr="003240D8">
        <w:t xml:space="preserve"> and </w:t>
      </w:r>
      <w:r w:rsidR="009A010D" w:rsidRPr="003240D8">
        <w:t xml:space="preserve">available </w:t>
      </w:r>
      <w:r w:rsidR="007A7DC6" w:rsidRPr="003240D8">
        <w:t>services</w:t>
      </w:r>
      <w:r w:rsidR="00073588">
        <w:t xml:space="preserve"> is another issue</w:t>
      </w:r>
      <w:r w:rsidR="007A7DC6" w:rsidRPr="003240D8">
        <w:t xml:space="preserve">. </w:t>
      </w:r>
      <w:r w:rsidR="009A010D">
        <w:t>Many of the necessary</w:t>
      </w:r>
      <w:r w:rsidR="009A010D" w:rsidRPr="003240D8">
        <w:t xml:space="preserve"> </w:t>
      </w:r>
      <w:r w:rsidR="007A7DC6" w:rsidRPr="003240D8">
        <w:t xml:space="preserve">information </w:t>
      </w:r>
      <w:r w:rsidR="009A010D">
        <w:t>is</w:t>
      </w:r>
      <w:r w:rsidR="007A7DC6" w:rsidRPr="003240D8">
        <w:t xml:space="preserve"> published only on the website</w:t>
      </w:r>
      <w:r w:rsidR="009A010D">
        <w:t>s</w:t>
      </w:r>
      <w:r w:rsidR="007A7DC6" w:rsidRPr="003240D8">
        <w:t xml:space="preserve"> </w:t>
      </w:r>
      <w:r w:rsidR="00073588">
        <w:t>what</w:t>
      </w:r>
      <w:r w:rsidR="007A7DC6" w:rsidRPr="003240D8">
        <w:t xml:space="preserve"> mak</w:t>
      </w:r>
      <w:r w:rsidR="00073588">
        <w:t>es</w:t>
      </w:r>
      <w:r w:rsidR="007A7DC6" w:rsidRPr="003240D8">
        <w:t xml:space="preserve"> them </w:t>
      </w:r>
      <w:r w:rsidR="009A010D">
        <w:t>less accessible</w:t>
      </w:r>
      <w:r w:rsidR="009A010D" w:rsidRPr="003240D8">
        <w:t xml:space="preserve"> </w:t>
      </w:r>
      <w:r w:rsidR="00073588">
        <w:t>for</w:t>
      </w:r>
      <w:r w:rsidR="007A7DC6" w:rsidRPr="003240D8">
        <w:t xml:space="preserve"> elderly</w:t>
      </w:r>
      <w:r w:rsidR="009A010D">
        <w:t>,</w:t>
      </w:r>
      <w:r w:rsidR="007A7DC6" w:rsidRPr="003240D8">
        <w:t xml:space="preserve"> </w:t>
      </w:r>
      <w:r w:rsidR="00073588">
        <w:t>who</w:t>
      </w:r>
      <w:r w:rsidR="007A7DC6" w:rsidRPr="003240D8">
        <w:t xml:space="preserve"> rarely use </w:t>
      </w:r>
      <w:r w:rsidR="00073588">
        <w:t>IT technology</w:t>
      </w:r>
      <w:r w:rsidR="005079AD">
        <w:t xml:space="preserve">, </w:t>
      </w:r>
      <w:r w:rsidR="007A7DC6" w:rsidRPr="003240D8">
        <w:t>Internet</w:t>
      </w:r>
      <w:r w:rsidR="005079AD">
        <w:t xml:space="preserve"> or other means of modern </w:t>
      </w:r>
      <w:r w:rsidR="00222DC1">
        <w:t xml:space="preserve">technology. </w:t>
      </w:r>
    </w:p>
    <w:p w:rsidR="005079AD" w:rsidRDefault="005079AD" w:rsidP="009367BD"/>
    <w:p w:rsidR="005852ED" w:rsidRPr="003240D8" w:rsidRDefault="00EB456D" w:rsidP="009367BD">
      <w:r>
        <w:t>Limit to the right to work is set by the law which</w:t>
      </w:r>
      <w:r w:rsidR="005079AD">
        <w:t xml:space="preserve"> prescribe</w:t>
      </w:r>
      <w:r>
        <w:t>s</w:t>
      </w:r>
      <w:r w:rsidR="005079AD">
        <w:t xml:space="preserve"> </w:t>
      </w:r>
      <w:r>
        <w:t xml:space="preserve">obligatory </w:t>
      </w:r>
      <w:r w:rsidRPr="003240D8">
        <w:t>retirement</w:t>
      </w:r>
      <w:r>
        <w:t xml:space="preserve"> at</w:t>
      </w:r>
      <w:r w:rsidR="005079AD">
        <w:t xml:space="preserve"> </w:t>
      </w:r>
      <w:r w:rsidR="006464F4">
        <w:t xml:space="preserve">the </w:t>
      </w:r>
      <w:r w:rsidR="00FE1F27" w:rsidRPr="003240D8">
        <w:t>age of 65</w:t>
      </w:r>
      <w:r>
        <w:t>.</w:t>
      </w:r>
    </w:p>
    <w:p w:rsidR="00FE1F27" w:rsidRPr="003240D8" w:rsidRDefault="00FE1F27" w:rsidP="009367BD"/>
    <w:p w:rsidR="00FE1F27" w:rsidRPr="003240D8" w:rsidRDefault="00FE1F27" w:rsidP="009367BD">
      <w:r w:rsidRPr="003240D8">
        <w:t xml:space="preserve">The economic </w:t>
      </w:r>
      <w:r w:rsidR="003240D8" w:rsidRPr="003240D8">
        <w:t xml:space="preserve">crisis combined with low pensions </w:t>
      </w:r>
      <w:r w:rsidR="00AB679B">
        <w:t>and</w:t>
      </w:r>
      <w:r w:rsidR="003240D8" w:rsidRPr="003240D8">
        <w:t xml:space="preserve"> </w:t>
      </w:r>
      <w:r w:rsidR="00D27FCA">
        <w:t>permanent</w:t>
      </w:r>
      <w:r w:rsidR="00B11F02">
        <w:t xml:space="preserve"> reform</w:t>
      </w:r>
      <w:r w:rsidR="00D27FCA">
        <w:t>s</w:t>
      </w:r>
      <w:r w:rsidR="00B11F02" w:rsidRPr="003240D8">
        <w:t xml:space="preserve"> </w:t>
      </w:r>
      <w:r w:rsidR="00E01444">
        <w:t xml:space="preserve">of </w:t>
      </w:r>
      <w:r w:rsidR="00E01444" w:rsidRPr="003240D8">
        <w:t>health</w:t>
      </w:r>
      <w:r w:rsidR="003240D8" w:rsidRPr="003240D8">
        <w:t xml:space="preserve"> system</w:t>
      </w:r>
      <w:r w:rsidR="00AB679B">
        <w:t>,</w:t>
      </w:r>
      <w:r w:rsidR="00AB679B" w:rsidRPr="003240D8">
        <w:t xml:space="preserve"> </w:t>
      </w:r>
      <w:r w:rsidR="005079AD">
        <w:t>affect</w:t>
      </w:r>
      <w:r w:rsidR="00AB679B">
        <w:t>ed</w:t>
      </w:r>
      <w:r w:rsidR="005079AD">
        <w:t xml:space="preserve"> the health protection of older people and </w:t>
      </w:r>
      <w:r w:rsidR="003240D8" w:rsidRPr="003240D8">
        <w:t>jeopardize</w:t>
      </w:r>
      <w:r w:rsidR="00AB679B">
        <w:t>d</w:t>
      </w:r>
      <w:r w:rsidR="003240D8" w:rsidRPr="003240D8">
        <w:t xml:space="preserve"> </w:t>
      </w:r>
      <w:r w:rsidR="00AB679B">
        <w:t xml:space="preserve">their </w:t>
      </w:r>
      <w:r w:rsidR="003240D8" w:rsidRPr="003240D8">
        <w:t xml:space="preserve">access to </w:t>
      </w:r>
      <w:r w:rsidR="005079AD">
        <w:t xml:space="preserve">equal </w:t>
      </w:r>
      <w:r w:rsidR="003240D8" w:rsidRPr="003240D8">
        <w:t xml:space="preserve">health </w:t>
      </w:r>
      <w:r w:rsidR="005079AD">
        <w:t>protection</w:t>
      </w:r>
      <w:r w:rsidR="00AB679B">
        <w:t xml:space="preserve">, especially for numerous </w:t>
      </w:r>
      <w:r w:rsidR="00E727AC">
        <w:t xml:space="preserve">older </w:t>
      </w:r>
      <w:r w:rsidR="00AB679B">
        <w:t>people who have</w:t>
      </w:r>
      <w:r w:rsidR="005079AD">
        <w:t xml:space="preserve"> low incomes</w:t>
      </w:r>
      <w:r w:rsidRPr="003240D8">
        <w:t>.</w:t>
      </w:r>
    </w:p>
    <w:p w:rsidR="00FE1F27" w:rsidRPr="003240D8" w:rsidRDefault="00FE1F27" w:rsidP="009367BD"/>
    <w:p w:rsidR="00FE1F27" w:rsidRPr="003240D8" w:rsidRDefault="00261D60" w:rsidP="00FE1F27">
      <w:r>
        <w:t>Needs of</w:t>
      </w:r>
      <w:r w:rsidR="00FE1F27" w:rsidRPr="003240D8">
        <w:t xml:space="preserve"> </w:t>
      </w:r>
      <w:r w:rsidR="00E727AC">
        <w:t xml:space="preserve">the </w:t>
      </w:r>
      <w:r w:rsidR="00FE1F27" w:rsidRPr="003240D8">
        <w:t>families who care for their elderly members</w:t>
      </w:r>
      <w:r>
        <w:t xml:space="preserve"> are not recognized</w:t>
      </w:r>
      <w:r w:rsidR="00E727AC">
        <w:t xml:space="preserve"> either</w:t>
      </w:r>
      <w:r>
        <w:t xml:space="preserve">. </w:t>
      </w:r>
      <w:r w:rsidRPr="00261D60">
        <w:t xml:space="preserve">Left to </w:t>
      </w:r>
      <w:r w:rsidR="00E727AC">
        <w:t>themselves</w:t>
      </w:r>
      <w:r w:rsidRPr="00261D60">
        <w:t xml:space="preserve"> </w:t>
      </w:r>
      <w:r w:rsidR="00E727AC">
        <w:t xml:space="preserve">and their </w:t>
      </w:r>
      <w:r w:rsidRPr="00261D60">
        <w:t xml:space="preserve">resourcefulness they are </w:t>
      </w:r>
      <w:r w:rsidR="00E727AC">
        <w:t>often forced</w:t>
      </w:r>
      <w:r w:rsidR="00E727AC" w:rsidRPr="00261D60">
        <w:t xml:space="preserve"> </w:t>
      </w:r>
      <w:r w:rsidRPr="00261D60">
        <w:t xml:space="preserve">to use the services </w:t>
      </w:r>
      <w:r w:rsidR="00FE1F27" w:rsidRPr="003240D8">
        <w:t xml:space="preserve">of unqualified </w:t>
      </w:r>
      <w:r w:rsidR="00FE1F27" w:rsidRPr="003240D8">
        <w:lastRenderedPageBreak/>
        <w:t>person</w:t>
      </w:r>
      <w:r w:rsidR="00E727AC">
        <w:t>nel</w:t>
      </w:r>
      <w:r w:rsidR="00FE1F27" w:rsidRPr="003240D8">
        <w:t xml:space="preserve"> who, working on the black market, are not subject to any supervision or control. Activities aimed at the reconciliation of family and professional life deal mainly </w:t>
      </w:r>
      <w:r w:rsidR="008C3A51">
        <w:t xml:space="preserve">with </w:t>
      </w:r>
      <w:r w:rsidR="00FE1F27" w:rsidRPr="003240D8">
        <w:t xml:space="preserve">parental responsibilities towards children, and the needs </w:t>
      </w:r>
      <w:r w:rsidR="008C3A51">
        <w:t xml:space="preserve">of </w:t>
      </w:r>
      <w:r w:rsidR="00FE1F27" w:rsidRPr="003240D8">
        <w:t>and obligations to</w:t>
      </w:r>
      <w:r w:rsidR="008C3A51">
        <w:t>wards</w:t>
      </w:r>
      <w:r w:rsidR="00FE1F27" w:rsidRPr="003240D8">
        <w:t xml:space="preserve"> older family members remain</w:t>
      </w:r>
      <w:r w:rsidR="008C3A51">
        <w:t>s</w:t>
      </w:r>
      <w:r w:rsidR="00FE1F27" w:rsidRPr="003240D8">
        <w:t xml:space="preserve"> unrecognized.</w:t>
      </w:r>
    </w:p>
    <w:p w:rsidR="007D0269" w:rsidRPr="003240D8" w:rsidRDefault="007D0269" w:rsidP="00FE1F27"/>
    <w:p w:rsidR="007A7DC6" w:rsidRPr="003240D8" w:rsidRDefault="003240D8" w:rsidP="009367BD">
      <w:r w:rsidRPr="003240D8">
        <w:t xml:space="preserve">Participation in the ENNHRI project "Human rights of the elderly and long-term care“ will </w:t>
      </w:r>
      <w:r w:rsidR="007C3E14">
        <w:t xml:space="preserve">further </w:t>
      </w:r>
      <w:r w:rsidRPr="003240D8">
        <w:t xml:space="preserve">increase our </w:t>
      </w:r>
      <w:r w:rsidR="007C3E14">
        <w:t>knowledge</w:t>
      </w:r>
      <w:r w:rsidR="007C3E14" w:rsidRPr="003240D8">
        <w:t xml:space="preserve"> </w:t>
      </w:r>
      <w:r w:rsidR="007C3E14">
        <w:t>about</w:t>
      </w:r>
      <w:r w:rsidR="009169D8">
        <w:t xml:space="preserve"> the level of</w:t>
      </w:r>
      <w:r w:rsidRPr="003240D8">
        <w:t xml:space="preserve"> enjoyment of human rights by older persons. </w:t>
      </w:r>
    </w:p>
    <w:p w:rsidR="007A7DC6" w:rsidRPr="003240D8" w:rsidRDefault="007A7DC6" w:rsidP="009367BD"/>
    <w:p w:rsidR="003240D8" w:rsidRPr="003240D8" w:rsidRDefault="003240D8"/>
    <w:sectPr w:rsidR="003240D8" w:rsidRPr="003240D8" w:rsidSect="00954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6E7E"/>
    <w:multiLevelType w:val="hybridMultilevel"/>
    <w:tmpl w:val="ED928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a Vidovic">
    <w15:presenceInfo w15:providerId="Windows Live" w15:userId="c71e6abaaf0b0e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EA"/>
    <w:rsid w:val="00010D50"/>
    <w:rsid w:val="00014DA6"/>
    <w:rsid w:val="0006330B"/>
    <w:rsid w:val="000664FB"/>
    <w:rsid w:val="00073588"/>
    <w:rsid w:val="000928DB"/>
    <w:rsid w:val="000B12B8"/>
    <w:rsid w:val="000F07A7"/>
    <w:rsid w:val="001D664B"/>
    <w:rsid w:val="001E0A4D"/>
    <w:rsid w:val="002036EA"/>
    <w:rsid w:val="00221AD6"/>
    <w:rsid w:val="00222DC1"/>
    <w:rsid w:val="00261D60"/>
    <w:rsid w:val="00262B83"/>
    <w:rsid w:val="00274021"/>
    <w:rsid w:val="00275E23"/>
    <w:rsid w:val="002A69DC"/>
    <w:rsid w:val="002B2B43"/>
    <w:rsid w:val="003240D8"/>
    <w:rsid w:val="00331943"/>
    <w:rsid w:val="00360C27"/>
    <w:rsid w:val="00371375"/>
    <w:rsid w:val="00384EC4"/>
    <w:rsid w:val="003A56C1"/>
    <w:rsid w:val="00423C2C"/>
    <w:rsid w:val="00434A43"/>
    <w:rsid w:val="00457925"/>
    <w:rsid w:val="00457F6B"/>
    <w:rsid w:val="00477750"/>
    <w:rsid w:val="0048438F"/>
    <w:rsid w:val="004848DA"/>
    <w:rsid w:val="0049083F"/>
    <w:rsid w:val="004B350A"/>
    <w:rsid w:val="005079AD"/>
    <w:rsid w:val="00531901"/>
    <w:rsid w:val="0055434E"/>
    <w:rsid w:val="005627EF"/>
    <w:rsid w:val="00582C2B"/>
    <w:rsid w:val="005852ED"/>
    <w:rsid w:val="005935F1"/>
    <w:rsid w:val="005A56B9"/>
    <w:rsid w:val="005D4318"/>
    <w:rsid w:val="006238CA"/>
    <w:rsid w:val="00635BBF"/>
    <w:rsid w:val="006464F4"/>
    <w:rsid w:val="00681BA4"/>
    <w:rsid w:val="006C68FA"/>
    <w:rsid w:val="006E19D6"/>
    <w:rsid w:val="0071356F"/>
    <w:rsid w:val="00755655"/>
    <w:rsid w:val="007917A4"/>
    <w:rsid w:val="007937DC"/>
    <w:rsid w:val="007A7DC6"/>
    <w:rsid w:val="007C2EB2"/>
    <w:rsid w:val="007C3072"/>
    <w:rsid w:val="007C3E14"/>
    <w:rsid w:val="007D0269"/>
    <w:rsid w:val="007D6143"/>
    <w:rsid w:val="00823B3E"/>
    <w:rsid w:val="0085284E"/>
    <w:rsid w:val="008C3A51"/>
    <w:rsid w:val="008C7194"/>
    <w:rsid w:val="0091281F"/>
    <w:rsid w:val="00912A53"/>
    <w:rsid w:val="00913397"/>
    <w:rsid w:val="00915D46"/>
    <w:rsid w:val="009169D8"/>
    <w:rsid w:val="00934491"/>
    <w:rsid w:val="009367BD"/>
    <w:rsid w:val="009532DC"/>
    <w:rsid w:val="00954E17"/>
    <w:rsid w:val="00960B6B"/>
    <w:rsid w:val="00962153"/>
    <w:rsid w:val="009A010D"/>
    <w:rsid w:val="009D4042"/>
    <w:rsid w:val="00A1044F"/>
    <w:rsid w:val="00A21581"/>
    <w:rsid w:val="00A63AF6"/>
    <w:rsid w:val="00A926D2"/>
    <w:rsid w:val="00AB5E06"/>
    <w:rsid w:val="00AB679B"/>
    <w:rsid w:val="00AB774F"/>
    <w:rsid w:val="00AD303F"/>
    <w:rsid w:val="00AD44B4"/>
    <w:rsid w:val="00AE3533"/>
    <w:rsid w:val="00B11F02"/>
    <w:rsid w:val="00B12B82"/>
    <w:rsid w:val="00B25B5F"/>
    <w:rsid w:val="00B400E8"/>
    <w:rsid w:val="00B40555"/>
    <w:rsid w:val="00B614F6"/>
    <w:rsid w:val="00B61C58"/>
    <w:rsid w:val="00BA29F1"/>
    <w:rsid w:val="00BB3E42"/>
    <w:rsid w:val="00C21CAD"/>
    <w:rsid w:val="00C44EF3"/>
    <w:rsid w:val="00C45A02"/>
    <w:rsid w:val="00C63713"/>
    <w:rsid w:val="00C84354"/>
    <w:rsid w:val="00CA6E4A"/>
    <w:rsid w:val="00CE683F"/>
    <w:rsid w:val="00D27FCA"/>
    <w:rsid w:val="00D37829"/>
    <w:rsid w:val="00D55BA0"/>
    <w:rsid w:val="00D57731"/>
    <w:rsid w:val="00D95A7C"/>
    <w:rsid w:val="00DC3BEB"/>
    <w:rsid w:val="00DC4E83"/>
    <w:rsid w:val="00DD3BEC"/>
    <w:rsid w:val="00DE6167"/>
    <w:rsid w:val="00DE63BE"/>
    <w:rsid w:val="00E01444"/>
    <w:rsid w:val="00E21AD0"/>
    <w:rsid w:val="00E461F0"/>
    <w:rsid w:val="00E727AC"/>
    <w:rsid w:val="00E9522E"/>
    <w:rsid w:val="00EA2C85"/>
    <w:rsid w:val="00EB1E46"/>
    <w:rsid w:val="00EB456D"/>
    <w:rsid w:val="00EB780D"/>
    <w:rsid w:val="00EC7151"/>
    <w:rsid w:val="00EF660F"/>
    <w:rsid w:val="00F55D77"/>
    <w:rsid w:val="00F6465E"/>
    <w:rsid w:val="00F749CF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1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8F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8FA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1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8F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8F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D21512-31CD-46D8-8B36-2BE6AF965268}"/>
</file>

<file path=customXml/itemProps2.xml><?xml version="1.0" encoding="utf-8"?>
<ds:datastoreItem xmlns:ds="http://schemas.openxmlformats.org/officeDocument/2006/customXml" ds:itemID="{5C2F917D-C58B-43D1-AAD2-A8C2FA5823C4}"/>
</file>

<file path=customXml/itemProps3.xml><?xml version="1.0" encoding="utf-8"?>
<ds:datastoreItem xmlns:ds="http://schemas.openxmlformats.org/officeDocument/2006/customXml" ds:itemID="{1F903744-0E99-4886-A23D-CC60959F7CF1}"/>
</file>

<file path=customXml/itemProps4.xml><?xml version="1.0" encoding="utf-8"?>
<ds:datastoreItem xmlns:ds="http://schemas.openxmlformats.org/officeDocument/2006/customXml" ds:itemID="{CCEBCD5C-BB07-4D6B-8C80-2D3B9C05E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 Trgovec</dc:creator>
  <cp:lastModifiedBy>SPB Consultant4</cp:lastModifiedBy>
  <cp:revision>2</cp:revision>
  <cp:lastPrinted>2015-09-08T06:55:00Z</cp:lastPrinted>
  <dcterms:created xsi:type="dcterms:W3CDTF">2015-09-18T09:02:00Z</dcterms:created>
  <dcterms:modified xsi:type="dcterms:W3CDTF">2015-09-18T09:02:00Z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3176700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