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D6" w:rsidRPr="006D1E29" w:rsidRDefault="00A11BD6" w:rsidP="00AD67F6">
      <w:pPr>
        <w:jc w:val="center"/>
        <w:rPr>
          <w:rFonts w:asciiTheme="majorBidi" w:hAnsiTheme="majorBidi" w:cstheme="majorBidi"/>
          <w:b/>
          <w:bCs/>
          <w:sz w:val="44"/>
          <w:szCs w:val="44"/>
        </w:rPr>
      </w:pPr>
      <w:bookmarkStart w:id="0" w:name="_GoBack"/>
      <w:bookmarkEnd w:id="0"/>
    </w:p>
    <w:p w:rsidR="00A11BD6" w:rsidRPr="006D1E29" w:rsidRDefault="00A11BD6" w:rsidP="00AD67F6">
      <w:pPr>
        <w:jc w:val="center"/>
        <w:rPr>
          <w:rFonts w:asciiTheme="majorBidi" w:hAnsiTheme="majorBidi" w:cstheme="majorBidi"/>
          <w:b/>
          <w:bCs/>
          <w:sz w:val="44"/>
          <w:szCs w:val="44"/>
        </w:rPr>
      </w:pPr>
    </w:p>
    <w:p w:rsidR="00A11BD6" w:rsidRPr="006D1E29" w:rsidRDefault="00A11BD6" w:rsidP="00AD67F6">
      <w:pPr>
        <w:jc w:val="center"/>
        <w:rPr>
          <w:rFonts w:asciiTheme="majorBidi" w:hAnsiTheme="majorBidi" w:cstheme="majorBidi"/>
          <w:b/>
          <w:bCs/>
          <w:sz w:val="44"/>
          <w:szCs w:val="44"/>
        </w:rPr>
      </w:pPr>
    </w:p>
    <w:p w:rsidR="00A11BD6" w:rsidRPr="006D1E29" w:rsidRDefault="00A11BD6" w:rsidP="00AD67F6">
      <w:pPr>
        <w:jc w:val="center"/>
        <w:rPr>
          <w:rFonts w:asciiTheme="majorBidi" w:hAnsiTheme="majorBidi" w:cstheme="majorBidi"/>
          <w:b/>
          <w:bCs/>
          <w:sz w:val="44"/>
          <w:szCs w:val="44"/>
        </w:rPr>
      </w:pPr>
    </w:p>
    <w:p w:rsidR="00974149" w:rsidRPr="006D1E29" w:rsidRDefault="00590FC1" w:rsidP="00AD67F6">
      <w:pPr>
        <w:jc w:val="center"/>
        <w:rPr>
          <w:rFonts w:asciiTheme="majorBidi" w:hAnsiTheme="majorBidi" w:cstheme="majorBidi"/>
          <w:b/>
          <w:bCs/>
          <w:sz w:val="44"/>
          <w:szCs w:val="44"/>
        </w:rPr>
      </w:pPr>
      <w:r w:rsidRPr="006D1E29">
        <w:rPr>
          <w:rFonts w:asciiTheme="majorBidi" w:hAnsiTheme="majorBidi" w:cstheme="majorBidi"/>
          <w:b/>
          <w:bCs/>
          <w:sz w:val="44"/>
          <w:szCs w:val="44"/>
        </w:rPr>
        <w:t>The Project</w:t>
      </w:r>
      <w:r w:rsidR="00AD67F6" w:rsidRPr="006D1E29">
        <w:rPr>
          <w:rFonts w:asciiTheme="majorBidi" w:hAnsiTheme="majorBidi" w:cstheme="majorBidi"/>
          <w:b/>
          <w:bCs/>
          <w:sz w:val="44"/>
          <w:szCs w:val="44"/>
        </w:rPr>
        <w:t xml:space="preserve"> f</w:t>
      </w:r>
      <w:r w:rsidRPr="006D1E29">
        <w:rPr>
          <w:rFonts w:asciiTheme="majorBidi" w:hAnsiTheme="majorBidi" w:cstheme="majorBidi"/>
          <w:b/>
          <w:bCs/>
          <w:sz w:val="44"/>
          <w:szCs w:val="44"/>
        </w:rPr>
        <w:t xml:space="preserve">or the Development and </w:t>
      </w:r>
      <w:r w:rsidR="00A9205A" w:rsidRPr="006D1E29">
        <w:rPr>
          <w:rFonts w:asciiTheme="majorBidi" w:hAnsiTheme="majorBidi" w:cstheme="majorBidi"/>
          <w:b/>
          <w:bCs/>
          <w:sz w:val="44"/>
          <w:szCs w:val="44"/>
        </w:rPr>
        <w:t>Advancement</w:t>
      </w:r>
      <w:r w:rsidRPr="006D1E29">
        <w:rPr>
          <w:rFonts w:asciiTheme="majorBidi" w:hAnsiTheme="majorBidi" w:cstheme="majorBidi"/>
          <w:b/>
          <w:bCs/>
          <w:sz w:val="44"/>
          <w:szCs w:val="44"/>
        </w:rPr>
        <w:t xml:space="preserve"> of the Ministry of Health and Popula</w:t>
      </w:r>
      <w:r w:rsidR="00A9205A" w:rsidRPr="006D1E29">
        <w:rPr>
          <w:rFonts w:asciiTheme="majorBidi" w:hAnsiTheme="majorBidi" w:cstheme="majorBidi"/>
          <w:b/>
          <w:bCs/>
          <w:sz w:val="44"/>
          <w:szCs w:val="44"/>
        </w:rPr>
        <w:t>tion Geriatric Health Care Centers</w:t>
      </w:r>
    </w:p>
    <w:p w:rsidR="00AD67F6" w:rsidRPr="006D1E29" w:rsidRDefault="00AD67F6" w:rsidP="00AD67F6">
      <w:pPr>
        <w:jc w:val="center"/>
        <w:rPr>
          <w:rFonts w:asciiTheme="majorBidi" w:hAnsiTheme="majorBidi" w:cstheme="majorBidi"/>
          <w:b/>
          <w:bCs/>
          <w:sz w:val="32"/>
          <w:szCs w:val="32"/>
        </w:rPr>
      </w:pPr>
      <w:r w:rsidRPr="006D1E29">
        <w:rPr>
          <w:rFonts w:asciiTheme="majorBidi" w:hAnsiTheme="majorBidi" w:cstheme="majorBidi"/>
          <w:b/>
          <w:bCs/>
          <w:sz w:val="32"/>
          <w:szCs w:val="32"/>
        </w:rPr>
        <w:t>The Division for Curative Health Services in Collaboration with the World Health Organization</w:t>
      </w:r>
    </w:p>
    <w:p w:rsidR="00C07442" w:rsidRPr="006D1E29" w:rsidRDefault="00C07442" w:rsidP="00AD67F6">
      <w:pPr>
        <w:jc w:val="center"/>
        <w:rPr>
          <w:rFonts w:asciiTheme="majorBidi" w:hAnsiTheme="majorBidi" w:cstheme="majorBidi"/>
          <w:b/>
          <w:bCs/>
          <w:sz w:val="32"/>
          <w:szCs w:val="32"/>
        </w:rPr>
      </w:pPr>
    </w:p>
    <w:p w:rsidR="008A3D26" w:rsidRPr="006D1E29" w:rsidRDefault="008A3D26" w:rsidP="00AD67F6">
      <w:pPr>
        <w:jc w:val="center"/>
        <w:rPr>
          <w:rFonts w:asciiTheme="majorBidi" w:hAnsiTheme="majorBidi" w:cstheme="majorBidi"/>
          <w:b/>
          <w:bCs/>
          <w:sz w:val="32"/>
          <w:szCs w:val="32"/>
        </w:rPr>
      </w:pPr>
    </w:p>
    <w:p w:rsidR="00C07442" w:rsidRPr="006D1E29" w:rsidRDefault="008A3D26" w:rsidP="00AD67F6">
      <w:pPr>
        <w:jc w:val="center"/>
        <w:rPr>
          <w:rFonts w:asciiTheme="majorBidi" w:hAnsiTheme="majorBidi" w:cstheme="majorBidi"/>
          <w:b/>
          <w:bCs/>
          <w:sz w:val="44"/>
          <w:szCs w:val="44"/>
        </w:rPr>
      </w:pPr>
      <w:r w:rsidRPr="006D1E29">
        <w:rPr>
          <w:rFonts w:asciiTheme="majorBidi" w:hAnsiTheme="majorBidi" w:cstheme="majorBidi"/>
          <w:b/>
          <w:bCs/>
          <w:sz w:val="44"/>
          <w:szCs w:val="44"/>
        </w:rPr>
        <w:t>Pa</w:t>
      </w:r>
      <w:r w:rsidR="00A11BD6" w:rsidRPr="006D1E29">
        <w:rPr>
          <w:rFonts w:asciiTheme="majorBidi" w:hAnsiTheme="majorBidi" w:cstheme="majorBidi"/>
          <w:b/>
          <w:bCs/>
          <w:sz w:val="44"/>
          <w:szCs w:val="44"/>
        </w:rPr>
        <w:t xml:space="preserve">rt </w:t>
      </w:r>
      <w:proofErr w:type="gramStart"/>
      <w:r w:rsidR="00A11BD6" w:rsidRPr="006D1E29">
        <w:rPr>
          <w:rFonts w:asciiTheme="majorBidi" w:hAnsiTheme="majorBidi" w:cstheme="majorBidi"/>
          <w:b/>
          <w:bCs/>
          <w:sz w:val="44"/>
          <w:szCs w:val="44"/>
        </w:rPr>
        <w:t xml:space="preserve">One </w:t>
      </w:r>
      <w:r w:rsidR="00A9205A" w:rsidRPr="006D1E29">
        <w:rPr>
          <w:rFonts w:asciiTheme="majorBidi" w:hAnsiTheme="majorBidi" w:cstheme="majorBidi"/>
          <w:b/>
          <w:bCs/>
          <w:sz w:val="44"/>
          <w:szCs w:val="44"/>
        </w:rPr>
        <w:t>:</w:t>
      </w:r>
      <w:proofErr w:type="gramEnd"/>
      <w:r w:rsidR="00A9205A" w:rsidRPr="006D1E29">
        <w:rPr>
          <w:rFonts w:asciiTheme="majorBidi" w:hAnsiTheme="majorBidi" w:cstheme="majorBidi"/>
          <w:b/>
          <w:bCs/>
          <w:sz w:val="44"/>
          <w:szCs w:val="44"/>
        </w:rPr>
        <w:t xml:space="preserve"> Evaluation of the Centers</w:t>
      </w:r>
    </w:p>
    <w:p w:rsidR="008A3D26" w:rsidRPr="006D1E29" w:rsidRDefault="008A3D26" w:rsidP="00AD67F6">
      <w:pPr>
        <w:jc w:val="center"/>
        <w:rPr>
          <w:rFonts w:asciiTheme="majorBidi" w:hAnsiTheme="majorBidi" w:cstheme="majorBidi"/>
          <w:b/>
          <w:bCs/>
          <w:sz w:val="32"/>
          <w:szCs w:val="32"/>
        </w:rPr>
      </w:pPr>
    </w:p>
    <w:p w:rsidR="008A3D26" w:rsidRPr="006D1E29" w:rsidRDefault="008A3D26" w:rsidP="00AD67F6">
      <w:pPr>
        <w:jc w:val="center"/>
        <w:rPr>
          <w:rFonts w:asciiTheme="majorBidi" w:hAnsiTheme="majorBidi" w:cstheme="majorBidi"/>
          <w:b/>
          <w:bCs/>
          <w:sz w:val="32"/>
          <w:szCs w:val="32"/>
        </w:rPr>
      </w:pPr>
    </w:p>
    <w:p w:rsidR="008A3D26" w:rsidRPr="006D1E29" w:rsidRDefault="008A3D26" w:rsidP="00AD67F6">
      <w:pPr>
        <w:jc w:val="center"/>
        <w:rPr>
          <w:rFonts w:asciiTheme="majorBidi" w:hAnsiTheme="majorBidi" w:cstheme="majorBidi"/>
          <w:b/>
          <w:bCs/>
          <w:sz w:val="32"/>
          <w:szCs w:val="32"/>
        </w:rPr>
      </w:pPr>
    </w:p>
    <w:p w:rsidR="008A3D26" w:rsidRPr="006D1E29" w:rsidRDefault="008A3D26" w:rsidP="00AD67F6">
      <w:pPr>
        <w:jc w:val="center"/>
        <w:rPr>
          <w:rFonts w:asciiTheme="majorBidi" w:hAnsiTheme="majorBidi" w:cstheme="majorBidi"/>
          <w:b/>
          <w:bCs/>
          <w:sz w:val="32"/>
          <w:szCs w:val="32"/>
        </w:rPr>
      </w:pPr>
    </w:p>
    <w:p w:rsidR="008A3D26" w:rsidRPr="006D1E29" w:rsidRDefault="008A3D26" w:rsidP="00AD67F6">
      <w:pPr>
        <w:jc w:val="center"/>
        <w:rPr>
          <w:rFonts w:asciiTheme="majorBidi" w:hAnsiTheme="majorBidi" w:cstheme="majorBidi"/>
          <w:b/>
          <w:bCs/>
          <w:sz w:val="32"/>
          <w:szCs w:val="32"/>
        </w:rPr>
      </w:pPr>
    </w:p>
    <w:p w:rsidR="004956F5" w:rsidRPr="006D1E29" w:rsidRDefault="004956F5" w:rsidP="00AD67F6">
      <w:pPr>
        <w:jc w:val="center"/>
        <w:rPr>
          <w:rFonts w:asciiTheme="majorBidi" w:hAnsiTheme="majorBidi" w:cstheme="majorBidi"/>
          <w:b/>
          <w:bCs/>
          <w:sz w:val="32"/>
          <w:szCs w:val="32"/>
        </w:rPr>
      </w:pPr>
    </w:p>
    <w:p w:rsidR="008A3D26" w:rsidRPr="006D1E29" w:rsidRDefault="008A3D26" w:rsidP="00AD67F6">
      <w:pPr>
        <w:jc w:val="center"/>
        <w:rPr>
          <w:rFonts w:asciiTheme="majorBidi" w:hAnsiTheme="majorBidi" w:cstheme="majorBidi"/>
          <w:b/>
          <w:bCs/>
          <w:sz w:val="32"/>
          <w:szCs w:val="32"/>
        </w:rPr>
      </w:pPr>
    </w:p>
    <w:p w:rsidR="008A3D26" w:rsidRPr="006D1E29" w:rsidRDefault="008A3D26" w:rsidP="00AD67F6">
      <w:pPr>
        <w:jc w:val="center"/>
        <w:rPr>
          <w:rFonts w:asciiTheme="majorBidi" w:hAnsiTheme="majorBidi" w:cstheme="majorBidi"/>
          <w:b/>
          <w:bCs/>
          <w:sz w:val="32"/>
          <w:szCs w:val="32"/>
        </w:rPr>
      </w:pPr>
    </w:p>
    <w:p w:rsidR="008A3D26" w:rsidRPr="006D1E29" w:rsidRDefault="006A7D3C" w:rsidP="006A7D3C">
      <w:pPr>
        <w:rPr>
          <w:rFonts w:asciiTheme="majorBidi" w:hAnsiTheme="majorBidi" w:cstheme="majorBidi"/>
          <w:b/>
          <w:bCs/>
          <w:sz w:val="32"/>
          <w:szCs w:val="32"/>
        </w:rPr>
      </w:pPr>
      <w:r w:rsidRPr="006D1E29">
        <w:rPr>
          <w:rFonts w:asciiTheme="majorBidi" w:hAnsiTheme="majorBidi" w:cstheme="majorBidi"/>
          <w:b/>
          <w:bCs/>
          <w:sz w:val="32"/>
          <w:szCs w:val="32"/>
        </w:rPr>
        <w:lastRenderedPageBreak/>
        <w:t>Introduction:</w:t>
      </w:r>
    </w:p>
    <w:p w:rsidR="006A7D3C" w:rsidRPr="006D1E29" w:rsidRDefault="0061643B" w:rsidP="006D1E29">
      <w:pPr>
        <w:ind w:firstLine="720"/>
        <w:jc w:val="both"/>
        <w:rPr>
          <w:rFonts w:asciiTheme="majorBidi" w:hAnsiTheme="majorBidi" w:cstheme="majorBidi"/>
          <w:sz w:val="24"/>
          <w:szCs w:val="24"/>
        </w:rPr>
      </w:pPr>
      <w:r w:rsidRPr="006D1E29">
        <w:rPr>
          <w:rFonts w:asciiTheme="majorBidi" w:hAnsiTheme="majorBidi" w:cstheme="majorBidi"/>
          <w:sz w:val="32"/>
          <w:szCs w:val="32"/>
        </w:rPr>
        <w:t xml:space="preserve"> </w:t>
      </w:r>
      <w:r w:rsidRPr="006D1E29">
        <w:rPr>
          <w:rFonts w:asciiTheme="majorBidi" w:hAnsiTheme="majorBidi" w:cstheme="majorBidi"/>
          <w:sz w:val="24"/>
          <w:szCs w:val="24"/>
        </w:rPr>
        <w:t xml:space="preserve">The aging trend has called the attention of most governments and decision makers in the region. </w:t>
      </w:r>
      <w:r w:rsidR="0099588F" w:rsidRPr="006D1E29">
        <w:rPr>
          <w:rFonts w:asciiTheme="majorBidi" w:hAnsiTheme="majorBidi" w:cstheme="majorBidi"/>
          <w:sz w:val="24"/>
          <w:szCs w:val="24"/>
        </w:rPr>
        <w:t xml:space="preserve">According </w:t>
      </w:r>
      <w:r w:rsidR="008E517C" w:rsidRPr="006D1E29">
        <w:rPr>
          <w:rFonts w:asciiTheme="majorBidi" w:hAnsiTheme="majorBidi" w:cstheme="majorBidi"/>
          <w:sz w:val="24"/>
          <w:szCs w:val="24"/>
        </w:rPr>
        <w:t>to the report by the Central Agency for Public Mobilization and Statistics also known as CAPMAS, the number of elderly in Egypt has reached 6461078 persons and 7.8 % of the population</w:t>
      </w:r>
      <w:r w:rsidR="004956F5" w:rsidRPr="006D1E29">
        <w:rPr>
          <w:rFonts w:asciiTheme="majorBidi" w:hAnsiTheme="majorBidi" w:cstheme="majorBidi"/>
          <w:sz w:val="24"/>
          <w:szCs w:val="24"/>
        </w:rPr>
        <w:t xml:space="preserve"> at </w:t>
      </w:r>
      <w:proofErr w:type="spellStart"/>
      <w:r w:rsidR="004956F5" w:rsidRPr="006D1E29">
        <w:rPr>
          <w:rFonts w:asciiTheme="majorBidi" w:hAnsiTheme="majorBidi" w:cstheme="majorBidi"/>
          <w:sz w:val="24"/>
          <w:szCs w:val="24"/>
        </w:rPr>
        <w:t>mid 2013</w:t>
      </w:r>
      <w:proofErr w:type="spellEnd"/>
      <w:r w:rsidR="008E517C" w:rsidRPr="006D1E29">
        <w:rPr>
          <w:rFonts w:asciiTheme="majorBidi" w:hAnsiTheme="majorBidi" w:cstheme="majorBidi"/>
          <w:sz w:val="24"/>
          <w:szCs w:val="24"/>
        </w:rPr>
        <w:t xml:space="preserve">. </w:t>
      </w:r>
      <w:r w:rsidR="00734FE3" w:rsidRPr="006D1E29">
        <w:rPr>
          <w:rFonts w:asciiTheme="majorBidi" w:hAnsiTheme="majorBidi" w:cstheme="majorBidi"/>
          <w:sz w:val="24"/>
          <w:szCs w:val="24"/>
        </w:rPr>
        <w:t xml:space="preserve">Aging is characterized by </w:t>
      </w:r>
      <w:r w:rsidR="00F143B5" w:rsidRPr="006D1E29">
        <w:rPr>
          <w:rFonts w:asciiTheme="majorBidi" w:hAnsiTheme="majorBidi" w:cstheme="majorBidi"/>
          <w:sz w:val="24"/>
          <w:szCs w:val="24"/>
        </w:rPr>
        <w:t xml:space="preserve">physiological changes affecting the entire body as well as multiple comorbidities </w:t>
      </w:r>
      <w:r w:rsidR="00120F2C" w:rsidRPr="006D1E29">
        <w:rPr>
          <w:rFonts w:asciiTheme="majorBidi" w:hAnsiTheme="majorBidi" w:cstheme="majorBidi"/>
          <w:sz w:val="24"/>
          <w:szCs w:val="24"/>
        </w:rPr>
        <w:t>that may have typical or atypical presentations</w:t>
      </w:r>
      <w:r w:rsidR="007700B1" w:rsidRPr="006D1E29">
        <w:rPr>
          <w:rFonts w:asciiTheme="majorBidi" w:hAnsiTheme="majorBidi" w:cstheme="majorBidi"/>
          <w:sz w:val="24"/>
          <w:szCs w:val="24"/>
        </w:rPr>
        <w:t xml:space="preserve">. This could affect the functional status and thus independence and quality of life of the elderly person and necessitate a medical approach involving a comprehensive medical </w:t>
      </w:r>
      <w:r w:rsidR="001B3C47" w:rsidRPr="006D1E29">
        <w:rPr>
          <w:rFonts w:asciiTheme="majorBidi" w:hAnsiTheme="majorBidi" w:cstheme="majorBidi"/>
          <w:sz w:val="24"/>
          <w:szCs w:val="24"/>
        </w:rPr>
        <w:t xml:space="preserve">assessment by a trained </w:t>
      </w:r>
      <w:r w:rsidR="007700B1" w:rsidRPr="006D1E29">
        <w:rPr>
          <w:rFonts w:asciiTheme="majorBidi" w:hAnsiTheme="majorBidi" w:cstheme="majorBidi"/>
          <w:sz w:val="24"/>
          <w:szCs w:val="24"/>
        </w:rPr>
        <w:t>multidisciplinary team</w:t>
      </w:r>
      <w:r w:rsidR="001B3C47" w:rsidRPr="006D1E29">
        <w:rPr>
          <w:rFonts w:asciiTheme="majorBidi" w:hAnsiTheme="majorBidi" w:cstheme="majorBidi"/>
          <w:sz w:val="24"/>
          <w:szCs w:val="24"/>
        </w:rPr>
        <w:t>. It also necessitates the education of both the elderly and their caregivers and the development of different levels of institutional and home care that fit the needs of different elderly.</w:t>
      </w:r>
      <w:r w:rsidR="00734FE3" w:rsidRPr="006D1E29">
        <w:rPr>
          <w:rFonts w:asciiTheme="majorBidi" w:hAnsiTheme="majorBidi" w:cstheme="majorBidi"/>
          <w:sz w:val="24"/>
          <w:szCs w:val="24"/>
        </w:rPr>
        <w:t xml:space="preserve"> </w:t>
      </w:r>
      <w:r w:rsidR="00B94AB3" w:rsidRPr="006D1E29">
        <w:rPr>
          <w:rFonts w:asciiTheme="majorBidi" w:hAnsiTheme="majorBidi" w:cstheme="majorBidi"/>
          <w:sz w:val="24"/>
          <w:szCs w:val="24"/>
        </w:rPr>
        <w:t>All this in addition to t</w:t>
      </w:r>
      <w:r w:rsidR="0099588F" w:rsidRPr="006D1E29">
        <w:rPr>
          <w:rFonts w:asciiTheme="majorBidi" w:hAnsiTheme="majorBidi" w:cstheme="majorBidi"/>
          <w:sz w:val="24"/>
          <w:szCs w:val="24"/>
        </w:rPr>
        <w:t xml:space="preserve">he increasing </w:t>
      </w:r>
      <w:r w:rsidR="00B94AB3" w:rsidRPr="006D1E29">
        <w:rPr>
          <w:rFonts w:asciiTheme="majorBidi" w:hAnsiTheme="majorBidi" w:cstheme="majorBidi"/>
          <w:sz w:val="24"/>
          <w:szCs w:val="24"/>
        </w:rPr>
        <w:t xml:space="preserve">number of elderly, and </w:t>
      </w:r>
      <w:r w:rsidRPr="006D1E29">
        <w:rPr>
          <w:rFonts w:asciiTheme="majorBidi" w:hAnsiTheme="majorBidi" w:cstheme="majorBidi"/>
          <w:sz w:val="24"/>
          <w:szCs w:val="24"/>
        </w:rPr>
        <w:t xml:space="preserve">the </w:t>
      </w:r>
      <w:r w:rsidR="00B94AB3" w:rsidRPr="006D1E29">
        <w:rPr>
          <w:rFonts w:asciiTheme="majorBidi" w:hAnsiTheme="majorBidi" w:cstheme="majorBidi"/>
          <w:sz w:val="24"/>
          <w:szCs w:val="24"/>
        </w:rPr>
        <w:t xml:space="preserve">increasing life expectancy all of which </w:t>
      </w:r>
      <w:r w:rsidRPr="006D1E29">
        <w:rPr>
          <w:rFonts w:asciiTheme="majorBidi" w:hAnsiTheme="majorBidi" w:cstheme="majorBidi"/>
          <w:sz w:val="24"/>
          <w:szCs w:val="24"/>
        </w:rPr>
        <w:t>requires</w:t>
      </w:r>
      <w:r w:rsidR="0099588F" w:rsidRPr="006D1E29">
        <w:rPr>
          <w:rFonts w:asciiTheme="majorBidi" w:hAnsiTheme="majorBidi" w:cstheme="majorBidi"/>
          <w:sz w:val="24"/>
          <w:szCs w:val="24"/>
        </w:rPr>
        <w:t xml:space="preserve"> increased health care s</w:t>
      </w:r>
      <w:r w:rsidRPr="006D1E29">
        <w:rPr>
          <w:rFonts w:asciiTheme="majorBidi" w:hAnsiTheme="majorBidi" w:cstheme="majorBidi"/>
          <w:sz w:val="24"/>
          <w:szCs w:val="24"/>
        </w:rPr>
        <w:t>ervices for this age group.</w:t>
      </w:r>
    </w:p>
    <w:p w:rsidR="00EC7768" w:rsidRPr="006D1E29" w:rsidRDefault="00EC7768" w:rsidP="006D1E29">
      <w:pPr>
        <w:ind w:firstLine="720"/>
        <w:jc w:val="both"/>
        <w:rPr>
          <w:rFonts w:asciiTheme="majorBidi" w:hAnsiTheme="majorBidi" w:cstheme="majorBidi"/>
          <w:sz w:val="24"/>
          <w:szCs w:val="24"/>
        </w:rPr>
      </w:pPr>
      <w:r w:rsidRPr="006D1E29">
        <w:rPr>
          <w:rFonts w:asciiTheme="majorBidi" w:hAnsiTheme="majorBidi" w:cstheme="majorBidi"/>
          <w:sz w:val="24"/>
          <w:szCs w:val="24"/>
        </w:rPr>
        <w:tab/>
        <w:t xml:space="preserve">The Ministry of Health Care and Population has thus </w:t>
      </w:r>
      <w:r w:rsidR="009E27A5" w:rsidRPr="006D1E29">
        <w:rPr>
          <w:rFonts w:asciiTheme="majorBidi" w:hAnsiTheme="majorBidi" w:cstheme="majorBidi"/>
          <w:sz w:val="24"/>
          <w:szCs w:val="24"/>
        </w:rPr>
        <w:t>proceeded</w:t>
      </w:r>
      <w:r w:rsidRPr="006D1E29">
        <w:rPr>
          <w:rFonts w:asciiTheme="majorBidi" w:hAnsiTheme="majorBidi" w:cstheme="majorBidi"/>
          <w:sz w:val="24"/>
          <w:szCs w:val="24"/>
        </w:rPr>
        <w:t xml:space="preserve"> to give special attention</w:t>
      </w:r>
      <w:r w:rsidR="00E34F05" w:rsidRPr="006D1E29">
        <w:rPr>
          <w:rFonts w:asciiTheme="majorBidi" w:hAnsiTheme="majorBidi" w:cstheme="majorBidi"/>
          <w:sz w:val="24"/>
          <w:szCs w:val="24"/>
        </w:rPr>
        <w:t xml:space="preserve"> to</w:t>
      </w:r>
      <w:r w:rsidRPr="006D1E29">
        <w:rPr>
          <w:rFonts w:asciiTheme="majorBidi" w:hAnsiTheme="majorBidi" w:cstheme="majorBidi"/>
          <w:sz w:val="24"/>
          <w:szCs w:val="24"/>
        </w:rPr>
        <w:t xml:space="preserve"> the development of geriatric care units and d</w:t>
      </w:r>
      <w:r w:rsidR="00E34F05" w:rsidRPr="006D1E29">
        <w:rPr>
          <w:rFonts w:asciiTheme="majorBidi" w:hAnsiTheme="majorBidi" w:cstheme="majorBidi"/>
          <w:sz w:val="24"/>
          <w:szCs w:val="24"/>
        </w:rPr>
        <w:t xml:space="preserve">epartments to ensure </w:t>
      </w:r>
      <w:r w:rsidR="009E27A5" w:rsidRPr="006D1E29">
        <w:rPr>
          <w:rFonts w:asciiTheme="majorBidi" w:hAnsiTheme="majorBidi" w:cstheme="majorBidi"/>
          <w:sz w:val="24"/>
          <w:szCs w:val="24"/>
        </w:rPr>
        <w:t xml:space="preserve">the </w:t>
      </w:r>
      <w:r w:rsidR="00E34F05" w:rsidRPr="006D1E29">
        <w:rPr>
          <w:rFonts w:asciiTheme="majorBidi" w:hAnsiTheme="majorBidi" w:cstheme="majorBidi"/>
          <w:sz w:val="24"/>
          <w:szCs w:val="24"/>
        </w:rPr>
        <w:t xml:space="preserve">ideal </w:t>
      </w:r>
      <w:r w:rsidR="009E27A5" w:rsidRPr="006D1E29">
        <w:rPr>
          <w:rFonts w:asciiTheme="majorBidi" w:hAnsiTheme="majorBidi" w:cstheme="majorBidi"/>
          <w:sz w:val="24"/>
          <w:szCs w:val="24"/>
        </w:rPr>
        <w:t>implementation</w:t>
      </w:r>
      <w:r w:rsidR="007A3A3A" w:rsidRPr="006D1E29">
        <w:rPr>
          <w:rFonts w:asciiTheme="majorBidi" w:hAnsiTheme="majorBidi" w:cstheme="majorBidi"/>
          <w:sz w:val="24"/>
          <w:szCs w:val="24"/>
        </w:rPr>
        <w:t xml:space="preserve"> of their services</w:t>
      </w:r>
      <w:r w:rsidR="00E34F05" w:rsidRPr="006D1E29">
        <w:rPr>
          <w:rFonts w:asciiTheme="majorBidi" w:hAnsiTheme="majorBidi" w:cstheme="majorBidi"/>
          <w:sz w:val="24"/>
          <w:szCs w:val="24"/>
        </w:rPr>
        <w:t xml:space="preserve"> through development of their infrastructure and training of the staff and follow up of how the services are met</w:t>
      </w:r>
      <w:r w:rsidR="007A3A3A" w:rsidRPr="006D1E29">
        <w:rPr>
          <w:rFonts w:asciiTheme="majorBidi" w:hAnsiTheme="majorBidi" w:cstheme="majorBidi"/>
          <w:sz w:val="24"/>
          <w:szCs w:val="24"/>
        </w:rPr>
        <w:t xml:space="preserve"> by a group of specialized experts in the this field.</w:t>
      </w:r>
    </w:p>
    <w:p w:rsidR="00B92485" w:rsidRPr="006D1E29" w:rsidRDefault="00B635A1" w:rsidP="006D1E29">
      <w:pPr>
        <w:ind w:firstLine="720"/>
        <w:jc w:val="both"/>
        <w:rPr>
          <w:rFonts w:asciiTheme="majorBidi" w:hAnsiTheme="majorBidi" w:cstheme="majorBidi"/>
          <w:sz w:val="24"/>
          <w:szCs w:val="24"/>
        </w:rPr>
      </w:pPr>
      <w:r w:rsidRPr="006D1E29">
        <w:rPr>
          <w:rFonts w:asciiTheme="majorBidi" w:hAnsiTheme="majorBidi" w:cstheme="majorBidi"/>
          <w:sz w:val="24"/>
          <w:szCs w:val="24"/>
        </w:rPr>
        <w:t xml:space="preserve">The project of development and modernization of the geriatric health care units and departments is joint effort by the Ministry of </w:t>
      </w:r>
      <w:r w:rsidR="00C859F9" w:rsidRPr="006D1E29">
        <w:rPr>
          <w:rFonts w:asciiTheme="majorBidi" w:hAnsiTheme="majorBidi" w:cstheme="majorBidi"/>
          <w:sz w:val="24"/>
          <w:szCs w:val="24"/>
        </w:rPr>
        <w:t>Health</w:t>
      </w:r>
      <w:r w:rsidRPr="006D1E29">
        <w:rPr>
          <w:rFonts w:asciiTheme="majorBidi" w:hAnsiTheme="majorBidi" w:cstheme="majorBidi"/>
          <w:sz w:val="24"/>
          <w:szCs w:val="24"/>
        </w:rPr>
        <w:t xml:space="preserve"> and </w:t>
      </w:r>
      <w:r w:rsidR="00C859F9" w:rsidRPr="006D1E29">
        <w:rPr>
          <w:rFonts w:asciiTheme="majorBidi" w:hAnsiTheme="majorBidi" w:cstheme="majorBidi"/>
          <w:sz w:val="24"/>
          <w:szCs w:val="24"/>
        </w:rPr>
        <w:t>Population</w:t>
      </w:r>
      <w:r w:rsidRPr="006D1E29">
        <w:rPr>
          <w:rFonts w:asciiTheme="majorBidi" w:hAnsiTheme="majorBidi" w:cstheme="majorBidi"/>
          <w:sz w:val="24"/>
          <w:szCs w:val="24"/>
        </w:rPr>
        <w:t xml:space="preserve">: the Division for Curative Health Services and the </w:t>
      </w:r>
      <w:r w:rsidR="0057164A" w:rsidRPr="006D1E29">
        <w:rPr>
          <w:rFonts w:asciiTheme="majorBidi" w:hAnsiTheme="majorBidi" w:cstheme="majorBidi"/>
          <w:sz w:val="24"/>
          <w:szCs w:val="24"/>
        </w:rPr>
        <w:t>World Health Organization which in turn pays special consideration to geriatric care.</w:t>
      </w:r>
      <w:r w:rsidR="00C859F9" w:rsidRPr="006D1E29">
        <w:rPr>
          <w:rFonts w:asciiTheme="majorBidi" w:hAnsiTheme="majorBidi" w:cstheme="majorBidi"/>
          <w:sz w:val="24"/>
          <w:szCs w:val="24"/>
        </w:rPr>
        <w:t xml:space="preserve"> The first step pf the project was an overall comprehensive evaluation of the present condit</w:t>
      </w:r>
      <w:r w:rsidR="00A9205A" w:rsidRPr="006D1E29">
        <w:rPr>
          <w:rFonts w:asciiTheme="majorBidi" w:hAnsiTheme="majorBidi" w:cstheme="majorBidi"/>
          <w:sz w:val="24"/>
          <w:szCs w:val="24"/>
        </w:rPr>
        <w:t>ion of all of the existing centers</w:t>
      </w:r>
      <w:r w:rsidR="00C859F9" w:rsidRPr="006D1E29">
        <w:rPr>
          <w:rFonts w:asciiTheme="majorBidi" w:hAnsiTheme="majorBidi" w:cstheme="majorBidi"/>
          <w:sz w:val="24"/>
          <w:szCs w:val="24"/>
        </w:rPr>
        <w:t xml:space="preserve"> and departments and its submission to decision makers for the development of a comprehensive plan for their improvement and maintenance aiming at improving the quality of life of the elderly.</w:t>
      </w:r>
    </w:p>
    <w:p w:rsidR="00410EE4" w:rsidRPr="006D1E29" w:rsidRDefault="00410EE4" w:rsidP="00410EE4">
      <w:pPr>
        <w:rPr>
          <w:rFonts w:asciiTheme="majorBidi" w:hAnsiTheme="majorBidi" w:cstheme="majorBidi"/>
          <w:sz w:val="24"/>
          <w:szCs w:val="24"/>
        </w:rPr>
      </w:pPr>
    </w:p>
    <w:p w:rsidR="00410EE4" w:rsidRPr="006D1E29" w:rsidRDefault="00410EE4" w:rsidP="00410EE4">
      <w:pPr>
        <w:rPr>
          <w:rFonts w:asciiTheme="majorBidi" w:hAnsiTheme="majorBidi" w:cstheme="majorBidi"/>
          <w:b/>
          <w:bCs/>
          <w:sz w:val="32"/>
          <w:szCs w:val="32"/>
        </w:rPr>
      </w:pPr>
      <w:r w:rsidRPr="006D1E29">
        <w:rPr>
          <w:rFonts w:asciiTheme="majorBidi" w:hAnsiTheme="majorBidi" w:cstheme="majorBidi"/>
          <w:b/>
          <w:bCs/>
          <w:sz w:val="32"/>
          <w:szCs w:val="32"/>
        </w:rPr>
        <w:t>Objective:</w:t>
      </w:r>
    </w:p>
    <w:p w:rsidR="00410EE4" w:rsidRPr="006D1E29" w:rsidRDefault="00A30040" w:rsidP="00410EE4">
      <w:pPr>
        <w:rPr>
          <w:rFonts w:asciiTheme="majorBidi" w:hAnsiTheme="majorBidi" w:cstheme="majorBidi"/>
          <w:sz w:val="24"/>
          <w:szCs w:val="24"/>
        </w:rPr>
      </w:pPr>
      <w:r w:rsidRPr="006D1E29">
        <w:rPr>
          <w:rFonts w:asciiTheme="majorBidi" w:hAnsiTheme="majorBidi" w:cstheme="majorBidi"/>
          <w:sz w:val="24"/>
          <w:szCs w:val="24"/>
        </w:rPr>
        <w:t>The aim of this study is an</w:t>
      </w:r>
      <w:r w:rsidR="005B429E" w:rsidRPr="006D1E29">
        <w:rPr>
          <w:rFonts w:asciiTheme="majorBidi" w:hAnsiTheme="majorBidi" w:cstheme="majorBidi"/>
          <w:sz w:val="24"/>
          <w:szCs w:val="24"/>
        </w:rPr>
        <w:t xml:space="preserve"> overall and comprehensive assessment of the present condition of the Ministry of Health and Popula</w:t>
      </w:r>
      <w:r w:rsidR="00A9205A" w:rsidRPr="006D1E29">
        <w:rPr>
          <w:rFonts w:asciiTheme="majorBidi" w:hAnsiTheme="majorBidi" w:cstheme="majorBidi"/>
          <w:sz w:val="24"/>
          <w:szCs w:val="24"/>
        </w:rPr>
        <w:t>tion geriatric health care centers</w:t>
      </w:r>
      <w:r w:rsidR="005B429E" w:rsidRPr="006D1E29">
        <w:rPr>
          <w:rFonts w:asciiTheme="majorBidi" w:hAnsiTheme="majorBidi" w:cstheme="majorBidi"/>
          <w:sz w:val="24"/>
          <w:szCs w:val="24"/>
        </w:rPr>
        <w:t xml:space="preserve"> and departments. </w:t>
      </w:r>
    </w:p>
    <w:p w:rsidR="005B429E" w:rsidRPr="006D1E29" w:rsidRDefault="005B429E" w:rsidP="00410EE4">
      <w:pPr>
        <w:rPr>
          <w:rFonts w:asciiTheme="majorBidi" w:hAnsiTheme="majorBidi" w:cstheme="majorBidi"/>
          <w:sz w:val="32"/>
          <w:szCs w:val="32"/>
        </w:rPr>
      </w:pPr>
    </w:p>
    <w:p w:rsidR="004956F5" w:rsidRPr="006D1E29" w:rsidRDefault="004956F5" w:rsidP="00410EE4">
      <w:pPr>
        <w:rPr>
          <w:rFonts w:asciiTheme="majorBidi" w:hAnsiTheme="majorBidi" w:cstheme="majorBidi"/>
          <w:b/>
          <w:bCs/>
          <w:sz w:val="32"/>
          <w:szCs w:val="32"/>
        </w:rPr>
      </w:pPr>
    </w:p>
    <w:p w:rsidR="004956F5" w:rsidRPr="006D1E29" w:rsidRDefault="004956F5" w:rsidP="00410EE4">
      <w:pPr>
        <w:rPr>
          <w:rFonts w:asciiTheme="majorBidi" w:hAnsiTheme="majorBidi" w:cstheme="majorBidi"/>
          <w:b/>
          <w:bCs/>
          <w:sz w:val="32"/>
          <w:szCs w:val="32"/>
        </w:rPr>
      </w:pPr>
    </w:p>
    <w:p w:rsidR="004956F5" w:rsidRPr="006D1E29" w:rsidRDefault="004956F5" w:rsidP="00410EE4">
      <w:pPr>
        <w:rPr>
          <w:rFonts w:asciiTheme="majorBidi" w:hAnsiTheme="majorBidi" w:cstheme="majorBidi"/>
          <w:b/>
          <w:bCs/>
          <w:sz w:val="32"/>
          <w:szCs w:val="32"/>
        </w:rPr>
      </w:pPr>
    </w:p>
    <w:p w:rsidR="005B429E" w:rsidRPr="006D1E29" w:rsidRDefault="005B429E" w:rsidP="00410EE4">
      <w:pPr>
        <w:rPr>
          <w:rFonts w:asciiTheme="majorBidi" w:hAnsiTheme="majorBidi" w:cstheme="majorBidi"/>
          <w:b/>
          <w:bCs/>
          <w:sz w:val="32"/>
          <w:szCs w:val="32"/>
        </w:rPr>
      </w:pPr>
      <w:r w:rsidRPr="006D1E29">
        <w:rPr>
          <w:rFonts w:asciiTheme="majorBidi" w:hAnsiTheme="majorBidi" w:cstheme="majorBidi"/>
          <w:b/>
          <w:bCs/>
          <w:sz w:val="32"/>
          <w:szCs w:val="32"/>
        </w:rPr>
        <w:lastRenderedPageBreak/>
        <w:t>Evaluation Methods:</w:t>
      </w:r>
    </w:p>
    <w:p w:rsidR="005B429E" w:rsidRPr="006D1E29" w:rsidRDefault="00A30040" w:rsidP="005B429E">
      <w:pPr>
        <w:pStyle w:val="ListParagraph"/>
        <w:numPr>
          <w:ilvl w:val="0"/>
          <w:numId w:val="1"/>
        </w:numPr>
        <w:rPr>
          <w:rFonts w:asciiTheme="majorBidi" w:hAnsiTheme="majorBidi" w:cstheme="majorBidi"/>
          <w:b/>
          <w:bCs/>
          <w:sz w:val="28"/>
          <w:szCs w:val="28"/>
          <w:u w:val="single"/>
        </w:rPr>
      </w:pPr>
      <w:r w:rsidRPr="006D1E29">
        <w:rPr>
          <w:rFonts w:asciiTheme="majorBidi" w:hAnsiTheme="majorBidi" w:cstheme="majorBidi"/>
          <w:b/>
          <w:bCs/>
          <w:sz w:val="28"/>
          <w:szCs w:val="28"/>
          <w:u w:val="single"/>
        </w:rPr>
        <w:t>Study Design</w:t>
      </w:r>
      <w:r w:rsidR="005B429E" w:rsidRPr="006D1E29">
        <w:rPr>
          <w:rFonts w:asciiTheme="majorBidi" w:hAnsiTheme="majorBidi" w:cstheme="majorBidi"/>
          <w:b/>
          <w:bCs/>
          <w:sz w:val="28"/>
          <w:szCs w:val="28"/>
          <w:u w:val="single"/>
        </w:rPr>
        <w:t>:</w:t>
      </w:r>
    </w:p>
    <w:p w:rsidR="005B429E" w:rsidRPr="006D1E29" w:rsidRDefault="005B429E" w:rsidP="005B429E">
      <w:pPr>
        <w:rPr>
          <w:rFonts w:asciiTheme="majorBidi" w:hAnsiTheme="majorBidi" w:cstheme="majorBidi"/>
          <w:sz w:val="24"/>
          <w:szCs w:val="24"/>
        </w:rPr>
      </w:pPr>
      <w:r w:rsidRPr="006D1E29">
        <w:rPr>
          <w:rFonts w:asciiTheme="majorBidi" w:hAnsiTheme="majorBidi" w:cstheme="majorBidi"/>
          <w:sz w:val="24"/>
          <w:szCs w:val="24"/>
        </w:rPr>
        <w:t xml:space="preserve">This a descriptive </w:t>
      </w:r>
      <w:proofErr w:type="gramStart"/>
      <w:r w:rsidRPr="006D1E29">
        <w:rPr>
          <w:rFonts w:asciiTheme="majorBidi" w:hAnsiTheme="majorBidi" w:cstheme="majorBidi"/>
          <w:sz w:val="24"/>
          <w:szCs w:val="24"/>
        </w:rPr>
        <w:t>study</w:t>
      </w:r>
      <w:proofErr w:type="gramEnd"/>
      <w:r w:rsidRPr="006D1E29">
        <w:rPr>
          <w:rFonts w:asciiTheme="majorBidi" w:hAnsiTheme="majorBidi" w:cstheme="majorBidi"/>
          <w:sz w:val="24"/>
          <w:szCs w:val="24"/>
        </w:rPr>
        <w:t xml:space="preserve"> to assess the </w:t>
      </w:r>
      <w:r w:rsidR="00A30040" w:rsidRPr="006D1E29">
        <w:rPr>
          <w:rFonts w:asciiTheme="majorBidi" w:hAnsiTheme="majorBidi" w:cstheme="majorBidi"/>
          <w:sz w:val="24"/>
          <w:szCs w:val="24"/>
        </w:rPr>
        <w:t>Ministry of Health and Popula</w:t>
      </w:r>
      <w:r w:rsidR="00A9205A" w:rsidRPr="006D1E29">
        <w:rPr>
          <w:rFonts w:asciiTheme="majorBidi" w:hAnsiTheme="majorBidi" w:cstheme="majorBidi"/>
          <w:sz w:val="24"/>
          <w:szCs w:val="24"/>
        </w:rPr>
        <w:t>tion geriatric health care centers</w:t>
      </w:r>
      <w:r w:rsidR="00A30040" w:rsidRPr="006D1E29">
        <w:rPr>
          <w:rFonts w:asciiTheme="majorBidi" w:hAnsiTheme="majorBidi" w:cstheme="majorBidi"/>
          <w:sz w:val="24"/>
          <w:szCs w:val="24"/>
        </w:rPr>
        <w:t xml:space="preserve"> and departments.</w:t>
      </w:r>
    </w:p>
    <w:p w:rsidR="00A30040" w:rsidRPr="006D1E29" w:rsidRDefault="00A30040" w:rsidP="00A30040">
      <w:pPr>
        <w:pStyle w:val="ListParagraph"/>
        <w:numPr>
          <w:ilvl w:val="0"/>
          <w:numId w:val="1"/>
        </w:numPr>
        <w:rPr>
          <w:rFonts w:asciiTheme="majorBidi" w:hAnsiTheme="majorBidi" w:cstheme="majorBidi"/>
          <w:b/>
          <w:bCs/>
          <w:sz w:val="28"/>
          <w:szCs w:val="28"/>
          <w:u w:val="single"/>
        </w:rPr>
      </w:pPr>
      <w:r w:rsidRPr="006D1E29">
        <w:rPr>
          <w:rFonts w:asciiTheme="majorBidi" w:hAnsiTheme="majorBidi" w:cstheme="majorBidi"/>
          <w:b/>
          <w:bCs/>
          <w:sz w:val="28"/>
          <w:szCs w:val="28"/>
          <w:u w:val="single"/>
        </w:rPr>
        <w:t>Timeframe of Study:</w:t>
      </w:r>
    </w:p>
    <w:p w:rsidR="00A30040" w:rsidRPr="006D1E29" w:rsidRDefault="00A30040" w:rsidP="005B429E">
      <w:pPr>
        <w:rPr>
          <w:rFonts w:asciiTheme="majorBidi" w:hAnsiTheme="majorBidi" w:cstheme="majorBidi"/>
          <w:sz w:val="24"/>
          <w:szCs w:val="24"/>
        </w:rPr>
      </w:pPr>
      <w:proofErr w:type="gramStart"/>
      <w:r w:rsidRPr="006D1E29">
        <w:rPr>
          <w:rFonts w:asciiTheme="majorBidi" w:hAnsiTheme="majorBidi" w:cstheme="majorBidi"/>
          <w:sz w:val="24"/>
          <w:szCs w:val="24"/>
        </w:rPr>
        <w:t>Starting from October 2014 to January 2015.</w:t>
      </w:r>
      <w:proofErr w:type="gramEnd"/>
    </w:p>
    <w:p w:rsidR="00A30040" w:rsidRPr="006D1E29" w:rsidRDefault="00A30040" w:rsidP="00092025">
      <w:pPr>
        <w:pStyle w:val="ListParagraph"/>
        <w:numPr>
          <w:ilvl w:val="0"/>
          <w:numId w:val="1"/>
        </w:numPr>
        <w:rPr>
          <w:rFonts w:asciiTheme="majorBidi" w:hAnsiTheme="majorBidi" w:cstheme="majorBidi"/>
          <w:b/>
          <w:bCs/>
          <w:sz w:val="28"/>
          <w:szCs w:val="28"/>
          <w:u w:val="single"/>
        </w:rPr>
      </w:pPr>
      <w:r w:rsidRPr="006D1E29">
        <w:rPr>
          <w:rFonts w:asciiTheme="majorBidi" w:hAnsiTheme="majorBidi" w:cstheme="majorBidi"/>
          <w:b/>
          <w:bCs/>
          <w:sz w:val="28"/>
          <w:szCs w:val="28"/>
          <w:u w:val="single"/>
        </w:rPr>
        <w:t>Site of Study :</w:t>
      </w:r>
    </w:p>
    <w:tbl>
      <w:tblPr>
        <w:tblStyle w:val="TableGrid"/>
        <w:tblW w:w="0" w:type="auto"/>
        <w:tblLook w:val="04A0" w:firstRow="1" w:lastRow="0" w:firstColumn="1" w:lastColumn="0" w:noHBand="0" w:noVBand="1"/>
      </w:tblPr>
      <w:tblGrid>
        <w:gridCol w:w="648"/>
        <w:gridCol w:w="4950"/>
        <w:gridCol w:w="2340"/>
        <w:gridCol w:w="1638"/>
      </w:tblGrid>
      <w:tr w:rsidR="006D1E29" w:rsidRPr="006D1E29" w:rsidTr="006D1E29">
        <w:tc>
          <w:tcPr>
            <w:tcW w:w="648" w:type="dxa"/>
            <w:shd w:val="clear" w:color="auto" w:fill="D9D9D9" w:themeFill="background1" w:themeFillShade="D9"/>
          </w:tcPr>
          <w:p w:rsidR="00467CB2" w:rsidRPr="006D1E29" w:rsidRDefault="00467CB2" w:rsidP="005B429E">
            <w:pPr>
              <w:rPr>
                <w:rFonts w:asciiTheme="majorBidi" w:hAnsiTheme="majorBidi" w:cstheme="majorBidi"/>
                <w:b/>
                <w:bCs/>
                <w:sz w:val="28"/>
                <w:szCs w:val="28"/>
              </w:rPr>
            </w:pPr>
          </w:p>
        </w:tc>
        <w:tc>
          <w:tcPr>
            <w:tcW w:w="4950" w:type="dxa"/>
            <w:shd w:val="clear" w:color="auto" w:fill="D9D9D9" w:themeFill="background1" w:themeFillShade="D9"/>
          </w:tcPr>
          <w:p w:rsidR="00467CB2" w:rsidRPr="006D1E29" w:rsidRDefault="00467CB2" w:rsidP="006D1E29">
            <w:pPr>
              <w:jc w:val="center"/>
              <w:rPr>
                <w:rFonts w:asciiTheme="majorBidi" w:hAnsiTheme="majorBidi" w:cstheme="majorBidi"/>
                <w:b/>
                <w:bCs/>
                <w:sz w:val="24"/>
                <w:szCs w:val="24"/>
              </w:rPr>
            </w:pPr>
            <w:r w:rsidRPr="006D1E29">
              <w:rPr>
                <w:rFonts w:asciiTheme="majorBidi" w:hAnsiTheme="majorBidi" w:cstheme="majorBidi"/>
                <w:b/>
                <w:bCs/>
                <w:sz w:val="24"/>
                <w:szCs w:val="24"/>
              </w:rPr>
              <w:t>Unit/Department</w:t>
            </w:r>
          </w:p>
        </w:tc>
        <w:tc>
          <w:tcPr>
            <w:tcW w:w="2340" w:type="dxa"/>
            <w:shd w:val="clear" w:color="auto" w:fill="D9D9D9" w:themeFill="background1" w:themeFillShade="D9"/>
          </w:tcPr>
          <w:p w:rsidR="00467CB2" w:rsidRPr="006D1E29" w:rsidRDefault="00684795" w:rsidP="006D1E29">
            <w:pPr>
              <w:jc w:val="center"/>
              <w:rPr>
                <w:rFonts w:asciiTheme="majorBidi" w:hAnsiTheme="majorBidi" w:cstheme="majorBidi"/>
                <w:b/>
                <w:bCs/>
                <w:sz w:val="24"/>
                <w:szCs w:val="24"/>
              </w:rPr>
            </w:pPr>
            <w:r w:rsidRPr="006D1E29">
              <w:rPr>
                <w:rFonts w:asciiTheme="majorBidi" w:hAnsiTheme="majorBidi" w:cstheme="majorBidi"/>
                <w:b/>
                <w:bCs/>
                <w:sz w:val="24"/>
                <w:szCs w:val="24"/>
              </w:rPr>
              <w:t>Hospital</w:t>
            </w:r>
          </w:p>
        </w:tc>
        <w:tc>
          <w:tcPr>
            <w:tcW w:w="1638" w:type="dxa"/>
            <w:shd w:val="clear" w:color="auto" w:fill="D9D9D9" w:themeFill="background1" w:themeFillShade="D9"/>
          </w:tcPr>
          <w:p w:rsidR="00467CB2" w:rsidRPr="006D1E29" w:rsidRDefault="00684795" w:rsidP="006D1E29">
            <w:pPr>
              <w:jc w:val="center"/>
              <w:rPr>
                <w:rFonts w:asciiTheme="majorBidi" w:hAnsiTheme="majorBidi" w:cstheme="majorBidi"/>
                <w:b/>
                <w:bCs/>
                <w:sz w:val="24"/>
                <w:szCs w:val="24"/>
              </w:rPr>
            </w:pPr>
            <w:r w:rsidRPr="006D1E29">
              <w:rPr>
                <w:rFonts w:asciiTheme="majorBidi" w:hAnsiTheme="majorBidi" w:cstheme="majorBidi"/>
                <w:b/>
                <w:bCs/>
                <w:sz w:val="24"/>
                <w:szCs w:val="24"/>
              </w:rPr>
              <w:t>Governorate</w:t>
            </w:r>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1</w:t>
            </w:r>
          </w:p>
        </w:tc>
        <w:tc>
          <w:tcPr>
            <w:tcW w:w="4950" w:type="dxa"/>
          </w:tcPr>
          <w:p w:rsidR="00684795" w:rsidRPr="006D1E29" w:rsidRDefault="0053664F" w:rsidP="005B429E">
            <w:pPr>
              <w:rPr>
                <w:rFonts w:asciiTheme="majorBidi" w:hAnsiTheme="majorBidi" w:cstheme="majorBidi"/>
                <w:sz w:val="24"/>
                <w:szCs w:val="24"/>
              </w:rPr>
            </w:pPr>
            <w:r w:rsidRPr="006D1E29">
              <w:rPr>
                <w:rFonts w:asciiTheme="majorBidi" w:hAnsiTheme="majorBidi" w:cstheme="majorBidi"/>
                <w:sz w:val="24"/>
                <w:szCs w:val="24"/>
              </w:rPr>
              <w:t xml:space="preserve">Suez Geriatric Center </w:t>
            </w:r>
          </w:p>
        </w:tc>
        <w:tc>
          <w:tcPr>
            <w:tcW w:w="2340" w:type="dxa"/>
          </w:tcPr>
          <w:p w:rsidR="00684795" w:rsidRPr="006D1E29" w:rsidRDefault="00684795" w:rsidP="005B429E">
            <w:pPr>
              <w:rPr>
                <w:rFonts w:asciiTheme="majorBidi" w:hAnsiTheme="majorBidi" w:cstheme="majorBidi"/>
                <w:sz w:val="24"/>
                <w:szCs w:val="24"/>
              </w:rPr>
            </w:pPr>
            <w:r w:rsidRPr="006D1E29">
              <w:rPr>
                <w:rFonts w:asciiTheme="majorBidi" w:hAnsiTheme="majorBidi" w:cstheme="majorBidi"/>
                <w:sz w:val="24"/>
                <w:szCs w:val="24"/>
              </w:rPr>
              <w:t>independent</w:t>
            </w:r>
          </w:p>
        </w:tc>
        <w:tc>
          <w:tcPr>
            <w:tcW w:w="1638" w:type="dxa"/>
          </w:tcPr>
          <w:p w:rsidR="00684795" w:rsidRPr="006D1E29" w:rsidRDefault="00684795" w:rsidP="005B429E">
            <w:pPr>
              <w:rPr>
                <w:rFonts w:asciiTheme="majorBidi" w:hAnsiTheme="majorBidi" w:cstheme="majorBidi"/>
                <w:sz w:val="24"/>
                <w:szCs w:val="24"/>
              </w:rPr>
            </w:pPr>
            <w:r w:rsidRPr="006D1E29">
              <w:rPr>
                <w:rFonts w:asciiTheme="majorBidi" w:hAnsiTheme="majorBidi" w:cstheme="majorBidi"/>
                <w:sz w:val="24"/>
                <w:szCs w:val="24"/>
              </w:rPr>
              <w:t>Suez</w:t>
            </w:r>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2</w:t>
            </w:r>
          </w:p>
        </w:tc>
        <w:tc>
          <w:tcPr>
            <w:tcW w:w="4950" w:type="dxa"/>
          </w:tcPr>
          <w:p w:rsidR="00684795" w:rsidRPr="006D1E29" w:rsidRDefault="00684795" w:rsidP="005B429E">
            <w:pPr>
              <w:rPr>
                <w:rFonts w:asciiTheme="majorBidi" w:hAnsiTheme="majorBidi" w:cstheme="majorBidi"/>
                <w:sz w:val="24"/>
                <w:szCs w:val="24"/>
              </w:rPr>
            </w:pPr>
            <w:r w:rsidRPr="006D1E29">
              <w:rPr>
                <w:rFonts w:asciiTheme="majorBidi" w:hAnsiTheme="majorBidi" w:cstheme="majorBidi"/>
                <w:sz w:val="24"/>
                <w:szCs w:val="24"/>
              </w:rPr>
              <w:t xml:space="preserve">Geriatric </w:t>
            </w:r>
            <w:r w:rsidR="00365AC6" w:rsidRPr="006D1E29">
              <w:rPr>
                <w:rFonts w:asciiTheme="majorBidi" w:hAnsiTheme="majorBidi" w:cstheme="majorBidi"/>
                <w:sz w:val="24"/>
                <w:szCs w:val="24"/>
              </w:rPr>
              <w:t>H</w:t>
            </w:r>
            <w:r w:rsidRPr="006D1E29">
              <w:rPr>
                <w:rFonts w:asciiTheme="majorBidi" w:hAnsiTheme="majorBidi" w:cstheme="majorBidi"/>
                <w:sz w:val="24"/>
                <w:szCs w:val="24"/>
              </w:rPr>
              <w:t xml:space="preserve">ealth </w:t>
            </w:r>
            <w:r w:rsidR="00365AC6" w:rsidRPr="006D1E29">
              <w:rPr>
                <w:rFonts w:asciiTheme="majorBidi" w:hAnsiTheme="majorBidi" w:cstheme="majorBidi"/>
                <w:sz w:val="24"/>
                <w:szCs w:val="24"/>
              </w:rPr>
              <w:t>C</w:t>
            </w:r>
            <w:r w:rsidR="00400DC3" w:rsidRPr="006D1E29">
              <w:rPr>
                <w:rFonts w:asciiTheme="majorBidi" w:hAnsiTheme="majorBidi" w:cstheme="majorBidi"/>
                <w:sz w:val="24"/>
                <w:szCs w:val="24"/>
              </w:rPr>
              <w:t xml:space="preserve">are </w:t>
            </w:r>
            <w:r w:rsidR="00365AC6" w:rsidRPr="006D1E29">
              <w:rPr>
                <w:rFonts w:asciiTheme="majorBidi" w:hAnsiTheme="majorBidi" w:cstheme="majorBidi"/>
                <w:sz w:val="24"/>
                <w:szCs w:val="24"/>
              </w:rPr>
              <w:t>U</w:t>
            </w:r>
            <w:r w:rsidRPr="006D1E29">
              <w:rPr>
                <w:rFonts w:asciiTheme="majorBidi" w:hAnsiTheme="majorBidi" w:cstheme="majorBidi"/>
                <w:sz w:val="24"/>
                <w:szCs w:val="24"/>
              </w:rPr>
              <w:t xml:space="preserve">nit at </w:t>
            </w:r>
            <w:proofErr w:type="spellStart"/>
            <w:r w:rsidRPr="006D1E29">
              <w:rPr>
                <w:rFonts w:asciiTheme="majorBidi" w:hAnsiTheme="majorBidi" w:cstheme="majorBidi"/>
                <w:sz w:val="24"/>
                <w:szCs w:val="24"/>
              </w:rPr>
              <w:t>Boulak</w:t>
            </w:r>
            <w:proofErr w:type="spellEnd"/>
            <w:r w:rsidRPr="006D1E29">
              <w:rPr>
                <w:rFonts w:asciiTheme="majorBidi" w:hAnsiTheme="majorBidi" w:cstheme="majorBidi"/>
                <w:sz w:val="24"/>
                <w:szCs w:val="24"/>
              </w:rPr>
              <w:t xml:space="preserve"> El</w:t>
            </w:r>
            <w:r w:rsidR="00400DC3" w:rsidRPr="006D1E29">
              <w:rPr>
                <w:rFonts w:asciiTheme="majorBidi" w:hAnsiTheme="majorBidi" w:cstheme="majorBidi"/>
                <w:sz w:val="24"/>
                <w:szCs w:val="24"/>
              </w:rPr>
              <w:t>-</w:t>
            </w:r>
            <w:proofErr w:type="spellStart"/>
            <w:r w:rsidRPr="006D1E29">
              <w:rPr>
                <w:rFonts w:asciiTheme="majorBidi" w:hAnsiTheme="majorBidi" w:cstheme="majorBidi"/>
                <w:sz w:val="24"/>
                <w:szCs w:val="24"/>
              </w:rPr>
              <w:t>dakrour</w:t>
            </w:r>
            <w:proofErr w:type="spellEnd"/>
            <w:r w:rsidRPr="006D1E29">
              <w:rPr>
                <w:rFonts w:asciiTheme="majorBidi" w:hAnsiTheme="majorBidi" w:cstheme="majorBidi"/>
                <w:sz w:val="24"/>
                <w:szCs w:val="24"/>
              </w:rPr>
              <w:t xml:space="preserve"> General Hospital</w:t>
            </w:r>
          </w:p>
        </w:tc>
        <w:tc>
          <w:tcPr>
            <w:tcW w:w="2340" w:type="dxa"/>
          </w:tcPr>
          <w:p w:rsidR="00684795" w:rsidRPr="006D1E29" w:rsidRDefault="00684795" w:rsidP="005B429E">
            <w:pPr>
              <w:rPr>
                <w:rFonts w:asciiTheme="majorBidi" w:hAnsiTheme="majorBidi" w:cstheme="majorBidi"/>
                <w:sz w:val="24"/>
                <w:szCs w:val="24"/>
              </w:rPr>
            </w:pPr>
            <w:proofErr w:type="spellStart"/>
            <w:r w:rsidRPr="006D1E29">
              <w:rPr>
                <w:rFonts w:asciiTheme="majorBidi" w:hAnsiTheme="majorBidi" w:cstheme="majorBidi"/>
                <w:sz w:val="24"/>
                <w:szCs w:val="24"/>
              </w:rPr>
              <w:t>Boulak</w:t>
            </w:r>
            <w:proofErr w:type="spellEnd"/>
            <w:r w:rsidRPr="006D1E29">
              <w:rPr>
                <w:rFonts w:asciiTheme="majorBidi" w:hAnsiTheme="majorBidi" w:cstheme="majorBidi"/>
                <w:sz w:val="24"/>
                <w:szCs w:val="24"/>
              </w:rPr>
              <w:t xml:space="preserve"> </w:t>
            </w:r>
            <w:proofErr w:type="spellStart"/>
            <w:r w:rsidRPr="006D1E29">
              <w:rPr>
                <w:rFonts w:asciiTheme="majorBidi" w:hAnsiTheme="majorBidi" w:cstheme="majorBidi"/>
                <w:sz w:val="24"/>
                <w:szCs w:val="24"/>
              </w:rPr>
              <w:t>Eldakrour</w:t>
            </w:r>
            <w:proofErr w:type="spellEnd"/>
            <w:r w:rsidRPr="006D1E29">
              <w:rPr>
                <w:rFonts w:asciiTheme="majorBidi" w:hAnsiTheme="majorBidi" w:cstheme="majorBidi"/>
                <w:sz w:val="24"/>
                <w:szCs w:val="24"/>
              </w:rPr>
              <w:t xml:space="preserve"> General Hospital</w:t>
            </w:r>
          </w:p>
        </w:tc>
        <w:tc>
          <w:tcPr>
            <w:tcW w:w="1638" w:type="dxa"/>
          </w:tcPr>
          <w:p w:rsidR="00684795" w:rsidRPr="006D1E29" w:rsidRDefault="00684795" w:rsidP="005B429E">
            <w:pPr>
              <w:rPr>
                <w:rFonts w:asciiTheme="majorBidi" w:hAnsiTheme="majorBidi" w:cstheme="majorBidi"/>
                <w:sz w:val="24"/>
                <w:szCs w:val="24"/>
              </w:rPr>
            </w:pPr>
            <w:r w:rsidRPr="006D1E29">
              <w:rPr>
                <w:rFonts w:asciiTheme="majorBidi" w:hAnsiTheme="majorBidi" w:cstheme="majorBidi"/>
                <w:sz w:val="24"/>
                <w:szCs w:val="24"/>
              </w:rPr>
              <w:t>Giza</w:t>
            </w:r>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3</w:t>
            </w:r>
          </w:p>
        </w:tc>
        <w:tc>
          <w:tcPr>
            <w:tcW w:w="4950" w:type="dxa"/>
          </w:tcPr>
          <w:p w:rsidR="00684795" w:rsidRPr="006D1E29" w:rsidRDefault="00400DC3" w:rsidP="005B429E">
            <w:pPr>
              <w:rPr>
                <w:rFonts w:asciiTheme="majorBidi" w:hAnsiTheme="majorBidi" w:cstheme="majorBidi"/>
                <w:sz w:val="24"/>
                <w:szCs w:val="24"/>
              </w:rPr>
            </w:pPr>
            <w:r w:rsidRPr="006D1E29">
              <w:rPr>
                <w:rFonts w:asciiTheme="majorBidi" w:hAnsiTheme="majorBidi" w:cstheme="majorBidi"/>
                <w:sz w:val="24"/>
                <w:szCs w:val="24"/>
              </w:rPr>
              <w:t xml:space="preserve">Geriatric </w:t>
            </w:r>
            <w:r w:rsidR="00365AC6" w:rsidRPr="006D1E29">
              <w:rPr>
                <w:rFonts w:asciiTheme="majorBidi" w:hAnsiTheme="majorBidi" w:cstheme="majorBidi"/>
                <w:sz w:val="24"/>
                <w:szCs w:val="24"/>
              </w:rPr>
              <w:t>H</w:t>
            </w:r>
            <w:r w:rsidRPr="006D1E29">
              <w:rPr>
                <w:rFonts w:asciiTheme="majorBidi" w:hAnsiTheme="majorBidi" w:cstheme="majorBidi"/>
                <w:sz w:val="24"/>
                <w:szCs w:val="24"/>
              </w:rPr>
              <w:t xml:space="preserve">ealth </w:t>
            </w:r>
            <w:r w:rsidR="00365AC6" w:rsidRPr="006D1E29">
              <w:rPr>
                <w:rFonts w:asciiTheme="majorBidi" w:hAnsiTheme="majorBidi" w:cstheme="majorBidi"/>
                <w:sz w:val="24"/>
                <w:szCs w:val="24"/>
              </w:rPr>
              <w:t>C</w:t>
            </w:r>
            <w:r w:rsidRPr="006D1E29">
              <w:rPr>
                <w:rFonts w:asciiTheme="majorBidi" w:hAnsiTheme="majorBidi" w:cstheme="majorBidi"/>
                <w:sz w:val="24"/>
                <w:szCs w:val="24"/>
              </w:rPr>
              <w:t xml:space="preserve">are </w:t>
            </w:r>
            <w:r w:rsidR="00365AC6" w:rsidRPr="006D1E29">
              <w:rPr>
                <w:rFonts w:asciiTheme="majorBidi" w:hAnsiTheme="majorBidi" w:cstheme="majorBidi"/>
                <w:sz w:val="24"/>
                <w:szCs w:val="24"/>
              </w:rPr>
              <w:t>D</w:t>
            </w:r>
            <w:r w:rsidRPr="006D1E29">
              <w:rPr>
                <w:rFonts w:asciiTheme="majorBidi" w:hAnsiTheme="majorBidi" w:cstheme="majorBidi"/>
                <w:sz w:val="24"/>
                <w:szCs w:val="24"/>
              </w:rPr>
              <w:t>epartment at El-</w:t>
            </w:r>
            <w:proofErr w:type="spellStart"/>
            <w:r w:rsidRPr="006D1E29">
              <w:rPr>
                <w:rFonts w:asciiTheme="majorBidi" w:hAnsiTheme="majorBidi" w:cstheme="majorBidi"/>
                <w:sz w:val="24"/>
                <w:szCs w:val="24"/>
              </w:rPr>
              <w:t>eman</w:t>
            </w:r>
            <w:proofErr w:type="spellEnd"/>
            <w:r w:rsidRPr="006D1E29">
              <w:rPr>
                <w:rFonts w:asciiTheme="majorBidi" w:hAnsiTheme="majorBidi" w:cstheme="majorBidi"/>
                <w:sz w:val="24"/>
                <w:szCs w:val="24"/>
              </w:rPr>
              <w:t xml:space="preserve"> General Hospital</w:t>
            </w:r>
          </w:p>
        </w:tc>
        <w:tc>
          <w:tcPr>
            <w:tcW w:w="2340" w:type="dxa"/>
          </w:tcPr>
          <w:p w:rsidR="00684795" w:rsidRPr="006D1E29" w:rsidRDefault="00400DC3" w:rsidP="005B429E">
            <w:pPr>
              <w:rPr>
                <w:rFonts w:asciiTheme="majorBidi" w:hAnsiTheme="majorBidi" w:cstheme="majorBidi"/>
                <w:sz w:val="24"/>
                <w:szCs w:val="24"/>
              </w:rPr>
            </w:pPr>
            <w:r w:rsidRPr="006D1E29">
              <w:rPr>
                <w:rFonts w:asciiTheme="majorBidi" w:hAnsiTheme="majorBidi" w:cstheme="majorBidi"/>
                <w:sz w:val="24"/>
                <w:szCs w:val="24"/>
              </w:rPr>
              <w:t>El-</w:t>
            </w:r>
            <w:proofErr w:type="spellStart"/>
            <w:r w:rsidRPr="006D1E29">
              <w:rPr>
                <w:rFonts w:asciiTheme="majorBidi" w:hAnsiTheme="majorBidi" w:cstheme="majorBidi"/>
                <w:sz w:val="24"/>
                <w:szCs w:val="24"/>
              </w:rPr>
              <w:t>eman</w:t>
            </w:r>
            <w:proofErr w:type="spellEnd"/>
            <w:r w:rsidRPr="006D1E29">
              <w:rPr>
                <w:rFonts w:asciiTheme="majorBidi" w:hAnsiTheme="majorBidi" w:cstheme="majorBidi"/>
                <w:sz w:val="24"/>
                <w:szCs w:val="24"/>
              </w:rPr>
              <w:t xml:space="preserve"> General Hospital</w:t>
            </w:r>
          </w:p>
        </w:tc>
        <w:tc>
          <w:tcPr>
            <w:tcW w:w="1638" w:type="dxa"/>
          </w:tcPr>
          <w:p w:rsidR="00684795" w:rsidRPr="006D1E29" w:rsidRDefault="00334921" w:rsidP="004956F5">
            <w:pPr>
              <w:rPr>
                <w:rFonts w:asciiTheme="majorBidi" w:hAnsiTheme="majorBidi" w:cstheme="majorBidi"/>
                <w:sz w:val="24"/>
                <w:szCs w:val="24"/>
              </w:rPr>
            </w:pPr>
            <w:proofErr w:type="spellStart"/>
            <w:r w:rsidRPr="006D1E29">
              <w:rPr>
                <w:rFonts w:asciiTheme="majorBidi" w:hAnsiTheme="majorBidi" w:cstheme="majorBidi"/>
                <w:sz w:val="24"/>
                <w:szCs w:val="24"/>
              </w:rPr>
              <w:t>As</w:t>
            </w:r>
            <w:r w:rsidR="004956F5" w:rsidRPr="006D1E29">
              <w:rPr>
                <w:rFonts w:asciiTheme="majorBidi" w:hAnsiTheme="majorBidi" w:cstheme="majorBidi"/>
                <w:sz w:val="24"/>
                <w:szCs w:val="24"/>
              </w:rPr>
              <w:t>si</w:t>
            </w:r>
            <w:r w:rsidRPr="006D1E29">
              <w:rPr>
                <w:rFonts w:asciiTheme="majorBidi" w:hAnsiTheme="majorBidi" w:cstheme="majorBidi"/>
                <w:sz w:val="24"/>
                <w:szCs w:val="24"/>
              </w:rPr>
              <w:t>u</w:t>
            </w:r>
            <w:r w:rsidR="00400DC3" w:rsidRPr="006D1E29">
              <w:rPr>
                <w:rFonts w:asciiTheme="majorBidi" w:hAnsiTheme="majorBidi" w:cstheme="majorBidi"/>
                <w:sz w:val="24"/>
                <w:szCs w:val="24"/>
              </w:rPr>
              <w:t>t</w:t>
            </w:r>
            <w:proofErr w:type="spellEnd"/>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4</w:t>
            </w:r>
          </w:p>
        </w:tc>
        <w:tc>
          <w:tcPr>
            <w:tcW w:w="4950" w:type="dxa"/>
          </w:tcPr>
          <w:p w:rsidR="00684795" w:rsidRPr="006D1E29" w:rsidRDefault="00400DC3" w:rsidP="005B429E">
            <w:pPr>
              <w:rPr>
                <w:rFonts w:asciiTheme="majorBidi" w:hAnsiTheme="majorBidi" w:cstheme="majorBidi"/>
                <w:sz w:val="24"/>
                <w:szCs w:val="24"/>
              </w:rPr>
            </w:pPr>
            <w:proofErr w:type="spellStart"/>
            <w:r w:rsidRPr="006D1E29">
              <w:rPr>
                <w:rFonts w:asciiTheme="majorBidi" w:hAnsiTheme="majorBidi" w:cstheme="majorBidi"/>
                <w:sz w:val="24"/>
                <w:szCs w:val="24"/>
              </w:rPr>
              <w:t>Hoda</w:t>
            </w:r>
            <w:proofErr w:type="spellEnd"/>
            <w:r w:rsidRPr="006D1E29">
              <w:rPr>
                <w:rFonts w:asciiTheme="majorBidi" w:hAnsiTheme="majorBidi" w:cstheme="majorBidi"/>
                <w:sz w:val="24"/>
                <w:szCs w:val="24"/>
              </w:rPr>
              <w:t xml:space="preserve"> </w:t>
            </w:r>
            <w:proofErr w:type="spellStart"/>
            <w:r w:rsidRPr="006D1E29">
              <w:rPr>
                <w:rFonts w:asciiTheme="majorBidi" w:hAnsiTheme="majorBidi" w:cstheme="majorBidi"/>
                <w:sz w:val="24"/>
                <w:szCs w:val="24"/>
              </w:rPr>
              <w:t>Talaat</w:t>
            </w:r>
            <w:proofErr w:type="spellEnd"/>
            <w:r w:rsidRPr="006D1E29">
              <w:rPr>
                <w:rFonts w:asciiTheme="majorBidi" w:hAnsiTheme="majorBidi" w:cstheme="majorBidi"/>
                <w:sz w:val="24"/>
                <w:szCs w:val="24"/>
              </w:rPr>
              <w:t xml:space="preserve"> </w:t>
            </w:r>
            <w:proofErr w:type="spellStart"/>
            <w:r w:rsidRPr="006D1E29">
              <w:rPr>
                <w:rFonts w:asciiTheme="majorBidi" w:hAnsiTheme="majorBidi" w:cstheme="majorBidi"/>
                <w:sz w:val="24"/>
                <w:szCs w:val="24"/>
              </w:rPr>
              <w:t>Harb</w:t>
            </w:r>
            <w:proofErr w:type="spellEnd"/>
            <w:r w:rsidRPr="006D1E29">
              <w:rPr>
                <w:rFonts w:asciiTheme="majorBidi" w:hAnsiTheme="majorBidi" w:cstheme="majorBidi"/>
                <w:sz w:val="24"/>
                <w:szCs w:val="24"/>
              </w:rPr>
              <w:t xml:space="preserve"> Centre for Treatment and Reh</w:t>
            </w:r>
            <w:r w:rsidR="00EA3134" w:rsidRPr="006D1E29">
              <w:rPr>
                <w:rFonts w:asciiTheme="majorBidi" w:hAnsiTheme="majorBidi" w:cstheme="majorBidi"/>
                <w:sz w:val="24"/>
                <w:szCs w:val="24"/>
              </w:rPr>
              <w:t>abilitation of Elderly (</w:t>
            </w:r>
            <w:proofErr w:type="spellStart"/>
            <w:r w:rsidR="00EA3134" w:rsidRPr="006D1E29">
              <w:rPr>
                <w:rFonts w:asciiTheme="majorBidi" w:hAnsiTheme="majorBidi" w:cstheme="majorBidi"/>
                <w:sz w:val="24"/>
                <w:szCs w:val="24"/>
              </w:rPr>
              <w:t>Helwan</w:t>
            </w:r>
            <w:proofErr w:type="spellEnd"/>
            <w:r w:rsidR="00EA3134" w:rsidRPr="006D1E29">
              <w:rPr>
                <w:rFonts w:asciiTheme="majorBidi" w:hAnsiTheme="majorBidi" w:cstheme="majorBidi"/>
                <w:sz w:val="24"/>
                <w:szCs w:val="24"/>
              </w:rPr>
              <w:t>)</w:t>
            </w:r>
          </w:p>
        </w:tc>
        <w:tc>
          <w:tcPr>
            <w:tcW w:w="2340" w:type="dxa"/>
          </w:tcPr>
          <w:p w:rsidR="00684795" w:rsidRPr="006D1E29" w:rsidRDefault="00400DC3" w:rsidP="005B429E">
            <w:pPr>
              <w:rPr>
                <w:rFonts w:asciiTheme="majorBidi" w:hAnsiTheme="majorBidi" w:cstheme="majorBidi"/>
                <w:sz w:val="24"/>
                <w:szCs w:val="24"/>
              </w:rPr>
            </w:pPr>
            <w:proofErr w:type="spellStart"/>
            <w:r w:rsidRPr="006D1E29">
              <w:rPr>
                <w:rFonts w:asciiTheme="majorBidi" w:hAnsiTheme="majorBidi" w:cstheme="majorBidi"/>
                <w:sz w:val="24"/>
                <w:szCs w:val="24"/>
              </w:rPr>
              <w:t>independant</w:t>
            </w:r>
            <w:proofErr w:type="spellEnd"/>
          </w:p>
        </w:tc>
        <w:tc>
          <w:tcPr>
            <w:tcW w:w="1638" w:type="dxa"/>
          </w:tcPr>
          <w:p w:rsidR="00684795" w:rsidRPr="006D1E29" w:rsidRDefault="00400DC3" w:rsidP="005B429E">
            <w:pPr>
              <w:rPr>
                <w:rFonts w:asciiTheme="majorBidi" w:hAnsiTheme="majorBidi" w:cstheme="majorBidi"/>
                <w:sz w:val="24"/>
                <w:szCs w:val="24"/>
              </w:rPr>
            </w:pPr>
            <w:r w:rsidRPr="006D1E29">
              <w:rPr>
                <w:rFonts w:asciiTheme="majorBidi" w:hAnsiTheme="majorBidi" w:cstheme="majorBidi"/>
                <w:sz w:val="24"/>
                <w:szCs w:val="24"/>
              </w:rPr>
              <w:t>Cairo</w:t>
            </w:r>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5</w:t>
            </w:r>
          </w:p>
        </w:tc>
        <w:tc>
          <w:tcPr>
            <w:tcW w:w="4950" w:type="dxa"/>
          </w:tcPr>
          <w:p w:rsidR="00684795" w:rsidRPr="006D1E29" w:rsidRDefault="00400DC3" w:rsidP="005B429E">
            <w:pPr>
              <w:rPr>
                <w:rFonts w:asciiTheme="majorBidi" w:hAnsiTheme="majorBidi" w:cstheme="majorBidi"/>
                <w:sz w:val="24"/>
                <w:szCs w:val="24"/>
              </w:rPr>
            </w:pPr>
            <w:r w:rsidRPr="006D1E29">
              <w:rPr>
                <w:rFonts w:asciiTheme="majorBidi" w:hAnsiTheme="majorBidi" w:cstheme="majorBidi"/>
                <w:sz w:val="24"/>
                <w:szCs w:val="24"/>
              </w:rPr>
              <w:t xml:space="preserve">Geriatric </w:t>
            </w:r>
            <w:r w:rsidR="00365AC6" w:rsidRPr="006D1E29">
              <w:rPr>
                <w:rFonts w:asciiTheme="majorBidi" w:hAnsiTheme="majorBidi" w:cstheme="majorBidi"/>
                <w:sz w:val="24"/>
                <w:szCs w:val="24"/>
              </w:rPr>
              <w:t>H</w:t>
            </w:r>
            <w:r w:rsidRPr="006D1E29">
              <w:rPr>
                <w:rFonts w:asciiTheme="majorBidi" w:hAnsiTheme="majorBidi" w:cstheme="majorBidi"/>
                <w:sz w:val="24"/>
                <w:szCs w:val="24"/>
              </w:rPr>
              <w:t xml:space="preserve">ealth </w:t>
            </w:r>
            <w:r w:rsidR="00365AC6" w:rsidRPr="006D1E29">
              <w:rPr>
                <w:rFonts w:asciiTheme="majorBidi" w:hAnsiTheme="majorBidi" w:cstheme="majorBidi"/>
                <w:sz w:val="24"/>
                <w:szCs w:val="24"/>
              </w:rPr>
              <w:t>C</w:t>
            </w:r>
            <w:r w:rsidRPr="006D1E29">
              <w:rPr>
                <w:rFonts w:asciiTheme="majorBidi" w:hAnsiTheme="majorBidi" w:cstheme="majorBidi"/>
                <w:sz w:val="24"/>
                <w:szCs w:val="24"/>
              </w:rPr>
              <w:t xml:space="preserve">are </w:t>
            </w:r>
            <w:r w:rsidR="00365AC6" w:rsidRPr="006D1E29">
              <w:rPr>
                <w:rFonts w:asciiTheme="majorBidi" w:hAnsiTheme="majorBidi" w:cstheme="majorBidi"/>
                <w:sz w:val="24"/>
                <w:szCs w:val="24"/>
              </w:rPr>
              <w:t>D</w:t>
            </w:r>
            <w:r w:rsidRPr="006D1E29">
              <w:rPr>
                <w:rFonts w:asciiTheme="majorBidi" w:hAnsiTheme="majorBidi" w:cstheme="majorBidi"/>
                <w:sz w:val="24"/>
                <w:szCs w:val="24"/>
              </w:rPr>
              <w:t xml:space="preserve">epartment at </w:t>
            </w:r>
            <w:proofErr w:type="spellStart"/>
            <w:r w:rsidRPr="006D1E29">
              <w:rPr>
                <w:rFonts w:asciiTheme="majorBidi" w:hAnsiTheme="majorBidi" w:cstheme="majorBidi"/>
                <w:sz w:val="24"/>
                <w:szCs w:val="24"/>
              </w:rPr>
              <w:t>Matrouh</w:t>
            </w:r>
            <w:proofErr w:type="spellEnd"/>
            <w:r w:rsidRPr="006D1E29">
              <w:rPr>
                <w:rFonts w:asciiTheme="majorBidi" w:hAnsiTheme="majorBidi" w:cstheme="majorBidi"/>
                <w:sz w:val="24"/>
                <w:szCs w:val="24"/>
              </w:rPr>
              <w:t xml:space="preserve">  General Hospital</w:t>
            </w:r>
          </w:p>
        </w:tc>
        <w:tc>
          <w:tcPr>
            <w:tcW w:w="2340" w:type="dxa"/>
          </w:tcPr>
          <w:p w:rsidR="00684795" w:rsidRPr="006D1E29" w:rsidRDefault="00400DC3" w:rsidP="005B429E">
            <w:pPr>
              <w:rPr>
                <w:rFonts w:asciiTheme="majorBidi" w:hAnsiTheme="majorBidi" w:cstheme="majorBidi"/>
                <w:sz w:val="24"/>
                <w:szCs w:val="24"/>
              </w:rPr>
            </w:pPr>
            <w:proofErr w:type="spellStart"/>
            <w:r w:rsidRPr="006D1E29">
              <w:rPr>
                <w:rFonts w:asciiTheme="majorBidi" w:hAnsiTheme="majorBidi" w:cstheme="majorBidi"/>
                <w:sz w:val="24"/>
                <w:szCs w:val="24"/>
              </w:rPr>
              <w:t>Matrouh</w:t>
            </w:r>
            <w:proofErr w:type="spellEnd"/>
            <w:r w:rsidRPr="006D1E29">
              <w:rPr>
                <w:rFonts w:asciiTheme="majorBidi" w:hAnsiTheme="majorBidi" w:cstheme="majorBidi"/>
                <w:sz w:val="24"/>
                <w:szCs w:val="24"/>
              </w:rPr>
              <w:t xml:space="preserve">  General Hospital</w:t>
            </w:r>
          </w:p>
        </w:tc>
        <w:tc>
          <w:tcPr>
            <w:tcW w:w="1638" w:type="dxa"/>
          </w:tcPr>
          <w:p w:rsidR="00684795" w:rsidRPr="006D1E29" w:rsidRDefault="00400DC3" w:rsidP="005B429E">
            <w:pPr>
              <w:rPr>
                <w:rFonts w:asciiTheme="majorBidi" w:hAnsiTheme="majorBidi" w:cstheme="majorBidi"/>
                <w:sz w:val="24"/>
                <w:szCs w:val="24"/>
              </w:rPr>
            </w:pPr>
            <w:proofErr w:type="spellStart"/>
            <w:r w:rsidRPr="006D1E29">
              <w:rPr>
                <w:rFonts w:asciiTheme="majorBidi" w:hAnsiTheme="majorBidi" w:cstheme="majorBidi"/>
                <w:sz w:val="24"/>
                <w:szCs w:val="24"/>
              </w:rPr>
              <w:t>Matrouh</w:t>
            </w:r>
            <w:proofErr w:type="spellEnd"/>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6</w:t>
            </w:r>
          </w:p>
        </w:tc>
        <w:tc>
          <w:tcPr>
            <w:tcW w:w="4950" w:type="dxa"/>
          </w:tcPr>
          <w:p w:rsidR="00684795" w:rsidRPr="006D1E29" w:rsidRDefault="00400DC3" w:rsidP="005B429E">
            <w:pPr>
              <w:rPr>
                <w:rFonts w:asciiTheme="majorBidi" w:hAnsiTheme="majorBidi" w:cstheme="majorBidi"/>
                <w:sz w:val="24"/>
                <w:szCs w:val="24"/>
              </w:rPr>
            </w:pPr>
            <w:r w:rsidRPr="006D1E29">
              <w:rPr>
                <w:rFonts w:asciiTheme="majorBidi" w:hAnsiTheme="majorBidi" w:cstheme="majorBidi"/>
                <w:sz w:val="24"/>
                <w:szCs w:val="24"/>
              </w:rPr>
              <w:t xml:space="preserve">Geriatric </w:t>
            </w:r>
            <w:r w:rsidR="00365AC6" w:rsidRPr="006D1E29">
              <w:rPr>
                <w:rFonts w:asciiTheme="majorBidi" w:hAnsiTheme="majorBidi" w:cstheme="majorBidi"/>
                <w:sz w:val="24"/>
                <w:szCs w:val="24"/>
              </w:rPr>
              <w:t>H</w:t>
            </w:r>
            <w:r w:rsidRPr="006D1E29">
              <w:rPr>
                <w:rFonts w:asciiTheme="majorBidi" w:hAnsiTheme="majorBidi" w:cstheme="majorBidi"/>
                <w:sz w:val="24"/>
                <w:szCs w:val="24"/>
              </w:rPr>
              <w:t xml:space="preserve">ealth </w:t>
            </w:r>
            <w:r w:rsidR="00365AC6" w:rsidRPr="006D1E29">
              <w:rPr>
                <w:rFonts w:asciiTheme="majorBidi" w:hAnsiTheme="majorBidi" w:cstheme="majorBidi"/>
                <w:sz w:val="24"/>
                <w:szCs w:val="24"/>
              </w:rPr>
              <w:t>C</w:t>
            </w:r>
            <w:r w:rsidRPr="006D1E29">
              <w:rPr>
                <w:rFonts w:asciiTheme="majorBidi" w:hAnsiTheme="majorBidi" w:cstheme="majorBidi"/>
                <w:sz w:val="24"/>
                <w:szCs w:val="24"/>
              </w:rPr>
              <w:t xml:space="preserve">are </w:t>
            </w:r>
            <w:r w:rsidR="00365AC6" w:rsidRPr="006D1E29">
              <w:rPr>
                <w:rFonts w:asciiTheme="majorBidi" w:hAnsiTheme="majorBidi" w:cstheme="majorBidi"/>
                <w:sz w:val="24"/>
                <w:szCs w:val="24"/>
              </w:rPr>
              <w:t>D</w:t>
            </w:r>
            <w:r w:rsidRPr="006D1E29">
              <w:rPr>
                <w:rFonts w:asciiTheme="majorBidi" w:hAnsiTheme="majorBidi" w:cstheme="majorBidi"/>
                <w:sz w:val="24"/>
                <w:szCs w:val="24"/>
              </w:rPr>
              <w:t xml:space="preserve">epartment at </w:t>
            </w:r>
            <w:proofErr w:type="spellStart"/>
            <w:r w:rsidR="00365AC6" w:rsidRPr="006D1E29">
              <w:rPr>
                <w:rFonts w:asciiTheme="majorBidi" w:hAnsiTheme="majorBidi" w:cstheme="majorBidi"/>
                <w:sz w:val="24"/>
                <w:szCs w:val="24"/>
              </w:rPr>
              <w:t>Berket</w:t>
            </w:r>
            <w:proofErr w:type="spellEnd"/>
            <w:r w:rsidR="00365AC6" w:rsidRPr="006D1E29">
              <w:rPr>
                <w:rFonts w:asciiTheme="majorBidi" w:hAnsiTheme="majorBidi" w:cstheme="majorBidi"/>
                <w:sz w:val="24"/>
                <w:szCs w:val="24"/>
              </w:rPr>
              <w:t xml:space="preserve"> El-</w:t>
            </w:r>
            <w:proofErr w:type="spellStart"/>
            <w:r w:rsidR="00365AC6" w:rsidRPr="006D1E29">
              <w:rPr>
                <w:rFonts w:asciiTheme="majorBidi" w:hAnsiTheme="majorBidi" w:cstheme="majorBidi"/>
                <w:sz w:val="24"/>
                <w:szCs w:val="24"/>
              </w:rPr>
              <w:t>sabea</w:t>
            </w:r>
            <w:proofErr w:type="spellEnd"/>
            <w:r w:rsidR="00365AC6" w:rsidRPr="006D1E29">
              <w:rPr>
                <w:rFonts w:asciiTheme="majorBidi" w:hAnsiTheme="majorBidi" w:cstheme="majorBidi"/>
                <w:sz w:val="24"/>
                <w:szCs w:val="24"/>
              </w:rPr>
              <w:t xml:space="preserve"> General Hospital.</w:t>
            </w:r>
          </w:p>
        </w:tc>
        <w:tc>
          <w:tcPr>
            <w:tcW w:w="2340" w:type="dxa"/>
          </w:tcPr>
          <w:p w:rsidR="00684795" w:rsidRPr="006D1E29" w:rsidRDefault="00365AC6" w:rsidP="005B429E">
            <w:pPr>
              <w:rPr>
                <w:rFonts w:asciiTheme="majorBidi" w:hAnsiTheme="majorBidi" w:cstheme="majorBidi"/>
                <w:sz w:val="24"/>
                <w:szCs w:val="24"/>
              </w:rPr>
            </w:pPr>
            <w:proofErr w:type="spellStart"/>
            <w:r w:rsidRPr="006D1E29">
              <w:rPr>
                <w:rFonts w:asciiTheme="majorBidi" w:hAnsiTheme="majorBidi" w:cstheme="majorBidi"/>
                <w:sz w:val="24"/>
                <w:szCs w:val="24"/>
              </w:rPr>
              <w:t>Berket</w:t>
            </w:r>
            <w:proofErr w:type="spellEnd"/>
            <w:r w:rsidRPr="006D1E29">
              <w:rPr>
                <w:rFonts w:asciiTheme="majorBidi" w:hAnsiTheme="majorBidi" w:cstheme="majorBidi"/>
                <w:sz w:val="24"/>
                <w:szCs w:val="24"/>
              </w:rPr>
              <w:t xml:space="preserve"> El-</w:t>
            </w:r>
            <w:proofErr w:type="spellStart"/>
            <w:r w:rsidRPr="006D1E29">
              <w:rPr>
                <w:rFonts w:asciiTheme="majorBidi" w:hAnsiTheme="majorBidi" w:cstheme="majorBidi"/>
                <w:sz w:val="24"/>
                <w:szCs w:val="24"/>
              </w:rPr>
              <w:t>sabea</w:t>
            </w:r>
            <w:proofErr w:type="spellEnd"/>
            <w:r w:rsidRPr="006D1E29">
              <w:rPr>
                <w:rFonts w:asciiTheme="majorBidi" w:hAnsiTheme="majorBidi" w:cstheme="majorBidi"/>
                <w:sz w:val="24"/>
                <w:szCs w:val="24"/>
              </w:rPr>
              <w:t xml:space="preserve"> General Hospital</w:t>
            </w:r>
          </w:p>
        </w:tc>
        <w:tc>
          <w:tcPr>
            <w:tcW w:w="1638" w:type="dxa"/>
          </w:tcPr>
          <w:p w:rsidR="00684795" w:rsidRPr="006D1E29" w:rsidRDefault="00334921" w:rsidP="005B429E">
            <w:pPr>
              <w:rPr>
                <w:rFonts w:asciiTheme="majorBidi" w:hAnsiTheme="majorBidi" w:cstheme="majorBidi"/>
                <w:sz w:val="24"/>
                <w:szCs w:val="24"/>
              </w:rPr>
            </w:pPr>
            <w:proofErr w:type="spellStart"/>
            <w:r w:rsidRPr="006D1E29">
              <w:rPr>
                <w:rFonts w:asciiTheme="majorBidi" w:hAnsiTheme="majorBidi" w:cstheme="majorBidi"/>
                <w:sz w:val="24"/>
                <w:szCs w:val="24"/>
              </w:rPr>
              <w:t>Mon</w:t>
            </w:r>
            <w:r w:rsidR="00365AC6" w:rsidRPr="006D1E29">
              <w:rPr>
                <w:rFonts w:asciiTheme="majorBidi" w:hAnsiTheme="majorBidi" w:cstheme="majorBidi"/>
                <w:sz w:val="24"/>
                <w:szCs w:val="24"/>
              </w:rPr>
              <w:t>ufia</w:t>
            </w:r>
            <w:proofErr w:type="spellEnd"/>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7</w:t>
            </w:r>
          </w:p>
        </w:tc>
        <w:tc>
          <w:tcPr>
            <w:tcW w:w="4950" w:type="dxa"/>
          </w:tcPr>
          <w:p w:rsidR="00684795" w:rsidRPr="006D1E29" w:rsidRDefault="00365AC6" w:rsidP="005B429E">
            <w:pPr>
              <w:rPr>
                <w:rFonts w:asciiTheme="majorBidi" w:hAnsiTheme="majorBidi" w:cstheme="majorBidi"/>
                <w:sz w:val="24"/>
                <w:szCs w:val="24"/>
              </w:rPr>
            </w:pPr>
            <w:r w:rsidRPr="006D1E29">
              <w:rPr>
                <w:rFonts w:asciiTheme="majorBidi" w:hAnsiTheme="majorBidi" w:cstheme="majorBidi"/>
                <w:sz w:val="24"/>
                <w:szCs w:val="24"/>
              </w:rPr>
              <w:t>Port Said Geriatric Health Care Unit</w:t>
            </w:r>
          </w:p>
        </w:tc>
        <w:tc>
          <w:tcPr>
            <w:tcW w:w="2340" w:type="dxa"/>
          </w:tcPr>
          <w:p w:rsidR="00684795" w:rsidRPr="006D1E29" w:rsidRDefault="00365AC6" w:rsidP="005B429E">
            <w:pPr>
              <w:rPr>
                <w:rFonts w:asciiTheme="majorBidi" w:hAnsiTheme="majorBidi" w:cstheme="majorBidi"/>
                <w:sz w:val="24"/>
                <w:szCs w:val="24"/>
              </w:rPr>
            </w:pPr>
            <w:r w:rsidRPr="006D1E29">
              <w:rPr>
                <w:rFonts w:asciiTheme="majorBidi" w:hAnsiTheme="majorBidi" w:cstheme="majorBidi"/>
                <w:sz w:val="24"/>
                <w:szCs w:val="24"/>
              </w:rPr>
              <w:t xml:space="preserve">Independent </w:t>
            </w:r>
          </w:p>
        </w:tc>
        <w:tc>
          <w:tcPr>
            <w:tcW w:w="1638" w:type="dxa"/>
          </w:tcPr>
          <w:p w:rsidR="00684795" w:rsidRPr="006D1E29" w:rsidRDefault="00365AC6" w:rsidP="005B429E">
            <w:pPr>
              <w:rPr>
                <w:rFonts w:asciiTheme="majorBidi" w:hAnsiTheme="majorBidi" w:cstheme="majorBidi"/>
                <w:sz w:val="24"/>
                <w:szCs w:val="24"/>
              </w:rPr>
            </w:pPr>
            <w:r w:rsidRPr="006D1E29">
              <w:rPr>
                <w:rFonts w:asciiTheme="majorBidi" w:hAnsiTheme="majorBidi" w:cstheme="majorBidi"/>
                <w:sz w:val="24"/>
                <w:szCs w:val="24"/>
              </w:rPr>
              <w:t>Port Said</w:t>
            </w:r>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8</w:t>
            </w:r>
          </w:p>
        </w:tc>
        <w:tc>
          <w:tcPr>
            <w:tcW w:w="4950" w:type="dxa"/>
          </w:tcPr>
          <w:p w:rsidR="00684795" w:rsidRPr="006D1E29" w:rsidRDefault="0068262C" w:rsidP="005B429E">
            <w:pPr>
              <w:rPr>
                <w:rFonts w:asciiTheme="majorBidi" w:hAnsiTheme="majorBidi" w:cstheme="majorBidi"/>
                <w:sz w:val="24"/>
                <w:szCs w:val="24"/>
              </w:rPr>
            </w:pPr>
            <w:r w:rsidRPr="006D1E29">
              <w:rPr>
                <w:rFonts w:asciiTheme="majorBidi" w:hAnsiTheme="majorBidi" w:cstheme="majorBidi"/>
                <w:sz w:val="24"/>
                <w:szCs w:val="24"/>
              </w:rPr>
              <w:t xml:space="preserve">Geriatric Health Care Department at </w:t>
            </w:r>
            <w:proofErr w:type="spellStart"/>
            <w:r w:rsidRPr="006D1E29">
              <w:rPr>
                <w:rFonts w:asciiTheme="majorBidi" w:hAnsiTheme="majorBidi" w:cstheme="majorBidi"/>
                <w:sz w:val="24"/>
                <w:szCs w:val="24"/>
              </w:rPr>
              <w:t>Hehya</w:t>
            </w:r>
            <w:proofErr w:type="spellEnd"/>
            <w:r w:rsidRPr="006D1E29">
              <w:rPr>
                <w:rFonts w:asciiTheme="majorBidi" w:hAnsiTheme="majorBidi" w:cstheme="majorBidi"/>
                <w:sz w:val="24"/>
                <w:szCs w:val="24"/>
              </w:rPr>
              <w:t xml:space="preserve"> Central Hospital </w:t>
            </w:r>
          </w:p>
        </w:tc>
        <w:tc>
          <w:tcPr>
            <w:tcW w:w="2340" w:type="dxa"/>
          </w:tcPr>
          <w:p w:rsidR="00684795" w:rsidRPr="006D1E29" w:rsidRDefault="0068262C" w:rsidP="005B429E">
            <w:pPr>
              <w:rPr>
                <w:rFonts w:asciiTheme="majorBidi" w:hAnsiTheme="majorBidi" w:cstheme="majorBidi"/>
                <w:sz w:val="24"/>
                <w:szCs w:val="24"/>
              </w:rPr>
            </w:pPr>
            <w:proofErr w:type="spellStart"/>
            <w:r w:rsidRPr="006D1E29">
              <w:rPr>
                <w:rFonts w:asciiTheme="majorBidi" w:hAnsiTheme="majorBidi" w:cstheme="majorBidi"/>
                <w:sz w:val="24"/>
                <w:szCs w:val="24"/>
              </w:rPr>
              <w:t>Hehya</w:t>
            </w:r>
            <w:proofErr w:type="spellEnd"/>
            <w:r w:rsidRPr="006D1E29">
              <w:rPr>
                <w:rFonts w:asciiTheme="majorBidi" w:hAnsiTheme="majorBidi" w:cstheme="majorBidi"/>
                <w:sz w:val="24"/>
                <w:szCs w:val="24"/>
              </w:rPr>
              <w:t xml:space="preserve"> Central Hospital</w:t>
            </w:r>
          </w:p>
        </w:tc>
        <w:tc>
          <w:tcPr>
            <w:tcW w:w="1638" w:type="dxa"/>
          </w:tcPr>
          <w:p w:rsidR="00684795" w:rsidRPr="006D1E29" w:rsidRDefault="0068262C" w:rsidP="005B429E">
            <w:pPr>
              <w:rPr>
                <w:rFonts w:asciiTheme="majorBidi" w:hAnsiTheme="majorBidi" w:cstheme="majorBidi"/>
                <w:sz w:val="24"/>
                <w:szCs w:val="24"/>
              </w:rPr>
            </w:pPr>
            <w:r w:rsidRPr="006D1E29">
              <w:rPr>
                <w:rFonts w:asciiTheme="majorBidi" w:hAnsiTheme="majorBidi" w:cstheme="majorBidi"/>
                <w:sz w:val="24"/>
                <w:szCs w:val="24"/>
              </w:rPr>
              <w:t>Al-</w:t>
            </w:r>
            <w:proofErr w:type="spellStart"/>
            <w:r w:rsidRPr="006D1E29">
              <w:rPr>
                <w:rFonts w:asciiTheme="majorBidi" w:hAnsiTheme="majorBidi" w:cstheme="majorBidi"/>
                <w:sz w:val="24"/>
                <w:szCs w:val="24"/>
              </w:rPr>
              <w:t>sharq</w:t>
            </w:r>
            <w:r w:rsidR="00334921" w:rsidRPr="006D1E29">
              <w:rPr>
                <w:rFonts w:asciiTheme="majorBidi" w:hAnsiTheme="majorBidi" w:cstheme="majorBidi"/>
                <w:sz w:val="24"/>
                <w:szCs w:val="24"/>
              </w:rPr>
              <w:t>i</w:t>
            </w:r>
            <w:r w:rsidRPr="006D1E29">
              <w:rPr>
                <w:rFonts w:asciiTheme="majorBidi" w:hAnsiTheme="majorBidi" w:cstheme="majorBidi"/>
                <w:sz w:val="24"/>
                <w:szCs w:val="24"/>
              </w:rPr>
              <w:t>a</w:t>
            </w:r>
            <w:proofErr w:type="spellEnd"/>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9</w:t>
            </w:r>
          </w:p>
        </w:tc>
        <w:tc>
          <w:tcPr>
            <w:tcW w:w="4950" w:type="dxa"/>
          </w:tcPr>
          <w:p w:rsidR="00684795" w:rsidRPr="006D1E29" w:rsidRDefault="00334921" w:rsidP="005B429E">
            <w:pPr>
              <w:rPr>
                <w:rFonts w:asciiTheme="majorBidi" w:hAnsiTheme="majorBidi" w:cstheme="majorBidi"/>
                <w:sz w:val="24"/>
                <w:szCs w:val="24"/>
              </w:rPr>
            </w:pPr>
            <w:r w:rsidRPr="006D1E29">
              <w:rPr>
                <w:rFonts w:asciiTheme="majorBidi" w:hAnsiTheme="majorBidi" w:cstheme="majorBidi"/>
                <w:sz w:val="24"/>
                <w:szCs w:val="24"/>
              </w:rPr>
              <w:t>Geriatric Health Care Department at Ismailia General Hospital</w:t>
            </w:r>
          </w:p>
        </w:tc>
        <w:tc>
          <w:tcPr>
            <w:tcW w:w="2340" w:type="dxa"/>
          </w:tcPr>
          <w:p w:rsidR="00684795" w:rsidRPr="006D1E29" w:rsidRDefault="00334921" w:rsidP="005B429E">
            <w:pPr>
              <w:rPr>
                <w:rFonts w:asciiTheme="majorBidi" w:hAnsiTheme="majorBidi" w:cstheme="majorBidi"/>
                <w:sz w:val="24"/>
                <w:szCs w:val="24"/>
              </w:rPr>
            </w:pPr>
            <w:r w:rsidRPr="006D1E29">
              <w:rPr>
                <w:rFonts w:asciiTheme="majorBidi" w:hAnsiTheme="majorBidi" w:cstheme="majorBidi"/>
                <w:sz w:val="24"/>
                <w:szCs w:val="24"/>
              </w:rPr>
              <w:t>Ismailia General Hospital</w:t>
            </w:r>
          </w:p>
        </w:tc>
        <w:tc>
          <w:tcPr>
            <w:tcW w:w="1638" w:type="dxa"/>
          </w:tcPr>
          <w:p w:rsidR="00684795" w:rsidRPr="006D1E29" w:rsidRDefault="00334921" w:rsidP="005B429E">
            <w:pPr>
              <w:rPr>
                <w:rFonts w:asciiTheme="majorBidi" w:hAnsiTheme="majorBidi" w:cstheme="majorBidi"/>
                <w:sz w:val="24"/>
                <w:szCs w:val="24"/>
              </w:rPr>
            </w:pPr>
            <w:r w:rsidRPr="006D1E29">
              <w:rPr>
                <w:rFonts w:asciiTheme="majorBidi" w:hAnsiTheme="majorBidi" w:cstheme="majorBidi"/>
                <w:sz w:val="24"/>
                <w:szCs w:val="24"/>
              </w:rPr>
              <w:t>Ismailia</w:t>
            </w:r>
          </w:p>
        </w:tc>
      </w:tr>
      <w:tr w:rsidR="006D1E29" w:rsidRPr="006D1E29" w:rsidTr="006D1E29">
        <w:tc>
          <w:tcPr>
            <w:tcW w:w="648" w:type="dxa"/>
            <w:shd w:val="clear" w:color="auto" w:fill="D9D9D9" w:themeFill="background1" w:themeFillShade="D9"/>
          </w:tcPr>
          <w:p w:rsidR="00684795" w:rsidRPr="006D1E29" w:rsidRDefault="00684795" w:rsidP="00CF3CD3">
            <w:pPr>
              <w:rPr>
                <w:b/>
                <w:bCs/>
              </w:rPr>
            </w:pPr>
            <w:r w:rsidRPr="006D1E29">
              <w:rPr>
                <w:b/>
                <w:bCs/>
              </w:rPr>
              <w:t>10</w:t>
            </w:r>
          </w:p>
        </w:tc>
        <w:tc>
          <w:tcPr>
            <w:tcW w:w="4950" w:type="dxa"/>
          </w:tcPr>
          <w:p w:rsidR="00684795" w:rsidRPr="006D1E29" w:rsidRDefault="00334921" w:rsidP="005B429E">
            <w:pPr>
              <w:rPr>
                <w:rFonts w:asciiTheme="majorBidi" w:hAnsiTheme="majorBidi" w:cstheme="majorBidi"/>
                <w:sz w:val="24"/>
                <w:szCs w:val="24"/>
              </w:rPr>
            </w:pPr>
            <w:r w:rsidRPr="006D1E29">
              <w:rPr>
                <w:rFonts w:asciiTheme="majorBidi" w:hAnsiTheme="majorBidi" w:cstheme="majorBidi"/>
                <w:sz w:val="24"/>
                <w:szCs w:val="24"/>
              </w:rPr>
              <w:t xml:space="preserve">Geriatric Health Care Center at </w:t>
            </w:r>
            <w:proofErr w:type="spellStart"/>
            <w:r w:rsidRPr="006D1E29">
              <w:rPr>
                <w:rFonts w:asciiTheme="majorBidi" w:hAnsiTheme="majorBidi" w:cstheme="majorBidi"/>
                <w:sz w:val="24"/>
                <w:szCs w:val="24"/>
              </w:rPr>
              <w:t>Ganzour</w:t>
            </w:r>
            <w:proofErr w:type="spellEnd"/>
          </w:p>
        </w:tc>
        <w:tc>
          <w:tcPr>
            <w:tcW w:w="2340" w:type="dxa"/>
          </w:tcPr>
          <w:p w:rsidR="00684795" w:rsidRPr="006D1E29" w:rsidRDefault="00334921" w:rsidP="005B429E">
            <w:pPr>
              <w:rPr>
                <w:rFonts w:asciiTheme="majorBidi" w:hAnsiTheme="majorBidi" w:cstheme="majorBidi"/>
                <w:sz w:val="24"/>
                <w:szCs w:val="24"/>
              </w:rPr>
            </w:pPr>
            <w:r w:rsidRPr="006D1E29">
              <w:rPr>
                <w:rFonts w:asciiTheme="majorBidi" w:hAnsiTheme="majorBidi" w:cstheme="majorBidi"/>
                <w:sz w:val="24"/>
                <w:szCs w:val="24"/>
              </w:rPr>
              <w:t xml:space="preserve">Independent </w:t>
            </w:r>
          </w:p>
        </w:tc>
        <w:tc>
          <w:tcPr>
            <w:tcW w:w="1638" w:type="dxa"/>
          </w:tcPr>
          <w:p w:rsidR="00684795" w:rsidRPr="006D1E29" w:rsidRDefault="00334921" w:rsidP="005B429E">
            <w:pPr>
              <w:rPr>
                <w:rFonts w:asciiTheme="majorBidi" w:hAnsiTheme="majorBidi" w:cstheme="majorBidi"/>
                <w:sz w:val="24"/>
                <w:szCs w:val="24"/>
              </w:rPr>
            </w:pPr>
            <w:proofErr w:type="spellStart"/>
            <w:r w:rsidRPr="006D1E29">
              <w:rPr>
                <w:rFonts w:asciiTheme="majorBidi" w:hAnsiTheme="majorBidi" w:cstheme="majorBidi"/>
                <w:sz w:val="24"/>
                <w:szCs w:val="24"/>
              </w:rPr>
              <w:t>Monufia</w:t>
            </w:r>
            <w:proofErr w:type="spellEnd"/>
          </w:p>
        </w:tc>
      </w:tr>
    </w:tbl>
    <w:p w:rsidR="00A30040" w:rsidRPr="006D1E29" w:rsidRDefault="00A30040" w:rsidP="005B429E">
      <w:pPr>
        <w:rPr>
          <w:rFonts w:asciiTheme="majorBidi" w:hAnsiTheme="majorBidi" w:cstheme="majorBidi"/>
          <w:sz w:val="28"/>
          <w:szCs w:val="28"/>
        </w:rPr>
      </w:pPr>
    </w:p>
    <w:p w:rsidR="00A30040" w:rsidRPr="006D1E29" w:rsidRDefault="00092025" w:rsidP="00092025">
      <w:pPr>
        <w:pStyle w:val="ListParagraph"/>
        <w:numPr>
          <w:ilvl w:val="0"/>
          <w:numId w:val="1"/>
        </w:numPr>
        <w:rPr>
          <w:rFonts w:asciiTheme="majorBidi" w:hAnsiTheme="majorBidi" w:cstheme="majorBidi"/>
          <w:b/>
          <w:bCs/>
          <w:sz w:val="28"/>
          <w:szCs w:val="28"/>
          <w:u w:val="single"/>
        </w:rPr>
      </w:pPr>
      <w:r w:rsidRPr="006D1E29">
        <w:rPr>
          <w:rFonts w:asciiTheme="majorBidi" w:hAnsiTheme="majorBidi" w:cstheme="majorBidi"/>
          <w:b/>
          <w:bCs/>
          <w:sz w:val="28"/>
          <w:szCs w:val="28"/>
          <w:u w:val="single"/>
        </w:rPr>
        <w:t>Study Sample:</w:t>
      </w:r>
    </w:p>
    <w:p w:rsidR="00092025" w:rsidRPr="006D1E29" w:rsidRDefault="00092025" w:rsidP="00092025">
      <w:pPr>
        <w:rPr>
          <w:rFonts w:asciiTheme="majorBidi" w:hAnsiTheme="majorBidi" w:cstheme="majorBidi"/>
          <w:sz w:val="24"/>
          <w:szCs w:val="24"/>
        </w:rPr>
      </w:pPr>
      <w:r w:rsidRPr="006D1E29">
        <w:rPr>
          <w:rFonts w:asciiTheme="majorBidi" w:hAnsiTheme="majorBidi" w:cstheme="majorBidi"/>
          <w:sz w:val="24"/>
          <w:szCs w:val="24"/>
        </w:rPr>
        <w:t>This st</w:t>
      </w:r>
      <w:r w:rsidR="00A9205A" w:rsidRPr="006D1E29">
        <w:rPr>
          <w:rFonts w:asciiTheme="majorBidi" w:hAnsiTheme="majorBidi" w:cstheme="majorBidi"/>
          <w:sz w:val="24"/>
          <w:szCs w:val="24"/>
        </w:rPr>
        <w:t>udy sample included was 10 centers</w:t>
      </w:r>
      <w:r w:rsidRPr="006D1E29">
        <w:rPr>
          <w:rFonts w:asciiTheme="majorBidi" w:hAnsiTheme="majorBidi" w:cstheme="majorBidi"/>
          <w:sz w:val="24"/>
          <w:szCs w:val="24"/>
        </w:rPr>
        <w:t xml:space="preserve"> and departments specialized in geriatric health care.</w:t>
      </w:r>
    </w:p>
    <w:p w:rsidR="00CA2E82" w:rsidRPr="006D1E29" w:rsidRDefault="00092025" w:rsidP="00CA2E82">
      <w:pPr>
        <w:pStyle w:val="ListParagraph"/>
        <w:numPr>
          <w:ilvl w:val="0"/>
          <w:numId w:val="1"/>
        </w:numPr>
        <w:rPr>
          <w:rFonts w:asciiTheme="majorBidi" w:hAnsiTheme="majorBidi" w:cstheme="majorBidi"/>
          <w:b/>
          <w:bCs/>
          <w:sz w:val="28"/>
          <w:szCs w:val="28"/>
          <w:u w:val="single"/>
        </w:rPr>
      </w:pPr>
      <w:r w:rsidRPr="006D1E29">
        <w:rPr>
          <w:rFonts w:asciiTheme="majorBidi" w:hAnsiTheme="majorBidi" w:cstheme="majorBidi"/>
          <w:b/>
          <w:bCs/>
          <w:sz w:val="28"/>
          <w:szCs w:val="28"/>
          <w:u w:val="single"/>
        </w:rPr>
        <w:t>Study Tools:</w:t>
      </w:r>
    </w:p>
    <w:p w:rsidR="00CA2E82" w:rsidRPr="006D1E29" w:rsidRDefault="00CA2E82" w:rsidP="00CA2E82">
      <w:pPr>
        <w:rPr>
          <w:rFonts w:asciiTheme="majorBidi" w:hAnsiTheme="majorBidi" w:cstheme="majorBidi"/>
          <w:sz w:val="24"/>
          <w:szCs w:val="24"/>
        </w:rPr>
      </w:pPr>
      <w:r w:rsidRPr="006D1E29">
        <w:rPr>
          <w:rFonts w:asciiTheme="majorBidi" w:hAnsiTheme="majorBidi" w:cstheme="majorBidi"/>
          <w:sz w:val="24"/>
          <w:szCs w:val="24"/>
        </w:rPr>
        <w:t xml:space="preserve">Fourteen </w:t>
      </w:r>
      <w:r w:rsidR="004C4E18" w:rsidRPr="006D1E29">
        <w:rPr>
          <w:rFonts w:asciiTheme="majorBidi" w:hAnsiTheme="majorBidi" w:cstheme="majorBidi"/>
          <w:sz w:val="24"/>
          <w:szCs w:val="24"/>
          <w:u w:val="single"/>
        </w:rPr>
        <w:t>model forms</w:t>
      </w:r>
      <w:r w:rsidRPr="006D1E29">
        <w:rPr>
          <w:rFonts w:asciiTheme="majorBidi" w:hAnsiTheme="majorBidi" w:cstheme="majorBidi"/>
          <w:sz w:val="24"/>
          <w:szCs w:val="24"/>
        </w:rPr>
        <w:t xml:space="preserve"> </w:t>
      </w:r>
      <w:r w:rsidR="006D1E29" w:rsidRPr="006D1E29">
        <w:rPr>
          <w:rFonts w:asciiTheme="majorBidi" w:hAnsiTheme="majorBidi" w:cstheme="majorBidi"/>
          <w:sz w:val="24"/>
          <w:szCs w:val="24"/>
        </w:rPr>
        <w:t>(</w:t>
      </w:r>
      <w:r w:rsidR="004C4E18" w:rsidRPr="006D1E29">
        <w:rPr>
          <w:rFonts w:asciiTheme="majorBidi" w:hAnsiTheme="majorBidi" w:cstheme="majorBidi"/>
          <w:sz w:val="24"/>
          <w:szCs w:val="24"/>
        </w:rPr>
        <w:t xml:space="preserve">appendix 1) </w:t>
      </w:r>
      <w:r w:rsidRPr="006D1E29">
        <w:rPr>
          <w:rFonts w:asciiTheme="majorBidi" w:hAnsiTheme="majorBidi" w:cstheme="majorBidi"/>
          <w:sz w:val="24"/>
          <w:szCs w:val="24"/>
        </w:rPr>
        <w:t>were designed to cover all aspects of medi</w:t>
      </w:r>
      <w:r w:rsidR="005B4E9F" w:rsidRPr="006D1E29">
        <w:rPr>
          <w:rFonts w:asciiTheme="majorBidi" w:hAnsiTheme="majorBidi" w:cstheme="majorBidi"/>
          <w:sz w:val="24"/>
          <w:szCs w:val="24"/>
        </w:rPr>
        <w:t>cal service provided</w:t>
      </w:r>
      <w:r w:rsidRPr="006D1E29">
        <w:rPr>
          <w:rFonts w:asciiTheme="majorBidi" w:hAnsiTheme="majorBidi" w:cstheme="majorBidi"/>
          <w:sz w:val="24"/>
          <w:szCs w:val="24"/>
        </w:rPr>
        <w:t xml:space="preserve"> a</w:t>
      </w:r>
      <w:r w:rsidR="005B4E9F" w:rsidRPr="006D1E29">
        <w:rPr>
          <w:rFonts w:asciiTheme="majorBidi" w:hAnsiTheme="majorBidi" w:cstheme="majorBidi"/>
          <w:sz w:val="24"/>
          <w:szCs w:val="24"/>
        </w:rPr>
        <w:t>t the centers/dept.</w:t>
      </w:r>
      <w:r w:rsidRPr="006D1E29">
        <w:rPr>
          <w:rFonts w:asciiTheme="majorBidi" w:hAnsiTheme="majorBidi" w:cstheme="majorBidi"/>
          <w:sz w:val="24"/>
          <w:szCs w:val="24"/>
        </w:rPr>
        <w:t xml:space="preserve"> This included:</w:t>
      </w:r>
    </w:p>
    <w:p w:rsidR="00CA2E82" w:rsidRPr="006D1E29" w:rsidRDefault="004C4E18"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w:t>
      </w:r>
      <w:r w:rsidR="00CA2E82" w:rsidRPr="006D1E29">
        <w:rPr>
          <w:rFonts w:asciiTheme="majorBidi" w:hAnsiTheme="majorBidi" w:cstheme="majorBidi"/>
          <w:sz w:val="24"/>
          <w:szCs w:val="24"/>
        </w:rPr>
        <w:t xml:space="preserve">valuation of infrastructure </w:t>
      </w:r>
    </w:p>
    <w:p w:rsidR="00CA2E82" w:rsidRPr="006D1E29" w:rsidRDefault="004C4E18"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evaluation of human resources</w:t>
      </w:r>
    </w:p>
    <w:p w:rsidR="004C4E18" w:rsidRPr="006D1E29" w:rsidRDefault="004C4E18"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evaluation of services</w:t>
      </w:r>
    </w:p>
    <w:p w:rsidR="004C4E18" w:rsidRPr="006D1E29" w:rsidRDefault="00D1307F"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lastRenderedPageBreak/>
        <w:t xml:space="preserve">Form for evaluation of </w:t>
      </w:r>
      <w:r w:rsidR="00845921" w:rsidRPr="006D1E29">
        <w:rPr>
          <w:rFonts w:asciiTheme="majorBidi" w:hAnsiTheme="majorBidi" w:cstheme="majorBidi"/>
          <w:sz w:val="24"/>
          <w:szCs w:val="24"/>
          <w:u w:val="single"/>
        </w:rPr>
        <w:t xml:space="preserve">awareness </w:t>
      </w:r>
      <w:r w:rsidR="00845921" w:rsidRPr="006D1E29">
        <w:rPr>
          <w:rFonts w:asciiTheme="majorBidi" w:hAnsiTheme="majorBidi" w:cstheme="majorBidi"/>
          <w:sz w:val="24"/>
          <w:szCs w:val="24"/>
        </w:rPr>
        <w:t>of service</w:t>
      </w:r>
    </w:p>
    <w:p w:rsidR="00845921"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evaluation of progress during patient visit</w:t>
      </w:r>
    </w:p>
    <w:p w:rsidR="00443844"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evaluation of medical expenses</w:t>
      </w:r>
    </w:p>
    <w:p w:rsidR="00443844"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evaluation of referral system</w:t>
      </w:r>
    </w:p>
    <w:p w:rsidR="00443844"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evaluation of booking of medical appointments</w:t>
      </w:r>
    </w:p>
    <w:p w:rsidR="00443844"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reporting of number of eld</w:t>
      </w:r>
      <w:r w:rsidR="00BF11CB" w:rsidRPr="006D1E29">
        <w:rPr>
          <w:rFonts w:asciiTheme="majorBidi" w:hAnsiTheme="majorBidi" w:cstheme="majorBidi"/>
          <w:sz w:val="24"/>
          <w:szCs w:val="24"/>
        </w:rPr>
        <w:t>erly patients visiting the center</w:t>
      </w:r>
      <w:r w:rsidRPr="006D1E29">
        <w:rPr>
          <w:rFonts w:asciiTheme="majorBidi" w:hAnsiTheme="majorBidi" w:cstheme="majorBidi"/>
          <w:sz w:val="24"/>
          <w:szCs w:val="24"/>
        </w:rPr>
        <w:t xml:space="preserve"> in previous three months </w:t>
      </w:r>
    </w:p>
    <w:p w:rsidR="00443844"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evaluation of social support</w:t>
      </w:r>
    </w:p>
    <w:p w:rsidR="00443844"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evaluation of continuous medical evaluation</w:t>
      </w:r>
    </w:p>
    <w:p w:rsidR="00443844"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evaluation of medical archives</w:t>
      </w:r>
    </w:p>
    <w:p w:rsidR="00443844"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Form for geriatric care ethics and legislature</w:t>
      </w:r>
    </w:p>
    <w:p w:rsidR="00443844" w:rsidRPr="006D1E29" w:rsidRDefault="00443844" w:rsidP="00CA2E82">
      <w:pPr>
        <w:pStyle w:val="ListParagraph"/>
        <w:numPr>
          <w:ilvl w:val="0"/>
          <w:numId w:val="2"/>
        </w:numPr>
        <w:rPr>
          <w:rFonts w:asciiTheme="majorBidi" w:hAnsiTheme="majorBidi" w:cstheme="majorBidi"/>
          <w:sz w:val="24"/>
          <w:szCs w:val="24"/>
        </w:rPr>
      </w:pPr>
      <w:r w:rsidRPr="006D1E29">
        <w:rPr>
          <w:rFonts w:asciiTheme="majorBidi" w:hAnsiTheme="majorBidi" w:cstheme="majorBidi"/>
          <w:sz w:val="24"/>
          <w:szCs w:val="24"/>
        </w:rPr>
        <w:t xml:space="preserve">Form for </w:t>
      </w:r>
      <w:r w:rsidR="00A9205A" w:rsidRPr="006D1E29">
        <w:rPr>
          <w:rFonts w:asciiTheme="majorBidi" w:hAnsiTheme="majorBidi" w:cstheme="majorBidi"/>
          <w:sz w:val="24"/>
          <w:szCs w:val="24"/>
          <w:u w:val="single"/>
        </w:rPr>
        <w:t xml:space="preserve">survey </w:t>
      </w:r>
      <w:r w:rsidRPr="006D1E29">
        <w:rPr>
          <w:rFonts w:asciiTheme="majorBidi" w:hAnsiTheme="majorBidi" w:cstheme="majorBidi"/>
          <w:sz w:val="24"/>
          <w:szCs w:val="24"/>
        </w:rPr>
        <w:t>on evaluation of services provided to the elderly by staff members</w:t>
      </w:r>
    </w:p>
    <w:p w:rsidR="00443844" w:rsidRPr="006D1E29" w:rsidRDefault="00775A68" w:rsidP="00443844">
      <w:pPr>
        <w:ind w:left="360"/>
        <w:rPr>
          <w:rFonts w:asciiTheme="majorBidi" w:hAnsiTheme="majorBidi" w:cstheme="majorBidi"/>
          <w:sz w:val="28"/>
          <w:szCs w:val="28"/>
        </w:rPr>
      </w:pPr>
      <w:r w:rsidRPr="006D1E29">
        <w:rPr>
          <w:rFonts w:asciiTheme="majorBidi" w:hAnsiTheme="majorBidi" w:cstheme="majorBidi"/>
          <w:sz w:val="24"/>
          <w:szCs w:val="24"/>
        </w:rPr>
        <w:t>The Procedural Manual</w:t>
      </w:r>
      <w:r w:rsidR="00BF11CB" w:rsidRPr="006D1E29">
        <w:rPr>
          <w:rFonts w:asciiTheme="majorBidi" w:hAnsiTheme="majorBidi" w:cstheme="majorBidi"/>
          <w:sz w:val="24"/>
          <w:szCs w:val="24"/>
        </w:rPr>
        <w:t xml:space="preserve"> for Geriatric Health Care Centers</w:t>
      </w:r>
      <w:r w:rsidRPr="006D1E29">
        <w:rPr>
          <w:rFonts w:asciiTheme="majorBidi" w:hAnsiTheme="majorBidi" w:cstheme="majorBidi"/>
          <w:sz w:val="24"/>
          <w:szCs w:val="24"/>
        </w:rPr>
        <w:t xml:space="preserve"> which is yet to be published by the regional office of the World Health Organization for the East Mediterranean Region has been </w:t>
      </w:r>
      <w:r w:rsidR="0089708C" w:rsidRPr="006D1E29">
        <w:rPr>
          <w:rFonts w:asciiTheme="majorBidi" w:hAnsiTheme="majorBidi" w:cstheme="majorBidi"/>
          <w:sz w:val="24"/>
          <w:szCs w:val="24"/>
        </w:rPr>
        <w:t>consulted</w:t>
      </w:r>
      <w:r w:rsidR="0089708C" w:rsidRPr="006D1E29">
        <w:rPr>
          <w:rFonts w:asciiTheme="majorBidi" w:hAnsiTheme="majorBidi" w:cstheme="majorBidi"/>
          <w:sz w:val="28"/>
          <w:szCs w:val="28"/>
        </w:rPr>
        <w:t>.</w:t>
      </w:r>
    </w:p>
    <w:p w:rsidR="0089708C" w:rsidRPr="006D1E29" w:rsidRDefault="0089708C" w:rsidP="0089708C">
      <w:pPr>
        <w:pStyle w:val="ListParagraph"/>
        <w:numPr>
          <w:ilvl w:val="0"/>
          <w:numId w:val="1"/>
        </w:numPr>
        <w:rPr>
          <w:rFonts w:asciiTheme="majorBidi" w:hAnsiTheme="majorBidi" w:cstheme="majorBidi"/>
          <w:b/>
          <w:bCs/>
          <w:sz w:val="28"/>
          <w:szCs w:val="28"/>
          <w:u w:val="single"/>
        </w:rPr>
      </w:pPr>
      <w:r w:rsidRPr="006D1E29">
        <w:rPr>
          <w:rFonts w:asciiTheme="majorBidi" w:hAnsiTheme="majorBidi" w:cstheme="majorBidi"/>
          <w:b/>
          <w:bCs/>
          <w:sz w:val="28"/>
          <w:szCs w:val="28"/>
          <w:u w:val="single"/>
        </w:rPr>
        <w:t>Field Research Teams :</w:t>
      </w:r>
    </w:p>
    <w:p w:rsidR="006D045B" w:rsidRDefault="0089708C" w:rsidP="006D1E29">
      <w:pPr>
        <w:ind w:left="360"/>
        <w:jc w:val="both"/>
        <w:rPr>
          <w:rFonts w:asciiTheme="majorBidi" w:hAnsiTheme="majorBidi" w:cstheme="majorBidi"/>
          <w:sz w:val="24"/>
          <w:szCs w:val="24"/>
        </w:rPr>
      </w:pPr>
      <w:r w:rsidRPr="006D1E29">
        <w:rPr>
          <w:rFonts w:asciiTheme="majorBidi" w:hAnsiTheme="majorBidi" w:cstheme="majorBidi"/>
          <w:sz w:val="24"/>
          <w:szCs w:val="24"/>
        </w:rPr>
        <w:t xml:space="preserve">Field research teams have been assembled to </w:t>
      </w:r>
      <w:r w:rsidR="00CD0B96" w:rsidRPr="006D1E29">
        <w:rPr>
          <w:rFonts w:asciiTheme="majorBidi" w:hAnsiTheme="majorBidi" w:cstheme="majorBidi"/>
          <w:sz w:val="24"/>
          <w:szCs w:val="24"/>
        </w:rPr>
        <w:t>gather informa</w:t>
      </w:r>
      <w:r w:rsidR="00BF11CB" w:rsidRPr="006D1E29">
        <w:rPr>
          <w:rFonts w:asciiTheme="majorBidi" w:hAnsiTheme="majorBidi" w:cstheme="majorBidi"/>
          <w:sz w:val="24"/>
          <w:szCs w:val="24"/>
        </w:rPr>
        <w:t>tion and pay visits to the centers</w:t>
      </w:r>
      <w:r w:rsidR="00CD0B96" w:rsidRPr="006D1E29">
        <w:rPr>
          <w:rFonts w:asciiTheme="majorBidi" w:hAnsiTheme="majorBidi" w:cstheme="majorBidi"/>
          <w:sz w:val="24"/>
          <w:szCs w:val="24"/>
        </w:rPr>
        <w:t xml:space="preserve">. Each team consists of 3 physicians </w:t>
      </w:r>
      <w:proofErr w:type="gramStart"/>
      <w:r w:rsidR="00CD0B96" w:rsidRPr="006D1E29">
        <w:rPr>
          <w:rFonts w:asciiTheme="majorBidi" w:hAnsiTheme="majorBidi" w:cstheme="majorBidi"/>
          <w:sz w:val="24"/>
          <w:szCs w:val="24"/>
        </w:rPr>
        <w:t>( Ministry</w:t>
      </w:r>
      <w:proofErr w:type="gramEnd"/>
      <w:r w:rsidR="00CD0B96" w:rsidRPr="006D1E29">
        <w:rPr>
          <w:rFonts w:asciiTheme="majorBidi" w:hAnsiTheme="majorBidi" w:cstheme="majorBidi"/>
          <w:sz w:val="24"/>
          <w:szCs w:val="24"/>
        </w:rPr>
        <w:t xml:space="preserve"> of Health and Population: The Division for Curative Health Services- Faculty of Medicine </w:t>
      </w:r>
      <w:proofErr w:type="spellStart"/>
      <w:r w:rsidR="00CD0B96" w:rsidRPr="006D1E29">
        <w:rPr>
          <w:rFonts w:asciiTheme="majorBidi" w:hAnsiTheme="majorBidi" w:cstheme="majorBidi"/>
          <w:sz w:val="24"/>
          <w:szCs w:val="24"/>
        </w:rPr>
        <w:t>Ain</w:t>
      </w:r>
      <w:proofErr w:type="spellEnd"/>
      <w:r w:rsidR="00CD0B96" w:rsidRPr="006D1E29">
        <w:rPr>
          <w:rFonts w:asciiTheme="majorBidi" w:hAnsiTheme="majorBidi" w:cstheme="majorBidi"/>
          <w:sz w:val="24"/>
          <w:szCs w:val="24"/>
        </w:rPr>
        <w:t xml:space="preserve"> Shams University), and an administrator to facilitate the mission.  </w:t>
      </w:r>
      <w:r w:rsidR="00D40230" w:rsidRPr="006D1E29">
        <w:rPr>
          <w:rFonts w:asciiTheme="majorBidi" w:hAnsiTheme="majorBidi" w:cstheme="majorBidi"/>
          <w:sz w:val="24"/>
          <w:szCs w:val="24"/>
        </w:rPr>
        <w:t>Preparatory</w:t>
      </w:r>
      <w:r w:rsidR="00CD0B96" w:rsidRPr="006D1E29">
        <w:rPr>
          <w:rFonts w:asciiTheme="majorBidi" w:hAnsiTheme="majorBidi" w:cstheme="majorBidi"/>
          <w:sz w:val="24"/>
          <w:szCs w:val="24"/>
        </w:rPr>
        <w:t xml:space="preserve"> meetings were held for the</w:t>
      </w:r>
      <w:r w:rsidR="00D40230" w:rsidRPr="006D1E29">
        <w:rPr>
          <w:rFonts w:asciiTheme="majorBidi" w:hAnsiTheme="majorBidi" w:cstheme="majorBidi"/>
          <w:sz w:val="24"/>
          <w:szCs w:val="24"/>
        </w:rPr>
        <w:t xml:space="preserve"> field research teams to assure standard proce</w:t>
      </w:r>
      <w:r w:rsidR="00530184" w:rsidRPr="006D1E29">
        <w:rPr>
          <w:rFonts w:asciiTheme="majorBidi" w:hAnsiTheme="majorBidi" w:cstheme="majorBidi"/>
          <w:sz w:val="24"/>
          <w:szCs w:val="24"/>
        </w:rPr>
        <w:t>dure of visits and use of tools.</w:t>
      </w:r>
    </w:p>
    <w:p w:rsidR="006D1E29" w:rsidRDefault="006D1E29" w:rsidP="006D1E29">
      <w:pPr>
        <w:ind w:left="360"/>
        <w:jc w:val="both"/>
        <w:rPr>
          <w:rFonts w:asciiTheme="majorBidi" w:hAnsiTheme="majorBidi" w:cstheme="majorBidi"/>
          <w:sz w:val="24"/>
          <w:szCs w:val="24"/>
        </w:rPr>
      </w:pPr>
    </w:p>
    <w:p w:rsidR="006D1E29" w:rsidRDefault="006D1E29" w:rsidP="006D1E29">
      <w:pPr>
        <w:ind w:left="360"/>
        <w:jc w:val="both"/>
        <w:rPr>
          <w:rFonts w:asciiTheme="majorBidi" w:hAnsiTheme="majorBidi" w:cstheme="majorBidi"/>
          <w:sz w:val="24"/>
          <w:szCs w:val="24"/>
        </w:rPr>
      </w:pPr>
    </w:p>
    <w:p w:rsidR="006D1E29" w:rsidRDefault="006D1E29" w:rsidP="006D1E29">
      <w:pPr>
        <w:ind w:left="360"/>
        <w:jc w:val="both"/>
        <w:rPr>
          <w:rFonts w:asciiTheme="majorBidi" w:hAnsiTheme="majorBidi" w:cstheme="majorBidi"/>
          <w:sz w:val="24"/>
          <w:szCs w:val="24"/>
        </w:rPr>
      </w:pPr>
    </w:p>
    <w:p w:rsidR="006D1E29" w:rsidRDefault="006D1E29" w:rsidP="006D1E29">
      <w:pPr>
        <w:ind w:left="360"/>
        <w:jc w:val="both"/>
        <w:rPr>
          <w:rFonts w:asciiTheme="majorBidi" w:hAnsiTheme="majorBidi" w:cstheme="majorBidi"/>
          <w:sz w:val="24"/>
          <w:szCs w:val="24"/>
        </w:rPr>
      </w:pPr>
    </w:p>
    <w:p w:rsidR="006D1E29" w:rsidRDefault="006D1E29" w:rsidP="006D1E29">
      <w:pPr>
        <w:ind w:left="360"/>
        <w:jc w:val="both"/>
        <w:rPr>
          <w:rFonts w:asciiTheme="majorBidi" w:hAnsiTheme="majorBidi" w:cstheme="majorBidi"/>
          <w:sz w:val="24"/>
          <w:szCs w:val="24"/>
        </w:rPr>
      </w:pPr>
    </w:p>
    <w:p w:rsidR="006D1E29" w:rsidRDefault="006D1E29" w:rsidP="006D1E29">
      <w:pPr>
        <w:ind w:left="360"/>
        <w:jc w:val="both"/>
        <w:rPr>
          <w:rFonts w:asciiTheme="majorBidi" w:hAnsiTheme="majorBidi" w:cstheme="majorBidi"/>
          <w:sz w:val="24"/>
          <w:szCs w:val="24"/>
        </w:rPr>
      </w:pPr>
    </w:p>
    <w:p w:rsidR="006D1E29" w:rsidRDefault="006D1E29" w:rsidP="006D1E29">
      <w:pPr>
        <w:ind w:left="360"/>
        <w:jc w:val="both"/>
        <w:rPr>
          <w:rFonts w:asciiTheme="majorBidi" w:hAnsiTheme="majorBidi" w:cstheme="majorBidi"/>
          <w:sz w:val="24"/>
          <w:szCs w:val="24"/>
        </w:rPr>
      </w:pPr>
    </w:p>
    <w:p w:rsidR="006D1E29" w:rsidRDefault="006D1E29" w:rsidP="006D1E29">
      <w:pPr>
        <w:ind w:left="360"/>
        <w:jc w:val="both"/>
        <w:rPr>
          <w:rFonts w:asciiTheme="majorBidi" w:hAnsiTheme="majorBidi" w:cstheme="majorBidi"/>
          <w:sz w:val="24"/>
          <w:szCs w:val="24"/>
        </w:rPr>
      </w:pPr>
    </w:p>
    <w:p w:rsidR="006D1E29" w:rsidRDefault="006D1E29" w:rsidP="006D1E29">
      <w:pPr>
        <w:ind w:left="360"/>
        <w:jc w:val="both"/>
        <w:rPr>
          <w:rFonts w:asciiTheme="majorBidi" w:hAnsiTheme="majorBidi" w:cstheme="majorBidi"/>
          <w:sz w:val="24"/>
          <w:szCs w:val="24"/>
        </w:rPr>
      </w:pPr>
    </w:p>
    <w:p w:rsidR="006D1E29" w:rsidRPr="006D1E29" w:rsidRDefault="006D1E29" w:rsidP="006D1E29">
      <w:pPr>
        <w:ind w:left="360"/>
        <w:jc w:val="both"/>
        <w:rPr>
          <w:rFonts w:asciiTheme="majorBidi" w:hAnsiTheme="majorBidi" w:cstheme="majorBidi"/>
          <w:sz w:val="24"/>
          <w:szCs w:val="24"/>
        </w:rPr>
      </w:pPr>
    </w:p>
    <w:p w:rsidR="006D045B" w:rsidRPr="006D1E29" w:rsidRDefault="006D045B" w:rsidP="00EA3134">
      <w:pPr>
        <w:pStyle w:val="ListParagraph"/>
        <w:numPr>
          <w:ilvl w:val="0"/>
          <w:numId w:val="1"/>
        </w:numPr>
        <w:rPr>
          <w:rFonts w:asciiTheme="majorBidi" w:hAnsiTheme="majorBidi" w:cstheme="majorBidi"/>
          <w:b/>
          <w:bCs/>
          <w:sz w:val="28"/>
          <w:szCs w:val="28"/>
          <w:u w:val="single"/>
        </w:rPr>
      </w:pPr>
      <w:r w:rsidRPr="006D1E29">
        <w:rPr>
          <w:rFonts w:asciiTheme="majorBidi" w:hAnsiTheme="majorBidi" w:cstheme="majorBidi"/>
          <w:b/>
          <w:bCs/>
          <w:sz w:val="28"/>
          <w:szCs w:val="28"/>
          <w:u w:val="single"/>
        </w:rPr>
        <w:lastRenderedPageBreak/>
        <w:t>Field Visits :</w:t>
      </w:r>
    </w:p>
    <w:p w:rsidR="006D045B" w:rsidRPr="006D1E29" w:rsidRDefault="006D045B" w:rsidP="006D045B">
      <w:pPr>
        <w:ind w:left="360"/>
        <w:rPr>
          <w:rFonts w:asciiTheme="majorBidi" w:hAnsiTheme="majorBidi" w:cstheme="majorBidi"/>
          <w:sz w:val="28"/>
          <w:szCs w:val="28"/>
        </w:rPr>
      </w:pPr>
      <w:r w:rsidRPr="006D1E29">
        <w:rPr>
          <w:rFonts w:asciiTheme="majorBidi" w:hAnsiTheme="majorBidi" w:cstheme="majorBidi"/>
          <w:sz w:val="28"/>
          <w:szCs w:val="28"/>
        </w:rPr>
        <w:t xml:space="preserve"> </w:t>
      </w:r>
      <w:r w:rsidRPr="006D1E29">
        <w:rPr>
          <w:rFonts w:asciiTheme="majorBidi" w:hAnsiTheme="majorBidi" w:cstheme="majorBidi"/>
          <w:sz w:val="24"/>
          <w:szCs w:val="24"/>
        </w:rPr>
        <w:t xml:space="preserve">Field visits were carried out between 12/11/2014 and 3/12/2014 as shown below: </w:t>
      </w:r>
    </w:p>
    <w:tbl>
      <w:tblPr>
        <w:bidiVisual/>
        <w:tblW w:w="5281" w:type="pct"/>
        <w:jc w:val="right"/>
        <w:tblInd w:w="819" w:type="dxa"/>
        <w:tblCellMar>
          <w:left w:w="0" w:type="dxa"/>
          <w:right w:w="0" w:type="dxa"/>
        </w:tblCellMar>
        <w:tblLook w:val="04A0" w:firstRow="1" w:lastRow="0" w:firstColumn="1" w:lastColumn="0" w:noHBand="0" w:noVBand="1"/>
      </w:tblPr>
      <w:tblGrid>
        <w:gridCol w:w="2519"/>
        <w:gridCol w:w="2250"/>
        <w:gridCol w:w="1531"/>
        <w:gridCol w:w="3347"/>
        <w:gridCol w:w="362"/>
      </w:tblGrid>
      <w:tr w:rsidR="006D1E29" w:rsidRPr="006D1E29" w:rsidTr="00022AB1">
        <w:trPr>
          <w:trHeight w:val="620"/>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2AB1" w:rsidRPr="006D1E29" w:rsidRDefault="0053664F"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Date</w:t>
            </w:r>
          </w:p>
        </w:tc>
        <w:tc>
          <w:tcPr>
            <w:tcW w:w="1124"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53664F"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Research team</w:t>
            </w:r>
          </w:p>
        </w:tc>
        <w:tc>
          <w:tcPr>
            <w:tcW w:w="765"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53664F"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Governorate</w:t>
            </w:r>
          </w:p>
        </w:tc>
        <w:tc>
          <w:tcPr>
            <w:tcW w:w="1672"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Center / hospital</w:t>
            </w:r>
          </w:p>
        </w:tc>
        <w:tc>
          <w:tcPr>
            <w:tcW w:w="181"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022AB1" w:rsidP="006D1E29">
            <w:pPr>
              <w:spacing w:after="0" w:line="240" w:lineRule="auto"/>
              <w:jc w:val="center"/>
              <w:rPr>
                <w:rFonts w:asciiTheme="majorBidi" w:eastAsia="Times New Roman" w:hAnsiTheme="majorBidi" w:cstheme="majorBidi"/>
                <w:sz w:val="24"/>
                <w:szCs w:val="24"/>
              </w:rPr>
            </w:pPr>
          </w:p>
        </w:tc>
      </w:tr>
      <w:tr w:rsidR="006D1E29" w:rsidRPr="006D1E29" w:rsidTr="00022AB1">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2AB1" w:rsidRPr="006D1E29" w:rsidRDefault="0053664F"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Wednesday 12/11</w:t>
            </w:r>
            <w:r w:rsidR="00022AB1" w:rsidRPr="006D1E29">
              <w:rPr>
                <w:rFonts w:asciiTheme="majorBidi" w:eastAsia="Traditional Arabic" w:hAnsiTheme="majorBidi" w:cstheme="majorBidi"/>
                <w:sz w:val="24"/>
                <w:szCs w:val="24"/>
              </w:rPr>
              <w:t>/2014</w:t>
            </w:r>
          </w:p>
        </w:tc>
        <w:tc>
          <w:tcPr>
            <w:tcW w:w="1124" w:type="pct"/>
            <w:tcBorders>
              <w:top w:val="single" w:sz="6" w:space="0" w:color="000000"/>
              <w:left w:val="single" w:sz="6" w:space="0" w:color="000000"/>
              <w:bottom w:val="single" w:sz="6" w:space="0" w:color="000000"/>
              <w:right w:val="single" w:sz="6" w:space="0" w:color="000000"/>
            </w:tcBorders>
          </w:tcPr>
          <w:p w:rsidR="00022AB1" w:rsidRPr="006D1E29" w:rsidRDefault="00022AB1" w:rsidP="006D1E29">
            <w:pPr>
              <w:spacing w:after="0" w:line="240" w:lineRule="auto"/>
              <w:rPr>
                <w:rFonts w:asciiTheme="majorBidi" w:eastAsia="Times New Roman" w:hAnsiTheme="majorBidi" w:cstheme="majorBidi"/>
                <w:sz w:val="24"/>
                <w:szCs w:val="24"/>
                <w:rtl/>
              </w:rPr>
            </w:pPr>
            <w:proofErr w:type="spellStart"/>
            <w:r w:rsidRPr="006D1E29">
              <w:rPr>
                <w:rFonts w:asciiTheme="majorBidi" w:eastAsia="Traditional Arabic" w:hAnsiTheme="majorBidi" w:cstheme="majorBidi"/>
                <w:sz w:val="24"/>
                <w:szCs w:val="24"/>
              </w:rPr>
              <w:t>D</w:t>
            </w:r>
            <w:r w:rsidR="0053664F" w:rsidRPr="006D1E29">
              <w:rPr>
                <w:rFonts w:asciiTheme="majorBidi" w:eastAsia="Traditional Arabic" w:hAnsiTheme="majorBidi" w:cstheme="majorBidi"/>
                <w:sz w:val="24"/>
                <w:szCs w:val="24"/>
              </w:rPr>
              <w:t>r</w:t>
            </w:r>
            <w:proofErr w:type="spellEnd"/>
            <w:r w:rsidR="0053664F" w:rsidRPr="006D1E29">
              <w:rPr>
                <w:rFonts w:asciiTheme="majorBidi" w:eastAsia="Traditional Arabic" w:hAnsiTheme="majorBidi" w:cstheme="majorBidi"/>
                <w:sz w:val="24"/>
                <w:szCs w:val="24"/>
              </w:rPr>
              <w:t>.</w:t>
            </w:r>
            <w:r w:rsidRPr="006D1E29">
              <w:rPr>
                <w:rFonts w:asciiTheme="majorBidi" w:eastAsia="Traditional Arabic" w:hAnsiTheme="majorBidi" w:cstheme="majorBidi"/>
                <w:sz w:val="24"/>
                <w:szCs w:val="24"/>
              </w:rPr>
              <w:t>.</w:t>
            </w:r>
            <w:proofErr w:type="spellStart"/>
            <w:r w:rsidRPr="006D1E29">
              <w:rPr>
                <w:rFonts w:asciiTheme="majorBidi" w:eastAsia="Traditional Arabic" w:hAnsiTheme="majorBidi" w:cstheme="majorBidi"/>
                <w:sz w:val="24"/>
                <w:szCs w:val="24"/>
              </w:rPr>
              <w:t>Aman</w:t>
            </w:r>
            <w:r w:rsidR="006D1E29" w:rsidRPr="006D1E29">
              <w:rPr>
                <w:rFonts w:asciiTheme="majorBidi" w:eastAsia="Traditional Arabic" w:hAnsiTheme="majorBidi" w:cstheme="majorBidi"/>
                <w:sz w:val="24"/>
                <w:szCs w:val="24"/>
              </w:rPr>
              <w:t>y</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Amer</w:t>
            </w:r>
            <w:proofErr w:type="spellEnd"/>
          </w:p>
          <w:p w:rsidR="00022AB1" w:rsidRPr="006D1E29" w:rsidRDefault="0053664F"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Prof</w:t>
            </w:r>
            <w:r w:rsidR="00022AB1" w:rsidRPr="006D1E29">
              <w:rPr>
                <w:rFonts w:asciiTheme="majorBidi" w:eastAsia="Traditional Arabic" w:hAnsiTheme="majorBidi" w:cstheme="majorBidi"/>
                <w:sz w:val="24"/>
                <w:szCs w:val="24"/>
              </w:rPr>
              <w:t>.</w:t>
            </w:r>
            <w:r w:rsidRPr="006D1E29">
              <w:rPr>
                <w:rFonts w:asciiTheme="majorBidi" w:eastAsia="Traditional Arabic" w:hAnsiTheme="majorBidi" w:cstheme="majorBidi"/>
                <w:sz w:val="24"/>
                <w:szCs w:val="24"/>
              </w:rPr>
              <w:t xml:space="preserve"> </w:t>
            </w:r>
            <w:r w:rsidR="00022AB1" w:rsidRPr="006D1E29">
              <w:rPr>
                <w:rFonts w:asciiTheme="majorBidi" w:eastAsia="Traditional Arabic" w:hAnsiTheme="majorBidi" w:cstheme="majorBidi"/>
                <w:sz w:val="24"/>
                <w:szCs w:val="24"/>
              </w:rPr>
              <w:t>D</w:t>
            </w:r>
            <w:r w:rsidRPr="006D1E29">
              <w:rPr>
                <w:rFonts w:asciiTheme="majorBidi" w:eastAsia="Traditional Arabic" w:hAnsiTheme="majorBidi" w:cstheme="majorBidi"/>
                <w:sz w:val="24"/>
                <w:szCs w:val="24"/>
              </w:rPr>
              <w:t>r</w:t>
            </w:r>
            <w:r w:rsidR="00022AB1" w:rsidRPr="006D1E29">
              <w:rPr>
                <w:rFonts w:asciiTheme="majorBidi" w:eastAsia="Traditional Arabic" w:hAnsiTheme="majorBidi" w:cstheme="majorBidi"/>
                <w:sz w:val="24"/>
                <w:szCs w:val="24"/>
              </w:rPr>
              <w:t>.</w:t>
            </w:r>
            <w:r w:rsidRPr="006D1E29">
              <w:rPr>
                <w:rFonts w:asciiTheme="majorBidi" w:eastAsia="Traditional Arabic" w:hAnsiTheme="majorBidi" w:cstheme="majorBidi"/>
                <w:sz w:val="24"/>
                <w:szCs w:val="24"/>
              </w:rPr>
              <w:t xml:space="preserve"> </w:t>
            </w:r>
            <w:r w:rsidR="00022AB1" w:rsidRPr="006D1E29">
              <w:rPr>
                <w:rFonts w:asciiTheme="majorBidi" w:eastAsia="Traditional Arabic" w:hAnsiTheme="majorBidi" w:cstheme="majorBidi"/>
                <w:sz w:val="24"/>
                <w:szCs w:val="24"/>
              </w:rPr>
              <w:t>Sarah Hamza</w:t>
            </w:r>
          </w:p>
          <w:p w:rsidR="00022AB1" w:rsidRPr="006D1E29" w:rsidRDefault="00022AB1" w:rsidP="006D1E29">
            <w:pPr>
              <w:spacing w:after="0" w:line="240" w:lineRule="auto"/>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D</w:t>
            </w:r>
            <w:r w:rsidR="0053664F"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53664F"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Iman</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Allbany</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Suez</w:t>
            </w:r>
          </w:p>
        </w:tc>
        <w:tc>
          <w:tcPr>
            <w:tcW w:w="1672"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53664F" w:rsidP="006D1E29">
            <w:pPr>
              <w:spacing w:after="0" w:line="240" w:lineRule="auto"/>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Suez Geriatric Center</w:t>
            </w:r>
          </w:p>
        </w:tc>
        <w:tc>
          <w:tcPr>
            <w:tcW w:w="181"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1</w:t>
            </w:r>
          </w:p>
        </w:tc>
      </w:tr>
      <w:tr w:rsidR="006D1E29" w:rsidRPr="006D1E29" w:rsidTr="00022AB1">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Thursday 13/11/2014</w:t>
            </w:r>
          </w:p>
        </w:tc>
        <w:tc>
          <w:tcPr>
            <w:tcW w:w="1124" w:type="pct"/>
            <w:tcBorders>
              <w:top w:val="single" w:sz="6" w:space="0" w:color="000000"/>
              <w:left w:val="single" w:sz="6" w:space="0" w:color="000000"/>
              <w:bottom w:val="single" w:sz="6" w:space="0" w:color="000000"/>
              <w:right w:val="single" w:sz="6" w:space="0" w:color="000000"/>
            </w:tcBorders>
          </w:tcPr>
          <w:p w:rsidR="00022AB1" w:rsidRPr="006D1E29" w:rsidRDefault="00022AB1"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53664F"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53664F"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Aman</w:t>
            </w:r>
            <w:r w:rsidR="006D1E29" w:rsidRPr="006D1E29">
              <w:rPr>
                <w:rFonts w:asciiTheme="majorBidi" w:eastAsia="Traditional Arabic" w:hAnsiTheme="majorBidi" w:cstheme="majorBidi"/>
                <w:sz w:val="24"/>
                <w:szCs w:val="24"/>
              </w:rPr>
              <w:t>y</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Amer</w:t>
            </w:r>
            <w:proofErr w:type="spellEnd"/>
          </w:p>
          <w:p w:rsidR="00022AB1" w:rsidRPr="006D1E29" w:rsidRDefault="00022AB1"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53664F"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53664F" w:rsidRPr="006D1E29">
              <w:rPr>
                <w:rFonts w:asciiTheme="majorBidi" w:eastAsia="Traditional Arabic" w:hAnsiTheme="majorBidi" w:cstheme="majorBidi"/>
                <w:sz w:val="24"/>
                <w:szCs w:val="24"/>
              </w:rPr>
              <w:t xml:space="preserve"> </w:t>
            </w:r>
            <w:proofErr w:type="spellStart"/>
            <w:r w:rsidR="0053664F" w:rsidRPr="006D1E29">
              <w:rPr>
                <w:rFonts w:asciiTheme="majorBidi" w:eastAsia="Traditional Arabic" w:hAnsiTheme="majorBidi" w:cstheme="majorBidi"/>
                <w:sz w:val="24"/>
                <w:szCs w:val="24"/>
              </w:rPr>
              <w:t>She</w:t>
            </w:r>
            <w:r w:rsidRPr="006D1E29">
              <w:rPr>
                <w:rFonts w:asciiTheme="majorBidi" w:eastAsia="Traditional Arabic" w:hAnsiTheme="majorBidi" w:cstheme="majorBidi"/>
                <w:sz w:val="24"/>
                <w:szCs w:val="24"/>
              </w:rPr>
              <w:t>rin</w:t>
            </w:r>
            <w:r w:rsidR="0053664F" w:rsidRPr="006D1E29">
              <w:rPr>
                <w:rFonts w:asciiTheme="majorBidi" w:eastAsia="Traditional Arabic" w:hAnsiTheme="majorBidi" w:cstheme="majorBidi"/>
                <w:sz w:val="24"/>
                <w:szCs w:val="24"/>
              </w:rPr>
              <w:t>e</w:t>
            </w:r>
            <w:proofErr w:type="spellEnd"/>
            <w:r w:rsidRPr="006D1E29">
              <w:rPr>
                <w:rFonts w:asciiTheme="majorBidi" w:eastAsia="Traditional Arabic" w:hAnsiTheme="majorBidi" w:cstheme="majorBidi"/>
                <w:sz w:val="24"/>
                <w:szCs w:val="24"/>
              </w:rPr>
              <w:t xml:space="preserve"> Mustafa</w:t>
            </w:r>
          </w:p>
          <w:p w:rsidR="00022AB1" w:rsidRPr="006D1E29" w:rsidRDefault="0049389E" w:rsidP="006D1E29">
            <w:pPr>
              <w:spacing w:after="0" w:line="240" w:lineRule="auto"/>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Dr. Doha</w:t>
            </w:r>
            <w:r w:rsidR="00022AB1" w:rsidRPr="006D1E29">
              <w:rPr>
                <w:rFonts w:asciiTheme="majorBidi" w:eastAsia="Traditional Arabic" w:hAnsiTheme="majorBidi" w:cstheme="majorBidi"/>
                <w:sz w:val="24"/>
                <w:szCs w:val="24"/>
              </w:rPr>
              <w:t xml:space="preserve"> </w:t>
            </w:r>
            <w:proofErr w:type="spellStart"/>
            <w:r w:rsidR="00022AB1" w:rsidRPr="006D1E29">
              <w:rPr>
                <w:rFonts w:asciiTheme="majorBidi" w:eastAsia="Traditional Arabic" w:hAnsiTheme="majorBidi" w:cstheme="majorBidi"/>
                <w:sz w:val="24"/>
                <w:szCs w:val="24"/>
              </w:rPr>
              <w:t>Rasheedy</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Giza</w:t>
            </w:r>
          </w:p>
        </w:tc>
        <w:tc>
          <w:tcPr>
            <w:tcW w:w="1672"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53664F" w:rsidP="006D1E29">
            <w:pPr>
              <w:spacing w:after="0" w:line="240" w:lineRule="auto"/>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Geri</w:t>
            </w:r>
            <w:r w:rsidR="002F6D10" w:rsidRPr="006D1E29">
              <w:rPr>
                <w:rFonts w:asciiTheme="majorBidi" w:eastAsia="Times New Roman" w:hAnsiTheme="majorBidi" w:cstheme="majorBidi"/>
                <w:sz w:val="24"/>
                <w:szCs w:val="24"/>
              </w:rPr>
              <w:t xml:space="preserve">atric Health Care Unit at </w:t>
            </w:r>
            <w:proofErr w:type="spellStart"/>
            <w:r w:rsidR="002F6D10" w:rsidRPr="006D1E29">
              <w:rPr>
                <w:rFonts w:asciiTheme="majorBidi" w:eastAsia="Times New Roman" w:hAnsiTheme="majorBidi" w:cstheme="majorBidi"/>
                <w:sz w:val="24"/>
                <w:szCs w:val="24"/>
              </w:rPr>
              <w:t>Bulaq</w:t>
            </w:r>
            <w:proofErr w:type="spellEnd"/>
            <w:r w:rsidRPr="006D1E29">
              <w:rPr>
                <w:rFonts w:asciiTheme="majorBidi" w:eastAsia="Times New Roman" w:hAnsiTheme="majorBidi" w:cstheme="majorBidi"/>
                <w:sz w:val="24"/>
                <w:szCs w:val="24"/>
              </w:rPr>
              <w:t xml:space="preserve"> El-</w:t>
            </w:r>
            <w:proofErr w:type="spellStart"/>
            <w:r w:rsidRPr="006D1E29">
              <w:rPr>
                <w:rFonts w:asciiTheme="majorBidi" w:eastAsia="Times New Roman" w:hAnsiTheme="majorBidi" w:cstheme="majorBidi"/>
                <w:sz w:val="24"/>
                <w:szCs w:val="24"/>
              </w:rPr>
              <w:t>dakrour</w:t>
            </w:r>
            <w:proofErr w:type="spellEnd"/>
            <w:r w:rsidRPr="006D1E29">
              <w:rPr>
                <w:rFonts w:asciiTheme="majorBidi" w:eastAsia="Times New Roman" w:hAnsiTheme="majorBidi" w:cstheme="majorBidi"/>
                <w:sz w:val="24"/>
                <w:szCs w:val="24"/>
              </w:rPr>
              <w:t xml:space="preserve"> General Hospital</w:t>
            </w:r>
          </w:p>
        </w:tc>
        <w:tc>
          <w:tcPr>
            <w:tcW w:w="181"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2</w:t>
            </w:r>
          </w:p>
        </w:tc>
      </w:tr>
      <w:tr w:rsidR="006D1E29" w:rsidRPr="006D1E29" w:rsidTr="00022AB1">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2AB1" w:rsidRPr="006D1E29" w:rsidRDefault="00022AB1" w:rsidP="006D1E29">
            <w:pPr>
              <w:spacing w:after="0" w:line="240" w:lineRule="auto"/>
              <w:jc w:val="center"/>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Sunday 16/11/2014</w:t>
            </w:r>
          </w:p>
          <w:p w:rsidR="00022AB1"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Monday 17/11/</w:t>
            </w:r>
            <w:r w:rsidR="00022AB1" w:rsidRPr="006D1E29">
              <w:rPr>
                <w:rFonts w:asciiTheme="majorBidi" w:eastAsia="Traditional Arabic" w:hAnsiTheme="majorBidi" w:cstheme="majorBidi"/>
                <w:sz w:val="24"/>
                <w:szCs w:val="24"/>
              </w:rPr>
              <w:t>2014</w:t>
            </w:r>
          </w:p>
        </w:tc>
        <w:tc>
          <w:tcPr>
            <w:tcW w:w="1124" w:type="pct"/>
            <w:tcBorders>
              <w:top w:val="single" w:sz="6" w:space="0" w:color="000000"/>
              <w:left w:val="single" w:sz="6" w:space="0" w:color="000000"/>
              <w:bottom w:val="single" w:sz="6" w:space="0" w:color="000000"/>
              <w:right w:val="single" w:sz="6" w:space="0" w:color="000000"/>
            </w:tcBorders>
          </w:tcPr>
          <w:p w:rsidR="00022AB1" w:rsidRPr="006D1E29" w:rsidRDefault="00022AB1"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EA3134" w:rsidRPr="006D1E29">
              <w:rPr>
                <w:rFonts w:asciiTheme="majorBidi" w:eastAsia="Traditional Arabic" w:hAnsiTheme="majorBidi" w:cstheme="majorBidi"/>
                <w:sz w:val="24"/>
                <w:szCs w:val="24"/>
              </w:rPr>
              <w:t xml:space="preserve">r. </w:t>
            </w:r>
            <w:r w:rsidRPr="006D1E29">
              <w:rPr>
                <w:rFonts w:asciiTheme="majorBidi" w:eastAsia="Traditional Arabic" w:hAnsiTheme="majorBidi" w:cstheme="majorBidi"/>
                <w:sz w:val="24"/>
                <w:szCs w:val="24"/>
              </w:rPr>
              <w:t>.</w:t>
            </w:r>
            <w:proofErr w:type="spellStart"/>
            <w:r w:rsidRPr="006D1E29">
              <w:rPr>
                <w:rFonts w:asciiTheme="majorBidi" w:eastAsia="Traditional Arabic" w:hAnsiTheme="majorBidi" w:cstheme="majorBidi"/>
                <w:sz w:val="24"/>
                <w:szCs w:val="24"/>
              </w:rPr>
              <w:t>Aman</w:t>
            </w:r>
            <w:r w:rsidR="006D1E29" w:rsidRPr="006D1E29">
              <w:rPr>
                <w:rFonts w:asciiTheme="majorBidi" w:eastAsia="Traditional Arabic" w:hAnsiTheme="majorBidi" w:cstheme="majorBidi"/>
                <w:sz w:val="24"/>
                <w:szCs w:val="24"/>
              </w:rPr>
              <w:t>y</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Amer</w:t>
            </w:r>
            <w:proofErr w:type="spellEnd"/>
          </w:p>
          <w:p w:rsidR="00022AB1" w:rsidRPr="006D1E29" w:rsidRDefault="00EA3134"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Prof</w:t>
            </w:r>
            <w:r w:rsidR="00022AB1" w:rsidRPr="006D1E29">
              <w:rPr>
                <w:rFonts w:asciiTheme="majorBidi" w:eastAsia="Traditional Arabic" w:hAnsiTheme="majorBidi" w:cstheme="majorBidi"/>
                <w:sz w:val="24"/>
                <w:szCs w:val="24"/>
              </w:rPr>
              <w:t>.</w:t>
            </w:r>
            <w:r w:rsidRPr="006D1E29">
              <w:rPr>
                <w:rFonts w:asciiTheme="majorBidi" w:eastAsia="Traditional Arabic" w:hAnsiTheme="majorBidi" w:cstheme="majorBidi"/>
                <w:sz w:val="24"/>
                <w:szCs w:val="24"/>
              </w:rPr>
              <w:t xml:space="preserve"> Dr. Tamer Fareed</w:t>
            </w:r>
          </w:p>
          <w:p w:rsidR="00022AB1" w:rsidRPr="006D1E29" w:rsidRDefault="00022AB1" w:rsidP="006D1E29">
            <w:pPr>
              <w:spacing w:after="0" w:line="240" w:lineRule="auto"/>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D</w:t>
            </w:r>
            <w:r w:rsidR="00EA3134"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EA3134" w:rsidRPr="006D1E29">
              <w:rPr>
                <w:rFonts w:asciiTheme="majorBidi" w:eastAsia="Traditional Arabic" w:hAnsiTheme="majorBidi" w:cstheme="majorBidi"/>
                <w:sz w:val="24"/>
                <w:szCs w:val="24"/>
              </w:rPr>
              <w:t xml:space="preserve"> </w:t>
            </w:r>
            <w:r w:rsidRPr="006D1E29">
              <w:rPr>
                <w:rFonts w:asciiTheme="majorBidi" w:eastAsia="Traditional Arabic" w:hAnsiTheme="majorBidi" w:cstheme="majorBidi"/>
                <w:sz w:val="24"/>
                <w:szCs w:val="24"/>
              </w:rPr>
              <w:t xml:space="preserve">Ahmed </w:t>
            </w:r>
            <w:proofErr w:type="spellStart"/>
            <w:r w:rsidRPr="006D1E29">
              <w:rPr>
                <w:rFonts w:asciiTheme="majorBidi" w:eastAsia="Traditional Arabic" w:hAnsiTheme="majorBidi" w:cstheme="majorBidi"/>
                <w:sz w:val="24"/>
                <w:szCs w:val="24"/>
              </w:rPr>
              <w:t>Shawky</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2F6D10" w:rsidP="006D1E29">
            <w:pPr>
              <w:spacing w:after="0" w:line="240" w:lineRule="auto"/>
              <w:jc w:val="center"/>
              <w:rPr>
                <w:rFonts w:asciiTheme="majorBidi" w:eastAsia="Times New Roman" w:hAnsiTheme="majorBidi" w:cstheme="majorBidi"/>
                <w:sz w:val="24"/>
                <w:szCs w:val="24"/>
              </w:rPr>
            </w:pPr>
            <w:proofErr w:type="spellStart"/>
            <w:r w:rsidRPr="006D1E29">
              <w:rPr>
                <w:rFonts w:asciiTheme="majorBidi" w:eastAsia="Traditional Arabic" w:hAnsiTheme="majorBidi" w:cstheme="majorBidi"/>
                <w:sz w:val="24"/>
                <w:szCs w:val="24"/>
              </w:rPr>
              <w:t>Assi</w:t>
            </w:r>
            <w:r w:rsidR="00EA3134" w:rsidRPr="006D1E29">
              <w:rPr>
                <w:rFonts w:asciiTheme="majorBidi" w:eastAsia="Traditional Arabic" w:hAnsiTheme="majorBidi" w:cstheme="majorBidi"/>
                <w:sz w:val="24"/>
                <w:szCs w:val="24"/>
              </w:rPr>
              <w:t>u</w:t>
            </w:r>
            <w:r w:rsidR="00022AB1" w:rsidRPr="006D1E29">
              <w:rPr>
                <w:rFonts w:asciiTheme="majorBidi" w:eastAsia="Traditional Arabic" w:hAnsiTheme="majorBidi" w:cstheme="majorBidi"/>
                <w:sz w:val="24"/>
                <w:szCs w:val="24"/>
              </w:rPr>
              <w:t>t</w:t>
            </w:r>
            <w:proofErr w:type="spellEnd"/>
          </w:p>
        </w:tc>
        <w:tc>
          <w:tcPr>
            <w:tcW w:w="1672"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EA3134" w:rsidP="006D1E29">
            <w:pPr>
              <w:spacing w:after="0" w:line="240" w:lineRule="auto"/>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Geriatric Health Care Department at El-</w:t>
            </w:r>
            <w:proofErr w:type="spellStart"/>
            <w:r w:rsidRPr="006D1E29">
              <w:rPr>
                <w:rFonts w:asciiTheme="majorBidi" w:eastAsia="Times New Roman" w:hAnsiTheme="majorBidi" w:cstheme="majorBidi"/>
                <w:sz w:val="24"/>
                <w:szCs w:val="24"/>
              </w:rPr>
              <w:t>eman</w:t>
            </w:r>
            <w:proofErr w:type="spellEnd"/>
            <w:r w:rsidRPr="006D1E29">
              <w:rPr>
                <w:rFonts w:asciiTheme="majorBidi" w:eastAsia="Times New Roman" w:hAnsiTheme="majorBidi" w:cstheme="majorBidi"/>
                <w:sz w:val="24"/>
                <w:szCs w:val="24"/>
              </w:rPr>
              <w:t xml:space="preserve"> General Hospital</w:t>
            </w:r>
          </w:p>
        </w:tc>
        <w:tc>
          <w:tcPr>
            <w:tcW w:w="181"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3</w:t>
            </w:r>
          </w:p>
        </w:tc>
      </w:tr>
      <w:tr w:rsidR="006D1E29" w:rsidRPr="006D1E29" w:rsidTr="00022AB1">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Thursday 20/11/2014</w:t>
            </w:r>
          </w:p>
        </w:tc>
        <w:tc>
          <w:tcPr>
            <w:tcW w:w="1124" w:type="pct"/>
            <w:tcBorders>
              <w:top w:val="single" w:sz="6" w:space="0" w:color="000000"/>
              <w:left w:val="single" w:sz="6" w:space="0" w:color="000000"/>
              <w:bottom w:val="single" w:sz="6" w:space="0" w:color="000000"/>
              <w:right w:val="single" w:sz="6" w:space="0" w:color="000000"/>
            </w:tcBorders>
          </w:tcPr>
          <w:p w:rsidR="00022AB1" w:rsidRPr="006D1E29" w:rsidRDefault="00022AB1"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521F29"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521F29"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Aman</w:t>
            </w:r>
            <w:r w:rsidR="006D1E29" w:rsidRPr="006D1E29">
              <w:rPr>
                <w:rFonts w:asciiTheme="majorBidi" w:eastAsia="Traditional Arabic" w:hAnsiTheme="majorBidi" w:cstheme="majorBidi"/>
                <w:sz w:val="24"/>
                <w:szCs w:val="24"/>
              </w:rPr>
              <w:t>y</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Amer</w:t>
            </w:r>
            <w:proofErr w:type="spellEnd"/>
          </w:p>
          <w:p w:rsidR="00022AB1" w:rsidRPr="006D1E29" w:rsidRDefault="00022AB1"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521F29"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521F29" w:rsidRPr="006D1E29">
              <w:rPr>
                <w:rFonts w:asciiTheme="majorBidi" w:eastAsia="Traditional Arabic" w:hAnsiTheme="majorBidi" w:cstheme="majorBidi"/>
                <w:sz w:val="24"/>
                <w:szCs w:val="24"/>
              </w:rPr>
              <w:t xml:space="preserve"> </w:t>
            </w:r>
            <w:proofErr w:type="spellStart"/>
            <w:r w:rsidR="00521F29" w:rsidRPr="006D1E29">
              <w:rPr>
                <w:rFonts w:asciiTheme="majorBidi" w:eastAsia="Traditional Arabic" w:hAnsiTheme="majorBidi" w:cstheme="majorBidi"/>
                <w:sz w:val="24"/>
                <w:szCs w:val="24"/>
              </w:rPr>
              <w:t>She</w:t>
            </w:r>
            <w:r w:rsidRPr="006D1E29">
              <w:rPr>
                <w:rFonts w:asciiTheme="majorBidi" w:eastAsia="Traditional Arabic" w:hAnsiTheme="majorBidi" w:cstheme="majorBidi"/>
                <w:sz w:val="24"/>
                <w:szCs w:val="24"/>
              </w:rPr>
              <w:t>rin</w:t>
            </w:r>
            <w:r w:rsidR="00521F29" w:rsidRPr="006D1E29">
              <w:rPr>
                <w:rFonts w:asciiTheme="majorBidi" w:eastAsia="Traditional Arabic" w:hAnsiTheme="majorBidi" w:cstheme="majorBidi"/>
                <w:sz w:val="24"/>
                <w:szCs w:val="24"/>
              </w:rPr>
              <w:t>e</w:t>
            </w:r>
            <w:proofErr w:type="spellEnd"/>
            <w:r w:rsidRPr="006D1E29">
              <w:rPr>
                <w:rFonts w:asciiTheme="majorBidi" w:eastAsia="Traditional Arabic" w:hAnsiTheme="majorBidi" w:cstheme="majorBidi"/>
                <w:sz w:val="24"/>
                <w:szCs w:val="24"/>
              </w:rPr>
              <w:t xml:space="preserve"> Mustafa</w:t>
            </w:r>
          </w:p>
          <w:p w:rsidR="00022AB1" w:rsidRPr="006D1E29" w:rsidRDefault="00521F29" w:rsidP="006D1E29">
            <w:pPr>
              <w:spacing w:after="0" w:line="240" w:lineRule="auto"/>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Dr. Doha</w:t>
            </w:r>
            <w:r w:rsidR="00022AB1" w:rsidRPr="006D1E29">
              <w:rPr>
                <w:rFonts w:asciiTheme="majorBidi" w:eastAsia="Traditional Arabic" w:hAnsiTheme="majorBidi" w:cstheme="majorBidi"/>
                <w:sz w:val="24"/>
                <w:szCs w:val="24"/>
              </w:rPr>
              <w:t xml:space="preserve"> </w:t>
            </w:r>
            <w:proofErr w:type="spellStart"/>
            <w:r w:rsidR="00022AB1" w:rsidRPr="006D1E29">
              <w:rPr>
                <w:rFonts w:asciiTheme="majorBidi" w:eastAsia="Traditional Arabic" w:hAnsiTheme="majorBidi" w:cstheme="majorBidi"/>
                <w:sz w:val="24"/>
                <w:szCs w:val="24"/>
              </w:rPr>
              <w:t>Rasheedy</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Cairo</w:t>
            </w:r>
          </w:p>
        </w:tc>
        <w:tc>
          <w:tcPr>
            <w:tcW w:w="1672"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EA3134" w:rsidP="006D1E29">
            <w:pPr>
              <w:spacing w:after="0" w:line="240" w:lineRule="auto"/>
              <w:rPr>
                <w:rFonts w:asciiTheme="majorBidi" w:eastAsia="Times New Roman" w:hAnsiTheme="majorBidi" w:cstheme="majorBidi"/>
                <w:sz w:val="24"/>
                <w:szCs w:val="24"/>
              </w:rPr>
            </w:pPr>
            <w:proofErr w:type="spellStart"/>
            <w:r w:rsidRPr="006D1E29">
              <w:rPr>
                <w:rFonts w:asciiTheme="majorBidi" w:eastAsia="Times New Roman" w:hAnsiTheme="majorBidi" w:cstheme="majorBidi"/>
                <w:sz w:val="24"/>
                <w:szCs w:val="24"/>
              </w:rPr>
              <w:t>Hoda</w:t>
            </w:r>
            <w:proofErr w:type="spellEnd"/>
            <w:r w:rsidRPr="006D1E29">
              <w:rPr>
                <w:rFonts w:asciiTheme="majorBidi" w:eastAsia="Times New Roman" w:hAnsiTheme="majorBidi" w:cstheme="majorBidi"/>
                <w:sz w:val="24"/>
                <w:szCs w:val="24"/>
              </w:rPr>
              <w:t xml:space="preserve"> </w:t>
            </w:r>
            <w:proofErr w:type="spellStart"/>
            <w:r w:rsidRPr="006D1E29">
              <w:rPr>
                <w:rFonts w:asciiTheme="majorBidi" w:eastAsia="Times New Roman" w:hAnsiTheme="majorBidi" w:cstheme="majorBidi"/>
                <w:sz w:val="24"/>
                <w:szCs w:val="24"/>
              </w:rPr>
              <w:t>Talaat</w:t>
            </w:r>
            <w:proofErr w:type="spellEnd"/>
            <w:r w:rsidRPr="006D1E29">
              <w:rPr>
                <w:rFonts w:asciiTheme="majorBidi" w:eastAsia="Times New Roman" w:hAnsiTheme="majorBidi" w:cstheme="majorBidi"/>
                <w:sz w:val="24"/>
                <w:szCs w:val="24"/>
              </w:rPr>
              <w:t xml:space="preserve"> </w:t>
            </w:r>
            <w:proofErr w:type="spellStart"/>
            <w:r w:rsidRPr="006D1E29">
              <w:rPr>
                <w:rFonts w:asciiTheme="majorBidi" w:eastAsia="Times New Roman" w:hAnsiTheme="majorBidi" w:cstheme="majorBidi"/>
                <w:sz w:val="24"/>
                <w:szCs w:val="24"/>
              </w:rPr>
              <w:t>Harb</w:t>
            </w:r>
            <w:proofErr w:type="spellEnd"/>
            <w:r w:rsidRPr="006D1E29">
              <w:rPr>
                <w:rFonts w:asciiTheme="majorBidi" w:eastAsia="Times New Roman" w:hAnsiTheme="majorBidi" w:cstheme="majorBidi"/>
                <w:sz w:val="24"/>
                <w:szCs w:val="24"/>
              </w:rPr>
              <w:t xml:space="preserve"> Centre for Treatment and Rehabilitation of Elderly (</w:t>
            </w:r>
            <w:proofErr w:type="spellStart"/>
            <w:r w:rsidRPr="006D1E29">
              <w:rPr>
                <w:rFonts w:asciiTheme="majorBidi" w:eastAsia="Times New Roman" w:hAnsiTheme="majorBidi" w:cstheme="majorBidi"/>
                <w:sz w:val="24"/>
                <w:szCs w:val="24"/>
              </w:rPr>
              <w:t>Helwan</w:t>
            </w:r>
            <w:proofErr w:type="spellEnd"/>
            <w:r w:rsidRPr="006D1E29">
              <w:rPr>
                <w:rFonts w:asciiTheme="majorBidi" w:eastAsia="Times New Roman" w:hAnsiTheme="majorBidi" w:cstheme="majorBidi"/>
                <w:sz w:val="24"/>
                <w:szCs w:val="24"/>
              </w:rPr>
              <w:t>)</w:t>
            </w:r>
          </w:p>
        </w:tc>
        <w:tc>
          <w:tcPr>
            <w:tcW w:w="181" w:type="pct"/>
            <w:tcBorders>
              <w:top w:val="single" w:sz="6" w:space="0" w:color="000000"/>
              <w:left w:val="single" w:sz="6" w:space="0" w:color="000000"/>
              <w:bottom w:val="single" w:sz="6" w:space="0" w:color="000000"/>
              <w:right w:val="single" w:sz="6" w:space="0" w:color="000000"/>
            </w:tcBorders>
            <w:vAlign w:val="center"/>
          </w:tcPr>
          <w:p w:rsidR="00022AB1" w:rsidRPr="006D1E29" w:rsidRDefault="00022AB1"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4</w:t>
            </w:r>
          </w:p>
        </w:tc>
      </w:tr>
      <w:tr w:rsidR="006D1E29" w:rsidRPr="006D1E29" w:rsidTr="00CF3CD3">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134" w:rsidRPr="006D1E29" w:rsidRDefault="007A0F1A" w:rsidP="006D1E29">
            <w:pPr>
              <w:spacing w:after="0" w:line="240" w:lineRule="auto"/>
              <w:jc w:val="center"/>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Sunday 23/11/</w:t>
            </w:r>
            <w:r w:rsidR="00EA3134" w:rsidRPr="006D1E29">
              <w:rPr>
                <w:rFonts w:asciiTheme="majorBidi" w:eastAsia="Traditional Arabic" w:hAnsiTheme="majorBidi" w:cstheme="majorBidi"/>
                <w:sz w:val="24"/>
                <w:szCs w:val="24"/>
              </w:rPr>
              <w:t>/2014</w:t>
            </w:r>
          </w:p>
          <w:p w:rsidR="00EA3134" w:rsidRPr="006D1E29" w:rsidRDefault="007A0F1A"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Monday 24/11</w:t>
            </w:r>
            <w:r w:rsidR="00EA3134" w:rsidRPr="006D1E29">
              <w:rPr>
                <w:rFonts w:asciiTheme="majorBidi" w:eastAsia="Traditional Arabic" w:hAnsiTheme="majorBidi" w:cstheme="majorBidi"/>
                <w:sz w:val="24"/>
                <w:szCs w:val="24"/>
              </w:rPr>
              <w:t>/2014</w:t>
            </w:r>
          </w:p>
        </w:tc>
        <w:tc>
          <w:tcPr>
            <w:tcW w:w="1124" w:type="pct"/>
            <w:tcBorders>
              <w:top w:val="single" w:sz="6" w:space="0" w:color="000000"/>
              <w:left w:val="single" w:sz="6" w:space="0" w:color="000000"/>
              <w:bottom w:val="single" w:sz="6" w:space="0" w:color="000000"/>
              <w:right w:val="single" w:sz="6" w:space="0" w:color="000000"/>
            </w:tcBorders>
          </w:tcPr>
          <w:p w:rsidR="007A0F1A" w:rsidRPr="006D1E29" w:rsidRDefault="007A0F1A" w:rsidP="006D1E29">
            <w:pPr>
              <w:spacing w:after="0" w:line="240" w:lineRule="auto"/>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Dr. .</w:t>
            </w:r>
            <w:proofErr w:type="spellStart"/>
            <w:r w:rsidRPr="006D1E29">
              <w:rPr>
                <w:rFonts w:asciiTheme="majorBidi" w:eastAsia="Times New Roman" w:hAnsiTheme="majorBidi" w:cstheme="majorBidi"/>
                <w:sz w:val="24"/>
                <w:szCs w:val="24"/>
              </w:rPr>
              <w:t>Aman</w:t>
            </w:r>
            <w:r w:rsidR="006D1E29" w:rsidRPr="006D1E29">
              <w:rPr>
                <w:rFonts w:asciiTheme="majorBidi" w:eastAsia="Times New Roman" w:hAnsiTheme="majorBidi" w:cstheme="majorBidi"/>
                <w:sz w:val="24"/>
                <w:szCs w:val="24"/>
              </w:rPr>
              <w:t>y</w:t>
            </w:r>
            <w:proofErr w:type="spellEnd"/>
            <w:r w:rsidRPr="006D1E29">
              <w:rPr>
                <w:rFonts w:asciiTheme="majorBidi" w:eastAsia="Times New Roman" w:hAnsiTheme="majorBidi" w:cstheme="majorBidi"/>
                <w:sz w:val="24"/>
                <w:szCs w:val="24"/>
              </w:rPr>
              <w:t xml:space="preserve"> </w:t>
            </w:r>
            <w:proofErr w:type="spellStart"/>
            <w:r w:rsidRPr="006D1E29">
              <w:rPr>
                <w:rFonts w:asciiTheme="majorBidi" w:eastAsia="Times New Roman" w:hAnsiTheme="majorBidi" w:cstheme="majorBidi"/>
                <w:sz w:val="24"/>
                <w:szCs w:val="24"/>
              </w:rPr>
              <w:t>Amer</w:t>
            </w:r>
            <w:proofErr w:type="spellEnd"/>
          </w:p>
          <w:p w:rsidR="007A0F1A" w:rsidRPr="006D1E29" w:rsidRDefault="007A0F1A" w:rsidP="006D1E29">
            <w:pPr>
              <w:spacing w:after="0" w:line="240" w:lineRule="auto"/>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Prof. Dr. Tamer Fareed</w:t>
            </w:r>
          </w:p>
          <w:p w:rsidR="00EA3134" w:rsidRPr="006D1E29" w:rsidRDefault="007A0F1A" w:rsidP="006D1E29">
            <w:pPr>
              <w:spacing w:after="0" w:line="240" w:lineRule="auto"/>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 xml:space="preserve">Dr. Ahmed </w:t>
            </w:r>
            <w:proofErr w:type="spellStart"/>
            <w:r w:rsidRPr="006D1E29">
              <w:rPr>
                <w:rFonts w:asciiTheme="majorBidi" w:eastAsia="Times New Roman" w:hAnsiTheme="majorBidi" w:cstheme="majorBidi"/>
                <w:sz w:val="24"/>
                <w:szCs w:val="24"/>
              </w:rPr>
              <w:t>Shawky</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proofErr w:type="spellStart"/>
            <w:r w:rsidRPr="006D1E29">
              <w:rPr>
                <w:rFonts w:asciiTheme="majorBidi" w:eastAsia="Traditional Arabic" w:hAnsiTheme="majorBidi" w:cstheme="majorBidi"/>
                <w:sz w:val="24"/>
                <w:szCs w:val="24"/>
              </w:rPr>
              <w:t>Matrouh</w:t>
            </w:r>
            <w:proofErr w:type="spellEnd"/>
          </w:p>
        </w:tc>
        <w:tc>
          <w:tcPr>
            <w:tcW w:w="1672"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hAnsiTheme="majorBidi" w:cstheme="majorBidi"/>
                <w:sz w:val="24"/>
                <w:szCs w:val="24"/>
              </w:rPr>
            </w:pPr>
            <w:r w:rsidRPr="006D1E29">
              <w:rPr>
                <w:rFonts w:asciiTheme="majorBidi" w:hAnsiTheme="majorBidi" w:cstheme="majorBidi"/>
                <w:sz w:val="24"/>
                <w:szCs w:val="24"/>
              </w:rPr>
              <w:t xml:space="preserve">Geriatric Health Care Department at </w:t>
            </w:r>
            <w:proofErr w:type="spellStart"/>
            <w:r w:rsidRPr="006D1E29">
              <w:rPr>
                <w:rFonts w:asciiTheme="majorBidi" w:hAnsiTheme="majorBidi" w:cstheme="majorBidi"/>
                <w:sz w:val="24"/>
                <w:szCs w:val="24"/>
              </w:rPr>
              <w:t>Matrouh</w:t>
            </w:r>
            <w:proofErr w:type="spellEnd"/>
            <w:r w:rsidRPr="006D1E29">
              <w:rPr>
                <w:rFonts w:asciiTheme="majorBidi" w:hAnsiTheme="majorBidi" w:cstheme="majorBidi"/>
                <w:sz w:val="24"/>
                <w:szCs w:val="24"/>
              </w:rPr>
              <w:t xml:space="preserve">  General Hospital</w:t>
            </w:r>
          </w:p>
        </w:tc>
        <w:tc>
          <w:tcPr>
            <w:tcW w:w="181"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5</w:t>
            </w:r>
          </w:p>
        </w:tc>
      </w:tr>
      <w:tr w:rsidR="006D1E29" w:rsidRPr="006D1E29" w:rsidTr="00CF3CD3">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Wednesday 26/11/2014</w:t>
            </w:r>
          </w:p>
        </w:tc>
        <w:tc>
          <w:tcPr>
            <w:tcW w:w="1124"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7A0F1A"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Aman</w:t>
            </w:r>
            <w:r w:rsidR="006D1E29" w:rsidRPr="006D1E29">
              <w:rPr>
                <w:rFonts w:asciiTheme="majorBidi" w:eastAsia="Traditional Arabic" w:hAnsiTheme="majorBidi" w:cstheme="majorBidi"/>
                <w:sz w:val="24"/>
                <w:szCs w:val="24"/>
              </w:rPr>
              <w:t>y</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Amer</w:t>
            </w:r>
            <w:proofErr w:type="spellEnd"/>
          </w:p>
          <w:p w:rsidR="00EA3134" w:rsidRPr="006D1E29" w:rsidRDefault="00EA3134"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7A0F1A" w:rsidRPr="006D1E29">
              <w:rPr>
                <w:rFonts w:asciiTheme="majorBidi" w:eastAsia="Traditional Arabic" w:hAnsiTheme="majorBidi" w:cstheme="majorBidi"/>
                <w:sz w:val="24"/>
                <w:szCs w:val="24"/>
              </w:rPr>
              <w:t xml:space="preserve"> </w:t>
            </w:r>
            <w:r w:rsidRPr="006D1E29">
              <w:rPr>
                <w:rFonts w:asciiTheme="majorBidi" w:eastAsia="Traditional Arabic" w:hAnsiTheme="majorBidi" w:cstheme="majorBidi"/>
                <w:sz w:val="24"/>
                <w:szCs w:val="24"/>
              </w:rPr>
              <w:t xml:space="preserve">Ahmed </w:t>
            </w:r>
            <w:proofErr w:type="spellStart"/>
            <w:r w:rsidRPr="006D1E29">
              <w:rPr>
                <w:rFonts w:asciiTheme="majorBidi" w:eastAsia="Traditional Arabic" w:hAnsiTheme="majorBidi" w:cstheme="majorBidi"/>
                <w:sz w:val="24"/>
                <w:szCs w:val="24"/>
              </w:rPr>
              <w:t>Shawky</w:t>
            </w:r>
            <w:proofErr w:type="spellEnd"/>
          </w:p>
          <w:p w:rsidR="00EA3134" w:rsidRPr="006D1E29" w:rsidRDefault="00EA3134" w:rsidP="006D1E29">
            <w:pPr>
              <w:spacing w:after="0" w:line="240" w:lineRule="auto"/>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7A0F1A" w:rsidRPr="006D1E29">
              <w:rPr>
                <w:rFonts w:asciiTheme="majorBidi" w:eastAsia="Traditional Arabic" w:hAnsiTheme="majorBidi" w:cstheme="majorBidi"/>
                <w:sz w:val="24"/>
                <w:szCs w:val="24"/>
              </w:rPr>
              <w:t xml:space="preserve"> </w:t>
            </w:r>
            <w:r w:rsidRPr="006D1E29">
              <w:rPr>
                <w:rFonts w:asciiTheme="majorBidi" w:eastAsia="Traditional Arabic" w:hAnsiTheme="majorBidi" w:cstheme="majorBidi"/>
                <w:sz w:val="24"/>
                <w:szCs w:val="24"/>
              </w:rPr>
              <w:t>Manal Al-Attar</w:t>
            </w:r>
          </w:p>
        </w:tc>
        <w:tc>
          <w:tcPr>
            <w:tcW w:w="765"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2F6D10" w:rsidP="006D1E29">
            <w:pPr>
              <w:spacing w:after="0" w:line="240" w:lineRule="auto"/>
              <w:jc w:val="center"/>
              <w:rPr>
                <w:rFonts w:asciiTheme="majorBidi" w:eastAsia="Times New Roman" w:hAnsiTheme="majorBidi" w:cstheme="majorBidi"/>
                <w:sz w:val="24"/>
                <w:szCs w:val="24"/>
              </w:rPr>
            </w:pPr>
            <w:proofErr w:type="spellStart"/>
            <w:r w:rsidRPr="006D1E29">
              <w:rPr>
                <w:rFonts w:asciiTheme="majorBidi" w:eastAsia="Traditional Arabic" w:hAnsiTheme="majorBidi" w:cstheme="majorBidi"/>
                <w:sz w:val="24"/>
                <w:szCs w:val="24"/>
              </w:rPr>
              <w:t>Meno</w:t>
            </w:r>
            <w:r w:rsidR="00EA3134" w:rsidRPr="006D1E29">
              <w:rPr>
                <w:rFonts w:asciiTheme="majorBidi" w:eastAsia="Traditional Arabic" w:hAnsiTheme="majorBidi" w:cstheme="majorBidi"/>
                <w:sz w:val="24"/>
                <w:szCs w:val="24"/>
              </w:rPr>
              <w:t>fia</w:t>
            </w:r>
            <w:proofErr w:type="spellEnd"/>
          </w:p>
        </w:tc>
        <w:tc>
          <w:tcPr>
            <w:tcW w:w="1672"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hAnsiTheme="majorBidi" w:cstheme="majorBidi"/>
                <w:sz w:val="24"/>
                <w:szCs w:val="24"/>
              </w:rPr>
            </w:pPr>
            <w:r w:rsidRPr="006D1E29">
              <w:rPr>
                <w:rFonts w:asciiTheme="majorBidi" w:hAnsiTheme="majorBidi" w:cstheme="majorBidi"/>
                <w:sz w:val="24"/>
                <w:szCs w:val="24"/>
              </w:rPr>
              <w:t xml:space="preserve">Geriatric Health Care Department at </w:t>
            </w:r>
            <w:proofErr w:type="spellStart"/>
            <w:r w:rsidRPr="006D1E29">
              <w:rPr>
                <w:rFonts w:asciiTheme="majorBidi" w:hAnsiTheme="majorBidi" w:cstheme="majorBidi"/>
                <w:sz w:val="24"/>
                <w:szCs w:val="24"/>
              </w:rPr>
              <w:t>Berket</w:t>
            </w:r>
            <w:proofErr w:type="spellEnd"/>
            <w:r w:rsidRPr="006D1E29">
              <w:rPr>
                <w:rFonts w:asciiTheme="majorBidi" w:hAnsiTheme="majorBidi" w:cstheme="majorBidi"/>
                <w:sz w:val="24"/>
                <w:szCs w:val="24"/>
              </w:rPr>
              <w:t xml:space="preserve"> El-</w:t>
            </w:r>
            <w:proofErr w:type="spellStart"/>
            <w:r w:rsidRPr="006D1E29">
              <w:rPr>
                <w:rFonts w:asciiTheme="majorBidi" w:hAnsiTheme="majorBidi" w:cstheme="majorBidi"/>
                <w:sz w:val="24"/>
                <w:szCs w:val="24"/>
              </w:rPr>
              <w:t>sabea</w:t>
            </w:r>
            <w:proofErr w:type="spellEnd"/>
            <w:r w:rsidRPr="006D1E29">
              <w:rPr>
                <w:rFonts w:asciiTheme="majorBidi" w:hAnsiTheme="majorBidi" w:cstheme="majorBidi"/>
                <w:sz w:val="24"/>
                <w:szCs w:val="24"/>
              </w:rPr>
              <w:t xml:space="preserve"> General Hospital.</w:t>
            </w:r>
          </w:p>
        </w:tc>
        <w:tc>
          <w:tcPr>
            <w:tcW w:w="181"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6</w:t>
            </w:r>
          </w:p>
        </w:tc>
      </w:tr>
      <w:tr w:rsidR="006D1E29" w:rsidRPr="006D1E29" w:rsidTr="00CF3CD3">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134" w:rsidRPr="006D1E29" w:rsidRDefault="007A0F1A"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Thursday 27/11</w:t>
            </w:r>
            <w:r w:rsidR="00EA3134" w:rsidRPr="006D1E29">
              <w:rPr>
                <w:rFonts w:asciiTheme="majorBidi" w:eastAsia="Traditional Arabic" w:hAnsiTheme="majorBidi" w:cstheme="majorBidi"/>
                <w:sz w:val="24"/>
                <w:szCs w:val="24"/>
              </w:rPr>
              <w:t>/2014</w:t>
            </w:r>
          </w:p>
        </w:tc>
        <w:tc>
          <w:tcPr>
            <w:tcW w:w="1124"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7A0F1A"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Aman</w:t>
            </w:r>
            <w:r w:rsidR="006D1E29" w:rsidRPr="006D1E29">
              <w:rPr>
                <w:rFonts w:asciiTheme="majorBidi" w:eastAsia="Traditional Arabic" w:hAnsiTheme="majorBidi" w:cstheme="majorBidi"/>
                <w:sz w:val="24"/>
                <w:szCs w:val="24"/>
              </w:rPr>
              <w:t>y</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Amer</w:t>
            </w:r>
            <w:proofErr w:type="spellEnd"/>
          </w:p>
          <w:p w:rsidR="00EA3134" w:rsidRPr="006D1E29" w:rsidRDefault="00EA3134"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Manar</w:t>
            </w:r>
            <w:proofErr w:type="spellEnd"/>
            <w:r w:rsidRPr="006D1E29">
              <w:rPr>
                <w:rFonts w:asciiTheme="majorBidi" w:eastAsia="Traditional Arabic" w:hAnsiTheme="majorBidi" w:cstheme="majorBidi"/>
                <w:sz w:val="24"/>
                <w:szCs w:val="24"/>
              </w:rPr>
              <w:t xml:space="preserve"> Mustafa</w:t>
            </w:r>
          </w:p>
          <w:p w:rsidR="00EA3134" w:rsidRPr="006D1E29" w:rsidRDefault="00EA3134" w:rsidP="006D1E29">
            <w:pPr>
              <w:spacing w:after="0" w:line="240" w:lineRule="auto"/>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7A0F1A"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Mervat</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Sedky</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Port Said</w:t>
            </w:r>
          </w:p>
        </w:tc>
        <w:tc>
          <w:tcPr>
            <w:tcW w:w="1672"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hAnsiTheme="majorBidi" w:cstheme="majorBidi"/>
                <w:sz w:val="24"/>
                <w:szCs w:val="24"/>
              </w:rPr>
            </w:pPr>
            <w:r w:rsidRPr="006D1E29">
              <w:rPr>
                <w:rFonts w:asciiTheme="majorBidi" w:hAnsiTheme="majorBidi" w:cstheme="majorBidi"/>
                <w:sz w:val="24"/>
                <w:szCs w:val="24"/>
              </w:rPr>
              <w:t>Port</w:t>
            </w:r>
            <w:r w:rsidR="005B4194" w:rsidRPr="006D1E29">
              <w:rPr>
                <w:rFonts w:asciiTheme="majorBidi" w:hAnsiTheme="majorBidi" w:cstheme="majorBidi"/>
                <w:sz w:val="24"/>
                <w:szCs w:val="24"/>
              </w:rPr>
              <w:t xml:space="preserve"> Said Geriatric Health Care Center</w:t>
            </w:r>
          </w:p>
        </w:tc>
        <w:tc>
          <w:tcPr>
            <w:tcW w:w="181"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7</w:t>
            </w:r>
          </w:p>
        </w:tc>
      </w:tr>
      <w:tr w:rsidR="006D1E29" w:rsidRPr="006D1E29" w:rsidTr="00CF3CD3">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134" w:rsidRPr="006D1E29" w:rsidRDefault="007A0F1A"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Saturday 29/11</w:t>
            </w:r>
            <w:r w:rsidR="00EA3134" w:rsidRPr="006D1E29">
              <w:rPr>
                <w:rFonts w:asciiTheme="majorBidi" w:eastAsia="Traditional Arabic" w:hAnsiTheme="majorBidi" w:cstheme="majorBidi"/>
                <w:sz w:val="24"/>
                <w:szCs w:val="24"/>
              </w:rPr>
              <w:t>/2014</w:t>
            </w:r>
          </w:p>
        </w:tc>
        <w:tc>
          <w:tcPr>
            <w:tcW w:w="1124" w:type="pct"/>
            <w:tcBorders>
              <w:top w:val="single" w:sz="6" w:space="0" w:color="000000"/>
              <w:left w:val="single" w:sz="6" w:space="0" w:color="000000"/>
              <w:bottom w:val="single" w:sz="6" w:space="0" w:color="000000"/>
              <w:right w:val="single" w:sz="6" w:space="0" w:color="000000"/>
            </w:tcBorders>
          </w:tcPr>
          <w:p w:rsidR="007A0F1A" w:rsidRPr="006D1E29" w:rsidRDefault="007A0F1A" w:rsidP="006D1E29">
            <w:pPr>
              <w:spacing w:after="0" w:line="240" w:lineRule="auto"/>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 xml:space="preserve">Dr. </w:t>
            </w:r>
            <w:proofErr w:type="spellStart"/>
            <w:r w:rsidRPr="006D1E29">
              <w:rPr>
                <w:rFonts w:asciiTheme="majorBidi" w:eastAsia="Times New Roman" w:hAnsiTheme="majorBidi" w:cstheme="majorBidi"/>
                <w:sz w:val="24"/>
                <w:szCs w:val="24"/>
              </w:rPr>
              <w:t>Aman</w:t>
            </w:r>
            <w:r w:rsidR="006D1E29" w:rsidRPr="006D1E29">
              <w:rPr>
                <w:rFonts w:asciiTheme="majorBidi" w:eastAsia="Times New Roman" w:hAnsiTheme="majorBidi" w:cstheme="majorBidi"/>
                <w:sz w:val="24"/>
                <w:szCs w:val="24"/>
              </w:rPr>
              <w:t>y</w:t>
            </w:r>
            <w:proofErr w:type="spellEnd"/>
            <w:r w:rsidRPr="006D1E29">
              <w:rPr>
                <w:rFonts w:asciiTheme="majorBidi" w:eastAsia="Times New Roman" w:hAnsiTheme="majorBidi" w:cstheme="majorBidi"/>
                <w:sz w:val="24"/>
                <w:szCs w:val="24"/>
              </w:rPr>
              <w:t xml:space="preserve"> </w:t>
            </w:r>
            <w:proofErr w:type="spellStart"/>
            <w:r w:rsidRPr="006D1E29">
              <w:rPr>
                <w:rFonts w:asciiTheme="majorBidi" w:eastAsia="Times New Roman" w:hAnsiTheme="majorBidi" w:cstheme="majorBidi"/>
                <w:sz w:val="24"/>
                <w:szCs w:val="24"/>
              </w:rPr>
              <w:t>Amer</w:t>
            </w:r>
            <w:proofErr w:type="spellEnd"/>
          </w:p>
          <w:p w:rsidR="007A0F1A" w:rsidRPr="006D1E29" w:rsidRDefault="007A0F1A" w:rsidP="006D1E29">
            <w:pPr>
              <w:spacing w:after="0" w:line="240" w:lineRule="auto"/>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 xml:space="preserve">Dr. </w:t>
            </w:r>
            <w:proofErr w:type="spellStart"/>
            <w:r w:rsidRPr="006D1E29">
              <w:rPr>
                <w:rFonts w:asciiTheme="majorBidi" w:eastAsia="Times New Roman" w:hAnsiTheme="majorBidi" w:cstheme="majorBidi"/>
                <w:sz w:val="24"/>
                <w:szCs w:val="24"/>
              </w:rPr>
              <w:t>Sherine</w:t>
            </w:r>
            <w:proofErr w:type="spellEnd"/>
            <w:r w:rsidRPr="006D1E29">
              <w:rPr>
                <w:rFonts w:asciiTheme="majorBidi" w:eastAsia="Times New Roman" w:hAnsiTheme="majorBidi" w:cstheme="majorBidi"/>
                <w:sz w:val="24"/>
                <w:szCs w:val="24"/>
              </w:rPr>
              <w:t xml:space="preserve"> Mustafa</w:t>
            </w:r>
          </w:p>
          <w:p w:rsidR="00EA3134" w:rsidRPr="006D1E29" w:rsidRDefault="007A0F1A" w:rsidP="006D1E29">
            <w:pPr>
              <w:spacing w:after="0" w:line="240" w:lineRule="auto"/>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 xml:space="preserve">Dr. Doha </w:t>
            </w:r>
            <w:proofErr w:type="spellStart"/>
            <w:r w:rsidRPr="006D1E29">
              <w:rPr>
                <w:rFonts w:asciiTheme="majorBidi" w:eastAsia="Times New Roman" w:hAnsiTheme="majorBidi" w:cstheme="majorBidi"/>
                <w:sz w:val="24"/>
                <w:szCs w:val="24"/>
              </w:rPr>
              <w:t>Rasheedy</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imes New Roman" w:hAnsiTheme="majorBidi" w:cstheme="majorBidi"/>
                <w:sz w:val="24"/>
                <w:szCs w:val="24"/>
              </w:rPr>
              <w:t>Al-</w:t>
            </w:r>
            <w:proofErr w:type="spellStart"/>
            <w:r w:rsidRPr="006D1E29">
              <w:rPr>
                <w:rFonts w:asciiTheme="majorBidi" w:eastAsia="Times New Roman" w:hAnsiTheme="majorBidi" w:cstheme="majorBidi"/>
                <w:sz w:val="24"/>
                <w:szCs w:val="24"/>
              </w:rPr>
              <w:t>sharqia</w:t>
            </w:r>
            <w:proofErr w:type="spellEnd"/>
          </w:p>
        </w:tc>
        <w:tc>
          <w:tcPr>
            <w:tcW w:w="1672"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hAnsiTheme="majorBidi" w:cstheme="majorBidi"/>
                <w:sz w:val="24"/>
                <w:szCs w:val="24"/>
              </w:rPr>
            </w:pPr>
            <w:r w:rsidRPr="006D1E29">
              <w:rPr>
                <w:rFonts w:asciiTheme="majorBidi" w:hAnsiTheme="majorBidi" w:cstheme="majorBidi"/>
                <w:sz w:val="24"/>
                <w:szCs w:val="24"/>
              </w:rPr>
              <w:t>Geriatri</w:t>
            </w:r>
            <w:r w:rsidR="002F6D10" w:rsidRPr="006D1E29">
              <w:rPr>
                <w:rFonts w:asciiTheme="majorBidi" w:hAnsiTheme="majorBidi" w:cstheme="majorBidi"/>
                <w:sz w:val="24"/>
                <w:szCs w:val="24"/>
              </w:rPr>
              <w:t xml:space="preserve">c Health Care Department at </w:t>
            </w:r>
            <w:proofErr w:type="spellStart"/>
            <w:r w:rsidR="002F6D10" w:rsidRPr="006D1E29">
              <w:rPr>
                <w:rFonts w:asciiTheme="majorBidi" w:hAnsiTheme="majorBidi" w:cstheme="majorBidi"/>
                <w:sz w:val="24"/>
                <w:szCs w:val="24"/>
              </w:rPr>
              <w:t>Hehia</w:t>
            </w:r>
            <w:proofErr w:type="spellEnd"/>
            <w:r w:rsidRPr="006D1E29">
              <w:rPr>
                <w:rFonts w:asciiTheme="majorBidi" w:hAnsiTheme="majorBidi" w:cstheme="majorBidi"/>
                <w:sz w:val="24"/>
                <w:szCs w:val="24"/>
              </w:rPr>
              <w:t xml:space="preserve"> Central Hospital</w:t>
            </w:r>
          </w:p>
        </w:tc>
        <w:tc>
          <w:tcPr>
            <w:tcW w:w="181"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8</w:t>
            </w:r>
          </w:p>
        </w:tc>
      </w:tr>
      <w:tr w:rsidR="006D1E29" w:rsidRPr="006D1E29" w:rsidTr="00CF3CD3">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Sunday 30/11/2014</w:t>
            </w:r>
          </w:p>
        </w:tc>
        <w:tc>
          <w:tcPr>
            <w:tcW w:w="1124"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7A0F1A"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Aman</w:t>
            </w:r>
            <w:r w:rsidR="006D1E29" w:rsidRPr="006D1E29">
              <w:rPr>
                <w:rFonts w:asciiTheme="majorBidi" w:eastAsia="Traditional Arabic" w:hAnsiTheme="majorBidi" w:cstheme="majorBidi"/>
                <w:sz w:val="24"/>
                <w:szCs w:val="24"/>
              </w:rPr>
              <w:t>y</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Amer</w:t>
            </w:r>
            <w:proofErr w:type="spellEnd"/>
          </w:p>
          <w:p w:rsidR="00EA3134" w:rsidRPr="006D1E29" w:rsidRDefault="007A0F1A"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 xml:space="preserve">Prof. </w:t>
            </w:r>
            <w:r w:rsidR="00EA3134" w:rsidRPr="006D1E29">
              <w:rPr>
                <w:rFonts w:asciiTheme="majorBidi" w:eastAsia="Traditional Arabic" w:hAnsiTheme="majorBidi" w:cstheme="majorBidi"/>
                <w:sz w:val="24"/>
                <w:szCs w:val="24"/>
              </w:rPr>
              <w:t>D</w:t>
            </w:r>
            <w:r w:rsidRPr="006D1E29">
              <w:rPr>
                <w:rFonts w:asciiTheme="majorBidi" w:eastAsia="Traditional Arabic" w:hAnsiTheme="majorBidi" w:cstheme="majorBidi"/>
                <w:sz w:val="24"/>
                <w:szCs w:val="24"/>
              </w:rPr>
              <w:t>r</w:t>
            </w:r>
            <w:r w:rsidR="00EA3134" w:rsidRPr="006D1E29">
              <w:rPr>
                <w:rFonts w:asciiTheme="majorBidi" w:eastAsia="Traditional Arabic" w:hAnsiTheme="majorBidi" w:cstheme="majorBidi"/>
                <w:sz w:val="24"/>
                <w:szCs w:val="24"/>
              </w:rPr>
              <w:t>.</w:t>
            </w:r>
            <w:r w:rsidRPr="006D1E29">
              <w:rPr>
                <w:rFonts w:asciiTheme="majorBidi" w:eastAsia="Traditional Arabic" w:hAnsiTheme="majorBidi" w:cstheme="majorBidi"/>
                <w:sz w:val="24"/>
                <w:szCs w:val="24"/>
              </w:rPr>
              <w:t xml:space="preserve"> Tamer Fareed</w:t>
            </w:r>
          </w:p>
          <w:p w:rsidR="00EA3134" w:rsidRPr="006D1E29" w:rsidRDefault="00EA3134" w:rsidP="006D1E29">
            <w:pPr>
              <w:spacing w:after="0" w:line="240" w:lineRule="auto"/>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7A0F1A"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Iman</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Allbany</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Ismailia</w:t>
            </w:r>
          </w:p>
        </w:tc>
        <w:tc>
          <w:tcPr>
            <w:tcW w:w="1672"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hAnsiTheme="majorBidi" w:cstheme="majorBidi"/>
                <w:sz w:val="24"/>
                <w:szCs w:val="24"/>
              </w:rPr>
            </w:pPr>
            <w:r w:rsidRPr="006D1E29">
              <w:rPr>
                <w:rFonts w:asciiTheme="majorBidi" w:hAnsiTheme="majorBidi" w:cstheme="majorBidi"/>
                <w:sz w:val="24"/>
                <w:szCs w:val="24"/>
              </w:rPr>
              <w:t>Geriatric Health Care Department at Ismailia General Hospital</w:t>
            </w:r>
          </w:p>
        </w:tc>
        <w:tc>
          <w:tcPr>
            <w:tcW w:w="181"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9</w:t>
            </w:r>
          </w:p>
        </w:tc>
      </w:tr>
      <w:tr w:rsidR="00EA3134" w:rsidRPr="006D1E29" w:rsidTr="00CF3CD3">
        <w:trPr>
          <w:jc w:val="right"/>
        </w:trPr>
        <w:tc>
          <w:tcPr>
            <w:tcW w:w="12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134" w:rsidRPr="006D1E29" w:rsidRDefault="007A0F1A"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Wednesday 3/12/</w:t>
            </w:r>
            <w:r w:rsidR="00EA3134" w:rsidRPr="006D1E29">
              <w:rPr>
                <w:rFonts w:asciiTheme="majorBidi" w:eastAsia="Traditional Arabic" w:hAnsiTheme="majorBidi" w:cstheme="majorBidi"/>
                <w:sz w:val="24"/>
                <w:szCs w:val="24"/>
              </w:rPr>
              <w:t>/2014</w:t>
            </w:r>
          </w:p>
        </w:tc>
        <w:tc>
          <w:tcPr>
            <w:tcW w:w="1124"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7A0F1A"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Aman</w:t>
            </w:r>
            <w:r w:rsidR="006D1E29" w:rsidRPr="006D1E29">
              <w:rPr>
                <w:rFonts w:asciiTheme="majorBidi" w:eastAsia="Traditional Arabic" w:hAnsiTheme="majorBidi" w:cstheme="majorBidi"/>
                <w:sz w:val="24"/>
                <w:szCs w:val="24"/>
              </w:rPr>
              <w:t>y</w:t>
            </w:r>
            <w:proofErr w:type="spellEnd"/>
            <w:r w:rsidRPr="006D1E29">
              <w:rPr>
                <w:rFonts w:asciiTheme="majorBidi" w:eastAsia="Traditional Arabic" w:hAnsiTheme="majorBidi" w:cstheme="majorBidi"/>
                <w:sz w:val="24"/>
                <w:szCs w:val="24"/>
              </w:rPr>
              <w:t xml:space="preserve"> </w:t>
            </w:r>
            <w:proofErr w:type="spellStart"/>
            <w:r w:rsidRPr="006D1E29">
              <w:rPr>
                <w:rFonts w:asciiTheme="majorBidi" w:eastAsia="Traditional Arabic" w:hAnsiTheme="majorBidi" w:cstheme="majorBidi"/>
                <w:sz w:val="24"/>
                <w:szCs w:val="24"/>
              </w:rPr>
              <w:t>Amer</w:t>
            </w:r>
            <w:proofErr w:type="spellEnd"/>
          </w:p>
          <w:p w:rsidR="00EA3134" w:rsidRPr="006D1E29" w:rsidRDefault="007A0F1A" w:rsidP="006D1E29">
            <w:pPr>
              <w:spacing w:after="0" w:line="240" w:lineRule="auto"/>
              <w:rPr>
                <w:rFonts w:asciiTheme="majorBidi" w:eastAsia="Times New Roman" w:hAnsiTheme="majorBidi" w:cstheme="majorBidi"/>
                <w:sz w:val="24"/>
                <w:szCs w:val="24"/>
                <w:rtl/>
              </w:rPr>
            </w:pPr>
            <w:r w:rsidRPr="006D1E29">
              <w:rPr>
                <w:rFonts w:asciiTheme="majorBidi" w:eastAsia="Traditional Arabic" w:hAnsiTheme="majorBidi" w:cstheme="majorBidi"/>
                <w:sz w:val="24"/>
                <w:szCs w:val="24"/>
              </w:rPr>
              <w:t>Prof</w:t>
            </w:r>
            <w:r w:rsidR="00EA3134" w:rsidRPr="006D1E29">
              <w:rPr>
                <w:rFonts w:asciiTheme="majorBidi" w:eastAsia="Traditional Arabic" w:hAnsiTheme="majorBidi" w:cstheme="majorBidi"/>
                <w:sz w:val="24"/>
                <w:szCs w:val="24"/>
              </w:rPr>
              <w:t>.</w:t>
            </w:r>
            <w:r w:rsidRPr="006D1E29">
              <w:rPr>
                <w:rFonts w:asciiTheme="majorBidi" w:eastAsia="Traditional Arabic" w:hAnsiTheme="majorBidi" w:cstheme="majorBidi"/>
                <w:sz w:val="24"/>
                <w:szCs w:val="24"/>
              </w:rPr>
              <w:t xml:space="preserve"> </w:t>
            </w:r>
            <w:r w:rsidR="00EA3134" w:rsidRPr="006D1E29">
              <w:rPr>
                <w:rFonts w:asciiTheme="majorBidi" w:eastAsia="Traditional Arabic" w:hAnsiTheme="majorBidi" w:cstheme="majorBidi"/>
                <w:sz w:val="24"/>
                <w:szCs w:val="24"/>
              </w:rPr>
              <w:t>D</w:t>
            </w:r>
            <w:r w:rsidRPr="006D1E29">
              <w:rPr>
                <w:rFonts w:asciiTheme="majorBidi" w:eastAsia="Traditional Arabic" w:hAnsiTheme="majorBidi" w:cstheme="majorBidi"/>
                <w:sz w:val="24"/>
                <w:szCs w:val="24"/>
              </w:rPr>
              <w:t>r</w:t>
            </w:r>
            <w:r w:rsidR="00EA3134" w:rsidRPr="006D1E29">
              <w:rPr>
                <w:rFonts w:asciiTheme="majorBidi" w:eastAsia="Traditional Arabic" w:hAnsiTheme="majorBidi" w:cstheme="majorBidi"/>
                <w:sz w:val="24"/>
                <w:szCs w:val="24"/>
              </w:rPr>
              <w:t>.</w:t>
            </w:r>
            <w:r w:rsidRPr="006D1E29">
              <w:rPr>
                <w:rFonts w:asciiTheme="majorBidi" w:eastAsia="Traditional Arabic" w:hAnsiTheme="majorBidi" w:cstheme="majorBidi"/>
                <w:sz w:val="24"/>
                <w:szCs w:val="24"/>
              </w:rPr>
              <w:t xml:space="preserve"> </w:t>
            </w:r>
            <w:r w:rsidR="00EA3134" w:rsidRPr="006D1E29">
              <w:rPr>
                <w:rFonts w:asciiTheme="majorBidi" w:eastAsia="Traditional Arabic" w:hAnsiTheme="majorBidi" w:cstheme="majorBidi"/>
                <w:sz w:val="24"/>
                <w:szCs w:val="24"/>
              </w:rPr>
              <w:t>Sarah Hamza</w:t>
            </w:r>
          </w:p>
          <w:p w:rsidR="00EA3134" w:rsidRPr="006D1E29" w:rsidRDefault="00EA3134" w:rsidP="006D1E29">
            <w:pPr>
              <w:spacing w:after="0" w:line="240" w:lineRule="auto"/>
              <w:rPr>
                <w:rFonts w:asciiTheme="majorBidi" w:eastAsia="Times New Roman" w:hAnsiTheme="majorBidi" w:cstheme="majorBidi"/>
                <w:sz w:val="24"/>
                <w:szCs w:val="24"/>
              </w:rPr>
            </w:pPr>
            <w:r w:rsidRPr="006D1E29">
              <w:rPr>
                <w:rFonts w:asciiTheme="majorBidi" w:eastAsia="Traditional Arabic" w:hAnsiTheme="majorBidi" w:cstheme="majorBidi"/>
                <w:sz w:val="24"/>
                <w:szCs w:val="24"/>
              </w:rPr>
              <w:t>D</w:t>
            </w:r>
            <w:r w:rsidR="007A0F1A" w:rsidRPr="006D1E29">
              <w:rPr>
                <w:rFonts w:asciiTheme="majorBidi" w:eastAsia="Traditional Arabic" w:hAnsiTheme="majorBidi" w:cstheme="majorBidi"/>
                <w:sz w:val="24"/>
                <w:szCs w:val="24"/>
              </w:rPr>
              <w:t>r</w:t>
            </w:r>
            <w:r w:rsidRPr="006D1E29">
              <w:rPr>
                <w:rFonts w:asciiTheme="majorBidi" w:eastAsia="Traditional Arabic" w:hAnsiTheme="majorBidi" w:cstheme="majorBidi"/>
                <w:sz w:val="24"/>
                <w:szCs w:val="24"/>
              </w:rPr>
              <w:t>.</w:t>
            </w:r>
            <w:r w:rsidR="007A0F1A" w:rsidRPr="006D1E29">
              <w:rPr>
                <w:rFonts w:asciiTheme="majorBidi" w:eastAsia="Traditional Arabic" w:hAnsiTheme="majorBidi" w:cstheme="majorBidi"/>
                <w:sz w:val="24"/>
                <w:szCs w:val="24"/>
              </w:rPr>
              <w:t xml:space="preserve"> </w:t>
            </w:r>
            <w:r w:rsidRPr="006D1E29">
              <w:rPr>
                <w:rFonts w:asciiTheme="majorBidi" w:eastAsia="Traditional Arabic" w:hAnsiTheme="majorBidi" w:cstheme="majorBidi"/>
                <w:sz w:val="24"/>
                <w:szCs w:val="24"/>
              </w:rPr>
              <w:t>Manal Al-Attar</w:t>
            </w:r>
          </w:p>
        </w:tc>
        <w:tc>
          <w:tcPr>
            <w:tcW w:w="765"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2F6D10" w:rsidP="006D1E29">
            <w:pPr>
              <w:spacing w:after="0" w:line="240" w:lineRule="auto"/>
              <w:jc w:val="center"/>
              <w:rPr>
                <w:rFonts w:asciiTheme="majorBidi" w:eastAsia="Times New Roman" w:hAnsiTheme="majorBidi" w:cstheme="majorBidi"/>
                <w:sz w:val="24"/>
                <w:szCs w:val="24"/>
              </w:rPr>
            </w:pPr>
            <w:proofErr w:type="spellStart"/>
            <w:r w:rsidRPr="006D1E29">
              <w:rPr>
                <w:rFonts w:asciiTheme="majorBidi" w:eastAsia="Traditional Arabic" w:hAnsiTheme="majorBidi" w:cstheme="majorBidi"/>
                <w:sz w:val="24"/>
                <w:szCs w:val="24"/>
              </w:rPr>
              <w:t>Meno</w:t>
            </w:r>
            <w:r w:rsidR="00EA3134" w:rsidRPr="006D1E29">
              <w:rPr>
                <w:rFonts w:asciiTheme="majorBidi" w:eastAsia="Traditional Arabic" w:hAnsiTheme="majorBidi" w:cstheme="majorBidi"/>
                <w:sz w:val="24"/>
                <w:szCs w:val="24"/>
              </w:rPr>
              <w:t>fia</w:t>
            </w:r>
            <w:proofErr w:type="spellEnd"/>
          </w:p>
        </w:tc>
        <w:tc>
          <w:tcPr>
            <w:tcW w:w="1672" w:type="pct"/>
            <w:tcBorders>
              <w:top w:val="single" w:sz="6" w:space="0" w:color="000000"/>
              <w:left w:val="single" w:sz="6" w:space="0" w:color="000000"/>
              <w:bottom w:val="single" w:sz="6" w:space="0" w:color="000000"/>
              <w:right w:val="single" w:sz="6" w:space="0" w:color="000000"/>
            </w:tcBorders>
          </w:tcPr>
          <w:p w:rsidR="00EA3134" w:rsidRPr="006D1E29" w:rsidRDefault="00EA3134" w:rsidP="006D1E29">
            <w:pPr>
              <w:spacing w:after="0" w:line="240" w:lineRule="auto"/>
              <w:rPr>
                <w:rFonts w:asciiTheme="majorBidi" w:hAnsiTheme="majorBidi" w:cstheme="majorBidi"/>
                <w:sz w:val="24"/>
                <w:szCs w:val="24"/>
              </w:rPr>
            </w:pPr>
            <w:r w:rsidRPr="006D1E29">
              <w:rPr>
                <w:rFonts w:asciiTheme="majorBidi" w:hAnsiTheme="majorBidi" w:cstheme="majorBidi"/>
                <w:sz w:val="24"/>
                <w:szCs w:val="24"/>
              </w:rPr>
              <w:t>G</w:t>
            </w:r>
            <w:r w:rsidR="002F6D10" w:rsidRPr="006D1E29">
              <w:rPr>
                <w:rFonts w:asciiTheme="majorBidi" w:hAnsiTheme="majorBidi" w:cstheme="majorBidi"/>
                <w:sz w:val="24"/>
                <w:szCs w:val="24"/>
              </w:rPr>
              <w:t xml:space="preserve">eriatric Health Care Center at </w:t>
            </w:r>
            <w:proofErr w:type="spellStart"/>
            <w:r w:rsidR="002F6D10" w:rsidRPr="006D1E29">
              <w:rPr>
                <w:rFonts w:asciiTheme="majorBidi" w:hAnsiTheme="majorBidi" w:cstheme="majorBidi"/>
                <w:sz w:val="24"/>
                <w:szCs w:val="24"/>
              </w:rPr>
              <w:t>Janz</w:t>
            </w:r>
            <w:r w:rsidRPr="006D1E29">
              <w:rPr>
                <w:rFonts w:asciiTheme="majorBidi" w:hAnsiTheme="majorBidi" w:cstheme="majorBidi"/>
                <w:sz w:val="24"/>
                <w:szCs w:val="24"/>
              </w:rPr>
              <w:t>ur</w:t>
            </w:r>
            <w:proofErr w:type="spellEnd"/>
          </w:p>
        </w:tc>
        <w:tc>
          <w:tcPr>
            <w:tcW w:w="181" w:type="pct"/>
            <w:tcBorders>
              <w:top w:val="single" w:sz="6" w:space="0" w:color="000000"/>
              <w:left w:val="single" w:sz="6" w:space="0" w:color="000000"/>
              <w:bottom w:val="single" w:sz="6" w:space="0" w:color="000000"/>
              <w:right w:val="single" w:sz="6" w:space="0" w:color="000000"/>
            </w:tcBorders>
            <w:vAlign w:val="center"/>
          </w:tcPr>
          <w:p w:rsidR="00EA3134" w:rsidRPr="006D1E29" w:rsidRDefault="00EA3134" w:rsidP="006D1E29">
            <w:pPr>
              <w:spacing w:after="0" w:line="240" w:lineRule="auto"/>
              <w:jc w:val="center"/>
              <w:rPr>
                <w:rFonts w:asciiTheme="majorBidi" w:eastAsia="Times New Roman" w:hAnsiTheme="majorBidi" w:cstheme="majorBidi"/>
                <w:sz w:val="24"/>
                <w:szCs w:val="24"/>
              </w:rPr>
            </w:pPr>
            <w:r w:rsidRPr="006D1E29">
              <w:rPr>
                <w:rFonts w:asciiTheme="majorBidi" w:eastAsia="Traditional Arabic" w:hAnsiTheme="majorBidi" w:cstheme="majorBidi"/>
                <w:b/>
                <w:bCs/>
                <w:sz w:val="24"/>
                <w:szCs w:val="24"/>
              </w:rPr>
              <w:t>10</w:t>
            </w:r>
          </w:p>
        </w:tc>
      </w:tr>
    </w:tbl>
    <w:p w:rsidR="00A10B62" w:rsidRPr="006D1E29" w:rsidRDefault="00A10B62" w:rsidP="006D045B">
      <w:pPr>
        <w:ind w:left="360"/>
        <w:rPr>
          <w:rFonts w:asciiTheme="majorBidi" w:hAnsiTheme="majorBidi" w:cstheme="majorBidi"/>
        </w:rPr>
      </w:pPr>
    </w:p>
    <w:p w:rsidR="0089708C" w:rsidRDefault="00D40230" w:rsidP="0089708C">
      <w:pPr>
        <w:ind w:left="360"/>
        <w:rPr>
          <w:rFonts w:asciiTheme="majorBidi" w:hAnsiTheme="majorBidi" w:cstheme="majorBidi"/>
        </w:rPr>
      </w:pPr>
      <w:r w:rsidRPr="006D1E29">
        <w:rPr>
          <w:rFonts w:asciiTheme="majorBidi" w:hAnsiTheme="majorBidi" w:cstheme="majorBidi"/>
        </w:rPr>
        <w:t xml:space="preserve"> </w:t>
      </w:r>
      <w:r w:rsidR="00CD0B96" w:rsidRPr="006D1E29">
        <w:rPr>
          <w:rFonts w:asciiTheme="majorBidi" w:hAnsiTheme="majorBidi" w:cstheme="majorBidi"/>
        </w:rPr>
        <w:t xml:space="preserve">  </w:t>
      </w:r>
    </w:p>
    <w:p w:rsidR="006D1E29" w:rsidRDefault="006D1E29" w:rsidP="0089708C">
      <w:pPr>
        <w:ind w:left="360"/>
        <w:rPr>
          <w:rFonts w:asciiTheme="majorBidi" w:hAnsiTheme="majorBidi" w:cstheme="majorBidi"/>
        </w:rPr>
      </w:pPr>
    </w:p>
    <w:p w:rsidR="006D1E29" w:rsidRPr="006D1E29" w:rsidRDefault="006D1E29" w:rsidP="0089708C">
      <w:pPr>
        <w:ind w:left="360"/>
        <w:rPr>
          <w:rFonts w:asciiTheme="majorBidi" w:hAnsiTheme="majorBidi" w:cstheme="majorBidi"/>
        </w:rPr>
      </w:pPr>
    </w:p>
    <w:p w:rsidR="0089708C" w:rsidRPr="006D1E29" w:rsidRDefault="006964A5" w:rsidP="006964A5">
      <w:pPr>
        <w:pStyle w:val="ListParagraph"/>
        <w:numPr>
          <w:ilvl w:val="0"/>
          <w:numId w:val="1"/>
        </w:numPr>
        <w:rPr>
          <w:rFonts w:asciiTheme="majorBidi" w:hAnsiTheme="majorBidi" w:cstheme="majorBidi"/>
          <w:b/>
          <w:bCs/>
          <w:sz w:val="28"/>
          <w:szCs w:val="28"/>
          <w:u w:val="single"/>
        </w:rPr>
      </w:pPr>
      <w:r w:rsidRPr="006D1E29">
        <w:rPr>
          <w:rFonts w:asciiTheme="majorBidi" w:hAnsiTheme="majorBidi" w:cstheme="majorBidi"/>
          <w:b/>
          <w:bCs/>
          <w:sz w:val="28"/>
          <w:szCs w:val="28"/>
          <w:u w:val="single"/>
        </w:rPr>
        <w:lastRenderedPageBreak/>
        <w:t>Data Analysis:</w:t>
      </w:r>
    </w:p>
    <w:p w:rsidR="006964A5" w:rsidRPr="006D1E29" w:rsidRDefault="006964A5" w:rsidP="006D1E29">
      <w:pPr>
        <w:ind w:left="360"/>
        <w:jc w:val="both"/>
        <w:rPr>
          <w:rFonts w:asciiTheme="majorBidi" w:hAnsiTheme="majorBidi" w:cstheme="majorBidi"/>
          <w:sz w:val="24"/>
          <w:szCs w:val="24"/>
        </w:rPr>
      </w:pPr>
      <w:r w:rsidRPr="006D1E29">
        <w:rPr>
          <w:rFonts w:asciiTheme="majorBidi" w:hAnsiTheme="majorBidi" w:cstheme="majorBidi"/>
          <w:sz w:val="24"/>
          <w:szCs w:val="24"/>
        </w:rPr>
        <w:t xml:space="preserve">Data in each form was encoded and </w:t>
      </w:r>
      <w:r w:rsidR="00C67310" w:rsidRPr="006D1E29">
        <w:rPr>
          <w:rFonts w:asciiTheme="majorBidi" w:hAnsiTheme="majorBidi" w:cstheme="majorBidi"/>
          <w:sz w:val="24"/>
          <w:szCs w:val="24"/>
        </w:rPr>
        <w:t xml:space="preserve">was mostly descriptive so </w:t>
      </w:r>
      <w:r w:rsidR="00C67310" w:rsidRPr="006D1E29">
        <w:rPr>
          <w:rFonts w:asciiTheme="majorBidi" w:hAnsiTheme="majorBidi" w:cstheme="majorBidi"/>
          <w:sz w:val="24"/>
          <w:szCs w:val="24"/>
          <w:u w:val="single"/>
        </w:rPr>
        <w:t>repetition/recurrences</w:t>
      </w:r>
      <w:r w:rsidR="00C67310" w:rsidRPr="006D1E29">
        <w:rPr>
          <w:rFonts w:asciiTheme="majorBidi" w:hAnsiTheme="majorBidi" w:cstheme="majorBidi"/>
          <w:sz w:val="24"/>
          <w:szCs w:val="24"/>
        </w:rPr>
        <w:t xml:space="preserve"> and percentages were used</w:t>
      </w:r>
      <w:r w:rsidR="00124908" w:rsidRPr="006D1E29">
        <w:rPr>
          <w:rFonts w:asciiTheme="majorBidi" w:hAnsiTheme="majorBidi" w:cstheme="majorBidi"/>
          <w:sz w:val="24"/>
          <w:szCs w:val="24"/>
        </w:rPr>
        <w:t>. Data was presented in the form of collective tables a</w:t>
      </w:r>
      <w:r w:rsidR="00DB5852" w:rsidRPr="006D1E29">
        <w:rPr>
          <w:rFonts w:asciiTheme="majorBidi" w:hAnsiTheme="majorBidi" w:cstheme="majorBidi"/>
          <w:sz w:val="24"/>
          <w:szCs w:val="24"/>
        </w:rPr>
        <w:t>nd tables separate for each center</w:t>
      </w:r>
      <w:r w:rsidR="00C67310" w:rsidRPr="006D1E29">
        <w:rPr>
          <w:rFonts w:asciiTheme="majorBidi" w:hAnsiTheme="majorBidi" w:cstheme="majorBidi"/>
          <w:sz w:val="24"/>
          <w:szCs w:val="24"/>
        </w:rPr>
        <w:t>. D</w:t>
      </w:r>
      <w:r w:rsidRPr="006D1E29">
        <w:rPr>
          <w:rFonts w:asciiTheme="majorBidi" w:hAnsiTheme="majorBidi" w:cstheme="majorBidi"/>
          <w:sz w:val="24"/>
          <w:szCs w:val="24"/>
        </w:rPr>
        <w:t xml:space="preserve">escriptive analysis was used for </w:t>
      </w:r>
      <w:r w:rsidR="00C67310" w:rsidRPr="006D1E29">
        <w:rPr>
          <w:rFonts w:asciiTheme="majorBidi" w:hAnsiTheme="majorBidi" w:cstheme="majorBidi"/>
          <w:sz w:val="24"/>
          <w:szCs w:val="24"/>
        </w:rPr>
        <w:t>this study</w:t>
      </w:r>
      <w:r w:rsidRPr="006D1E29">
        <w:rPr>
          <w:rFonts w:asciiTheme="majorBidi" w:hAnsiTheme="majorBidi" w:cstheme="majorBidi"/>
          <w:sz w:val="24"/>
          <w:szCs w:val="24"/>
        </w:rPr>
        <w:t>.</w:t>
      </w:r>
      <w:r w:rsidR="00C67310" w:rsidRPr="006D1E29">
        <w:rPr>
          <w:rFonts w:asciiTheme="majorBidi" w:hAnsiTheme="majorBidi" w:cstheme="majorBidi"/>
          <w:sz w:val="24"/>
          <w:szCs w:val="24"/>
        </w:rPr>
        <w:t xml:space="preserve"> </w:t>
      </w:r>
    </w:p>
    <w:p w:rsidR="00F30838" w:rsidRPr="006D1E29" w:rsidRDefault="00F30838" w:rsidP="00F30838">
      <w:pPr>
        <w:pStyle w:val="ListParagraph"/>
        <w:numPr>
          <w:ilvl w:val="0"/>
          <w:numId w:val="1"/>
        </w:numPr>
        <w:rPr>
          <w:rFonts w:asciiTheme="majorBidi" w:hAnsiTheme="majorBidi" w:cstheme="majorBidi"/>
          <w:b/>
          <w:bCs/>
          <w:sz w:val="28"/>
          <w:szCs w:val="28"/>
          <w:u w:val="single"/>
        </w:rPr>
      </w:pPr>
      <w:r w:rsidRPr="006D1E29">
        <w:rPr>
          <w:rFonts w:asciiTheme="majorBidi" w:hAnsiTheme="majorBidi" w:cstheme="majorBidi"/>
          <w:b/>
          <w:bCs/>
          <w:sz w:val="28"/>
          <w:szCs w:val="28"/>
          <w:u w:val="single"/>
        </w:rPr>
        <w:t>Results of Evaluation:</w:t>
      </w:r>
    </w:p>
    <w:p w:rsidR="00F30838" w:rsidRPr="006D1E29" w:rsidRDefault="00F30838" w:rsidP="00F30838">
      <w:pPr>
        <w:rPr>
          <w:rFonts w:asciiTheme="majorBidi" w:hAnsiTheme="majorBidi" w:cstheme="majorBidi"/>
          <w:sz w:val="28"/>
          <w:szCs w:val="28"/>
        </w:rPr>
      </w:pPr>
      <w:r w:rsidRPr="006D1E29">
        <w:rPr>
          <w:rFonts w:asciiTheme="majorBidi" w:hAnsiTheme="majorBidi" w:cstheme="majorBidi"/>
          <w:sz w:val="28"/>
          <w:szCs w:val="28"/>
        </w:rPr>
        <w:t xml:space="preserve">    </w:t>
      </w:r>
      <w:r w:rsidRPr="006D1E29">
        <w:rPr>
          <w:rFonts w:asciiTheme="majorBidi" w:hAnsiTheme="majorBidi" w:cstheme="majorBidi"/>
          <w:sz w:val="24"/>
          <w:szCs w:val="24"/>
        </w:rPr>
        <w:t>The following are the results of the field evaluation.</w:t>
      </w:r>
    </w:p>
    <w:p w:rsidR="003C4657" w:rsidRPr="006D1E29" w:rsidRDefault="006D1E29" w:rsidP="003C4657">
      <w:pPr>
        <w:rPr>
          <w:rFonts w:asciiTheme="majorBidi" w:hAnsiTheme="majorBidi" w:cstheme="majorBidi"/>
          <w:b/>
          <w:bCs/>
          <w:sz w:val="28"/>
          <w:szCs w:val="28"/>
          <w:u w:val="single"/>
        </w:rPr>
      </w:pPr>
      <w:r>
        <w:rPr>
          <w:rFonts w:asciiTheme="majorBidi" w:hAnsiTheme="majorBidi" w:cstheme="majorBidi"/>
          <w:b/>
          <w:bCs/>
          <w:sz w:val="28"/>
          <w:szCs w:val="28"/>
          <w:u w:val="single"/>
        </w:rPr>
        <w:t>Infr</w:t>
      </w:r>
      <w:r w:rsidR="003C4657" w:rsidRPr="006D1E29">
        <w:rPr>
          <w:rFonts w:asciiTheme="majorBidi" w:hAnsiTheme="majorBidi" w:cstheme="majorBidi"/>
          <w:b/>
          <w:bCs/>
          <w:sz w:val="28"/>
          <w:szCs w:val="28"/>
          <w:u w:val="single"/>
        </w:rPr>
        <w:t>astructure (Form-1)</w:t>
      </w:r>
    </w:p>
    <w:p w:rsidR="003C4657" w:rsidRPr="006D1E29" w:rsidRDefault="003C4657" w:rsidP="003C4657">
      <w:pPr>
        <w:rPr>
          <w:rFonts w:asciiTheme="majorBidi" w:hAnsiTheme="majorBidi" w:cstheme="majorBidi"/>
          <w:sz w:val="28"/>
          <w:szCs w:val="28"/>
          <w:u w:val="single"/>
        </w:rPr>
      </w:pPr>
      <w:r w:rsidRPr="006D1E29">
        <w:rPr>
          <w:rFonts w:asciiTheme="majorBidi" w:hAnsiTheme="majorBidi" w:cstheme="majorBidi"/>
          <w:sz w:val="28"/>
          <w:szCs w:val="28"/>
          <w:u w:val="single"/>
        </w:rPr>
        <w:t>Site and External Design (Table 1-1)</w:t>
      </w: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3C4657" w:rsidRPr="006D1E29" w:rsidRDefault="003C4657" w:rsidP="00E5108E">
      <w:pPr>
        <w:rPr>
          <w:rFonts w:asciiTheme="majorBidi" w:hAnsiTheme="majorBidi" w:cstheme="majorBidi"/>
          <w:b/>
          <w:bCs/>
          <w:sz w:val="28"/>
          <w:szCs w:val="28"/>
          <w:u w:val="single"/>
        </w:rPr>
      </w:pPr>
    </w:p>
    <w:p w:rsidR="00012211" w:rsidRPr="006D1E29" w:rsidRDefault="00012211">
      <w:pPr>
        <w:bidi/>
        <w:jc w:val="center"/>
        <w:rPr>
          <w:rFonts w:ascii="Traditional Arabic" w:eastAsia="Traditional Arabic" w:hAnsi="Traditional Arabic" w:cs="Traditional Arabic"/>
          <w:rtl/>
        </w:rPr>
        <w:sectPr w:rsidR="00012211" w:rsidRPr="006D1E29">
          <w:pgSz w:w="12240" w:h="15840"/>
          <w:pgMar w:top="1440" w:right="1440" w:bottom="1440" w:left="1440" w:header="720" w:footer="720" w:gutter="0"/>
          <w:cols w:space="720"/>
          <w:docGrid w:linePitch="360"/>
        </w:sectPr>
      </w:pPr>
    </w:p>
    <w:tbl>
      <w:tblPr>
        <w:tblW w:w="5300" w:type="pct"/>
        <w:tblInd w:w="-503" w:type="dxa"/>
        <w:tblCellMar>
          <w:left w:w="0" w:type="dxa"/>
          <w:right w:w="0" w:type="dxa"/>
        </w:tblCellMar>
        <w:tblLook w:val="04A0" w:firstRow="1" w:lastRow="0" w:firstColumn="1" w:lastColumn="0" w:noHBand="0" w:noVBand="1"/>
      </w:tblPr>
      <w:tblGrid>
        <w:gridCol w:w="1370"/>
        <w:gridCol w:w="962"/>
        <w:gridCol w:w="962"/>
        <w:gridCol w:w="962"/>
        <w:gridCol w:w="1345"/>
        <w:gridCol w:w="962"/>
        <w:gridCol w:w="1344"/>
        <w:gridCol w:w="961"/>
        <w:gridCol w:w="1344"/>
        <w:gridCol w:w="1344"/>
        <w:gridCol w:w="1006"/>
        <w:gridCol w:w="1405"/>
      </w:tblGrid>
      <w:tr w:rsidR="006D1E29" w:rsidRPr="006D1E29" w:rsidTr="00012211">
        <w:trPr>
          <w:trHeight w:val="288"/>
        </w:trPr>
        <w:tc>
          <w:tcPr>
            <w:tcW w:w="490"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012211" w:rsidRPr="006D1E29" w:rsidRDefault="00012211" w:rsidP="003C4657">
            <w:pPr>
              <w:bidi/>
              <w:spacing w:after="0" w:line="240" w:lineRule="auto"/>
              <w:jc w:val="center"/>
              <w:rPr>
                <w:sz w:val="16"/>
                <w:szCs w:val="16"/>
              </w:rPr>
            </w:pPr>
            <w:r w:rsidRPr="006D1E29">
              <w:rPr>
                <w:rFonts w:ascii="Traditional Arabic" w:eastAsia="Traditional Arabic" w:hAnsi="Traditional Arabic" w:cs="Traditional Arabic"/>
                <w:sz w:val="16"/>
                <w:szCs w:val="16"/>
                <w:rtl/>
              </w:rPr>
              <w:lastRenderedPageBreak/>
              <w:t> </w:t>
            </w:r>
          </w:p>
        </w:tc>
        <w:tc>
          <w:tcPr>
            <w:tcW w:w="344"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44"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Ismailia</w:t>
            </w:r>
          </w:p>
        </w:tc>
        <w:tc>
          <w:tcPr>
            <w:tcW w:w="344"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Giza</w:t>
            </w:r>
          </w:p>
        </w:tc>
        <w:tc>
          <w:tcPr>
            <w:tcW w:w="48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Suez</w:t>
            </w:r>
          </w:p>
        </w:tc>
        <w:tc>
          <w:tcPr>
            <w:tcW w:w="344"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E5108E" w:rsidP="003C4657">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Al-</w:t>
            </w:r>
            <w:proofErr w:type="spellStart"/>
            <w:r w:rsidRPr="006D1E29">
              <w:rPr>
                <w:rFonts w:asciiTheme="majorBidi" w:hAnsiTheme="majorBidi" w:cstheme="majorBidi"/>
                <w:sz w:val="20"/>
                <w:szCs w:val="20"/>
              </w:rPr>
              <w:t>sharqia</w:t>
            </w:r>
            <w:proofErr w:type="spellEnd"/>
          </w:p>
        </w:tc>
        <w:tc>
          <w:tcPr>
            <w:tcW w:w="48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211" w:rsidRPr="006D1E29" w:rsidRDefault="00012211" w:rsidP="003C4657">
            <w:pPr>
              <w:spacing w:after="0" w:line="240" w:lineRule="auto"/>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48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Port Said</w:t>
            </w:r>
          </w:p>
        </w:tc>
        <w:tc>
          <w:tcPr>
            <w:tcW w:w="360"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503"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012211">
        <w:trPr>
          <w:trHeight w:val="124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012211" w:rsidRPr="006D1E29" w:rsidRDefault="00012211" w:rsidP="003C4657">
            <w:pPr>
              <w:spacing w:after="0" w:line="240" w:lineRule="auto"/>
              <w:rPr>
                <w:sz w:val="16"/>
                <w:szCs w:val="16"/>
              </w:rPr>
            </w:pPr>
          </w:p>
        </w:tc>
        <w:tc>
          <w:tcPr>
            <w:tcW w:w="344"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012211" w:rsidRPr="006D1E29" w:rsidRDefault="00E5108E" w:rsidP="003C4657">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El-</w:t>
            </w:r>
            <w:proofErr w:type="spellStart"/>
            <w:r w:rsidRPr="006D1E29">
              <w:rPr>
                <w:rFonts w:asciiTheme="majorBidi" w:hAnsiTheme="majorBidi" w:cstheme="majorBidi"/>
                <w:sz w:val="20"/>
                <w:szCs w:val="20"/>
              </w:rPr>
              <w:t>eman</w:t>
            </w:r>
            <w:proofErr w:type="spellEnd"/>
            <w:r w:rsidRPr="006D1E29">
              <w:rPr>
                <w:rFonts w:asciiTheme="majorBidi" w:hAnsiTheme="majorBidi" w:cstheme="majorBidi"/>
                <w:sz w:val="20"/>
                <w:szCs w:val="20"/>
              </w:rPr>
              <w:t xml:space="preserve"> General Hospital</w:t>
            </w:r>
          </w:p>
        </w:tc>
        <w:tc>
          <w:tcPr>
            <w:tcW w:w="34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E5108E" w:rsidP="003C4657">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Ismailia General Hospital</w:t>
            </w:r>
          </w:p>
        </w:tc>
        <w:tc>
          <w:tcPr>
            <w:tcW w:w="34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Bulaq</w:t>
            </w:r>
            <w:proofErr w:type="spellEnd"/>
            <w:r w:rsidR="00E5108E" w:rsidRPr="006D1E29">
              <w:rPr>
                <w:rFonts w:asciiTheme="majorBidi" w:eastAsia="Traditional Arabic" w:hAnsiTheme="majorBidi" w:cstheme="majorBidi"/>
                <w:sz w:val="20"/>
                <w:szCs w:val="20"/>
              </w:rPr>
              <w:t xml:space="preserve"> </w:t>
            </w:r>
            <w:r w:rsidR="008B3ABA" w:rsidRPr="006D1E29">
              <w:rPr>
                <w:rFonts w:asciiTheme="majorBidi" w:eastAsia="Traditional Arabic" w:hAnsiTheme="majorBidi" w:cstheme="majorBidi"/>
                <w:sz w:val="20"/>
                <w:szCs w:val="20"/>
              </w:rPr>
              <w:t>El-</w:t>
            </w:r>
            <w:proofErr w:type="spellStart"/>
            <w:r w:rsidR="008B3ABA" w:rsidRPr="006D1E29">
              <w:rPr>
                <w:rFonts w:asciiTheme="majorBidi" w:eastAsia="Traditional Arabic" w:hAnsiTheme="majorBidi" w:cstheme="majorBidi"/>
                <w:sz w:val="20"/>
                <w:szCs w:val="20"/>
              </w:rPr>
              <w:t>dakrour</w:t>
            </w:r>
            <w:proofErr w:type="spellEnd"/>
            <w:r w:rsidR="008B3ABA" w:rsidRPr="006D1E29">
              <w:rPr>
                <w:rFonts w:asciiTheme="majorBidi" w:eastAsia="Traditional Arabic" w:hAnsiTheme="majorBidi" w:cstheme="majorBidi"/>
                <w:sz w:val="20"/>
                <w:szCs w:val="20"/>
              </w:rPr>
              <w:t xml:space="preserve"> </w:t>
            </w:r>
            <w:r w:rsidR="00E5108E" w:rsidRPr="006D1E29">
              <w:rPr>
                <w:rFonts w:asciiTheme="majorBidi" w:eastAsia="Traditional Arabic" w:hAnsiTheme="majorBidi" w:cstheme="majorBidi"/>
                <w:sz w:val="20"/>
                <w:szCs w:val="20"/>
              </w:rPr>
              <w:t>General</w:t>
            </w:r>
            <w:r w:rsidRPr="006D1E29">
              <w:rPr>
                <w:rFonts w:asciiTheme="majorBidi" w:eastAsia="Traditional Arabic" w:hAnsiTheme="majorBidi" w:cstheme="majorBidi"/>
                <w:sz w:val="20"/>
                <w:szCs w:val="20"/>
              </w:rPr>
              <w:t xml:space="preserve"> Hospital</w:t>
            </w:r>
          </w:p>
          <w:p w:rsidR="00012211" w:rsidRPr="006D1E29" w:rsidRDefault="00012211" w:rsidP="003C4657">
            <w:pPr>
              <w:spacing w:after="0" w:line="240" w:lineRule="auto"/>
              <w:jc w:val="center"/>
              <w:rPr>
                <w:rFonts w:asciiTheme="majorBidi" w:hAnsiTheme="majorBidi" w:cstheme="majorBidi"/>
                <w:sz w:val="20"/>
                <w:szCs w:val="20"/>
              </w:rPr>
            </w:pPr>
          </w:p>
        </w:tc>
        <w:tc>
          <w:tcPr>
            <w:tcW w:w="48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4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Hospital</w:t>
            </w:r>
          </w:p>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Central</w:t>
            </w:r>
          </w:p>
        </w:tc>
        <w:tc>
          <w:tcPr>
            <w:tcW w:w="48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4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E5108E" w:rsidP="003C4657">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Berket</w:t>
            </w:r>
            <w:proofErr w:type="spellEnd"/>
            <w:r w:rsidRPr="006D1E29">
              <w:rPr>
                <w:rFonts w:asciiTheme="majorBidi" w:hAnsiTheme="majorBidi" w:cstheme="majorBidi"/>
                <w:sz w:val="20"/>
                <w:szCs w:val="20"/>
              </w:rPr>
              <w:t xml:space="preserve"> El-</w:t>
            </w:r>
            <w:proofErr w:type="spellStart"/>
            <w:r w:rsidRPr="006D1E29">
              <w:rPr>
                <w:rFonts w:asciiTheme="majorBidi" w:hAnsiTheme="majorBidi" w:cstheme="majorBidi"/>
                <w:sz w:val="20"/>
                <w:szCs w:val="20"/>
              </w:rPr>
              <w:t>sabea</w:t>
            </w:r>
            <w:proofErr w:type="spellEnd"/>
            <w:r w:rsidRPr="006D1E29">
              <w:rPr>
                <w:rFonts w:asciiTheme="majorBidi" w:hAnsiTheme="majorBidi" w:cstheme="majorBidi"/>
                <w:sz w:val="20"/>
                <w:szCs w:val="20"/>
              </w:rPr>
              <w:t xml:space="preserve"> General Hospital.</w:t>
            </w:r>
          </w:p>
        </w:tc>
        <w:tc>
          <w:tcPr>
            <w:tcW w:w="48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48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360"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E5108E"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 xml:space="preserve"> </w:t>
            </w:r>
            <w:r w:rsidR="00012211" w:rsidRPr="006D1E29">
              <w:rPr>
                <w:rFonts w:asciiTheme="majorBidi" w:eastAsia="Traditional Arabic" w:hAnsiTheme="majorBidi" w:cstheme="majorBidi"/>
                <w:sz w:val="20"/>
                <w:szCs w:val="20"/>
              </w:rPr>
              <w:t xml:space="preserve"> </w:t>
            </w:r>
            <w:proofErr w:type="spellStart"/>
            <w:r w:rsidR="00012211" w:rsidRPr="006D1E29">
              <w:rPr>
                <w:rFonts w:asciiTheme="majorBidi" w:eastAsia="Traditional Arabic" w:hAnsiTheme="majorBidi" w:cstheme="majorBidi"/>
                <w:sz w:val="20"/>
                <w:szCs w:val="20"/>
              </w:rPr>
              <w:t>Matrouh</w:t>
            </w:r>
            <w:proofErr w:type="spellEnd"/>
            <w:r w:rsidRPr="006D1E29">
              <w:rPr>
                <w:rFonts w:asciiTheme="majorBidi" w:hAnsiTheme="majorBidi" w:cstheme="majorBidi"/>
                <w:sz w:val="20"/>
                <w:szCs w:val="20"/>
              </w:rPr>
              <w:t xml:space="preserve"> General Hospital</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012211" w:rsidRPr="006D1E29" w:rsidRDefault="00012211" w:rsidP="003C4657">
            <w:pPr>
              <w:spacing w:after="0" w:line="240" w:lineRule="auto"/>
              <w:rPr>
                <w:rFonts w:asciiTheme="majorBidi" w:hAnsiTheme="majorBidi" w:cstheme="majorBidi"/>
                <w:sz w:val="20"/>
                <w:szCs w:val="20"/>
              </w:rPr>
            </w:pPr>
          </w:p>
        </w:tc>
      </w:tr>
      <w:tr w:rsidR="006D1E29" w:rsidRPr="006D1E29" w:rsidTr="00012211">
        <w:tc>
          <w:tcPr>
            <w:tcW w:w="490"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12211" w:rsidRPr="006D1E29" w:rsidRDefault="00012211" w:rsidP="003C4657">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Accessibility of the place</w:t>
            </w:r>
          </w:p>
        </w:tc>
        <w:tc>
          <w:tcPr>
            <w:tcW w:w="344" w:type="pct"/>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44"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44"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48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44"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48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44"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48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48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60"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503"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80%</w:t>
            </w:r>
          </w:p>
        </w:tc>
      </w:tr>
      <w:tr w:rsidR="006D1E29" w:rsidRPr="006D1E29" w:rsidTr="00012211">
        <w:tc>
          <w:tcPr>
            <w:tcW w:w="49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12211" w:rsidRPr="006D1E29" w:rsidRDefault="00E83CF5" w:rsidP="003C4657">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Suitability of</w:t>
            </w:r>
            <w:r w:rsidR="00012211" w:rsidRPr="006D1E29">
              <w:rPr>
                <w:rFonts w:asciiTheme="majorBidi" w:eastAsia="Traditional Arabic" w:hAnsiTheme="majorBidi" w:cstheme="majorBidi"/>
                <w:sz w:val="20"/>
                <w:szCs w:val="20"/>
              </w:rPr>
              <w:t xml:space="preserve"> </w:t>
            </w:r>
            <w:r w:rsidRPr="006D1E29">
              <w:rPr>
                <w:rFonts w:asciiTheme="majorBidi" w:eastAsia="Traditional Arabic" w:hAnsiTheme="majorBidi" w:cstheme="majorBidi"/>
                <w:sz w:val="20"/>
                <w:szCs w:val="20"/>
              </w:rPr>
              <w:t xml:space="preserve">surrounding environment </w:t>
            </w:r>
          </w:p>
        </w:tc>
        <w:tc>
          <w:tcPr>
            <w:tcW w:w="344"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44"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44"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4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44"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48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44"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48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48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60"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503"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90%</w:t>
            </w:r>
          </w:p>
        </w:tc>
      </w:tr>
      <w:tr w:rsidR="006D1E29" w:rsidRPr="006D1E29" w:rsidTr="00012211">
        <w:tc>
          <w:tcPr>
            <w:tcW w:w="49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12211" w:rsidRPr="006D1E29" w:rsidRDefault="00012211" w:rsidP="003C4657">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Availability</w:t>
            </w:r>
            <w:r w:rsidR="00E83CF5" w:rsidRPr="006D1E29">
              <w:rPr>
                <w:rFonts w:asciiTheme="majorBidi" w:eastAsia="Traditional Arabic" w:hAnsiTheme="majorBidi" w:cstheme="majorBidi"/>
                <w:sz w:val="20"/>
                <w:szCs w:val="20"/>
              </w:rPr>
              <w:t xml:space="preserve"> of informational signs</w:t>
            </w:r>
            <w:r w:rsidRPr="006D1E29">
              <w:rPr>
                <w:rFonts w:asciiTheme="majorBidi" w:eastAsia="Traditional Arabic" w:hAnsiTheme="majorBidi" w:cstheme="majorBidi"/>
                <w:sz w:val="20"/>
                <w:szCs w:val="20"/>
              </w:rPr>
              <w:t xml:space="preserve"> outside the center</w:t>
            </w:r>
          </w:p>
        </w:tc>
        <w:tc>
          <w:tcPr>
            <w:tcW w:w="344"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44"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4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4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4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48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36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tl/>
              </w:rPr>
              <w:t>-</w:t>
            </w:r>
          </w:p>
        </w:tc>
        <w:tc>
          <w:tcPr>
            <w:tcW w:w="503"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10%</w:t>
            </w:r>
          </w:p>
        </w:tc>
      </w:tr>
      <w:tr w:rsidR="006D1E29" w:rsidRPr="006D1E29" w:rsidTr="00012211">
        <w:tc>
          <w:tcPr>
            <w:tcW w:w="49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12211" w:rsidRPr="006D1E29" w:rsidRDefault="00012211" w:rsidP="003C4657">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The availability of parking places</w:t>
            </w:r>
          </w:p>
        </w:tc>
        <w:tc>
          <w:tcPr>
            <w:tcW w:w="344"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44"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44"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48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44"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48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44"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48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48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360"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12211" w:rsidRPr="006D1E29" w:rsidRDefault="00012211" w:rsidP="003C4657">
            <w:pPr>
              <w:shd w:val="clear" w:color="auto" w:fill="92D050"/>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w:t>
            </w:r>
          </w:p>
        </w:tc>
        <w:tc>
          <w:tcPr>
            <w:tcW w:w="503"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012211">
        <w:tc>
          <w:tcPr>
            <w:tcW w:w="490"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012211" w:rsidRPr="006D1E29" w:rsidRDefault="00012211" w:rsidP="003C4657">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Center / Department site</w:t>
            </w:r>
          </w:p>
        </w:tc>
        <w:tc>
          <w:tcPr>
            <w:tcW w:w="344"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012211" w:rsidRPr="006D1E29" w:rsidRDefault="00E5108E"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2nd</w:t>
            </w:r>
          </w:p>
        </w:tc>
        <w:tc>
          <w:tcPr>
            <w:tcW w:w="34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E5108E"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2</w:t>
            </w:r>
            <w:r w:rsidRPr="006D1E29">
              <w:rPr>
                <w:rFonts w:asciiTheme="majorBidi" w:eastAsia="Traditional Arabic" w:hAnsiTheme="majorBidi" w:cstheme="majorBidi"/>
                <w:sz w:val="20"/>
                <w:szCs w:val="20"/>
                <w:vertAlign w:val="superscript"/>
              </w:rPr>
              <w:t>nd</w:t>
            </w:r>
          </w:p>
        </w:tc>
        <w:tc>
          <w:tcPr>
            <w:tcW w:w="34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Third</w:t>
            </w:r>
          </w:p>
        </w:tc>
        <w:tc>
          <w:tcPr>
            <w:tcW w:w="48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Independent</w:t>
            </w:r>
          </w:p>
        </w:tc>
        <w:tc>
          <w:tcPr>
            <w:tcW w:w="34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Third</w:t>
            </w:r>
          </w:p>
        </w:tc>
        <w:tc>
          <w:tcPr>
            <w:tcW w:w="48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Independent</w:t>
            </w:r>
          </w:p>
        </w:tc>
        <w:tc>
          <w:tcPr>
            <w:tcW w:w="34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Third</w:t>
            </w:r>
          </w:p>
        </w:tc>
        <w:tc>
          <w:tcPr>
            <w:tcW w:w="48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Independent</w:t>
            </w:r>
          </w:p>
        </w:tc>
        <w:tc>
          <w:tcPr>
            <w:tcW w:w="48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Independent</w:t>
            </w:r>
          </w:p>
        </w:tc>
        <w:tc>
          <w:tcPr>
            <w:tcW w:w="360"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012211" w:rsidRPr="006D1E29" w:rsidRDefault="00E5108E" w:rsidP="003C4657">
            <w:pPr>
              <w:spacing w:after="0" w:line="240" w:lineRule="auto"/>
              <w:jc w:val="center"/>
              <w:rPr>
                <w:rFonts w:asciiTheme="majorBidi" w:hAnsiTheme="majorBidi" w:cstheme="majorBidi"/>
                <w:sz w:val="20"/>
                <w:szCs w:val="20"/>
              </w:rPr>
            </w:pPr>
            <w:r w:rsidRPr="006D1E29">
              <w:rPr>
                <w:rFonts w:asciiTheme="majorBidi" w:eastAsia="Traditional Arabic" w:hAnsiTheme="majorBidi" w:cstheme="majorBidi"/>
                <w:sz w:val="20"/>
                <w:szCs w:val="20"/>
              </w:rPr>
              <w:t>Elevated</w:t>
            </w:r>
            <w:r w:rsidR="00012211" w:rsidRPr="006D1E29">
              <w:rPr>
                <w:rFonts w:asciiTheme="majorBidi" w:eastAsia="Traditional Arabic" w:hAnsiTheme="majorBidi" w:cstheme="majorBidi"/>
                <w:sz w:val="20"/>
                <w:szCs w:val="20"/>
              </w:rPr>
              <w:t xml:space="preserve"> Ground</w:t>
            </w:r>
            <w:r w:rsidRPr="006D1E29">
              <w:rPr>
                <w:rFonts w:asciiTheme="majorBidi" w:eastAsia="Traditional Arabic" w:hAnsiTheme="majorBidi" w:cstheme="majorBidi"/>
                <w:sz w:val="20"/>
                <w:szCs w:val="20"/>
              </w:rPr>
              <w:t xml:space="preserve"> floor</w:t>
            </w:r>
          </w:p>
        </w:tc>
        <w:tc>
          <w:tcPr>
            <w:tcW w:w="503"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012211" w:rsidRPr="006D1E29" w:rsidRDefault="00012211" w:rsidP="003C4657">
            <w:pPr>
              <w:spacing w:after="0" w:line="240" w:lineRule="auto"/>
              <w:jc w:val="center"/>
              <w:rPr>
                <w:rFonts w:asciiTheme="majorBidi" w:hAnsiTheme="majorBidi" w:cstheme="majorBidi"/>
                <w:sz w:val="20"/>
                <w:szCs w:val="20"/>
                <w:rtl/>
              </w:rPr>
            </w:pPr>
            <w:r w:rsidRPr="006D1E29">
              <w:rPr>
                <w:rFonts w:asciiTheme="majorBidi" w:eastAsia="Traditional Arabic" w:hAnsiTheme="majorBidi" w:cstheme="majorBidi"/>
                <w:sz w:val="20"/>
                <w:szCs w:val="20"/>
              </w:rPr>
              <w:t>Independent: 40%</w:t>
            </w:r>
          </w:p>
          <w:p w:rsidR="00012211" w:rsidRPr="006D1E29" w:rsidRDefault="00012211" w:rsidP="003C4657">
            <w:pPr>
              <w:spacing w:after="0" w:line="240" w:lineRule="auto"/>
              <w:jc w:val="center"/>
              <w:rPr>
                <w:rFonts w:asciiTheme="majorBidi" w:hAnsiTheme="majorBidi" w:cstheme="majorBidi"/>
                <w:sz w:val="20"/>
                <w:szCs w:val="20"/>
                <w:rtl/>
              </w:rPr>
            </w:pPr>
            <w:r w:rsidRPr="006D1E29">
              <w:rPr>
                <w:rFonts w:asciiTheme="majorBidi" w:eastAsia="Traditional Arabic" w:hAnsiTheme="majorBidi" w:cstheme="majorBidi"/>
                <w:sz w:val="20"/>
                <w:szCs w:val="20"/>
              </w:rPr>
              <w:t>Ground floor: 10%</w:t>
            </w:r>
          </w:p>
          <w:p w:rsidR="00012211" w:rsidRPr="006D1E29" w:rsidRDefault="00012211" w:rsidP="003C4657">
            <w:pPr>
              <w:spacing w:after="0" w:line="240" w:lineRule="auto"/>
              <w:jc w:val="center"/>
              <w:rPr>
                <w:rFonts w:asciiTheme="majorBidi" w:hAnsiTheme="majorBidi" w:cstheme="majorBidi"/>
                <w:sz w:val="20"/>
                <w:szCs w:val="20"/>
                <w:rtl/>
              </w:rPr>
            </w:pPr>
            <w:r w:rsidRPr="006D1E29">
              <w:rPr>
                <w:rFonts w:asciiTheme="majorBidi" w:eastAsia="Traditional Arabic" w:hAnsiTheme="majorBidi" w:cstheme="majorBidi"/>
                <w:sz w:val="20"/>
                <w:szCs w:val="20"/>
              </w:rPr>
              <w:t>First-III: 50%</w:t>
            </w:r>
          </w:p>
          <w:p w:rsidR="00012211" w:rsidRPr="006D1E29" w:rsidRDefault="00012211" w:rsidP="003C4657">
            <w:pPr>
              <w:spacing w:after="0" w:line="240" w:lineRule="auto"/>
              <w:jc w:val="center"/>
              <w:rPr>
                <w:rFonts w:asciiTheme="majorBidi" w:hAnsiTheme="majorBidi" w:cstheme="majorBidi"/>
                <w:sz w:val="20"/>
                <w:szCs w:val="20"/>
              </w:rPr>
            </w:pPr>
          </w:p>
        </w:tc>
      </w:tr>
      <w:tr w:rsidR="006D1E29" w:rsidRPr="006D1E29" w:rsidTr="00012211">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c>
          <w:tcPr>
            <w:tcW w:w="0" w:type="auto"/>
            <w:vAlign w:val="center"/>
          </w:tcPr>
          <w:p w:rsidR="00012211" w:rsidRPr="006D1E29" w:rsidRDefault="00012211">
            <w:pPr>
              <w:bidi/>
              <w:rPr>
                <w:sz w:val="16"/>
                <w:szCs w:val="16"/>
              </w:rPr>
            </w:pPr>
          </w:p>
        </w:tc>
      </w:tr>
    </w:tbl>
    <w:p w:rsidR="00CF3CD3" w:rsidRPr="006D1E29" w:rsidRDefault="000B02A9" w:rsidP="00CF3CD3">
      <w:pPr>
        <w:rPr>
          <w:rFonts w:asciiTheme="majorBidi" w:hAnsiTheme="majorBidi" w:cstheme="majorBidi"/>
          <w:sz w:val="24"/>
          <w:szCs w:val="24"/>
        </w:rPr>
      </w:pPr>
      <w:r w:rsidRPr="006D1E29">
        <w:rPr>
          <w:rFonts w:asciiTheme="majorBidi" w:hAnsiTheme="majorBidi" w:cstheme="majorBidi"/>
          <w:sz w:val="24"/>
          <w:szCs w:val="24"/>
        </w:rPr>
        <w:t>Results have shown that most geriatric centers and departments are within a suitable environment and are accessible a</w:t>
      </w:r>
      <w:r w:rsidR="000125A7" w:rsidRPr="006D1E29">
        <w:rPr>
          <w:rFonts w:asciiTheme="majorBidi" w:hAnsiTheme="majorBidi" w:cstheme="majorBidi"/>
          <w:sz w:val="24"/>
          <w:szCs w:val="24"/>
        </w:rPr>
        <w:t>nd have parking areas. However, there are no informational signs outside the centers/department except one (Ismailia)</w:t>
      </w:r>
      <w:r w:rsidR="00CF3CD3" w:rsidRPr="006D1E29">
        <w:rPr>
          <w:rFonts w:asciiTheme="majorBidi" w:hAnsiTheme="majorBidi" w:cstheme="majorBidi"/>
          <w:sz w:val="24"/>
          <w:szCs w:val="24"/>
        </w:rPr>
        <w:t>.</w:t>
      </w:r>
    </w:p>
    <w:p w:rsidR="003C4657" w:rsidRPr="006D1E29" w:rsidRDefault="003C4657" w:rsidP="00E34F05">
      <w:pPr>
        <w:ind w:firstLine="720"/>
        <w:rPr>
          <w:rFonts w:asciiTheme="majorBidi" w:hAnsiTheme="majorBidi" w:cstheme="majorBidi"/>
          <w:b/>
          <w:bCs/>
          <w:sz w:val="28"/>
          <w:szCs w:val="28"/>
        </w:rPr>
      </w:pPr>
    </w:p>
    <w:p w:rsidR="003C4657" w:rsidRPr="006D1E29" w:rsidRDefault="003C4657" w:rsidP="00E34F05">
      <w:pPr>
        <w:ind w:firstLine="720"/>
        <w:rPr>
          <w:rFonts w:asciiTheme="majorBidi" w:hAnsiTheme="majorBidi" w:cstheme="majorBidi"/>
          <w:b/>
          <w:bCs/>
          <w:sz w:val="28"/>
          <w:szCs w:val="28"/>
        </w:rPr>
      </w:pPr>
    </w:p>
    <w:p w:rsidR="003C4657" w:rsidRPr="006D1E29" w:rsidRDefault="003C4657" w:rsidP="00E34F05">
      <w:pPr>
        <w:ind w:firstLine="720"/>
        <w:rPr>
          <w:rFonts w:asciiTheme="majorBidi" w:hAnsiTheme="majorBidi" w:cstheme="majorBidi"/>
          <w:b/>
          <w:bCs/>
          <w:sz w:val="28"/>
          <w:szCs w:val="28"/>
        </w:rPr>
      </w:pPr>
    </w:p>
    <w:p w:rsidR="00CF3CD3" w:rsidRPr="006D1E29" w:rsidRDefault="000125A7" w:rsidP="00E34F05">
      <w:pPr>
        <w:ind w:firstLine="720"/>
        <w:rPr>
          <w:rFonts w:asciiTheme="majorBidi" w:hAnsiTheme="majorBidi" w:cstheme="majorBidi"/>
          <w:sz w:val="28"/>
          <w:szCs w:val="28"/>
        </w:rPr>
      </w:pPr>
      <w:r w:rsidRPr="006D1E29">
        <w:rPr>
          <w:rFonts w:asciiTheme="majorBidi" w:hAnsiTheme="majorBidi" w:cstheme="majorBidi"/>
          <w:b/>
          <w:bCs/>
          <w:sz w:val="28"/>
          <w:szCs w:val="28"/>
        </w:rPr>
        <w:lastRenderedPageBreak/>
        <w:t xml:space="preserve"> </w:t>
      </w:r>
      <w:r w:rsidR="000B02A9" w:rsidRPr="006D1E29">
        <w:rPr>
          <w:rFonts w:asciiTheme="majorBidi" w:hAnsiTheme="majorBidi" w:cstheme="majorBidi"/>
          <w:b/>
          <w:bCs/>
          <w:sz w:val="28"/>
          <w:szCs w:val="28"/>
        </w:rPr>
        <w:t xml:space="preserve"> </w:t>
      </w:r>
      <w:r w:rsidR="001771CB" w:rsidRPr="006D1E29">
        <w:rPr>
          <w:rFonts w:asciiTheme="majorBidi" w:hAnsiTheme="majorBidi" w:cstheme="majorBidi"/>
          <w:sz w:val="28"/>
          <w:szCs w:val="28"/>
        </w:rPr>
        <w:t xml:space="preserve">Primary Care Services and </w:t>
      </w:r>
      <w:r w:rsidR="00046BCD" w:rsidRPr="006D1E29">
        <w:rPr>
          <w:rFonts w:asciiTheme="majorBidi" w:hAnsiTheme="majorBidi" w:cstheme="majorBidi"/>
          <w:sz w:val="28"/>
          <w:szCs w:val="28"/>
        </w:rPr>
        <w:t>Out-patient Clinics</w:t>
      </w:r>
      <w:r w:rsidR="00CC6484" w:rsidRPr="006D1E29">
        <w:rPr>
          <w:rFonts w:asciiTheme="majorBidi" w:hAnsiTheme="majorBidi" w:cstheme="majorBidi"/>
          <w:sz w:val="28"/>
          <w:szCs w:val="28"/>
        </w:rPr>
        <w:t xml:space="preserve"> </w:t>
      </w:r>
      <w:r w:rsidR="00226925" w:rsidRPr="006D1E29">
        <w:rPr>
          <w:rFonts w:asciiTheme="majorBidi" w:hAnsiTheme="majorBidi" w:cstheme="majorBidi"/>
          <w:sz w:val="28"/>
          <w:szCs w:val="28"/>
        </w:rPr>
        <w:t xml:space="preserve">(Table </w:t>
      </w:r>
      <w:r w:rsidR="00046BCD" w:rsidRPr="006D1E29">
        <w:rPr>
          <w:rFonts w:asciiTheme="majorBidi" w:hAnsiTheme="majorBidi" w:cstheme="majorBidi"/>
          <w:sz w:val="28"/>
          <w:szCs w:val="28"/>
        </w:rPr>
        <w:t>1-2)</w:t>
      </w:r>
    </w:p>
    <w:tbl>
      <w:tblPr>
        <w:tblW w:w="5000" w:type="pct"/>
        <w:tblCellMar>
          <w:left w:w="0" w:type="dxa"/>
          <w:right w:w="0" w:type="dxa"/>
        </w:tblCellMar>
        <w:tblLook w:val="04A0" w:firstRow="1" w:lastRow="0" w:firstColumn="1" w:lastColumn="0" w:noHBand="0" w:noVBand="1"/>
      </w:tblPr>
      <w:tblGrid>
        <w:gridCol w:w="2402"/>
        <w:gridCol w:w="956"/>
        <w:gridCol w:w="956"/>
        <w:gridCol w:w="956"/>
        <w:gridCol w:w="957"/>
        <w:gridCol w:w="957"/>
        <w:gridCol w:w="957"/>
        <w:gridCol w:w="957"/>
        <w:gridCol w:w="957"/>
        <w:gridCol w:w="957"/>
        <w:gridCol w:w="920"/>
        <w:gridCol w:w="1244"/>
      </w:tblGrid>
      <w:tr w:rsidR="006D1E29" w:rsidRPr="006D1E29" w:rsidTr="00CF3CD3">
        <w:tc>
          <w:tcPr>
            <w:tcW w:w="91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CF3CD3" w:rsidRPr="006D1E29" w:rsidRDefault="00CF3CD3" w:rsidP="00304250">
            <w:pPr>
              <w:spacing w:after="0" w:line="240" w:lineRule="auto"/>
              <w:jc w:val="center"/>
              <w:rPr>
                <w:rFonts w:asciiTheme="majorBidi" w:hAnsiTheme="majorBidi" w:cstheme="majorBidi"/>
                <w:sz w:val="20"/>
                <w:szCs w:val="20"/>
              </w:rPr>
            </w:pPr>
          </w:p>
        </w:tc>
        <w:tc>
          <w:tcPr>
            <w:tcW w:w="36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Assiut</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Ismailia</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Giza</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Suez</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1771CB"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Al-</w:t>
            </w:r>
            <w:proofErr w:type="spellStart"/>
            <w:r w:rsidRPr="006D1E29">
              <w:rPr>
                <w:rFonts w:asciiTheme="majorBidi" w:hAnsiTheme="majorBidi" w:cstheme="majorBidi"/>
                <w:sz w:val="20"/>
                <w:szCs w:val="20"/>
              </w:rPr>
              <w:t>sharqia</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Cairo</w:t>
            </w:r>
          </w:p>
        </w:tc>
        <w:tc>
          <w:tcPr>
            <w:tcW w:w="726" w:type="pct"/>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CD3" w:rsidRPr="006D1E29" w:rsidRDefault="00CF3CD3" w:rsidP="00304250">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Menofia</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Port Said</w:t>
            </w:r>
          </w:p>
        </w:tc>
        <w:tc>
          <w:tcPr>
            <w:tcW w:w="349"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Matrouh</w:t>
            </w:r>
            <w:proofErr w:type="spellEnd"/>
          </w:p>
        </w:tc>
        <w:tc>
          <w:tcPr>
            <w:tcW w:w="47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Total</w:t>
            </w:r>
          </w:p>
        </w:tc>
      </w:tr>
      <w:tr w:rsidR="006D1E29" w:rsidRPr="006D1E29" w:rsidTr="00CF3CD3">
        <w:tc>
          <w:tcPr>
            <w:tcW w:w="912" w:type="pct"/>
            <w:vMerge/>
            <w:tcBorders>
              <w:top w:val="single" w:sz="12" w:space="0" w:color="000000"/>
              <w:left w:val="single" w:sz="12" w:space="0" w:color="000000"/>
              <w:bottom w:val="single" w:sz="12" w:space="0" w:color="000000"/>
              <w:right w:val="single" w:sz="12" w:space="0" w:color="000000"/>
            </w:tcBorders>
            <w:vAlign w:val="center"/>
            <w:hideMark/>
          </w:tcPr>
          <w:p w:rsidR="00CF3CD3" w:rsidRPr="006D1E29" w:rsidRDefault="00CF3CD3" w:rsidP="00304250">
            <w:pPr>
              <w:spacing w:after="0" w:line="240" w:lineRule="auto"/>
              <w:jc w:val="center"/>
              <w:rPr>
                <w:rFonts w:asciiTheme="majorBidi" w:hAnsiTheme="majorBidi" w:cstheme="majorBidi"/>
                <w:sz w:val="20"/>
                <w:szCs w:val="20"/>
              </w:rPr>
            </w:pPr>
          </w:p>
        </w:tc>
        <w:tc>
          <w:tcPr>
            <w:tcW w:w="36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CF3CD3" w:rsidRPr="006D1E29" w:rsidRDefault="001771CB"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Al-</w:t>
            </w:r>
            <w:proofErr w:type="spellStart"/>
            <w:r w:rsidRPr="006D1E29">
              <w:rPr>
                <w:rFonts w:asciiTheme="majorBidi" w:hAnsiTheme="majorBidi" w:cstheme="majorBidi"/>
                <w:sz w:val="20"/>
                <w:szCs w:val="20"/>
              </w:rPr>
              <w:t>eman</w:t>
            </w:r>
            <w:proofErr w:type="spellEnd"/>
            <w:r w:rsidR="00CF3CD3" w:rsidRPr="006D1E29">
              <w:rPr>
                <w:rFonts w:asciiTheme="majorBidi" w:hAnsiTheme="majorBidi" w:cstheme="majorBidi"/>
                <w:sz w:val="20"/>
                <w:szCs w:val="20"/>
              </w:rPr>
              <w:t xml:space="preserve"> General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 xml:space="preserve">Ismailia </w:t>
            </w:r>
            <w:r w:rsidR="001771CB" w:rsidRPr="006D1E29">
              <w:rPr>
                <w:rFonts w:asciiTheme="majorBidi" w:hAnsiTheme="majorBidi" w:cstheme="majorBidi"/>
                <w:sz w:val="20"/>
                <w:szCs w:val="20"/>
              </w:rPr>
              <w:t xml:space="preserve">General </w:t>
            </w:r>
            <w:r w:rsidRPr="006D1E29">
              <w:rPr>
                <w:rFonts w:asciiTheme="majorBidi" w:hAnsiTheme="majorBidi" w:cstheme="majorBidi"/>
                <w:sz w:val="20"/>
                <w:szCs w:val="20"/>
              </w:rPr>
              <w:t>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Bulaq</w:t>
            </w:r>
            <w:proofErr w:type="spellEnd"/>
            <w:r w:rsidRPr="006D1E29">
              <w:rPr>
                <w:rFonts w:asciiTheme="majorBidi" w:hAnsiTheme="majorBidi" w:cstheme="majorBidi"/>
                <w:sz w:val="20"/>
                <w:szCs w:val="20"/>
              </w:rPr>
              <w:t xml:space="preserve"> </w:t>
            </w:r>
            <w:r w:rsidR="008B3ABA" w:rsidRPr="006D1E29">
              <w:rPr>
                <w:rFonts w:asciiTheme="majorBidi" w:hAnsiTheme="majorBidi" w:cstheme="majorBidi"/>
                <w:sz w:val="20"/>
                <w:szCs w:val="20"/>
              </w:rPr>
              <w:t>El-</w:t>
            </w:r>
            <w:proofErr w:type="spellStart"/>
            <w:r w:rsidR="008B3ABA" w:rsidRPr="006D1E29">
              <w:rPr>
                <w:rFonts w:asciiTheme="majorBidi" w:hAnsiTheme="majorBidi" w:cstheme="majorBidi"/>
                <w:sz w:val="20"/>
                <w:szCs w:val="20"/>
              </w:rPr>
              <w:t>dakrour</w:t>
            </w:r>
            <w:proofErr w:type="spellEnd"/>
            <w:r w:rsidR="008B3ABA" w:rsidRPr="006D1E29">
              <w:rPr>
                <w:rFonts w:asciiTheme="majorBidi" w:hAnsiTheme="majorBidi" w:cstheme="majorBidi"/>
                <w:sz w:val="20"/>
                <w:szCs w:val="20"/>
              </w:rPr>
              <w:t xml:space="preserve"> </w:t>
            </w:r>
            <w:r w:rsidR="001771CB" w:rsidRPr="006D1E29">
              <w:rPr>
                <w:rFonts w:asciiTheme="majorBidi" w:hAnsiTheme="majorBidi" w:cstheme="majorBidi"/>
                <w:sz w:val="20"/>
                <w:szCs w:val="20"/>
              </w:rPr>
              <w:t xml:space="preserve">General </w:t>
            </w:r>
            <w:r w:rsidRPr="006D1E29">
              <w:rPr>
                <w:rFonts w:asciiTheme="majorBidi" w:hAnsiTheme="majorBidi" w:cstheme="majorBidi"/>
                <w:sz w:val="20"/>
                <w:szCs w:val="20"/>
              </w:rPr>
              <w:t>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Suez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Hehia</w:t>
            </w:r>
            <w:proofErr w:type="spellEnd"/>
            <w:r w:rsidRPr="006D1E29">
              <w:rPr>
                <w:rFonts w:asciiTheme="majorBidi" w:hAnsiTheme="majorBidi" w:cstheme="majorBidi"/>
                <w:sz w:val="20"/>
                <w:szCs w:val="20"/>
              </w:rPr>
              <w:t xml:space="preserve"> </w:t>
            </w:r>
            <w:r w:rsidR="001771CB" w:rsidRPr="006D1E29">
              <w:rPr>
                <w:rFonts w:asciiTheme="majorBidi" w:hAnsiTheme="majorBidi" w:cstheme="majorBidi"/>
                <w:sz w:val="20"/>
                <w:szCs w:val="20"/>
              </w:rPr>
              <w:t xml:space="preserve">Central </w:t>
            </w:r>
            <w:r w:rsidRPr="006D1E29">
              <w:rPr>
                <w:rFonts w:asciiTheme="majorBidi" w:hAnsiTheme="majorBidi" w:cstheme="majorBidi"/>
                <w:sz w:val="20"/>
                <w:szCs w:val="20"/>
              </w:rPr>
              <w:t>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Helwan</w:t>
            </w:r>
            <w:proofErr w:type="spellEnd"/>
            <w:r w:rsidRPr="006D1E29">
              <w:rPr>
                <w:rFonts w:asciiTheme="majorBidi" w:hAnsiTheme="majorBidi" w:cstheme="majorBidi"/>
                <w:sz w:val="20"/>
                <w:szCs w:val="20"/>
              </w:rPr>
              <w:t xml:space="preserve">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F3CD3" w:rsidRPr="006D1E29" w:rsidRDefault="008B3ABA" w:rsidP="00304250">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Berket</w:t>
            </w:r>
            <w:proofErr w:type="spellEnd"/>
            <w:r w:rsidRPr="006D1E29">
              <w:rPr>
                <w:rFonts w:asciiTheme="majorBidi" w:hAnsiTheme="majorBidi" w:cstheme="majorBidi"/>
                <w:sz w:val="20"/>
                <w:szCs w:val="20"/>
              </w:rPr>
              <w:t xml:space="preserve"> El-</w:t>
            </w:r>
            <w:proofErr w:type="spellStart"/>
            <w:r w:rsidRPr="006D1E29">
              <w:rPr>
                <w:rFonts w:asciiTheme="majorBidi" w:hAnsiTheme="majorBidi" w:cstheme="majorBidi"/>
                <w:sz w:val="20"/>
                <w:szCs w:val="20"/>
              </w:rPr>
              <w:t>sabea</w:t>
            </w:r>
            <w:proofErr w:type="spellEnd"/>
            <w:r w:rsidRPr="006D1E29">
              <w:rPr>
                <w:rFonts w:asciiTheme="majorBidi" w:hAnsiTheme="majorBidi" w:cstheme="majorBidi"/>
                <w:sz w:val="20"/>
                <w:szCs w:val="20"/>
              </w:rPr>
              <w:t xml:space="preserve"> General</w:t>
            </w:r>
            <w:r w:rsidR="001771CB" w:rsidRPr="006D1E29">
              <w:rPr>
                <w:rFonts w:asciiTheme="majorBidi" w:hAnsiTheme="majorBidi" w:cstheme="majorBidi"/>
                <w:sz w:val="20"/>
                <w:szCs w:val="20"/>
              </w:rPr>
              <w:t xml:space="preserve">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Janzur</w:t>
            </w:r>
            <w:proofErr w:type="spellEnd"/>
            <w:r w:rsidRPr="006D1E29">
              <w:rPr>
                <w:rFonts w:asciiTheme="majorBidi" w:hAnsiTheme="majorBidi" w:cstheme="majorBidi"/>
                <w:sz w:val="20"/>
                <w:szCs w:val="20"/>
              </w:rPr>
              <w:t xml:space="preserve">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Port Said Center</w:t>
            </w:r>
          </w:p>
        </w:tc>
        <w:tc>
          <w:tcPr>
            <w:tcW w:w="349"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Hospital</w:t>
            </w:r>
            <w:r w:rsidR="001771CB" w:rsidRPr="006D1E29">
              <w:rPr>
                <w:rFonts w:asciiTheme="majorBidi" w:hAnsiTheme="majorBidi" w:cstheme="majorBidi"/>
                <w:sz w:val="20"/>
                <w:szCs w:val="20"/>
              </w:rPr>
              <w:t xml:space="preserve"> General</w:t>
            </w:r>
            <w:r w:rsidRPr="006D1E29">
              <w:rPr>
                <w:rFonts w:asciiTheme="majorBidi" w:hAnsiTheme="majorBidi" w:cstheme="majorBidi"/>
                <w:sz w:val="20"/>
                <w:szCs w:val="20"/>
              </w:rPr>
              <w:t xml:space="preserve"> </w:t>
            </w:r>
            <w:proofErr w:type="spellStart"/>
            <w:r w:rsidRPr="006D1E29">
              <w:rPr>
                <w:rFonts w:asciiTheme="majorBidi" w:hAnsiTheme="majorBidi" w:cstheme="majorBidi"/>
                <w:sz w:val="20"/>
                <w:szCs w:val="20"/>
              </w:rPr>
              <w:t>Matrouh</w:t>
            </w:r>
            <w:proofErr w:type="spellEnd"/>
          </w:p>
        </w:tc>
        <w:tc>
          <w:tcPr>
            <w:tcW w:w="472" w:type="pct"/>
            <w:vMerge/>
            <w:tcBorders>
              <w:top w:val="single" w:sz="12" w:space="0" w:color="000000"/>
              <w:left w:val="single" w:sz="12" w:space="0" w:color="000000"/>
              <w:bottom w:val="single" w:sz="12" w:space="0" w:color="000000"/>
              <w:right w:val="single" w:sz="12" w:space="0" w:color="000000"/>
            </w:tcBorders>
            <w:vAlign w:val="center"/>
            <w:hideMark/>
          </w:tcPr>
          <w:p w:rsidR="00CF3CD3" w:rsidRPr="006D1E29" w:rsidRDefault="00CF3CD3" w:rsidP="00304250">
            <w:pPr>
              <w:spacing w:after="0" w:line="240" w:lineRule="auto"/>
              <w:jc w:val="center"/>
              <w:rPr>
                <w:rFonts w:asciiTheme="majorBidi" w:hAnsiTheme="majorBidi" w:cstheme="majorBidi"/>
                <w:sz w:val="20"/>
                <w:szCs w:val="20"/>
              </w:rPr>
            </w:pPr>
          </w:p>
        </w:tc>
      </w:tr>
      <w:tr w:rsidR="006D1E29" w:rsidRPr="006D1E29" w:rsidTr="00CF3CD3">
        <w:tc>
          <w:tcPr>
            <w:tcW w:w="912"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Reception office</w:t>
            </w:r>
          </w:p>
        </w:tc>
        <w:tc>
          <w:tcPr>
            <w:tcW w:w="36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40%</w:t>
            </w:r>
          </w:p>
        </w:tc>
      </w:tr>
      <w:tr w:rsidR="006D1E29" w:rsidRPr="006D1E29" w:rsidTr="00304250">
        <w:tc>
          <w:tcPr>
            <w:tcW w:w="912" w:type="pct"/>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rsidR="00CF3CD3" w:rsidRPr="006D1E29" w:rsidRDefault="003C4657"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E</w:t>
            </w:r>
            <w:r w:rsidR="00CF3CD3" w:rsidRPr="006D1E29">
              <w:rPr>
                <w:rFonts w:asciiTheme="majorBidi" w:hAnsiTheme="majorBidi" w:cstheme="majorBidi"/>
                <w:sz w:val="20"/>
                <w:szCs w:val="20"/>
              </w:rPr>
              <w:t>levators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3C4657"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3C4657"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5F6906"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70%</w:t>
            </w:r>
          </w:p>
        </w:tc>
      </w:tr>
      <w:tr w:rsidR="006D1E29" w:rsidRPr="006D1E29" w:rsidTr="00CF3CD3">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3C4657"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Geriatric C</w:t>
            </w:r>
            <w:r w:rsidR="00CF3CD3" w:rsidRPr="006D1E29">
              <w:rPr>
                <w:rFonts w:asciiTheme="majorBidi" w:hAnsiTheme="majorBidi" w:cstheme="majorBidi"/>
                <w:sz w:val="20"/>
                <w:szCs w:val="20"/>
              </w:rPr>
              <w:t>linics</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No</w:t>
            </w:r>
          </w:p>
        </w:tc>
      </w:tr>
      <w:tr w:rsidR="006D1E29" w:rsidRPr="006D1E29" w:rsidTr="00CF3CD3">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3C4657"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Suitable a</w:t>
            </w:r>
            <w:r w:rsidR="00CF3CD3" w:rsidRPr="006D1E29">
              <w:rPr>
                <w:rFonts w:asciiTheme="majorBidi" w:hAnsiTheme="majorBidi" w:cstheme="majorBidi"/>
                <w:sz w:val="20"/>
                <w:szCs w:val="20"/>
              </w:rPr>
              <w:t>rea of waiting space</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90%</w:t>
            </w:r>
          </w:p>
        </w:tc>
      </w:tr>
      <w:tr w:rsidR="006D1E29" w:rsidRPr="006D1E29" w:rsidTr="00CF3CD3">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3C4657"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Enough</w:t>
            </w:r>
            <w:r w:rsidR="00CF3CD3" w:rsidRPr="006D1E29">
              <w:rPr>
                <w:rFonts w:asciiTheme="majorBidi" w:hAnsiTheme="majorBidi" w:cstheme="majorBidi"/>
                <w:sz w:val="20"/>
                <w:szCs w:val="20"/>
              </w:rPr>
              <w:t xml:space="preserve"> seats in waiting space</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90%</w:t>
            </w:r>
          </w:p>
        </w:tc>
      </w:tr>
      <w:tr w:rsidR="006D1E29" w:rsidRPr="006D1E29" w:rsidTr="00CF3CD3">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B41AF7"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Bathroom</w:t>
            </w:r>
            <w:r w:rsidR="003C4657" w:rsidRPr="006D1E29">
              <w:rPr>
                <w:rFonts w:asciiTheme="majorBidi" w:hAnsiTheme="majorBidi" w:cstheme="majorBidi"/>
                <w:sz w:val="20"/>
                <w:szCs w:val="20"/>
              </w:rPr>
              <w:t xml:space="preserve"> exist</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CF3CD3">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B41AF7"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Bathroom equipped for elderly</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No</w:t>
            </w:r>
          </w:p>
        </w:tc>
      </w:tr>
      <w:tr w:rsidR="006D1E29" w:rsidRPr="006D1E29" w:rsidTr="003760E6">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307D56"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C</w:t>
            </w:r>
            <w:r w:rsidR="00CF3CD3" w:rsidRPr="006D1E29">
              <w:rPr>
                <w:rFonts w:asciiTheme="majorBidi" w:hAnsiTheme="majorBidi" w:cstheme="majorBidi"/>
                <w:sz w:val="20"/>
                <w:szCs w:val="20"/>
              </w:rPr>
              <w:t>afeteria</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CF3CD3" w:rsidRPr="006D1E29" w:rsidRDefault="003760E6"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3760E6"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3760E6" w:rsidRPr="006D1E29" w:rsidRDefault="003760E6"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3760E6"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60%</w:t>
            </w:r>
          </w:p>
        </w:tc>
      </w:tr>
      <w:tr w:rsidR="006D1E29" w:rsidRPr="006D1E29" w:rsidTr="00CF3CD3">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B41AF7"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Corridors suitable width</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32428C">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The availability of supportive side in the aisles</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F3CD3" w:rsidRPr="006D1E29" w:rsidRDefault="0032428C"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32428C"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20%</w:t>
            </w:r>
          </w:p>
        </w:tc>
      </w:tr>
      <w:tr w:rsidR="006D1E29" w:rsidRPr="006D1E29" w:rsidTr="0032428C">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B41AF7"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Presence of slopes next to stairs</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32428C"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32428C"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5</w:t>
            </w:r>
            <w:r w:rsidR="00CF3CD3" w:rsidRPr="006D1E29">
              <w:rPr>
                <w:rFonts w:asciiTheme="majorBidi" w:hAnsiTheme="majorBidi" w:cstheme="majorBidi"/>
                <w:sz w:val="20"/>
                <w:szCs w:val="20"/>
              </w:rPr>
              <w:t>0%</w:t>
            </w:r>
          </w:p>
        </w:tc>
      </w:tr>
      <w:tr w:rsidR="006D1E29" w:rsidRPr="006D1E29" w:rsidTr="00CF3CD3">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B41AF7"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Presence of space suitable for assistive devices</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CF3CD3" w:rsidRPr="006D1E29" w:rsidRDefault="00CF3CD3" w:rsidP="00304250">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30%</w:t>
            </w:r>
          </w:p>
        </w:tc>
      </w:tr>
      <w:tr w:rsidR="006D1E29" w:rsidRPr="006D1E29" w:rsidTr="00304250">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Wall paint colors contrast</w:t>
            </w:r>
          </w:p>
        </w:tc>
        <w:tc>
          <w:tcPr>
            <w:tcW w:w="363"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rsidR="00CF3CD3" w:rsidRPr="006D1E29" w:rsidRDefault="00304250"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F3CD3"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CF3CD3" w:rsidRPr="006D1E29" w:rsidRDefault="00CF3CD3"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F3CD3" w:rsidRPr="006D1E29" w:rsidRDefault="00304250" w:rsidP="0030425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No</w:t>
            </w:r>
          </w:p>
        </w:tc>
      </w:tr>
      <w:tr w:rsidR="006D1E29" w:rsidRPr="006D1E29" w:rsidTr="00304250">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Proper Lighting</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304250">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Good ventilation</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304250" w:rsidRPr="006D1E29" w:rsidRDefault="00304250" w:rsidP="00304250">
            <w:pPr>
              <w:spacing w:after="0" w:line="240" w:lineRule="auto"/>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CF3CD3">
        <w:tc>
          <w:tcPr>
            <w:tcW w:w="912" w:type="pct"/>
            <w:vAlign w:val="center"/>
          </w:tcPr>
          <w:p w:rsidR="00CF3CD3" w:rsidRPr="006D1E29" w:rsidRDefault="00CF3CD3">
            <w:pPr>
              <w:bidi/>
              <w:rPr>
                <w:sz w:val="16"/>
                <w:szCs w:val="16"/>
              </w:rPr>
            </w:pPr>
          </w:p>
        </w:tc>
        <w:tc>
          <w:tcPr>
            <w:tcW w:w="363" w:type="pct"/>
            <w:vAlign w:val="center"/>
          </w:tcPr>
          <w:p w:rsidR="00CF3CD3" w:rsidRPr="006D1E29" w:rsidRDefault="00CF3CD3">
            <w:pPr>
              <w:bidi/>
              <w:rPr>
                <w:sz w:val="16"/>
                <w:szCs w:val="16"/>
              </w:rPr>
            </w:pPr>
          </w:p>
        </w:tc>
        <w:tc>
          <w:tcPr>
            <w:tcW w:w="363" w:type="pct"/>
            <w:vAlign w:val="center"/>
          </w:tcPr>
          <w:p w:rsidR="00CF3CD3" w:rsidRPr="006D1E29" w:rsidRDefault="00CF3CD3">
            <w:pPr>
              <w:bidi/>
              <w:rPr>
                <w:sz w:val="16"/>
                <w:szCs w:val="16"/>
              </w:rPr>
            </w:pPr>
          </w:p>
        </w:tc>
        <w:tc>
          <w:tcPr>
            <w:tcW w:w="363" w:type="pct"/>
            <w:vAlign w:val="center"/>
          </w:tcPr>
          <w:p w:rsidR="00CF3CD3" w:rsidRPr="006D1E29" w:rsidRDefault="00CF3CD3">
            <w:pPr>
              <w:bidi/>
              <w:rPr>
                <w:sz w:val="16"/>
                <w:szCs w:val="16"/>
              </w:rPr>
            </w:pPr>
          </w:p>
        </w:tc>
        <w:tc>
          <w:tcPr>
            <w:tcW w:w="363" w:type="pct"/>
            <w:vAlign w:val="center"/>
          </w:tcPr>
          <w:p w:rsidR="00CF3CD3" w:rsidRPr="006D1E29" w:rsidRDefault="00CF3CD3">
            <w:pPr>
              <w:bidi/>
              <w:rPr>
                <w:sz w:val="16"/>
                <w:szCs w:val="16"/>
              </w:rPr>
            </w:pPr>
          </w:p>
        </w:tc>
        <w:tc>
          <w:tcPr>
            <w:tcW w:w="363" w:type="pct"/>
            <w:vAlign w:val="center"/>
          </w:tcPr>
          <w:p w:rsidR="00CF3CD3" w:rsidRPr="006D1E29" w:rsidRDefault="00CF3CD3">
            <w:pPr>
              <w:bidi/>
              <w:rPr>
                <w:sz w:val="16"/>
                <w:szCs w:val="16"/>
              </w:rPr>
            </w:pPr>
          </w:p>
        </w:tc>
        <w:tc>
          <w:tcPr>
            <w:tcW w:w="363" w:type="pct"/>
            <w:vAlign w:val="center"/>
          </w:tcPr>
          <w:p w:rsidR="00CF3CD3" w:rsidRPr="006D1E29" w:rsidRDefault="00CF3CD3">
            <w:pPr>
              <w:bidi/>
              <w:rPr>
                <w:sz w:val="16"/>
                <w:szCs w:val="16"/>
              </w:rPr>
            </w:pPr>
          </w:p>
        </w:tc>
        <w:tc>
          <w:tcPr>
            <w:tcW w:w="363" w:type="pct"/>
            <w:vAlign w:val="center"/>
          </w:tcPr>
          <w:p w:rsidR="00CF3CD3" w:rsidRPr="006D1E29" w:rsidRDefault="00CF3CD3">
            <w:pPr>
              <w:bidi/>
              <w:rPr>
                <w:sz w:val="16"/>
                <w:szCs w:val="16"/>
              </w:rPr>
            </w:pPr>
          </w:p>
        </w:tc>
        <w:tc>
          <w:tcPr>
            <w:tcW w:w="363" w:type="pct"/>
            <w:vAlign w:val="center"/>
          </w:tcPr>
          <w:p w:rsidR="00CF3CD3" w:rsidRPr="006D1E29" w:rsidRDefault="00CF3CD3">
            <w:pPr>
              <w:bidi/>
              <w:rPr>
                <w:sz w:val="16"/>
                <w:szCs w:val="16"/>
              </w:rPr>
            </w:pPr>
          </w:p>
        </w:tc>
        <w:tc>
          <w:tcPr>
            <w:tcW w:w="363" w:type="pct"/>
            <w:vAlign w:val="center"/>
          </w:tcPr>
          <w:p w:rsidR="00CF3CD3" w:rsidRPr="006D1E29" w:rsidRDefault="00CF3CD3">
            <w:pPr>
              <w:bidi/>
              <w:rPr>
                <w:sz w:val="16"/>
                <w:szCs w:val="16"/>
              </w:rPr>
            </w:pPr>
          </w:p>
        </w:tc>
        <w:tc>
          <w:tcPr>
            <w:tcW w:w="349" w:type="pct"/>
            <w:vAlign w:val="center"/>
          </w:tcPr>
          <w:p w:rsidR="00CF3CD3" w:rsidRPr="006D1E29" w:rsidRDefault="00CF3CD3">
            <w:pPr>
              <w:bidi/>
              <w:rPr>
                <w:sz w:val="16"/>
                <w:szCs w:val="16"/>
              </w:rPr>
            </w:pPr>
          </w:p>
        </w:tc>
        <w:tc>
          <w:tcPr>
            <w:tcW w:w="472" w:type="pct"/>
            <w:vAlign w:val="center"/>
          </w:tcPr>
          <w:p w:rsidR="00CF3CD3" w:rsidRPr="006D1E29" w:rsidRDefault="00CF3CD3">
            <w:pPr>
              <w:bidi/>
              <w:rPr>
                <w:sz w:val="16"/>
                <w:szCs w:val="16"/>
              </w:rPr>
            </w:pPr>
          </w:p>
        </w:tc>
      </w:tr>
    </w:tbl>
    <w:p w:rsidR="00012211" w:rsidRPr="006D1E29" w:rsidRDefault="00046BCD" w:rsidP="00CC6484">
      <w:pPr>
        <w:ind w:firstLine="720"/>
        <w:rPr>
          <w:rFonts w:asciiTheme="majorBidi" w:hAnsiTheme="majorBidi" w:cstheme="majorBidi"/>
          <w:sz w:val="24"/>
          <w:szCs w:val="24"/>
        </w:rPr>
        <w:sectPr w:rsidR="00012211" w:rsidRPr="006D1E29" w:rsidSect="00012211">
          <w:pgSz w:w="15840" w:h="12240" w:orient="landscape"/>
          <w:pgMar w:top="1440" w:right="1440" w:bottom="1440" w:left="1440" w:header="720" w:footer="720" w:gutter="0"/>
          <w:cols w:space="720"/>
          <w:docGrid w:linePitch="360"/>
        </w:sectPr>
      </w:pPr>
      <w:r w:rsidRPr="006D1E29">
        <w:rPr>
          <w:rFonts w:asciiTheme="majorBidi" w:hAnsiTheme="majorBidi" w:cstheme="majorBidi"/>
          <w:sz w:val="24"/>
          <w:szCs w:val="24"/>
        </w:rPr>
        <w:t xml:space="preserve">Results have shown the unavailability of specialized clinics for elderly in all centers/departments. </w:t>
      </w:r>
      <w:proofErr w:type="gramStart"/>
      <w:r w:rsidRPr="006D1E29">
        <w:rPr>
          <w:rFonts w:asciiTheme="majorBidi" w:hAnsiTheme="majorBidi" w:cstheme="majorBidi"/>
          <w:sz w:val="24"/>
          <w:szCs w:val="24"/>
        </w:rPr>
        <w:t>The availability of special equipment for elderly ranges between 20 – 50 % in centers/departments.</w:t>
      </w:r>
      <w:proofErr w:type="gramEnd"/>
      <w:r w:rsidR="0039057F" w:rsidRPr="006D1E29">
        <w:rPr>
          <w:rFonts w:asciiTheme="majorBidi" w:hAnsiTheme="majorBidi" w:cstheme="majorBidi"/>
          <w:sz w:val="24"/>
          <w:szCs w:val="24"/>
        </w:rPr>
        <w:t xml:space="preserve"> </w:t>
      </w:r>
    </w:p>
    <w:p w:rsidR="005773F4" w:rsidRPr="006D1E29" w:rsidRDefault="005773F4" w:rsidP="005773F4">
      <w:pPr>
        <w:ind w:firstLine="720"/>
        <w:rPr>
          <w:rFonts w:asciiTheme="majorBidi" w:hAnsiTheme="majorBidi" w:cstheme="majorBidi"/>
          <w:sz w:val="28"/>
          <w:szCs w:val="28"/>
        </w:rPr>
      </w:pPr>
      <w:r w:rsidRPr="006D1E29">
        <w:rPr>
          <w:rFonts w:asciiTheme="majorBidi" w:hAnsiTheme="majorBidi" w:cstheme="majorBidi"/>
          <w:sz w:val="28"/>
          <w:szCs w:val="28"/>
        </w:rPr>
        <w:lastRenderedPageBreak/>
        <w:t xml:space="preserve">Out-patient Clinics </w:t>
      </w:r>
      <w:r w:rsidR="00226925" w:rsidRPr="006D1E29">
        <w:rPr>
          <w:rFonts w:asciiTheme="majorBidi" w:hAnsiTheme="majorBidi" w:cstheme="majorBidi"/>
          <w:sz w:val="28"/>
          <w:szCs w:val="28"/>
        </w:rPr>
        <w:t xml:space="preserve">(Table </w:t>
      </w:r>
      <w:r w:rsidRPr="006D1E29">
        <w:rPr>
          <w:rFonts w:asciiTheme="majorBidi" w:hAnsiTheme="majorBidi" w:cstheme="majorBidi"/>
          <w:sz w:val="28"/>
          <w:szCs w:val="28"/>
        </w:rPr>
        <w:t>1-3):</w:t>
      </w:r>
    </w:p>
    <w:tbl>
      <w:tblPr>
        <w:tblW w:w="5000" w:type="pct"/>
        <w:tblInd w:w="138" w:type="dxa"/>
        <w:tblCellMar>
          <w:left w:w="0" w:type="dxa"/>
          <w:right w:w="0" w:type="dxa"/>
        </w:tblCellMar>
        <w:tblLook w:val="04A0" w:firstRow="1" w:lastRow="0" w:firstColumn="1" w:lastColumn="0" w:noHBand="0" w:noVBand="1"/>
      </w:tblPr>
      <w:tblGrid>
        <w:gridCol w:w="2402"/>
        <w:gridCol w:w="956"/>
        <w:gridCol w:w="956"/>
        <w:gridCol w:w="956"/>
        <w:gridCol w:w="957"/>
        <w:gridCol w:w="957"/>
        <w:gridCol w:w="957"/>
        <w:gridCol w:w="957"/>
        <w:gridCol w:w="957"/>
        <w:gridCol w:w="957"/>
        <w:gridCol w:w="920"/>
        <w:gridCol w:w="1244"/>
      </w:tblGrid>
      <w:tr w:rsidR="006D1E29" w:rsidRPr="006D1E29" w:rsidTr="005773F4">
        <w:tc>
          <w:tcPr>
            <w:tcW w:w="91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5773F4" w:rsidRPr="006D1E29" w:rsidRDefault="005773F4" w:rsidP="00626083">
            <w:pPr>
              <w:spacing w:after="0" w:line="240" w:lineRule="auto"/>
              <w:jc w:val="center"/>
              <w:rPr>
                <w:rFonts w:asciiTheme="majorBidi" w:hAnsiTheme="majorBidi" w:cstheme="majorBidi"/>
                <w:sz w:val="20"/>
                <w:szCs w:val="20"/>
              </w:rPr>
            </w:pPr>
          </w:p>
        </w:tc>
        <w:tc>
          <w:tcPr>
            <w:tcW w:w="36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Assiut</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Ismailia</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Giza</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Suez</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6055EA"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Al-</w:t>
            </w:r>
            <w:proofErr w:type="spellStart"/>
            <w:r w:rsidRPr="006D1E29">
              <w:rPr>
                <w:rFonts w:asciiTheme="majorBidi" w:hAnsiTheme="majorBidi" w:cstheme="majorBidi"/>
                <w:sz w:val="20"/>
                <w:szCs w:val="20"/>
              </w:rPr>
              <w:t>sharkia</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73F4" w:rsidRPr="006D1E29" w:rsidRDefault="005773F4" w:rsidP="00626083">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Menofia</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Port Said</w:t>
            </w:r>
          </w:p>
        </w:tc>
        <w:tc>
          <w:tcPr>
            <w:tcW w:w="349"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Matrouh</w:t>
            </w:r>
            <w:proofErr w:type="spellEnd"/>
          </w:p>
        </w:tc>
        <w:tc>
          <w:tcPr>
            <w:tcW w:w="47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Total</w:t>
            </w:r>
          </w:p>
        </w:tc>
      </w:tr>
      <w:tr w:rsidR="006D1E29" w:rsidRPr="006D1E29" w:rsidTr="005773F4">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773F4" w:rsidRPr="006D1E29" w:rsidRDefault="005773F4" w:rsidP="00626083">
            <w:pPr>
              <w:spacing w:after="0" w:line="240" w:lineRule="auto"/>
              <w:jc w:val="center"/>
              <w:rPr>
                <w:rFonts w:asciiTheme="majorBidi" w:hAnsiTheme="majorBidi" w:cstheme="majorBidi"/>
                <w:sz w:val="20"/>
                <w:szCs w:val="20"/>
              </w:rPr>
            </w:pPr>
          </w:p>
        </w:tc>
        <w:tc>
          <w:tcPr>
            <w:tcW w:w="36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5773F4" w:rsidRPr="006D1E29" w:rsidRDefault="006055EA"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Al-</w:t>
            </w:r>
            <w:proofErr w:type="spellStart"/>
            <w:r w:rsidRPr="006D1E29">
              <w:rPr>
                <w:rFonts w:asciiTheme="majorBidi" w:hAnsiTheme="majorBidi" w:cstheme="majorBidi"/>
                <w:sz w:val="20"/>
                <w:szCs w:val="20"/>
              </w:rPr>
              <w:t>eman</w:t>
            </w:r>
            <w:proofErr w:type="spellEnd"/>
            <w:r w:rsidR="005773F4" w:rsidRPr="006D1E29">
              <w:rPr>
                <w:rFonts w:asciiTheme="majorBidi" w:hAnsiTheme="majorBidi" w:cstheme="majorBidi"/>
                <w:sz w:val="20"/>
                <w:szCs w:val="20"/>
              </w:rPr>
              <w:t xml:space="preserve"> General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 xml:space="preserve">Ismailia </w:t>
            </w:r>
            <w:r w:rsidR="006055EA" w:rsidRPr="006D1E29">
              <w:rPr>
                <w:rFonts w:asciiTheme="majorBidi" w:hAnsiTheme="majorBidi" w:cstheme="majorBidi"/>
                <w:sz w:val="20"/>
                <w:szCs w:val="20"/>
              </w:rPr>
              <w:t xml:space="preserve">General </w:t>
            </w:r>
            <w:r w:rsidRPr="006D1E29">
              <w:rPr>
                <w:rFonts w:asciiTheme="majorBidi" w:hAnsiTheme="majorBidi" w:cstheme="majorBidi"/>
                <w:sz w:val="20"/>
                <w:szCs w:val="20"/>
              </w:rPr>
              <w:t>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Bulaq</w:t>
            </w:r>
            <w:proofErr w:type="spellEnd"/>
            <w:r w:rsidR="006055EA" w:rsidRPr="006D1E29">
              <w:rPr>
                <w:rFonts w:asciiTheme="majorBidi" w:hAnsiTheme="majorBidi" w:cstheme="majorBidi"/>
                <w:sz w:val="20"/>
                <w:szCs w:val="20"/>
              </w:rPr>
              <w:t xml:space="preserve"> </w:t>
            </w:r>
            <w:r w:rsidR="008B3ABA" w:rsidRPr="006D1E29">
              <w:rPr>
                <w:rFonts w:asciiTheme="majorBidi" w:hAnsiTheme="majorBidi" w:cstheme="majorBidi"/>
                <w:sz w:val="20"/>
                <w:szCs w:val="20"/>
              </w:rPr>
              <w:t>El-</w:t>
            </w:r>
            <w:proofErr w:type="spellStart"/>
            <w:r w:rsidR="008B3ABA" w:rsidRPr="006D1E29">
              <w:rPr>
                <w:rFonts w:asciiTheme="majorBidi" w:hAnsiTheme="majorBidi" w:cstheme="majorBidi"/>
                <w:sz w:val="20"/>
                <w:szCs w:val="20"/>
              </w:rPr>
              <w:t>dakrour</w:t>
            </w:r>
            <w:proofErr w:type="spellEnd"/>
            <w:r w:rsidR="008B3ABA" w:rsidRPr="006D1E29">
              <w:rPr>
                <w:rFonts w:asciiTheme="majorBidi" w:hAnsiTheme="majorBidi" w:cstheme="majorBidi"/>
                <w:sz w:val="20"/>
                <w:szCs w:val="20"/>
              </w:rPr>
              <w:t xml:space="preserve"> </w:t>
            </w:r>
            <w:r w:rsidR="006055EA" w:rsidRPr="006D1E29">
              <w:rPr>
                <w:rFonts w:asciiTheme="majorBidi" w:hAnsiTheme="majorBidi" w:cstheme="majorBidi"/>
                <w:sz w:val="20"/>
                <w:szCs w:val="20"/>
              </w:rPr>
              <w:t>General</w:t>
            </w:r>
            <w:r w:rsidRPr="006D1E29">
              <w:rPr>
                <w:rFonts w:asciiTheme="majorBidi" w:hAnsiTheme="majorBidi" w:cstheme="majorBidi"/>
                <w:sz w:val="20"/>
                <w:szCs w:val="20"/>
              </w:rPr>
              <w:t xml:space="preserve">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Suez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tl/>
              </w:rPr>
            </w:pPr>
            <w:proofErr w:type="spellStart"/>
            <w:r w:rsidRPr="006D1E29">
              <w:rPr>
                <w:rFonts w:asciiTheme="majorBidi" w:hAnsiTheme="majorBidi" w:cstheme="majorBidi"/>
                <w:sz w:val="20"/>
                <w:szCs w:val="20"/>
              </w:rPr>
              <w:t>Hehia</w:t>
            </w:r>
            <w:proofErr w:type="spellEnd"/>
            <w:r w:rsidRPr="006D1E29">
              <w:rPr>
                <w:rFonts w:asciiTheme="majorBidi" w:hAnsiTheme="majorBidi" w:cstheme="majorBidi"/>
                <w:sz w:val="20"/>
                <w:szCs w:val="20"/>
              </w:rPr>
              <w:t xml:space="preserve"> </w:t>
            </w:r>
            <w:r w:rsidR="006055EA" w:rsidRPr="006D1E29">
              <w:rPr>
                <w:rFonts w:asciiTheme="majorBidi" w:hAnsiTheme="majorBidi" w:cstheme="majorBidi"/>
                <w:sz w:val="20"/>
                <w:szCs w:val="20"/>
              </w:rPr>
              <w:t xml:space="preserve">Central </w:t>
            </w:r>
            <w:r w:rsidRPr="006D1E29">
              <w:rPr>
                <w:rFonts w:asciiTheme="majorBidi" w:hAnsiTheme="majorBidi" w:cstheme="majorBidi"/>
                <w:sz w:val="20"/>
                <w:szCs w:val="20"/>
              </w:rPr>
              <w:t>Hospital</w:t>
            </w:r>
          </w:p>
          <w:p w:rsidR="005773F4" w:rsidRPr="006D1E29" w:rsidRDefault="005773F4" w:rsidP="00626083">
            <w:pPr>
              <w:spacing w:after="0" w:line="240" w:lineRule="auto"/>
              <w:jc w:val="center"/>
              <w:rPr>
                <w:rFonts w:asciiTheme="majorBidi" w:hAnsiTheme="majorBidi" w:cstheme="majorBidi"/>
                <w:sz w:val="20"/>
                <w:szCs w:val="20"/>
              </w:rPr>
            </w:pP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Helwan</w:t>
            </w:r>
            <w:proofErr w:type="spellEnd"/>
            <w:r w:rsidRPr="006D1E29">
              <w:rPr>
                <w:rFonts w:asciiTheme="majorBidi" w:hAnsiTheme="majorBidi" w:cstheme="majorBidi"/>
                <w:sz w:val="20"/>
                <w:szCs w:val="20"/>
              </w:rPr>
              <w:t xml:space="preserve">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73F4" w:rsidRPr="006D1E29" w:rsidRDefault="008B3ABA" w:rsidP="00626083">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Berket</w:t>
            </w:r>
            <w:proofErr w:type="spellEnd"/>
            <w:r w:rsidRPr="006D1E29">
              <w:rPr>
                <w:rFonts w:asciiTheme="majorBidi" w:hAnsiTheme="majorBidi" w:cstheme="majorBidi"/>
                <w:sz w:val="20"/>
                <w:szCs w:val="20"/>
              </w:rPr>
              <w:t xml:space="preserve"> El-</w:t>
            </w:r>
            <w:proofErr w:type="spellStart"/>
            <w:r w:rsidRPr="006D1E29">
              <w:rPr>
                <w:rFonts w:asciiTheme="majorBidi" w:hAnsiTheme="majorBidi" w:cstheme="majorBidi"/>
                <w:sz w:val="20"/>
                <w:szCs w:val="20"/>
              </w:rPr>
              <w:t>sabea</w:t>
            </w:r>
            <w:proofErr w:type="spellEnd"/>
            <w:r w:rsidRPr="006D1E29">
              <w:rPr>
                <w:rFonts w:asciiTheme="majorBidi" w:hAnsiTheme="majorBidi" w:cstheme="majorBidi"/>
                <w:sz w:val="20"/>
                <w:szCs w:val="20"/>
              </w:rPr>
              <w:t xml:space="preserve"> General</w:t>
            </w:r>
            <w:r w:rsidR="006055EA" w:rsidRPr="006D1E29">
              <w:rPr>
                <w:rFonts w:asciiTheme="majorBidi" w:hAnsiTheme="majorBidi" w:cstheme="majorBidi"/>
                <w:sz w:val="20"/>
                <w:szCs w:val="20"/>
              </w:rPr>
              <w:t xml:space="preserve">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Janzur</w:t>
            </w:r>
            <w:proofErr w:type="spellEnd"/>
            <w:r w:rsidRPr="006D1E29">
              <w:rPr>
                <w:rFonts w:asciiTheme="majorBidi" w:hAnsiTheme="majorBidi" w:cstheme="majorBidi"/>
                <w:sz w:val="20"/>
                <w:szCs w:val="20"/>
              </w:rPr>
              <w:t xml:space="preserve">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Port Said Center</w:t>
            </w:r>
          </w:p>
        </w:tc>
        <w:tc>
          <w:tcPr>
            <w:tcW w:w="349"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5773F4" w:rsidRPr="006D1E29" w:rsidRDefault="00421A49" w:rsidP="00626083">
            <w:pPr>
              <w:spacing w:after="0" w:line="240" w:lineRule="auto"/>
              <w:jc w:val="center"/>
              <w:rPr>
                <w:rFonts w:asciiTheme="majorBidi" w:hAnsiTheme="majorBidi" w:cstheme="majorBidi"/>
                <w:sz w:val="20"/>
                <w:szCs w:val="20"/>
              </w:rPr>
            </w:pPr>
            <w:proofErr w:type="spellStart"/>
            <w:r w:rsidRPr="006D1E29">
              <w:rPr>
                <w:rFonts w:asciiTheme="majorBidi" w:hAnsiTheme="majorBidi" w:cstheme="majorBidi"/>
                <w:sz w:val="20"/>
                <w:szCs w:val="20"/>
              </w:rPr>
              <w:t>Matrouh</w:t>
            </w:r>
            <w:proofErr w:type="spellEnd"/>
            <w:r w:rsidRPr="006D1E29">
              <w:rPr>
                <w:rFonts w:asciiTheme="majorBidi" w:hAnsiTheme="majorBidi" w:cstheme="majorBidi"/>
                <w:sz w:val="20"/>
                <w:szCs w:val="20"/>
              </w:rPr>
              <w:t xml:space="preserve"> General </w:t>
            </w:r>
            <w:r w:rsidR="005773F4" w:rsidRPr="006D1E29">
              <w:rPr>
                <w:rFonts w:asciiTheme="majorBidi" w:hAnsiTheme="majorBidi" w:cstheme="majorBidi"/>
                <w:sz w:val="20"/>
                <w:szCs w:val="20"/>
              </w:rPr>
              <w:t>Hospital</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773F4" w:rsidRPr="006D1E29" w:rsidRDefault="005773F4" w:rsidP="00626083">
            <w:pPr>
              <w:spacing w:after="0" w:line="240" w:lineRule="auto"/>
              <w:jc w:val="center"/>
              <w:rPr>
                <w:rFonts w:asciiTheme="majorBidi" w:hAnsiTheme="majorBidi" w:cstheme="majorBidi"/>
                <w:sz w:val="20"/>
                <w:szCs w:val="20"/>
              </w:rPr>
            </w:pPr>
          </w:p>
        </w:tc>
      </w:tr>
      <w:tr w:rsidR="006D1E29" w:rsidRPr="006D1E29" w:rsidTr="00C10BB6">
        <w:tc>
          <w:tcPr>
            <w:tcW w:w="912"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747421"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E</w:t>
            </w:r>
            <w:r w:rsidR="005773F4" w:rsidRPr="006D1E29">
              <w:rPr>
                <w:rFonts w:asciiTheme="majorBidi" w:hAnsiTheme="majorBidi" w:cstheme="majorBidi"/>
                <w:sz w:val="20"/>
                <w:szCs w:val="20"/>
              </w:rPr>
              <w:t>mergency exit</w:t>
            </w:r>
          </w:p>
        </w:tc>
        <w:tc>
          <w:tcPr>
            <w:tcW w:w="36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C10BB6"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C10BB6"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C10BB6"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C10BB6"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472"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C10BB6"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6</w:t>
            </w:r>
            <w:r w:rsidR="005773F4" w:rsidRPr="006D1E29">
              <w:rPr>
                <w:rFonts w:asciiTheme="majorBidi" w:hAnsiTheme="majorBidi" w:cstheme="majorBidi"/>
                <w:sz w:val="20"/>
                <w:szCs w:val="20"/>
              </w:rPr>
              <w:t>0%</w:t>
            </w:r>
          </w:p>
        </w:tc>
      </w:tr>
      <w:tr w:rsidR="006D1E29" w:rsidRPr="006D1E29" w:rsidTr="005773F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747421"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F</w:t>
            </w:r>
            <w:r w:rsidR="005773F4" w:rsidRPr="006D1E29">
              <w:rPr>
                <w:rFonts w:asciiTheme="majorBidi" w:hAnsiTheme="majorBidi" w:cstheme="majorBidi"/>
                <w:sz w:val="20"/>
                <w:szCs w:val="20"/>
              </w:rPr>
              <w:t>ire extinguishers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5773F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747421"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Appropriate examination  room</w:t>
            </w:r>
            <w:r w:rsidR="005773F4" w:rsidRPr="006D1E29">
              <w:rPr>
                <w:rFonts w:asciiTheme="majorBidi" w:hAnsiTheme="majorBidi" w:cstheme="majorBidi"/>
                <w:sz w:val="20"/>
                <w:szCs w:val="20"/>
              </w:rPr>
              <w:t xml:space="preserve"> space</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50%</w:t>
            </w:r>
          </w:p>
        </w:tc>
      </w:tr>
      <w:tr w:rsidR="006D1E29" w:rsidRPr="006D1E29" w:rsidTr="005773F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747421"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Examination rooms well equipped for the elderly</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30%</w:t>
            </w:r>
          </w:p>
        </w:tc>
      </w:tr>
      <w:tr w:rsidR="006D1E29" w:rsidRPr="006D1E29" w:rsidTr="00626083">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Non-slippery floors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77029E"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773F4" w:rsidRPr="006D1E29" w:rsidRDefault="00626083"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626083"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60%</w:t>
            </w:r>
          </w:p>
        </w:tc>
      </w:tr>
      <w:tr w:rsidR="006D1E29" w:rsidRPr="006D1E29" w:rsidTr="00626083">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747421"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Contrast color on walls and</w:t>
            </w:r>
            <w:r w:rsidR="005773F4" w:rsidRPr="006D1E29">
              <w:rPr>
                <w:rFonts w:asciiTheme="majorBidi" w:hAnsiTheme="majorBidi" w:cstheme="majorBidi"/>
                <w:sz w:val="20"/>
                <w:szCs w:val="20"/>
              </w:rPr>
              <w:t xml:space="preserve"> floors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626083"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626083"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626083"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626083"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626083"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3</w:t>
            </w:r>
            <w:r w:rsidR="005773F4" w:rsidRPr="006D1E29">
              <w:rPr>
                <w:rFonts w:asciiTheme="majorBidi" w:hAnsiTheme="majorBidi" w:cstheme="majorBidi"/>
                <w:sz w:val="20"/>
                <w:szCs w:val="20"/>
              </w:rPr>
              <w:t>0%</w:t>
            </w:r>
          </w:p>
        </w:tc>
      </w:tr>
      <w:tr w:rsidR="006D1E29" w:rsidRPr="006D1E29" w:rsidTr="005773F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747421"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 xml:space="preserve">Informational </w:t>
            </w:r>
            <w:r w:rsidR="006E3449" w:rsidRPr="006D1E29">
              <w:rPr>
                <w:rFonts w:asciiTheme="majorBidi" w:hAnsiTheme="majorBidi" w:cstheme="majorBidi"/>
                <w:sz w:val="20"/>
                <w:szCs w:val="20"/>
              </w:rPr>
              <w:t>signs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73F4" w:rsidRPr="006D1E29" w:rsidRDefault="005773F4" w:rsidP="00626083">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73F4" w:rsidRPr="006D1E29" w:rsidRDefault="005773F4" w:rsidP="00626083">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5773F4">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tc>
        <w:tc>
          <w:tcPr>
            <w:tcW w:w="0" w:type="auto"/>
            <w:vAlign w:val="center"/>
          </w:tcPr>
          <w:p w:rsidR="005773F4" w:rsidRPr="006D1E29" w:rsidRDefault="005773F4">
            <w:pPr>
              <w:bidi/>
              <w:rPr>
                <w:sz w:val="16"/>
                <w:szCs w:val="16"/>
              </w:rPr>
            </w:pPr>
          </w:p>
          <w:p w:rsidR="00E90052" w:rsidRPr="006D1E29" w:rsidRDefault="00E90052" w:rsidP="00E90052">
            <w:pPr>
              <w:rPr>
                <w:sz w:val="16"/>
                <w:szCs w:val="16"/>
              </w:rPr>
            </w:pPr>
          </w:p>
        </w:tc>
      </w:tr>
    </w:tbl>
    <w:p w:rsidR="00E90052" w:rsidRPr="006D1E29" w:rsidRDefault="00E90052" w:rsidP="00E90052">
      <w:pPr>
        <w:ind w:firstLine="720"/>
        <w:rPr>
          <w:rFonts w:asciiTheme="majorBidi" w:hAnsiTheme="majorBidi" w:cstheme="majorBidi"/>
          <w:sz w:val="24"/>
          <w:szCs w:val="24"/>
        </w:rPr>
        <w:sectPr w:rsidR="00E90052" w:rsidRPr="006D1E29" w:rsidSect="00012211">
          <w:pgSz w:w="15840" w:h="12240" w:orient="landscape"/>
          <w:pgMar w:top="1440" w:right="1440" w:bottom="1440" w:left="1440" w:header="720" w:footer="720" w:gutter="0"/>
          <w:cols w:space="720"/>
          <w:docGrid w:linePitch="360"/>
        </w:sectPr>
      </w:pPr>
      <w:r w:rsidRPr="006D1E29">
        <w:rPr>
          <w:rFonts w:asciiTheme="majorBidi" w:hAnsiTheme="majorBidi" w:cstheme="majorBidi"/>
          <w:sz w:val="24"/>
          <w:szCs w:val="24"/>
        </w:rPr>
        <w:t>Results have shown that general safety measures are available in most centers/departments.</w:t>
      </w:r>
      <w:r w:rsidRPr="006D1E29">
        <w:t xml:space="preserve"> </w:t>
      </w:r>
      <w:r w:rsidRPr="006D1E29">
        <w:rPr>
          <w:rFonts w:asciiTheme="majorBidi" w:hAnsiTheme="majorBidi" w:cstheme="majorBidi"/>
          <w:sz w:val="24"/>
          <w:szCs w:val="24"/>
        </w:rPr>
        <w:t>There is an emergency exit in the out-patient clinics in 60 % of the centers/departments.</w:t>
      </w:r>
      <w:r w:rsidRPr="006D1E29">
        <w:t xml:space="preserve"> </w:t>
      </w:r>
      <w:r w:rsidRPr="006D1E29">
        <w:rPr>
          <w:rFonts w:asciiTheme="majorBidi" w:hAnsiTheme="majorBidi" w:cstheme="majorBidi"/>
          <w:sz w:val="24"/>
          <w:szCs w:val="24"/>
        </w:rPr>
        <w:t>The availability of special equipment for elderly ranges between 30 – 6</w:t>
      </w:r>
      <w:r w:rsidR="00FB754D" w:rsidRPr="006D1E29">
        <w:rPr>
          <w:rFonts w:asciiTheme="majorBidi" w:hAnsiTheme="majorBidi" w:cstheme="majorBidi"/>
          <w:sz w:val="24"/>
          <w:szCs w:val="24"/>
        </w:rPr>
        <w:t>0 % in centers/department</w:t>
      </w:r>
    </w:p>
    <w:p w:rsidR="00573125" w:rsidRPr="006D1E29" w:rsidRDefault="009E2E53" w:rsidP="00FB754D">
      <w:pPr>
        <w:rPr>
          <w:rFonts w:asciiTheme="majorBidi" w:hAnsiTheme="majorBidi" w:cstheme="majorBidi"/>
          <w:sz w:val="28"/>
          <w:szCs w:val="28"/>
        </w:rPr>
      </w:pPr>
      <w:r w:rsidRPr="006D1E29">
        <w:rPr>
          <w:rFonts w:asciiTheme="majorBidi" w:hAnsiTheme="majorBidi" w:cstheme="majorBidi"/>
          <w:sz w:val="28"/>
          <w:szCs w:val="28"/>
        </w:rPr>
        <w:lastRenderedPageBreak/>
        <w:t xml:space="preserve">Wards </w:t>
      </w:r>
      <w:r w:rsidR="00226925" w:rsidRPr="006D1E29">
        <w:rPr>
          <w:rFonts w:asciiTheme="majorBidi" w:hAnsiTheme="majorBidi" w:cstheme="majorBidi"/>
          <w:sz w:val="28"/>
          <w:szCs w:val="28"/>
        </w:rPr>
        <w:t xml:space="preserve">(Table </w:t>
      </w:r>
      <w:r w:rsidRPr="006D1E29">
        <w:rPr>
          <w:rFonts w:asciiTheme="majorBidi" w:hAnsiTheme="majorBidi" w:cstheme="majorBidi"/>
          <w:sz w:val="28"/>
          <w:szCs w:val="28"/>
        </w:rPr>
        <w:t>1-4</w:t>
      </w:r>
      <w:r w:rsidR="00573125" w:rsidRPr="006D1E29">
        <w:rPr>
          <w:rFonts w:asciiTheme="majorBidi" w:hAnsiTheme="majorBidi" w:cstheme="majorBidi"/>
          <w:sz w:val="28"/>
          <w:szCs w:val="28"/>
        </w:rPr>
        <w:t>):</w:t>
      </w:r>
      <w:r w:rsidRPr="006D1E29">
        <w:rPr>
          <w:rFonts w:asciiTheme="majorBidi" w:hAnsiTheme="majorBidi" w:cstheme="majorBidi"/>
          <w:sz w:val="28"/>
          <w:szCs w:val="28"/>
        </w:rPr>
        <w:t xml:space="preserve"> </w:t>
      </w:r>
    </w:p>
    <w:tbl>
      <w:tblPr>
        <w:tblW w:w="5000" w:type="pct"/>
        <w:tblInd w:w="138" w:type="dxa"/>
        <w:tblCellMar>
          <w:left w:w="0" w:type="dxa"/>
          <w:right w:w="0" w:type="dxa"/>
        </w:tblCellMar>
        <w:tblLook w:val="04A0" w:firstRow="1" w:lastRow="0" w:firstColumn="1" w:lastColumn="0" w:noHBand="0" w:noVBand="1"/>
      </w:tblPr>
      <w:tblGrid>
        <w:gridCol w:w="2402"/>
        <w:gridCol w:w="956"/>
        <w:gridCol w:w="956"/>
        <w:gridCol w:w="956"/>
        <w:gridCol w:w="957"/>
        <w:gridCol w:w="957"/>
        <w:gridCol w:w="957"/>
        <w:gridCol w:w="957"/>
        <w:gridCol w:w="957"/>
        <w:gridCol w:w="957"/>
        <w:gridCol w:w="920"/>
        <w:gridCol w:w="1244"/>
      </w:tblGrid>
      <w:tr w:rsidR="006D1E29" w:rsidRPr="006D1E29" w:rsidTr="00573125">
        <w:tc>
          <w:tcPr>
            <w:tcW w:w="91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p>
        </w:tc>
        <w:tc>
          <w:tcPr>
            <w:tcW w:w="36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421A49" w:rsidP="00FB754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349"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47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6D1E29">
        <w:trPr>
          <w:trHeight w:val="133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21A49" w:rsidRPr="006D1E29" w:rsidRDefault="00421A49" w:rsidP="00FB754D">
            <w:pPr>
              <w:spacing w:after="0" w:line="240" w:lineRule="auto"/>
              <w:jc w:val="center"/>
              <w:rPr>
                <w:rFonts w:asciiTheme="majorBidi" w:eastAsia="Times New Roman" w:hAnsiTheme="majorBidi" w:cstheme="majorBidi"/>
                <w:sz w:val="20"/>
                <w:szCs w:val="20"/>
              </w:rPr>
            </w:pPr>
          </w:p>
        </w:tc>
        <w:tc>
          <w:tcPr>
            <w:tcW w:w="36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421A49" w:rsidRPr="006D1E29" w:rsidRDefault="00421A49" w:rsidP="00FB754D">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21A49" w:rsidRPr="006D1E29" w:rsidRDefault="00421A49" w:rsidP="00FB754D">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21A49" w:rsidRPr="006D1E29" w:rsidRDefault="00421A49" w:rsidP="00FB754D">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B2513A" w:rsidRPr="006D1E29">
              <w:rPr>
                <w:rFonts w:asciiTheme="majorBidi" w:eastAsia="Times New Roman" w:hAnsiTheme="majorBidi" w:cstheme="majorBidi"/>
                <w:sz w:val="20"/>
                <w:szCs w:val="20"/>
              </w:rPr>
              <w:t xml:space="preserve"> </w:t>
            </w:r>
            <w:r w:rsidR="00B2513A" w:rsidRPr="006D1E29">
              <w:rPr>
                <w:rFonts w:asciiTheme="majorBidi" w:eastAsia="Traditional Arabic" w:hAnsiTheme="majorBidi" w:cstheme="majorBidi"/>
                <w:sz w:val="20"/>
                <w:szCs w:val="20"/>
              </w:rPr>
              <w:t>El-</w:t>
            </w:r>
            <w:proofErr w:type="spellStart"/>
            <w:r w:rsidR="00B2513A"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21A49" w:rsidRPr="006D1E29" w:rsidRDefault="00421A49" w:rsidP="00FB754D">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21A49" w:rsidRPr="006D1E29" w:rsidRDefault="00421A49" w:rsidP="00FB754D">
            <w:pPr>
              <w:jc w:val="cente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421A49" w:rsidRPr="006D1E29" w:rsidRDefault="00421A49" w:rsidP="00FB754D">
            <w:pPr>
              <w:jc w:val="center"/>
              <w:rPr>
                <w:rFonts w:asciiTheme="majorBidi" w:hAnsiTheme="majorBidi" w:cstheme="majorBidi"/>
                <w:sz w:val="20"/>
                <w:szCs w:val="20"/>
              </w:rPr>
            </w:pP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21A49" w:rsidRPr="006D1E29" w:rsidRDefault="00421A49" w:rsidP="00FB754D">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21A49" w:rsidRPr="006D1E29" w:rsidRDefault="00B2513A" w:rsidP="00FB754D">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421A49" w:rsidRPr="006D1E29">
              <w:rPr>
                <w:rFonts w:asciiTheme="majorBidi" w:eastAsia="Traditional Arabic" w:hAnsiTheme="majorBidi" w:cstheme="majorBidi"/>
                <w:sz w:val="20"/>
                <w:szCs w:val="20"/>
              </w:rPr>
              <w:t xml:space="preserve">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21A49" w:rsidRPr="006D1E29" w:rsidRDefault="00421A49" w:rsidP="00FB754D">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421A49" w:rsidRPr="006D1E29" w:rsidRDefault="00421A49" w:rsidP="00FB754D">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349"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421A49" w:rsidRPr="006D1E29" w:rsidRDefault="00421A49" w:rsidP="00FB754D">
            <w:pPr>
              <w:jc w:val="cente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21A49" w:rsidRPr="006D1E29" w:rsidRDefault="00421A49" w:rsidP="00FB754D">
            <w:pPr>
              <w:spacing w:after="0" w:line="240" w:lineRule="auto"/>
              <w:jc w:val="center"/>
              <w:rPr>
                <w:rFonts w:asciiTheme="majorBidi" w:eastAsia="Times New Roman" w:hAnsiTheme="majorBidi" w:cstheme="majorBidi"/>
                <w:sz w:val="20"/>
                <w:szCs w:val="20"/>
              </w:rPr>
            </w:pPr>
          </w:p>
        </w:tc>
      </w:tr>
      <w:tr w:rsidR="006D1E29" w:rsidRPr="006D1E29" w:rsidTr="00573125">
        <w:tc>
          <w:tcPr>
            <w:tcW w:w="912"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AC5FF7"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Suitable room space</w:t>
            </w:r>
          </w:p>
        </w:tc>
        <w:tc>
          <w:tcPr>
            <w:tcW w:w="363" w:type="pct"/>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90%</w:t>
            </w:r>
          </w:p>
        </w:tc>
      </w:tr>
      <w:tr w:rsidR="006D1E29" w:rsidRPr="006D1E29" w:rsidTr="00573125">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rPr>
                <w:rFonts w:asciiTheme="majorBidi" w:hAnsiTheme="majorBidi" w:cstheme="majorBidi"/>
                <w:sz w:val="20"/>
                <w:szCs w:val="20"/>
              </w:rPr>
            </w:pPr>
            <w:proofErr w:type="spellStart"/>
            <w:r w:rsidRPr="006D1E29">
              <w:rPr>
                <w:rFonts w:asciiTheme="majorBidi" w:hAnsiTheme="majorBidi" w:cstheme="majorBidi"/>
                <w:sz w:val="20"/>
                <w:szCs w:val="20"/>
              </w:rPr>
              <w:t>Equipment</w:t>
            </w:r>
            <w:r w:rsidR="00FB754D" w:rsidRPr="006D1E29">
              <w:rPr>
                <w:rFonts w:asciiTheme="majorBidi" w:hAnsiTheme="majorBidi" w:cstheme="majorBidi"/>
                <w:sz w:val="20"/>
                <w:szCs w:val="20"/>
              </w:rPr>
              <w:t>s</w:t>
            </w:r>
            <w:proofErr w:type="spellEnd"/>
            <w:r w:rsidR="00FB754D" w:rsidRPr="006D1E29">
              <w:rPr>
                <w:rFonts w:asciiTheme="majorBidi" w:hAnsiTheme="majorBidi" w:cstheme="majorBidi"/>
                <w:sz w:val="20"/>
                <w:szCs w:val="20"/>
              </w:rPr>
              <w:t xml:space="preserve"> </w:t>
            </w:r>
            <w:r w:rsidRPr="006D1E29">
              <w:rPr>
                <w:rFonts w:asciiTheme="majorBidi" w:hAnsiTheme="majorBidi" w:cstheme="majorBidi"/>
                <w:sz w:val="20"/>
                <w:szCs w:val="20"/>
              </w:rPr>
              <w:t xml:space="preserve"> available</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w:t>
            </w:r>
          </w:p>
        </w:tc>
      </w:tr>
      <w:tr w:rsidR="006D1E29" w:rsidRPr="006D1E29" w:rsidTr="00573125">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6E3449"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Equipment need to be adjusted</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90%</w:t>
            </w:r>
          </w:p>
        </w:tc>
      </w:tr>
      <w:tr w:rsidR="006D1E29" w:rsidRPr="006D1E29" w:rsidTr="00573125">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Number of beds</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3056B0"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12</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9</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11</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37</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5</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26</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8</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28</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3056B0" w:rsidP="003056B0">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&gt;35</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4</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p>
        </w:tc>
      </w:tr>
      <w:tr w:rsidR="006D1E29" w:rsidRPr="006D1E29" w:rsidTr="00573125">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6E3449"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Suitable corridor width</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3056B0">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The availability of supportive side in the aisles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3056B0"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3056B0"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6</w:t>
            </w:r>
            <w:r w:rsidR="00573125" w:rsidRPr="006D1E29">
              <w:rPr>
                <w:rFonts w:asciiTheme="majorBidi" w:hAnsiTheme="majorBidi" w:cstheme="majorBidi"/>
                <w:sz w:val="20"/>
                <w:szCs w:val="20"/>
              </w:rPr>
              <w:t>0%</w:t>
            </w:r>
          </w:p>
        </w:tc>
      </w:tr>
      <w:tr w:rsidR="006D1E29" w:rsidRPr="006D1E29" w:rsidTr="00573125">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Bathroom</w:t>
            </w:r>
            <w:r w:rsidR="006E3449" w:rsidRPr="006D1E29">
              <w:rPr>
                <w:rFonts w:asciiTheme="majorBidi" w:hAnsiTheme="majorBidi" w:cstheme="majorBidi"/>
                <w:sz w:val="20"/>
                <w:szCs w:val="20"/>
              </w:rPr>
              <w:t xml:space="preserve"> wide, equipped for elderly</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No</w:t>
            </w:r>
          </w:p>
        </w:tc>
      </w:tr>
      <w:tr w:rsidR="006D1E29" w:rsidRPr="006D1E29" w:rsidTr="00573125">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6E3449"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Aids need to be adjusted</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FD395E">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FD395E" w:rsidRPr="006D1E29" w:rsidRDefault="00FD395E"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Wall paint colors contrast</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FD395E" w:rsidRPr="006D1E29" w:rsidRDefault="00FD395E" w:rsidP="0060605F">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No</w:t>
            </w:r>
          </w:p>
        </w:tc>
      </w:tr>
      <w:tr w:rsidR="006D1E29" w:rsidRPr="006D1E29" w:rsidTr="000D3089">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6E3449"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Appropriate lighting</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0D3089"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0D3089"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w:t>
            </w:r>
            <w:r w:rsidR="00573125" w:rsidRPr="006D1E29">
              <w:rPr>
                <w:rFonts w:asciiTheme="majorBidi" w:hAnsiTheme="majorBidi" w:cstheme="majorBidi"/>
                <w:sz w:val="20"/>
                <w:szCs w:val="20"/>
              </w:rPr>
              <w:t>0%</w:t>
            </w:r>
          </w:p>
        </w:tc>
      </w:tr>
      <w:tr w:rsidR="006D1E29" w:rsidRPr="006D1E29" w:rsidTr="00573125">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Good ventilation</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0D3089">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6E3449"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E</w:t>
            </w:r>
            <w:r w:rsidR="00573125" w:rsidRPr="006D1E29">
              <w:rPr>
                <w:rFonts w:asciiTheme="majorBidi" w:hAnsiTheme="majorBidi" w:cstheme="majorBidi"/>
                <w:sz w:val="20"/>
                <w:szCs w:val="20"/>
              </w:rPr>
              <w:t>mergency exit</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0D3089"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0D3089"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0D3089"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0D3089"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4</w:t>
            </w:r>
            <w:r w:rsidR="00573125" w:rsidRPr="006D1E29">
              <w:rPr>
                <w:rFonts w:asciiTheme="majorBidi" w:hAnsiTheme="majorBidi" w:cstheme="majorBidi"/>
                <w:sz w:val="20"/>
                <w:szCs w:val="20"/>
              </w:rPr>
              <w:t>0%</w:t>
            </w:r>
          </w:p>
        </w:tc>
      </w:tr>
      <w:tr w:rsidR="006D1E29" w:rsidRPr="006D1E29" w:rsidTr="00573125">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6E3449"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F</w:t>
            </w:r>
            <w:r w:rsidR="00573125" w:rsidRPr="006D1E29">
              <w:rPr>
                <w:rFonts w:asciiTheme="majorBidi" w:hAnsiTheme="majorBidi" w:cstheme="majorBidi"/>
                <w:sz w:val="20"/>
                <w:szCs w:val="20"/>
              </w:rPr>
              <w:t>ire extinguishers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74215D">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6E3449"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Availability of examination rooms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6</w:t>
            </w:r>
            <w:r w:rsidR="00573125" w:rsidRPr="006D1E29">
              <w:rPr>
                <w:rFonts w:asciiTheme="majorBidi" w:hAnsiTheme="majorBidi" w:cstheme="majorBidi"/>
                <w:sz w:val="20"/>
                <w:szCs w:val="20"/>
              </w:rPr>
              <w:t>0%</w:t>
            </w:r>
          </w:p>
        </w:tc>
      </w:tr>
      <w:tr w:rsidR="006D1E29" w:rsidRPr="006D1E29" w:rsidTr="0074215D">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Non-slippery floors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8</w:t>
            </w:r>
            <w:r w:rsidR="00573125" w:rsidRPr="006D1E29">
              <w:rPr>
                <w:rFonts w:asciiTheme="majorBidi" w:hAnsiTheme="majorBidi" w:cstheme="majorBidi"/>
                <w:sz w:val="20"/>
                <w:szCs w:val="20"/>
              </w:rPr>
              <w:t>0%</w:t>
            </w:r>
          </w:p>
        </w:tc>
      </w:tr>
      <w:tr w:rsidR="006D1E29" w:rsidRPr="006D1E29" w:rsidTr="0074215D">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Contrast color on walls, floors</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4</w:t>
            </w:r>
            <w:r w:rsidR="00573125" w:rsidRPr="006D1E29">
              <w:rPr>
                <w:rFonts w:asciiTheme="majorBidi" w:hAnsiTheme="majorBidi" w:cstheme="majorBidi"/>
                <w:sz w:val="20"/>
                <w:szCs w:val="20"/>
              </w:rPr>
              <w:t>0%</w:t>
            </w:r>
          </w:p>
        </w:tc>
      </w:tr>
      <w:tr w:rsidR="006D1E29" w:rsidRPr="006D1E29" w:rsidTr="00573125">
        <w:tc>
          <w:tcPr>
            <w:tcW w:w="912"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73125" w:rsidRPr="006D1E29" w:rsidRDefault="006E3449" w:rsidP="00FB754D">
            <w:pPr>
              <w:spacing w:after="0" w:line="240" w:lineRule="auto"/>
              <w:rPr>
                <w:rFonts w:asciiTheme="majorBidi" w:hAnsiTheme="majorBidi" w:cstheme="majorBidi"/>
                <w:sz w:val="20"/>
                <w:szCs w:val="20"/>
              </w:rPr>
            </w:pPr>
            <w:r w:rsidRPr="006D1E29">
              <w:rPr>
                <w:rFonts w:asciiTheme="majorBidi" w:hAnsiTheme="majorBidi" w:cstheme="majorBidi"/>
                <w:sz w:val="20"/>
                <w:szCs w:val="20"/>
              </w:rPr>
              <w:t>Informational signs</w:t>
            </w:r>
          </w:p>
        </w:tc>
        <w:tc>
          <w:tcPr>
            <w:tcW w:w="36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6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573125" w:rsidRPr="006D1E29" w:rsidRDefault="00573125" w:rsidP="00FB754D">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49"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573125" w:rsidRPr="006D1E29" w:rsidRDefault="0074215D"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472"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73125" w:rsidRPr="006D1E29" w:rsidRDefault="00573125" w:rsidP="00FB754D">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40%</w:t>
            </w:r>
          </w:p>
        </w:tc>
      </w:tr>
      <w:tr w:rsidR="006D1E29" w:rsidRPr="006D1E29" w:rsidTr="00573125">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c>
          <w:tcPr>
            <w:tcW w:w="0" w:type="auto"/>
            <w:vAlign w:val="center"/>
          </w:tcPr>
          <w:p w:rsidR="00573125" w:rsidRPr="006D1E29" w:rsidRDefault="00573125" w:rsidP="00573125">
            <w:pPr>
              <w:bidi/>
              <w:spacing w:after="0" w:line="240" w:lineRule="auto"/>
              <w:rPr>
                <w:rFonts w:ascii="Times New Roman" w:eastAsia="Times New Roman" w:hAnsi="Times New Roman" w:cs="Times New Roman"/>
                <w:sz w:val="16"/>
                <w:szCs w:val="16"/>
              </w:rPr>
            </w:pPr>
          </w:p>
        </w:tc>
      </w:tr>
    </w:tbl>
    <w:p w:rsidR="0061643B" w:rsidRPr="006D1E29" w:rsidRDefault="00E42982" w:rsidP="00756A1B">
      <w:pPr>
        <w:ind w:firstLine="720"/>
        <w:rPr>
          <w:rFonts w:asciiTheme="majorBidi" w:hAnsiTheme="majorBidi" w:cstheme="majorBidi"/>
          <w:sz w:val="24"/>
          <w:szCs w:val="24"/>
        </w:rPr>
      </w:pPr>
      <w:r w:rsidRPr="006D1E29">
        <w:rPr>
          <w:rFonts w:asciiTheme="majorBidi" w:hAnsiTheme="majorBidi" w:cstheme="majorBidi"/>
          <w:sz w:val="24"/>
          <w:szCs w:val="24"/>
        </w:rPr>
        <w:t>Results have shown that room space, ventilation, lighting and quality of floors was suitabl</w:t>
      </w:r>
      <w:r w:rsidR="00B2513A" w:rsidRPr="006D1E29">
        <w:rPr>
          <w:rFonts w:asciiTheme="majorBidi" w:hAnsiTheme="majorBidi" w:cstheme="majorBidi"/>
          <w:sz w:val="24"/>
          <w:szCs w:val="24"/>
        </w:rPr>
        <w:t>e in all centers/dept. (100%-100%-8</w:t>
      </w:r>
      <w:r w:rsidRPr="006D1E29">
        <w:rPr>
          <w:rFonts w:asciiTheme="majorBidi" w:hAnsiTheme="majorBidi" w:cstheme="majorBidi"/>
          <w:sz w:val="24"/>
          <w:szCs w:val="24"/>
        </w:rPr>
        <w:t>0%). Special equipment for elderly was available at on center only (</w:t>
      </w:r>
      <w:proofErr w:type="spellStart"/>
      <w:r w:rsidRPr="006D1E29">
        <w:rPr>
          <w:rFonts w:asciiTheme="majorBidi" w:hAnsiTheme="majorBidi" w:cstheme="majorBidi"/>
          <w:sz w:val="24"/>
          <w:szCs w:val="24"/>
        </w:rPr>
        <w:t>Helwan</w:t>
      </w:r>
      <w:proofErr w:type="spellEnd"/>
      <w:r w:rsidRPr="006D1E29">
        <w:rPr>
          <w:rFonts w:asciiTheme="majorBidi" w:hAnsiTheme="majorBidi" w:cstheme="majorBidi"/>
          <w:sz w:val="24"/>
          <w:szCs w:val="24"/>
        </w:rPr>
        <w:t xml:space="preserve">). Ninety percent of centers/dept. </w:t>
      </w:r>
      <w:r w:rsidR="003D1D36" w:rsidRPr="006D1E29">
        <w:rPr>
          <w:rFonts w:asciiTheme="majorBidi" w:hAnsiTheme="majorBidi" w:cstheme="majorBidi"/>
          <w:sz w:val="24"/>
          <w:szCs w:val="24"/>
        </w:rPr>
        <w:t>is</w:t>
      </w:r>
      <w:r w:rsidRPr="006D1E29">
        <w:rPr>
          <w:rFonts w:asciiTheme="majorBidi" w:hAnsiTheme="majorBidi" w:cstheme="majorBidi"/>
          <w:sz w:val="24"/>
          <w:szCs w:val="24"/>
        </w:rPr>
        <w:t xml:space="preserve"> in need of </w:t>
      </w:r>
      <w:r w:rsidRPr="006D1E29">
        <w:rPr>
          <w:rFonts w:asciiTheme="majorBidi" w:hAnsiTheme="majorBidi" w:cstheme="majorBidi"/>
          <w:sz w:val="24"/>
          <w:szCs w:val="24"/>
        </w:rPr>
        <w:lastRenderedPageBreak/>
        <w:t>adjustments. An emergency exit is av</w:t>
      </w:r>
      <w:r w:rsidR="00B2513A" w:rsidRPr="006D1E29">
        <w:rPr>
          <w:rFonts w:asciiTheme="majorBidi" w:hAnsiTheme="majorBidi" w:cstheme="majorBidi"/>
          <w:sz w:val="24"/>
          <w:szCs w:val="24"/>
        </w:rPr>
        <w:t>ailable in 40% center/dept</w:t>
      </w:r>
      <w:r w:rsidR="003D1D36" w:rsidRPr="006D1E29">
        <w:rPr>
          <w:rFonts w:asciiTheme="majorBidi" w:hAnsiTheme="majorBidi" w:cstheme="majorBidi"/>
          <w:sz w:val="24"/>
          <w:szCs w:val="24"/>
        </w:rPr>
        <w:t>. Bathrooms in all wards are not suitable for the elderly in terms of space, equipment and aids need to be adjusted in all centers/dept.</w:t>
      </w:r>
    </w:p>
    <w:p w:rsidR="0061643B" w:rsidRPr="006D1E29" w:rsidRDefault="0061643B" w:rsidP="0061643B">
      <w:pPr>
        <w:ind w:firstLine="720"/>
        <w:rPr>
          <w:rFonts w:asciiTheme="majorBidi" w:hAnsiTheme="majorBidi" w:cstheme="majorBidi"/>
          <w:sz w:val="32"/>
          <w:szCs w:val="32"/>
        </w:rPr>
      </w:pPr>
    </w:p>
    <w:p w:rsidR="0061643B" w:rsidRPr="006D1E29" w:rsidRDefault="0061643B" w:rsidP="0061643B">
      <w:pPr>
        <w:ind w:firstLine="720"/>
        <w:rPr>
          <w:rFonts w:asciiTheme="majorBidi" w:hAnsiTheme="majorBidi" w:cstheme="majorBidi"/>
          <w:sz w:val="32"/>
          <w:szCs w:val="32"/>
        </w:rPr>
      </w:pPr>
    </w:p>
    <w:p w:rsidR="006A7D3C" w:rsidRPr="006D1E29" w:rsidRDefault="006A7D3C" w:rsidP="006A7D3C">
      <w:pPr>
        <w:ind w:firstLine="720"/>
        <w:rPr>
          <w:rFonts w:asciiTheme="majorBidi" w:hAnsiTheme="majorBidi" w:cstheme="majorBidi"/>
          <w:sz w:val="32"/>
          <w:szCs w:val="32"/>
        </w:rPr>
      </w:pPr>
      <w:r w:rsidRPr="006D1E29">
        <w:rPr>
          <w:rFonts w:asciiTheme="majorBidi" w:hAnsiTheme="majorBidi" w:cstheme="majorBidi"/>
          <w:sz w:val="32"/>
          <w:szCs w:val="32"/>
        </w:rPr>
        <w:t xml:space="preserve"> </w:t>
      </w:r>
    </w:p>
    <w:p w:rsidR="006A7D3C" w:rsidRPr="006D1E29" w:rsidRDefault="006A7D3C" w:rsidP="006A7D3C">
      <w:pPr>
        <w:rPr>
          <w:rFonts w:asciiTheme="majorBidi" w:hAnsiTheme="majorBidi" w:cstheme="majorBidi"/>
          <w:b/>
          <w:bCs/>
          <w:sz w:val="32"/>
          <w:szCs w:val="32"/>
        </w:rPr>
      </w:pPr>
    </w:p>
    <w:p w:rsidR="00ED5A45" w:rsidRPr="006D1E29" w:rsidRDefault="00ED5A45" w:rsidP="006A7D3C">
      <w:pPr>
        <w:rPr>
          <w:rFonts w:asciiTheme="majorBidi" w:hAnsiTheme="majorBidi" w:cstheme="majorBidi"/>
          <w:b/>
          <w:bCs/>
          <w:sz w:val="32"/>
          <w:szCs w:val="32"/>
        </w:rPr>
      </w:pPr>
    </w:p>
    <w:p w:rsidR="00ED5A45" w:rsidRPr="006D1E29" w:rsidRDefault="00ED5A45" w:rsidP="006A7D3C">
      <w:pPr>
        <w:rPr>
          <w:rFonts w:asciiTheme="majorBidi" w:hAnsiTheme="majorBidi" w:cstheme="majorBidi"/>
          <w:b/>
          <w:bCs/>
          <w:sz w:val="32"/>
          <w:szCs w:val="32"/>
        </w:rPr>
      </w:pPr>
    </w:p>
    <w:p w:rsidR="00ED5A45" w:rsidRPr="006D1E29" w:rsidRDefault="00ED5A45" w:rsidP="006A7D3C">
      <w:pPr>
        <w:rPr>
          <w:rFonts w:asciiTheme="majorBidi" w:hAnsiTheme="majorBidi" w:cstheme="majorBidi"/>
          <w:b/>
          <w:bCs/>
          <w:sz w:val="32"/>
          <w:szCs w:val="32"/>
        </w:rPr>
      </w:pPr>
    </w:p>
    <w:p w:rsidR="00ED5A45" w:rsidRPr="006D1E29" w:rsidRDefault="00ED5A45" w:rsidP="006A7D3C">
      <w:pPr>
        <w:rPr>
          <w:rFonts w:asciiTheme="majorBidi" w:hAnsiTheme="majorBidi" w:cstheme="majorBidi"/>
          <w:b/>
          <w:bCs/>
          <w:sz w:val="32"/>
          <w:szCs w:val="32"/>
        </w:rPr>
      </w:pPr>
    </w:p>
    <w:p w:rsidR="00ED5A45" w:rsidRPr="006D1E29" w:rsidRDefault="00ED5A45" w:rsidP="006A7D3C">
      <w:pPr>
        <w:rPr>
          <w:rFonts w:asciiTheme="majorBidi" w:hAnsiTheme="majorBidi" w:cstheme="majorBidi"/>
          <w:b/>
          <w:bCs/>
          <w:sz w:val="32"/>
          <w:szCs w:val="32"/>
        </w:rPr>
      </w:pPr>
    </w:p>
    <w:p w:rsidR="00ED5A45" w:rsidRPr="006D1E29" w:rsidRDefault="00ED5A45" w:rsidP="006A7D3C">
      <w:pPr>
        <w:rPr>
          <w:rFonts w:asciiTheme="majorBidi" w:hAnsiTheme="majorBidi" w:cstheme="majorBidi"/>
          <w:b/>
          <w:bCs/>
          <w:sz w:val="32"/>
          <w:szCs w:val="32"/>
        </w:rPr>
      </w:pPr>
    </w:p>
    <w:p w:rsidR="00ED5A45" w:rsidRPr="006D1E29" w:rsidRDefault="00ED5A45" w:rsidP="006A7D3C">
      <w:pPr>
        <w:rPr>
          <w:rFonts w:asciiTheme="majorBidi" w:hAnsiTheme="majorBidi" w:cstheme="majorBidi"/>
          <w:b/>
          <w:bCs/>
          <w:sz w:val="32"/>
          <w:szCs w:val="32"/>
        </w:rPr>
      </w:pPr>
    </w:p>
    <w:p w:rsidR="00ED5A45" w:rsidRPr="006D1E29" w:rsidRDefault="00ED5A45" w:rsidP="006A7D3C">
      <w:pPr>
        <w:rPr>
          <w:rFonts w:asciiTheme="majorBidi" w:hAnsiTheme="majorBidi" w:cstheme="majorBidi"/>
          <w:b/>
          <w:bCs/>
          <w:sz w:val="32"/>
          <w:szCs w:val="32"/>
        </w:rPr>
      </w:pPr>
    </w:p>
    <w:p w:rsidR="00ED5A45" w:rsidRPr="006D1E29" w:rsidRDefault="00ED5A45" w:rsidP="006A7D3C">
      <w:pPr>
        <w:rPr>
          <w:rFonts w:asciiTheme="majorBidi" w:hAnsiTheme="majorBidi" w:cstheme="majorBidi"/>
          <w:b/>
          <w:bCs/>
          <w:sz w:val="32"/>
          <w:szCs w:val="32"/>
        </w:rPr>
      </w:pPr>
    </w:p>
    <w:p w:rsidR="005E6338" w:rsidRPr="006D1E29" w:rsidRDefault="005E6338" w:rsidP="006A7D3C">
      <w:pPr>
        <w:rPr>
          <w:rFonts w:asciiTheme="majorBidi" w:hAnsiTheme="majorBidi" w:cstheme="majorBidi"/>
          <w:b/>
          <w:bCs/>
          <w:sz w:val="32"/>
          <w:szCs w:val="32"/>
          <w:u w:val="single"/>
        </w:rPr>
      </w:pPr>
    </w:p>
    <w:p w:rsidR="00ED5A45" w:rsidRPr="006D1E29" w:rsidRDefault="00ED5A45" w:rsidP="006A7D3C">
      <w:pPr>
        <w:rPr>
          <w:rFonts w:asciiTheme="majorBidi" w:hAnsiTheme="majorBidi" w:cstheme="majorBidi"/>
          <w:b/>
          <w:bCs/>
          <w:sz w:val="32"/>
          <w:szCs w:val="32"/>
          <w:u w:val="single"/>
        </w:rPr>
      </w:pPr>
      <w:r w:rsidRPr="006D1E29">
        <w:rPr>
          <w:rFonts w:asciiTheme="majorBidi" w:hAnsiTheme="majorBidi" w:cstheme="majorBidi"/>
          <w:b/>
          <w:bCs/>
          <w:sz w:val="32"/>
          <w:szCs w:val="32"/>
          <w:u w:val="single"/>
        </w:rPr>
        <w:lastRenderedPageBreak/>
        <w:t>Staff and Human Resources Team (Form 2)</w:t>
      </w:r>
    </w:p>
    <w:p w:rsidR="00ED5A45" w:rsidRPr="006D1E29" w:rsidRDefault="00226925" w:rsidP="00ED5A45">
      <w:pPr>
        <w:rPr>
          <w:rFonts w:asciiTheme="majorBidi" w:hAnsiTheme="majorBidi" w:cstheme="majorBidi"/>
          <w:sz w:val="28"/>
          <w:szCs w:val="28"/>
        </w:rPr>
      </w:pPr>
      <w:proofErr w:type="gramStart"/>
      <w:r w:rsidRPr="006D1E29">
        <w:rPr>
          <w:rFonts w:asciiTheme="majorBidi" w:hAnsiTheme="majorBidi" w:cstheme="majorBidi"/>
          <w:sz w:val="28"/>
          <w:szCs w:val="28"/>
        </w:rPr>
        <w:t>Head of Team (</w:t>
      </w:r>
      <w:r w:rsidR="00ED5A45" w:rsidRPr="006D1E29">
        <w:rPr>
          <w:rFonts w:asciiTheme="majorBidi" w:hAnsiTheme="majorBidi" w:cstheme="majorBidi"/>
          <w:sz w:val="28"/>
          <w:szCs w:val="28"/>
        </w:rPr>
        <w:t>Center/ Dept.)</w:t>
      </w:r>
      <w:proofErr w:type="gramEnd"/>
      <w:r w:rsidR="00ED5A45" w:rsidRPr="006D1E29">
        <w:rPr>
          <w:rFonts w:asciiTheme="majorBidi" w:hAnsiTheme="majorBidi" w:cstheme="majorBidi"/>
          <w:sz w:val="28"/>
          <w:szCs w:val="28"/>
        </w:rPr>
        <w:t xml:space="preserve"> Manager </w:t>
      </w:r>
      <w:r w:rsidRPr="006D1E29">
        <w:rPr>
          <w:rFonts w:asciiTheme="majorBidi" w:hAnsiTheme="majorBidi" w:cstheme="majorBidi"/>
          <w:sz w:val="28"/>
          <w:szCs w:val="28"/>
        </w:rPr>
        <w:t xml:space="preserve">(Table </w:t>
      </w:r>
      <w:r w:rsidR="00ED5A45" w:rsidRPr="006D1E29">
        <w:rPr>
          <w:rFonts w:asciiTheme="majorBidi" w:hAnsiTheme="majorBidi" w:cstheme="majorBidi"/>
          <w:sz w:val="28"/>
          <w:szCs w:val="28"/>
        </w:rPr>
        <w:t>2-1):</w:t>
      </w:r>
    </w:p>
    <w:tbl>
      <w:tblPr>
        <w:tblW w:w="5252" w:type="pct"/>
        <w:tblInd w:w="138" w:type="dxa"/>
        <w:tblCellMar>
          <w:left w:w="0" w:type="dxa"/>
          <w:right w:w="0" w:type="dxa"/>
        </w:tblCellMar>
        <w:tblLook w:val="04A0" w:firstRow="1" w:lastRow="0" w:firstColumn="1" w:lastColumn="0" w:noHBand="0" w:noVBand="1"/>
      </w:tblPr>
      <w:tblGrid>
        <w:gridCol w:w="1509"/>
        <w:gridCol w:w="1005"/>
        <w:gridCol w:w="1005"/>
        <w:gridCol w:w="1005"/>
        <w:gridCol w:w="1454"/>
        <w:gridCol w:w="1005"/>
        <w:gridCol w:w="1454"/>
        <w:gridCol w:w="1565"/>
        <w:gridCol w:w="1114"/>
        <w:gridCol w:w="950"/>
        <w:gridCol w:w="1053"/>
        <w:gridCol w:w="721"/>
      </w:tblGrid>
      <w:tr w:rsidR="006D1E29" w:rsidRPr="006D1E29" w:rsidTr="00AC19C5">
        <w:tc>
          <w:tcPr>
            <w:tcW w:w="547"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65"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52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52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324"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382"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263"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AC19C5">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p>
        </w:tc>
        <w:tc>
          <w:tcPr>
            <w:tcW w:w="365"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291166" w:rsidRPr="006D1E29">
              <w:rPr>
                <w:rFonts w:asciiTheme="majorBidi" w:eastAsia="Times New Roman" w:hAnsiTheme="majorBidi" w:cstheme="majorBidi"/>
                <w:sz w:val="20"/>
                <w:szCs w:val="20"/>
              </w:rPr>
              <w:t xml:space="preserve"> </w:t>
            </w:r>
            <w:r w:rsidR="00291166" w:rsidRPr="006D1E29">
              <w:rPr>
                <w:rFonts w:asciiTheme="majorBidi" w:eastAsia="Traditional Arabic" w:hAnsiTheme="majorBidi" w:cstheme="majorBidi"/>
                <w:sz w:val="20"/>
                <w:szCs w:val="20"/>
              </w:rPr>
              <w:t>El-</w:t>
            </w:r>
            <w:proofErr w:type="spellStart"/>
            <w:r w:rsidR="00291166"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52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jc w:val="cente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AC19C5" w:rsidRPr="006D1E29" w:rsidRDefault="00AC19C5" w:rsidP="005E6338">
            <w:pPr>
              <w:jc w:val="center"/>
              <w:rPr>
                <w:rFonts w:asciiTheme="majorBidi" w:hAnsiTheme="majorBidi" w:cstheme="majorBidi"/>
                <w:sz w:val="20"/>
                <w:szCs w:val="20"/>
              </w:rPr>
            </w:pPr>
          </w:p>
        </w:tc>
        <w:tc>
          <w:tcPr>
            <w:tcW w:w="52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56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C19C5" w:rsidRPr="006D1E29" w:rsidRDefault="00291166" w:rsidP="005E6338">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w:t>
            </w:r>
            <w:r w:rsidR="00AC19C5" w:rsidRPr="006D1E29">
              <w:rPr>
                <w:rFonts w:asciiTheme="majorBidi" w:eastAsia="Traditional Arabic" w:hAnsiTheme="majorBidi" w:cstheme="majorBidi"/>
                <w:sz w:val="20"/>
                <w:szCs w:val="20"/>
              </w:rPr>
              <w:t>l Hospital</w:t>
            </w:r>
          </w:p>
        </w:tc>
        <w:tc>
          <w:tcPr>
            <w:tcW w:w="40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2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382"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jc w:val="cente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p>
        </w:tc>
      </w:tr>
      <w:tr w:rsidR="006D1E29" w:rsidRPr="006D1E29" w:rsidTr="00AC19C5">
        <w:tc>
          <w:tcPr>
            <w:tcW w:w="547"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Medical specialty</w:t>
            </w:r>
          </w:p>
        </w:tc>
        <w:tc>
          <w:tcPr>
            <w:tcW w:w="365"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Internal medicine</w:t>
            </w:r>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Internal medicine</w:t>
            </w:r>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Internal medicine</w:t>
            </w:r>
          </w:p>
        </w:tc>
        <w:tc>
          <w:tcPr>
            <w:tcW w:w="52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5E6338"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Radio-diagnosis</w:t>
            </w:r>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52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General Surgery</w:t>
            </w:r>
          </w:p>
        </w:tc>
        <w:tc>
          <w:tcPr>
            <w:tcW w:w="56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Opthalmology</w:t>
            </w:r>
            <w:proofErr w:type="spellEnd"/>
          </w:p>
        </w:tc>
        <w:tc>
          <w:tcPr>
            <w:tcW w:w="404"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raditional Arabic" w:hAnsiTheme="majorBidi" w:cstheme="majorBidi"/>
                <w:sz w:val="20"/>
                <w:szCs w:val="20"/>
              </w:rPr>
            </w:pPr>
            <w:r w:rsidRPr="006D1E29">
              <w:rPr>
                <w:rFonts w:asciiTheme="majorBidi" w:eastAsia="Traditional Arabic" w:hAnsiTheme="majorBidi" w:cstheme="majorBidi"/>
                <w:sz w:val="20"/>
                <w:szCs w:val="20"/>
              </w:rPr>
              <w:t>OBGYN</w:t>
            </w:r>
          </w:p>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Training in geriatrics</w:t>
            </w:r>
          </w:p>
        </w:tc>
        <w:tc>
          <w:tcPr>
            <w:tcW w:w="324"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Internal medicine</w:t>
            </w:r>
          </w:p>
        </w:tc>
        <w:tc>
          <w:tcPr>
            <w:tcW w:w="382"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Internal medicine</w:t>
            </w:r>
          </w:p>
        </w:tc>
        <w:tc>
          <w:tcPr>
            <w:tcW w:w="263"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6D1E29" w:rsidRPr="006D1E29" w:rsidTr="00AC19C5">
        <w:tc>
          <w:tcPr>
            <w:tcW w:w="54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Management Specialization</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52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Hospital management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52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Hospital management</w:t>
            </w:r>
          </w:p>
        </w:tc>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2"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263"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6D1E29" w:rsidRPr="006D1E29" w:rsidTr="00AC19C5">
        <w:tc>
          <w:tcPr>
            <w:tcW w:w="54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Years of experience in management</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 years</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 years</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52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52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5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2"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 years</w:t>
            </w:r>
          </w:p>
        </w:tc>
        <w:tc>
          <w:tcPr>
            <w:tcW w:w="263"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AC19C5" w:rsidRPr="006D1E29" w:rsidRDefault="00AC19C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6D1E29" w:rsidRPr="006D1E29" w:rsidTr="00AC19C5">
        <w:tc>
          <w:tcPr>
            <w:tcW w:w="0" w:type="auto"/>
            <w:vAlign w:val="center"/>
          </w:tcPr>
          <w:p w:rsidR="00AC19C5" w:rsidRPr="006D1E29" w:rsidRDefault="00AC19C5" w:rsidP="005B4E9F">
            <w:pPr>
              <w:bidi/>
              <w:spacing w:after="0" w:line="240" w:lineRule="auto"/>
              <w:jc w:val="right"/>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c>
          <w:tcPr>
            <w:tcW w:w="0" w:type="auto"/>
            <w:vAlign w:val="center"/>
          </w:tcPr>
          <w:p w:rsidR="00AC19C5" w:rsidRPr="006D1E29" w:rsidRDefault="00AC19C5" w:rsidP="00AC19C5">
            <w:pPr>
              <w:bidi/>
              <w:spacing w:after="0" w:line="240" w:lineRule="auto"/>
              <w:rPr>
                <w:rFonts w:ascii="Times New Roman" w:eastAsia="Times New Roman" w:hAnsi="Times New Roman" w:cs="Times New Roman"/>
                <w:sz w:val="20"/>
                <w:szCs w:val="20"/>
              </w:rPr>
            </w:pPr>
          </w:p>
        </w:tc>
      </w:tr>
    </w:tbl>
    <w:p w:rsidR="00AC19C5" w:rsidRPr="006D1E29" w:rsidRDefault="00A56B0D" w:rsidP="006D1E29">
      <w:pPr>
        <w:jc w:val="both"/>
        <w:rPr>
          <w:rFonts w:asciiTheme="majorBidi" w:hAnsiTheme="majorBidi" w:cstheme="majorBidi"/>
          <w:sz w:val="24"/>
          <w:szCs w:val="24"/>
        </w:rPr>
      </w:pPr>
      <w:r w:rsidRPr="006D1E29">
        <w:rPr>
          <w:rFonts w:asciiTheme="majorBidi" w:hAnsiTheme="majorBidi" w:cstheme="majorBidi"/>
          <w:sz w:val="24"/>
          <w:szCs w:val="24"/>
        </w:rPr>
        <w:t xml:space="preserve">50 % of centers/dept. managers are internists, only </w:t>
      </w:r>
      <w:proofErr w:type="spellStart"/>
      <w:r w:rsidRPr="006D1E29">
        <w:rPr>
          <w:rFonts w:asciiTheme="majorBidi" w:hAnsiTheme="majorBidi" w:cstheme="majorBidi"/>
          <w:sz w:val="24"/>
          <w:szCs w:val="24"/>
        </w:rPr>
        <w:t>Janzur</w:t>
      </w:r>
      <w:proofErr w:type="spellEnd"/>
      <w:r w:rsidRPr="006D1E29">
        <w:rPr>
          <w:rFonts w:asciiTheme="majorBidi" w:hAnsiTheme="majorBidi" w:cstheme="majorBidi"/>
          <w:sz w:val="24"/>
          <w:szCs w:val="24"/>
        </w:rPr>
        <w:t xml:space="preserve"> Center</w:t>
      </w:r>
      <w:r w:rsidR="00B44C76" w:rsidRPr="006D1E29">
        <w:rPr>
          <w:rFonts w:asciiTheme="majorBidi" w:hAnsiTheme="majorBidi" w:cstheme="majorBidi"/>
          <w:sz w:val="24"/>
          <w:szCs w:val="24"/>
        </w:rPr>
        <w:t xml:space="preserve">’s </w:t>
      </w:r>
      <w:proofErr w:type="gramStart"/>
      <w:r w:rsidR="00B44C76" w:rsidRPr="006D1E29">
        <w:rPr>
          <w:rFonts w:asciiTheme="majorBidi" w:hAnsiTheme="majorBidi" w:cstheme="majorBidi"/>
          <w:sz w:val="24"/>
          <w:szCs w:val="24"/>
        </w:rPr>
        <w:t xml:space="preserve">manager </w:t>
      </w:r>
      <w:r w:rsidRPr="006D1E29">
        <w:rPr>
          <w:rFonts w:asciiTheme="majorBidi" w:hAnsiTheme="majorBidi" w:cstheme="majorBidi"/>
          <w:sz w:val="24"/>
          <w:szCs w:val="24"/>
        </w:rPr>
        <w:t xml:space="preserve"> has</w:t>
      </w:r>
      <w:proofErr w:type="gramEnd"/>
      <w:r w:rsidRPr="006D1E29">
        <w:rPr>
          <w:rFonts w:asciiTheme="majorBidi" w:hAnsiTheme="majorBidi" w:cstheme="majorBidi"/>
          <w:sz w:val="24"/>
          <w:szCs w:val="24"/>
        </w:rPr>
        <w:t xml:space="preserve"> received geriatrics training. 20% of managers are specialized in hospital management and 30 % have an experience of 10 years in management (without formal certification). </w:t>
      </w:r>
    </w:p>
    <w:p w:rsidR="00ED5A45" w:rsidRPr="006D1E29" w:rsidRDefault="00291166" w:rsidP="006D1E29">
      <w:pPr>
        <w:jc w:val="both"/>
        <w:rPr>
          <w:rFonts w:asciiTheme="majorBidi" w:hAnsiTheme="majorBidi" w:cstheme="majorBidi"/>
          <w:sz w:val="24"/>
          <w:szCs w:val="24"/>
        </w:rPr>
      </w:pPr>
      <w:r w:rsidRPr="006D1E29">
        <w:rPr>
          <w:rFonts w:asciiTheme="majorBidi" w:hAnsiTheme="majorBidi" w:cstheme="majorBidi"/>
          <w:sz w:val="24"/>
          <w:szCs w:val="24"/>
        </w:rPr>
        <w:t xml:space="preserve">In </w:t>
      </w:r>
      <w:proofErr w:type="spellStart"/>
      <w:r w:rsidRPr="006D1E29">
        <w:rPr>
          <w:rFonts w:asciiTheme="majorBidi" w:hAnsiTheme="majorBidi" w:cstheme="majorBidi"/>
          <w:sz w:val="24"/>
          <w:szCs w:val="24"/>
        </w:rPr>
        <w:t>Hehia</w:t>
      </w:r>
      <w:proofErr w:type="spellEnd"/>
      <w:r w:rsidRPr="006D1E29">
        <w:rPr>
          <w:rFonts w:asciiTheme="majorBidi" w:hAnsiTheme="majorBidi" w:cstheme="majorBidi"/>
          <w:sz w:val="24"/>
          <w:szCs w:val="24"/>
        </w:rPr>
        <w:t xml:space="preserve"> Central Hospital, The internal Medicine department is responsible for geriatric patients and before that it was the responsibility of rehabilitation therapist.</w:t>
      </w:r>
    </w:p>
    <w:p w:rsidR="009C44D2" w:rsidRPr="006D1E29" w:rsidRDefault="009C44D2" w:rsidP="00ED5A45">
      <w:pPr>
        <w:rPr>
          <w:rFonts w:asciiTheme="majorBidi" w:hAnsiTheme="majorBidi" w:cstheme="majorBidi"/>
          <w:sz w:val="28"/>
          <w:szCs w:val="28"/>
        </w:rPr>
      </w:pPr>
    </w:p>
    <w:p w:rsidR="009C44D2" w:rsidRPr="006D1E29" w:rsidRDefault="009C44D2" w:rsidP="00ED5A45">
      <w:pPr>
        <w:rPr>
          <w:rFonts w:asciiTheme="majorBidi" w:hAnsiTheme="majorBidi" w:cstheme="majorBidi"/>
          <w:sz w:val="28"/>
          <w:szCs w:val="28"/>
        </w:rPr>
      </w:pPr>
    </w:p>
    <w:p w:rsidR="001464A4" w:rsidRPr="006D1E29" w:rsidRDefault="001464A4" w:rsidP="00ED5A45">
      <w:pPr>
        <w:rPr>
          <w:rFonts w:asciiTheme="majorBidi" w:hAnsiTheme="majorBidi" w:cstheme="majorBidi"/>
          <w:sz w:val="28"/>
          <w:szCs w:val="28"/>
        </w:rPr>
      </w:pPr>
    </w:p>
    <w:p w:rsidR="001464A4" w:rsidRPr="006D1E29" w:rsidRDefault="001464A4" w:rsidP="00ED5A45">
      <w:pPr>
        <w:rPr>
          <w:rFonts w:asciiTheme="majorBidi" w:hAnsiTheme="majorBidi" w:cstheme="majorBidi"/>
          <w:sz w:val="28"/>
          <w:szCs w:val="28"/>
        </w:rPr>
      </w:pPr>
    </w:p>
    <w:p w:rsidR="001464A4" w:rsidRPr="006D1E29" w:rsidRDefault="001464A4" w:rsidP="001464A4">
      <w:pPr>
        <w:rPr>
          <w:rFonts w:asciiTheme="majorBidi" w:hAnsiTheme="majorBidi" w:cstheme="majorBidi"/>
          <w:sz w:val="28"/>
          <w:szCs w:val="28"/>
        </w:rPr>
      </w:pPr>
      <w:r w:rsidRPr="006D1E29">
        <w:rPr>
          <w:rFonts w:asciiTheme="majorBidi" w:hAnsiTheme="majorBidi" w:cstheme="majorBidi"/>
          <w:sz w:val="28"/>
          <w:szCs w:val="28"/>
        </w:rPr>
        <w:lastRenderedPageBreak/>
        <w:t>Key members of the team (Table 2-2):</w:t>
      </w:r>
    </w:p>
    <w:tbl>
      <w:tblPr>
        <w:tblW w:w="5000" w:type="pct"/>
        <w:tblInd w:w="138" w:type="dxa"/>
        <w:tblCellMar>
          <w:left w:w="0" w:type="dxa"/>
          <w:right w:w="0" w:type="dxa"/>
        </w:tblCellMar>
        <w:tblLook w:val="04A0" w:firstRow="1" w:lastRow="0" w:firstColumn="1" w:lastColumn="0" w:noHBand="0" w:noVBand="1"/>
      </w:tblPr>
      <w:tblGrid>
        <w:gridCol w:w="2311"/>
        <w:gridCol w:w="1009"/>
        <w:gridCol w:w="1009"/>
        <w:gridCol w:w="1009"/>
        <w:gridCol w:w="946"/>
        <w:gridCol w:w="1009"/>
        <w:gridCol w:w="967"/>
        <w:gridCol w:w="1009"/>
        <w:gridCol w:w="878"/>
        <w:gridCol w:w="878"/>
        <w:gridCol w:w="1057"/>
        <w:gridCol w:w="1094"/>
      </w:tblGrid>
      <w:tr w:rsidR="006D1E29" w:rsidRPr="006D1E29" w:rsidTr="001464A4">
        <w:tc>
          <w:tcPr>
            <w:tcW w:w="877"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36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401"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417"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Notes</w:t>
            </w:r>
          </w:p>
        </w:tc>
      </w:tr>
      <w:tr w:rsidR="006D1E29" w:rsidRPr="006D1E29" w:rsidTr="001464A4">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p>
        </w:tc>
        <w:tc>
          <w:tcPr>
            <w:tcW w:w="38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Pr="006D1E29">
              <w:rPr>
                <w:rFonts w:asciiTheme="majorBidi" w:eastAsia="Traditional Arabic" w:hAnsiTheme="majorBidi" w:cstheme="majorBidi"/>
                <w:sz w:val="20"/>
                <w:szCs w:val="20"/>
              </w:rPr>
              <w:t xml:space="preserve"> </w:t>
            </w:r>
            <w:r w:rsidR="00733063" w:rsidRPr="006D1E29">
              <w:rPr>
                <w:rFonts w:asciiTheme="majorBidi" w:eastAsia="Traditional Arabic" w:hAnsiTheme="majorBidi" w:cstheme="majorBidi"/>
                <w:sz w:val="20"/>
                <w:szCs w:val="20"/>
              </w:rPr>
              <w:t>El-</w:t>
            </w:r>
            <w:proofErr w:type="spellStart"/>
            <w:r w:rsidR="00733063" w:rsidRPr="006D1E29">
              <w:rPr>
                <w:rFonts w:asciiTheme="majorBidi" w:eastAsia="Traditional Arabic" w:hAnsiTheme="majorBidi" w:cstheme="majorBidi"/>
                <w:sz w:val="20"/>
                <w:szCs w:val="20"/>
              </w:rPr>
              <w:t>dakrour</w:t>
            </w:r>
            <w:proofErr w:type="spellEnd"/>
            <w:r w:rsidR="00733063" w:rsidRPr="006D1E29">
              <w:rPr>
                <w:rFonts w:asciiTheme="majorBidi" w:eastAsia="Traditional Arabic" w:hAnsiTheme="majorBidi" w:cstheme="majorBidi"/>
                <w:sz w:val="20"/>
                <w:szCs w:val="20"/>
              </w:rPr>
              <w:t xml:space="preserve"> </w:t>
            </w:r>
            <w:r w:rsidRPr="006D1E29">
              <w:rPr>
                <w:rFonts w:asciiTheme="majorBidi" w:eastAsia="Traditional Arabic" w:hAnsiTheme="majorBidi" w:cstheme="majorBidi"/>
                <w:sz w:val="20"/>
                <w:szCs w:val="20"/>
              </w:rPr>
              <w:t>General Hospital</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1464A4" w:rsidRPr="006D1E29" w:rsidRDefault="001464A4" w:rsidP="005E6338">
            <w:pPr>
              <w:rPr>
                <w:rFonts w:asciiTheme="majorBidi" w:hAnsiTheme="majorBidi" w:cstheme="majorBidi"/>
                <w:sz w:val="20"/>
                <w:szCs w:val="20"/>
              </w:rPr>
            </w:pPr>
          </w:p>
        </w:tc>
        <w:tc>
          <w:tcPr>
            <w:tcW w:w="36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464A4" w:rsidRPr="006D1E29" w:rsidRDefault="00733063" w:rsidP="005E633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1464A4" w:rsidRPr="006D1E29">
              <w:rPr>
                <w:rFonts w:asciiTheme="majorBidi" w:eastAsia="Traditional Arabic" w:hAnsiTheme="majorBidi" w:cstheme="majorBidi"/>
                <w:sz w:val="20"/>
                <w:szCs w:val="20"/>
              </w:rPr>
              <w:t xml:space="preserve"> Hospital</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401"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p>
        </w:tc>
      </w:tr>
      <w:tr w:rsidR="006D1E29" w:rsidRPr="006D1E29" w:rsidTr="001464A4">
        <w:tc>
          <w:tcPr>
            <w:tcW w:w="877"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Physician</w:t>
            </w:r>
          </w:p>
        </w:tc>
        <w:tc>
          <w:tcPr>
            <w:tcW w:w="38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w:t>
            </w:r>
            <w:r w:rsidR="00B94B05" w:rsidRPr="006D1E29">
              <w:rPr>
                <w:rFonts w:asciiTheme="majorBidi" w:eastAsia="Traditional Arabic" w:hAnsiTheme="majorBidi" w:cstheme="majorBidi"/>
                <w:sz w:val="20"/>
                <w:szCs w:val="20"/>
                <w:vertAlign w:val="superscript"/>
              </w:rPr>
              <w:t>1</w:t>
            </w:r>
            <w:r w:rsidRPr="006D1E29">
              <w:rPr>
                <w:rFonts w:asciiTheme="majorBidi" w:eastAsia="Times New Roman" w:hAnsiTheme="majorBidi" w:cstheme="majorBidi"/>
                <w:sz w:val="20"/>
                <w:szCs w:val="20"/>
                <w:rtl/>
              </w:rPr>
              <w:t xml:space="preserve"> </w:t>
            </w:r>
            <w:bookmarkStart w:id="1" w:name="_ftnref1"/>
            <w:bookmarkEnd w:id="1"/>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6</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5</w:t>
            </w:r>
          </w:p>
        </w:tc>
        <w:tc>
          <w:tcPr>
            <w:tcW w:w="36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12</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6</w:t>
            </w:r>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9</w:t>
            </w:r>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w:t>
            </w:r>
          </w:p>
        </w:tc>
        <w:tc>
          <w:tcPr>
            <w:tcW w:w="401"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w:t>
            </w:r>
          </w:p>
        </w:tc>
        <w:tc>
          <w:tcPr>
            <w:tcW w:w="417"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6D1E29" w:rsidRPr="006D1E29" w:rsidTr="001464A4">
        <w:tc>
          <w:tcPr>
            <w:tcW w:w="87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Nursing</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4</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5</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14</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5</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20</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4</w:t>
            </w:r>
            <w:r w:rsidR="00B94B05" w:rsidRPr="006D1E29">
              <w:rPr>
                <w:rFonts w:asciiTheme="majorBidi" w:eastAsia="Traditional Arabic" w:hAnsiTheme="majorBidi" w:cstheme="majorBidi"/>
                <w:sz w:val="20"/>
                <w:szCs w:val="20"/>
                <w:vertAlign w:val="superscript"/>
              </w:rPr>
              <w:t>2</w:t>
            </w:r>
            <w:r w:rsidRPr="006D1E29">
              <w:rPr>
                <w:rFonts w:asciiTheme="majorBidi" w:eastAsia="Times New Roman" w:hAnsiTheme="majorBidi" w:cstheme="majorBidi"/>
                <w:sz w:val="20"/>
                <w:szCs w:val="20"/>
                <w:rtl/>
              </w:rPr>
              <w:t xml:space="preserve"> </w:t>
            </w:r>
            <w:bookmarkStart w:id="2" w:name="_ftnref2"/>
            <w:bookmarkEnd w:id="2"/>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21</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4</w:t>
            </w:r>
          </w:p>
        </w:tc>
        <w:tc>
          <w:tcPr>
            <w:tcW w:w="41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6D1E29" w:rsidRPr="006D1E29" w:rsidTr="001464A4">
        <w:tc>
          <w:tcPr>
            <w:tcW w:w="87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Social Worker</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6</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4</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4</w:t>
            </w:r>
          </w:p>
        </w:tc>
        <w:tc>
          <w:tcPr>
            <w:tcW w:w="41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90%</w:t>
            </w:r>
          </w:p>
        </w:tc>
      </w:tr>
      <w:tr w:rsidR="006D1E29" w:rsidRPr="006D1E29" w:rsidTr="001464A4">
        <w:tc>
          <w:tcPr>
            <w:tcW w:w="87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Pharmacist</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15</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41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6D1E29" w:rsidRPr="006D1E29" w:rsidTr="001464A4">
        <w:tc>
          <w:tcPr>
            <w:tcW w:w="87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Psychologist</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1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30%</w:t>
            </w:r>
          </w:p>
        </w:tc>
      </w:tr>
      <w:tr w:rsidR="006D1E29" w:rsidRPr="006D1E29" w:rsidTr="001464A4">
        <w:tc>
          <w:tcPr>
            <w:tcW w:w="87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B94B05"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Verbal and cognitive Rehabilitation</w:t>
            </w:r>
            <w:r w:rsidR="001464A4" w:rsidRPr="006D1E29">
              <w:rPr>
                <w:rFonts w:asciiTheme="majorBidi" w:eastAsia="Traditional Arabic" w:hAnsiTheme="majorBidi" w:cstheme="majorBidi"/>
                <w:sz w:val="20"/>
                <w:szCs w:val="20"/>
              </w:rPr>
              <w:t xml:space="preserve"> </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1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20%</w:t>
            </w:r>
          </w:p>
        </w:tc>
      </w:tr>
      <w:tr w:rsidR="006D1E29" w:rsidRPr="006D1E29" w:rsidTr="001464A4">
        <w:tc>
          <w:tcPr>
            <w:tcW w:w="87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Physical rehabilitation</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Hospital</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13</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35</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9</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41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60%</w:t>
            </w:r>
          </w:p>
        </w:tc>
      </w:tr>
      <w:tr w:rsidR="006D1E29" w:rsidRPr="006D1E29" w:rsidTr="001464A4">
        <w:tc>
          <w:tcPr>
            <w:tcW w:w="87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Nutrition Specialist</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Hospital</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1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50%</w:t>
            </w:r>
          </w:p>
        </w:tc>
      </w:tr>
      <w:tr w:rsidR="006D1E29" w:rsidRPr="006D1E29" w:rsidTr="001464A4">
        <w:tc>
          <w:tcPr>
            <w:tcW w:w="87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Occupational therapist</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1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6D1E29" w:rsidRPr="006D1E29" w:rsidTr="001464A4">
        <w:tc>
          <w:tcPr>
            <w:tcW w:w="87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Other cadres</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Hospital</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6</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40+</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30+</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41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464A4" w:rsidRPr="006D1E29" w:rsidRDefault="001464A4" w:rsidP="005E633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6D1E29" w:rsidRPr="006D1E29" w:rsidTr="001464A4">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c>
          <w:tcPr>
            <w:tcW w:w="0" w:type="auto"/>
            <w:vAlign w:val="center"/>
          </w:tcPr>
          <w:p w:rsidR="001464A4" w:rsidRPr="006D1E29" w:rsidRDefault="001464A4" w:rsidP="001464A4">
            <w:pPr>
              <w:bidi/>
              <w:spacing w:after="0" w:line="240" w:lineRule="auto"/>
              <w:rPr>
                <w:rFonts w:ascii="Times New Roman" w:eastAsia="Times New Roman" w:hAnsi="Times New Roman" w:cs="Times New Roman"/>
                <w:sz w:val="20"/>
                <w:szCs w:val="20"/>
              </w:rPr>
            </w:pPr>
          </w:p>
        </w:tc>
      </w:tr>
    </w:tbl>
    <w:p w:rsidR="001464A4" w:rsidRPr="006D1E29" w:rsidRDefault="004E5175" w:rsidP="006D1E29">
      <w:pPr>
        <w:jc w:val="both"/>
        <w:rPr>
          <w:rFonts w:asciiTheme="majorBidi" w:hAnsiTheme="majorBidi" w:cstheme="majorBidi"/>
          <w:sz w:val="24"/>
          <w:szCs w:val="24"/>
        </w:rPr>
      </w:pPr>
      <w:r w:rsidRPr="006D1E29">
        <w:rPr>
          <w:rFonts w:asciiTheme="majorBidi" w:hAnsiTheme="majorBidi" w:cstheme="majorBidi"/>
          <w:sz w:val="24"/>
          <w:szCs w:val="24"/>
          <w:vertAlign w:val="superscript"/>
        </w:rPr>
        <w:t>1</w:t>
      </w:r>
      <w:r w:rsidR="00733063" w:rsidRPr="006D1E29">
        <w:rPr>
          <w:rFonts w:asciiTheme="majorBidi" w:hAnsiTheme="majorBidi" w:cstheme="majorBidi"/>
          <w:sz w:val="24"/>
          <w:szCs w:val="24"/>
        </w:rPr>
        <w:t xml:space="preserve"> Al-</w:t>
      </w:r>
      <w:proofErr w:type="spellStart"/>
      <w:r w:rsidR="00733063" w:rsidRPr="006D1E29">
        <w:rPr>
          <w:rFonts w:asciiTheme="majorBidi" w:hAnsiTheme="majorBidi" w:cstheme="majorBidi"/>
          <w:sz w:val="24"/>
          <w:szCs w:val="24"/>
        </w:rPr>
        <w:t>e</w:t>
      </w:r>
      <w:r w:rsidR="00B94B05" w:rsidRPr="006D1E29">
        <w:rPr>
          <w:rFonts w:asciiTheme="majorBidi" w:hAnsiTheme="majorBidi" w:cstheme="majorBidi"/>
          <w:sz w:val="24"/>
          <w:szCs w:val="24"/>
        </w:rPr>
        <w:t>man</w:t>
      </w:r>
      <w:proofErr w:type="spellEnd"/>
      <w:r w:rsidR="00B94B05" w:rsidRPr="006D1E29">
        <w:rPr>
          <w:rFonts w:asciiTheme="majorBidi" w:hAnsiTheme="majorBidi" w:cstheme="majorBidi"/>
          <w:sz w:val="24"/>
          <w:szCs w:val="24"/>
        </w:rPr>
        <w:t xml:space="preserve"> General Hospital has a geriatric specialist and a physician enrolled for a geriatric diploma.</w:t>
      </w:r>
    </w:p>
    <w:p w:rsidR="00B94B05" w:rsidRPr="006D1E29" w:rsidRDefault="004E5175" w:rsidP="006D1E29">
      <w:pPr>
        <w:jc w:val="both"/>
        <w:rPr>
          <w:rFonts w:asciiTheme="majorBidi" w:hAnsiTheme="majorBidi" w:cstheme="majorBidi"/>
          <w:sz w:val="24"/>
          <w:szCs w:val="24"/>
        </w:rPr>
      </w:pPr>
      <w:r w:rsidRPr="006D1E29">
        <w:rPr>
          <w:rFonts w:asciiTheme="majorBidi" w:hAnsiTheme="majorBidi" w:cstheme="majorBidi"/>
          <w:sz w:val="24"/>
          <w:szCs w:val="24"/>
          <w:vertAlign w:val="superscript"/>
        </w:rPr>
        <w:t>2</w:t>
      </w:r>
      <w:r w:rsidR="00B94B05" w:rsidRPr="006D1E29">
        <w:rPr>
          <w:rFonts w:asciiTheme="majorBidi" w:hAnsiTheme="majorBidi" w:cstheme="majorBidi"/>
          <w:sz w:val="24"/>
          <w:szCs w:val="24"/>
        </w:rPr>
        <w:t xml:space="preserve"> The 4 nurses working at </w:t>
      </w:r>
      <w:proofErr w:type="spellStart"/>
      <w:r w:rsidR="00B94B05" w:rsidRPr="006D1E29">
        <w:rPr>
          <w:rFonts w:asciiTheme="majorBidi" w:hAnsiTheme="majorBidi" w:cstheme="majorBidi"/>
          <w:sz w:val="24"/>
          <w:szCs w:val="24"/>
        </w:rPr>
        <w:t>Berket</w:t>
      </w:r>
      <w:proofErr w:type="spellEnd"/>
      <w:r w:rsidR="00B94B05" w:rsidRPr="006D1E29">
        <w:rPr>
          <w:rFonts w:asciiTheme="majorBidi" w:hAnsiTheme="majorBidi" w:cstheme="majorBidi"/>
          <w:sz w:val="24"/>
          <w:szCs w:val="24"/>
        </w:rPr>
        <w:t xml:space="preserve"> El-</w:t>
      </w:r>
      <w:proofErr w:type="spellStart"/>
      <w:r w:rsidR="00B94B05" w:rsidRPr="006D1E29">
        <w:rPr>
          <w:rFonts w:asciiTheme="majorBidi" w:hAnsiTheme="majorBidi" w:cstheme="majorBidi"/>
          <w:sz w:val="24"/>
          <w:szCs w:val="24"/>
        </w:rPr>
        <w:t>sabea</w:t>
      </w:r>
      <w:proofErr w:type="spellEnd"/>
      <w:r w:rsidR="00B94B05" w:rsidRPr="006D1E29">
        <w:rPr>
          <w:rFonts w:asciiTheme="majorBidi" w:hAnsiTheme="majorBidi" w:cstheme="majorBidi"/>
          <w:sz w:val="24"/>
          <w:szCs w:val="24"/>
        </w:rPr>
        <w:t xml:space="preserve"> Central Hospital are the actual ones working there. There are 5 others who are distributed across the hospital services. There are</w:t>
      </w:r>
      <w:r w:rsidR="00733063" w:rsidRPr="006D1E29">
        <w:rPr>
          <w:rFonts w:asciiTheme="majorBidi" w:hAnsiTheme="majorBidi" w:cstheme="majorBidi"/>
          <w:sz w:val="24"/>
          <w:szCs w:val="24"/>
        </w:rPr>
        <w:t xml:space="preserve"> 35 </w:t>
      </w:r>
      <w:r w:rsidR="005E6338" w:rsidRPr="006D1E29">
        <w:rPr>
          <w:rFonts w:asciiTheme="majorBidi" w:hAnsiTheme="majorBidi" w:cstheme="majorBidi"/>
          <w:sz w:val="24"/>
          <w:szCs w:val="24"/>
        </w:rPr>
        <w:t>physiotherapists</w:t>
      </w:r>
      <w:r w:rsidR="00733063" w:rsidRPr="006D1E29">
        <w:rPr>
          <w:rFonts w:asciiTheme="majorBidi" w:hAnsiTheme="majorBidi" w:cstheme="majorBidi"/>
          <w:sz w:val="24"/>
          <w:szCs w:val="24"/>
        </w:rPr>
        <w:t xml:space="preserve"> </w:t>
      </w:r>
      <w:r w:rsidR="00B94B05" w:rsidRPr="006D1E29">
        <w:rPr>
          <w:rFonts w:asciiTheme="majorBidi" w:hAnsiTheme="majorBidi" w:cstheme="majorBidi"/>
          <w:sz w:val="24"/>
          <w:szCs w:val="24"/>
        </w:rPr>
        <w:t>who are registered under the physical medicine dept</w:t>
      </w:r>
      <w:r w:rsidR="00AB6564" w:rsidRPr="006D1E29">
        <w:rPr>
          <w:rFonts w:asciiTheme="majorBidi" w:hAnsiTheme="majorBidi" w:cstheme="majorBidi"/>
          <w:sz w:val="24"/>
          <w:szCs w:val="24"/>
        </w:rPr>
        <w:t xml:space="preserve">. The geriatric dept. </w:t>
      </w:r>
      <w:r w:rsidR="00B94B05" w:rsidRPr="006D1E29">
        <w:rPr>
          <w:rFonts w:asciiTheme="majorBidi" w:hAnsiTheme="majorBidi" w:cstheme="majorBidi"/>
          <w:sz w:val="24"/>
          <w:szCs w:val="24"/>
        </w:rPr>
        <w:t>has been closed for over a year.</w:t>
      </w:r>
    </w:p>
    <w:p w:rsidR="004E5175" w:rsidRPr="006D1E29" w:rsidRDefault="004E5175" w:rsidP="00ED5A45">
      <w:pPr>
        <w:rPr>
          <w:rFonts w:asciiTheme="majorBidi" w:hAnsiTheme="majorBidi" w:cstheme="majorBidi"/>
          <w:sz w:val="28"/>
          <w:szCs w:val="28"/>
        </w:rPr>
      </w:pPr>
    </w:p>
    <w:p w:rsidR="00465D2A" w:rsidRPr="006D1E29" w:rsidRDefault="00465D2A" w:rsidP="00ED5A45">
      <w:pPr>
        <w:rPr>
          <w:rFonts w:asciiTheme="majorBidi" w:hAnsiTheme="majorBidi" w:cstheme="majorBidi"/>
          <w:sz w:val="28"/>
          <w:szCs w:val="28"/>
        </w:rPr>
      </w:pPr>
    </w:p>
    <w:p w:rsidR="004E5175" w:rsidRPr="006D1E29" w:rsidRDefault="004E5175" w:rsidP="00ED5A45">
      <w:pPr>
        <w:rPr>
          <w:rFonts w:asciiTheme="majorBidi" w:hAnsiTheme="majorBidi" w:cstheme="majorBidi"/>
          <w:sz w:val="28"/>
          <w:szCs w:val="28"/>
        </w:rPr>
      </w:pPr>
    </w:p>
    <w:p w:rsidR="00465D2A" w:rsidRPr="006D1E29" w:rsidRDefault="00465D2A" w:rsidP="00ED5A45">
      <w:pPr>
        <w:rPr>
          <w:rFonts w:asciiTheme="majorBidi" w:hAnsiTheme="majorBidi" w:cstheme="majorBidi"/>
          <w:b/>
          <w:bCs/>
          <w:sz w:val="32"/>
          <w:szCs w:val="32"/>
          <w:u w:val="single"/>
        </w:rPr>
      </w:pPr>
    </w:p>
    <w:p w:rsidR="004E5175" w:rsidRPr="006D1E29" w:rsidRDefault="00704EC3" w:rsidP="00ED5A45">
      <w:pPr>
        <w:rPr>
          <w:rFonts w:asciiTheme="majorBidi" w:hAnsiTheme="majorBidi" w:cstheme="majorBidi"/>
          <w:b/>
          <w:bCs/>
          <w:sz w:val="28"/>
          <w:szCs w:val="28"/>
          <w:u w:val="single"/>
        </w:rPr>
      </w:pPr>
      <w:r w:rsidRPr="006D1E29">
        <w:rPr>
          <w:rFonts w:asciiTheme="majorBidi" w:hAnsiTheme="majorBidi" w:cstheme="majorBidi"/>
          <w:b/>
          <w:bCs/>
          <w:sz w:val="28"/>
          <w:szCs w:val="28"/>
          <w:u w:val="single"/>
        </w:rPr>
        <w:lastRenderedPageBreak/>
        <w:t>Provided Services (Form-3)</w:t>
      </w:r>
    </w:p>
    <w:p w:rsidR="00704EC3" w:rsidRPr="006D1E29" w:rsidRDefault="00704EC3" w:rsidP="00ED5A45">
      <w:pPr>
        <w:rPr>
          <w:rFonts w:asciiTheme="majorBidi" w:hAnsiTheme="majorBidi" w:cstheme="majorBidi"/>
          <w:sz w:val="28"/>
          <w:szCs w:val="28"/>
        </w:rPr>
      </w:pPr>
      <w:r w:rsidRPr="006D1E29">
        <w:rPr>
          <w:rFonts w:asciiTheme="majorBidi" w:hAnsiTheme="majorBidi" w:cstheme="majorBidi"/>
          <w:sz w:val="28"/>
          <w:szCs w:val="28"/>
        </w:rPr>
        <w:t>Form</w:t>
      </w:r>
      <w:r w:rsidR="00AB6564" w:rsidRPr="006D1E29">
        <w:rPr>
          <w:rFonts w:asciiTheme="majorBidi" w:hAnsiTheme="majorBidi" w:cstheme="majorBidi"/>
          <w:sz w:val="28"/>
          <w:szCs w:val="28"/>
        </w:rPr>
        <w:t xml:space="preserve"> of Provided Services (Table 3-1</w:t>
      </w:r>
      <w:r w:rsidRPr="006D1E29">
        <w:rPr>
          <w:rFonts w:asciiTheme="majorBidi" w:hAnsiTheme="majorBidi" w:cstheme="majorBidi"/>
          <w:sz w:val="28"/>
          <w:szCs w:val="28"/>
        </w:rPr>
        <w:t>):</w:t>
      </w:r>
    </w:p>
    <w:tbl>
      <w:tblPr>
        <w:tblW w:w="0" w:type="auto"/>
        <w:tblInd w:w="138" w:type="dxa"/>
        <w:tblCellMar>
          <w:left w:w="0" w:type="dxa"/>
          <w:right w:w="0" w:type="dxa"/>
        </w:tblCellMar>
        <w:tblLook w:val="04A0" w:firstRow="1" w:lastRow="0" w:firstColumn="1" w:lastColumn="0" w:noHBand="0" w:noVBand="1"/>
      </w:tblPr>
      <w:tblGrid>
        <w:gridCol w:w="1924"/>
        <w:gridCol w:w="1131"/>
        <w:gridCol w:w="1122"/>
        <w:gridCol w:w="1246"/>
        <w:gridCol w:w="822"/>
        <w:gridCol w:w="1087"/>
        <w:gridCol w:w="935"/>
        <w:gridCol w:w="1225"/>
        <w:gridCol w:w="845"/>
        <w:gridCol w:w="880"/>
        <w:gridCol w:w="1138"/>
        <w:gridCol w:w="683"/>
      </w:tblGrid>
      <w:tr w:rsidR="006D1E29" w:rsidRPr="006D1E29" w:rsidTr="00704EC3">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4EC3" w:rsidRPr="006D1E29" w:rsidRDefault="00704EC3" w:rsidP="00514C36">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704EC3">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Pr="006D1E29">
              <w:rPr>
                <w:rFonts w:asciiTheme="majorBidi" w:eastAsia="Traditional Arabic" w:hAnsiTheme="majorBidi" w:cstheme="majorBidi"/>
                <w:sz w:val="20"/>
                <w:szCs w:val="20"/>
              </w:rPr>
              <w:t xml:space="preserve"> </w:t>
            </w:r>
            <w:r w:rsidR="00AB6564" w:rsidRPr="006D1E29">
              <w:rPr>
                <w:rFonts w:asciiTheme="majorBidi" w:eastAsia="Traditional Arabic" w:hAnsiTheme="majorBidi" w:cstheme="majorBidi"/>
                <w:sz w:val="20"/>
                <w:szCs w:val="20"/>
              </w:rPr>
              <w:t>El-</w:t>
            </w:r>
            <w:proofErr w:type="spellStart"/>
            <w:r w:rsidR="00AB6564" w:rsidRPr="006D1E29">
              <w:rPr>
                <w:rFonts w:asciiTheme="majorBidi" w:eastAsia="Traditional Arabic" w:hAnsiTheme="majorBidi" w:cstheme="majorBidi"/>
                <w:sz w:val="20"/>
                <w:szCs w:val="20"/>
              </w:rPr>
              <w:t>dakrour</w:t>
            </w:r>
            <w:proofErr w:type="spellEnd"/>
            <w:r w:rsidR="00AB6564" w:rsidRPr="006D1E29">
              <w:rPr>
                <w:rFonts w:asciiTheme="majorBidi" w:eastAsia="Traditional Arabic" w:hAnsiTheme="majorBidi" w:cstheme="majorBidi"/>
                <w:sz w:val="20"/>
                <w:szCs w:val="20"/>
              </w:rPr>
              <w:t xml:space="preserve"> </w:t>
            </w:r>
            <w:r w:rsidRPr="006D1E29">
              <w:rPr>
                <w:rFonts w:asciiTheme="majorBidi" w:eastAsia="Traditional Arabic" w:hAnsiTheme="majorBidi" w:cstheme="majorBidi"/>
                <w:sz w:val="20"/>
                <w:szCs w:val="20"/>
              </w:rPr>
              <w:t>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704EC3" w:rsidRPr="006D1E29" w:rsidRDefault="00704EC3" w:rsidP="00514C36">
            <w:pPr>
              <w:rPr>
                <w:rFonts w:asciiTheme="majorBidi" w:hAnsiTheme="majorBidi" w:cstheme="majorBid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w:t>
            </w:r>
            <w:r w:rsidR="00AB6564" w:rsidRPr="006D1E29">
              <w:rPr>
                <w:rFonts w:asciiTheme="majorBidi" w:eastAsia="Traditional Arabic" w:hAnsiTheme="majorBidi" w:cstheme="majorBidi"/>
                <w:sz w:val="20"/>
                <w:szCs w:val="20"/>
              </w:rPr>
              <w:t xml:space="preserve">General </w:t>
            </w:r>
            <w:r w:rsidRPr="006D1E29">
              <w:rPr>
                <w:rFonts w:asciiTheme="majorBidi" w:eastAsia="Traditional Arabic" w:hAnsiTheme="majorBidi" w:cstheme="majorBidi"/>
                <w:sz w:val="20"/>
                <w:szCs w:val="20"/>
              </w:rPr>
              <w:t>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p>
        </w:tc>
      </w:tr>
      <w:tr w:rsidR="006D1E29" w:rsidRPr="006D1E29" w:rsidTr="00704EC3">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Provide comprehensive geriatric assessment service </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w:t>
            </w:r>
          </w:p>
        </w:tc>
      </w:tr>
      <w:tr w:rsidR="006D1E29" w:rsidRPr="006D1E29" w:rsidTr="00704EC3">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Provide health education service</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704EC3">
        <w:tc>
          <w:tcPr>
            <w:tcW w:w="0" w:type="auto"/>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Provide special rehabilitation services for the elderly</w:t>
            </w: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704EC3" w:rsidRPr="006D1E29" w:rsidRDefault="00704EC3" w:rsidP="00514C36">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04EC3" w:rsidRPr="006D1E29" w:rsidRDefault="00704EC3" w:rsidP="00514C36">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20%</w:t>
            </w:r>
          </w:p>
        </w:tc>
      </w:tr>
      <w:tr w:rsidR="00AB6564" w:rsidRPr="006D1E29" w:rsidTr="00704EC3">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c>
          <w:tcPr>
            <w:tcW w:w="0" w:type="auto"/>
            <w:vAlign w:val="center"/>
          </w:tcPr>
          <w:p w:rsidR="00704EC3" w:rsidRPr="006D1E29" w:rsidRDefault="00704EC3" w:rsidP="00704EC3">
            <w:pPr>
              <w:bidi/>
              <w:spacing w:after="0" w:line="240" w:lineRule="auto"/>
              <w:rPr>
                <w:rFonts w:ascii="Times New Roman" w:eastAsia="Times New Roman" w:hAnsi="Times New Roman" w:cs="Times New Roman"/>
                <w:sz w:val="20"/>
                <w:szCs w:val="20"/>
              </w:rPr>
            </w:pPr>
          </w:p>
        </w:tc>
      </w:tr>
    </w:tbl>
    <w:p w:rsidR="00704EC3" w:rsidRPr="006D1E29" w:rsidRDefault="00704EC3" w:rsidP="00ED5A45">
      <w:pPr>
        <w:rPr>
          <w:rFonts w:asciiTheme="majorBidi" w:hAnsiTheme="majorBidi" w:cstheme="majorBidi"/>
          <w:sz w:val="28"/>
          <w:szCs w:val="28"/>
        </w:rPr>
      </w:pPr>
    </w:p>
    <w:p w:rsidR="00704EC3" w:rsidRPr="006D1E29" w:rsidRDefault="00704EC3" w:rsidP="006D1E29">
      <w:pPr>
        <w:jc w:val="both"/>
        <w:rPr>
          <w:rFonts w:asciiTheme="majorBidi" w:eastAsia="Traditional Arabic" w:hAnsiTheme="majorBidi" w:cstheme="majorBidi"/>
          <w:sz w:val="24"/>
          <w:szCs w:val="24"/>
        </w:rPr>
      </w:pPr>
      <w:r w:rsidRPr="006D1E29">
        <w:rPr>
          <w:rFonts w:asciiTheme="majorBidi" w:hAnsiTheme="majorBidi" w:cstheme="majorBidi"/>
          <w:sz w:val="28"/>
          <w:szCs w:val="28"/>
        </w:rPr>
        <w:t xml:space="preserve"> </w:t>
      </w:r>
      <w:r w:rsidR="00623C47" w:rsidRPr="006D1E29">
        <w:rPr>
          <w:rFonts w:asciiTheme="majorBidi" w:hAnsiTheme="majorBidi" w:cstheme="majorBidi"/>
          <w:sz w:val="24"/>
          <w:szCs w:val="24"/>
        </w:rPr>
        <w:t xml:space="preserve">Results show that all centers/ dept. do not currently provide comprehensive geriatric assessment. Both </w:t>
      </w:r>
      <w:proofErr w:type="spellStart"/>
      <w:r w:rsidR="00623C47" w:rsidRPr="006D1E29">
        <w:rPr>
          <w:rFonts w:asciiTheme="majorBidi" w:hAnsiTheme="majorBidi" w:cstheme="majorBidi"/>
          <w:sz w:val="24"/>
          <w:szCs w:val="24"/>
        </w:rPr>
        <w:t>Helwan</w:t>
      </w:r>
      <w:proofErr w:type="spellEnd"/>
      <w:r w:rsidR="00623C47" w:rsidRPr="006D1E29">
        <w:rPr>
          <w:rFonts w:asciiTheme="majorBidi" w:hAnsiTheme="majorBidi" w:cstheme="majorBidi"/>
          <w:sz w:val="24"/>
          <w:szCs w:val="24"/>
        </w:rPr>
        <w:t xml:space="preserve"> and Suez centers provide</w:t>
      </w:r>
      <w:r w:rsidR="00623C47" w:rsidRPr="006D1E29">
        <w:rPr>
          <w:rFonts w:asciiTheme="majorBidi" w:eastAsia="Traditional Arabic" w:hAnsiTheme="majorBidi" w:cstheme="majorBidi"/>
          <w:sz w:val="24"/>
          <w:szCs w:val="24"/>
        </w:rPr>
        <w:t xml:space="preserve"> special rehabilitation services for the elderly</w:t>
      </w:r>
      <w:r w:rsidR="00AB6564" w:rsidRPr="006D1E29">
        <w:rPr>
          <w:rFonts w:asciiTheme="majorBidi" w:eastAsia="Traditional Arabic" w:hAnsiTheme="majorBidi" w:cstheme="majorBidi"/>
          <w:sz w:val="24"/>
          <w:szCs w:val="24"/>
        </w:rPr>
        <w:t xml:space="preserve">. Some </w:t>
      </w:r>
      <w:r w:rsidR="00623C47" w:rsidRPr="006D1E29">
        <w:rPr>
          <w:rFonts w:asciiTheme="majorBidi" w:eastAsia="Traditional Arabic" w:hAnsiTheme="majorBidi" w:cstheme="majorBidi"/>
          <w:sz w:val="24"/>
          <w:szCs w:val="24"/>
        </w:rPr>
        <w:t xml:space="preserve">centers/dept. </w:t>
      </w:r>
      <w:proofErr w:type="gramStart"/>
      <w:r w:rsidR="00623C47" w:rsidRPr="006D1E29">
        <w:rPr>
          <w:rFonts w:asciiTheme="majorBidi" w:eastAsia="Traditional Arabic" w:hAnsiTheme="majorBidi" w:cstheme="majorBidi"/>
          <w:sz w:val="24"/>
          <w:szCs w:val="24"/>
        </w:rPr>
        <w:t>provide</w:t>
      </w:r>
      <w:proofErr w:type="gramEnd"/>
      <w:r w:rsidR="00623C47" w:rsidRPr="006D1E29">
        <w:rPr>
          <w:rFonts w:asciiTheme="majorBidi" w:eastAsia="Traditional Arabic" w:hAnsiTheme="majorBidi" w:cstheme="majorBidi"/>
          <w:sz w:val="24"/>
          <w:szCs w:val="24"/>
        </w:rPr>
        <w:t xml:space="preserve"> health education services orally rather than on a regular systematized basis. </w:t>
      </w:r>
    </w:p>
    <w:p w:rsidR="005935EC" w:rsidRPr="006D1E29" w:rsidRDefault="005935EC" w:rsidP="00ED5A45">
      <w:pPr>
        <w:rPr>
          <w:rFonts w:asciiTheme="majorBidi" w:eastAsia="Traditional Arabic" w:hAnsiTheme="majorBidi" w:cstheme="majorBidi"/>
          <w:sz w:val="24"/>
          <w:szCs w:val="24"/>
        </w:rPr>
      </w:pPr>
    </w:p>
    <w:p w:rsidR="005935EC" w:rsidRPr="006D1E29" w:rsidRDefault="005935EC" w:rsidP="00ED5A45">
      <w:pPr>
        <w:rPr>
          <w:rFonts w:asciiTheme="majorBidi" w:eastAsia="Traditional Arabic" w:hAnsiTheme="majorBidi" w:cstheme="majorBidi"/>
          <w:sz w:val="24"/>
          <w:szCs w:val="24"/>
        </w:rPr>
      </w:pPr>
    </w:p>
    <w:p w:rsidR="005935EC" w:rsidRPr="006D1E29" w:rsidRDefault="005935EC" w:rsidP="00ED5A45">
      <w:pPr>
        <w:rPr>
          <w:rFonts w:asciiTheme="majorBidi" w:eastAsia="Traditional Arabic" w:hAnsiTheme="majorBidi" w:cstheme="majorBidi"/>
          <w:sz w:val="24"/>
          <w:szCs w:val="24"/>
        </w:rPr>
      </w:pPr>
    </w:p>
    <w:p w:rsidR="005935EC" w:rsidRPr="006D1E29" w:rsidRDefault="005935EC" w:rsidP="00ED5A45">
      <w:pPr>
        <w:rPr>
          <w:rFonts w:asciiTheme="majorBidi" w:eastAsia="Traditional Arabic" w:hAnsiTheme="majorBidi" w:cstheme="majorBidi"/>
          <w:sz w:val="24"/>
          <w:szCs w:val="24"/>
        </w:rPr>
      </w:pPr>
    </w:p>
    <w:p w:rsidR="005935EC" w:rsidRPr="006D1E29" w:rsidRDefault="00BA6857" w:rsidP="00ED5A45">
      <w:pPr>
        <w:rPr>
          <w:rFonts w:asciiTheme="majorBidi" w:hAnsiTheme="majorBidi" w:cstheme="majorBidi"/>
          <w:sz w:val="28"/>
          <w:szCs w:val="28"/>
        </w:rPr>
      </w:pPr>
      <w:r w:rsidRPr="006D1E29">
        <w:rPr>
          <w:rFonts w:asciiTheme="majorBidi" w:hAnsiTheme="majorBidi" w:cstheme="majorBidi"/>
          <w:sz w:val="28"/>
          <w:szCs w:val="28"/>
        </w:rPr>
        <w:lastRenderedPageBreak/>
        <w:t>Preventive</w:t>
      </w:r>
      <w:r w:rsidR="00226925" w:rsidRPr="006D1E29">
        <w:rPr>
          <w:rFonts w:asciiTheme="majorBidi" w:hAnsiTheme="majorBidi" w:cstheme="majorBidi"/>
          <w:sz w:val="28"/>
          <w:szCs w:val="28"/>
        </w:rPr>
        <w:t xml:space="preserve"> Services (Table </w:t>
      </w:r>
      <w:r w:rsidRPr="006D1E29">
        <w:rPr>
          <w:rFonts w:asciiTheme="majorBidi" w:hAnsiTheme="majorBidi" w:cstheme="majorBidi"/>
          <w:sz w:val="28"/>
          <w:szCs w:val="28"/>
        </w:rPr>
        <w:t>3-2):</w:t>
      </w:r>
    </w:p>
    <w:tbl>
      <w:tblPr>
        <w:tblW w:w="5000" w:type="pct"/>
        <w:tblInd w:w="138" w:type="dxa"/>
        <w:tblCellMar>
          <w:left w:w="0" w:type="dxa"/>
          <w:right w:w="0" w:type="dxa"/>
        </w:tblCellMar>
        <w:tblLook w:val="04A0" w:firstRow="1" w:lastRow="0" w:firstColumn="1" w:lastColumn="0" w:noHBand="0" w:noVBand="1"/>
      </w:tblPr>
      <w:tblGrid>
        <w:gridCol w:w="2292"/>
        <w:gridCol w:w="1009"/>
        <w:gridCol w:w="1009"/>
        <w:gridCol w:w="1009"/>
        <w:gridCol w:w="878"/>
        <w:gridCol w:w="1009"/>
        <w:gridCol w:w="967"/>
        <w:gridCol w:w="1009"/>
        <w:gridCol w:w="878"/>
        <w:gridCol w:w="878"/>
        <w:gridCol w:w="1057"/>
        <w:gridCol w:w="1181"/>
      </w:tblGrid>
      <w:tr w:rsidR="006D1E29" w:rsidRPr="006D1E29" w:rsidTr="00BA6857">
        <w:tc>
          <w:tcPr>
            <w:tcW w:w="870"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tl/>
              </w:rPr>
              <w:t> </w:t>
            </w:r>
          </w:p>
        </w:tc>
        <w:tc>
          <w:tcPr>
            <w:tcW w:w="38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proofErr w:type="spellStart"/>
            <w:r w:rsidRPr="006D1E29">
              <w:rPr>
                <w:rFonts w:asciiTheme="majorBidi" w:hAnsiTheme="majorBidi" w:cstheme="majorBidi"/>
                <w:sz w:val="20"/>
                <w:szCs w:val="20"/>
              </w:rPr>
              <w:t>Assiut</w:t>
            </w:r>
            <w:proofErr w:type="spellEnd"/>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Ismailia</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Giza</w:t>
            </w:r>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Suez</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Al-</w:t>
            </w:r>
            <w:proofErr w:type="spellStart"/>
            <w:r w:rsidRPr="006D1E29">
              <w:rPr>
                <w:rFonts w:asciiTheme="majorBidi" w:hAnsiTheme="majorBidi" w:cstheme="majorBidi"/>
                <w:sz w:val="20"/>
                <w:szCs w:val="20"/>
              </w:rPr>
              <w:t>sharkia</w:t>
            </w:r>
            <w:proofErr w:type="spellEnd"/>
          </w:p>
        </w:tc>
        <w:tc>
          <w:tcPr>
            <w:tcW w:w="36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6857" w:rsidRPr="006D1E29" w:rsidRDefault="00BA6857" w:rsidP="00514C36">
            <w:pPr>
              <w:spacing w:after="0" w:line="240" w:lineRule="auto"/>
              <w:rPr>
                <w:rFonts w:asciiTheme="majorBidi" w:hAnsiTheme="majorBidi" w:cstheme="majorBidi"/>
                <w:sz w:val="20"/>
                <w:szCs w:val="20"/>
              </w:rPr>
            </w:pPr>
            <w:proofErr w:type="spellStart"/>
            <w:r w:rsidRPr="006D1E29">
              <w:rPr>
                <w:rFonts w:asciiTheme="majorBidi" w:hAnsiTheme="majorBidi" w:cstheme="majorBidi"/>
                <w:sz w:val="20"/>
                <w:szCs w:val="20"/>
              </w:rPr>
              <w:t>Menofia</w:t>
            </w:r>
            <w:proofErr w:type="spellEnd"/>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Port Said</w:t>
            </w:r>
          </w:p>
        </w:tc>
        <w:tc>
          <w:tcPr>
            <w:tcW w:w="401"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proofErr w:type="spellStart"/>
            <w:r w:rsidRPr="006D1E29">
              <w:rPr>
                <w:rFonts w:asciiTheme="majorBidi" w:hAnsiTheme="majorBidi" w:cstheme="majorBidi"/>
                <w:sz w:val="20"/>
                <w:szCs w:val="20"/>
              </w:rPr>
              <w:t>Matrouh</w:t>
            </w:r>
            <w:proofErr w:type="spellEnd"/>
          </w:p>
        </w:tc>
        <w:tc>
          <w:tcPr>
            <w:tcW w:w="449"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Total</w:t>
            </w:r>
          </w:p>
        </w:tc>
      </w:tr>
      <w:tr w:rsidR="006D1E29" w:rsidRPr="006D1E29" w:rsidTr="00BA6857">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A6857" w:rsidRPr="006D1E29" w:rsidRDefault="00BA6857" w:rsidP="00514C36">
            <w:pPr>
              <w:spacing w:after="0" w:line="240" w:lineRule="auto"/>
              <w:rPr>
                <w:rFonts w:asciiTheme="majorBidi" w:hAnsiTheme="majorBidi" w:cstheme="majorBidi"/>
                <w:sz w:val="20"/>
                <w:szCs w:val="20"/>
              </w:rPr>
            </w:pPr>
          </w:p>
        </w:tc>
        <w:tc>
          <w:tcPr>
            <w:tcW w:w="38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rPr>
                <w:rFonts w:asciiTheme="majorBidi" w:hAnsiTheme="majorBidi" w:cstheme="majorBidi"/>
                <w:sz w:val="20"/>
                <w:szCs w:val="20"/>
              </w:rPr>
            </w:pPr>
            <w:r w:rsidRPr="006D1E29">
              <w:rPr>
                <w:rFonts w:asciiTheme="majorBidi" w:hAnsiTheme="majorBidi" w:cstheme="majorBidi"/>
                <w:sz w:val="20"/>
                <w:szCs w:val="20"/>
              </w:rPr>
              <w:t>Al-</w:t>
            </w:r>
            <w:proofErr w:type="spellStart"/>
            <w:r w:rsidRPr="006D1E29">
              <w:rPr>
                <w:rFonts w:asciiTheme="majorBidi" w:hAnsiTheme="majorBidi" w:cstheme="majorBidi"/>
                <w:sz w:val="20"/>
                <w:szCs w:val="20"/>
              </w:rPr>
              <w:t>eman</w:t>
            </w:r>
            <w:proofErr w:type="spellEnd"/>
            <w:r w:rsidRPr="006D1E29">
              <w:rPr>
                <w:rFonts w:asciiTheme="majorBidi" w:hAnsiTheme="majorBidi" w:cstheme="majorBidi"/>
                <w:sz w:val="20"/>
                <w:szCs w:val="20"/>
              </w:rPr>
              <w:t xml:space="preserve">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rPr>
                <w:rFonts w:asciiTheme="majorBidi" w:hAnsiTheme="majorBidi" w:cstheme="majorBidi"/>
                <w:sz w:val="20"/>
                <w:szCs w:val="20"/>
              </w:rPr>
            </w:pPr>
            <w:r w:rsidRPr="006D1E29">
              <w:rPr>
                <w:rFonts w:asciiTheme="majorBidi" w:hAnsiTheme="majorBidi" w:cstheme="majorBidi"/>
                <w:sz w:val="20"/>
                <w:szCs w:val="20"/>
              </w:rPr>
              <w:t>Ismailia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rPr>
                <w:rFonts w:asciiTheme="majorBidi" w:hAnsiTheme="majorBidi" w:cstheme="majorBidi"/>
                <w:sz w:val="20"/>
                <w:szCs w:val="20"/>
              </w:rPr>
            </w:pPr>
            <w:proofErr w:type="spellStart"/>
            <w:r w:rsidRPr="006D1E29">
              <w:rPr>
                <w:rFonts w:asciiTheme="majorBidi" w:hAnsiTheme="majorBidi" w:cstheme="majorBidi"/>
                <w:sz w:val="20"/>
                <w:szCs w:val="20"/>
              </w:rPr>
              <w:t>Bulaq</w:t>
            </w:r>
            <w:proofErr w:type="spellEnd"/>
            <w:r w:rsidR="00AB6564" w:rsidRPr="006D1E29">
              <w:rPr>
                <w:rFonts w:asciiTheme="majorBidi" w:hAnsiTheme="majorBidi" w:cstheme="majorBidi"/>
                <w:sz w:val="20"/>
                <w:szCs w:val="20"/>
              </w:rPr>
              <w:t xml:space="preserve"> El-</w:t>
            </w:r>
            <w:proofErr w:type="spellStart"/>
            <w:r w:rsidR="00AB6564" w:rsidRPr="006D1E29">
              <w:rPr>
                <w:rFonts w:asciiTheme="majorBidi" w:hAnsiTheme="majorBidi" w:cstheme="majorBidi"/>
                <w:sz w:val="20"/>
                <w:szCs w:val="20"/>
              </w:rPr>
              <w:t>dakrour</w:t>
            </w:r>
            <w:proofErr w:type="spellEnd"/>
            <w:r w:rsidRPr="006D1E29">
              <w:rPr>
                <w:rFonts w:asciiTheme="majorBidi" w:hAnsiTheme="majorBidi" w:cstheme="majorBidi"/>
                <w:sz w:val="20"/>
                <w:szCs w:val="20"/>
              </w:rPr>
              <w:t xml:space="preserve"> General Hospital</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rPr>
                <w:rFonts w:asciiTheme="majorBidi" w:hAnsiTheme="majorBidi" w:cstheme="majorBidi"/>
                <w:sz w:val="20"/>
                <w:szCs w:val="20"/>
              </w:rPr>
            </w:pPr>
            <w:r w:rsidRPr="006D1E29">
              <w:rPr>
                <w:rFonts w:asciiTheme="majorBidi" w:hAnsiTheme="majorBidi" w:cstheme="majorBidi"/>
                <w:sz w:val="20"/>
                <w:szCs w:val="20"/>
              </w:rPr>
              <w:t>Suez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rPr>
                <w:rFonts w:asciiTheme="majorBidi" w:hAnsiTheme="majorBidi" w:cstheme="majorBidi"/>
                <w:sz w:val="20"/>
                <w:szCs w:val="20"/>
                <w:rtl/>
              </w:rPr>
            </w:pPr>
            <w:proofErr w:type="spellStart"/>
            <w:r w:rsidRPr="006D1E29">
              <w:rPr>
                <w:rFonts w:asciiTheme="majorBidi" w:hAnsiTheme="majorBidi" w:cstheme="majorBidi"/>
                <w:sz w:val="20"/>
                <w:szCs w:val="20"/>
              </w:rPr>
              <w:t>Hehia</w:t>
            </w:r>
            <w:proofErr w:type="spellEnd"/>
            <w:r w:rsidRPr="006D1E29">
              <w:rPr>
                <w:rFonts w:asciiTheme="majorBidi" w:hAnsiTheme="majorBidi" w:cstheme="majorBidi"/>
                <w:sz w:val="20"/>
                <w:szCs w:val="20"/>
              </w:rPr>
              <w:t xml:space="preserve"> Central Hospital</w:t>
            </w:r>
          </w:p>
          <w:p w:rsidR="00BA6857" w:rsidRPr="006D1E29" w:rsidRDefault="00BA6857" w:rsidP="00514C36">
            <w:pPr>
              <w:rPr>
                <w:rFonts w:asciiTheme="majorBidi" w:hAnsiTheme="majorBidi" w:cstheme="majorBidi"/>
                <w:sz w:val="20"/>
                <w:szCs w:val="20"/>
              </w:rPr>
            </w:pPr>
          </w:p>
        </w:tc>
        <w:tc>
          <w:tcPr>
            <w:tcW w:w="36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rPr>
                <w:rFonts w:asciiTheme="majorBidi" w:hAnsiTheme="majorBidi" w:cstheme="majorBidi"/>
                <w:sz w:val="20"/>
                <w:szCs w:val="20"/>
              </w:rPr>
            </w:pPr>
            <w:proofErr w:type="spellStart"/>
            <w:r w:rsidRPr="006D1E29">
              <w:rPr>
                <w:rFonts w:asciiTheme="majorBidi" w:hAnsiTheme="majorBidi" w:cstheme="majorBidi"/>
                <w:sz w:val="20"/>
                <w:szCs w:val="20"/>
              </w:rPr>
              <w:t>Helwan</w:t>
            </w:r>
            <w:proofErr w:type="spellEnd"/>
            <w:r w:rsidRPr="006D1E29">
              <w:rPr>
                <w:rFonts w:asciiTheme="majorBidi" w:hAnsiTheme="majorBidi" w:cstheme="majorBidi"/>
                <w:sz w:val="20"/>
                <w:szCs w:val="20"/>
              </w:rPr>
              <w:t xml:space="preserve">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AB6564" w:rsidP="00514C36">
            <w:pPr>
              <w:rPr>
                <w:rFonts w:asciiTheme="majorBidi" w:hAnsiTheme="majorBidi" w:cstheme="majorBidi"/>
                <w:sz w:val="20"/>
                <w:szCs w:val="20"/>
              </w:rPr>
            </w:pPr>
            <w:proofErr w:type="spellStart"/>
            <w:r w:rsidRPr="006D1E29">
              <w:rPr>
                <w:rFonts w:asciiTheme="majorBidi" w:hAnsiTheme="majorBidi" w:cstheme="majorBidi"/>
                <w:sz w:val="20"/>
                <w:szCs w:val="20"/>
              </w:rPr>
              <w:t>Berket</w:t>
            </w:r>
            <w:proofErr w:type="spellEnd"/>
            <w:r w:rsidRPr="006D1E29">
              <w:rPr>
                <w:rFonts w:asciiTheme="majorBidi" w:hAnsiTheme="majorBidi" w:cstheme="majorBidi"/>
                <w:sz w:val="20"/>
                <w:szCs w:val="20"/>
              </w:rPr>
              <w:t xml:space="preserve"> El-</w:t>
            </w:r>
            <w:proofErr w:type="spellStart"/>
            <w:r w:rsidRPr="006D1E29">
              <w:rPr>
                <w:rFonts w:asciiTheme="majorBidi" w:hAnsiTheme="majorBidi" w:cstheme="majorBidi"/>
                <w:sz w:val="20"/>
                <w:szCs w:val="20"/>
              </w:rPr>
              <w:t>sabea</w:t>
            </w:r>
            <w:proofErr w:type="spellEnd"/>
            <w:r w:rsidRPr="006D1E29">
              <w:rPr>
                <w:rFonts w:asciiTheme="majorBidi" w:hAnsiTheme="majorBidi" w:cstheme="majorBidi"/>
                <w:sz w:val="20"/>
                <w:szCs w:val="20"/>
              </w:rPr>
              <w:t xml:space="preserve"> General</w:t>
            </w:r>
            <w:r w:rsidR="00BA6857" w:rsidRPr="006D1E29">
              <w:rPr>
                <w:rFonts w:asciiTheme="majorBidi" w:hAnsiTheme="majorBidi" w:cstheme="majorBidi"/>
                <w:sz w:val="20"/>
                <w:szCs w:val="20"/>
              </w:rPr>
              <w:t xml:space="preserve"> Hospital</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rPr>
                <w:rFonts w:asciiTheme="majorBidi" w:hAnsiTheme="majorBidi" w:cstheme="majorBidi"/>
                <w:sz w:val="20"/>
                <w:szCs w:val="20"/>
              </w:rPr>
            </w:pPr>
            <w:proofErr w:type="spellStart"/>
            <w:r w:rsidRPr="006D1E29">
              <w:rPr>
                <w:rFonts w:asciiTheme="majorBidi" w:hAnsiTheme="majorBidi" w:cstheme="majorBidi"/>
                <w:sz w:val="20"/>
                <w:szCs w:val="20"/>
              </w:rPr>
              <w:t>Janzur</w:t>
            </w:r>
            <w:proofErr w:type="spellEnd"/>
            <w:r w:rsidRPr="006D1E29">
              <w:rPr>
                <w:rFonts w:asciiTheme="majorBidi" w:hAnsiTheme="majorBidi" w:cstheme="majorBidi"/>
                <w:sz w:val="20"/>
                <w:szCs w:val="20"/>
              </w:rPr>
              <w:t xml:space="preserve"> Center</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rPr>
                <w:rFonts w:asciiTheme="majorBidi" w:hAnsiTheme="majorBidi" w:cstheme="majorBidi"/>
                <w:sz w:val="20"/>
                <w:szCs w:val="20"/>
              </w:rPr>
            </w:pPr>
            <w:r w:rsidRPr="006D1E29">
              <w:rPr>
                <w:rFonts w:asciiTheme="majorBidi" w:hAnsiTheme="majorBidi" w:cstheme="majorBidi"/>
                <w:sz w:val="20"/>
                <w:szCs w:val="20"/>
              </w:rPr>
              <w:t>Port Said Center</w:t>
            </w:r>
          </w:p>
        </w:tc>
        <w:tc>
          <w:tcPr>
            <w:tcW w:w="401"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rPr>
                <w:rFonts w:asciiTheme="majorBidi" w:hAnsiTheme="majorBidi" w:cstheme="majorBidi"/>
                <w:sz w:val="20"/>
                <w:szCs w:val="20"/>
              </w:rPr>
            </w:pPr>
            <w:proofErr w:type="spellStart"/>
            <w:r w:rsidRPr="006D1E29">
              <w:rPr>
                <w:rFonts w:asciiTheme="majorBidi" w:hAnsiTheme="majorBidi" w:cstheme="majorBidi"/>
                <w:sz w:val="20"/>
                <w:szCs w:val="20"/>
              </w:rPr>
              <w:t>Matrouh</w:t>
            </w:r>
            <w:proofErr w:type="spellEnd"/>
            <w:r w:rsidRPr="006D1E29">
              <w:rPr>
                <w:rFonts w:asciiTheme="majorBidi"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A6857" w:rsidRPr="006D1E29" w:rsidRDefault="00BA6857" w:rsidP="00514C36">
            <w:pPr>
              <w:spacing w:after="0" w:line="240" w:lineRule="auto"/>
              <w:rPr>
                <w:rFonts w:asciiTheme="majorBidi" w:hAnsiTheme="majorBidi" w:cstheme="majorBidi"/>
                <w:sz w:val="20"/>
                <w:szCs w:val="20"/>
              </w:rPr>
            </w:pPr>
          </w:p>
        </w:tc>
      </w:tr>
      <w:tr w:rsidR="006D1E29" w:rsidRPr="006D1E29" w:rsidTr="00BA6857">
        <w:tc>
          <w:tcPr>
            <w:tcW w:w="870"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Flu vaccination</w:t>
            </w:r>
          </w:p>
        </w:tc>
        <w:tc>
          <w:tcPr>
            <w:tcW w:w="383" w:type="pct"/>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01"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49"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30%</w:t>
            </w:r>
            <w:r w:rsidRPr="006D1E29">
              <w:rPr>
                <w:rFonts w:asciiTheme="majorBidi" w:hAnsiTheme="majorBidi" w:cstheme="majorBidi"/>
                <w:sz w:val="20"/>
                <w:szCs w:val="20"/>
                <w:rtl/>
              </w:rPr>
              <w:t xml:space="preserve"> </w:t>
            </w:r>
            <w:r w:rsidRPr="006D1E29">
              <w:rPr>
                <w:rFonts w:asciiTheme="majorBidi" w:hAnsiTheme="majorBidi" w:cstheme="majorBidi"/>
                <w:sz w:val="20"/>
                <w:szCs w:val="20"/>
              </w:rPr>
              <w:t>irregularly</w:t>
            </w:r>
          </w:p>
        </w:tc>
      </w:tr>
      <w:tr w:rsidR="006D1E29" w:rsidRPr="006D1E29" w:rsidTr="00BA6857">
        <w:tc>
          <w:tcPr>
            <w:tcW w:w="87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Pneumonia vaccination</w:t>
            </w:r>
          </w:p>
        </w:tc>
        <w:tc>
          <w:tcPr>
            <w:tcW w:w="38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4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No</w:t>
            </w:r>
          </w:p>
        </w:tc>
      </w:tr>
      <w:tr w:rsidR="006D1E29" w:rsidRPr="006D1E29" w:rsidTr="00BA6857">
        <w:trPr>
          <w:trHeight w:val="260"/>
        </w:trPr>
        <w:tc>
          <w:tcPr>
            <w:tcW w:w="87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Tetanus vaccination</w:t>
            </w:r>
          </w:p>
        </w:tc>
        <w:tc>
          <w:tcPr>
            <w:tcW w:w="38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01"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4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30%</w:t>
            </w:r>
            <w:r w:rsidRPr="006D1E29">
              <w:rPr>
                <w:rFonts w:asciiTheme="majorBidi" w:hAnsiTheme="majorBidi" w:cstheme="majorBidi"/>
                <w:sz w:val="20"/>
                <w:szCs w:val="20"/>
                <w:rtl/>
              </w:rPr>
              <w:t xml:space="preserve"> </w:t>
            </w:r>
            <w:r w:rsidRPr="006D1E29">
              <w:rPr>
                <w:rFonts w:asciiTheme="majorBidi" w:hAnsiTheme="majorBidi" w:cstheme="majorBidi"/>
                <w:sz w:val="20"/>
                <w:szCs w:val="20"/>
              </w:rPr>
              <w:t>irregularly</w:t>
            </w:r>
          </w:p>
        </w:tc>
      </w:tr>
      <w:tr w:rsidR="006D1E29" w:rsidRPr="006D1E29" w:rsidTr="00BA6857">
        <w:tc>
          <w:tcPr>
            <w:tcW w:w="87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Availability of preventive medications (aspirin-Calcium- vitamin D. Omega-3 and other vitamins)</w:t>
            </w:r>
          </w:p>
        </w:tc>
        <w:tc>
          <w:tcPr>
            <w:tcW w:w="38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7"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01"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BA6857" w:rsidP="00514C36">
            <w:pPr>
              <w:shd w:val="clear" w:color="auto" w:fill="92D050"/>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4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100%</w:t>
            </w:r>
          </w:p>
        </w:tc>
      </w:tr>
      <w:tr w:rsidR="006D1E29" w:rsidRPr="006D1E29" w:rsidTr="00514C36">
        <w:tc>
          <w:tcPr>
            <w:tcW w:w="870"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rPr>
                <w:rFonts w:asciiTheme="majorBidi" w:hAnsiTheme="majorBidi" w:cstheme="majorBidi"/>
                <w:sz w:val="20"/>
                <w:szCs w:val="20"/>
                <w:rtl/>
              </w:rPr>
            </w:pPr>
            <w:r w:rsidRPr="006D1E29">
              <w:rPr>
                <w:rFonts w:asciiTheme="majorBidi" w:hAnsiTheme="majorBidi" w:cstheme="majorBidi"/>
                <w:sz w:val="20"/>
                <w:szCs w:val="20"/>
              </w:rPr>
              <w:t>Provide education to modify lifestyle</w:t>
            </w:r>
            <w:r w:rsidRPr="006D1E29">
              <w:rPr>
                <w:rFonts w:asciiTheme="majorBidi" w:hAnsiTheme="majorBidi" w:cstheme="majorBidi"/>
                <w:sz w:val="20"/>
                <w:szCs w:val="20"/>
                <w:rtl/>
              </w:rPr>
              <w:t xml:space="preserve"> </w:t>
            </w:r>
          </w:p>
          <w:p w:rsidR="00BA6857" w:rsidRPr="006D1E29" w:rsidRDefault="00BA6857" w:rsidP="00514C36">
            <w:pPr>
              <w:spacing w:after="0" w:line="240" w:lineRule="auto"/>
              <w:rPr>
                <w:rFonts w:asciiTheme="majorBidi" w:hAnsiTheme="majorBidi" w:cstheme="majorBidi"/>
                <w:sz w:val="20"/>
                <w:szCs w:val="20"/>
              </w:rPr>
            </w:pPr>
            <w:r w:rsidRPr="006D1E29">
              <w:rPr>
                <w:rFonts w:asciiTheme="majorBidi" w:hAnsiTheme="majorBidi" w:cstheme="majorBidi"/>
                <w:sz w:val="20"/>
                <w:szCs w:val="20"/>
              </w:rPr>
              <w:t xml:space="preserve"> (nutrition- smoking-exercise)</w:t>
            </w:r>
            <w:r w:rsidRPr="006D1E29">
              <w:rPr>
                <w:rFonts w:asciiTheme="majorBidi" w:hAnsiTheme="majorBidi" w:cstheme="majorBidi"/>
                <w:sz w:val="20"/>
                <w:szCs w:val="20"/>
                <w:rtl/>
              </w:rPr>
              <w:t xml:space="preserve"> </w:t>
            </w:r>
          </w:p>
        </w:tc>
        <w:tc>
          <w:tcPr>
            <w:tcW w:w="38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6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8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BA6857" w:rsidRPr="006D1E29" w:rsidRDefault="00514C36"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01"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tl/>
              </w:rPr>
              <w:t>-</w:t>
            </w:r>
          </w:p>
        </w:tc>
        <w:tc>
          <w:tcPr>
            <w:tcW w:w="449"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BA6857" w:rsidRPr="006D1E29" w:rsidRDefault="00BA6857" w:rsidP="00514C36">
            <w:pPr>
              <w:spacing w:after="0" w:line="240" w:lineRule="auto"/>
              <w:jc w:val="center"/>
              <w:rPr>
                <w:rFonts w:asciiTheme="majorBidi" w:hAnsiTheme="majorBidi" w:cstheme="majorBidi"/>
                <w:sz w:val="20"/>
                <w:szCs w:val="20"/>
              </w:rPr>
            </w:pPr>
            <w:r w:rsidRPr="006D1E29">
              <w:rPr>
                <w:rFonts w:asciiTheme="majorBidi" w:hAnsiTheme="majorBidi" w:cstheme="majorBidi"/>
                <w:sz w:val="20"/>
                <w:szCs w:val="20"/>
              </w:rPr>
              <w:t>No</w:t>
            </w:r>
          </w:p>
        </w:tc>
      </w:tr>
      <w:tr w:rsidR="006D1E29" w:rsidRPr="006D1E29" w:rsidTr="00BA6857">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c>
          <w:tcPr>
            <w:tcW w:w="0" w:type="auto"/>
            <w:vAlign w:val="center"/>
          </w:tcPr>
          <w:p w:rsidR="00BA6857" w:rsidRPr="006D1E29" w:rsidRDefault="00BA6857" w:rsidP="00BA6857">
            <w:pPr>
              <w:bidi/>
              <w:spacing w:after="0" w:line="240" w:lineRule="auto"/>
              <w:rPr>
                <w:rFonts w:ascii="Times New Roman" w:eastAsia="Times New Roman" w:hAnsi="Times New Roman" w:cs="Times New Roman"/>
                <w:sz w:val="20"/>
                <w:szCs w:val="20"/>
              </w:rPr>
            </w:pPr>
          </w:p>
        </w:tc>
      </w:tr>
    </w:tbl>
    <w:p w:rsidR="00BA6857" w:rsidRPr="006D1E29" w:rsidRDefault="00BA6857" w:rsidP="00BD37EA">
      <w:pPr>
        <w:jc w:val="both"/>
        <w:rPr>
          <w:rFonts w:asciiTheme="majorBidi" w:hAnsiTheme="majorBidi" w:cstheme="majorBidi"/>
          <w:sz w:val="24"/>
          <w:szCs w:val="24"/>
        </w:rPr>
      </w:pPr>
      <w:r w:rsidRPr="006D1E29">
        <w:rPr>
          <w:rFonts w:asciiTheme="majorBidi" w:hAnsiTheme="majorBidi" w:cstheme="majorBidi"/>
          <w:sz w:val="24"/>
          <w:szCs w:val="24"/>
        </w:rPr>
        <w:t>Results have shown that all centers/depts. provide preventive medications, however no</w:t>
      </w:r>
      <w:r w:rsidR="001D596A" w:rsidRPr="006D1E29">
        <w:rPr>
          <w:rFonts w:asciiTheme="majorBidi" w:hAnsiTheme="majorBidi" w:cstheme="majorBidi"/>
          <w:sz w:val="24"/>
          <w:szCs w:val="24"/>
        </w:rPr>
        <w:t xml:space="preserve"> regular</w:t>
      </w:r>
      <w:r w:rsidRPr="006D1E29">
        <w:rPr>
          <w:rFonts w:asciiTheme="majorBidi" w:hAnsiTheme="majorBidi" w:cstheme="majorBidi"/>
          <w:sz w:val="24"/>
          <w:szCs w:val="24"/>
        </w:rPr>
        <w:t xml:space="preserve"> vaccinations specific to elderly are provided. </w:t>
      </w:r>
    </w:p>
    <w:p w:rsidR="00AB6564" w:rsidRPr="006D1E29" w:rsidRDefault="00AB6564" w:rsidP="00BD37EA">
      <w:pPr>
        <w:jc w:val="both"/>
        <w:rPr>
          <w:rFonts w:asciiTheme="majorBidi" w:hAnsiTheme="majorBidi" w:cstheme="majorBidi"/>
          <w:sz w:val="24"/>
          <w:szCs w:val="24"/>
        </w:rPr>
      </w:pPr>
      <w:r w:rsidRPr="006D1E29">
        <w:rPr>
          <w:rFonts w:asciiTheme="majorBidi" w:hAnsiTheme="majorBidi" w:cstheme="majorBidi"/>
          <w:sz w:val="24"/>
          <w:szCs w:val="24"/>
        </w:rPr>
        <w:t xml:space="preserve">The life-style modification health education (smoking, nutrition and exercise) are provided at hospitals. As for elderly it is provided orally and non-systematically. There is a health education forms at </w:t>
      </w:r>
      <w:proofErr w:type="spellStart"/>
      <w:r w:rsidRPr="006D1E29">
        <w:rPr>
          <w:rFonts w:asciiTheme="majorBidi" w:hAnsiTheme="majorBidi" w:cstheme="majorBidi"/>
          <w:sz w:val="24"/>
          <w:szCs w:val="24"/>
        </w:rPr>
        <w:t>Bereket</w:t>
      </w:r>
      <w:proofErr w:type="spellEnd"/>
      <w:r w:rsidRPr="006D1E29">
        <w:rPr>
          <w:rFonts w:asciiTheme="majorBidi" w:hAnsiTheme="majorBidi" w:cstheme="majorBidi"/>
          <w:sz w:val="24"/>
          <w:szCs w:val="24"/>
        </w:rPr>
        <w:t xml:space="preserve"> El-</w:t>
      </w:r>
      <w:proofErr w:type="spellStart"/>
      <w:r w:rsidRPr="006D1E29">
        <w:rPr>
          <w:rFonts w:asciiTheme="majorBidi" w:hAnsiTheme="majorBidi" w:cstheme="majorBidi"/>
          <w:sz w:val="24"/>
          <w:szCs w:val="24"/>
        </w:rPr>
        <w:t>sabea</w:t>
      </w:r>
      <w:proofErr w:type="spellEnd"/>
      <w:r w:rsidRPr="006D1E29">
        <w:rPr>
          <w:rFonts w:asciiTheme="majorBidi" w:hAnsiTheme="majorBidi" w:cstheme="majorBidi"/>
          <w:sz w:val="24"/>
          <w:szCs w:val="24"/>
        </w:rPr>
        <w:t xml:space="preserve"> Hospital.</w:t>
      </w:r>
    </w:p>
    <w:p w:rsidR="00725E04" w:rsidRPr="006D1E29" w:rsidRDefault="00725E04" w:rsidP="00ED5A45">
      <w:pPr>
        <w:rPr>
          <w:rFonts w:asciiTheme="majorBidi" w:hAnsiTheme="majorBidi" w:cstheme="majorBidi"/>
          <w:sz w:val="24"/>
          <w:szCs w:val="24"/>
        </w:rPr>
      </w:pPr>
    </w:p>
    <w:p w:rsidR="00725E04" w:rsidRPr="006D1E29" w:rsidRDefault="00725E04" w:rsidP="00ED5A45">
      <w:pPr>
        <w:rPr>
          <w:rFonts w:asciiTheme="majorBidi" w:hAnsiTheme="majorBidi" w:cstheme="majorBidi"/>
          <w:sz w:val="24"/>
          <w:szCs w:val="24"/>
        </w:rPr>
      </w:pPr>
    </w:p>
    <w:p w:rsidR="00725E04" w:rsidRPr="006D1E29" w:rsidRDefault="00725E04" w:rsidP="00ED5A45">
      <w:pPr>
        <w:rPr>
          <w:rFonts w:asciiTheme="majorBidi" w:hAnsiTheme="majorBidi" w:cstheme="majorBidi"/>
          <w:sz w:val="24"/>
          <w:szCs w:val="24"/>
        </w:rPr>
      </w:pPr>
    </w:p>
    <w:p w:rsidR="00725E04" w:rsidRPr="006D1E29" w:rsidRDefault="00725E04" w:rsidP="00ED5A45">
      <w:pPr>
        <w:rPr>
          <w:rFonts w:asciiTheme="majorBidi" w:hAnsiTheme="majorBidi" w:cstheme="majorBidi"/>
          <w:sz w:val="28"/>
          <w:szCs w:val="28"/>
        </w:rPr>
      </w:pPr>
      <w:r w:rsidRPr="006D1E29">
        <w:rPr>
          <w:rFonts w:asciiTheme="majorBidi" w:hAnsiTheme="majorBidi" w:cstheme="majorBidi"/>
          <w:sz w:val="28"/>
          <w:szCs w:val="28"/>
        </w:rPr>
        <w:lastRenderedPageBreak/>
        <w:t>Early Detection of Common Diseases and Tumors in the Elderly (Table 3-3):</w:t>
      </w:r>
    </w:p>
    <w:tbl>
      <w:tblPr>
        <w:tblW w:w="5000" w:type="pct"/>
        <w:tblInd w:w="138" w:type="dxa"/>
        <w:tblCellMar>
          <w:left w:w="0" w:type="dxa"/>
          <w:right w:w="0" w:type="dxa"/>
        </w:tblCellMar>
        <w:tblLook w:val="04A0" w:firstRow="1" w:lastRow="0" w:firstColumn="1" w:lastColumn="0" w:noHBand="0" w:noVBand="1"/>
      </w:tblPr>
      <w:tblGrid>
        <w:gridCol w:w="2402"/>
        <w:gridCol w:w="956"/>
        <w:gridCol w:w="956"/>
        <w:gridCol w:w="956"/>
        <w:gridCol w:w="957"/>
        <w:gridCol w:w="957"/>
        <w:gridCol w:w="957"/>
        <w:gridCol w:w="957"/>
        <w:gridCol w:w="957"/>
        <w:gridCol w:w="957"/>
        <w:gridCol w:w="920"/>
        <w:gridCol w:w="1244"/>
      </w:tblGrid>
      <w:tr w:rsidR="006D1E29" w:rsidRPr="006D1E29" w:rsidTr="00725E04">
        <w:tc>
          <w:tcPr>
            <w:tcW w:w="91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6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25E04" w:rsidRPr="006D1E29" w:rsidRDefault="00725E04" w:rsidP="0028147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349"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47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725E04">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p>
        </w:tc>
        <w:tc>
          <w:tcPr>
            <w:tcW w:w="36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725E04" w:rsidRPr="006D1E29" w:rsidRDefault="00725E04" w:rsidP="00281478">
            <w:pP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Pr="006D1E29">
              <w:rPr>
                <w:rFonts w:asciiTheme="majorBidi" w:eastAsia="Traditional Arabic" w:hAnsiTheme="majorBidi" w:cstheme="majorBidi"/>
                <w:sz w:val="20"/>
                <w:szCs w:val="20"/>
              </w:rPr>
              <w:t xml:space="preserve"> </w:t>
            </w:r>
            <w:r w:rsidR="00D575A7" w:rsidRPr="006D1E29">
              <w:rPr>
                <w:rFonts w:asciiTheme="majorBidi" w:eastAsia="Traditional Arabic" w:hAnsiTheme="majorBidi" w:cstheme="majorBidi"/>
                <w:sz w:val="20"/>
                <w:szCs w:val="20"/>
              </w:rPr>
              <w:t>El-</w:t>
            </w:r>
            <w:proofErr w:type="spellStart"/>
            <w:r w:rsidR="00D575A7" w:rsidRPr="006D1E29">
              <w:rPr>
                <w:rFonts w:asciiTheme="majorBidi" w:eastAsia="Traditional Arabic" w:hAnsiTheme="majorBidi" w:cstheme="majorBidi"/>
                <w:sz w:val="20"/>
                <w:szCs w:val="20"/>
              </w:rPr>
              <w:t>dakrour</w:t>
            </w:r>
            <w:proofErr w:type="spellEnd"/>
            <w:r w:rsidR="00D575A7" w:rsidRPr="006D1E29">
              <w:rPr>
                <w:rFonts w:asciiTheme="majorBidi" w:eastAsia="Traditional Arabic" w:hAnsiTheme="majorBidi" w:cstheme="majorBidi"/>
                <w:sz w:val="20"/>
                <w:szCs w:val="20"/>
              </w:rPr>
              <w:t xml:space="preserve"> </w:t>
            </w:r>
            <w:r w:rsidRPr="006D1E29">
              <w:rPr>
                <w:rFonts w:asciiTheme="majorBidi" w:eastAsia="Traditional Arabic" w:hAnsiTheme="majorBidi" w:cstheme="majorBidi"/>
                <w:sz w:val="20"/>
                <w:szCs w:val="20"/>
              </w:rPr>
              <w:t>General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725E04" w:rsidRPr="006D1E29" w:rsidRDefault="00725E04" w:rsidP="00281478">
            <w:pPr>
              <w:rPr>
                <w:rFonts w:asciiTheme="majorBidi" w:hAnsiTheme="majorBidi" w:cstheme="majorBidi"/>
                <w:sz w:val="20"/>
                <w:szCs w:val="20"/>
              </w:rPr>
            </w:pP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D575A7" w:rsidP="0028147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725E04" w:rsidRPr="006D1E29">
              <w:rPr>
                <w:rFonts w:asciiTheme="majorBidi" w:eastAsia="Traditional Arabic" w:hAnsiTheme="majorBidi" w:cstheme="majorBidi"/>
                <w:sz w:val="20"/>
                <w:szCs w:val="20"/>
              </w:rPr>
              <w:t xml:space="preserve"> Hospital</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349"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281478">
            <w:pP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p>
        </w:tc>
      </w:tr>
      <w:tr w:rsidR="006D1E29" w:rsidRPr="006D1E29" w:rsidTr="00281478">
        <w:tc>
          <w:tcPr>
            <w:tcW w:w="912"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Measuring Osteoporosis</w:t>
            </w:r>
          </w:p>
        </w:tc>
        <w:tc>
          <w:tcPr>
            <w:tcW w:w="36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281478"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281478"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w:t>
            </w:r>
            <w:r w:rsidR="00725E04" w:rsidRPr="006D1E29">
              <w:rPr>
                <w:rFonts w:asciiTheme="majorBidi" w:eastAsia="Traditional Arabic" w:hAnsiTheme="majorBidi" w:cstheme="majorBidi"/>
                <w:sz w:val="20"/>
                <w:szCs w:val="20"/>
              </w:rPr>
              <w:t>0%</w:t>
            </w:r>
          </w:p>
        </w:tc>
      </w:tr>
      <w:tr w:rsidR="006D1E29" w:rsidRPr="006D1E29" w:rsidTr="00725E0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BB3B4B" w:rsidRPr="006D1E29" w:rsidRDefault="00BB3B4B" w:rsidP="00281478">
            <w:pPr>
              <w:spacing w:after="0" w:line="240" w:lineRule="auto"/>
              <w:rPr>
                <w:rFonts w:asciiTheme="majorBidi" w:eastAsia="Times New Roman" w:hAnsiTheme="majorBidi" w:cstheme="majorBidi"/>
                <w:sz w:val="20"/>
                <w:szCs w:val="20"/>
              </w:rPr>
            </w:pPr>
            <w:r w:rsidRPr="006D1E29">
              <w:rPr>
                <w:rFonts w:asciiTheme="majorBidi" w:eastAsia="Times New Roman" w:hAnsiTheme="majorBidi" w:cstheme="majorBidi"/>
                <w:sz w:val="20"/>
                <w:szCs w:val="20"/>
              </w:rPr>
              <w:t xml:space="preserve">Basic </w:t>
            </w:r>
            <w:r w:rsidRPr="006D1E29">
              <w:rPr>
                <w:rFonts w:asciiTheme="majorBidi" w:eastAsia="Traditional Arabic" w:hAnsiTheme="majorBidi" w:cstheme="majorBidi"/>
                <w:sz w:val="20"/>
                <w:szCs w:val="20"/>
              </w:rPr>
              <w:t>laboratory tests</w:t>
            </w:r>
          </w:p>
          <w:p w:rsidR="00725E04" w:rsidRPr="006D1E29" w:rsidRDefault="00BB3B4B"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(Blood sugar, Lipids, kidney function,</w:t>
            </w:r>
            <w:r w:rsidR="00E14952" w:rsidRPr="006D1E29">
              <w:rPr>
                <w:rFonts w:asciiTheme="majorBidi" w:eastAsia="Traditional Arabic" w:hAnsiTheme="majorBidi" w:cstheme="majorBidi"/>
                <w:sz w:val="20"/>
                <w:szCs w:val="20"/>
              </w:rPr>
              <w:t xml:space="preserve"> </w:t>
            </w:r>
            <w:r w:rsidRPr="006D1E29">
              <w:rPr>
                <w:rFonts w:asciiTheme="majorBidi" w:eastAsia="Traditional Arabic" w:hAnsiTheme="majorBidi" w:cstheme="majorBidi"/>
                <w:sz w:val="20"/>
                <w:szCs w:val="20"/>
              </w:rPr>
              <w:t>liver function, hemoglobin, urine analysis)</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725E0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E14952" w:rsidP="0028147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Pelvi</w:t>
            </w:r>
            <w:proofErr w:type="spellEnd"/>
            <w:r w:rsidRPr="006D1E29">
              <w:rPr>
                <w:rFonts w:asciiTheme="majorBidi" w:eastAsia="Traditional Arabic" w:hAnsiTheme="majorBidi" w:cstheme="majorBidi"/>
                <w:sz w:val="20"/>
                <w:szCs w:val="20"/>
              </w:rPr>
              <w:t>-abdominal ultrasound</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70%</w:t>
            </w:r>
          </w:p>
        </w:tc>
      </w:tr>
      <w:tr w:rsidR="006D1E29" w:rsidRPr="006D1E29" w:rsidTr="007979E0">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979E0"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Audiometry </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979E0"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979E0"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w:t>
            </w:r>
            <w:r w:rsidR="00725E04" w:rsidRPr="006D1E29">
              <w:rPr>
                <w:rFonts w:asciiTheme="majorBidi" w:eastAsia="Traditional Arabic" w:hAnsiTheme="majorBidi" w:cstheme="majorBidi"/>
                <w:sz w:val="20"/>
                <w:szCs w:val="20"/>
              </w:rPr>
              <w:t>0%</w:t>
            </w:r>
          </w:p>
        </w:tc>
      </w:tr>
      <w:tr w:rsidR="006D1E29" w:rsidRPr="006D1E29" w:rsidTr="00725E0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E14952"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Visual examination and eye pressure measurement</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60%</w:t>
            </w:r>
          </w:p>
        </w:tc>
      </w:tr>
      <w:tr w:rsidR="006D1E29" w:rsidRPr="006D1E29" w:rsidTr="00725E0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E14952"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 Ability to provide tests for  mental status</w:t>
            </w:r>
            <w:r w:rsidR="00725E04" w:rsidRPr="006D1E29">
              <w:rPr>
                <w:rFonts w:asciiTheme="majorBidi" w:eastAsia="Traditional Arabic" w:hAnsiTheme="majorBidi" w:cstheme="majorBidi"/>
                <w:sz w:val="20"/>
                <w:szCs w:val="20"/>
                <w:rtl/>
              </w:rPr>
              <w:t xml:space="preserve"> </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20%</w:t>
            </w:r>
          </w:p>
        </w:tc>
      </w:tr>
      <w:tr w:rsidR="006D1E29" w:rsidRPr="006D1E29" w:rsidTr="00725E0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E14952"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Ability to provide tests for  depression</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w:t>
            </w:r>
          </w:p>
        </w:tc>
      </w:tr>
      <w:tr w:rsidR="006D1E29" w:rsidRPr="006D1E29" w:rsidTr="00725E04">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E14952"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Assessing</w:t>
            </w:r>
            <w:r w:rsidR="00725E04" w:rsidRPr="006D1E29">
              <w:rPr>
                <w:rFonts w:asciiTheme="majorBidi" w:eastAsia="Traditional Arabic" w:hAnsiTheme="majorBidi" w:cstheme="majorBidi"/>
                <w:sz w:val="20"/>
                <w:szCs w:val="20"/>
              </w:rPr>
              <w:t xml:space="preserve"> risk of falling</w:t>
            </w:r>
          </w:p>
        </w:tc>
        <w:tc>
          <w:tcPr>
            <w:tcW w:w="36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20%</w:t>
            </w:r>
          </w:p>
        </w:tc>
      </w:tr>
      <w:tr w:rsidR="006D1E29" w:rsidRPr="006D1E29" w:rsidTr="007979E0">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Mammogram</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725E04" w:rsidRPr="006D1E29" w:rsidRDefault="007979E0" w:rsidP="003826A0">
            <w:pPr>
              <w:spacing w:after="0" w:line="240" w:lineRule="auto"/>
              <w:jc w:val="center"/>
              <w:rPr>
                <w:rFonts w:eastAsia="Times New Roman"/>
              </w:rPr>
            </w:pPr>
            <w:r w:rsidRPr="006D1E29">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979E0"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w:t>
            </w:r>
          </w:p>
        </w:tc>
      </w:tr>
      <w:tr w:rsidR="006D1E29" w:rsidRPr="006D1E29" w:rsidTr="007979E0">
        <w:tc>
          <w:tcPr>
            <w:tcW w:w="91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Pap smear</w:t>
            </w:r>
          </w:p>
        </w:tc>
        <w:tc>
          <w:tcPr>
            <w:tcW w:w="363"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979E0"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5E04" w:rsidRPr="006D1E29" w:rsidRDefault="007979E0"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w:t>
            </w:r>
            <w:r w:rsidR="00725E04" w:rsidRPr="006D1E29">
              <w:rPr>
                <w:rFonts w:asciiTheme="majorBidi" w:eastAsia="Traditional Arabic" w:hAnsiTheme="majorBidi" w:cstheme="majorBidi"/>
                <w:sz w:val="20"/>
                <w:szCs w:val="20"/>
              </w:rPr>
              <w:t>0%</w:t>
            </w:r>
          </w:p>
        </w:tc>
      </w:tr>
      <w:tr w:rsidR="006D1E29" w:rsidRPr="006D1E29" w:rsidTr="007979E0">
        <w:tc>
          <w:tcPr>
            <w:tcW w:w="912"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25E04" w:rsidRPr="006D1E29" w:rsidRDefault="00E14952" w:rsidP="0028147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Colonoscopy</w:t>
            </w:r>
          </w:p>
        </w:tc>
        <w:tc>
          <w:tcPr>
            <w:tcW w:w="363" w:type="pct"/>
            <w:tcBorders>
              <w:top w:val="single" w:sz="6" w:space="0" w:color="000000"/>
              <w:left w:val="single" w:sz="6" w:space="0" w:color="000000"/>
              <w:bottom w:val="single" w:sz="12" w:space="0" w:color="000000"/>
              <w:right w:val="single" w:sz="12"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25E04" w:rsidP="003826A0">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725E04" w:rsidRPr="006D1E29" w:rsidRDefault="007979E0"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9"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725E04" w:rsidRPr="006D1E29" w:rsidRDefault="00725E04"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2"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725E04" w:rsidRPr="006D1E29" w:rsidRDefault="007979E0" w:rsidP="003826A0">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w:t>
            </w:r>
            <w:r w:rsidR="00725E04" w:rsidRPr="006D1E29">
              <w:rPr>
                <w:rFonts w:asciiTheme="majorBidi" w:eastAsia="Traditional Arabic" w:hAnsiTheme="majorBidi" w:cstheme="majorBidi"/>
                <w:sz w:val="20"/>
                <w:szCs w:val="20"/>
              </w:rPr>
              <w:t>0%</w:t>
            </w:r>
          </w:p>
        </w:tc>
      </w:tr>
      <w:tr w:rsidR="006D1E29" w:rsidRPr="006D1E29" w:rsidTr="00725E04">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c>
          <w:tcPr>
            <w:tcW w:w="0" w:type="auto"/>
            <w:vAlign w:val="center"/>
          </w:tcPr>
          <w:p w:rsidR="00725E04" w:rsidRPr="006D1E29" w:rsidRDefault="00725E04" w:rsidP="00725E04">
            <w:pPr>
              <w:bidi/>
              <w:spacing w:after="0" w:line="240" w:lineRule="auto"/>
              <w:rPr>
                <w:rFonts w:ascii="Times New Roman" w:eastAsia="Times New Roman" w:hAnsi="Times New Roman" w:cs="Times New Roman"/>
                <w:sz w:val="20"/>
                <w:szCs w:val="20"/>
              </w:rPr>
            </w:pPr>
          </w:p>
        </w:tc>
      </w:tr>
    </w:tbl>
    <w:p w:rsidR="00725E04" w:rsidRPr="006D1E29" w:rsidRDefault="00725E04" w:rsidP="00ED5A45">
      <w:pPr>
        <w:rPr>
          <w:rFonts w:asciiTheme="majorBidi" w:hAnsiTheme="majorBidi" w:cstheme="majorBidi"/>
          <w:sz w:val="24"/>
          <w:szCs w:val="24"/>
        </w:rPr>
      </w:pPr>
      <w:r w:rsidRPr="006D1E29">
        <w:rPr>
          <w:rFonts w:asciiTheme="majorBidi" w:hAnsiTheme="majorBidi" w:cstheme="majorBidi"/>
          <w:sz w:val="24"/>
          <w:szCs w:val="24"/>
        </w:rPr>
        <w:t xml:space="preserve"> </w:t>
      </w:r>
      <w:r w:rsidR="00390A53" w:rsidRPr="006D1E29">
        <w:rPr>
          <w:rFonts w:asciiTheme="majorBidi" w:hAnsiTheme="majorBidi" w:cstheme="majorBidi"/>
          <w:sz w:val="24"/>
          <w:szCs w:val="24"/>
        </w:rPr>
        <w:t>Results have shown that all basic laboratory testing are available at all centers/</w:t>
      </w:r>
      <w:r w:rsidR="00D97419" w:rsidRPr="006D1E29">
        <w:rPr>
          <w:rFonts w:asciiTheme="majorBidi" w:hAnsiTheme="majorBidi" w:cstheme="majorBidi"/>
          <w:sz w:val="24"/>
          <w:szCs w:val="24"/>
        </w:rPr>
        <w:t>depts.-however specific elderly investigations are not available in most centers/departments</w:t>
      </w:r>
    </w:p>
    <w:p w:rsidR="00281478" w:rsidRPr="006D1E29" w:rsidRDefault="00281478" w:rsidP="00ED5A45">
      <w:pPr>
        <w:rPr>
          <w:rFonts w:asciiTheme="majorBidi" w:eastAsia="Traditional Arabic" w:hAnsiTheme="majorBidi" w:cstheme="majorBidi"/>
          <w:sz w:val="28"/>
          <w:szCs w:val="28"/>
          <w:bdr w:val="none" w:sz="0" w:space="0" w:color="auto" w:frame="1"/>
        </w:rPr>
      </w:pPr>
    </w:p>
    <w:p w:rsidR="00281478" w:rsidRPr="006D1E29" w:rsidRDefault="00281478" w:rsidP="00ED5A45">
      <w:pPr>
        <w:rPr>
          <w:rFonts w:asciiTheme="majorBidi" w:eastAsia="Traditional Arabic" w:hAnsiTheme="majorBidi" w:cstheme="majorBidi"/>
          <w:sz w:val="28"/>
          <w:szCs w:val="28"/>
          <w:bdr w:val="none" w:sz="0" w:space="0" w:color="auto" w:frame="1"/>
        </w:rPr>
      </w:pPr>
    </w:p>
    <w:p w:rsidR="000A07BD" w:rsidRPr="006D1E29" w:rsidRDefault="00226925" w:rsidP="00ED5A45">
      <w:pPr>
        <w:rPr>
          <w:rFonts w:asciiTheme="majorBidi" w:eastAsia="Traditional Arabic" w:hAnsiTheme="majorBidi" w:cstheme="majorBidi"/>
          <w:sz w:val="28"/>
          <w:szCs w:val="28"/>
          <w:bdr w:val="none" w:sz="0" w:space="0" w:color="auto" w:frame="1"/>
        </w:rPr>
      </w:pPr>
      <w:r w:rsidRPr="006D1E29">
        <w:rPr>
          <w:rFonts w:asciiTheme="majorBidi" w:eastAsia="Traditional Arabic" w:hAnsiTheme="majorBidi" w:cstheme="majorBidi"/>
          <w:sz w:val="28"/>
          <w:szCs w:val="28"/>
          <w:bdr w:val="none" w:sz="0" w:space="0" w:color="auto" w:frame="1"/>
        </w:rPr>
        <w:lastRenderedPageBreak/>
        <w:t>Quality of Service and C</w:t>
      </w:r>
      <w:r w:rsidR="000A07BD" w:rsidRPr="006D1E29">
        <w:rPr>
          <w:rFonts w:asciiTheme="majorBidi" w:eastAsia="Traditional Arabic" w:hAnsiTheme="majorBidi" w:cstheme="majorBidi"/>
          <w:sz w:val="28"/>
          <w:szCs w:val="28"/>
          <w:bdr w:val="none" w:sz="0" w:space="0" w:color="auto" w:frame="1"/>
        </w:rPr>
        <w:t>ontinuity</w:t>
      </w:r>
      <w:r w:rsidRPr="006D1E29">
        <w:rPr>
          <w:rFonts w:asciiTheme="majorBidi" w:eastAsia="Traditional Arabic" w:hAnsiTheme="majorBidi" w:cstheme="majorBidi"/>
          <w:sz w:val="28"/>
          <w:szCs w:val="28"/>
          <w:bdr w:val="none" w:sz="0" w:space="0" w:color="auto" w:frame="1"/>
        </w:rPr>
        <w:t xml:space="preserve"> (Table 3-4)</w:t>
      </w:r>
    </w:p>
    <w:tbl>
      <w:tblPr>
        <w:tblW w:w="0" w:type="auto"/>
        <w:tblInd w:w="138" w:type="dxa"/>
        <w:tblCellMar>
          <w:left w:w="0" w:type="dxa"/>
          <w:right w:w="0" w:type="dxa"/>
        </w:tblCellMar>
        <w:tblLook w:val="04A0" w:firstRow="1" w:lastRow="0" w:firstColumn="1" w:lastColumn="0" w:noHBand="0" w:noVBand="1"/>
      </w:tblPr>
      <w:tblGrid>
        <w:gridCol w:w="1984"/>
        <w:gridCol w:w="1124"/>
        <w:gridCol w:w="1115"/>
        <w:gridCol w:w="1235"/>
        <w:gridCol w:w="820"/>
        <w:gridCol w:w="1081"/>
        <w:gridCol w:w="932"/>
        <w:gridCol w:w="1215"/>
        <w:gridCol w:w="842"/>
        <w:gridCol w:w="876"/>
        <w:gridCol w:w="1131"/>
        <w:gridCol w:w="683"/>
      </w:tblGrid>
      <w:tr w:rsidR="006D1E29" w:rsidRPr="006D1E29" w:rsidTr="000A07BD">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07BD" w:rsidRPr="006D1E29" w:rsidRDefault="000A07BD" w:rsidP="00DE3590">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0A07BD">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Pr="006D1E29">
              <w:rPr>
                <w:rFonts w:asciiTheme="majorBidi" w:eastAsia="Traditional Arabic" w:hAnsiTheme="majorBidi" w:cstheme="majorBidi"/>
                <w:sz w:val="20"/>
                <w:szCs w:val="20"/>
              </w:rPr>
              <w:t xml:space="preserve"> </w:t>
            </w:r>
            <w:r w:rsidR="00D575A7" w:rsidRPr="006D1E29">
              <w:rPr>
                <w:rFonts w:asciiTheme="majorBidi" w:eastAsia="Traditional Arabic" w:hAnsiTheme="majorBidi" w:cstheme="majorBidi"/>
                <w:sz w:val="20"/>
                <w:szCs w:val="20"/>
              </w:rPr>
              <w:t>El-</w:t>
            </w:r>
            <w:proofErr w:type="spellStart"/>
            <w:r w:rsidR="00D575A7" w:rsidRPr="006D1E29">
              <w:rPr>
                <w:rFonts w:asciiTheme="majorBidi" w:eastAsia="Traditional Arabic" w:hAnsiTheme="majorBidi" w:cstheme="majorBidi"/>
                <w:sz w:val="20"/>
                <w:szCs w:val="20"/>
              </w:rPr>
              <w:t>dakrour</w:t>
            </w:r>
            <w:proofErr w:type="spellEnd"/>
            <w:r w:rsidR="00D575A7" w:rsidRPr="006D1E29">
              <w:rPr>
                <w:rFonts w:asciiTheme="majorBidi" w:eastAsia="Traditional Arabic" w:hAnsiTheme="majorBidi" w:cstheme="majorBidi"/>
                <w:sz w:val="20"/>
                <w:szCs w:val="20"/>
              </w:rPr>
              <w:t xml:space="preserve"> </w:t>
            </w:r>
            <w:r w:rsidRPr="006D1E29">
              <w:rPr>
                <w:rFonts w:asciiTheme="majorBidi" w:eastAsia="Traditional Arabic" w:hAnsiTheme="majorBidi" w:cstheme="majorBidi"/>
                <w:sz w:val="20"/>
                <w:szCs w:val="20"/>
              </w:rPr>
              <w:t>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0A07BD" w:rsidRPr="006D1E29" w:rsidRDefault="000A07BD" w:rsidP="00DE3590">
            <w:pPr>
              <w:rPr>
                <w:rFonts w:asciiTheme="majorBidi" w:hAnsiTheme="majorBidi" w:cstheme="majorBid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D575A7" w:rsidP="00DE3590">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0A07BD" w:rsidRPr="006D1E29">
              <w:rPr>
                <w:rFonts w:asciiTheme="majorBidi" w:eastAsia="Traditional Arabic" w:hAnsiTheme="majorBidi" w:cstheme="majorBidi"/>
                <w:sz w:val="20"/>
                <w:szCs w:val="20"/>
              </w:rPr>
              <w:t xml:space="preserve">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DE3590">
            <w:pP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p>
        </w:tc>
      </w:tr>
      <w:tr w:rsidR="006D1E29" w:rsidRPr="006D1E29" w:rsidTr="000A07BD">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Availability of a mechanism to deal with emergencies</w:t>
            </w:r>
          </w:p>
        </w:tc>
        <w:tc>
          <w:tcPr>
            <w:tcW w:w="0" w:type="auto"/>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0A07BD">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imes New Roman" w:hAnsiTheme="majorBidi" w:cstheme="majorBidi"/>
                <w:sz w:val="20"/>
                <w:szCs w:val="20"/>
                <w:rtl/>
              </w:rPr>
              <w:t xml:space="preserve"> </w:t>
            </w:r>
            <w:r w:rsidRPr="006D1E29">
              <w:rPr>
                <w:rFonts w:asciiTheme="majorBidi" w:eastAsia="Times New Roman" w:hAnsiTheme="majorBidi" w:cstheme="majorBidi"/>
                <w:sz w:val="20"/>
                <w:szCs w:val="20"/>
              </w:rPr>
              <w:t>Availability of a mechanism for referral to other levels of care</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DE3590">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DE3590" w:rsidRPr="006D1E29" w:rsidRDefault="00DE3590"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 availability of a list of community services available for the elderly</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DE3590"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DE3590" w:rsidRPr="006D1E29" w:rsidRDefault="00DE3590"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3590"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DE3590"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DE3590" w:rsidRPr="006D1E29" w:rsidRDefault="00DE3590"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3590"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DE3590" w:rsidRPr="006D1E29" w:rsidRDefault="00DE3590"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3590"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DE3590" w:rsidRPr="006D1E29" w:rsidRDefault="00DE3590"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DE3590"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DE3590"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60%</w:t>
            </w:r>
          </w:p>
        </w:tc>
      </w:tr>
      <w:tr w:rsidR="006D1E29" w:rsidRPr="006D1E29" w:rsidTr="000A07BD">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 availability of follow up for geriatric syndromes</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w:t>
            </w:r>
          </w:p>
        </w:tc>
      </w:tr>
      <w:tr w:rsidR="006D1E29" w:rsidRPr="006D1E29" w:rsidTr="000A07BD">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The availability of follow up for common geriatric diseases </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0A07BD">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Availability of different drugs</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DE3590">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 possibility of coordination with other service providers</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6</w:t>
            </w:r>
            <w:r w:rsidR="000A07BD" w:rsidRPr="006D1E29">
              <w:rPr>
                <w:rFonts w:asciiTheme="majorBidi" w:eastAsia="Traditional Arabic" w:hAnsiTheme="majorBidi" w:cstheme="majorBidi"/>
                <w:sz w:val="20"/>
                <w:szCs w:val="20"/>
              </w:rPr>
              <w:t>0%</w:t>
            </w:r>
          </w:p>
        </w:tc>
      </w:tr>
      <w:tr w:rsidR="006D1E29" w:rsidRPr="006D1E29" w:rsidTr="000A07BD">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Availability of a data base</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0A07BD">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Availability of infection control </w:t>
            </w:r>
            <w:r w:rsidRPr="006D1E29">
              <w:rPr>
                <w:rFonts w:asciiTheme="majorBidi" w:eastAsia="Traditional Arabic" w:hAnsiTheme="majorBidi" w:cstheme="majorBidi"/>
                <w:sz w:val="20"/>
                <w:szCs w:val="20"/>
              </w:rPr>
              <w:lastRenderedPageBreak/>
              <w:t>measures</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DE3590">
        <w:tc>
          <w:tcPr>
            <w:tcW w:w="0" w:type="auto"/>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0A07BD" w:rsidRPr="006D1E29" w:rsidRDefault="000A07BD" w:rsidP="00DE3590">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lastRenderedPageBreak/>
              <w:t>The possibility of measuring patient satisfaction</w:t>
            </w:r>
          </w:p>
        </w:tc>
        <w:tc>
          <w:tcPr>
            <w:tcW w:w="0" w:type="auto"/>
            <w:tcBorders>
              <w:top w:val="single" w:sz="6" w:space="0" w:color="000000"/>
              <w:left w:val="single" w:sz="6" w:space="0" w:color="000000"/>
              <w:bottom w:val="single" w:sz="12" w:space="0" w:color="000000"/>
              <w:right w:val="single" w:sz="12" w:space="0" w:color="000000"/>
            </w:tcBorders>
            <w:shd w:val="clear" w:color="auto" w:fill="92D050"/>
            <w:tcMar>
              <w:top w:w="0" w:type="dxa"/>
              <w:left w:w="108" w:type="dxa"/>
              <w:bottom w:w="0" w:type="dxa"/>
              <w:right w:w="108" w:type="dxa"/>
            </w:tcMar>
            <w:vAlign w:val="center"/>
            <w:hideMark/>
          </w:tcPr>
          <w:p w:rsidR="000A07BD"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DE3590"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0A07BD" w:rsidRPr="006D1E29" w:rsidRDefault="000A07BD" w:rsidP="00771D3F">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0A07BD" w:rsidRPr="006D1E29" w:rsidRDefault="000A07BD" w:rsidP="00771D3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50%</w:t>
            </w:r>
          </w:p>
        </w:tc>
      </w:tr>
      <w:tr w:rsidR="006D1E29" w:rsidRPr="006D1E29" w:rsidTr="000A07BD">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c>
          <w:tcPr>
            <w:tcW w:w="0" w:type="auto"/>
            <w:vAlign w:val="center"/>
          </w:tcPr>
          <w:p w:rsidR="000A07BD" w:rsidRPr="006D1E29" w:rsidRDefault="000A07BD" w:rsidP="000A07BD">
            <w:pPr>
              <w:bidi/>
              <w:spacing w:after="0" w:line="240" w:lineRule="auto"/>
              <w:rPr>
                <w:rFonts w:ascii="Times New Roman" w:eastAsia="Times New Roman" w:hAnsi="Times New Roman" w:cs="Times New Roman"/>
                <w:sz w:val="18"/>
                <w:szCs w:val="18"/>
              </w:rPr>
            </w:pPr>
          </w:p>
        </w:tc>
      </w:tr>
    </w:tbl>
    <w:p w:rsidR="000A07BD" w:rsidRPr="00BD37EA" w:rsidRDefault="008D04CF" w:rsidP="00BD37EA">
      <w:pPr>
        <w:jc w:val="both"/>
        <w:rPr>
          <w:rFonts w:asciiTheme="majorBidi" w:eastAsia="Traditional Arabic" w:hAnsiTheme="majorBidi" w:cstheme="majorBidi"/>
          <w:sz w:val="24"/>
          <w:szCs w:val="24"/>
          <w:bdr w:val="none" w:sz="0" w:space="0" w:color="auto" w:frame="1"/>
        </w:rPr>
      </w:pPr>
      <w:r w:rsidRPr="00BD37EA">
        <w:rPr>
          <w:rFonts w:asciiTheme="majorBidi" w:eastAsia="Traditional Arabic" w:hAnsiTheme="majorBidi" w:cstheme="majorBidi"/>
          <w:sz w:val="24"/>
          <w:szCs w:val="24"/>
          <w:bdr w:val="none" w:sz="0" w:space="0" w:color="auto" w:frame="1"/>
        </w:rPr>
        <w:t>The results have shown the existence of a mechanism to deal with emergency situations</w:t>
      </w:r>
      <w:r w:rsidR="00771D3F" w:rsidRPr="00BD37EA">
        <w:rPr>
          <w:rFonts w:asciiTheme="majorBidi" w:eastAsia="Traditional Arabic" w:hAnsiTheme="majorBidi" w:cstheme="majorBidi"/>
          <w:sz w:val="24"/>
          <w:szCs w:val="24"/>
          <w:bdr w:val="none" w:sz="0" w:space="0" w:color="auto" w:frame="1"/>
        </w:rPr>
        <w:t>,</w:t>
      </w:r>
      <w:r w:rsidRPr="00BD37EA">
        <w:rPr>
          <w:rFonts w:asciiTheme="majorBidi" w:eastAsia="Traditional Arabic" w:hAnsiTheme="majorBidi" w:cstheme="majorBidi"/>
          <w:sz w:val="24"/>
          <w:szCs w:val="24"/>
          <w:bdr w:val="none" w:sz="0" w:space="0" w:color="auto" w:frame="1"/>
        </w:rPr>
        <w:t xml:space="preserve"> a mechanism for referral and follow-up of</w:t>
      </w:r>
      <w:r w:rsidR="00BD37EA">
        <w:rPr>
          <w:rFonts w:asciiTheme="majorBidi" w:eastAsia="Traditional Arabic" w:hAnsiTheme="majorBidi" w:cstheme="majorBidi"/>
          <w:sz w:val="24"/>
          <w:szCs w:val="24"/>
          <w:bdr w:val="none" w:sz="0" w:space="0" w:color="auto" w:frame="1"/>
        </w:rPr>
        <w:t xml:space="preserve"> common diseases in the elderly</w:t>
      </w:r>
      <w:r w:rsidR="00771D3F" w:rsidRPr="00BD37EA">
        <w:rPr>
          <w:rFonts w:asciiTheme="majorBidi" w:eastAsia="Traditional Arabic" w:hAnsiTheme="majorBidi" w:cstheme="majorBidi"/>
          <w:sz w:val="24"/>
          <w:szCs w:val="24"/>
          <w:bdr w:val="none" w:sz="0" w:space="0" w:color="auto" w:frame="1"/>
        </w:rPr>
        <w:t>,</w:t>
      </w:r>
      <w:r w:rsidRPr="00BD37EA">
        <w:rPr>
          <w:rFonts w:asciiTheme="majorBidi" w:eastAsia="Traditional Arabic" w:hAnsiTheme="majorBidi" w:cstheme="majorBidi"/>
          <w:sz w:val="24"/>
          <w:szCs w:val="24"/>
          <w:bdr w:val="none" w:sz="0" w:space="0" w:color="auto" w:frame="1"/>
        </w:rPr>
        <w:t xml:space="preserve"> the availa</w:t>
      </w:r>
      <w:r w:rsidR="00BD37EA">
        <w:rPr>
          <w:rFonts w:asciiTheme="majorBidi" w:eastAsia="Traditional Arabic" w:hAnsiTheme="majorBidi" w:cstheme="majorBidi"/>
          <w:sz w:val="24"/>
          <w:szCs w:val="24"/>
          <w:bdr w:val="none" w:sz="0" w:space="0" w:color="auto" w:frame="1"/>
        </w:rPr>
        <w:t>bility of different medications</w:t>
      </w:r>
      <w:r w:rsidR="00771D3F" w:rsidRPr="00BD37EA">
        <w:rPr>
          <w:rFonts w:asciiTheme="majorBidi" w:eastAsia="Traditional Arabic" w:hAnsiTheme="majorBidi" w:cstheme="majorBidi"/>
          <w:sz w:val="24"/>
          <w:szCs w:val="24"/>
          <w:bdr w:val="none" w:sz="0" w:space="0" w:color="auto" w:frame="1"/>
        </w:rPr>
        <w:t>,</w:t>
      </w:r>
      <w:r w:rsidRPr="00BD37EA">
        <w:rPr>
          <w:rFonts w:asciiTheme="majorBidi" w:eastAsia="Traditional Arabic" w:hAnsiTheme="majorBidi" w:cstheme="majorBidi"/>
          <w:sz w:val="24"/>
          <w:szCs w:val="24"/>
          <w:bdr w:val="none" w:sz="0" w:space="0" w:color="auto" w:frame="1"/>
        </w:rPr>
        <w:t xml:space="preserve"> infection control procedures and a data base in all centers/depts., according to the protocols of the Ministry of Health. However, there is no mechanism to follow up clinical syndromes for the elderly in all centers/depts. There is an available list of community services in </w:t>
      </w:r>
      <w:r w:rsidR="00D575A7" w:rsidRPr="00BD37EA">
        <w:rPr>
          <w:rFonts w:asciiTheme="majorBidi" w:eastAsia="Traditional Arabic" w:hAnsiTheme="majorBidi" w:cstheme="majorBidi"/>
          <w:sz w:val="24"/>
          <w:szCs w:val="24"/>
          <w:bdr w:val="none" w:sz="0" w:space="0" w:color="auto" w:frame="1"/>
        </w:rPr>
        <w:t xml:space="preserve">60% of centers/ </w:t>
      </w:r>
      <w:proofErr w:type="gramStart"/>
      <w:r w:rsidR="00D575A7" w:rsidRPr="00BD37EA">
        <w:rPr>
          <w:rFonts w:asciiTheme="majorBidi" w:eastAsia="Traditional Arabic" w:hAnsiTheme="majorBidi" w:cstheme="majorBidi"/>
          <w:sz w:val="24"/>
          <w:szCs w:val="24"/>
          <w:bdr w:val="none" w:sz="0" w:space="0" w:color="auto" w:frame="1"/>
        </w:rPr>
        <w:t>depts..</w:t>
      </w:r>
      <w:proofErr w:type="gramEnd"/>
      <w:r w:rsidR="00D575A7" w:rsidRPr="00BD37EA">
        <w:rPr>
          <w:rFonts w:asciiTheme="majorBidi" w:eastAsia="Traditional Arabic" w:hAnsiTheme="majorBidi" w:cstheme="majorBidi"/>
          <w:sz w:val="24"/>
          <w:szCs w:val="24"/>
          <w:bdr w:val="none" w:sz="0" w:space="0" w:color="auto" w:frame="1"/>
        </w:rPr>
        <w:t xml:space="preserve"> </w:t>
      </w:r>
    </w:p>
    <w:p w:rsidR="008D04CF" w:rsidRPr="006D1E29" w:rsidRDefault="008D04CF" w:rsidP="00ED5A45">
      <w:pPr>
        <w:rPr>
          <w:rFonts w:asciiTheme="majorBidi" w:hAnsiTheme="majorBidi" w:cstheme="majorBidi"/>
          <w:sz w:val="24"/>
          <w:szCs w:val="24"/>
        </w:rPr>
      </w:pPr>
    </w:p>
    <w:p w:rsidR="000A07BD" w:rsidRPr="006D1E29" w:rsidRDefault="000A07BD" w:rsidP="00ED5A45">
      <w:pPr>
        <w:rPr>
          <w:rFonts w:asciiTheme="majorBidi" w:hAnsiTheme="majorBidi" w:cstheme="majorBidi"/>
          <w:sz w:val="24"/>
          <w:szCs w:val="24"/>
        </w:rPr>
      </w:pPr>
    </w:p>
    <w:p w:rsidR="00226925" w:rsidRPr="006D1E29" w:rsidRDefault="00226925" w:rsidP="00ED5A45">
      <w:pPr>
        <w:rPr>
          <w:rFonts w:asciiTheme="majorBidi" w:hAnsiTheme="majorBidi" w:cstheme="majorBidi"/>
          <w:sz w:val="24"/>
          <w:szCs w:val="24"/>
        </w:rPr>
      </w:pPr>
    </w:p>
    <w:p w:rsidR="00226925" w:rsidRPr="006D1E29" w:rsidRDefault="00226925" w:rsidP="00ED5A45">
      <w:pPr>
        <w:rPr>
          <w:rFonts w:asciiTheme="majorBidi" w:hAnsiTheme="majorBidi" w:cstheme="majorBidi"/>
          <w:sz w:val="24"/>
          <w:szCs w:val="24"/>
        </w:rPr>
      </w:pPr>
    </w:p>
    <w:p w:rsidR="00226925" w:rsidRPr="006D1E29" w:rsidRDefault="00226925" w:rsidP="00ED5A45">
      <w:pPr>
        <w:rPr>
          <w:rFonts w:asciiTheme="majorBidi" w:hAnsiTheme="majorBidi" w:cstheme="majorBidi"/>
          <w:sz w:val="24"/>
          <w:szCs w:val="24"/>
        </w:rPr>
      </w:pPr>
    </w:p>
    <w:p w:rsidR="00226925" w:rsidRPr="006D1E29" w:rsidRDefault="00226925" w:rsidP="00ED5A45">
      <w:pPr>
        <w:rPr>
          <w:rFonts w:asciiTheme="majorBidi" w:hAnsiTheme="majorBidi" w:cstheme="majorBidi"/>
          <w:sz w:val="24"/>
          <w:szCs w:val="24"/>
        </w:rPr>
      </w:pPr>
    </w:p>
    <w:p w:rsidR="00D85F4C" w:rsidRPr="006D1E29" w:rsidRDefault="00D85F4C" w:rsidP="00ED5A45">
      <w:pPr>
        <w:rPr>
          <w:rFonts w:asciiTheme="majorBidi" w:hAnsiTheme="majorBidi" w:cstheme="majorBidi"/>
          <w:sz w:val="24"/>
          <w:szCs w:val="24"/>
        </w:rPr>
      </w:pPr>
    </w:p>
    <w:p w:rsidR="00D85F4C" w:rsidRPr="006D1E29" w:rsidRDefault="00D85F4C" w:rsidP="00ED5A45">
      <w:pPr>
        <w:rPr>
          <w:rFonts w:asciiTheme="majorBidi" w:hAnsiTheme="majorBidi" w:cstheme="majorBidi"/>
          <w:sz w:val="24"/>
          <w:szCs w:val="24"/>
        </w:rPr>
      </w:pPr>
    </w:p>
    <w:p w:rsidR="00D85F4C" w:rsidRPr="006D1E29" w:rsidRDefault="00D85F4C" w:rsidP="00ED5A45">
      <w:pPr>
        <w:rPr>
          <w:rFonts w:asciiTheme="majorBidi" w:hAnsiTheme="majorBidi" w:cstheme="majorBidi"/>
          <w:sz w:val="24"/>
          <w:szCs w:val="24"/>
        </w:rPr>
      </w:pPr>
    </w:p>
    <w:p w:rsidR="00D85F4C" w:rsidRPr="006D1E29" w:rsidRDefault="00D85F4C" w:rsidP="00ED5A45">
      <w:pPr>
        <w:rPr>
          <w:rFonts w:asciiTheme="majorBidi" w:hAnsiTheme="majorBidi" w:cstheme="majorBidi"/>
          <w:sz w:val="24"/>
          <w:szCs w:val="24"/>
        </w:rPr>
      </w:pPr>
    </w:p>
    <w:p w:rsidR="00226925" w:rsidRDefault="00226925" w:rsidP="00ED5A45">
      <w:pPr>
        <w:rPr>
          <w:rFonts w:asciiTheme="majorBidi" w:hAnsiTheme="majorBidi" w:cstheme="majorBidi"/>
          <w:sz w:val="24"/>
          <w:szCs w:val="24"/>
        </w:rPr>
      </w:pPr>
    </w:p>
    <w:p w:rsidR="00BD37EA" w:rsidRPr="006D1E29" w:rsidRDefault="00BD37EA" w:rsidP="00ED5A45">
      <w:pPr>
        <w:rPr>
          <w:rFonts w:asciiTheme="majorBidi" w:hAnsiTheme="majorBidi" w:cstheme="majorBidi"/>
          <w:sz w:val="24"/>
          <w:szCs w:val="24"/>
        </w:rPr>
      </w:pPr>
    </w:p>
    <w:p w:rsidR="00586584" w:rsidRPr="006D1E29" w:rsidRDefault="00586584" w:rsidP="00ED5A45">
      <w:pPr>
        <w:rPr>
          <w:rFonts w:asciiTheme="majorBidi" w:hAnsiTheme="majorBidi" w:cstheme="majorBidi"/>
          <w:sz w:val="24"/>
          <w:szCs w:val="24"/>
        </w:rPr>
      </w:pPr>
    </w:p>
    <w:p w:rsidR="00226925" w:rsidRPr="00BD37EA" w:rsidRDefault="00226925" w:rsidP="00ED5A45">
      <w:pPr>
        <w:rPr>
          <w:rFonts w:asciiTheme="majorBidi" w:hAnsiTheme="majorBidi" w:cstheme="majorBidi"/>
          <w:b/>
          <w:bCs/>
          <w:sz w:val="28"/>
          <w:szCs w:val="28"/>
          <w:u w:val="single"/>
        </w:rPr>
      </w:pPr>
      <w:r w:rsidRPr="00BD37EA">
        <w:rPr>
          <w:rFonts w:asciiTheme="majorBidi" w:hAnsiTheme="majorBidi" w:cstheme="majorBidi"/>
          <w:b/>
          <w:bCs/>
          <w:sz w:val="28"/>
          <w:szCs w:val="28"/>
          <w:u w:val="single"/>
        </w:rPr>
        <w:lastRenderedPageBreak/>
        <w:t>Service Awareness (Form 4)</w:t>
      </w:r>
    </w:p>
    <w:p w:rsidR="00226925" w:rsidRPr="006D1E29" w:rsidRDefault="00226925" w:rsidP="00ED5A45">
      <w:pPr>
        <w:rPr>
          <w:rFonts w:asciiTheme="majorBidi" w:hAnsiTheme="majorBidi" w:cstheme="majorBidi"/>
          <w:sz w:val="28"/>
          <w:szCs w:val="28"/>
        </w:rPr>
      </w:pPr>
      <w:r w:rsidRPr="006D1E29">
        <w:rPr>
          <w:rFonts w:asciiTheme="majorBidi" w:hAnsiTheme="majorBidi" w:cstheme="majorBidi"/>
          <w:sz w:val="28"/>
          <w:szCs w:val="28"/>
        </w:rPr>
        <w:t>Service Awareness (table 4-1):</w:t>
      </w:r>
    </w:p>
    <w:tbl>
      <w:tblPr>
        <w:tblW w:w="0" w:type="auto"/>
        <w:tblInd w:w="138" w:type="dxa"/>
        <w:tblCellMar>
          <w:left w:w="0" w:type="dxa"/>
          <w:right w:w="0" w:type="dxa"/>
        </w:tblCellMar>
        <w:tblLook w:val="04A0" w:firstRow="1" w:lastRow="0" w:firstColumn="1" w:lastColumn="0" w:noHBand="0" w:noVBand="1"/>
      </w:tblPr>
      <w:tblGrid>
        <w:gridCol w:w="1899"/>
        <w:gridCol w:w="1077"/>
        <w:gridCol w:w="1070"/>
        <w:gridCol w:w="1166"/>
        <w:gridCol w:w="806"/>
        <w:gridCol w:w="1043"/>
        <w:gridCol w:w="913"/>
        <w:gridCol w:w="1151"/>
        <w:gridCol w:w="823"/>
        <w:gridCol w:w="851"/>
        <w:gridCol w:w="1086"/>
        <w:gridCol w:w="1153"/>
      </w:tblGrid>
      <w:tr w:rsidR="006D1E29" w:rsidRPr="006D1E29" w:rsidTr="00226925">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226925" w:rsidRPr="006D1E29" w:rsidRDefault="00226925"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226925" w:rsidRPr="006D1E29" w:rsidRDefault="00226925" w:rsidP="00D14C0E">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6925" w:rsidRPr="006D1E29" w:rsidRDefault="00226925"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6925" w:rsidRPr="006D1E29" w:rsidRDefault="00226925"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6925" w:rsidRPr="006D1E29" w:rsidRDefault="00226925"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6925" w:rsidRPr="006D1E29" w:rsidRDefault="007367E1"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6925" w:rsidRPr="006D1E29" w:rsidRDefault="00226925"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6925" w:rsidRPr="006D1E29" w:rsidRDefault="00226925"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6925" w:rsidRPr="006D1E29" w:rsidRDefault="00226925" w:rsidP="00D14C0E">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226925" w:rsidRPr="006D1E29" w:rsidRDefault="00226925" w:rsidP="00D14C0E">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26925" w:rsidRPr="006D1E29" w:rsidRDefault="00226925"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226925">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7367E1" w:rsidRPr="006D1E29" w:rsidRDefault="007367E1" w:rsidP="00D14C0E">
            <w:pPr>
              <w:spacing w:after="0" w:line="240" w:lineRule="auto"/>
              <w:rPr>
                <w:rFonts w:asciiTheme="majorBidi" w:eastAsia="Times New Roman" w:hAnsiTheme="majorBidi" w:cstheme="majorBidi"/>
                <w:sz w:val="20"/>
                <w:szCs w:val="20"/>
              </w:rPr>
            </w:pP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7367E1" w:rsidRPr="006D1E29" w:rsidRDefault="007367E1" w:rsidP="00D14C0E">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67E1" w:rsidRPr="006D1E29" w:rsidRDefault="007367E1" w:rsidP="00D14C0E">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67E1" w:rsidRPr="006D1E29" w:rsidRDefault="007367E1" w:rsidP="00D14C0E">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D575A7" w:rsidRPr="006D1E29">
              <w:rPr>
                <w:rFonts w:asciiTheme="majorBidi" w:eastAsia="Times New Roman" w:hAnsiTheme="majorBidi" w:cstheme="majorBidi"/>
                <w:sz w:val="20"/>
                <w:szCs w:val="20"/>
              </w:rPr>
              <w:t xml:space="preserve"> </w:t>
            </w:r>
            <w:r w:rsidR="00D575A7" w:rsidRPr="006D1E29">
              <w:rPr>
                <w:rFonts w:asciiTheme="majorBidi" w:eastAsia="Traditional Arabic" w:hAnsiTheme="majorBidi" w:cstheme="majorBidi"/>
                <w:sz w:val="20"/>
                <w:szCs w:val="20"/>
              </w:rPr>
              <w:t>El-</w:t>
            </w:r>
            <w:proofErr w:type="spellStart"/>
            <w:r w:rsidR="00D575A7"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67E1" w:rsidRPr="006D1E29" w:rsidRDefault="007367E1" w:rsidP="00D14C0E">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67E1" w:rsidRPr="006D1E29" w:rsidRDefault="007367E1" w:rsidP="00D14C0E">
            <w:pPr>
              <w:spacing w:after="0" w:line="240" w:lineRule="auto"/>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7367E1" w:rsidRPr="006D1E29" w:rsidRDefault="007367E1" w:rsidP="00D14C0E">
            <w:pPr>
              <w:spacing w:after="0" w:line="240" w:lineRule="auto"/>
              <w:rPr>
                <w:rFonts w:asciiTheme="majorBidi" w:hAnsiTheme="majorBidi" w:cstheme="majorBid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67E1" w:rsidRPr="006D1E29" w:rsidRDefault="007367E1" w:rsidP="00D14C0E">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67E1" w:rsidRPr="006D1E29" w:rsidRDefault="00D575A7" w:rsidP="00D14C0E">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 </w:t>
            </w:r>
            <w:r w:rsidR="007367E1" w:rsidRPr="006D1E29">
              <w:rPr>
                <w:rFonts w:asciiTheme="majorBidi" w:eastAsia="Traditional Arabic" w:hAnsiTheme="majorBidi" w:cstheme="majorBidi"/>
                <w:sz w:val="20"/>
                <w:szCs w:val="20"/>
              </w:rPr>
              <w:t>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67E1" w:rsidRPr="006D1E29" w:rsidRDefault="007367E1" w:rsidP="00D14C0E">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7367E1" w:rsidRPr="006D1E29" w:rsidRDefault="007367E1" w:rsidP="00D14C0E">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7367E1" w:rsidRPr="006D1E29" w:rsidRDefault="007367E1" w:rsidP="00D14C0E">
            <w:pPr>
              <w:spacing w:after="0" w:line="240" w:lineRule="auto"/>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7367E1" w:rsidRPr="006D1E29" w:rsidRDefault="007367E1" w:rsidP="00D14C0E">
            <w:pPr>
              <w:spacing w:after="0" w:line="240" w:lineRule="auto"/>
              <w:rPr>
                <w:rFonts w:asciiTheme="majorBidi" w:eastAsia="Times New Roman" w:hAnsiTheme="majorBidi" w:cstheme="majorBidi"/>
                <w:sz w:val="20"/>
                <w:szCs w:val="20"/>
              </w:rPr>
            </w:pPr>
          </w:p>
        </w:tc>
      </w:tr>
      <w:tr w:rsidR="006D1E29" w:rsidRPr="006D1E29" w:rsidTr="00226925">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196612" w:rsidRPr="006D1E29" w:rsidRDefault="00196612"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Advertised within the institution</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50%</w:t>
            </w:r>
          </w:p>
        </w:tc>
      </w:tr>
      <w:tr w:rsidR="006D1E29" w:rsidRPr="006D1E29" w:rsidTr="00226925">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196612" w:rsidRPr="006D1E29" w:rsidRDefault="00196612"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Includes details of the services provided</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Available in Clinics 80%</w:t>
            </w:r>
          </w:p>
        </w:tc>
      </w:tr>
      <w:tr w:rsidR="006D1E29" w:rsidRPr="006D1E29" w:rsidTr="00D85F4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196612" w:rsidRPr="006D1E29" w:rsidRDefault="00196612"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Includes procedures</w:t>
            </w:r>
            <w:r w:rsidRPr="006D1E29">
              <w:rPr>
                <w:rFonts w:asciiTheme="majorBidi" w:eastAsia="Times New Roman" w:hAnsiTheme="majorBidi" w:cstheme="majorBidi"/>
                <w:sz w:val="20"/>
                <w:szCs w:val="20"/>
                <w:rtl/>
              </w:rPr>
              <w:t xml:space="preserve"> </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xml:space="preserve">* </w:t>
            </w:r>
            <w:r w:rsidRPr="006D1E29">
              <w:rPr>
                <w:rFonts w:asciiTheme="majorBidi" w:eastAsia="Traditional Arabic" w:hAnsiTheme="majorBidi" w:cstheme="majorBidi"/>
                <w:sz w:val="20"/>
                <w:szCs w:val="20"/>
              </w:rPr>
              <w:t>Available 30%</w:t>
            </w:r>
          </w:p>
        </w:tc>
      </w:tr>
      <w:tr w:rsidR="006D1E29" w:rsidRPr="006D1E29" w:rsidTr="00226925">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196612" w:rsidRPr="006D1E29" w:rsidRDefault="00196612"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Includes health education messages</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xml:space="preserve">* </w:t>
            </w:r>
            <w:r w:rsidRPr="006D1E29">
              <w:rPr>
                <w:rFonts w:asciiTheme="majorBidi" w:eastAsia="Traditional Arabic" w:hAnsiTheme="majorBidi" w:cstheme="majorBidi"/>
                <w:sz w:val="20"/>
                <w:szCs w:val="20"/>
              </w:rPr>
              <w:t>Available 80%</w:t>
            </w:r>
          </w:p>
        </w:tc>
      </w:tr>
      <w:tr w:rsidR="006D1E29" w:rsidRPr="006D1E29" w:rsidTr="00D85F4C">
        <w:tc>
          <w:tcPr>
            <w:tcW w:w="0" w:type="auto"/>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96612" w:rsidRPr="006D1E29" w:rsidRDefault="00196612"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 availability of advertising media</w:t>
            </w: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hideMark/>
          </w:tcPr>
          <w:p w:rsidR="00196612" w:rsidRPr="006D1E29" w:rsidRDefault="00196612" w:rsidP="00196612">
            <w:pPr>
              <w:spacing w:after="0" w:line="240" w:lineRule="auto"/>
              <w:jc w:val="center"/>
              <w:rPr>
                <w:rFonts w:eastAsia="Times New Roman"/>
              </w:rPr>
            </w:pPr>
            <w:r w:rsidRPr="006D1E29">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196612" w:rsidRPr="006D1E29" w:rsidRDefault="00196612" w:rsidP="00196612">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30%</w:t>
            </w:r>
          </w:p>
        </w:tc>
      </w:tr>
      <w:tr w:rsidR="006D1E29" w:rsidRPr="006D1E29" w:rsidTr="00226925">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196612" w:rsidRPr="006D1E29" w:rsidRDefault="00196612"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Responsible for the awareness of the service</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Not available</w:t>
            </w:r>
          </w:p>
        </w:tc>
      </w:tr>
      <w:tr w:rsidR="006D1E29" w:rsidRPr="006D1E29" w:rsidTr="00226925">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196612" w:rsidRPr="006D1E29" w:rsidRDefault="00196612" w:rsidP="00D14C0E">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There is a special item on the budget for the awareness of the services for elderly</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196612" w:rsidRPr="006D1E29" w:rsidRDefault="00196612" w:rsidP="00196612">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Not available</w:t>
            </w:r>
          </w:p>
        </w:tc>
      </w:tr>
      <w:tr w:rsidR="006D1E29" w:rsidRPr="006D1E29" w:rsidTr="00226925">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c>
          <w:tcPr>
            <w:tcW w:w="0" w:type="auto"/>
            <w:vAlign w:val="center"/>
          </w:tcPr>
          <w:p w:rsidR="00196612" w:rsidRPr="006D1E29" w:rsidRDefault="00196612" w:rsidP="00226925">
            <w:pPr>
              <w:bidi/>
              <w:spacing w:after="0" w:line="240" w:lineRule="auto"/>
              <w:rPr>
                <w:rFonts w:ascii="Times New Roman" w:eastAsia="Times New Roman" w:hAnsi="Times New Roman" w:cs="Times New Roman"/>
                <w:sz w:val="20"/>
                <w:szCs w:val="20"/>
              </w:rPr>
            </w:pPr>
          </w:p>
        </w:tc>
      </w:tr>
    </w:tbl>
    <w:p w:rsidR="009F095D" w:rsidRPr="006D1E29" w:rsidRDefault="00A841E5" w:rsidP="00173ABE">
      <w:pPr>
        <w:jc w:val="both"/>
        <w:rPr>
          <w:rFonts w:asciiTheme="majorBidi" w:hAnsiTheme="majorBidi" w:cstheme="majorBidi"/>
          <w:sz w:val="24"/>
          <w:szCs w:val="24"/>
        </w:rPr>
      </w:pPr>
      <w:r w:rsidRPr="006D1E29">
        <w:rPr>
          <w:rFonts w:asciiTheme="majorBidi" w:hAnsiTheme="majorBidi" w:cstheme="majorBidi"/>
          <w:sz w:val="24"/>
          <w:szCs w:val="24"/>
        </w:rPr>
        <w:t xml:space="preserve">Awareness of the services is advertised in 50 % of centers/depts. and it needs adjustments in </w:t>
      </w:r>
      <w:proofErr w:type="spellStart"/>
      <w:r w:rsidRPr="006D1E29">
        <w:rPr>
          <w:rFonts w:asciiTheme="majorBidi" w:hAnsiTheme="majorBidi" w:cstheme="majorBidi"/>
          <w:sz w:val="24"/>
          <w:szCs w:val="24"/>
        </w:rPr>
        <w:t>Bulaq</w:t>
      </w:r>
      <w:proofErr w:type="spellEnd"/>
      <w:r w:rsidRPr="006D1E29">
        <w:rPr>
          <w:rFonts w:asciiTheme="majorBidi" w:hAnsiTheme="majorBidi" w:cstheme="majorBidi"/>
          <w:sz w:val="24"/>
          <w:szCs w:val="24"/>
        </w:rPr>
        <w:t xml:space="preserve"> and </w:t>
      </w:r>
      <w:proofErr w:type="spellStart"/>
      <w:r w:rsidRPr="006D1E29">
        <w:rPr>
          <w:rFonts w:asciiTheme="majorBidi" w:hAnsiTheme="majorBidi" w:cstheme="majorBidi"/>
          <w:sz w:val="24"/>
          <w:szCs w:val="24"/>
        </w:rPr>
        <w:t>Assuit</w:t>
      </w:r>
      <w:proofErr w:type="spellEnd"/>
      <w:r w:rsidRPr="006D1E29">
        <w:rPr>
          <w:rFonts w:asciiTheme="majorBidi" w:hAnsiTheme="majorBidi" w:cstheme="majorBidi"/>
          <w:sz w:val="24"/>
          <w:szCs w:val="24"/>
        </w:rPr>
        <w:t xml:space="preserve"> centers. It does not include details of the services provided in 70 % of centers/ depts. Health education messages are provided in 80 % of centers/depts. In </w:t>
      </w:r>
      <w:r w:rsidR="00E667AB" w:rsidRPr="006D1E29">
        <w:rPr>
          <w:rFonts w:asciiTheme="majorBidi" w:hAnsiTheme="majorBidi" w:cstheme="majorBidi"/>
          <w:sz w:val="24"/>
          <w:szCs w:val="24"/>
        </w:rPr>
        <w:t>3</w:t>
      </w:r>
      <w:r w:rsidRPr="006D1E29">
        <w:rPr>
          <w:rFonts w:asciiTheme="majorBidi" w:hAnsiTheme="majorBidi" w:cstheme="majorBidi"/>
          <w:sz w:val="24"/>
          <w:szCs w:val="24"/>
        </w:rPr>
        <w:t xml:space="preserve">0 % of centers/depts. printed advertisements (Port Said, </w:t>
      </w:r>
      <w:proofErr w:type="spellStart"/>
      <w:r w:rsidRPr="006D1E29">
        <w:rPr>
          <w:rFonts w:asciiTheme="majorBidi" w:hAnsiTheme="majorBidi" w:cstheme="majorBidi"/>
          <w:sz w:val="24"/>
          <w:szCs w:val="24"/>
        </w:rPr>
        <w:t>Helwan</w:t>
      </w:r>
      <w:proofErr w:type="spellEnd"/>
      <w:r w:rsidRPr="006D1E29">
        <w:rPr>
          <w:rFonts w:asciiTheme="majorBidi" w:hAnsiTheme="majorBidi" w:cstheme="majorBidi"/>
          <w:sz w:val="24"/>
          <w:szCs w:val="24"/>
        </w:rPr>
        <w:t xml:space="preserve">, </w:t>
      </w:r>
      <w:proofErr w:type="gramStart"/>
      <w:r w:rsidRPr="006D1E29">
        <w:rPr>
          <w:rFonts w:asciiTheme="majorBidi" w:hAnsiTheme="majorBidi" w:cstheme="majorBidi"/>
          <w:sz w:val="24"/>
          <w:szCs w:val="24"/>
        </w:rPr>
        <w:t>Ismailia</w:t>
      </w:r>
      <w:proofErr w:type="gramEnd"/>
      <w:r w:rsidRPr="006D1E29">
        <w:rPr>
          <w:rFonts w:asciiTheme="majorBidi" w:hAnsiTheme="majorBidi" w:cstheme="majorBidi"/>
          <w:sz w:val="24"/>
          <w:szCs w:val="24"/>
        </w:rPr>
        <w:t>) are provided and in 10 % advertisement booklets are available (</w:t>
      </w:r>
      <w:proofErr w:type="spellStart"/>
      <w:r w:rsidRPr="006D1E29">
        <w:rPr>
          <w:rFonts w:asciiTheme="majorBidi" w:hAnsiTheme="majorBidi" w:cstheme="majorBidi"/>
          <w:sz w:val="24"/>
          <w:szCs w:val="24"/>
        </w:rPr>
        <w:t>Helwan</w:t>
      </w:r>
      <w:proofErr w:type="spellEnd"/>
      <w:r w:rsidRPr="006D1E29">
        <w:rPr>
          <w:rFonts w:asciiTheme="majorBidi" w:hAnsiTheme="majorBidi" w:cstheme="majorBidi"/>
          <w:sz w:val="24"/>
          <w:szCs w:val="24"/>
        </w:rPr>
        <w:t>). There are no designated employees for awareness of the service and it is the responsibility of the receptionist. There is no special item on the budget for awareness of the services.</w:t>
      </w:r>
    </w:p>
    <w:p w:rsidR="00F17534" w:rsidRPr="00BD37EA" w:rsidRDefault="00F17534" w:rsidP="00F17534">
      <w:pPr>
        <w:rPr>
          <w:rFonts w:asciiTheme="majorBidi" w:hAnsiTheme="majorBidi" w:cstheme="majorBidi"/>
          <w:b/>
          <w:bCs/>
          <w:sz w:val="28"/>
          <w:szCs w:val="28"/>
          <w:u w:val="single"/>
        </w:rPr>
      </w:pPr>
      <w:r w:rsidRPr="00BD37EA">
        <w:rPr>
          <w:rFonts w:asciiTheme="majorBidi" w:hAnsiTheme="majorBidi" w:cstheme="majorBidi"/>
          <w:b/>
          <w:bCs/>
          <w:sz w:val="28"/>
          <w:szCs w:val="28"/>
          <w:u w:val="single"/>
        </w:rPr>
        <w:lastRenderedPageBreak/>
        <w:t xml:space="preserve">Progress </w:t>
      </w:r>
      <w:r w:rsidR="000B3724" w:rsidRPr="00BD37EA">
        <w:rPr>
          <w:rFonts w:asciiTheme="majorBidi" w:hAnsiTheme="majorBidi" w:cstheme="majorBidi"/>
          <w:b/>
          <w:bCs/>
          <w:sz w:val="28"/>
          <w:szCs w:val="28"/>
          <w:u w:val="single"/>
        </w:rPr>
        <w:t>during</w:t>
      </w:r>
      <w:r w:rsidRPr="00BD37EA">
        <w:rPr>
          <w:rFonts w:asciiTheme="majorBidi" w:hAnsiTheme="majorBidi" w:cstheme="majorBidi"/>
          <w:b/>
          <w:bCs/>
          <w:sz w:val="28"/>
          <w:szCs w:val="28"/>
          <w:u w:val="single"/>
        </w:rPr>
        <w:t xml:space="preserve"> Patient Visit</w:t>
      </w:r>
      <w:r w:rsidR="000B3724" w:rsidRPr="00BD37EA">
        <w:rPr>
          <w:rFonts w:asciiTheme="majorBidi" w:hAnsiTheme="majorBidi" w:cstheme="majorBidi"/>
          <w:b/>
          <w:bCs/>
          <w:sz w:val="28"/>
          <w:szCs w:val="28"/>
          <w:u w:val="single"/>
        </w:rPr>
        <w:t xml:space="preserve"> (Form 5)</w:t>
      </w:r>
    </w:p>
    <w:p w:rsidR="000B3724" w:rsidRPr="006D1E29" w:rsidRDefault="000B3724" w:rsidP="00F17534">
      <w:pPr>
        <w:rPr>
          <w:rFonts w:asciiTheme="majorBidi" w:hAnsiTheme="majorBidi" w:cstheme="majorBidi"/>
          <w:sz w:val="28"/>
          <w:szCs w:val="28"/>
        </w:rPr>
      </w:pPr>
      <w:r w:rsidRPr="006D1E29">
        <w:rPr>
          <w:rFonts w:asciiTheme="majorBidi" w:hAnsiTheme="majorBidi" w:cstheme="majorBidi"/>
          <w:sz w:val="28"/>
          <w:szCs w:val="28"/>
        </w:rPr>
        <w:t>First Visit (Table 5-1):</w:t>
      </w:r>
    </w:p>
    <w:tbl>
      <w:tblPr>
        <w:tblW w:w="0" w:type="auto"/>
        <w:tblInd w:w="138" w:type="dxa"/>
        <w:tblCellMar>
          <w:left w:w="0" w:type="dxa"/>
          <w:right w:w="0" w:type="dxa"/>
        </w:tblCellMar>
        <w:tblLook w:val="04A0" w:firstRow="1" w:lastRow="0" w:firstColumn="1" w:lastColumn="0" w:noHBand="0" w:noVBand="1"/>
      </w:tblPr>
      <w:tblGrid>
        <w:gridCol w:w="1744"/>
        <w:gridCol w:w="1068"/>
        <w:gridCol w:w="1061"/>
        <w:gridCol w:w="1152"/>
        <w:gridCol w:w="803"/>
        <w:gridCol w:w="1035"/>
        <w:gridCol w:w="909"/>
        <w:gridCol w:w="1137"/>
        <w:gridCol w:w="819"/>
        <w:gridCol w:w="846"/>
        <w:gridCol w:w="1076"/>
        <w:gridCol w:w="1388"/>
      </w:tblGrid>
      <w:tr w:rsidR="006D1E29" w:rsidRPr="006D1E29" w:rsidTr="000B3724">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4127C6"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0B3724">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CB3E37" w:rsidRPr="006D1E29" w:rsidRDefault="00CB3E37" w:rsidP="00DD67BF">
            <w:pPr>
              <w:spacing w:after="0" w:line="240" w:lineRule="auto"/>
              <w:rPr>
                <w:rFonts w:asciiTheme="majorBidi" w:eastAsia="Times New Roman" w:hAnsiTheme="majorBidi" w:cstheme="majorBidi"/>
                <w:sz w:val="20"/>
                <w:szCs w:val="20"/>
              </w:rPr>
            </w:pP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CB3E37" w:rsidRPr="006D1E29" w:rsidRDefault="00CB3E37" w:rsidP="00DD67BF">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B3E37" w:rsidRPr="006D1E29" w:rsidRDefault="00CB3E37" w:rsidP="00DD67BF">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B3E37" w:rsidRPr="006D1E29" w:rsidRDefault="00CB3E37" w:rsidP="00DD67BF">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Pr="006D1E29">
              <w:rPr>
                <w:rFonts w:asciiTheme="majorBidi" w:eastAsia="Traditional Arabic" w:hAnsiTheme="majorBidi" w:cstheme="majorBidi"/>
                <w:sz w:val="20"/>
                <w:szCs w:val="20"/>
              </w:rPr>
              <w:t xml:space="preserve"> </w:t>
            </w:r>
            <w:r w:rsidR="00D575A7" w:rsidRPr="006D1E29">
              <w:rPr>
                <w:rFonts w:asciiTheme="majorBidi" w:eastAsia="Traditional Arabic" w:hAnsiTheme="majorBidi" w:cstheme="majorBidi"/>
                <w:sz w:val="20"/>
                <w:szCs w:val="20"/>
              </w:rPr>
              <w:t>El-</w:t>
            </w:r>
            <w:proofErr w:type="spellStart"/>
            <w:r w:rsidR="00D575A7" w:rsidRPr="006D1E29">
              <w:rPr>
                <w:rFonts w:asciiTheme="majorBidi" w:eastAsia="Traditional Arabic" w:hAnsiTheme="majorBidi" w:cstheme="majorBidi"/>
                <w:sz w:val="20"/>
                <w:szCs w:val="20"/>
              </w:rPr>
              <w:t>dakrour</w:t>
            </w:r>
            <w:proofErr w:type="spellEnd"/>
            <w:r w:rsidR="00D575A7" w:rsidRPr="006D1E29">
              <w:rPr>
                <w:rFonts w:asciiTheme="majorBidi" w:eastAsia="Traditional Arabic" w:hAnsiTheme="majorBidi" w:cstheme="majorBidi"/>
                <w:sz w:val="20"/>
                <w:szCs w:val="20"/>
              </w:rPr>
              <w:t xml:space="preserve"> </w:t>
            </w:r>
            <w:r w:rsidRPr="006D1E29">
              <w:rPr>
                <w:rFonts w:asciiTheme="majorBidi" w:eastAsia="Traditional Arabic" w:hAnsiTheme="majorBidi" w:cstheme="majorBidi"/>
                <w:sz w:val="20"/>
                <w:szCs w:val="20"/>
              </w:rPr>
              <w:t>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B3E37" w:rsidRPr="006D1E29" w:rsidRDefault="00CB3E37" w:rsidP="00DD67BF">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B3E37" w:rsidRPr="006D1E29" w:rsidRDefault="00CB3E37" w:rsidP="00DD67BF">
            <w:pPr>
              <w:spacing w:after="0" w:line="240" w:lineRule="auto"/>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CB3E37" w:rsidRPr="006D1E29" w:rsidRDefault="00CB3E37" w:rsidP="00DD67BF">
            <w:pPr>
              <w:spacing w:after="0" w:line="240" w:lineRule="auto"/>
              <w:rPr>
                <w:rFonts w:asciiTheme="majorBidi" w:hAnsiTheme="majorBidi" w:cstheme="majorBid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B3E37" w:rsidRPr="006D1E29" w:rsidRDefault="00CB3E37" w:rsidP="00DD67BF">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B3E37" w:rsidRPr="006D1E29" w:rsidRDefault="00D575A7" w:rsidP="00DD67BF">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CB3E37" w:rsidRPr="006D1E29">
              <w:rPr>
                <w:rFonts w:asciiTheme="majorBidi" w:eastAsia="Traditional Arabic" w:hAnsiTheme="majorBidi" w:cstheme="majorBidi"/>
                <w:sz w:val="20"/>
                <w:szCs w:val="20"/>
              </w:rPr>
              <w:t xml:space="preserve">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B3E37" w:rsidRPr="006D1E29" w:rsidRDefault="00CB3E37" w:rsidP="00DD67BF">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CB3E37" w:rsidRPr="006D1E29" w:rsidRDefault="00CB3E37" w:rsidP="00DD67BF">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CB3E37" w:rsidRPr="006D1E29" w:rsidRDefault="00CB3E37" w:rsidP="00DD67BF">
            <w:pPr>
              <w:spacing w:after="0" w:line="240" w:lineRule="auto"/>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CB3E37" w:rsidRPr="006D1E29" w:rsidRDefault="00CB3E37" w:rsidP="00DD67BF">
            <w:pPr>
              <w:spacing w:after="0" w:line="240" w:lineRule="auto"/>
              <w:rPr>
                <w:rFonts w:asciiTheme="majorBidi" w:eastAsia="Times New Roman" w:hAnsiTheme="majorBidi" w:cstheme="majorBidi"/>
                <w:sz w:val="20"/>
                <w:szCs w:val="20"/>
              </w:rPr>
            </w:pPr>
          </w:p>
        </w:tc>
      </w:tr>
      <w:tr w:rsidR="006D1E29" w:rsidRPr="006D1E29" w:rsidTr="000B3724">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Waiting time</w:t>
            </w:r>
          </w:p>
        </w:tc>
        <w:tc>
          <w:tcPr>
            <w:tcW w:w="0" w:type="auto"/>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r w:rsidR="00DD67BF" w:rsidRPr="006D1E29">
              <w:rPr>
                <w:rFonts w:asciiTheme="majorBidi" w:eastAsia="Traditional Arabic" w:hAnsiTheme="majorBidi" w:cstheme="majorBidi"/>
                <w:sz w:val="20"/>
                <w:szCs w:val="20"/>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r w:rsidR="00DD67BF" w:rsidRPr="006D1E29">
              <w:rPr>
                <w:rFonts w:asciiTheme="majorBidi" w:eastAsia="Traditional Arabic" w:hAnsiTheme="majorBidi" w:cstheme="majorBidi"/>
                <w:sz w:val="20"/>
                <w:szCs w:val="20"/>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r w:rsidR="00DD67BF" w:rsidRPr="006D1E29">
              <w:rPr>
                <w:rFonts w:asciiTheme="majorBidi" w:eastAsia="Traditional Arabic" w:hAnsiTheme="majorBidi" w:cstheme="majorBidi"/>
                <w:sz w:val="20"/>
                <w:szCs w:val="20"/>
              </w:rPr>
              <w:t>-</w:t>
            </w:r>
          </w:p>
        </w:tc>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Appropriate </w:t>
            </w:r>
            <w:r w:rsidR="00DD67BF" w:rsidRPr="006D1E29">
              <w:rPr>
                <w:rFonts w:asciiTheme="majorBidi" w:eastAsia="Traditional Arabic" w:hAnsiTheme="majorBidi" w:cstheme="majorBidi"/>
                <w:sz w:val="20"/>
                <w:szCs w:val="20"/>
              </w:rPr>
              <w:t>7</w:t>
            </w:r>
            <w:r w:rsidRPr="006D1E29">
              <w:rPr>
                <w:rFonts w:asciiTheme="majorBidi" w:eastAsia="Traditional Arabic" w:hAnsiTheme="majorBidi" w:cstheme="majorBidi"/>
                <w:sz w:val="20"/>
                <w:szCs w:val="20"/>
              </w:rPr>
              <w:t>0%</w:t>
            </w:r>
          </w:p>
        </w:tc>
      </w:tr>
      <w:tr w:rsidR="006D1E29" w:rsidRPr="006D1E29" w:rsidTr="000B3724">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 time period for the first visit</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vertAlign w:val="superscript"/>
              </w:rPr>
            </w:pPr>
            <w:r w:rsidRPr="006D1E29">
              <w:rPr>
                <w:rFonts w:asciiTheme="majorBidi" w:eastAsia="Traditional Arabic" w:hAnsiTheme="majorBidi" w:cstheme="majorBidi"/>
                <w:sz w:val="20"/>
                <w:szCs w:val="20"/>
              </w:rPr>
              <w:t>Not applicable</w:t>
            </w:r>
            <w:r w:rsidRPr="006D1E29">
              <w:rPr>
                <w:rFonts w:asciiTheme="majorBidi" w:eastAsia="Times New Roman" w:hAnsiTheme="majorBidi" w:cstheme="majorBidi"/>
                <w:sz w:val="20"/>
                <w:szCs w:val="20"/>
                <w:rtl/>
              </w:rPr>
              <w:t xml:space="preserve"> </w:t>
            </w:r>
            <w:bookmarkStart w:id="3" w:name="_ftnref3"/>
            <w:bookmarkEnd w:id="3"/>
            <w:r w:rsidR="00CB3E37" w:rsidRPr="006D1E29">
              <w:rPr>
                <w:rFonts w:asciiTheme="majorBidi" w:eastAsia="Times New Roman" w:hAnsiTheme="majorBidi" w:cstheme="majorBidi"/>
                <w:sz w:val="20"/>
                <w:szCs w:val="20"/>
                <w:vertAlign w:val="superscript"/>
              </w:rPr>
              <w:t>3</w:t>
            </w:r>
          </w:p>
        </w:tc>
      </w:tr>
      <w:tr w:rsidR="006D1E29" w:rsidRPr="006D1E29" w:rsidTr="000B3724">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w:t>
            </w:r>
            <w:r w:rsidR="00CB3E37" w:rsidRPr="006D1E29">
              <w:rPr>
                <w:rFonts w:asciiTheme="majorBidi" w:eastAsia="Traditional Arabic" w:hAnsiTheme="majorBidi" w:cstheme="majorBidi"/>
                <w:sz w:val="20"/>
                <w:szCs w:val="20"/>
              </w:rPr>
              <w:t>ession with the caregiver</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B3724" w:rsidRPr="006D1E29" w:rsidRDefault="00DD67BF"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6</w:t>
            </w:r>
            <w:r w:rsidR="000B3724" w:rsidRPr="006D1E29">
              <w:rPr>
                <w:rFonts w:asciiTheme="majorBidi" w:eastAsia="Traditional Arabic" w:hAnsiTheme="majorBidi" w:cstheme="majorBidi"/>
                <w:sz w:val="20"/>
                <w:szCs w:val="20"/>
              </w:rPr>
              <w:t>0%</w:t>
            </w:r>
            <w:r w:rsidR="000B3724" w:rsidRPr="006D1E29">
              <w:rPr>
                <w:rFonts w:asciiTheme="majorBidi" w:eastAsia="Traditional Arabic" w:hAnsiTheme="majorBidi" w:cstheme="majorBidi"/>
                <w:sz w:val="20"/>
                <w:szCs w:val="20"/>
                <w:rtl/>
              </w:rPr>
              <w:t xml:space="preserve"> </w:t>
            </w:r>
            <w:r w:rsidR="000B3724" w:rsidRPr="006D1E29">
              <w:rPr>
                <w:rFonts w:asciiTheme="majorBidi" w:eastAsia="Traditional Arabic" w:hAnsiTheme="majorBidi" w:cstheme="majorBidi"/>
                <w:sz w:val="20"/>
                <w:szCs w:val="20"/>
              </w:rPr>
              <w:t>often</w:t>
            </w:r>
          </w:p>
        </w:tc>
      </w:tr>
      <w:tr w:rsidR="006D1E29" w:rsidRPr="006D1E29" w:rsidTr="000B3724">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B3724" w:rsidRPr="006D1E29" w:rsidRDefault="00CB3E37"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Participation of </w:t>
            </w:r>
            <w:r w:rsidR="000B3724" w:rsidRPr="006D1E29">
              <w:rPr>
                <w:rFonts w:asciiTheme="majorBidi" w:eastAsia="Traditional Arabic" w:hAnsiTheme="majorBidi" w:cstheme="majorBidi"/>
                <w:sz w:val="20"/>
                <w:szCs w:val="20"/>
              </w:rPr>
              <w:t>the rest of the team in the evaluation</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r w:rsidR="00DD67BF" w:rsidRPr="006D1E29">
              <w:rPr>
                <w:rFonts w:asciiTheme="majorBidi" w:eastAsia="Traditional Arabic" w:hAnsiTheme="majorBidi" w:cstheme="majorBidi"/>
                <w:sz w:val="20"/>
                <w:szCs w:val="20"/>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w:t>
            </w:r>
          </w:p>
        </w:tc>
      </w:tr>
      <w:tr w:rsidR="006D1E29" w:rsidRPr="006D1E29" w:rsidTr="000B3724">
        <w:tc>
          <w:tcPr>
            <w:tcW w:w="0" w:type="auto"/>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0B3724" w:rsidRPr="006D1E29" w:rsidRDefault="00C14B5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Appropriate</w:t>
            </w:r>
            <w:r w:rsidR="00CB3E37" w:rsidRPr="006D1E29">
              <w:rPr>
                <w:rFonts w:asciiTheme="majorBidi" w:eastAsia="Traditional Arabic" w:hAnsiTheme="majorBidi" w:cstheme="majorBidi"/>
                <w:sz w:val="20"/>
                <w:szCs w:val="20"/>
              </w:rPr>
              <w:t xml:space="preserve"> develop</w:t>
            </w:r>
            <w:r w:rsidRPr="006D1E29">
              <w:rPr>
                <w:rFonts w:asciiTheme="majorBidi" w:eastAsia="Traditional Arabic" w:hAnsiTheme="majorBidi" w:cstheme="majorBidi"/>
                <w:sz w:val="20"/>
                <w:szCs w:val="20"/>
              </w:rPr>
              <w:t>ment of</w:t>
            </w:r>
            <w:r w:rsidR="00CB3E37" w:rsidRPr="006D1E29">
              <w:rPr>
                <w:rFonts w:asciiTheme="majorBidi" w:eastAsia="Traditional Arabic" w:hAnsiTheme="majorBidi" w:cstheme="majorBidi"/>
                <w:sz w:val="20"/>
                <w:szCs w:val="20"/>
              </w:rPr>
              <w:t xml:space="preserve"> the problem list</w:t>
            </w: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hideMark/>
          </w:tcPr>
          <w:p w:rsidR="000B3724" w:rsidRPr="006D1E29" w:rsidRDefault="000B3724" w:rsidP="00DD67B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0B3724" w:rsidRPr="006D1E29" w:rsidRDefault="000B372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Appropriate 20%</w:t>
            </w:r>
          </w:p>
        </w:tc>
      </w:tr>
      <w:tr w:rsidR="006D1E29" w:rsidRPr="006D1E29" w:rsidTr="00C14B54">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C14B54" w:rsidRPr="006D1E29" w:rsidRDefault="00C14B54" w:rsidP="00051355">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Mode of  development of </w:t>
            </w:r>
            <w:r w:rsidR="00051355" w:rsidRPr="006D1E29">
              <w:rPr>
                <w:rFonts w:asciiTheme="majorBidi" w:eastAsia="Traditional Arabic" w:hAnsiTheme="majorBidi" w:cstheme="majorBidi"/>
                <w:sz w:val="20"/>
                <w:szCs w:val="20"/>
              </w:rPr>
              <w:t>geriatric</w:t>
            </w:r>
            <w:r w:rsidRPr="006D1E29">
              <w:rPr>
                <w:rFonts w:asciiTheme="majorBidi" w:eastAsia="Traditional Arabic" w:hAnsiTheme="majorBidi" w:cstheme="majorBidi"/>
                <w:sz w:val="20"/>
                <w:szCs w:val="20"/>
              </w:rPr>
              <w:t xml:space="preserve"> treatment plan and follow up </w:t>
            </w:r>
          </w:p>
        </w:tc>
        <w:tc>
          <w:tcPr>
            <w:tcW w:w="0" w:type="auto"/>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14B54" w:rsidRPr="006D1E29" w:rsidRDefault="00C14B5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Inappropriate 100%</w:t>
            </w:r>
          </w:p>
        </w:tc>
      </w:tr>
      <w:tr w:rsidR="006D1E29" w:rsidRPr="006D1E29" w:rsidTr="00C14B54">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C14B54" w:rsidRPr="006D1E29" w:rsidRDefault="00C14B5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Session includes health education for the patient</w:t>
            </w:r>
          </w:p>
        </w:tc>
        <w:tc>
          <w:tcPr>
            <w:tcW w:w="0" w:type="auto"/>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C14B54" w:rsidRPr="006D1E29" w:rsidRDefault="00C14B54"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C14B54" w:rsidRPr="006D1E29" w:rsidRDefault="00C14B54" w:rsidP="00DD67BF">
            <w:pPr>
              <w:spacing w:after="0" w:line="240" w:lineRule="auto"/>
              <w:rPr>
                <w:rFonts w:asciiTheme="majorBidi" w:eastAsia="Traditional Arabic" w:hAnsiTheme="majorBidi" w:cstheme="majorBidi"/>
                <w:sz w:val="20"/>
                <w:szCs w:val="20"/>
              </w:rPr>
            </w:pPr>
            <w:r w:rsidRPr="006D1E29">
              <w:rPr>
                <w:rFonts w:asciiTheme="majorBidi" w:eastAsia="Traditional Arabic" w:hAnsiTheme="majorBidi" w:cstheme="majorBidi"/>
                <w:sz w:val="20"/>
                <w:szCs w:val="20"/>
              </w:rPr>
              <w:t>Verbal non-systematic</w:t>
            </w:r>
            <w:r w:rsidRPr="006D1E29">
              <w:rPr>
                <w:rFonts w:asciiTheme="majorBidi" w:eastAsia="Traditional Arabic" w:hAnsiTheme="majorBidi" w:cstheme="majorBidi"/>
                <w:sz w:val="20"/>
                <w:szCs w:val="20"/>
                <w:rtl/>
              </w:rPr>
              <w:t xml:space="preserve"> </w:t>
            </w:r>
          </w:p>
          <w:p w:rsidR="00C14B54" w:rsidRPr="006D1E29" w:rsidRDefault="00C14B54" w:rsidP="00DD67B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0B3724">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c>
          <w:tcPr>
            <w:tcW w:w="0" w:type="auto"/>
            <w:vAlign w:val="center"/>
          </w:tcPr>
          <w:p w:rsidR="000B3724" w:rsidRPr="006D1E29" w:rsidRDefault="000B3724" w:rsidP="000B3724">
            <w:pPr>
              <w:bidi/>
              <w:spacing w:after="0" w:line="240" w:lineRule="auto"/>
              <w:rPr>
                <w:rFonts w:ascii="Times New Roman" w:eastAsia="Times New Roman" w:hAnsi="Times New Roman" w:cs="Times New Roman"/>
                <w:sz w:val="20"/>
                <w:szCs w:val="20"/>
              </w:rPr>
            </w:pPr>
          </w:p>
        </w:tc>
      </w:tr>
    </w:tbl>
    <w:p w:rsidR="000B3724" w:rsidRPr="006D1E29" w:rsidRDefault="00336F56" w:rsidP="00BD37EA">
      <w:pPr>
        <w:jc w:val="both"/>
        <w:rPr>
          <w:rFonts w:ascii="Traditional Arabic" w:eastAsia="Traditional Arabic" w:hAnsi="Traditional Arabic" w:cs="Traditional Arabic"/>
          <w:bdr w:val="none" w:sz="0" w:space="0" w:color="auto" w:frame="1"/>
        </w:rPr>
      </w:pPr>
      <w:r w:rsidRPr="006D1E29">
        <w:rPr>
          <w:rFonts w:asciiTheme="majorBidi" w:eastAsia="Traditional Arabic" w:hAnsiTheme="majorBidi" w:cstheme="majorBidi"/>
          <w:sz w:val="24"/>
          <w:szCs w:val="24"/>
          <w:bdr w:val="none" w:sz="0" w:space="0" w:color="auto" w:frame="1"/>
        </w:rPr>
        <w:t xml:space="preserve">A comprehensive geriatric assessment </w:t>
      </w:r>
      <w:r w:rsidR="007B2495" w:rsidRPr="006D1E29">
        <w:rPr>
          <w:rFonts w:asciiTheme="majorBidi" w:eastAsia="Traditional Arabic" w:hAnsiTheme="majorBidi" w:cstheme="majorBidi"/>
          <w:sz w:val="24"/>
          <w:szCs w:val="24"/>
          <w:bdr w:val="none" w:sz="0" w:space="0" w:color="auto" w:frame="1"/>
        </w:rPr>
        <w:t>mechanism is not used</w:t>
      </w:r>
      <w:r w:rsidRPr="006D1E29">
        <w:rPr>
          <w:rFonts w:asciiTheme="majorBidi" w:eastAsia="Traditional Arabic" w:hAnsiTheme="majorBidi" w:cstheme="majorBidi"/>
          <w:sz w:val="24"/>
          <w:szCs w:val="24"/>
          <w:bdr w:val="none" w:sz="0" w:space="0" w:color="auto" w:frame="1"/>
        </w:rPr>
        <w:t xml:space="preserve"> in all centers</w:t>
      </w:r>
      <w:r w:rsidRPr="006D1E29">
        <w:rPr>
          <w:rFonts w:asciiTheme="majorBidi" w:eastAsia="Traditional Arabic" w:hAnsiTheme="majorBidi" w:cstheme="majorBidi"/>
          <w:sz w:val="24"/>
          <w:szCs w:val="24"/>
          <w:bdr w:val="none" w:sz="0" w:space="0" w:color="auto" w:frame="1"/>
          <w:rtl/>
        </w:rPr>
        <w:t xml:space="preserve"> / </w:t>
      </w:r>
      <w:proofErr w:type="spellStart"/>
      <w:r w:rsidR="007B2495" w:rsidRPr="006D1E29">
        <w:rPr>
          <w:rFonts w:asciiTheme="majorBidi" w:eastAsia="Traditional Arabic" w:hAnsiTheme="majorBidi" w:cstheme="majorBidi"/>
          <w:sz w:val="24"/>
          <w:szCs w:val="24"/>
          <w:bdr w:val="none" w:sz="0" w:space="0" w:color="auto" w:frame="1"/>
        </w:rPr>
        <w:t>depts</w:t>
      </w:r>
      <w:proofErr w:type="spellEnd"/>
      <w:r w:rsidR="007B2495" w:rsidRPr="006D1E29">
        <w:rPr>
          <w:rFonts w:asciiTheme="majorBidi" w:eastAsia="Traditional Arabic" w:hAnsiTheme="majorBidi" w:cstheme="majorBidi"/>
          <w:sz w:val="24"/>
          <w:szCs w:val="24"/>
          <w:bdr w:val="none" w:sz="0" w:space="0" w:color="auto" w:frame="1"/>
          <w:rtl/>
        </w:rPr>
        <w:t>.</w:t>
      </w:r>
      <w:r w:rsidRPr="006D1E29">
        <w:rPr>
          <w:rFonts w:asciiTheme="majorBidi" w:eastAsia="Traditional Arabic" w:hAnsiTheme="majorBidi" w:cstheme="majorBidi"/>
          <w:sz w:val="24"/>
          <w:szCs w:val="24"/>
          <w:bdr w:val="none" w:sz="0" w:space="0" w:color="auto" w:frame="1"/>
        </w:rPr>
        <w:t xml:space="preserve">Treatment plans and follow-up is </w:t>
      </w:r>
      <w:r w:rsidR="007B2495" w:rsidRPr="006D1E29">
        <w:rPr>
          <w:rFonts w:asciiTheme="majorBidi" w:eastAsia="Traditional Arabic" w:hAnsiTheme="majorBidi" w:cstheme="majorBidi"/>
          <w:sz w:val="24"/>
          <w:szCs w:val="24"/>
          <w:bdr w:val="none" w:sz="0" w:space="0" w:color="auto" w:frame="1"/>
        </w:rPr>
        <w:t>un</w:t>
      </w:r>
      <w:r w:rsidRPr="006D1E29">
        <w:rPr>
          <w:rFonts w:asciiTheme="majorBidi" w:eastAsia="Traditional Arabic" w:hAnsiTheme="majorBidi" w:cstheme="majorBidi"/>
          <w:sz w:val="24"/>
          <w:szCs w:val="24"/>
          <w:bdr w:val="none" w:sz="0" w:space="0" w:color="auto" w:frame="1"/>
        </w:rPr>
        <w:t>suitable for the elderly in all</w:t>
      </w:r>
      <w:r w:rsidRPr="006D1E29">
        <w:rPr>
          <w:rFonts w:asciiTheme="majorBidi" w:eastAsia="Traditional Arabic" w:hAnsiTheme="majorBidi" w:cstheme="majorBidi"/>
          <w:sz w:val="24"/>
          <w:szCs w:val="24"/>
          <w:bdr w:val="none" w:sz="0" w:space="0" w:color="auto" w:frame="1"/>
          <w:rtl/>
        </w:rPr>
        <w:t xml:space="preserve"> </w:t>
      </w:r>
      <w:r w:rsidRPr="006D1E29">
        <w:rPr>
          <w:rFonts w:asciiTheme="majorBidi" w:eastAsia="Traditional Arabic" w:hAnsiTheme="majorBidi" w:cstheme="majorBidi"/>
          <w:sz w:val="24"/>
          <w:szCs w:val="24"/>
          <w:bdr w:val="none" w:sz="0" w:space="0" w:color="auto" w:frame="1"/>
        </w:rPr>
        <w:t>centers</w:t>
      </w:r>
      <w:proofErr w:type="gramStart"/>
      <w:r w:rsidRPr="006D1E29">
        <w:rPr>
          <w:rFonts w:asciiTheme="majorBidi" w:eastAsia="Traditional Arabic" w:hAnsiTheme="majorBidi" w:cstheme="majorBidi"/>
          <w:sz w:val="24"/>
          <w:szCs w:val="24"/>
          <w:bdr w:val="none" w:sz="0" w:space="0" w:color="auto" w:frame="1"/>
          <w:rtl/>
        </w:rPr>
        <w:t>.</w:t>
      </w:r>
      <w:r w:rsidR="007B2495" w:rsidRPr="006D1E29">
        <w:rPr>
          <w:rFonts w:asciiTheme="majorBidi" w:eastAsia="Traditional Arabic" w:hAnsiTheme="majorBidi" w:cstheme="majorBidi"/>
          <w:sz w:val="24"/>
          <w:szCs w:val="24"/>
          <w:bdr w:val="none" w:sz="0" w:space="0" w:color="auto" w:frame="1"/>
        </w:rPr>
        <w:t>/</w:t>
      </w:r>
      <w:proofErr w:type="gramEnd"/>
      <w:r w:rsidR="007B2495" w:rsidRPr="006D1E29">
        <w:rPr>
          <w:rFonts w:asciiTheme="majorBidi" w:eastAsia="Traditional Arabic" w:hAnsiTheme="majorBidi" w:cstheme="majorBidi"/>
          <w:sz w:val="24"/>
          <w:szCs w:val="24"/>
          <w:bdr w:val="none" w:sz="0" w:space="0" w:color="auto" w:frame="1"/>
        </w:rPr>
        <w:t>depts.</w:t>
      </w:r>
      <w:r w:rsidRPr="006D1E29">
        <w:rPr>
          <w:rFonts w:asciiTheme="majorBidi" w:hAnsiTheme="majorBidi" w:cstheme="majorBidi"/>
          <w:sz w:val="24"/>
          <w:szCs w:val="24"/>
          <w:bdr w:val="none" w:sz="0" w:space="0" w:color="auto" w:frame="1"/>
          <w:rtl/>
        </w:rPr>
        <w:t xml:space="preserve"> </w:t>
      </w:r>
      <w:r w:rsidR="007B2495" w:rsidRPr="006D1E29">
        <w:rPr>
          <w:rFonts w:asciiTheme="majorBidi" w:eastAsia="Traditional Arabic" w:hAnsiTheme="majorBidi" w:cstheme="majorBidi"/>
          <w:sz w:val="24"/>
          <w:szCs w:val="24"/>
          <w:bdr w:val="none" w:sz="0" w:space="0" w:color="auto" w:frame="1"/>
        </w:rPr>
        <w:t>The order of the problem list</w:t>
      </w:r>
      <w:r w:rsidRPr="006D1E29">
        <w:rPr>
          <w:rFonts w:asciiTheme="majorBidi" w:eastAsia="Traditional Arabic" w:hAnsiTheme="majorBidi" w:cstheme="majorBidi"/>
          <w:sz w:val="24"/>
          <w:szCs w:val="24"/>
          <w:bdr w:val="none" w:sz="0" w:space="0" w:color="auto" w:frame="1"/>
        </w:rPr>
        <w:t xml:space="preserve"> in terms of the</w:t>
      </w:r>
      <w:r w:rsidRPr="006D1E29">
        <w:rPr>
          <w:rFonts w:asciiTheme="majorBidi" w:hAnsiTheme="majorBidi" w:cstheme="majorBidi"/>
          <w:sz w:val="24"/>
          <w:szCs w:val="24"/>
          <w:bdr w:val="none" w:sz="0" w:space="0" w:color="auto" w:frame="1"/>
          <w:rtl/>
        </w:rPr>
        <w:t xml:space="preserve"> </w:t>
      </w:r>
      <w:r w:rsidRPr="006D1E29">
        <w:rPr>
          <w:rFonts w:asciiTheme="majorBidi" w:eastAsia="Traditional Arabic" w:hAnsiTheme="majorBidi" w:cstheme="majorBidi"/>
          <w:sz w:val="24"/>
          <w:szCs w:val="24"/>
          <w:bdr w:val="none" w:sz="0" w:space="0" w:color="auto" w:frame="1"/>
        </w:rPr>
        <w:t>importance</w:t>
      </w:r>
      <w:r w:rsidR="007B2495" w:rsidRPr="006D1E29">
        <w:rPr>
          <w:rFonts w:asciiTheme="majorBidi" w:eastAsia="Traditional Arabic" w:hAnsiTheme="majorBidi" w:cstheme="majorBidi"/>
          <w:sz w:val="24"/>
          <w:szCs w:val="24"/>
          <w:bdr w:val="none" w:sz="0" w:space="0" w:color="auto" w:frame="1"/>
        </w:rPr>
        <w:t xml:space="preserve"> is followed in the Ismailia </w:t>
      </w:r>
      <w:r w:rsidRPr="006D1E29">
        <w:rPr>
          <w:rFonts w:asciiTheme="majorBidi" w:eastAsia="Traditional Arabic" w:hAnsiTheme="majorBidi" w:cstheme="majorBidi"/>
          <w:sz w:val="24"/>
          <w:szCs w:val="24"/>
          <w:bdr w:val="none" w:sz="0" w:space="0" w:color="auto" w:frame="1"/>
        </w:rPr>
        <w:t xml:space="preserve">and </w:t>
      </w:r>
      <w:proofErr w:type="spellStart"/>
      <w:r w:rsidRPr="006D1E29">
        <w:rPr>
          <w:rFonts w:asciiTheme="majorBidi" w:eastAsia="Traditional Arabic" w:hAnsiTheme="majorBidi" w:cstheme="majorBidi"/>
          <w:sz w:val="24"/>
          <w:szCs w:val="24"/>
          <w:bdr w:val="none" w:sz="0" w:space="0" w:color="auto" w:frame="1"/>
        </w:rPr>
        <w:t>Helwan</w:t>
      </w:r>
      <w:proofErr w:type="spellEnd"/>
      <w:r w:rsidR="007B2495" w:rsidRPr="006D1E29">
        <w:rPr>
          <w:rFonts w:asciiTheme="majorBidi" w:eastAsia="Traditional Arabic" w:hAnsiTheme="majorBidi" w:cstheme="majorBidi"/>
          <w:sz w:val="24"/>
          <w:szCs w:val="24"/>
          <w:bdr w:val="none" w:sz="0" w:space="0" w:color="auto" w:frame="1"/>
        </w:rPr>
        <w:t xml:space="preserve"> centers</w:t>
      </w:r>
      <w:r w:rsidRPr="006D1E29">
        <w:rPr>
          <w:rFonts w:asciiTheme="majorBidi" w:eastAsia="Traditional Arabic" w:hAnsiTheme="majorBidi" w:cstheme="majorBidi"/>
          <w:sz w:val="24"/>
          <w:szCs w:val="24"/>
          <w:bdr w:val="none" w:sz="0" w:space="0" w:color="auto" w:frame="1"/>
        </w:rPr>
        <w:t xml:space="preserve"> only</w:t>
      </w:r>
      <w:r w:rsidRPr="006D1E29">
        <w:rPr>
          <w:rFonts w:asciiTheme="majorBidi" w:eastAsia="Traditional Arabic" w:hAnsiTheme="majorBidi" w:cstheme="majorBidi"/>
          <w:sz w:val="24"/>
          <w:szCs w:val="24"/>
          <w:bdr w:val="none" w:sz="0" w:space="0" w:color="auto" w:frame="1"/>
          <w:rtl/>
        </w:rPr>
        <w:t>.</w:t>
      </w:r>
      <w:r w:rsidR="007B2495" w:rsidRPr="006D1E29">
        <w:rPr>
          <w:rFonts w:asciiTheme="majorBidi" w:eastAsia="Traditional Arabic" w:hAnsiTheme="majorBidi" w:cstheme="majorBidi"/>
          <w:sz w:val="24"/>
          <w:szCs w:val="24"/>
          <w:bdr w:val="none" w:sz="0" w:space="0" w:color="auto" w:frame="1"/>
        </w:rPr>
        <w:t xml:space="preserve">In </w:t>
      </w:r>
      <w:r w:rsidR="00051355" w:rsidRPr="006D1E29">
        <w:rPr>
          <w:rFonts w:asciiTheme="majorBidi" w:eastAsia="Traditional Arabic" w:hAnsiTheme="majorBidi" w:cstheme="majorBidi"/>
          <w:sz w:val="24"/>
          <w:szCs w:val="24"/>
          <w:bdr w:val="none" w:sz="0" w:space="0" w:color="auto" w:frame="1"/>
        </w:rPr>
        <w:t>6</w:t>
      </w:r>
      <w:r w:rsidRPr="006D1E29">
        <w:rPr>
          <w:rFonts w:asciiTheme="majorBidi" w:eastAsia="Traditional Arabic" w:hAnsiTheme="majorBidi" w:cstheme="majorBidi"/>
          <w:sz w:val="24"/>
          <w:szCs w:val="24"/>
          <w:bdr w:val="none" w:sz="0" w:space="0" w:color="auto" w:frame="1"/>
        </w:rPr>
        <w:t>0%</w:t>
      </w:r>
      <w:r w:rsidRPr="006D1E29">
        <w:rPr>
          <w:rFonts w:asciiTheme="majorBidi" w:eastAsia="Traditional Arabic" w:hAnsiTheme="majorBidi" w:cstheme="majorBidi"/>
          <w:sz w:val="24"/>
          <w:szCs w:val="24"/>
          <w:bdr w:val="none" w:sz="0" w:space="0" w:color="auto" w:frame="1"/>
          <w:rtl/>
        </w:rPr>
        <w:t xml:space="preserve"> </w:t>
      </w:r>
      <w:r w:rsidRPr="006D1E29">
        <w:rPr>
          <w:rFonts w:asciiTheme="majorBidi" w:eastAsia="Traditional Arabic" w:hAnsiTheme="majorBidi" w:cstheme="majorBidi"/>
          <w:sz w:val="24"/>
          <w:szCs w:val="24"/>
          <w:bdr w:val="none" w:sz="0" w:space="0" w:color="auto" w:frame="1"/>
        </w:rPr>
        <w:t xml:space="preserve">of the centers / departments </w:t>
      </w:r>
      <w:r w:rsidR="007B2495" w:rsidRPr="006D1E29">
        <w:rPr>
          <w:rFonts w:asciiTheme="majorBidi" w:eastAsia="Traditional Arabic" w:hAnsiTheme="majorBidi" w:cstheme="majorBidi"/>
          <w:sz w:val="24"/>
          <w:szCs w:val="24"/>
          <w:bdr w:val="none" w:sz="0" w:space="0" w:color="auto" w:frame="1"/>
        </w:rPr>
        <w:t>there is communication with caregivers but is mostly irregular</w:t>
      </w:r>
      <w:r w:rsidRPr="006D1E29">
        <w:rPr>
          <w:rFonts w:asciiTheme="majorBidi" w:eastAsia="Traditional Arabic" w:hAnsiTheme="majorBidi" w:cstheme="majorBidi"/>
          <w:sz w:val="24"/>
          <w:szCs w:val="24"/>
          <w:bdr w:val="none" w:sz="0" w:space="0" w:color="auto" w:frame="1"/>
        </w:rPr>
        <w:t xml:space="preserve"> and non-systematic</w:t>
      </w:r>
      <w:r w:rsidR="007B2495" w:rsidRPr="006D1E29">
        <w:rPr>
          <w:rFonts w:ascii="Traditional Arabic" w:eastAsia="Traditional Arabic" w:hAnsi="Traditional Arabic" w:cs="Traditional Arabic"/>
          <w:bdr w:val="none" w:sz="0" w:space="0" w:color="auto" w:frame="1"/>
        </w:rPr>
        <w:t>.</w:t>
      </w:r>
    </w:p>
    <w:p w:rsidR="003E08F7" w:rsidRPr="006D1E29" w:rsidRDefault="0081265C" w:rsidP="00BD37EA">
      <w:pPr>
        <w:jc w:val="both"/>
        <w:rPr>
          <w:rFonts w:asciiTheme="majorBidi" w:hAnsiTheme="majorBidi" w:cstheme="majorBidi"/>
          <w:sz w:val="24"/>
          <w:szCs w:val="24"/>
        </w:rPr>
      </w:pPr>
      <w:r w:rsidRPr="006D1E29">
        <w:rPr>
          <w:rFonts w:asciiTheme="majorBidi" w:hAnsiTheme="majorBidi" w:cstheme="majorBidi"/>
          <w:sz w:val="24"/>
          <w:szCs w:val="24"/>
          <w:vertAlign w:val="superscript"/>
        </w:rPr>
        <w:t xml:space="preserve">3 </w:t>
      </w:r>
      <w:r w:rsidRPr="006D1E29">
        <w:rPr>
          <w:rFonts w:asciiTheme="majorBidi" w:hAnsiTheme="majorBidi" w:cstheme="majorBidi"/>
          <w:sz w:val="24"/>
          <w:szCs w:val="24"/>
        </w:rPr>
        <w:t>The time for the first visit is insufficient in most centers due to absence of comprehensive geriatric assessment.</w:t>
      </w:r>
    </w:p>
    <w:p w:rsidR="00FF13DF" w:rsidRPr="006D1E29" w:rsidRDefault="00BD37EA" w:rsidP="003E08F7">
      <w:pPr>
        <w:rPr>
          <w:rFonts w:asciiTheme="majorBidi" w:hAnsiTheme="majorBidi" w:cstheme="majorBidi"/>
          <w:sz w:val="24"/>
          <w:szCs w:val="24"/>
        </w:rPr>
      </w:pPr>
      <w:r>
        <w:rPr>
          <w:rFonts w:asciiTheme="majorBidi" w:eastAsia="Traditional Arabic" w:hAnsiTheme="majorBidi" w:cstheme="majorBidi"/>
          <w:sz w:val="28"/>
          <w:szCs w:val="28"/>
          <w:bdr w:val="none" w:sz="0" w:space="0" w:color="auto" w:frame="1"/>
        </w:rPr>
        <w:lastRenderedPageBreak/>
        <w:t xml:space="preserve">Investigations </w:t>
      </w:r>
      <w:r w:rsidR="00FF13DF" w:rsidRPr="006D1E29">
        <w:rPr>
          <w:rFonts w:asciiTheme="majorBidi" w:eastAsia="Traditional Arabic" w:hAnsiTheme="majorBidi" w:cstheme="majorBidi"/>
          <w:sz w:val="28"/>
          <w:szCs w:val="28"/>
          <w:bdr w:val="none" w:sz="0" w:space="0" w:color="auto" w:frame="1"/>
        </w:rPr>
        <w:t>Required After the First Visit (Table 5-2):</w:t>
      </w:r>
    </w:p>
    <w:tbl>
      <w:tblPr>
        <w:tblW w:w="0" w:type="auto"/>
        <w:tblInd w:w="138" w:type="dxa"/>
        <w:tblCellMar>
          <w:left w:w="0" w:type="dxa"/>
          <w:right w:w="0" w:type="dxa"/>
        </w:tblCellMar>
        <w:tblLook w:val="04A0" w:firstRow="1" w:lastRow="0" w:firstColumn="1" w:lastColumn="0" w:noHBand="0" w:noVBand="1"/>
      </w:tblPr>
      <w:tblGrid>
        <w:gridCol w:w="1901"/>
        <w:gridCol w:w="1103"/>
        <w:gridCol w:w="1095"/>
        <w:gridCol w:w="1205"/>
        <w:gridCol w:w="814"/>
        <w:gridCol w:w="1064"/>
        <w:gridCol w:w="923"/>
        <w:gridCol w:w="1187"/>
        <w:gridCol w:w="834"/>
        <w:gridCol w:w="865"/>
        <w:gridCol w:w="1111"/>
        <w:gridCol w:w="936"/>
      </w:tblGrid>
      <w:tr w:rsidR="006D1E29" w:rsidRPr="006D1E29" w:rsidTr="00FF13DF">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FF13DF" w:rsidRPr="006D1E29" w:rsidRDefault="00FF13DF"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FF13DF">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D575A7" w:rsidRPr="006D1E29">
              <w:rPr>
                <w:rFonts w:asciiTheme="majorBidi" w:eastAsia="Times New Roman" w:hAnsiTheme="majorBidi" w:cstheme="majorBidi"/>
                <w:sz w:val="20"/>
                <w:szCs w:val="20"/>
              </w:rPr>
              <w:t xml:space="preserve"> </w:t>
            </w:r>
            <w:r w:rsidR="00D575A7" w:rsidRPr="006D1E29">
              <w:rPr>
                <w:rFonts w:asciiTheme="majorBidi" w:eastAsia="Traditional Arabic" w:hAnsiTheme="majorBidi" w:cstheme="majorBidi"/>
                <w:sz w:val="20"/>
                <w:szCs w:val="20"/>
              </w:rPr>
              <w:t>El-</w:t>
            </w:r>
            <w:proofErr w:type="spellStart"/>
            <w:r w:rsidR="00D575A7"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FF13DF" w:rsidRPr="006D1E29" w:rsidRDefault="00FF13DF" w:rsidP="003E08F7">
            <w:pPr>
              <w:spacing w:after="0" w:line="240" w:lineRule="auto"/>
              <w:rPr>
                <w:rFonts w:asciiTheme="majorBidi" w:hAnsiTheme="majorBidi" w:cstheme="majorBid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F13DF" w:rsidRPr="006D1E29" w:rsidRDefault="00D575A7" w:rsidP="003E08F7">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FF13DF" w:rsidRPr="006D1E29">
              <w:rPr>
                <w:rFonts w:asciiTheme="majorBidi" w:eastAsia="Traditional Arabic" w:hAnsiTheme="majorBidi" w:cstheme="majorBidi"/>
                <w:sz w:val="20"/>
                <w:szCs w:val="20"/>
              </w:rPr>
              <w:t xml:space="preserve">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FF13DF" w:rsidRPr="006D1E29" w:rsidRDefault="00FF13DF" w:rsidP="003E08F7">
            <w:pPr>
              <w:spacing w:after="0" w:line="240" w:lineRule="auto"/>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F13DF" w:rsidRPr="006D1E29" w:rsidRDefault="00FF13DF" w:rsidP="003E08F7">
            <w:pPr>
              <w:spacing w:after="0" w:line="240" w:lineRule="auto"/>
              <w:rPr>
                <w:rFonts w:asciiTheme="majorBidi" w:eastAsia="Times New Roman" w:hAnsiTheme="majorBidi" w:cstheme="majorBidi"/>
                <w:sz w:val="20"/>
                <w:szCs w:val="20"/>
              </w:rPr>
            </w:pPr>
          </w:p>
        </w:tc>
      </w:tr>
      <w:tr w:rsidR="006D1E29" w:rsidRPr="006D1E29" w:rsidTr="00FF13DF">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FF13DF" w:rsidRPr="006D1E29" w:rsidRDefault="003E08F7"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Appropriate </w:t>
            </w:r>
            <w:r w:rsidR="00FF13DF" w:rsidRPr="006D1E29">
              <w:rPr>
                <w:rFonts w:asciiTheme="majorBidi" w:eastAsia="Traditional Arabic" w:hAnsiTheme="majorBidi" w:cstheme="majorBidi"/>
                <w:sz w:val="20"/>
                <w:szCs w:val="20"/>
              </w:rPr>
              <w:t xml:space="preserve">Procedures for the </w:t>
            </w:r>
            <w:r w:rsidRPr="006D1E29">
              <w:rPr>
                <w:rFonts w:asciiTheme="majorBidi" w:eastAsia="Traditional Arabic" w:hAnsiTheme="majorBidi" w:cstheme="majorBidi"/>
                <w:sz w:val="20"/>
                <w:szCs w:val="20"/>
              </w:rPr>
              <w:t>investigations</w:t>
            </w:r>
            <w:r w:rsidR="00FF13DF" w:rsidRPr="006D1E29">
              <w:rPr>
                <w:rFonts w:asciiTheme="majorBidi" w:eastAsia="Traditional Arabic" w:hAnsiTheme="majorBidi" w:cstheme="majorBidi"/>
                <w:sz w:val="20"/>
                <w:szCs w:val="20"/>
              </w:rPr>
              <w:t xml:space="preserve"> within the center</w:t>
            </w:r>
          </w:p>
        </w:tc>
        <w:tc>
          <w:tcPr>
            <w:tcW w:w="0" w:type="auto"/>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FF13DF" w:rsidRPr="006D1E29" w:rsidRDefault="00FF13DF" w:rsidP="008E3F2D">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FF13DF" w:rsidRPr="006D1E29" w:rsidRDefault="00FF13DF"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xml:space="preserve">* </w:t>
            </w:r>
            <w:r w:rsidRPr="006D1E29">
              <w:rPr>
                <w:rFonts w:asciiTheme="majorBidi" w:eastAsia="Traditional Arabic" w:hAnsiTheme="majorBidi" w:cstheme="majorBidi"/>
                <w:sz w:val="20"/>
                <w:szCs w:val="20"/>
              </w:rPr>
              <w:t>100%</w:t>
            </w:r>
            <w:r w:rsidRPr="006D1E29">
              <w:rPr>
                <w:rFonts w:asciiTheme="majorBidi" w:eastAsia="Traditional Arabic" w:hAnsiTheme="majorBidi" w:cstheme="majorBidi"/>
                <w:sz w:val="20"/>
                <w:szCs w:val="20"/>
                <w:rtl/>
              </w:rPr>
              <w:t xml:space="preserve"> </w:t>
            </w:r>
            <w:r w:rsidRPr="006D1E29">
              <w:rPr>
                <w:rFonts w:asciiTheme="majorBidi" w:eastAsia="Traditional Arabic" w:hAnsiTheme="majorBidi" w:cstheme="majorBidi"/>
                <w:sz w:val="20"/>
                <w:szCs w:val="20"/>
              </w:rPr>
              <w:t>suitable</w:t>
            </w:r>
          </w:p>
        </w:tc>
      </w:tr>
      <w:tr w:rsidR="006D1E29" w:rsidRPr="006D1E29" w:rsidTr="00FF13DF">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FF13DF" w:rsidRPr="006D1E29" w:rsidRDefault="00FF13DF" w:rsidP="003E08F7">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Priority tests for the elderly</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FF13DF" w:rsidRPr="006D1E29" w:rsidRDefault="008E3F2D"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FF13DF" w:rsidRPr="006D1E29" w:rsidRDefault="00FF13DF" w:rsidP="008E3F2D">
            <w:pPr>
              <w:spacing w:after="0" w:line="240" w:lineRule="auto"/>
              <w:jc w:val="center"/>
              <w:rPr>
                <w:rFonts w:asciiTheme="majorBidi" w:eastAsia="Traditional Arabic" w:hAnsiTheme="majorBidi" w:cstheme="majorBidi"/>
                <w:sz w:val="20"/>
                <w:szCs w:val="20"/>
              </w:rPr>
            </w:pPr>
            <w:r w:rsidRPr="006D1E29">
              <w:rPr>
                <w:rFonts w:asciiTheme="majorBidi" w:eastAsia="Traditional Arabic" w:hAnsiTheme="majorBidi" w:cstheme="majorBidi"/>
                <w:sz w:val="20"/>
                <w:szCs w:val="20"/>
              </w:rPr>
              <w:t>100%</w:t>
            </w:r>
          </w:p>
          <w:p w:rsidR="00FF13DF" w:rsidRPr="006D1E29" w:rsidRDefault="00FF13DF" w:rsidP="008E3F2D">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Absent</w:t>
            </w:r>
          </w:p>
        </w:tc>
      </w:tr>
      <w:tr w:rsidR="006D1E29" w:rsidRPr="006D1E29" w:rsidTr="00FF13DF">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c>
          <w:tcPr>
            <w:tcW w:w="0" w:type="auto"/>
            <w:vAlign w:val="center"/>
          </w:tcPr>
          <w:p w:rsidR="00FF13DF" w:rsidRPr="006D1E29" w:rsidRDefault="00FF13DF" w:rsidP="00FF13DF">
            <w:pPr>
              <w:bidi/>
              <w:spacing w:after="0" w:line="240" w:lineRule="auto"/>
              <w:rPr>
                <w:rFonts w:ascii="Times New Roman" w:eastAsia="Times New Roman" w:hAnsi="Times New Roman" w:cs="Times New Roman"/>
                <w:sz w:val="24"/>
                <w:szCs w:val="24"/>
              </w:rPr>
            </w:pPr>
          </w:p>
        </w:tc>
      </w:tr>
    </w:tbl>
    <w:p w:rsidR="00FF13DF" w:rsidRPr="006D1E29" w:rsidRDefault="003E08F7" w:rsidP="001754FE">
      <w:pPr>
        <w:jc w:val="both"/>
        <w:rPr>
          <w:rFonts w:asciiTheme="majorBidi" w:eastAsia="Traditional Arabic" w:hAnsiTheme="majorBidi" w:cstheme="majorBidi"/>
          <w:sz w:val="24"/>
          <w:szCs w:val="24"/>
          <w:bdr w:val="none" w:sz="0" w:space="0" w:color="auto" w:frame="1"/>
        </w:rPr>
      </w:pPr>
      <w:proofErr w:type="gramStart"/>
      <w:r w:rsidRPr="006D1E29">
        <w:rPr>
          <w:rFonts w:asciiTheme="majorBidi" w:eastAsia="Traditional Arabic" w:hAnsiTheme="majorBidi" w:cstheme="majorBidi"/>
          <w:sz w:val="24"/>
          <w:szCs w:val="24"/>
          <w:bdr w:val="none" w:sz="0" w:space="0" w:color="auto" w:frame="1"/>
        </w:rPr>
        <w:t xml:space="preserve">Investigations </w:t>
      </w:r>
      <w:r w:rsidR="0081265C" w:rsidRPr="006D1E29">
        <w:rPr>
          <w:rFonts w:asciiTheme="majorBidi" w:eastAsia="Traditional Arabic" w:hAnsiTheme="majorBidi" w:cstheme="majorBidi"/>
          <w:sz w:val="24"/>
          <w:szCs w:val="24"/>
          <w:bdr w:val="none" w:sz="0" w:space="0" w:color="auto" w:frame="1"/>
        </w:rPr>
        <w:t xml:space="preserve"> procedures</w:t>
      </w:r>
      <w:proofErr w:type="gramEnd"/>
      <w:r w:rsidR="0081265C" w:rsidRPr="006D1E29">
        <w:rPr>
          <w:rFonts w:asciiTheme="majorBidi" w:eastAsia="Traditional Arabic" w:hAnsiTheme="majorBidi" w:cstheme="majorBidi"/>
          <w:sz w:val="24"/>
          <w:szCs w:val="24"/>
          <w:bdr w:val="none" w:sz="0" w:space="0" w:color="auto" w:frame="1"/>
        </w:rPr>
        <w:t xml:space="preserve"> within the centers have a clear mechanism of payment and specific areas for tests, but there is no priority for the elderly in timing of tests (either immediately or by booking appointments).</w:t>
      </w:r>
    </w:p>
    <w:p w:rsidR="0006123D" w:rsidRPr="006D1E29" w:rsidRDefault="0006123D" w:rsidP="0081265C">
      <w:pPr>
        <w:rPr>
          <w:rFonts w:asciiTheme="majorBidi" w:eastAsia="Traditional Arabic" w:hAnsiTheme="majorBidi" w:cstheme="majorBidi"/>
          <w:sz w:val="24"/>
          <w:szCs w:val="24"/>
          <w:bdr w:val="none" w:sz="0" w:space="0" w:color="auto" w:frame="1"/>
        </w:rPr>
      </w:pPr>
    </w:p>
    <w:p w:rsidR="0006123D" w:rsidRPr="006D1E29" w:rsidRDefault="0006123D" w:rsidP="0081265C">
      <w:pPr>
        <w:rPr>
          <w:rFonts w:asciiTheme="majorBidi" w:eastAsia="Traditional Arabic" w:hAnsiTheme="majorBidi" w:cstheme="majorBidi"/>
          <w:sz w:val="24"/>
          <w:szCs w:val="24"/>
          <w:bdr w:val="none" w:sz="0" w:space="0" w:color="auto" w:frame="1"/>
        </w:rPr>
      </w:pPr>
    </w:p>
    <w:p w:rsidR="0006123D" w:rsidRPr="006D1E29" w:rsidRDefault="0006123D" w:rsidP="0081265C">
      <w:pPr>
        <w:rPr>
          <w:rFonts w:asciiTheme="majorBidi" w:eastAsia="Traditional Arabic" w:hAnsiTheme="majorBidi" w:cstheme="majorBidi"/>
          <w:sz w:val="24"/>
          <w:szCs w:val="24"/>
          <w:bdr w:val="none" w:sz="0" w:space="0" w:color="auto" w:frame="1"/>
        </w:rPr>
      </w:pPr>
    </w:p>
    <w:p w:rsidR="00E27FE8" w:rsidRPr="006D1E29" w:rsidRDefault="00E27FE8" w:rsidP="0081265C">
      <w:pPr>
        <w:rPr>
          <w:rFonts w:asciiTheme="majorBidi" w:eastAsia="Traditional Arabic" w:hAnsiTheme="majorBidi" w:cstheme="majorBidi"/>
          <w:sz w:val="24"/>
          <w:szCs w:val="24"/>
          <w:bdr w:val="none" w:sz="0" w:space="0" w:color="auto" w:frame="1"/>
        </w:rPr>
      </w:pPr>
    </w:p>
    <w:p w:rsidR="00E27FE8" w:rsidRPr="006D1E29" w:rsidRDefault="00E27FE8" w:rsidP="0081265C">
      <w:pPr>
        <w:rPr>
          <w:rFonts w:asciiTheme="majorBidi" w:eastAsia="Traditional Arabic" w:hAnsiTheme="majorBidi" w:cstheme="majorBidi"/>
          <w:sz w:val="24"/>
          <w:szCs w:val="24"/>
          <w:bdr w:val="none" w:sz="0" w:space="0" w:color="auto" w:frame="1"/>
        </w:rPr>
      </w:pPr>
    </w:p>
    <w:p w:rsidR="00E27FE8" w:rsidRPr="006D1E29" w:rsidRDefault="00E27FE8" w:rsidP="0081265C">
      <w:pPr>
        <w:rPr>
          <w:rFonts w:asciiTheme="majorBidi" w:eastAsia="Traditional Arabic" w:hAnsiTheme="majorBidi" w:cstheme="majorBidi"/>
          <w:sz w:val="24"/>
          <w:szCs w:val="24"/>
          <w:bdr w:val="none" w:sz="0" w:space="0" w:color="auto" w:frame="1"/>
        </w:rPr>
      </w:pPr>
    </w:p>
    <w:p w:rsidR="00E27FE8" w:rsidRPr="006D1E29" w:rsidRDefault="00E27FE8" w:rsidP="0081265C">
      <w:pPr>
        <w:rPr>
          <w:rFonts w:asciiTheme="majorBidi" w:eastAsia="Traditional Arabic" w:hAnsiTheme="majorBidi" w:cstheme="majorBidi"/>
          <w:sz w:val="24"/>
          <w:szCs w:val="24"/>
          <w:bdr w:val="none" w:sz="0" w:space="0" w:color="auto" w:frame="1"/>
        </w:rPr>
      </w:pPr>
    </w:p>
    <w:p w:rsidR="00E27FE8" w:rsidRPr="006D1E29" w:rsidRDefault="00E27FE8" w:rsidP="0081265C">
      <w:pPr>
        <w:rPr>
          <w:rFonts w:asciiTheme="majorBidi" w:eastAsia="Traditional Arabic" w:hAnsiTheme="majorBidi" w:cstheme="majorBidi"/>
          <w:sz w:val="24"/>
          <w:szCs w:val="24"/>
          <w:bdr w:val="none" w:sz="0" w:space="0" w:color="auto" w:frame="1"/>
        </w:rPr>
      </w:pPr>
    </w:p>
    <w:p w:rsidR="00E27FE8" w:rsidRPr="006D1E29" w:rsidRDefault="00E27FE8" w:rsidP="0081265C">
      <w:pPr>
        <w:rPr>
          <w:rFonts w:asciiTheme="majorBidi" w:eastAsia="Traditional Arabic" w:hAnsiTheme="majorBidi" w:cstheme="majorBidi"/>
          <w:sz w:val="24"/>
          <w:szCs w:val="24"/>
          <w:bdr w:val="none" w:sz="0" w:space="0" w:color="auto" w:frame="1"/>
        </w:rPr>
      </w:pPr>
    </w:p>
    <w:p w:rsidR="00E27FE8" w:rsidRPr="006D1E29" w:rsidRDefault="00E27FE8" w:rsidP="0081265C">
      <w:pPr>
        <w:rPr>
          <w:rFonts w:asciiTheme="majorBidi" w:eastAsia="Traditional Arabic" w:hAnsiTheme="majorBidi" w:cstheme="majorBidi"/>
          <w:sz w:val="24"/>
          <w:szCs w:val="24"/>
          <w:bdr w:val="none" w:sz="0" w:space="0" w:color="auto" w:frame="1"/>
        </w:rPr>
      </w:pPr>
    </w:p>
    <w:p w:rsidR="0006123D" w:rsidRPr="001754FE" w:rsidRDefault="0006123D" w:rsidP="0081265C">
      <w:pPr>
        <w:rPr>
          <w:rFonts w:asciiTheme="majorBidi" w:eastAsia="Traditional Arabic" w:hAnsiTheme="majorBidi" w:cstheme="majorBidi"/>
          <w:sz w:val="28"/>
          <w:szCs w:val="28"/>
          <w:bdr w:val="none" w:sz="0" w:space="0" w:color="auto" w:frame="1"/>
        </w:rPr>
      </w:pPr>
      <w:r w:rsidRPr="001754FE">
        <w:rPr>
          <w:rFonts w:asciiTheme="majorBidi" w:eastAsia="Traditional Arabic" w:hAnsiTheme="majorBidi" w:cstheme="majorBidi"/>
          <w:sz w:val="28"/>
          <w:szCs w:val="28"/>
          <w:bdr w:val="none" w:sz="0" w:space="0" w:color="auto" w:frame="1"/>
        </w:rPr>
        <w:lastRenderedPageBreak/>
        <w:t>Follow up Visit (Table 5-3):</w:t>
      </w:r>
    </w:p>
    <w:tbl>
      <w:tblPr>
        <w:tblW w:w="0" w:type="auto"/>
        <w:tblInd w:w="138" w:type="dxa"/>
        <w:tblCellMar>
          <w:left w:w="0" w:type="dxa"/>
          <w:right w:w="0" w:type="dxa"/>
        </w:tblCellMar>
        <w:tblLook w:val="04A0" w:firstRow="1" w:lastRow="0" w:firstColumn="1" w:lastColumn="0" w:noHBand="0" w:noVBand="1"/>
      </w:tblPr>
      <w:tblGrid>
        <w:gridCol w:w="1223"/>
        <w:gridCol w:w="1125"/>
        <w:gridCol w:w="1116"/>
        <w:gridCol w:w="1237"/>
        <w:gridCol w:w="821"/>
        <w:gridCol w:w="1082"/>
        <w:gridCol w:w="932"/>
        <w:gridCol w:w="1217"/>
        <w:gridCol w:w="842"/>
        <w:gridCol w:w="877"/>
        <w:gridCol w:w="1132"/>
        <w:gridCol w:w="1434"/>
      </w:tblGrid>
      <w:tr w:rsidR="006D1E29" w:rsidRPr="006D1E29" w:rsidTr="0006123D">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E27FE8">
        <w:trPr>
          <w:trHeight w:val="996"/>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D575A7" w:rsidRPr="006D1E29">
              <w:rPr>
                <w:rFonts w:asciiTheme="majorBidi" w:eastAsia="Times New Roman" w:hAnsiTheme="majorBidi" w:cstheme="majorBidi"/>
                <w:sz w:val="20"/>
                <w:szCs w:val="20"/>
              </w:rPr>
              <w:t xml:space="preserve"> </w:t>
            </w:r>
            <w:r w:rsidR="00D575A7" w:rsidRPr="006D1E29">
              <w:rPr>
                <w:rFonts w:asciiTheme="majorBidi" w:eastAsia="Traditional Arabic" w:hAnsiTheme="majorBidi" w:cstheme="majorBidi"/>
                <w:sz w:val="20"/>
                <w:szCs w:val="20"/>
              </w:rPr>
              <w:t>El-</w:t>
            </w:r>
            <w:proofErr w:type="spellStart"/>
            <w:r w:rsidR="00D575A7"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06123D" w:rsidRPr="006D1E29" w:rsidRDefault="0006123D" w:rsidP="00E27FE8">
            <w:pPr>
              <w:spacing w:after="0" w:line="240" w:lineRule="auto"/>
              <w:rPr>
                <w:rFonts w:asciiTheme="majorBidi" w:hAnsiTheme="majorBidi" w:cstheme="majorBidi"/>
                <w:sz w:val="20"/>
                <w:szCs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6123D" w:rsidRPr="006D1E29" w:rsidRDefault="00D575A7" w:rsidP="00E27FE8">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06123D" w:rsidRPr="006D1E29">
              <w:rPr>
                <w:rFonts w:asciiTheme="majorBidi" w:eastAsia="Traditional Arabic" w:hAnsiTheme="majorBidi" w:cstheme="majorBidi"/>
                <w:sz w:val="20"/>
                <w:szCs w:val="20"/>
              </w:rPr>
              <w:t xml:space="preserve"> Hospital</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06123D" w:rsidRPr="006D1E29" w:rsidRDefault="0006123D" w:rsidP="00E27FE8">
            <w:pPr>
              <w:spacing w:after="0" w:line="240" w:lineRule="auto"/>
              <w:rPr>
                <w:rFonts w:asciiTheme="majorBidi" w:eastAsia="Times New Roman" w:hAnsiTheme="majorBidi" w:cstheme="majorBidi"/>
                <w:sz w:val="20"/>
                <w:szCs w:val="20"/>
              </w:rPr>
            </w:pPr>
          </w:p>
        </w:tc>
      </w:tr>
      <w:tr w:rsidR="006D1E29" w:rsidRPr="006D1E29" w:rsidTr="00E27FE8">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Time span of visit</w:t>
            </w:r>
          </w:p>
        </w:tc>
        <w:tc>
          <w:tcPr>
            <w:tcW w:w="0" w:type="auto"/>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6123D" w:rsidRPr="006D1E29" w:rsidRDefault="00E27FE8" w:rsidP="00E27FE8">
            <w:pPr>
              <w:shd w:val="clear" w:color="auto" w:fill="FFFFFF"/>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6123D" w:rsidRPr="006D1E29" w:rsidRDefault="00E27FE8" w:rsidP="00E27FE8">
            <w:pPr>
              <w:shd w:val="clear" w:color="auto" w:fill="FFFFFF"/>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06123D" w:rsidRPr="006D1E29" w:rsidRDefault="00E27FE8" w:rsidP="00E27FE8">
            <w:pPr>
              <w:shd w:val="clear" w:color="auto" w:fill="FFFFFF"/>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jc w:val="center"/>
              <w:rPr>
                <w:rFonts w:asciiTheme="majorBidi" w:eastAsia="Times New Roman" w:hAnsiTheme="majorBidi" w:cstheme="majorBidi"/>
                <w:sz w:val="20"/>
                <w:szCs w:val="20"/>
                <w:rtl/>
              </w:rPr>
            </w:pPr>
            <w:r w:rsidRPr="006D1E29">
              <w:rPr>
                <w:rFonts w:asciiTheme="majorBidi" w:eastAsia="Traditional Arabic" w:hAnsiTheme="majorBidi" w:cstheme="majorBidi"/>
                <w:sz w:val="20"/>
                <w:szCs w:val="20"/>
                <w:rtl/>
              </w:rPr>
              <w:t xml:space="preserve">* </w:t>
            </w:r>
            <w:r w:rsidRPr="006D1E29">
              <w:rPr>
                <w:rFonts w:asciiTheme="majorBidi" w:eastAsia="Traditional Arabic" w:hAnsiTheme="majorBidi" w:cstheme="majorBidi"/>
                <w:sz w:val="20"/>
                <w:szCs w:val="20"/>
              </w:rPr>
              <w:t>Sufficient 70%</w:t>
            </w:r>
          </w:p>
          <w:p w:rsidR="0006123D" w:rsidRPr="006D1E29" w:rsidRDefault="0086585C" w:rsidP="00E27FE8">
            <w:pPr>
              <w:spacing w:after="0" w:line="240" w:lineRule="auto"/>
              <w:jc w:val="center"/>
              <w:rPr>
                <w:rFonts w:asciiTheme="majorBidi" w:eastAsia="Traditional Arabic" w:hAnsiTheme="majorBidi" w:cstheme="majorBidi"/>
                <w:sz w:val="20"/>
                <w:szCs w:val="20"/>
              </w:rPr>
            </w:pPr>
            <w:r w:rsidRPr="006D1E29">
              <w:rPr>
                <w:rFonts w:asciiTheme="majorBidi" w:eastAsia="Traditional Arabic" w:hAnsiTheme="majorBidi" w:cstheme="majorBidi"/>
                <w:sz w:val="20"/>
                <w:szCs w:val="20"/>
              </w:rPr>
              <w:t>N</w:t>
            </w:r>
            <w:r w:rsidR="0006123D" w:rsidRPr="006D1E29">
              <w:rPr>
                <w:rFonts w:asciiTheme="majorBidi" w:eastAsia="Traditional Arabic" w:hAnsiTheme="majorBidi" w:cstheme="majorBidi"/>
                <w:sz w:val="20"/>
                <w:szCs w:val="20"/>
              </w:rPr>
              <w:t>ot sufficient</w:t>
            </w:r>
          </w:p>
          <w:p w:rsidR="0006123D" w:rsidRPr="006D1E29" w:rsidRDefault="0006123D" w:rsidP="00E27FE8">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30%</w:t>
            </w:r>
          </w:p>
        </w:tc>
      </w:tr>
      <w:tr w:rsidR="006D1E29" w:rsidRPr="006D1E29" w:rsidTr="00E27FE8">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06123D" w:rsidRPr="006D1E29" w:rsidRDefault="0006123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Succession of Visits</w:t>
            </w:r>
          </w:p>
        </w:tc>
        <w:tc>
          <w:tcPr>
            <w:tcW w:w="0" w:type="auto"/>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06123D" w:rsidRPr="006D1E29" w:rsidRDefault="0006123D"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0" w:type="auto"/>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06123D" w:rsidRPr="006D1E29" w:rsidRDefault="0006123D" w:rsidP="00E27FE8">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To disburse </w:t>
            </w:r>
            <w:r w:rsidR="00D3521D" w:rsidRPr="006D1E29">
              <w:rPr>
                <w:rFonts w:asciiTheme="majorBidi" w:eastAsia="Traditional Arabic" w:hAnsiTheme="majorBidi" w:cstheme="majorBidi"/>
                <w:sz w:val="20"/>
                <w:szCs w:val="20"/>
              </w:rPr>
              <w:t xml:space="preserve"> medications</w:t>
            </w:r>
            <w:r w:rsidRPr="006D1E29">
              <w:rPr>
                <w:rFonts w:asciiTheme="majorBidi" w:eastAsia="Traditional Arabic" w:hAnsiTheme="majorBidi" w:cstheme="majorBidi"/>
                <w:sz w:val="20"/>
                <w:szCs w:val="20"/>
              </w:rPr>
              <w:t xml:space="preserve"> 100%</w:t>
            </w:r>
          </w:p>
        </w:tc>
      </w:tr>
      <w:tr w:rsidR="006D1E29" w:rsidRPr="006D1E29" w:rsidTr="0006123D">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c>
          <w:tcPr>
            <w:tcW w:w="0" w:type="auto"/>
            <w:vAlign w:val="center"/>
          </w:tcPr>
          <w:p w:rsidR="0006123D" w:rsidRPr="006D1E29" w:rsidRDefault="0006123D" w:rsidP="0006123D">
            <w:pPr>
              <w:bidi/>
              <w:spacing w:after="0" w:line="240" w:lineRule="auto"/>
              <w:rPr>
                <w:rFonts w:ascii="Times New Roman" w:eastAsia="Times New Roman" w:hAnsi="Times New Roman" w:cs="Times New Roman"/>
                <w:sz w:val="24"/>
                <w:szCs w:val="24"/>
              </w:rPr>
            </w:pPr>
          </w:p>
        </w:tc>
      </w:tr>
    </w:tbl>
    <w:p w:rsidR="0006123D" w:rsidRPr="006D1E29" w:rsidRDefault="00D3521D" w:rsidP="0081265C">
      <w:pPr>
        <w:rPr>
          <w:rFonts w:ascii="Traditional Arabic" w:eastAsia="Traditional Arabic" w:hAnsi="Traditional Arabic" w:cs="Traditional Arabic"/>
          <w:bdr w:val="none" w:sz="0" w:space="0" w:color="auto" w:frame="1"/>
        </w:rPr>
      </w:pPr>
      <w:r w:rsidRPr="006D1E29">
        <w:rPr>
          <w:rFonts w:asciiTheme="majorBidi" w:eastAsia="Traditional Arabic" w:hAnsiTheme="majorBidi" w:cstheme="majorBidi"/>
          <w:sz w:val="24"/>
          <w:szCs w:val="24"/>
          <w:bdr w:val="none" w:sz="0" w:space="0" w:color="auto" w:frame="1"/>
        </w:rPr>
        <w:t>Follow-up visits are subject to individual variation according to the views of physicians and patient’s response, but 100% of the successive visits are to disburse medications</w:t>
      </w:r>
      <w:r w:rsidRPr="006D1E29">
        <w:rPr>
          <w:rFonts w:ascii="Traditional Arabic" w:eastAsia="Traditional Arabic" w:hAnsi="Traditional Arabic" w:cs="Traditional Arabic"/>
          <w:bdr w:val="none" w:sz="0" w:space="0" w:color="auto" w:frame="1"/>
        </w:rPr>
        <w:t>.</w:t>
      </w:r>
    </w:p>
    <w:p w:rsidR="00685254" w:rsidRPr="006D1E29" w:rsidRDefault="00685254" w:rsidP="0081265C">
      <w:pPr>
        <w:rPr>
          <w:rFonts w:ascii="Traditional Arabic" w:eastAsia="Traditional Arabic" w:hAnsi="Traditional Arabic" w:cs="Traditional Arabic"/>
          <w:bdr w:val="none" w:sz="0" w:space="0" w:color="auto" w:frame="1"/>
        </w:rPr>
      </w:pPr>
    </w:p>
    <w:p w:rsidR="00685254" w:rsidRPr="006D1E29" w:rsidRDefault="00685254" w:rsidP="0081265C">
      <w:pPr>
        <w:rPr>
          <w:rFonts w:ascii="Traditional Arabic" w:eastAsia="Traditional Arabic" w:hAnsi="Traditional Arabic" w:cs="Traditional Arabic"/>
          <w:bdr w:val="none" w:sz="0" w:space="0" w:color="auto" w:frame="1"/>
        </w:rPr>
      </w:pPr>
    </w:p>
    <w:p w:rsidR="00E27FE8" w:rsidRPr="006D1E29" w:rsidRDefault="00E27FE8" w:rsidP="0081265C">
      <w:pPr>
        <w:rPr>
          <w:rFonts w:ascii="Traditional Arabic" w:eastAsia="Traditional Arabic" w:hAnsi="Traditional Arabic" w:cs="Traditional Arabic"/>
          <w:bdr w:val="none" w:sz="0" w:space="0" w:color="auto" w:frame="1"/>
        </w:rPr>
      </w:pPr>
    </w:p>
    <w:p w:rsidR="00E27FE8" w:rsidRPr="006D1E29" w:rsidRDefault="00E27FE8" w:rsidP="0081265C">
      <w:pPr>
        <w:rPr>
          <w:rFonts w:ascii="Traditional Arabic" w:eastAsia="Traditional Arabic" w:hAnsi="Traditional Arabic" w:cs="Traditional Arabic"/>
          <w:bdr w:val="none" w:sz="0" w:space="0" w:color="auto" w:frame="1"/>
        </w:rPr>
      </w:pPr>
    </w:p>
    <w:p w:rsidR="00685254" w:rsidRPr="006D1E29" w:rsidRDefault="00685254" w:rsidP="0081265C">
      <w:pPr>
        <w:rPr>
          <w:rFonts w:ascii="Traditional Arabic" w:eastAsia="Traditional Arabic" w:hAnsi="Traditional Arabic" w:cs="Traditional Arabic"/>
          <w:bdr w:val="none" w:sz="0" w:space="0" w:color="auto" w:frame="1"/>
        </w:rPr>
      </w:pPr>
    </w:p>
    <w:p w:rsidR="00E27FE8" w:rsidRPr="006D1E29" w:rsidRDefault="00E27FE8" w:rsidP="0081265C">
      <w:pPr>
        <w:rPr>
          <w:rFonts w:ascii="Traditional Arabic" w:eastAsia="Traditional Arabic" w:hAnsi="Traditional Arabic" w:cs="Traditional Arabic"/>
          <w:bdr w:val="none" w:sz="0" w:space="0" w:color="auto" w:frame="1"/>
        </w:rPr>
      </w:pPr>
    </w:p>
    <w:p w:rsidR="00E27FE8" w:rsidRPr="006D1E29" w:rsidRDefault="00E27FE8" w:rsidP="0081265C">
      <w:pPr>
        <w:rPr>
          <w:rFonts w:ascii="Traditional Arabic" w:eastAsia="Traditional Arabic" w:hAnsi="Traditional Arabic" w:cs="Traditional Arabic"/>
          <w:bdr w:val="none" w:sz="0" w:space="0" w:color="auto" w:frame="1"/>
        </w:rPr>
      </w:pPr>
    </w:p>
    <w:p w:rsidR="00E27FE8" w:rsidRPr="006D1E29" w:rsidRDefault="00E27FE8" w:rsidP="0081265C">
      <w:pPr>
        <w:rPr>
          <w:rFonts w:ascii="Traditional Arabic" w:eastAsia="Traditional Arabic" w:hAnsi="Traditional Arabic" w:cs="Traditional Arabic"/>
          <w:bdr w:val="none" w:sz="0" w:space="0" w:color="auto" w:frame="1"/>
        </w:rPr>
      </w:pPr>
    </w:p>
    <w:p w:rsidR="00685254" w:rsidRPr="001754FE" w:rsidRDefault="00685254" w:rsidP="00685254">
      <w:pPr>
        <w:rPr>
          <w:rFonts w:asciiTheme="majorBidi" w:hAnsiTheme="majorBidi" w:cstheme="majorBidi"/>
          <w:b/>
          <w:bCs/>
          <w:sz w:val="28"/>
          <w:szCs w:val="28"/>
          <w:u w:val="single"/>
        </w:rPr>
      </w:pPr>
      <w:r w:rsidRPr="001754FE">
        <w:rPr>
          <w:rFonts w:asciiTheme="majorBidi" w:hAnsiTheme="majorBidi" w:cstheme="majorBidi"/>
          <w:b/>
          <w:bCs/>
          <w:sz w:val="28"/>
          <w:szCs w:val="28"/>
          <w:u w:val="single"/>
        </w:rPr>
        <w:lastRenderedPageBreak/>
        <w:t>Medical expenses (Form 6)</w:t>
      </w:r>
    </w:p>
    <w:p w:rsidR="00685254" w:rsidRPr="006D1E29" w:rsidRDefault="00685254" w:rsidP="00685254">
      <w:pPr>
        <w:rPr>
          <w:rFonts w:asciiTheme="majorBidi" w:hAnsiTheme="majorBidi" w:cstheme="majorBidi"/>
          <w:sz w:val="28"/>
          <w:szCs w:val="28"/>
        </w:rPr>
      </w:pPr>
      <w:r w:rsidRPr="006D1E29">
        <w:rPr>
          <w:rFonts w:asciiTheme="majorBidi" w:hAnsiTheme="majorBidi" w:cstheme="majorBidi"/>
          <w:sz w:val="28"/>
          <w:szCs w:val="28"/>
        </w:rPr>
        <w:t>Medical Expenses:</w:t>
      </w:r>
    </w:p>
    <w:p w:rsidR="00685254" w:rsidRPr="006D1E29" w:rsidRDefault="00685254" w:rsidP="00685254">
      <w:pPr>
        <w:rPr>
          <w:rFonts w:asciiTheme="majorBidi" w:eastAsia="Traditional Arabic" w:hAnsiTheme="majorBidi" w:cstheme="majorBidi"/>
          <w:sz w:val="24"/>
          <w:szCs w:val="24"/>
          <w:bdr w:val="none" w:sz="0" w:space="0" w:color="auto" w:frame="1"/>
        </w:rPr>
      </w:pPr>
      <w:r w:rsidRPr="006D1E29">
        <w:rPr>
          <w:rFonts w:asciiTheme="majorBidi" w:eastAsia="Traditional Arabic" w:hAnsiTheme="majorBidi" w:cstheme="majorBidi"/>
          <w:sz w:val="24"/>
          <w:szCs w:val="24"/>
          <w:bdr w:val="none" w:sz="0" w:space="0" w:color="auto" w:frame="1"/>
        </w:rPr>
        <w:t>Approved price lists follow specific regulations of the Ministry of Health hospitals and the under-privileged are offered free treatment or treatment at the expense of the state or health insurance.</w:t>
      </w: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6D1E29" w:rsidRDefault="00E27B4C" w:rsidP="00685254">
      <w:pPr>
        <w:rPr>
          <w:rFonts w:asciiTheme="majorBidi" w:eastAsia="Traditional Arabic" w:hAnsiTheme="majorBidi" w:cstheme="majorBidi"/>
          <w:sz w:val="24"/>
          <w:szCs w:val="24"/>
          <w:bdr w:val="none" w:sz="0" w:space="0" w:color="auto" w:frame="1"/>
        </w:rPr>
      </w:pPr>
    </w:p>
    <w:p w:rsidR="00E27B4C" w:rsidRPr="001754FE" w:rsidRDefault="00E27B4C" w:rsidP="00685254">
      <w:pPr>
        <w:rPr>
          <w:rFonts w:asciiTheme="majorBidi" w:hAnsiTheme="majorBidi" w:cstheme="majorBidi"/>
          <w:b/>
          <w:bCs/>
          <w:sz w:val="28"/>
          <w:szCs w:val="28"/>
          <w:u w:val="single"/>
        </w:rPr>
      </w:pPr>
      <w:r w:rsidRPr="001754FE">
        <w:rPr>
          <w:rFonts w:asciiTheme="majorBidi" w:hAnsiTheme="majorBidi" w:cstheme="majorBidi"/>
          <w:b/>
          <w:bCs/>
          <w:sz w:val="28"/>
          <w:szCs w:val="28"/>
          <w:u w:val="single"/>
        </w:rPr>
        <w:lastRenderedPageBreak/>
        <w:t>System of Internal and External Referrals (Form 7)</w:t>
      </w:r>
    </w:p>
    <w:p w:rsidR="00E27B4C" w:rsidRPr="006D1E29" w:rsidRDefault="00E27B4C" w:rsidP="00685254">
      <w:pPr>
        <w:rPr>
          <w:rFonts w:asciiTheme="majorBidi" w:hAnsiTheme="majorBidi" w:cstheme="majorBidi"/>
          <w:sz w:val="28"/>
          <w:szCs w:val="28"/>
        </w:rPr>
      </w:pPr>
      <w:r w:rsidRPr="006D1E29">
        <w:rPr>
          <w:rFonts w:asciiTheme="majorBidi" w:hAnsiTheme="majorBidi" w:cstheme="majorBidi"/>
          <w:sz w:val="28"/>
          <w:szCs w:val="28"/>
        </w:rPr>
        <w:t>Internal Referral (applied to geriatric depts. within hospitals and not applied to centers) (Table 7-1):</w:t>
      </w:r>
    </w:p>
    <w:tbl>
      <w:tblPr>
        <w:tblW w:w="5000" w:type="pct"/>
        <w:tblInd w:w="138" w:type="dxa"/>
        <w:tblCellMar>
          <w:left w:w="0" w:type="dxa"/>
          <w:right w:w="0" w:type="dxa"/>
        </w:tblCellMar>
        <w:tblLook w:val="04A0" w:firstRow="1" w:lastRow="0" w:firstColumn="1" w:lastColumn="0" w:noHBand="0" w:noVBand="1"/>
      </w:tblPr>
      <w:tblGrid>
        <w:gridCol w:w="1723"/>
        <w:gridCol w:w="1009"/>
        <w:gridCol w:w="1009"/>
        <w:gridCol w:w="1009"/>
        <w:gridCol w:w="1152"/>
        <w:gridCol w:w="1009"/>
        <w:gridCol w:w="1152"/>
        <w:gridCol w:w="1009"/>
        <w:gridCol w:w="1152"/>
        <w:gridCol w:w="1152"/>
        <w:gridCol w:w="1057"/>
        <w:gridCol w:w="743"/>
      </w:tblGrid>
      <w:tr w:rsidR="006D1E29" w:rsidRPr="006D1E29" w:rsidTr="00E27B4C">
        <w:tc>
          <w:tcPr>
            <w:tcW w:w="654"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27B4C" w:rsidRPr="006D1E29" w:rsidRDefault="00E27B4C"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43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43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7B4C" w:rsidRPr="006D1E29" w:rsidRDefault="00E27B4C" w:rsidP="00E27FE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43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401"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28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E27B4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p>
        </w:tc>
        <w:tc>
          <w:tcPr>
            <w:tcW w:w="38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Pr="006D1E29">
              <w:rPr>
                <w:rFonts w:asciiTheme="majorBidi" w:eastAsia="Traditional Arabic" w:hAnsiTheme="majorBidi" w:cstheme="majorBidi"/>
                <w:sz w:val="20"/>
                <w:szCs w:val="20"/>
              </w:rPr>
              <w:t xml:space="preserve"> </w:t>
            </w:r>
            <w:r w:rsidR="004203C6" w:rsidRPr="006D1E29">
              <w:rPr>
                <w:rFonts w:asciiTheme="majorBidi" w:eastAsia="Traditional Arabic" w:hAnsiTheme="majorBidi" w:cstheme="majorBidi"/>
                <w:sz w:val="20"/>
                <w:szCs w:val="20"/>
              </w:rPr>
              <w:t>El-</w:t>
            </w:r>
            <w:proofErr w:type="spellStart"/>
            <w:r w:rsidR="004203C6" w:rsidRPr="006D1E29">
              <w:rPr>
                <w:rFonts w:asciiTheme="majorBidi" w:eastAsia="Traditional Arabic" w:hAnsiTheme="majorBidi" w:cstheme="majorBidi"/>
                <w:sz w:val="20"/>
                <w:szCs w:val="20"/>
              </w:rPr>
              <w:t>dakrour</w:t>
            </w:r>
            <w:proofErr w:type="spellEnd"/>
            <w:r w:rsidR="004203C6" w:rsidRPr="006D1E29">
              <w:rPr>
                <w:rFonts w:asciiTheme="majorBidi" w:eastAsia="Traditional Arabic" w:hAnsiTheme="majorBidi" w:cstheme="majorBidi"/>
                <w:sz w:val="20"/>
                <w:szCs w:val="20"/>
              </w:rPr>
              <w:t xml:space="preserve"> </w:t>
            </w:r>
            <w:r w:rsidRPr="006D1E29">
              <w:rPr>
                <w:rFonts w:asciiTheme="majorBidi" w:eastAsia="Traditional Arabic" w:hAnsiTheme="majorBidi" w:cstheme="majorBidi"/>
                <w:sz w:val="20"/>
                <w:szCs w:val="20"/>
              </w:rPr>
              <w:t>General Hospital</w:t>
            </w:r>
          </w:p>
        </w:tc>
        <w:tc>
          <w:tcPr>
            <w:tcW w:w="43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E27B4C" w:rsidRPr="006D1E29" w:rsidRDefault="00E27B4C" w:rsidP="00E27FE8">
            <w:pPr>
              <w:spacing w:after="0" w:line="240" w:lineRule="auto"/>
              <w:rPr>
                <w:rFonts w:asciiTheme="majorBidi" w:hAnsiTheme="majorBidi" w:cstheme="majorBidi"/>
                <w:sz w:val="20"/>
                <w:szCs w:val="20"/>
              </w:rPr>
            </w:pPr>
          </w:p>
        </w:tc>
        <w:tc>
          <w:tcPr>
            <w:tcW w:w="43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4203C6" w:rsidP="00E27FE8">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 </w:t>
            </w:r>
            <w:r w:rsidR="00E27B4C" w:rsidRPr="006D1E29">
              <w:rPr>
                <w:rFonts w:asciiTheme="majorBidi" w:eastAsia="Traditional Arabic" w:hAnsiTheme="majorBidi" w:cstheme="majorBidi"/>
                <w:sz w:val="20"/>
                <w:szCs w:val="20"/>
              </w:rPr>
              <w:t>Hospital</w:t>
            </w:r>
          </w:p>
        </w:tc>
        <w:tc>
          <w:tcPr>
            <w:tcW w:w="43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43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401"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p>
        </w:tc>
      </w:tr>
      <w:tr w:rsidR="006D1E29" w:rsidRPr="006D1E29" w:rsidTr="00E27FE8">
        <w:tc>
          <w:tcPr>
            <w:tcW w:w="654"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There is a custom form for internal referrals that includes (name-diagnosis-reason for referral and response)</w:t>
            </w:r>
          </w:p>
        </w:tc>
        <w:tc>
          <w:tcPr>
            <w:tcW w:w="383" w:type="pct"/>
            <w:tcBorders>
              <w:top w:val="single" w:sz="12" w:space="0" w:color="000000"/>
              <w:left w:val="single" w:sz="6" w:space="0" w:color="000000"/>
              <w:bottom w:val="single" w:sz="12" w:space="0" w:color="000000"/>
              <w:right w:val="single" w:sz="12" w:space="0" w:color="000000"/>
            </w:tcBorders>
            <w:shd w:val="clear" w:color="auto" w:fill="92D050"/>
            <w:tcMar>
              <w:top w:w="0" w:type="dxa"/>
              <w:left w:w="108" w:type="dxa"/>
              <w:bottom w:w="0" w:type="dxa"/>
              <w:right w:w="108" w:type="dxa"/>
            </w:tcMar>
            <w:vAlign w:val="center"/>
            <w:hideMark/>
          </w:tcPr>
          <w:p w:rsidR="00E27B4C" w:rsidRPr="006D1E29" w:rsidRDefault="00E27B4C"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12"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27B4C" w:rsidRPr="006D1E29" w:rsidRDefault="00E27B4C"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12"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27B4C" w:rsidRPr="006D1E29" w:rsidRDefault="00E27B4C"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37"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Not applicable</w:t>
            </w:r>
          </w:p>
        </w:tc>
        <w:tc>
          <w:tcPr>
            <w:tcW w:w="383" w:type="pct"/>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hideMark/>
          </w:tcPr>
          <w:p w:rsidR="00E27B4C" w:rsidRPr="006D1E29" w:rsidRDefault="00E27FE8" w:rsidP="00E27FE8">
            <w:pPr>
              <w:jc w:val="center"/>
              <w:rPr>
                <w:rFonts w:eastAsia="Times New Roman"/>
              </w:rPr>
            </w:pPr>
            <w:r w:rsidRPr="006D1E29">
              <w:t>-</w:t>
            </w:r>
          </w:p>
        </w:tc>
        <w:tc>
          <w:tcPr>
            <w:tcW w:w="437"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Not applicable</w:t>
            </w:r>
          </w:p>
        </w:tc>
        <w:tc>
          <w:tcPr>
            <w:tcW w:w="383" w:type="pct"/>
            <w:tcBorders>
              <w:top w:val="single" w:sz="12"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27B4C" w:rsidRPr="006D1E29" w:rsidRDefault="00E27B4C"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37"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Not applicable</w:t>
            </w:r>
          </w:p>
        </w:tc>
        <w:tc>
          <w:tcPr>
            <w:tcW w:w="437"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27B4C" w:rsidRPr="006D1E29" w:rsidRDefault="00E27B4C" w:rsidP="00E27FE8">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Not applicable</w:t>
            </w:r>
          </w:p>
        </w:tc>
        <w:tc>
          <w:tcPr>
            <w:tcW w:w="401" w:type="pct"/>
            <w:tcBorders>
              <w:top w:val="single" w:sz="12" w:space="0" w:color="000000"/>
              <w:left w:val="single" w:sz="12"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27B4C" w:rsidRPr="006D1E29" w:rsidRDefault="00E27B4C"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282"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27B4C" w:rsidRPr="006D1E29" w:rsidRDefault="00E27FE8" w:rsidP="00E27FE8">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83.3%</w:t>
            </w:r>
          </w:p>
        </w:tc>
      </w:tr>
      <w:tr w:rsidR="006D1E29" w:rsidRPr="001754FE" w:rsidTr="00E27B4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c>
          <w:tcPr>
            <w:tcW w:w="0" w:type="auto"/>
            <w:vAlign w:val="center"/>
          </w:tcPr>
          <w:p w:rsidR="00E27B4C" w:rsidRPr="001754FE" w:rsidRDefault="00E27B4C" w:rsidP="00E27B4C">
            <w:pPr>
              <w:bidi/>
              <w:spacing w:after="0" w:line="240" w:lineRule="auto"/>
              <w:rPr>
                <w:rFonts w:ascii="Times New Roman" w:eastAsia="Times New Roman" w:hAnsi="Times New Roman" w:cs="Times New Roman"/>
                <w:sz w:val="24"/>
                <w:szCs w:val="24"/>
              </w:rPr>
            </w:pPr>
          </w:p>
        </w:tc>
      </w:tr>
    </w:tbl>
    <w:p w:rsidR="00685254" w:rsidRPr="001754FE" w:rsidRDefault="00A95BDB" w:rsidP="0081265C">
      <w:pPr>
        <w:rPr>
          <w:rFonts w:asciiTheme="majorBidi" w:hAnsiTheme="majorBidi" w:cstheme="majorBidi"/>
          <w:sz w:val="28"/>
          <w:szCs w:val="28"/>
        </w:rPr>
      </w:pPr>
      <w:r w:rsidRPr="001754FE">
        <w:rPr>
          <w:rFonts w:asciiTheme="majorBidi" w:hAnsiTheme="majorBidi" w:cstheme="majorBidi"/>
          <w:sz w:val="28"/>
          <w:szCs w:val="28"/>
        </w:rPr>
        <w:t>External Referrals (Table 7-2):</w:t>
      </w:r>
    </w:p>
    <w:tbl>
      <w:tblPr>
        <w:tblW w:w="5000" w:type="pct"/>
        <w:tblInd w:w="138" w:type="dxa"/>
        <w:tblCellMar>
          <w:left w:w="0" w:type="dxa"/>
          <w:right w:w="0" w:type="dxa"/>
        </w:tblCellMar>
        <w:tblLook w:val="04A0" w:firstRow="1" w:lastRow="0" w:firstColumn="1" w:lastColumn="0" w:noHBand="0" w:noVBand="1"/>
      </w:tblPr>
      <w:tblGrid>
        <w:gridCol w:w="2396"/>
        <w:gridCol w:w="952"/>
        <w:gridCol w:w="952"/>
        <w:gridCol w:w="951"/>
        <w:gridCol w:w="951"/>
        <w:gridCol w:w="951"/>
        <w:gridCol w:w="951"/>
        <w:gridCol w:w="951"/>
        <w:gridCol w:w="951"/>
        <w:gridCol w:w="951"/>
        <w:gridCol w:w="988"/>
        <w:gridCol w:w="1231"/>
      </w:tblGrid>
      <w:tr w:rsidR="006D1E29" w:rsidRPr="006D1E29" w:rsidTr="00236F1D">
        <w:tc>
          <w:tcPr>
            <w:tcW w:w="909"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61"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6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36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36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36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BDB" w:rsidRPr="006D1E29" w:rsidRDefault="00236F1D"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36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5BDB" w:rsidRPr="006D1E29" w:rsidRDefault="00A95BDB" w:rsidP="00E27FE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36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375"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470"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236F1D">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236F1D" w:rsidRPr="006D1E29" w:rsidRDefault="00236F1D" w:rsidP="00E27FE8">
            <w:pPr>
              <w:spacing w:after="0" w:line="240" w:lineRule="auto"/>
              <w:rPr>
                <w:rFonts w:asciiTheme="majorBidi" w:eastAsia="Times New Roman" w:hAnsiTheme="majorBidi" w:cstheme="majorBidi"/>
                <w:sz w:val="20"/>
                <w:szCs w:val="20"/>
              </w:rPr>
            </w:pPr>
          </w:p>
        </w:tc>
        <w:tc>
          <w:tcPr>
            <w:tcW w:w="361"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236F1D" w:rsidRPr="006D1E29" w:rsidRDefault="00236F1D" w:rsidP="00E27FE8">
            <w:pP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6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236F1D" w:rsidRPr="006D1E29" w:rsidRDefault="00236F1D" w:rsidP="00E27FE8">
            <w:pP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6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236F1D" w:rsidRPr="006D1E29" w:rsidRDefault="00236F1D" w:rsidP="00E27FE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4203C6" w:rsidRPr="006D1E29">
              <w:rPr>
                <w:rFonts w:asciiTheme="majorBidi" w:eastAsia="Times New Roman" w:hAnsiTheme="majorBidi" w:cstheme="majorBidi"/>
                <w:sz w:val="20"/>
                <w:szCs w:val="20"/>
              </w:rPr>
              <w:t xml:space="preserve"> </w:t>
            </w:r>
            <w:r w:rsidR="004203C6" w:rsidRPr="006D1E29">
              <w:rPr>
                <w:rFonts w:asciiTheme="majorBidi" w:eastAsia="Traditional Arabic" w:hAnsiTheme="majorBidi" w:cstheme="majorBidi"/>
                <w:sz w:val="20"/>
                <w:szCs w:val="20"/>
              </w:rPr>
              <w:t>El-</w:t>
            </w:r>
            <w:proofErr w:type="spellStart"/>
            <w:r w:rsidR="004203C6"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36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236F1D" w:rsidRPr="006D1E29" w:rsidRDefault="00236F1D" w:rsidP="00E27FE8">
            <w:pP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6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236F1D" w:rsidRPr="006D1E29" w:rsidRDefault="00236F1D" w:rsidP="00E27FE8">
            <w:pP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236F1D" w:rsidRPr="006D1E29" w:rsidRDefault="00236F1D" w:rsidP="00E27FE8">
            <w:pPr>
              <w:rPr>
                <w:rFonts w:asciiTheme="majorBidi" w:hAnsiTheme="majorBidi" w:cstheme="majorBidi"/>
                <w:sz w:val="20"/>
                <w:szCs w:val="20"/>
              </w:rPr>
            </w:pPr>
          </w:p>
        </w:tc>
        <w:tc>
          <w:tcPr>
            <w:tcW w:w="36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236F1D" w:rsidRPr="006D1E29" w:rsidRDefault="00236F1D" w:rsidP="00E27FE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6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236F1D" w:rsidRPr="006D1E29" w:rsidRDefault="004203C6" w:rsidP="00E27FE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236F1D" w:rsidRPr="006D1E29">
              <w:rPr>
                <w:rFonts w:asciiTheme="majorBidi" w:eastAsia="Traditional Arabic" w:hAnsiTheme="majorBidi" w:cstheme="majorBidi"/>
                <w:sz w:val="20"/>
                <w:szCs w:val="20"/>
              </w:rPr>
              <w:t xml:space="preserve"> Hospital</w:t>
            </w:r>
          </w:p>
        </w:tc>
        <w:tc>
          <w:tcPr>
            <w:tcW w:w="36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236F1D" w:rsidRPr="006D1E29" w:rsidRDefault="00236F1D" w:rsidP="00E27FE8">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6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236F1D" w:rsidRPr="006D1E29" w:rsidRDefault="00236F1D" w:rsidP="00E27FE8">
            <w:pP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375"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236F1D" w:rsidRPr="006D1E29" w:rsidRDefault="00236F1D" w:rsidP="00E27FE8">
            <w:pP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236F1D" w:rsidRPr="006D1E29" w:rsidRDefault="00236F1D" w:rsidP="00E27FE8">
            <w:pPr>
              <w:spacing w:after="0" w:line="240" w:lineRule="auto"/>
              <w:rPr>
                <w:rFonts w:asciiTheme="majorBidi" w:eastAsia="Times New Roman" w:hAnsiTheme="majorBidi" w:cstheme="majorBidi"/>
                <w:sz w:val="20"/>
                <w:szCs w:val="20"/>
              </w:rPr>
            </w:pPr>
          </w:p>
        </w:tc>
      </w:tr>
      <w:tr w:rsidR="006D1E29" w:rsidRPr="006D1E29" w:rsidTr="00236F1D">
        <w:tc>
          <w:tcPr>
            <w:tcW w:w="909"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There is a mechanism for external referral</w:t>
            </w:r>
          </w:p>
        </w:tc>
        <w:tc>
          <w:tcPr>
            <w:tcW w:w="361" w:type="pct"/>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75"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0"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236F1D">
        <w:tc>
          <w:tcPr>
            <w:tcW w:w="909"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w:t>
            </w:r>
            <w:r w:rsidR="00236F1D" w:rsidRPr="006D1E29">
              <w:rPr>
                <w:rFonts w:asciiTheme="majorBidi" w:eastAsia="Traditional Arabic" w:hAnsiTheme="majorBidi" w:cstheme="majorBidi"/>
                <w:sz w:val="20"/>
                <w:szCs w:val="20"/>
              </w:rPr>
              <w:t>e presence of a specific list for</w:t>
            </w:r>
            <w:r w:rsidRPr="006D1E29">
              <w:rPr>
                <w:rFonts w:asciiTheme="majorBidi" w:eastAsia="Traditional Arabic" w:hAnsiTheme="majorBidi" w:cstheme="majorBidi"/>
                <w:sz w:val="20"/>
                <w:szCs w:val="20"/>
              </w:rPr>
              <w:t xml:space="preserve"> places</w:t>
            </w:r>
            <w:r w:rsidR="00236F1D" w:rsidRPr="006D1E29">
              <w:rPr>
                <w:rFonts w:asciiTheme="majorBidi" w:eastAsia="Traditional Arabic" w:hAnsiTheme="majorBidi" w:cstheme="majorBidi"/>
                <w:sz w:val="20"/>
                <w:szCs w:val="20"/>
              </w:rPr>
              <w:t xml:space="preserve"> of </w:t>
            </w:r>
            <w:r w:rsidRPr="006D1E29">
              <w:rPr>
                <w:rFonts w:asciiTheme="majorBidi" w:eastAsia="Traditional Arabic" w:hAnsiTheme="majorBidi" w:cstheme="majorBidi"/>
                <w:sz w:val="20"/>
                <w:szCs w:val="20"/>
              </w:rPr>
              <w:t xml:space="preserve"> referral</w:t>
            </w:r>
          </w:p>
        </w:tc>
        <w:tc>
          <w:tcPr>
            <w:tcW w:w="361" w:type="pct"/>
            <w:tcBorders>
              <w:top w:val="single" w:sz="6" w:space="0" w:color="000000"/>
              <w:left w:val="single" w:sz="6" w:space="0" w:color="000000"/>
              <w:bottom w:val="single" w:sz="12" w:space="0" w:color="000000"/>
              <w:right w:val="single" w:sz="12"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1"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75" w:type="pct"/>
            <w:tcBorders>
              <w:top w:val="single" w:sz="6" w:space="0" w:color="000000"/>
              <w:left w:val="single" w:sz="12"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A95BDB" w:rsidRPr="006D1E29" w:rsidRDefault="00A95BDB" w:rsidP="00E27FE8">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70"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A95BDB" w:rsidRPr="006D1E29" w:rsidRDefault="00A95BDB" w:rsidP="00E27FE8">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A95BDB" w:rsidRPr="006D1E29" w:rsidTr="00A95BDB">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c>
          <w:tcPr>
            <w:tcW w:w="0" w:type="auto"/>
            <w:vAlign w:val="center"/>
          </w:tcPr>
          <w:p w:rsidR="00A95BDB" w:rsidRPr="006D1E29" w:rsidRDefault="00A95BDB" w:rsidP="00A95BDB">
            <w:pPr>
              <w:bidi/>
              <w:spacing w:after="0" w:line="240" w:lineRule="auto"/>
              <w:rPr>
                <w:rFonts w:ascii="Times New Roman" w:eastAsia="Times New Roman" w:hAnsi="Times New Roman" w:cs="Times New Roman"/>
              </w:rPr>
            </w:pPr>
          </w:p>
        </w:tc>
      </w:tr>
    </w:tbl>
    <w:p w:rsidR="00A95BDB" w:rsidRPr="006D1E29" w:rsidRDefault="00A95BDB" w:rsidP="0081265C">
      <w:pPr>
        <w:rPr>
          <w:rFonts w:asciiTheme="majorBidi" w:hAnsiTheme="majorBidi" w:cstheme="majorBidi"/>
          <w:sz w:val="24"/>
          <w:szCs w:val="24"/>
        </w:rPr>
      </w:pPr>
    </w:p>
    <w:p w:rsidR="008E3F2D" w:rsidRPr="006D1E29" w:rsidRDefault="008E3F2D" w:rsidP="0081265C">
      <w:pPr>
        <w:rPr>
          <w:rFonts w:asciiTheme="majorBidi" w:hAnsiTheme="majorBidi" w:cstheme="majorBidi"/>
          <w:sz w:val="24"/>
          <w:szCs w:val="24"/>
        </w:rPr>
      </w:pPr>
    </w:p>
    <w:p w:rsidR="00656512" w:rsidRPr="006D1E29" w:rsidRDefault="00656512" w:rsidP="0081265C">
      <w:pPr>
        <w:rPr>
          <w:rFonts w:asciiTheme="majorBidi" w:hAnsiTheme="majorBidi" w:cstheme="majorBidi"/>
          <w:b/>
          <w:bCs/>
          <w:sz w:val="32"/>
          <w:szCs w:val="32"/>
          <w:u w:val="single"/>
        </w:rPr>
      </w:pPr>
      <w:r w:rsidRPr="001754FE">
        <w:rPr>
          <w:rFonts w:asciiTheme="majorBidi" w:hAnsiTheme="majorBidi" w:cstheme="majorBidi"/>
          <w:b/>
          <w:bCs/>
          <w:sz w:val="28"/>
          <w:szCs w:val="28"/>
          <w:u w:val="single"/>
        </w:rPr>
        <w:lastRenderedPageBreak/>
        <w:t>Booking Medical Appointments and Follow up in Out-patients Clinics (Form 8)</w:t>
      </w:r>
    </w:p>
    <w:tbl>
      <w:tblPr>
        <w:tblW w:w="5000" w:type="pct"/>
        <w:tblInd w:w="138" w:type="dxa"/>
        <w:tblCellMar>
          <w:left w:w="0" w:type="dxa"/>
          <w:right w:w="0" w:type="dxa"/>
        </w:tblCellMar>
        <w:tblLook w:val="04A0" w:firstRow="1" w:lastRow="0" w:firstColumn="1" w:lastColumn="0" w:noHBand="0" w:noVBand="1"/>
      </w:tblPr>
      <w:tblGrid>
        <w:gridCol w:w="2375"/>
        <w:gridCol w:w="946"/>
        <w:gridCol w:w="946"/>
        <w:gridCol w:w="946"/>
        <w:gridCol w:w="946"/>
        <w:gridCol w:w="946"/>
        <w:gridCol w:w="946"/>
        <w:gridCol w:w="946"/>
        <w:gridCol w:w="946"/>
        <w:gridCol w:w="946"/>
        <w:gridCol w:w="917"/>
        <w:gridCol w:w="1370"/>
      </w:tblGrid>
      <w:tr w:rsidR="006D1E29" w:rsidRPr="006D1E29" w:rsidTr="008E3F2D">
        <w:tc>
          <w:tcPr>
            <w:tcW w:w="901"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59"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348"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520"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656512">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p>
        </w:tc>
        <w:tc>
          <w:tcPr>
            <w:tcW w:w="359"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3B3C6C" w:rsidRPr="006D1E29">
              <w:rPr>
                <w:rFonts w:asciiTheme="majorBidi" w:eastAsia="Times New Roman" w:hAnsiTheme="majorBidi" w:cstheme="majorBidi"/>
                <w:sz w:val="20"/>
                <w:szCs w:val="20"/>
              </w:rPr>
              <w:t xml:space="preserve"> </w:t>
            </w:r>
            <w:r w:rsidR="003B3C6C" w:rsidRPr="006D1E29">
              <w:rPr>
                <w:rFonts w:asciiTheme="majorBidi" w:eastAsia="Traditional Arabic" w:hAnsiTheme="majorBidi" w:cstheme="majorBidi"/>
                <w:sz w:val="20"/>
                <w:szCs w:val="20"/>
              </w:rPr>
              <w:t>El-</w:t>
            </w:r>
            <w:proofErr w:type="spellStart"/>
            <w:r w:rsidR="003B3C6C"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656512" w:rsidRPr="006D1E29" w:rsidRDefault="00656512" w:rsidP="0060605F">
            <w:pPr>
              <w:spacing w:after="0" w:line="240" w:lineRule="auto"/>
              <w:rPr>
                <w:rFonts w:asciiTheme="majorBidi" w:hAnsiTheme="majorBidi" w:cstheme="majorBidi"/>
                <w:sz w:val="20"/>
                <w:szCs w:val="20"/>
              </w:rPr>
            </w:pP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3B3C6C" w:rsidP="0060605F">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w:t>
            </w:r>
            <w:r w:rsidR="00656512" w:rsidRPr="006D1E29">
              <w:rPr>
                <w:rFonts w:asciiTheme="majorBidi" w:eastAsia="Traditional Arabic" w:hAnsiTheme="majorBidi" w:cstheme="majorBidi"/>
                <w:sz w:val="20"/>
                <w:szCs w:val="20"/>
              </w:rPr>
              <w:t>l Hospital</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348"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p>
        </w:tc>
      </w:tr>
      <w:tr w:rsidR="006D1E29" w:rsidRPr="006D1E29" w:rsidTr="008E3F2D">
        <w:tc>
          <w:tcPr>
            <w:tcW w:w="901"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Official for Booking medical appointments </w:t>
            </w:r>
          </w:p>
        </w:tc>
        <w:tc>
          <w:tcPr>
            <w:tcW w:w="359" w:type="pct"/>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8"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520"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8E3F2D">
        <w:tc>
          <w:tcPr>
            <w:tcW w:w="901"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 Recording visit dates in each of the Center's records and patient card</w:t>
            </w:r>
          </w:p>
        </w:tc>
        <w:tc>
          <w:tcPr>
            <w:tcW w:w="359"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48"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52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8E3F2D">
        <w:tc>
          <w:tcPr>
            <w:tcW w:w="901"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Fulfillment of visits card</w:t>
            </w:r>
          </w:p>
        </w:tc>
        <w:tc>
          <w:tcPr>
            <w:tcW w:w="359"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48"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52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Unfulfilled </w:t>
            </w:r>
            <w:r w:rsidRPr="006D1E29">
              <w:rPr>
                <w:rFonts w:asciiTheme="majorBidi" w:eastAsia="Times New Roman" w:hAnsiTheme="majorBidi" w:cstheme="majorBidi"/>
                <w:sz w:val="20"/>
                <w:szCs w:val="20"/>
                <w:rtl/>
              </w:rPr>
              <w:t xml:space="preserve"> </w:t>
            </w:r>
            <w:bookmarkStart w:id="4" w:name="_ftnref4"/>
            <w:bookmarkEnd w:id="4"/>
            <w:r w:rsidRPr="006D1E29">
              <w:rPr>
                <w:rFonts w:asciiTheme="majorBidi" w:eastAsia="Times New Roman" w:hAnsiTheme="majorBidi" w:cstheme="majorBidi"/>
                <w:sz w:val="20"/>
                <w:szCs w:val="20"/>
                <w:rtl/>
              </w:rPr>
              <w:fldChar w:fldCharType="begin"/>
            </w:r>
            <w:r w:rsidRPr="006D1E29">
              <w:rPr>
                <w:rFonts w:asciiTheme="majorBidi" w:eastAsia="Times New Roman" w:hAnsiTheme="majorBidi" w:cstheme="majorBidi"/>
                <w:sz w:val="20"/>
                <w:szCs w:val="20"/>
                <w:rtl/>
              </w:rPr>
              <w:instrText xml:space="preserve"> </w:instrText>
            </w:r>
            <w:r w:rsidRPr="006D1E29">
              <w:rPr>
                <w:rFonts w:asciiTheme="majorBidi" w:eastAsia="Times New Roman" w:hAnsiTheme="majorBidi" w:cstheme="majorBidi"/>
                <w:sz w:val="20"/>
                <w:szCs w:val="20"/>
              </w:rPr>
              <w:instrText>HYPERLINK "file:///C:\\Users\\Shenawy\\Desktop\\hi.docx" \l "_ftn4</w:instrText>
            </w:r>
            <w:r w:rsidRPr="006D1E29">
              <w:rPr>
                <w:rFonts w:asciiTheme="majorBidi" w:eastAsia="Times New Roman" w:hAnsiTheme="majorBidi" w:cstheme="majorBidi"/>
                <w:sz w:val="20"/>
                <w:szCs w:val="20"/>
                <w:rtl/>
              </w:rPr>
              <w:instrText xml:space="preserve">" </w:instrText>
            </w:r>
            <w:r w:rsidRPr="006D1E29">
              <w:rPr>
                <w:rFonts w:asciiTheme="majorBidi" w:eastAsia="Times New Roman" w:hAnsiTheme="majorBidi" w:cstheme="majorBidi"/>
                <w:sz w:val="20"/>
                <w:szCs w:val="20"/>
                <w:rtl/>
              </w:rPr>
              <w:fldChar w:fldCharType="separate"/>
            </w:r>
            <w:r w:rsidRPr="006D1E29">
              <w:rPr>
                <w:rFonts w:asciiTheme="majorBidi" w:eastAsia="Times New Roman" w:hAnsiTheme="majorBidi" w:cstheme="majorBidi"/>
                <w:sz w:val="20"/>
                <w:szCs w:val="20"/>
                <w:u w:val="single"/>
                <w:rtl/>
              </w:rPr>
              <w:t>[</w:t>
            </w:r>
            <w:r w:rsidRPr="006D1E29">
              <w:rPr>
                <w:rFonts w:asciiTheme="majorBidi" w:eastAsia="Times New Roman" w:hAnsiTheme="majorBidi" w:cstheme="majorBidi"/>
                <w:sz w:val="20"/>
                <w:szCs w:val="20"/>
                <w:u w:val="single"/>
              </w:rPr>
              <w:t>4</w:t>
            </w:r>
            <w:r w:rsidRPr="006D1E29">
              <w:rPr>
                <w:rFonts w:asciiTheme="majorBidi" w:eastAsia="Times New Roman" w:hAnsiTheme="majorBidi" w:cstheme="majorBidi"/>
                <w:sz w:val="20"/>
                <w:szCs w:val="20"/>
                <w:u w:val="single"/>
                <w:rtl/>
              </w:rPr>
              <w:t>]</w:t>
            </w:r>
            <w:r w:rsidRPr="006D1E29">
              <w:rPr>
                <w:rFonts w:asciiTheme="majorBidi" w:eastAsia="Times New Roman" w:hAnsiTheme="majorBidi" w:cstheme="majorBidi"/>
                <w:sz w:val="20"/>
                <w:szCs w:val="20"/>
                <w:rtl/>
              </w:rPr>
              <w:fldChar w:fldCharType="end"/>
            </w:r>
          </w:p>
        </w:tc>
      </w:tr>
      <w:tr w:rsidR="006D1E29" w:rsidRPr="006D1E29" w:rsidTr="0060605F">
        <w:tc>
          <w:tcPr>
            <w:tcW w:w="901"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Reminders and reinforcements</w:t>
            </w:r>
          </w:p>
        </w:tc>
        <w:tc>
          <w:tcPr>
            <w:tcW w:w="359"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48"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52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Unavailable</w:t>
            </w:r>
          </w:p>
        </w:tc>
      </w:tr>
      <w:tr w:rsidR="006D1E29" w:rsidRPr="006D1E29" w:rsidTr="008E3F2D">
        <w:tc>
          <w:tcPr>
            <w:tcW w:w="901"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Advanced booking appointments</w:t>
            </w:r>
          </w:p>
        </w:tc>
        <w:tc>
          <w:tcPr>
            <w:tcW w:w="359"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48"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520"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Unavailable</w:t>
            </w:r>
          </w:p>
        </w:tc>
      </w:tr>
      <w:tr w:rsidR="006D1E29" w:rsidRPr="006D1E29" w:rsidTr="0060605F">
        <w:tc>
          <w:tcPr>
            <w:tcW w:w="901"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Evening as well as morning appointments </w:t>
            </w:r>
          </w:p>
        </w:tc>
        <w:tc>
          <w:tcPr>
            <w:tcW w:w="359" w:type="pct"/>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48"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520"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20%</w:t>
            </w:r>
          </w:p>
        </w:tc>
      </w:tr>
      <w:tr w:rsidR="006D1E29" w:rsidRPr="006D1E29" w:rsidTr="008E3F2D">
        <w:tc>
          <w:tcPr>
            <w:tcW w:w="901"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Instructions in writing for following visit</w:t>
            </w:r>
          </w:p>
        </w:tc>
        <w:tc>
          <w:tcPr>
            <w:tcW w:w="359"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8E3F2D"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48"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52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656512" w:rsidRPr="006D1E29" w:rsidRDefault="000C244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Partially Verbal </w:t>
            </w:r>
            <w:r w:rsidR="00656512" w:rsidRPr="006D1E29">
              <w:rPr>
                <w:rFonts w:asciiTheme="majorBidi" w:eastAsia="Traditional Arabic" w:hAnsiTheme="majorBidi" w:cstheme="majorBidi"/>
                <w:sz w:val="20"/>
                <w:szCs w:val="20"/>
              </w:rPr>
              <w:t>90%</w:t>
            </w:r>
          </w:p>
        </w:tc>
      </w:tr>
      <w:tr w:rsidR="006D1E29" w:rsidRPr="006D1E29" w:rsidTr="008E3F2D">
        <w:tc>
          <w:tcPr>
            <w:tcW w:w="901"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Regular follow-up system, and is linked to the disbursement of medication</w:t>
            </w:r>
          </w:p>
        </w:tc>
        <w:tc>
          <w:tcPr>
            <w:tcW w:w="359"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8"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52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60605F">
        <w:tc>
          <w:tcPr>
            <w:tcW w:w="901"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Dealing with patients who have failed to attend</w:t>
            </w:r>
          </w:p>
        </w:tc>
        <w:tc>
          <w:tcPr>
            <w:tcW w:w="359"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48"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8E3F2D" w:rsidRPr="006D1E29" w:rsidRDefault="008E3F2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52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Unavailable 100%</w:t>
            </w:r>
          </w:p>
        </w:tc>
      </w:tr>
      <w:tr w:rsidR="006D1E29" w:rsidRPr="006D1E29" w:rsidTr="008E3F2D">
        <w:tc>
          <w:tcPr>
            <w:tcW w:w="901"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Identifying personnel by name tags</w:t>
            </w:r>
          </w:p>
        </w:tc>
        <w:tc>
          <w:tcPr>
            <w:tcW w:w="359"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r w:rsidR="008E3F2D"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r w:rsidR="008E3F2D"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8" w:type="pct"/>
            <w:tcBorders>
              <w:top w:val="single" w:sz="6" w:space="0" w:color="000000"/>
              <w:left w:val="single" w:sz="12"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520"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56512" w:rsidRPr="006D1E29" w:rsidRDefault="000C244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Partially conforming</w:t>
            </w:r>
            <w:r w:rsidR="00656512" w:rsidRPr="006D1E29">
              <w:rPr>
                <w:rFonts w:asciiTheme="majorBidi" w:eastAsia="Traditional Arabic" w:hAnsiTheme="majorBidi" w:cstheme="majorBidi"/>
                <w:sz w:val="20"/>
                <w:szCs w:val="20"/>
              </w:rPr>
              <w:t xml:space="preserve"> 80%</w:t>
            </w:r>
          </w:p>
        </w:tc>
      </w:tr>
      <w:tr w:rsidR="006D1E29" w:rsidRPr="006D1E29" w:rsidTr="008E3F2D">
        <w:tc>
          <w:tcPr>
            <w:tcW w:w="901"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 presence of a responsible official for the coordination of services within the center</w:t>
            </w:r>
          </w:p>
        </w:tc>
        <w:tc>
          <w:tcPr>
            <w:tcW w:w="359"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656512" w:rsidRPr="006D1E29" w:rsidRDefault="008E3F2D" w:rsidP="0060605F">
            <w:pPr>
              <w:spacing w:after="0" w:line="240" w:lineRule="auto"/>
              <w:rPr>
                <w:rFonts w:eastAsia="Times New Roman"/>
              </w:rPr>
            </w:pPr>
            <w:r w:rsidRPr="006D1E29">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8E3F2D" w:rsidRPr="006D1E29">
              <w:rPr>
                <w:rFonts w:asciiTheme="majorBidi" w:eastAsia="Traditional Arabic" w:hAnsiTheme="majorBidi" w:cstheme="majorBidi"/>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56512" w:rsidRPr="006D1E29" w:rsidRDefault="00656512"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w:t>
            </w:r>
            <w:r w:rsidR="008E3F2D" w:rsidRPr="006D1E29">
              <w:rPr>
                <w:rFonts w:asciiTheme="majorBidi" w:eastAsia="Traditional Arabic" w:hAnsiTheme="majorBidi" w:cstheme="majorBidi"/>
                <w:sz w:val="20"/>
                <w:szCs w:val="20"/>
              </w:rPr>
              <w:t>-</w:t>
            </w:r>
          </w:p>
        </w:tc>
        <w:tc>
          <w:tcPr>
            <w:tcW w:w="348"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56512" w:rsidRPr="006D1E29" w:rsidRDefault="00656512"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52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656512" w:rsidRPr="006D1E29" w:rsidRDefault="000C244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Available </w:t>
            </w:r>
            <w:r w:rsidR="008E3F2D" w:rsidRPr="006D1E29">
              <w:rPr>
                <w:rFonts w:asciiTheme="majorBidi" w:eastAsia="Traditional Arabic" w:hAnsiTheme="majorBidi" w:cstheme="majorBidi"/>
                <w:sz w:val="20"/>
                <w:szCs w:val="20"/>
              </w:rPr>
              <w:t>7</w:t>
            </w:r>
            <w:r w:rsidR="00656512" w:rsidRPr="006D1E29">
              <w:rPr>
                <w:rFonts w:asciiTheme="majorBidi" w:eastAsia="Traditional Arabic" w:hAnsiTheme="majorBidi" w:cstheme="majorBidi"/>
                <w:sz w:val="20"/>
                <w:szCs w:val="20"/>
              </w:rPr>
              <w:t>0%</w:t>
            </w:r>
          </w:p>
        </w:tc>
      </w:tr>
      <w:tr w:rsidR="006D1E29" w:rsidRPr="006D1E29" w:rsidTr="008E3F2D">
        <w:tc>
          <w:tcPr>
            <w:tcW w:w="901"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 xml:space="preserve">The presence of a </w:t>
            </w:r>
            <w:r w:rsidRPr="006D1E29">
              <w:rPr>
                <w:rFonts w:asciiTheme="majorBidi" w:eastAsia="Traditional Arabic" w:hAnsiTheme="majorBidi" w:cstheme="majorBidi"/>
                <w:sz w:val="20"/>
                <w:szCs w:val="20"/>
              </w:rPr>
              <w:lastRenderedPageBreak/>
              <w:t>responsible official for the coordination of internal and external referrals</w:t>
            </w:r>
          </w:p>
        </w:tc>
        <w:tc>
          <w:tcPr>
            <w:tcW w:w="359" w:type="pct"/>
            <w:tcBorders>
              <w:top w:val="single" w:sz="6" w:space="0" w:color="000000"/>
              <w:left w:val="single" w:sz="6" w:space="0" w:color="000000"/>
              <w:bottom w:val="single" w:sz="12" w:space="0" w:color="000000"/>
              <w:right w:val="single" w:sz="12"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lastRenderedPageBreak/>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59"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48" w:type="pct"/>
            <w:tcBorders>
              <w:top w:val="single" w:sz="6" w:space="0" w:color="000000"/>
              <w:left w:val="single" w:sz="12"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8E3F2D" w:rsidRPr="006D1E29" w:rsidRDefault="008E3F2D" w:rsidP="0060605F">
            <w:pPr>
              <w:shd w:val="clear" w:color="auto" w:fill="92D050"/>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520"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8E3F2D" w:rsidRPr="006D1E29" w:rsidRDefault="008E3F2D" w:rsidP="0060605F">
            <w:pPr>
              <w:spacing w:after="0" w:line="240" w:lineRule="auto"/>
              <w:rPr>
                <w:rFonts w:asciiTheme="majorBidi" w:eastAsia="Times New Roman" w:hAnsiTheme="majorBidi" w:cstheme="majorBidi"/>
                <w:sz w:val="20"/>
                <w:szCs w:val="20"/>
                <w:rtl/>
              </w:rPr>
            </w:pPr>
            <w:r w:rsidRPr="006D1E29">
              <w:rPr>
                <w:rFonts w:asciiTheme="majorBidi" w:eastAsia="Traditional Arabic" w:hAnsiTheme="majorBidi" w:cstheme="majorBidi"/>
                <w:sz w:val="20"/>
                <w:szCs w:val="20"/>
              </w:rPr>
              <w:t xml:space="preserve">Available </w:t>
            </w:r>
            <w:r w:rsidRPr="006D1E29">
              <w:rPr>
                <w:rFonts w:asciiTheme="majorBidi" w:eastAsia="Traditional Arabic" w:hAnsiTheme="majorBidi" w:cstheme="majorBidi"/>
                <w:sz w:val="20"/>
                <w:szCs w:val="20"/>
              </w:rPr>
              <w:lastRenderedPageBreak/>
              <w:t>80%</w:t>
            </w:r>
          </w:p>
          <w:p w:rsidR="008E3F2D" w:rsidRPr="006D1E29" w:rsidRDefault="008E3F2D"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656512" w:rsidRPr="006D1E29" w:rsidTr="00656512">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c>
          <w:tcPr>
            <w:tcW w:w="0" w:type="auto"/>
            <w:vAlign w:val="center"/>
          </w:tcPr>
          <w:p w:rsidR="00656512" w:rsidRPr="006D1E29" w:rsidRDefault="00656512" w:rsidP="00656512">
            <w:pPr>
              <w:bidi/>
              <w:spacing w:after="0" w:line="240" w:lineRule="auto"/>
              <w:rPr>
                <w:rFonts w:ascii="Times New Roman" w:eastAsia="Times New Roman" w:hAnsi="Times New Roman" w:cs="Times New Roman"/>
                <w:sz w:val="20"/>
                <w:szCs w:val="20"/>
              </w:rPr>
            </w:pPr>
          </w:p>
        </w:tc>
      </w:tr>
    </w:tbl>
    <w:p w:rsidR="00656512" w:rsidRPr="006D1E29" w:rsidRDefault="00656512" w:rsidP="0081265C">
      <w:pPr>
        <w:rPr>
          <w:rFonts w:asciiTheme="majorBidi" w:hAnsiTheme="majorBidi" w:cstheme="majorBidi"/>
          <w:sz w:val="24"/>
          <w:szCs w:val="24"/>
        </w:rPr>
      </w:pPr>
    </w:p>
    <w:p w:rsidR="00F17534" w:rsidRPr="006D1E29" w:rsidRDefault="00773D1D" w:rsidP="001754FE">
      <w:pPr>
        <w:jc w:val="both"/>
        <w:rPr>
          <w:rFonts w:asciiTheme="majorBidi" w:hAnsiTheme="majorBidi" w:cstheme="majorBidi"/>
          <w:sz w:val="24"/>
          <w:szCs w:val="24"/>
        </w:rPr>
      </w:pPr>
      <w:r w:rsidRPr="006D1E29">
        <w:rPr>
          <w:rFonts w:asciiTheme="majorBidi" w:hAnsiTheme="majorBidi" w:cstheme="majorBidi"/>
          <w:sz w:val="24"/>
          <w:szCs w:val="24"/>
          <w:vertAlign w:val="superscript"/>
        </w:rPr>
        <w:t xml:space="preserve">4 </w:t>
      </w:r>
      <w:r w:rsidRPr="006D1E29">
        <w:rPr>
          <w:rFonts w:asciiTheme="majorBidi" w:hAnsiTheme="majorBidi" w:cstheme="majorBidi"/>
          <w:sz w:val="24"/>
          <w:szCs w:val="24"/>
        </w:rPr>
        <w:t xml:space="preserve">Visit card lacks patient assessment data and problem list and is in needs re-designing. </w:t>
      </w:r>
    </w:p>
    <w:p w:rsidR="00773D1D" w:rsidRPr="006D1E29" w:rsidRDefault="00773D1D" w:rsidP="001754FE">
      <w:pPr>
        <w:jc w:val="both"/>
        <w:rPr>
          <w:rFonts w:asciiTheme="majorBidi" w:hAnsiTheme="majorBidi" w:cstheme="majorBidi"/>
          <w:sz w:val="24"/>
          <w:szCs w:val="24"/>
        </w:rPr>
      </w:pPr>
      <w:r w:rsidRPr="006D1E29">
        <w:rPr>
          <w:rFonts w:asciiTheme="majorBidi" w:hAnsiTheme="majorBidi" w:cstheme="majorBidi"/>
          <w:sz w:val="24"/>
          <w:szCs w:val="24"/>
        </w:rPr>
        <w:t>The staff members are responsible for booking appointments in 90 % of centers/depts. Appointments are recorded in hospital archives and in patient cards in 100% of centers/depts. There are no advanced booking options or reinforcement</w:t>
      </w:r>
      <w:r w:rsidR="00CA738B" w:rsidRPr="006D1E29">
        <w:rPr>
          <w:rFonts w:asciiTheme="majorBidi" w:hAnsiTheme="majorBidi" w:cstheme="majorBidi"/>
          <w:sz w:val="24"/>
          <w:szCs w:val="24"/>
        </w:rPr>
        <w:t>s</w:t>
      </w:r>
      <w:r w:rsidRPr="006D1E29">
        <w:rPr>
          <w:rFonts w:asciiTheme="majorBidi" w:hAnsiTheme="majorBidi" w:cstheme="majorBidi"/>
          <w:sz w:val="24"/>
          <w:szCs w:val="24"/>
        </w:rPr>
        <w:t xml:space="preserve"> in 100 % of centers/depts. </w:t>
      </w:r>
      <w:r w:rsidR="00CA738B" w:rsidRPr="006D1E29">
        <w:rPr>
          <w:rFonts w:asciiTheme="majorBidi" w:hAnsiTheme="majorBidi" w:cstheme="majorBidi"/>
          <w:sz w:val="24"/>
          <w:szCs w:val="24"/>
        </w:rPr>
        <w:t>There are evening appointments in 20 % of centers/depts. and in 100% of centers/depts. follow up visits are for medication disbursement. There is no mechanism to deal with patients who have failed to attend in all centers/depts. Only 20 % of centers/depts. identify staff members. There are officials designated for coordination of services within centers/depts. in 80 % of cases. There is also an official responsible for exte</w:t>
      </w:r>
      <w:r w:rsidR="003B3C6C" w:rsidRPr="006D1E29">
        <w:rPr>
          <w:rFonts w:asciiTheme="majorBidi" w:hAnsiTheme="majorBidi" w:cstheme="majorBidi"/>
          <w:sz w:val="24"/>
          <w:szCs w:val="24"/>
        </w:rPr>
        <w:t>rnal referrals in 100</w:t>
      </w:r>
      <w:r w:rsidR="00CA738B" w:rsidRPr="006D1E29">
        <w:rPr>
          <w:rFonts w:asciiTheme="majorBidi" w:hAnsiTheme="majorBidi" w:cstheme="majorBidi"/>
          <w:sz w:val="24"/>
          <w:szCs w:val="24"/>
        </w:rPr>
        <w:t xml:space="preserve"> % of centers/depts.</w:t>
      </w:r>
    </w:p>
    <w:p w:rsidR="00E736E6" w:rsidRPr="006D1E29" w:rsidRDefault="00E736E6" w:rsidP="00F17534">
      <w:pPr>
        <w:rPr>
          <w:rFonts w:asciiTheme="majorBidi" w:hAnsiTheme="majorBidi" w:cstheme="majorBidi"/>
          <w:sz w:val="24"/>
          <w:szCs w:val="24"/>
        </w:rPr>
      </w:pPr>
    </w:p>
    <w:p w:rsidR="00E736E6" w:rsidRPr="006D1E29" w:rsidRDefault="00E736E6" w:rsidP="00F17534">
      <w:pPr>
        <w:rPr>
          <w:rFonts w:asciiTheme="majorBidi" w:hAnsiTheme="majorBidi" w:cstheme="majorBidi"/>
          <w:sz w:val="24"/>
          <w:szCs w:val="24"/>
        </w:rPr>
      </w:pPr>
    </w:p>
    <w:p w:rsidR="00E736E6" w:rsidRPr="006D1E29" w:rsidRDefault="00E736E6" w:rsidP="00F17534">
      <w:pPr>
        <w:rPr>
          <w:rFonts w:asciiTheme="majorBidi" w:hAnsiTheme="majorBidi" w:cstheme="majorBidi"/>
          <w:sz w:val="24"/>
          <w:szCs w:val="24"/>
        </w:rPr>
      </w:pPr>
    </w:p>
    <w:p w:rsidR="00E736E6" w:rsidRPr="006D1E29" w:rsidRDefault="00E736E6" w:rsidP="00F17534">
      <w:pPr>
        <w:rPr>
          <w:rFonts w:asciiTheme="majorBidi" w:hAnsiTheme="majorBidi" w:cstheme="majorBidi"/>
          <w:sz w:val="24"/>
          <w:szCs w:val="24"/>
        </w:rPr>
      </w:pPr>
    </w:p>
    <w:p w:rsidR="0060605F" w:rsidRPr="006D1E29" w:rsidRDefault="0060605F" w:rsidP="0053598D">
      <w:pPr>
        <w:rPr>
          <w:rFonts w:asciiTheme="majorBidi" w:hAnsiTheme="majorBidi" w:cstheme="majorBidi"/>
          <w:b/>
          <w:bCs/>
          <w:sz w:val="32"/>
          <w:szCs w:val="32"/>
          <w:u w:val="single"/>
        </w:rPr>
      </w:pPr>
    </w:p>
    <w:p w:rsidR="0060605F" w:rsidRPr="006D1E29" w:rsidRDefault="0060605F" w:rsidP="0053598D">
      <w:pPr>
        <w:rPr>
          <w:rFonts w:asciiTheme="majorBidi" w:hAnsiTheme="majorBidi" w:cstheme="majorBidi"/>
          <w:b/>
          <w:bCs/>
          <w:sz w:val="32"/>
          <w:szCs w:val="32"/>
          <w:u w:val="single"/>
        </w:rPr>
      </w:pPr>
    </w:p>
    <w:p w:rsidR="0060605F" w:rsidRPr="006D1E29" w:rsidRDefault="0060605F" w:rsidP="0053598D">
      <w:pPr>
        <w:rPr>
          <w:rFonts w:asciiTheme="majorBidi" w:hAnsiTheme="majorBidi" w:cstheme="majorBidi"/>
          <w:b/>
          <w:bCs/>
          <w:sz w:val="32"/>
          <w:szCs w:val="32"/>
          <w:u w:val="single"/>
        </w:rPr>
      </w:pPr>
    </w:p>
    <w:p w:rsidR="0060605F" w:rsidRPr="006D1E29" w:rsidRDefault="0060605F" w:rsidP="0053598D">
      <w:pPr>
        <w:rPr>
          <w:rFonts w:asciiTheme="majorBidi" w:hAnsiTheme="majorBidi" w:cstheme="majorBidi"/>
          <w:b/>
          <w:bCs/>
          <w:sz w:val="32"/>
          <w:szCs w:val="32"/>
          <w:u w:val="single"/>
        </w:rPr>
      </w:pPr>
    </w:p>
    <w:p w:rsidR="00CE0077" w:rsidRPr="006D1E29" w:rsidRDefault="00CE0077" w:rsidP="0060605F">
      <w:pPr>
        <w:rPr>
          <w:rFonts w:asciiTheme="majorBidi" w:hAnsiTheme="majorBidi" w:cstheme="majorBidi"/>
          <w:b/>
          <w:bCs/>
          <w:sz w:val="32"/>
          <w:szCs w:val="32"/>
          <w:u w:val="single"/>
        </w:rPr>
      </w:pPr>
    </w:p>
    <w:p w:rsidR="00366BFF" w:rsidRPr="006D1E29" w:rsidRDefault="0053598D" w:rsidP="0060605F">
      <w:pPr>
        <w:rPr>
          <w:rFonts w:asciiTheme="majorBidi" w:hAnsiTheme="majorBidi" w:cstheme="majorBidi"/>
          <w:b/>
          <w:bCs/>
          <w:sz w:val="28"/>
          <w:szCs w:val="28"/>
          <w:u w:val="single"/>
        </w:rPr>
      </w:pPr>
      <w:r w:rsidRPr="006D1E29">
        <w:rPr>
          <w:rFonts w:asciiTheme="majorBidi" w:hAnsiTheme="majorBidi" w:cstheme="majorBidi"/>
          <w:b/>
          <w:bCs/>
          <w:sz w:val="28"/>
          <w:szCs w:val="28"/>
          <w:u w:val="single"/>
        </w:rPr>
        <w:lastRenderedPageBreak/>
        <w:t>Average Number of E</w:t>
      </w:r>
      <w:r w:rsidR="00366BFF" w:rsidRPr="006D1E29">
        <w:rPr>
          <w:rFonts w:asciiTheme="majorBidi" w:hAnsiTheme="majorBidi" w:cstheme="majorBidi"/>
          <w:b/>
          <w:bCs/>
          <w:sz w:val="28"/>
          <w:szCs w:val="28"/>
          <w:u w:val="single"/>
        </w:rPr>
        <w:t>ld</w:t>
      </w:r>
      <w:r w:rsidRPr="006D1E29">
        <w:rPr>
          <w:rFonts w:asciiTheme="majorBidi" w:hAnsiTheme="majorBidi" w:cstheme="majorBidi"/>
          <w:b/>
          <w:bCs/>
          <w:sz w:val="28"/>
          <w:szCs w:val="28"/>
          <w:u w:val="single"/>
        </w:rPr>
        <w:t>erly Patients Visiting the C</w:t>
      </w:r>
      <w:r w:rsidR="00366BFF" w:rsidRPr="006D1E29">
        <w:rPr>
          <w:rFonts w:asciiTheme="majorBidi" w:hAnsiTheme="majorBidi" w:cstheme="majorBidi"/>
          <w:b/>
          <w:bCs/>
          <w:sz w:val="28"/>
          <w:szCs w:val="28"/>
          <w:u w:val="single"/>
        </w:rPr>
        <w:t>enter</w:t>
      </w:r>
      <w:r w:rsidRPr="006D1E29">
        <w:rPr>
          <w:rFonts w:asciiTheme="majorBidi" w:hAnsiTheme="majorBidi" w:cstheme="majorBidi"/>
          <w:b/>
          <w:bCs/>
          <w:sz w:val="28"/>
          <w:szCs w:val="28"/>
          <w:u w:val="single"/>
        </w:rPr>
        <w:t>/Department in Previous Three M</w:t>
      </w:r>
      <w:r w:rsidR="00366BFF" w:rsidRPr="006D1E29">
        <w:rPr>
          <w:rFonts w:asciiTheme="majorBidi" w:hAnsiTheme="majorBidi" w:cstheme="majorBidi"/>
          <w:b/>
          <w:bCs/>
          <w:sz w:val="28"/>
          <w:szCs w:val="28"/>
          <w:u w:val="single"/>
        </w:rPr>
        <w:t xml:space="preserve">onths </w:t>
      </w:r>
      <w:r w:rsidRPr="006D1E29">
        <w:rPr>
          <w:rFonts w:asciiTheme="majorBidi" w:hAnsiTheme="majorBidi" w:cstheme="majorBidi"/>
          <w:b/>
          <w:bCs/>
          <w:sz w:val="28"/>
          <w:szCs w:val="28"/>
          <w:u w:val="single"/>
        </w:rPr>
        <w:t>(Form 9)</w:t>
      </w:r>
    </w:p>
    <w:tbl>
      <w:tblPr>
        <w:tblW w:w="5000" w:type="pct"/>
        <w:tblInd w:w="138" w:type="dxa"/>
        <w:tblCellMar>
          <w:left w:w="0" w:type="dxa"/>
          <w:right w:w="0" w:type="dxa"/>
        </w:tblCellMar>
        <w:tblLook w:val="04A0" w:firstRow="1" w:lastRow="0" w:firstColumn="1" w:lastColumn="0" w:noHBand="0" w:noVBand="1"/>
      </w:tblPr>
      <w:tblGrid>
        <w:gridCol w:w="1931"/>
        <w:gridCol w:w="996"/>
        <w:gridCol w:w="996"/>
        <w:gridCol w:w="996"/>
        <w:gridCol w:w="1383"/>
        <w:gridCol w:w="996"/>
        <w:gridCol w:w="1383"/>
        <w:gridCol w:w="996"/>
        <w:gridCol w:w="865"/>
        <w:gridCol w:w="865"/>
        <w:gridCol w:w="1044"/>
        <w:gridCol w:w="725"/>
      </w:tblGrid>
      <w:tr w:rsidR="006D1E29" w:rsidRPr="006D1E29" w:rsidTr="0053598D">
        <w:tc>
          <w:tcPr>
            <w:tcW w:w="738"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500"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500"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401"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282"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53598D">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3598D" w:rsidRPr="006D1E29" w:rsidRDefault="0053598D" w:rsidP="0060605F">
            <w:pPr>
              <w:spacing w:after="0" w:line="240" w:lineRule="auto"/>
              <w:rPr>
                <w:rFonts w:asciiTheme="majorBidi" w:eastAsia="Times New Roman" w:hAnsiTheme="majorBidi" w:cstheme="majorBidi"/>
                <w:sz w:val="20"/>
                <w:szCs w:val="20"/>
              </w:rPr>
            </w:pPr>
          </w:p>
        </w:tc>
        <w:tc>
          <w:tcPr>
            <w:tcW w:w="38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53598D" w:rsidRPr="006D1E29" w:rsidRDefault="0053598D" w:rsidP="0060605F">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3B3C6C" w:rsidRPr="006D1E29">
              <w:rPr>
                <w:rFonts w:asciiTheme="majorBidi" w:eastAsia="Times New Roman" w:hAnsiTheme="majorBidi" w:cstheme="majorBidi"/>
                <w:sz w:val="20"/>
                <w:szCs w:val="20"/>
              </w:rPr>
              <w:t xml:space="preserve"> </w:t>
            </w:r>
            <w:r w:rsidR="003B3C6C" w:rsidRPr="006D1E29">
              <w:rPr>
                <w:rFonts w:asciiTheme="majorBidi" w:eastAsia="Traditional Arabic" w:hAnsiTheme="majorBidi" w:cstheme="majorBidi"/>
                <w:sz w:val="20"/>
                <w:szCs w:val="20"/>
              </w:rPr>
              <w:t>El-</w:t>
            </w:r>
            <w:proofErr w:type="spellStart"/>
            <w:r w:rsidR="003B3C6C"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500"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jc w:val="cente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53598D" w:rsidRPr="006D1E29" w:rsidRDefault="0053598D" w:rsidP="0060605F">
            <w:pPr>
              <w:jc w:val="center"/>
              <w:rPr>
                <w:rFonts w:asciiTheme="majorBidi" w:hAnsiTheme="majorBidi" w:cstheme="majorBidi"/>
                <w:sz w:val="20"/>
                <w:szCs w:val="20"/>
              </w:rPr>
            </w:pPr>
          </w:p>
        </w:tc>
        <w:tc>
          <w:tcPr>
            <w:tcW w:w="500"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3B3C6C" w:rsidP="0060605F">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53598D" w:rsidRPr="006D1E29">
              <w:rPr>
                <w:rFonts w:asciiTheme="majorBidi" w:eastAsia="Traditional Arabic" w:hAnsiTheme="majorBidi" w:cstheme="majorBidi"/>
                <w:sz w:val="20"/>
                <w:szCs w:val="20"/>
              </w:rPr>
              <w:t xml:space="preserve"> Hospital</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jc w:val="cente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jc w:val="cente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401"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jc w:val="cente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3598D" w:rsidRPr="006D1E29" w:rsidRDefault="0053598D" w:rsidP="0060605F">
            <w:pPr>
              <w:spacing w:after="0" w:line="240" w:lineRule="auto"/>
              <w:rPr>
                <w:rFonts w:asciiTheme="majorBidi" w:eastAsia="Times New Roman" w:hAnsiTheme="majorBidi" w:cstheme="majorBidi"/>
                <w:sz w:val="20"/>
                <w:szCs w:val="20"/>
              </w:rPr>
            </w:pPr>
          </w:p>
        </w:tc>
      </w:tr>
      <w:tr w:rsidR="006D1E29" w:rsidRPr="006D1E29" w:rsidTr="0053598D">
        <w:tc>
          <w:tcPr>
            <w:tcW w:w="738"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Outpatient clinics</w:t>
            </w:r>
          </w:p>
        </w:tc>
        <w:tc>
          <w:tcPr>
            <w:tcW w:w="383" w:type="pct"/>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500"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1054</w:t>
            </w:r>
          </w:p>
        </w:tc>
        <w:tc>
          <w:tcPr>
            <w:tcW w:w="38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500"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2561</w:t>
            </w:r>
          </w:p>
        </w:tc>
        <w:tc>
          <w:tcPr>
            <w:tcW w:w="38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3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3935</w:t>
            </w:r>
          </w:p>
        </w:tc>
        <w:tc>
          <w:tcPr>
            <w:tcW w:w="33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4584</w:t>
            </w:r>
          </w:p>
        </w:tc>
        <w:tc>
          <w:tcPr>
            <w:tcW w:w="401" w:type="pct"/>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282"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53598D">
        <w:tc>
          <w:tcPr>
            <w:tcW w:w="738"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right"/>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Wards and their occupancy rate</w:t>
            </w:r>
          </w:p>
        </w:tc>
        <w:tc>
          <w:tcPr>
            <w:tcW w:w="383" w:type="pct"/>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500"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60605F"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20(</w:t>
            </w:r>
            <w:r w:rsidR="0053598D" w:rsidRPr="006D1E29">
              <w:rPr>
                <w:rFonts w:asciiTheme="majorBidi" w:eastAsia="Traditional Arabic" w:hAnsiTheme="majorBidi" w:cstheme="majorBidi"/>
                <w:sz w:val="20"/>
                <w:szCs w:val="20"/>
              </w:rPr>
              <w:t>Occupancy rate 60%</w:t>
            </w:r>
            <w:r w:rsidRPr="006D1E29">
              <w:rPr>
                <w:rFonts w:asciiTheme="majorBidi" w:eastAsia="Traditional Arabic" w:hAnsiTheme="majorBidi" w:cstheme="majorBidi"/>
                <w:sz w:val="20"/>
                <w:szCs w:val="20"/>
              </w:rPr>
              <w:t>)</w:t>
            </w:r>
          </w:p>
        </w:tc>
        <w:tc>
          <w:tcPr>
            <w:tcW w:w="38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500"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60605F"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23(</w:t>
            </w:r>
            <w:r w:rsidR="0053598D" w:rsidRPr="006D1E29">
              <w:rPr>
                <w:rFonts w:asciiTheme="majorBidi" w:eastAsia="Traditional Arabic" w:hAnsiTheme="majorBidi" w:cstheme="majorBidi"/>
                <w:sz w:val="20"/>
                <w:szCs w:val="20"/>
              </w:rPr>
              <w:t>Occupancy rate 100%</w:t>
            </w:r>
            <w:r w:rsidRPr="006D1E29">
              <w:rPr>
                <w:rFonts w:asciiTheme="majorBidi" w:eastAsia="Traditional Arabic" w:hAnsiTheme="majorBidi" w:cstheme="majorBidi"/>
                <w:sz w:val="20"/>
                <w:szCs w:val="20"/>
              </w:rPr>
              <w:t>)</w:t>
            </w:r>
          </w:p>
        </w:tc>
        <w:tc>
          <w:tcPr>
            <w:tcW w:w="38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3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33" w:type="pct"/>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401" w:type="pct"/>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p>
        </w:tc>
        <w:tc>
          <w:tcPr>
            <w:tcW w:w="282" w:type="pc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53598D" w:rsidRPr="006D1E29" w:rsidRDefault="0053598D" w:rsidP="0060605F">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r>
      <w:tr w:rsidR="0053598D" w:rsidRPr="006D1E29" w:rsidTr="0053598D">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c>
          <w:tcPr>
            <w:tcW w:w="0" w:type="auto"/>
            <w:vAlign w:val="center"/>
          </w:tcPr>
          <w:p w:rsidR="0053598D" w:rsidRPr="006D1E29" w:rsidRDefault="0053598D" w:rsidP="0053598D">
            <w:pPr>
              <w:bidi/>
              <w:spacing w:after="0" w:line="240" w:lineRule="auto"/>
              <w:rPr>
                <w:rFonts w:ascii="Times New Roman" w:eastAsia="Times New Roman" w:hAnsi="Times New Roman" w:cs="Times New Roman"/>
                <w:sz w:val="24"/>
                <w:szCs w:val="24"/>
              </w:rPr>
            </w:pPr>
          </w:p>
        </w:tc>
      </w:tr>
    </w:tbl>
    <w:p w:rsidR="0053598D" w:rsidRPr="006D1E29" w:rsidRDefault="0053598D" w:rsidP="0053598D">
      <w:pPr>
        <w:rPr>
          <w:rFonts w:asciiTheme="majorBidi" w:hAnsiTheme="majorBidi" w:cstheme="majorBidi"/>
          <w:sz w:val="28"/>
          <w:szCs w:val="28"/>
        </w:rPr>
      </w:pPr>
    </w:p>
    <w:p w:rsidR="00EE5DD8" w:rsidRPr="006D1E29" w:rsidRDefault="00EE5DD8" w:rsidP="0053598D">
      <w:pPr>
        <w:rPr>
          <w:rFonts w:asciiTheme="majorBidi" w:hAnsiTheme="majorBidi" w:cstheme="majorBidi"/>
          <w:sz w:val="28"/>
          <w:szCs w:val="28"/>
        </w:rPr>
      </w:pPr>
    </w:p>
    <w:p w:rsidR="00EE5DD8" w:rsidRPr="006D1E29" w:rsidRDefault="00EE5DD8" w:rsidP="0053598D">
      <w:pPr>
        <w:rPr>
          <w:rFonts w:asciiTheme="majorBidi" w:hAnsiTheme="majorBidi" w:cstheme="majorBidi"/>
          <w:sz w:val="28"/>
          <w:szCs w:val="28"/>
        </w:rPr>
      </w:pPr>
    </w:p>
    <w:p w:rsidR="00EE5DD8" w:rsidRPr="006D1E29" w:rsidRDefault="00EE5DD8" w:rsidP="0053598D">
      <w:pPr>
        <w:rPr>
          <w:rFonts w:asciiTheme="majorBidi" w:hAnsiTheme="majorBidi" w:cstheme="majorBidi"/>
          <w:sz w:val="28"/>
          <w:szCs w:val="28"/>
        </w:rPr>
      </w:pPr>
    </w:p>
    <w:p w:rsidR="00EE5DD8" w:rsidRPr="006D1E29" w:rsidRDefault="00EE5DD8" w:rsidP="0053598D">
      <w:pPr>
        <w:rPr>
          <w:rFonts w:asciiTheme="majorBidi" w:hAnsiTheme="majorBidi" w:cstheme="majorBidi"/>
          <w:sz w:val="28"/>
          <w:szCs w:val="28"/>
        </w:rPr>
      </w:pPr>
    </w:p>
    <w:p w:rsidR="0060605F" w:rsidRPr="006D1E29" w:rsidRDefault="0060605F" w:rsidP="0053598D">
      <w:pPr>
        <w:rPr>
          <w:rFonts w:asciiTheme="majorBidi" w:hAnsiTheme="majorBidi" w:cstheme="majorBidi"/>
          <w:sz w:val="28"/>
          <w:szCs w:val="28"/>
        </w:rPr>
      </w:pPr>
    </w:p>
    <w:p w:rsidR="0060605F" w:rsidRPr="006D1E29" w:rsidRDefault="0060605F" w:rsidP="0053598D">
      <w:pPr>
        <w:rPr>
          <w:rFonts w:asciiTheme="majorBidi" w:hAnsiTheme="majorBidi" w:cstheme="majorBidi"/>
          <w:sz w:val="28"/>
          <w:szCs w:val="28"/>
        </w:rPr>
      </w:pPr>
    </w:p>
    <w:p w:rsidR="00EE5DD8" w:rsidRPr="006D1E29" w:rsidRDefault="00EE5DD8" w:rsidP="0053598D">
      <w:pPr>
        <w:rPr>
          <w:rFonts w:asciiTheme="majorBidi" w:hAnsiTheme="majorBidi" w:cstheme="majorBidi"/>
          <w:sz w:val="28"/>
          <w:szCs w:val="28"/>
        </w:rPr>
      </w:pPr>
    </w:p>
    <w:p w:rsidR="00EE5DD8" w:rsidRPr="006D1E29" w:rsidRDefault="00EE5DD8" w:rsidP="0053598D">
      <w:pPr>
        <w:rPr>
          <w:rFonts w:asciiTheme="majorBidi" w:hAnsiTheme="majorBidi" w:cstheme="majorBidi"/>
          <w:sz w:val="28"/>
          <w:szCs w:val="28"/>
        </w:rPr>
      </w:pPr>
    </w:p>
    <w:p w:rsidR="0060605F" w:rsidRPr="006D1E29" w:rsidRDefault="0060605F" w:rsidP="0053598D">
      <w:pPr>
        <w:rPr>
          <w:rFonts w:asciiTheme="majorBidi" w:hAnsiTheme="majorBidi" w:cstheme="majorBidi"/>
          <w:sz w:val="28"/>
          <w:szCs w:val="28"/>
        </w:rPr>
      </w:pPr>
    </w:p>
    <w:p w:rsidR="00EE5DD8" w:rsidRPr="001754FE" w:rsidRDefault="00EE5DD8" w:rsidP="0053598D">
      <w:pPr>
        <w:rPr>
          <w:rFonts w:asciiTheme="majorBidi" w:hAnsiTheme="majorBidi" w:cstheme="majorBidi"/>
          <w:b/>
          <w:bCs/>
          <w:sz w:val="28"/>
          <w:szCs w:val="28"/>
          <w:u w:val="single"/>
        </w:rPr>
      </w:pPr>
      <w:r w:rsidRPr="001754FE">
        <w:rPr>
          <w:rFonts w:asciiTheme="majorBidi" w:hAnsiTheme="majorBidi" w:cstheme="majorBidi"/>
          <w:b/>
          <w:bCs/>
          <w:sz w:val="28"/>
          <w:szCs w:val="28"/>
          <w:u w:val="single"/>
        </w:rPr>
        <w:lastRenderedPageBreak/>
        <w:t>Social Support (Form 10)</w:t>
      </w:r>
    </w:p>
    <w:tbl>
      <w:tblPr>
        <w:tblW w:w="5000" w:type="pct"/>
        <w:tblInd w:w="138" w:type="dxa"/>
        <w:tblCellMar>
          <w:left w:w="0" w:type="dxa"/>
          <w:right w:w="0" w:type="dxa"/>
        </w:tblCellMar>
        <w:tblLook w:val="04A0" w:firstRow="1" w:lastRow="0" w:firstColumn="1" w:lastColumn="0" w:noHBand="0" w:noVBand="1"/>
      </w:tblPr>
      <w:tblGrid>
        <w:gridCol w:w="2319"/>
        <w:gridCol w:w="1009"/>
        <w:gridCol w:w="1009"/>
        <w:gridCol w:w="1009"/>
        <w:gridCol w:w="878"/>
        <w:gridCol w:w="1009"/>
        <w:gridCol w:w="967"/>
        <w:gridCol w:w="1009"/>
        <w:gridCol w:w="878"/>
        <w:gridCol w:w="878"/>
        <w:gridCol w:w="1057"/>
        <w:gridCol w:w="1154"/>
      </w:tblGrid>
      <w:tr w:rsidR="006D1E29" w:rsidRPr="006D1E29" w:rsidTr="00D13FEF">
        <w:tc>
          <w:tcPr>
            <w:tcW w:w="880"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 </w:t>
            </w:r>
          </w:p>
        </w:tc>
        <w:tc>
          <w:tcPr>
            <w:tcW w:w="383"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Assiut</w:t>
            </w:r>
            <w:proofErr w:type="spellEnd"/>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Ismailia</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Giza</w:t>
            </w:r>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Suez</w:t>
            </w:r>
          </w:p>
        </w:tc>
        <w:tc>
          <w:tcPr>
            <w:tcW w:w="38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sharkia</w:t>
            </w:r>
            <w:proofErr w:type="spellEnd"/>
          </w:p>
        </w:tc>
        <w:tc>
          <w:tcPr>
            <w:tcW w:w="36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E5DD8" w:rsidRPr="006D1E29" w:rsidRDefault="00EE5DD8" w:rsidP="0060605F">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Menofia</w:t>
            </w:r>
            <w:proofErr w:type="spellEnd"/>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Port Said</w:t>
            </w:r>
          </w:p>
        </w:tc>
        <w:tc>
          <w:tcPr>
            <w:tcW w:w="401"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p>
        </w:tc>
        <w:tc>
          <w:tcPr>
            <w:tcW w:w="438"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Total</w:t>
            </w:r>
          </w:p>
        </w:tc>
      </w:tr>
      <w:tr w:rsidR="006D1E29" w:rsidRPr="006D1E29" w:rsidTr="00EE5DD8">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p>
        </w:tc>
        <w:tc>
          <w:tcPr>
            <w:tcW w:w="383"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hideMark/>
          </w:tcPr>
          <w:p w:rsidR="00EE5DD8" w:rsidRPr="006D1E29" w:rsidRDefault="00EE5DD8" w:rsidP="0060605F">
            <w:pP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3B3C6C" w:rsidRPr="006D1E29">
              <w:rPr>
                <w:rFonts w:asciiTheme="majorBidi" w:eastAsia="Times New Roman" w:hAnsiTheme="majorBidi" w:cstheme="majorBidi"/>
                <w:sz w:val="20"/>
                <w:szCs w:val="20"/>
              </w:rPr>
              <w:t xml:space="preserve"> </w:t>
            </w:r>
            <w:r w:rsidR="003B3C6C" w:rsidRPr="006D1E29">
              <w:rPr>
                <w:rFonts w:asciiTheme="majorBidi" w:eastAsia="Traditional Arabic" w:hAnsiTheme="majorBidi" w:cstheme="majorBidi"/>
                <w:sz w:val="20"/>
                <w:szCs w:val="20"/>
              </w:rPr>
              <w:t>El-</w:t>
            </w:r>
            <w:proofErr w:type="spellStart"/>
            <w:r w:rsidR="003B3C6C"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EE5DD8" w:rsidRPr="006D1E29" w:rsidRDefault="00EE5DD8" w:rsidP="0060605F">
            <w:pPr>
              <w:rPr>
                <w:rFonts w:asciiTheme="majorBidi" w:hAnsiTheme="majorBidi" w:cstheme="majorBidi"/>
                <w:sz w:val="20"/>
                <w:szCs w:val="20"/>
              </w:rPr>
            </w:pPr>
          </w:p>
        </w:tc>
        <w:tc>
          <w:tcPr>
            <w:tcW w:w="36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3B3C6C" w:rsidP="0060605F">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w:t>
            </w:r>
            <w:r w:rsidR="00EE5DD8" w:rsidRPr="006D1E29">
              <w:rPr>
                <w:rFonts w:asciiTheme="majorBidi" w:eastAsia="Traditional Arabic" w:hAnsiTheme="majorBidi" w:cstheme="majorBidi"/>
                <w:sz w:val="20"/>
                <w:szCs w:val="20"/>
              </w:rPr>
              <w:t>l Hospital</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401"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60605F">
            <w:pP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EE5DD8" w:rsidRPr="006D1E29" w:rsidRDefault="00EE5DD8" w:rsidP="0060605F">
            <w:pPr>
              <w:spacing w:after="0" w:line="240" w:lineRule="auto"/>
              <w:rPr>
                <w:rFonts w:asciiTheme="majorBidi" w:eastAsia="Times New Roman" w:hAnsiTheme="majorBidi" w:cstheme="majorBidi"/>
                <w:sz w:val="20"/>
                <w:szCs w:val="20"/>
              </w:rPr>
            </w:pPr>
          </w:p>
        </w:tc>
      </w:tr>
      <w:tr w:rsidR="006D1E29" w:rsidRPr="006D1E29" w:rsidTr="00D13FEF">
        <w:tc>
          <w:tcPr>
            <w:tcW w:w="880"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The presence of a social worker</w:t>
            </w:r>
          </w:p>
        </w:tc>
        <w:tc>
          <w:tcPr>
            <w:tcW w:w="383" w:type="pct"/>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7"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E5DD8" w:rsidRPr="006D1E29" w:rsidRDefault="00EE5DD8"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01"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38"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E5DD8" w:rsidRPr="006D1E29" w:rsidRDefault="00EE5DD8"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90%</w:t>
            </w:r>
          </w:p>
        </w:tc>
      </w:tr>
      <w:tr w:rsidR="006D1E29" w:rsidRPr="006D1E29" w:rsidTr="00D13FEF">
        <w:tc>
          <w:tcPr>
            <w:tcW w:w="88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Provide service for treatment at the expense of the state</w:t>
            </w:r>
          </w:p>
        </w:tc>
        <w:tc>
          <w:tcPr>
            <w:tcW w:w="38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67"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401"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438"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E5DD8" w:rsidRPr="006D1E29" w:rsidRDefault="00EE5DD8"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D13FEF">
        <w:tc>
          <w:tcPr>
            <w:tcW w:w="88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Provide social research to government bodies</w:t>
            </w:r>
            <w:r w:rsidRPr="006D1E29">
              <w:rPr>
                <w:rFonts w:asciiTheme="majorBidi" w:eastAsia="Traditional Arabic" w:hAnsiTheme="majorBidi" w:cstheme="majorBidi"/>
                <w:sz w:val="20"/>
                <w:szCs w:val="20"/>
                <w:rtl/>
              </w:rPr>
              <w:t xml:space="preserve"> </w:t>
            </w:r>
          </w:p>
        </w:tc>
        <w:tc>
          <w:tcPr>
            <w:tcW w:w="38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67"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01"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38"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EE5DD8" w:rsidRPr="006D1E29" w:rsidRDefault="00EE5DD8"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100%</w:t>
            </w:r>
          </w:p>
        </w:tc>
      </w:tr>
      <w:tr w:rsidR="006D1E29" w:rsidRPr="006D1E29" w:rsidTr="0060605F">
        <w:tc>
          <w:tcPr>
            <w:tcW w:w="88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hideMark/>
          </w:tcPr>
          <w:p w:rsidR="0060605F" w:rsidRPr="006D1E29" w:rsidRDefault="0060605F"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Interpersonal communication with NGOs</w:t>
            </w:r>
            <w:r w:rsidRPr="006D1E29">
              <w:rPr>
                <w:rFonts w:asciiTheme="majorBidi" w:eastAsia="Traditional Arabic" w:hAnsiTheme="majorBidi" w:cstheme="majorBidi"/>
                <w:sz w:val="20"/>
                <w:szCs w:val="20"/>
                <w:rtl/>
              </w:rPr>
              <w:t xml:space="preserve"> </w:t>
            </w:r>
          </w:p>
        </w:tc>
        <w:tc>
          <w:tcPr>
            <w:tcW w:w="383"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hideMark/>
          </w:tcPr>
          <w:p w:rsidR="0060605F" w:rsidRPr="006D1E29" w:rsidRDefault="0060605F"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0605F" w:rsidRPr="006D1E29" w:rsidRDefault="0060605F"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0605F" w:rsidRPr="006D1E29" w:rsidRDefault="0060605F"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0605F" w:rsidRPr="006D1E29" w:rsidRDefault="0060605F"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0605F" w:rsidRPr="006D1E29" w:rsidRDefault="0060605F"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67"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0605F" w:rsidRPr="006D1E29" w:rsidRDefault="0060605F"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0605F" w:rsidRPr="006D1E29" w:rsidRDefault="0060605F"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0605F" w:rsidRPr="006D1E29" w:rsidRDefault="0060605F"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hideMark/>
          </w:tcPr>
          <w:p w:rsidR="0060605F" w:rsidRPr="006D1E29" w:rsidRDefault="0060605F"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401"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60605F" w:rsidRPr="006D1E29" w:rsidRDefault="0060605F"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38"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60605F" w:rsidRPr="006D1E29" w:rsidRDefault="0060605F"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90%</w:t>
            </w:r>
          </w:p>
        </w:tc>
      </w:tr>
      <w:tr w:rsidR="006D1E29" w:rsidRPr="006D1E29" w:rsidTr="002D39A4">
        <w:trPr>
          <w:trHeight w:val="705"/>
        </w:trPr>
        <w:tc>
          <w:tcPr>
            <w:tcW w:w="880"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EE5DD8" w:rsidRPr="006D1E29" w:rsidRDefault="00EE5DD8" w:rsidP="0060605F">
            <w:pPr>
              <w:spacing w:after="0" w:line="240" w:lineRule="auto"/>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Documented examples of social activities</w:t>
            </w:r>
            <w:r w:rsidRPr="006D1E29">
              <w:rPr>
                <w:rFonts w:asciiTheme="majorBidi" w:eastAsia="Traditional Arabic" w:hAnsiTheme="majorBidi" w:cstheme="majorBidi"/>
                <w:sz w:val="20"/>
                <w:szCs w:val="20"/>
                <w:rtl/>
              </w:rPr>
              <w:t xml:space="preserve"> </w:t>
            </w:r>
          </w:p>
        </w:tc>
        <w:tc>
          <w:tcPr>
            <w:tcW w:w="383" w:type="pct"/>
            <w:tcBorders>
              <w:top w:val="single" w:sz="6" w:space="0" w:color="000000"/>
              <w:left w:val="single" w:sz="6" w:space="0" w:color="000000"/>
              <w:bottom w:val="single" w:sz="12" w:space="0" w:color="000000"/>
              <w:right w:val="single" w:sz="12" w:space="0" w:color="000000"/>
            </w:tcBorders>
            <w:shd w:val="clear" w:color="auto" w:fill="92D050"/>
            <w:tcMar>
              <w:top w:w="0" w:type="dxa"/>
              <w:left w:w="108" w:type="dxa"/>
              <w:bottom w:w="0" w:type="dxa"/>
              <w:right w:w="108" w:type="dxa"/>
            </w:tcMar>
            <w:vAlign w:val="center"/>
            <w:hideMark/>
          </w:tcPr>
          <w:p w:rsidR="00EE5DD8" w:rsidRPr="006D1E29" w:rsidRDefault="002D39A4"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67"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8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333"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hideMark/>
          </w:tcPr>
          <w:p w:rsidR="00EE5DD8" w:rsidRPr="006D1E29" w:rsidRDefault="00EE5DD8" w:rsidP="00CE0077">
            <w:pPr>
              <w:shd w:val="clear" w:color="auto" w:fill="92D050"/>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w:t>
            </w:r>
          </w:p>
        </w:tc>
        <w:tc>
          <w:tcPr>
            <w:tcW w:w="401"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hideMark/>
          </w:tcPr>
          <w:p w:rsidR="00EE5DD8" w:rsidRPr="006D1E29" w:rsidRDefault="00EE5DD8"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tl/>
              </w:rPr>
              <w:t>-</w:t>
            </w:r>
          </w:p>
        </w:tc>
        <w:tc>
          <w:tcPr>
            <w:tcW w:w="438"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EE5DD8" w:rsidRPr="006D1E29" w:rsidRDefault="00905B48" w:rsidP="00CE0077">
            <w:pPr>
              <w:spacing w:after="0" w:line="240" w:lineRule="auto"/>
              <w:jc w:val="center"/>
              <w:rPr>
                <w:rFonts w:asciiTheme="majorBidi" w:eastAsia="Times New Roman" w:hAnsiTheme="majorBidi" w:cstheme="majorBidi"/>
                <w:sz w:val="20"/>
                <w:szCs w:val="20"/>
              </w:rPr>
            </w:pPr>
            <w:r w:rsidRPr="006D1E29">
              <w:rPr>
                <w:rFonts w:asciiTheme="majorBidi" w:eastAsia="Traditional Arabic" w:hAnsiTheme="majorBidi" w:cstheme="majorBidi"/>
                <w:sz w:val="20"/>
                <w:szCs w:val="20"/>
              </w:rPr>
              <w:t>7</w:t>
            </w:r>
            <w:r w:rsidR="00EE5DD8" w:rsidRPr="006D1E29">
              <w:rPr>
                <w:rFonts w:asciiTheme="majorBidi" w:eastAsia="Traditional Arabic" w:hAnsiTheme="majorBidi" w:cstheme="majorBidi"/>
                <w:sz w:val="20"/>
                <w:szCs w:val="20"/>
              </w:rPr>
              <w:t>0%</w:t>
            </w:r>
          </w:p>
        </w:tc>
      </w:tr>
      <w:tr w:rsidR="006D1E29" w:rsidRPr="006D1E29" w:rsidTr="00EE5DD8">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c>
          <w:tcPr>
            <w:tcW w:w="0" w:type="auto"/>
            <w:vAlign w:val="center"/>
          </w:tcPr>
          <w:p w:rsidR="00EE5DD8" w:rsidRPr="006D1E29" w:rsidRDefault="00EE5DD8" w:rsidP="00EE5DD8">
            <w:pPr>
              <w:bidi/>
              <w:spacing w:after="0" w:line="240" w:lineRule="auto"/>
              <w:rPr>
                <w:rFonts w:ascii="Times New Roman" w:eastAsia="Times New Roman" w:hAnsi="Times New Roman" w:cs="Times New Roman"/>
              </w:rPr>
            </w:pPr>
          </w:p>
        </w:tc>
      </w:tr>
    </w:tbl>
    <w:p w:rsidR="00D13FEF" w:rsidRPr="006D1E29" w:rsidRDefault="00D13FEF" w:rsidP="007F60A6">
      <w:pPr>
        <w:bidi/>
        <w:jc w:val="right"/>
        <w:rPr>
          <w:rFonts w:asciiTheme="majorBidi" w:eastAsia="Traditional Arabic" w:hAnsiTheme="majorBidi" w:cstheme="majorBidi"/>
          <w:sz w:val="24"/>
          <w:szCs w:val="24"/>
        </w:rPr>
      </w:pPr>
      <w:r w:rsidRPr="006D1E29">
        <w:rPr>
          <w:rFonts w:asciiTheme="majorBidi" w:eastAsia="Traditional Arabic" w:hAnsiTheme="majorBidi" w:cstheme="majorBidi"/>
          <w:sz w:val="24"/>
          <w:szCs w:val="24"/>
        </w:rPr>
        <w:t>The results have shown that all geriatric centers/depts. have social support - wi</w:t>
      </w:r>
      <w:r w:rsidR="007F60A6" w:rsidRPr="006D1E29">
        <w:rPr>
          <w:rFonts w:asciiTheme="majorBidi" w:eastAsia="Traditional Arabic" w:hAnsiTheme="majorBidi" w:cstheme="majorBidi"/>
          <w:sz w:val="24"/>
          <w:szCs w:val="24"/>
        </w:rPr>
        <w:t>th a note that the activities are suspended at present, due to</w:t>
      </w:r>
      <w:r w:rsidRPr="006D1E29">
        <w:rPr>
          <w:rFonts w:asciiTheme="majorBidi" w:eastAsia="Traditional Arabic" w:hAnsiTheme="majorBidi" w:cstheme="majorBidi"/>
          <w:sz w:val="24"/>
          <w:szCs w:val="24"/>
        </w:rPr>
        <w:t xml:space="preserve"> lack of patients </w:t>
      </w:r>
      <w:r w:rsidR="007F60A6" w:rsidRPr="006D1E29">
        <w:rPr>
          <w:rFonts w:asciiTheme="majorBidi" w:eastAsia="Traditional Arabic" w:hAnsiTheme="majorBidi" w:cstheme="majorBidi"/>
          <w:sz w:val="24"/>
          <w:szCs w:val="24"/>
        </w:rPr>
        <w:t xml:space="preserve">in the wards </w:t>
      </w:r>
      <w:r w:rsidRPr="006D1E29">
        <w:rPr>
          <w:rFonts w:asciiTheme="majorBidi" w:eastAsia="Traditional Arabic" w:hAnsiTheme="majorBidi" w:cstheme="majorBidi"/>
          <w:sz w:val="24"/>
          <w:szCs w:val="24"/>
        </w:rPr>
        <w:t xml:space="preserve">with the exception of central </w:t>
      </w:r>
      <w:proofErr w:type="spellStart"/>
      <w:r w:rsidRPr="006D1E29">
        <w:rPr>
          <w:rFonts w:asciiTheme="majorBidi" w:eastAsia="Traditional Arabic" w:hAnsiTheme="majorBidi" w:cstheme="majorBidi"/>
          <w:sz w:val="24"/>
          <w:szCs w:val="24"/>
        </w:rPr>
        <w:t>Helwan</w:t>
      </w:r>
      <w:proofErr w:type="spellEnd"/>
      <w:r w:rsidRPr="006D1E29">
        <w:rPr>
          <w:rFonts w:asciiTheme="majorBidi" w:eastAsia="Traditional Arabic" w:hAnsiTheme="majorBidi" w:cstheme="majorBidi"/>
          <w:sz w:val="24"/>
          <w:szCs w:val="24"/>
        </w:rPr>
        <w:t xml:space="preserve"> and Suez</w:t>
      </w:r>
      <w:r w:rsidR="007F60A6" w:rsidRPr="006D1E29">
        <w:rPr>
          <w:rFonts w:asciiTheme="majorBidi" w:eastAsia="Traditional Arabic" w:hAnsiTheme="majorBidi" w:cstheme="majorBidi"/>
          <w:sz w:val="24"/>
          <w:szCs w:val="24"/>
        </w:rPr>
        <w:t>.</w:t>
      </w:r>
    </w:p>
    <w:p w:rsidR="003A2FB1" w:rsidRPr="006D1E29" w:rsidRDefault="003A2FB1" w:rsidP="003A2FB1">
      <w:pPr>
        <w:bidi/>
        <w:jc w:val="right"/>
        <w:rPr>
          <w:rFonts w:asciiTheme="majorBidi" w:eastAsia="Traditional Arabic" w:hAnsiTheme="majorBidi" w:cstheme="majorBidi"/>
          <w:sz w:val="24"/>
          <w:szCs w:val="24"/>
        </w:rPr>
      </w:pPr>
    </w:p>
    <w:p w:rsidR="00CE0077" w:rsidRPr="006D1E29" w:rsidRDefault="00CE0077" w:rsidP="00CE0077">
      <w:pPr>
        <w:bidi/>
        <w:jc w:val="right"/>
        <w:rPr>
          <w:rFonts w:asciiTheme="majorBidi" w:eastAsia="Traditional Arabic" w:hAnsiTheme="majorBidi" w:cstheme="majorBidi"/>
          <w:sz w:val="24"/>
          <w:szCs w:val="24"/>
        </w:rPr>
      </w:pPr>
    </w:p>
    <w:p w:rsidR="00CE0077" w:rsidRPr="006D1E29" w:rsidRDefault="00CE0077" w:rsidP="00CE0077">
      <w:pPr>
        <w:bidi/>
        <w:jc w:val="right"/>
        <w:rPr>
          <w:rFonts w:asciiTheme="majorBidi" w:eastAsia="Traditional Arabic" w:hAnsiTheme="majorBidi" w:cstheme="majorBidi"/>
          <w:sz w:val="24"/>
          <w:szCs w:val="24"/>
        </w:rPr>
      </w:pPr>
    </w:p>
    <w:p w:rsidR="00CE0077" w:rsidRPr="006D1E29" w:rsidRDefault="00CE0077" w:rsidP="00CE0077">
      <w:pPr>
        <w:bidi/>
        <w:jc w:val="right"/>
        <w:rPr>
          <w:rFonts w:asciiTheme="majorBidi" w:eastAsia="Traditional Arabic" w:hAnsiTheme="majorBidi" w:cstheme="majorBidi"/>
          <w:sz w:val="24"/>
          <w:szCs w:val="24"/>
        </w:rPr>
      </w:pPr>
    </w:p>
    <w:p w:rsidR="00CE0077" w:rsidRPr="006D1E29" w:rsidRDefault="00CE0077" w:rsidP="00CE0077">
      <w:pPr>
        <w:bidi/>
        <w:jc w:val="right"/>
        <w:rPr>
          <w:rFonts w:asciiTheme="majorBidi" w:eastAsia="Traditional Arabic" w:hAnsiTheme="majorBidi" w:cstheme="majorBidi"/>
          <w:sz w:val="24"/>
          <w:szCs w:val="24"/>
        </w:rPr>
      </w:pPr>
    </w:p>
    <w:p w:rsidR="003A2FB1" w:rsidRPr="001754FE" w:rsidRDefault="00941781" w:rsidP="003A2FB1">
      <w:pPr>
        <w:bidi/>
        <w:jc w:val="right"/>
        <w:rPr>
          <w:rFonts w:asciiTheme="majorBidi" w:eastAsia="Times New Roman" w:hAnsiTheme="majorBidi" w:cstheme="majorBidi"/>
          <w:b/>
          <w:bCs/>
          <w:sz w:val="28"/>
          <w:szCs w:val="28"/>
          <w:u w:val="single"/>
        </w:rPr>
      </w:pPr>
      <w:r w:rsidRPr="001754FE">
        <w:rPr>
          <w:rFonts w:asciiTheme="majorBidi" w:eastAsia="Traditional Arabic" w:hAnsiTheme="majorBidi" w:cstheme="majorBidi"/>
          <w:b/>
          <w:bCs/>
          <w:sz w:val="28"/>
          <w:szCs w:val="28"/>
          <w:u w:val="single"/>
        </w:rPr>
        <w:lastRenderedPageBreak/>
        <w:t>Medical Education (Form 11)</w:t>
      </w:r>
    </w:p>
    <w:p w:rsidR="00EE5DD8" w:rsidRPr="006D1E29" w:rsidRDefault="00890692" w:rsidP="001754FE">
      <w:pPr>
        <w:jc w:val="both"/>
        <w:rPr>
          <w:rFonts w:asciiTheme="majorBidi" w:eastAsia="Traditional Arabic" w:hAnsiTheme="majorBidi" w:cstheme="majorBidi"/>
          <w:sz w:val="24"/>
          <w:szCs w:val="24"/>
        </w:rPr>
      </w:pPr>
      <w:r w:rsidRPr="006D1E29">
        <w:rPr>
          <w:rFonts w:asciiTheme="majorBidi" w:eastAsia="Traditional Arabic" w:hAnsiTheme="majorBidi" w:cstheme="majorBidi"/>
          <w:sz w:val="24"/>
          <w:szCs w:val="24"/>
        </w:rPr>
        <w:t>Most documented continuing education activities do not include the specialty of geriatrics and are not carried out in a systematic and periodic fashion nor done in accordance with a plan for this purpose. All centers/</w:t>
      </w:r>
      <w:r w:rsidRPr="006D1E29">
        <w:rPr>
          <w:rFonts w:asciiTheme="majorBidi" w:eastAsia="Traditional Arabic" w:hAnsiTheme="majorBidi" w:cstheme="majorBidi"/>
          <w:sz w:val="24"/>
          <w:szCs w:val="24"/>
          <w:bdr w:val="none" w:sz="0" w:space="0" w:color="auto" w:frame="1"/>
        </w:rPr>
        <w:t>depts. are subject to policy for Continuing Medical Education of the Ministry of Health</w:t>
      </w:r>
      <w:r w:rsidRPr="006D1E29">
        <w:rPr>
          <w:rFonts w:asciiTheme="majorBidi" w:eastAsia="Traditional Arabic" w:hAnsiTheme="majorBidi" w:cstheme="majorBidi"/>
          <w:sz w:val="28"/>
          <w:szCs w:val="28"/>
          <w:bdr w:val="none" w:sz="0" w:space="0" w:color="auto" w:frame="1"/>
        </w:rPr>
        <w:t>.</w:t>
      </w: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6D1E29" w:rsidRDefault="00FD269E" w:rsidP="00FD269E">
      <w:pPr>
        <w:bidi/>
        <w:jc w:val="right"/>
        <w:rPr>
          <w:rFonts w:asciiTheme="majorBidi" w:eastAsia="Traditional Arabic" w:hAnsiTheme="majorBidi" w:cstheme="majorBidi"/>
          <w:sz w:val="28"/>
          <w:szCs w:val="28"/>
          <w:bdr w:val="none" w:sz="0" w:space="0" w:color="auto" w:frame="1"/>
        </w:rPr>
      </w:pPr>
    </w:p>
    <w:p w:rsidR="00FD269E" w:rsidRPr="001754FE" w:rsidRDefault="00FD269E" w:rsidP="00CE0077">
      <w:pPr>
        <w:rPr>
          <w:rFonts w:asciiTheme="majorBidi" w:eastAsia="Traditional Arabic" w:hAnsiTheme="majorBidi" w:cstheme="majorBidi"/>
          <w:b/>
          <w:bCs/>
          <w:sz w:val="28"/>
          <w:szCs w:val="28"/>
          <w:u w:val="single"/>
          <w:bdr w:val="none" w:sz="0" w:space="0" w:color="auto" w:frame="1"/>
        </w:rPr>
      </w:pPr>
      <w:r w:rsidRPr="001754FE">
        <w:rPr>
          <w:rFonts w:asciiTheme="majorBidi" w:eastAsia="Traditional Arabic" w:hAnsiTheme="majorBidi" w:cstheme="majorBidi"/>
          <w:b/>
          <w:bCs/>
          <w:sz w:val="28"/>
          <w:szCs w:val="28"/>
          <w:u w:val="single"/>
          <w:bdr w:val="none" w:sz="0" w:space="0" w:color="auto" w:frame="1"/>
        </w:rPr>
        <w:lastRenderedPageBreak/>
        <w:t>Medical Records (Form 12)</w:t>
      </w:r>
    </w:p>
    <w:p w:rsidR="00297B4A" w:rsidRPr="006D1E29" w:rsidRDefault="00297B4A" w:rsidP="001754FE">
      <w:pPr>
        <w:jc w:val="both"/>
        <w:rPr>
          <w:rFonts w:asciiTheme="majorBidi" w:eastAsia="Times New Roman" w:hAnsiTheme="majorBidi" w:cstheme="majorBidi"/>
          <w:sz w:val="24"/>
          <w:szCs w:val="24"/>
          <w:bdr w:val="nil"/>
        </w:rPr>
      </w:pPr>
      <w:r w:rsidRPr="006D1E29">
        <w:rPr>
          <w:rFonts w:asciiTheme="majorBidi" w:eastAsia="Traditional Arabic" w:hAnsiTheme="majorBidi" w:cstheme="majorBidi"/>
          <w:sz w:val="24"/>
          <w:szCs w:val="24"/>
          <w:bdr w:val="nil"/>
        </w:rPr>
        <w:t>The entire necessary infrastructure for the registration of medical documentation is available in all centers/depts. (computers - paper records - trained staff).</w:t>
      </w:r>
    </w:p>
    <w:p w:rsidR="00297B4A" w:rsidRPr="006D1E29" w:rsidRDefault="00297B4A" w:rsidP="001754FE">
      <w:pPr>
        <w:jc w:val="both"/>
        <w:rPr>
          <w:rFonts w:asciiTheme="majorBidi" w:eastAsia="Times New Roman" w:hAnsiTheme="majorBidi" w:cstheme="majorBidi"/>
          <w:sz w:val="24"/>
          <w:szCs w:val="24"/>
          <w:bdr w:val="nil"/>
        </w:rPr>
      </w:pPr>
      <w:r w:rsidRPr="006D1E29">
        <w:rPr>
          <w:rFonts w:asciiTheme="majorBidi" w:eastAsia="Traditional Arabic" w:hAnsiTheme="majorBidi" w:cstheme="majorBidi"/>
          <w:sz w:val="24"/>
          <w:szCs w:val="24"/>
          <w:bdr w:val="nil"/>
        </w:rPr>
        <w:t xml:space="preserve">There is a paper medical registry for in-patients at </w:t>
      </w:r>
      <w:proofErr w:type="spellStart"/>
      <w:r w:rsidRPr="006D1E29">
        <w:rPr>
          <w:rFonts w:asciiTheme="majorBidi" w:eastAsia="Traditional Arabic" w:hAnsiTheme="majorBidi" w:cstheme="majorBidi"/>
          <w:sz w:val="24"/>
          <w:szCs w:val="24"/>
          <w:bdr w:val="nil"/>
        </w:rPr>
        <w:t>Helwan</w:t>
      </w:r>
      <w:proofErr w:type="spellEnd"/>
      <w:r w:rsidRPr="006D1E29">
        <w:rPr>
          <w:rFonts w:asciiTheme="majorBidi" w:eastAsia="Traditional Arabic" w:hAnsiTheme="majorBidi" w:cstheme="majorBidi"/>
          <w:sz w:val="24"/>
          <w:szCs w:val="24"/>
          <w:bdr w:val="nil"/>
        </w:rPr>
        <w:t xml:space="preserve"> and Suez centers. As to the rest of centers/depts., there are no geriatric wards. </w:t>
      </w:r>
      <w:r w:rsidRPr="006D1E29">
        <w:rPr>
          <w:rFonts w:asciiTheme="majorBidi" w:eastAsia="Traditional Arabic" w:hAnsiTheme="majorBidi" w:cstheme="majorBidi"/>
          <w:sz w:val="24"/>
          <w:szCs w:val="24"/>
          <w:bdr w:val="nil"/>
          <w:rtl/>
        </w:rPr>
        <w:t>.</w:t>
      </w:r>
    </w:p>
    <w:p w:rsidR="00FD269E" w:rsidRPr="006D1E29" w:rsidRDefault="00297B4A" w:rsidP="001754FE">
      <w:pPr>
        <w:jc w:val="both"/>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As for out-patients, all centers/depts. have a paper medical registry but it lacks comprehensive geriatric assessment data.</w:t>
      </w:r>
    </w:p>
    <w:p w:rsidR="00297B4A" w:rsidRPr="006D1E29" w:rsidRDefault="00297B4A" w:rsidP="00297B4A">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AE0808" w:rsidP="00AE0808">
      <w:pPr>
        <w:bidi/>
        <w:jc w:val="right"/>
        <w:rPr>
          <w:rFonts w:asciiTheme="majorBidi" w:eastAsia="Traditional Arabic" w:hAnsiTheme="majorBidi" w:cstheme="majorBidi"/>
          <w:sz w:val="24"/>
          <w:szCs w:val="24"/>
          <w:bdr w:val="nil"/>
        </w:rPr>
      </w:pPr>
    </w:p>
    <w:p w:rsidR="00AE0808" w:rsidRPr="006D1E29" w:rsidRDefault="008153A2" w:rsidP="00CE0077">
      <w:pPr>
        <w:rPr>
          <w:rFonts w:asciiTheme="majorBidi" w:eastAsia="Andalus" w:hAnsiTheme="majorBidi" w:cstheme="majorBidi"/>
          <w:b/>
          <w:bCs/>
          <w:sz w:val="28"/>
          <w:szCs w:val="28"/>
          <w:u w:val="single"/>
          <w:bdr w:val="nil"/>
        </w:rPr>
      </w:pPr>
      <w:r w:rsidRPr="006D1E29">
        <w:rPr>
          <w:rFonts w:asciiTheme="majorBidi" w:eastAsia="Andalus" w:hAnsiTheme="majorBidi" w:cstheme="majorBidi"/>
          <w:b/>
          <w:bCs/>
          <w:sz w:val="28"/>
          <w:szCs w:val="28"/>
          <w:u w:val="single"/>
          <w:bdr w:val="nil"/>
        </w:rPr>
        <w:lastRenderedPageBreak/>
        <w:t>Ethics and L</w:t>
      </w:r>
      <w:r w:rsidR="004352D2" w:rsidRPr="006D1E29">
        <w:rPr>
          <w:rFonts w:asciiTheme="majorBidi" w:eastAsia="Andalus" w:hAnsiTheme="majorBidi" w:cstheme="majorBidi"/>
          <w:b/>
          <w:bCs/>
          <w:sz w:val="28"/>
          <w:szCs w:val="28"/>
          <w:u w:val="single"/>
          <w:bdr w:val="nil"/>
        </w:rPr>
        <w:t>egislation i</w:t>
      </w:r>
      <w:r w:rsidRPr="006D1E29">
        <w:rPr>
          <w:rFonts w:asciiTheme="majorBidi" w:eastAsia="Andalus" w:hAnsiTheme="majorBidi" w:cstheme="majorBidi"/>
          <w:b/>
          <w:bCs/>
          <w:sz w:val="28"/>
          <w:szCs w:val="28"/>
          <w:u w:val="single"/>
          <w:bdr w:val="nil"/>
        </w:rPr>
        <w:t>n the Care of the E</w:t>
      </w:r>
      <w:r w:rsidR="004352D2" w:rsidRPr="006D1E29">
        <w:rPr>
          <w:rFonts w:asciiTheme="majorBidi" w:eastAsia="Andalus" w:hAnsiTheme="majorBidi" w:cstheme="majorBidi"/>
          <w:b/>
          <w:bCs/>
          <w:sz w:val="28"/>
          <w:szCs w:val="28"/>
          <w:u w:val="single"/>
          <w:bdr w:val="nil"/>
        </w:rPr>
        <w:t>lderly (Form 13)</w:t>
      </w:r>
    </w:p>
    <w:p w:rsidR="004352D2" w:rsidRPr="006D1E29" w:rsidRDefault="004352D2" w:rsidP="00CE0077">
      <w:pPr>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Concerning the ethics and legislature in the care of elderly form, there are shortcomings in all centers/depts., which can be listed as follows:</w:t>
      </w:r>
    </w:p>
    <w:p w:rsidR="004352D2" w:rsidRPr="006D1E29" w:rsidRDefault="004352D2" w:rsidP="00CE0077">
      <w:pPr>
        <w:pStyle w:val="ListParagraph"/>
        <w:numPr>
          <w:ilvl w:val="0"/>
          <w:numId w:val="9"/>
        </w:numPr>
        <w:rPr>
          <w:rFonts w:asciiTheme="majorBidi" w:eastAsia="Times New Roman" w:hAnsiTheme="majorBidi" w:cstheme="majorBidi"/>
          <w:sz w:val="24"/>
          <w:szCs w:val="24"/>
          <w:bdr w:val="nil"/>
        </w:rPr>
      </w:pPr>
      <w:r w:rsidRPr="006D1E29">
        <w:rPr>
          <w:rFonts w:asciiTheme="majorBidi" w:eastAsia="Traditional Arabic" w:hAnsiTheme="majorBidi" w:cstheme="majorBidi"/>
          <w:sz w:val="24"/>
          <w:szCs w:val="24"/>
          <w:bdr w:val="nil"/>
        </w:rPr>
        <w:t>The concept of the legislative rights of the elderly was unclear for workers in the centers/depts. albeit they were aware of the patient's rights and duties at the center/depts.</w:t>
      </w:r>
    </w:p>
    <w:p w:rsidR="004352D2" w:rsidRPr="006D1E29" w:rsidRDefault="004352D2" w:rsidP="00CE0077">
      <w:pPr>
        <w:pStyle w:val="ListParagraph"/>
        <w:numPr>
          <w:ilvl w:val="0"/>
          <w:numId w:val="9"/>
        </w:numPr>
        <w:rPr>
          <w:rFonts w:asciiTheme="majorBidi" w:eastAsia="Times New Roman" w:hAnsiTheme="majorBidi" w:cstheme="majorBidi"/>
          <w:sz w:val="24"/>
          <w:szCs w:val="24"/>
          <w:bdr w:val="nil"/>
        </w:rPr>
      </w:pPr>
      <w:r w:rsidRPr="006D1E29">
        <w:rPr>
          <w:rFonts w:asciiTheme="majorBidi" w:eastAsia="Traditional Arabic" w:hAnsiTheme="majorBidi" w:cstheme="majorBidi"/>
          <w:sz w:val="24"/>
          <w:szCs w:val="24"/>
          <w:bdr w:val="nil"/>
        </w:rPr>
        <w:t>Justice in practice is applied towards the elderly in all centers/depts. in the framework of usual medical practice which is individual with in each specialty and in need of further awareness</w:t>
      </w:r>
      <w:r w:rsidR="008153A2" w:rsidRPr="006D1E29">
        <w:rPr>
          <w:rFonts w:asciiTheme="majorBidi" w:eastAsia="Traditional Arabic" w:hAnsiTheme="majorBidi" w:cstheme="majorBidi"/>
          <w:sz w:val="24"/>
          <w:szCs w:val="24"/>
          <w:bdr w:val="nil"/>
        </w:rPr>
        <w:t>.</w:t>
      </w:r>
    </w:p>
    <w:p w:rsidR="004352D2" w:rsidRPr="006D1E29" w:rsidRDefault="00F74511" w:rsidP="00CE0077">
      <w:pPr>
        <w:pStyle w:val="ListParagraph"/>
        <w:numPr>
          <w:ilvl w:val="0"/>
          <w:numId w:val="9"/>
        </w:numPr>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There</w:t>
      </w:r>
      <w:r w:rsidR="004352D2" w:rsidRPr="006D1E29">
        <w:rPr>
          <w:rFonts w:asciiTheme="majorBidi" w:eastAsia="Traditional Arabic" w:hAnsiTheme="majorBidi" w:cstheme="majorBidi"/>
          <w:sz w:val="24"/>
          <w:szCs w:val="24"/>
          <w:bdr w:val="nil"/>
        </w:rPr>
        <w:t xml:space="preserve"> is a lack of awareness among all workers of all the centers of</w:t>
      </w:r>
      <w:r w:rsidRPr="006D1E29">
        <w:rPr>
          <w:rFonts w:asciiTheme="majorBidi" w:eastAsia="Traditional Arabic" w:hAnsiTheme="majorBidi" w:cstheme="majorBidi"/>
          <w:sz w:val="24"/>
          <w:szCs w:val="24"/>
          <w:bdr w:val="nil"/>
        </w:rPr>
        <w:t xml:space="preserve"> how</w:t>
      </w:r>
      <w:r w:rsidR="004352D2" w:rsidRPr="006D1E29">
        <w:rPr>
          <w:rFonts w:asciiTheme="majorBidi" w:eastAsia="Traditional Arabic" w:hAnsiTheme="majorBidi" w:cstheme="majorBidi"/>
          <w:sz w:val="24"/>
          <w:szCs w:val="24"/>
          <w:bdr w:val="nil"/>
        </w:rPr>
        <w:t xml:space="preserve"> to determine the </w:t>
      </w:r>
      <w:r w:rsidRPr="006D1E29">
        <w:rPr>
          <w:rFonts w:asciiTheme="majorBidi" w:eastAsia="Traditional Arabic" w:hAnsiTheme="majorBidi" w:cstheme="majorBidi"/>
          <w:sz w:val="24"/>
          <w:szCs w:val="24"/>
          <w:bdr w:val="nil"/>
        </w:rPr>
        <w:t xml:space="preserve">competency of patients and how to deal </w:t>
      </w:r>
      <w:r w:rsidR="004352D2" w:rsidRPr="006D1E29">
        <w:rPr>
          <w:rFonts w:asciiTheme="majorBidi" w:eastAsia="Traditional Arabic" w:hAnsiTheme="majorBidi" w:cstheme="majorBidi"/>
          <w:sz w:val="24"/>
          <w:szCs w:val="24"/>
          <w:bdr w:val="nil"/>
        </w:rPr>
        <w:t>with guardianship cases.</w:t>
      </w:r>
    </w:p>
    <w:p w:rsidR="004352D2" w:rsidRPr="006D1E29" w:rsidRDefault="004352D2" w:rsidP="00CE0077">
      <w:pPr>
        <w:pStyle w:val="ListParagraph"/>
        <w:numPr>
          <w:ilvl w:val="0"/>
          <w:numId w:val="9"/>
        </w:numPr>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The</w:t>
      </w:r>
      <w:r w:rsidR="00F74511" w:rsidRPr="006D1E29">
        <w:rPr>
          <w:rFonts w:asciiTheme="majorBidi" w:eastAsia="Traditional Arabic" w:hAnsiTheme="majorBidi" w:cstheme="majorBidi"/>
          <w:sz w:val="24"/>
          <w:szCs w:val="24"/>
          <w:bdr w:val="nil"/>
        </w:rPr>
        <w:t>re is no standard definition of “</w:t>
      </w:r>
      <w:r w:rsidR="008153A2" w:rsidRPr="006D1E29">
        <w:rPr>
          <w:rFonts w:asciiTheme="majorBidi" w:eastAsia="Traditional Arabic" w:hAnsiTheme="majorBidi" w:cstheme="majorBidi"/>
          <w:sz w:val="24"/>
          <w:szCs w:val="24"/>
          <w:bdr w:val="nil"/>
        </w:rPr>
        <w:t>E</w:t>
      </w:r>
      <w:r w:rsidRPr="006D1E29">
        <w:rPr>
          <w:rFonts w:asciiTheme="majorBidi" w:eastAsia="Traditional Arabic" w:hAnsiTheme="majorBidi" w:cstheme="majorBidi"/>
          <w:sz w:val="24"/>
          <w:szCs w:val="24"/>
          <w:bdr w:val="nil"/>
        </w:rPr>
        <w:t>lderly</w:t>
      </w:r>
      <w:r w:rsidR="00F74511" w:rsidRPr="006D1E29">
        <w:rPr>
          <w:rFonts w:asciiTheme="majorBidi" w:eastAsia="Traditional Arabic" w:hAnsiTheme="majorBidi" w:cstheme="majorBidi"/>
          <w:sz w:val="24"/>
          <w:szCs w:val="24"/>
          <w:bdr w:val="nil"/>
        </w:rPr>
        <w:t>” and the services provided for them.</w:t>
      </w:r>
    </w:p>
    <w:p w:rsidR="00F74511" w:rsidRPr="006D1E29" w:rsidRDefault="00F74511" w:rsidP="00CE0077">
      <w:pPr>
        <w:pStyle w:val="ListParagraph"/>
        <w:numPr>
          <w:ilvl w:val="0"/>
          <w:numId w:val="9"/>
        </w:numPr>
        <w:rPr>
          <w:rFonts w:asciiTheme="majorBidi" w:eastAsia="Times New Roman" w:hAnsiTheme="majorBidi" w:cstheme="majorBidi"/>
          <w:sz w:val="24"/>
          <w:szCs w:val="24"/>
          <w:bdr w:val="nil"/>
        </w:rPr>
      </w:pPr>
      <w:r w:rsidRPr="006D1E29">
        <w:rPr>
          <w:rFonts w:asciiTheme="majorBidi" w:eastAsia="Traditional Arabic" w:hAnsiTheme="majorBidi" w:cstheme="majorBidi"/>
          <w:sz w:val="24"/>
          <w:szCs w:val="24"/>
          <w:bdr w:val="nil"/>
        </w:rPr>
        <w:t xml:space="preserve">The mechanism for reporting medical malpractice is through complaint offices and patient satisfaction questionnaires or through direct complaint to the manager, his designees or the social worker. </w:t>
      </w:r>
    </w:p>
    <w:p w:rsidR="004352D2" w:rsidRPr="006D1E29" w:rsidRDefault="004352D2" w:rsidP="00CE0077">
      <w:pPr>
        <w:pStyle w:val="ListParagraph"/>
        <w:numPr>
          <w:ilvl w:val="0"/>
          <w:numId w:val="9"/>
        </w:numPr>
        <w:rPr>
          <w:rFonts w:asciiTheme="majorBidi" w:eastAsia="Traditional Arabic" w:hAnsiTheme="majorBidi" w:cstheme="majorBidi"/>
          <w:sz w:val="28"/>
          <w:szCs w:val="28"/>
          <w:bdr w:val="nil"/>
        </w:rPr>
      </w:pPr>
      <w:r w:rsidRPr="006D1E29">
        <w:rPr>
          <w:rFonts w:asciiTheme="majorBidi" w:eastAsia="Traditional Arabic" w:hAnsiTheme="majorBidi" w:cstheme="majorBidi"/>
          <w:sz w:val="24"/>
          <w:szCs w:val="24"/>
          <w:bdr w:val="nil"/>
        </w:rPr>
        <w:t>There are no protocols for dealing with cases of</w:t>
      </w:r>
      <w:r w:rsidR="00F74511" w:rsidRPr="006D1E29">
        <w:rPr>
          <w:rFonts w:asciiTheme="majorBidi" w:eastAsia="Traditional Arabic" w:hAnsiTheme="majorBidi" w:cstheme="majorBidi"/>
          <w:sz w:val="24"/>
          <w:szCs w:val="24"/>
          <w:bdr w:val="nil"/>
        </w:rPr>
        <w:t xml:space="preserve"> caregiver neglect and abandonment after completing therapy at the centers/depts</w:t>
      </w:r>
      <w:r w:rsidR="00F74511" w:rsidRPr="006D1E29">
        <w:rPr>
          <w:rFonts w:asciiTheme="majorBidi" w:eastAsia="Traditional Arabic" w:hAnsiTheme="majorBidi" w:cstheme="majorBidi"/>
          <w:sz w:val="28"/>
          <w:szCs w:val="28"/>
          <w:bdr w:val="nil"/>
        </w:rPr>
        <w:t>.</w:t>
      </w:r>
      <w:r w:rsidRPr="006D1E29">
        <w:rPr>
          <w:rFonts w:asciiTheme="majorBidi" w:eastAsia="Traditional Arabic" w:hAnsiTheme="majorBidi" w:cstheme="majorBidi"/>
          <w:sz w:val="28"/>
          <w:szCs w:val="28"/>
          <w:bdr w:val="nil"/>
        </w:rPr>
        <w:t xml:space="preserve"> </w:t>
      </w:r>
    </w:p>
    <w:p w:rsidR="00E56665" w:rsidRPr="006D1E29" w:rsidRDefault="00E56665" w:rsidP="00E56665">
      <w:pPr>
        <w:bidi/>
        <w:jc w:val="right"/>
        <w:rPr>
          <w:rFonts w:asciiTheme="majorBidi" w:eastAsia="Traditional Arabic" w:hAnsiTheme="majorBidi" w:cstheme="majorBidi"/>
          <w:sz w:val="28"/>
          <w:szCs w:val="28"/>
          <w:bdr w:val="nil"/>
        </w:rPr>
      </w:pPr>
    </w:p>
    <w:p w:rsidR="00E56665" w:rsidRPr="006D1E29" w:rsidRDefault="00E56665" w:rsidP="00E56665">
      <w:pPr>
        <w:bidi/>
        <w:jc w:val="right"/>
        <w:rPr>
          <w:rFonts w:asciiTheme="majorBidi" w:eastAsia="Traditional Arabic" w:hAnsiTheme="majorBidi" w:cstheme="majorBidi"/>
          <w:sz w:val="28"/>
          <w:szCs w:val="28"/>
          <w:bdr w:val="nil"/>
        </w:rPr>
      </w:pPr>
    </w:p>
    <w:p w:rsidR="00E56665" w:rsidRPr="006D1E29" w:rsidRDefault="00E56665" w:rsidP="00E56665">
      <w:pPr>
        <w:bidi/>
        <w:jc w:val="right"/>
        <w:rPr>
          <w:rFonts w:asciiTheme="majorBidi" w:eastAsia="Traditional Arabic" w:hAnsiTheme="majorBidi" w:cstheme="majorBidi"/>
          <w:sz w:val="28"/>
          <w:szCs w:val="28"/>
          <w:bdr w:val="nil"/>
        </w:rPr>
      </w:pPr>
    </w:p>
    <w:p w:rsidR="00E56665" w:rsidRPr="006D1E29" w:rsidRDefault="00E56665" w:rsidP="00E56665">
      <w:pPr>
        <w:bidi/>
        <w:jc w:val="right"/>
        <w:rPr>
          <w:rFonts w:asciiTheme="majorBidi" w:eastAsia="Traditional Arabic" w:hAnsiTheme="majorBidi" w:cstheme="majorBidi"/>
          <w:sz w:val="28"/>
          <w:szCs w:val="28"/>
          <w:bdr w:val="nil"/>
        </w:rPr>
      </w:pPr>
    </w:p>
    <w:p w:rsidR="00E56665" w:rsidRPr="006D1E29" w:rsidRDefault="00E56665" w:rsidP="00E56665">
      <w:pPr>
        <w:bidi/>
        <w:jc w:val="right"/>
        <w:rPr>
          <w:rFonts w:asciiTheme="majorBidi" w:eastAsia="Traditional Arabic" w:hAnsiTheme="majorBidi" w:cstheme="majorBidi"/>
          <w:sz w:val="24"/>
          <w:szCs w:val="24"/>
          <w:bdr w:val="nil"/>
        </w:rPr>
      </w:pPr>
    </w:p>
    <w:p w:rsidR="00E56665" w:rsidRPr="006D1E29" w:rsidRDefault="00E56665" w:rsidP="00E56665">
      <w:pPr>
        <w:bidi/>
        <w:jc w:val="right"/>
        <w:rPr>
          <w:rFonts w:asciiTheme="majorBidi" w:eastAsia="Traditional Arabic" w:hAnsiTheme="majorBidi" w:cstheme="majorBidi"/>
          <w:sz w:val="24"/>
          <w:szCs w:val="24"/>
          <w:bdr w:val="nil"/>
        </w:rPr>
      </w:pPr>
    </w:p>
    <w:p w:rsidR="00E56665" w:rsidRDefault="00E56665" w:rsidP="00E56665">
      <w:pPr>
        <w:bidi/>
        <w:jc w:val="right"/>
        <w:rPr>
          <w:rFonts w:asciiTheme="majorBidi" w:eastAsia="Traditional Arabic" w:hAnsiTheme="majorBidi" w:cstheme="majorBidi"/>
          <w:sz w:val="24"/>
          <w:szCs w:val="24"/>
          <w:bdr w:val="nil"/>
        </w:rPr>
      </w:pPr>
    </w:p>
    <w:p w:rsidR="001754FE" w:rsidRPr="006D1E29" w:rsidRDefault="001754FE" w:rsidP="001754FE">
      <w:pPr>
        <w:bidi/>
        <w:jc w:val="right"/>
        <w:rPr>
          <w:rFonts w:asciiTheme="majorBidi" w:eastAsia="Traditional Arabic" w:hAnsiTheme="majorBidi" w:cstheme="majorBidi"/>
          <w:sz w:val="24"/>
          <w:szCs w:val="24"/>
          <w:bdr w:val="nil"/>
        </w:rPr>
      </w:pPr>
    </w:p>
    <w:p w:rsidR="00E56665" w:rsidRDefault="002656F9" w:rsidP="00E56665">
      <w:pPr>
        <w:bidi/>
        <w:jc w:val="right"/>
        <w:rPr>
          <w:rFonts w:asciiTheme="majorBidi" w:eastAsia="Traditional Arabic" w:hAnsiTheme="majorBidi" w:cstheme="majorBidi"/>
          <w:b/>
          <w:bCs/>
          <w:sz w:val="28"/>
          <w:szCs w:val="28"/>
          <w:u w:val="single"/>
          <w:bdr w:val="nil"/>
        </w:rPr>
      </w:pPr>
      <w:r w:rsidRPr="001754FE">
        <w:rPr>
          <w:rFonts w:asciiTheme="majorBidi" w:eastAsia="Traditional Arabic" w:hAnsiTheme="majorBidi" w:cstheme="majorBidi"/>
          <w:b/>
          <w:bCs/>
          <w:sz w:val="28"/>
          <w:szCs w:val="28"/>
          <w:u w:val="single"/>
          <w:bdr w:val="nil"/>
        </w:rPr>
        <w:lastRenderedPageBreak/>
        <w:t>Evaluation of Practice and Provided Services for the Elderly by Staff Members (Form 14)</w:t>
      </w:r>
    </w:p>
    <w:p w:rsidR="002656F9" w:rsidRPr="006D1E29" w:rsidRDefault="004F14CF" w:rsidP="004F14CF">
      <w:pPr>
        <w:bidi/>
        <w:jc w:val="right"/>
        <w:rPr>
          <w:rFonts w:asciiTheme="majorBidi" w:eastAsia="Traditional Arabic" w:hAnsiTheme="majorBidi" w:cstheme="majorBidi"/>
          <w:sz w:val="28"/>
          <w:szCs w:val="28"/>
          <w:bdr w:val="nil"/>
        </w:rPr>
      </w:pPr>
      <w:r w:rsidRPr="006D1E29">
        <w:rPr>
          <w:rFonts w:asciiTheme="majorBidi" w:eastAsia="Traditional Arabic" w:hAnsiTheme="majorBidi" w:cstheme="majorBidi"/>
          <w:sz w:val="28"/>
          <w:szCs w:val="28"/>
          <w:bdr w:val="nil"/>
        </w:rPr>
        <w:t>Difficulties:</w:t>
      </w:r>
      <w:r w:rsidR="002656F9" w:rsidRPr="006D1E29">
        <w:rPr>
          <w:rFonts w:asciiTheme="majorBidi" w:eastAsia="Traditional Arabic" w:hAnsiTheme="majorBidi" w:cstheme="majorBidi"/>
          <w:sz w:val="28"/>
          <w:szCs w:val="28"/>
          <w:bdr w:val="nil"/>
        </w:rPr>
        <w:t xml:space="preserve"> lack of team members (Table 14-1):</w:t>
      </w:r>
    </w:p>
    <w:tbl>
      <w:tblPr>
        <w:tblW w:w="5000" w:type="pct"/>
        <w:tblInd w:w="138" w:type="dxa"/>
        <w:tblCellMar>
          <w:left w:w="0" w:type="dxa"/>
          <w:right w:w="0" w:type="dxa"/>
        </w:tblCellMar>
        <w:tblLook w:val="0000" w:firstRow="0" w:lastRow="0" w:firstColumn="0" w:lastColumn="0" w:noHBand="0" w:noVBand="0"/>
      </w:tblPr>
      <w:tblGrid>
        <w:gridCol w:w="2290"/>
        <w:gridCol w:w="1017"/>
        <w:gridCol w:w="1017"/>
        <w:gridCol w:w="1017"/>
        <w:gridCol w:w="878"/>
        <w:gridCol w:w="1017"/>
        <w:gridCol w:w="967"/>
        <w:gridCol w:w="1017"/>
        <w:gridCol w:w="878"/>
        <w:gridCol w:w="878"/>
        <w:gridCol w:w="1067"/>
        <w:gridCol w:w="1133"/>
      </w:tblGrid>
      <w:tr w:rsidR="006D1E29" w:rsidRPr="006D1E29" w:rsidTr="000730E6">
        <w:tc>
          <w:tcPr>
            <w:tcW w:w="869"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2656F9" w:rsidRPr="006D1E29" w:rsidRDefault="002656F9" w:rsidP="00302039">
            <w:pPr>
              <w:spacing w:after="0" w:line="240" w:lineRule="auto"/>
              <w:rPr>
                <w:rFonts w:asciiTheme="majorBidi" w:eastAsia="Times New Roman" w:hAnsiTheme="majorBidi" w:cstheme="majorBidi"/>
                <w:sz w:val="20"/>
                <w:szCs w:val="20"/>
                <w:bdr w:val="nil"/>
              </w:rPr>
            </w:pPr>
          </w:p>
        </w:tc>
        <w:tc>
          <w:tcPr>
            <w:tcW w:w="386"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Assiut</w:t>
            </w:r>
            <w:proofErr w:type="spellEnd"/>
          </w:p>
        </w:tc>
        <w:tc>
          <w:tcPr>
            <w:tcW w:w="386"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Ismailia</w:t>
            </w:r>
          </w:p>
        </w:tc>
        <w:tc>
          <w:tcPr>
            <w:tcW w:w="386"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Giza</w:t>
            </w:r>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Suez</w:t>
            </w:r>
          </w:p>
        </w:tc>
        <w:tc>
          <w:tcPr>
            <w:tcW w:w="386"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Al-</w:t>
            </w:r>
            <w:proofErr w:type="spellStart"/>
            <w:r w:rsidRPr="006D1E29">
              <w:rPr>
                <w:rFonts w:asciiTheme="majorBidi" w:eastAsia="Traditional Arabic" w:hAnsiTheme="majorBidi" w:cstheme="majorBidi"/>
                <w:sz w:val="20"/>
                <w:szCs w:val="20"/>
                <w:bdr w:val="nil"/>
              </w:rPr>
              <w:t>sharkia</w:t>
            </w:r>
            <w:proofErr w:type="spellEnd"/>
          </w:p>
        </w:tc>
        <w:tc>
          <w:tcPr>
            <w:tcW w:w="367"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56F9" w:rsidRPr="006D1E29" w:rsidRDefault="002656F9" w:rsidP="00302039">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Menofia</w:t>
            </w:r>
            <w:proofErr w:type="spellEnd"/>
          </w:p>
        </w:tc>
        <w:tc>
          <w:tcPr>
            <w:tcW w:w="333"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Port Said</w:t>
            </w:r>
          </w:p>
        </w:tc>
        <w:tc>
          <w:tcPr>
            <w:tcW w:w="405"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Matrouh</w:t>
            </w:r>
            <w:proofErr w:type="spellEnd"/>
          </w:p>
        </w:tc>
        <w:tc>
          <w:tcPr>
            <w:tcW w:w="430"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Total</w:t>
            </w:r>
          </w:p>
        </w:tc>
      </w:tr>
      <w:tr w:rsidR="006D1E29" w:rsidRPr="006D1E29" w:rsidTr="000730E6">
        <w:tc>
          <w:tcPr>
            <w:tcW w:w="0" w:type="auto"/>
            <w:vMerge/>
            <w:tcBorders>
              <w:top w:val="single" w:sz="12" w:space="0" w:color="000000"/>
              <w:left w:val="single" w:sz="12" w:space="0" w:color="000000"/>
              <w:bottom w:val="single" w:sz="12" w:space="0" w:color="000000"/>
              <w:right w:val="single" w:sz="12" w:space="0" w:color="000000"/>
            </w:tcBorders>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2656F9" w:rsidRPr="006D1E29" w:rsidRDefault="002656F9" w:rsidP="00302039">
            <w:pPr>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86"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2656F9" w:rsidRPr="006D1E29" w:rsidRDefault="002656F9" w:rsidP="00302039">
            <w:pPr>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86"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2656F9" w:rsidRPr="006D1E29" w:rsidRDefault="002656F9" w:rsidP="00302039">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3B3C6C" w:rsidRPr="006D1E29">
              <w:rPr>
                <w:rFonts w:asciiTheme="majorBidi" w:eastAsia="Times New Roman" w:hAnsiTheme="majorBidi" w:cstheme="majorBidi"/>
                <w:sz w:val="20"/>
                <w:szCs w:val="20"/>
              </w:rPr>
              <w:t xml:space="preserve"> </w:t>
            </w:r>
            <w:r w:rsidR="003B3C6C" w:rsidRPr="006D1E29">
              <w:rPr>
                <w:rFonts w:asciiTheme="majorBidi" w:eastAsia="Traditional Arabic" w:hAnsiTheme="majorBidi" w:cstheme="majorBidi"/>
                <w:sz w:val="20"/>
                <w:szCs w:val="20"/>
              </w:rPr>
              <w:t>El-</w:t>
            </w:r>
            <w:proofErr w:type="spellStart"/>
            <w:r w:rsidR="003B3C6C"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2656F9" w:rsidRPr="006D1E29" w:rsidRDefault="002656F9" w:rsidP="00302039">
            <w:pPr>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86"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2656F9" w:rsidRPr="006D1E29" w:rsidRDefault="002656F9" w:rsidP="00302039">
            <w:pPr>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2656F9" w:rsidRPr="006D1E29" w:rsidRDefault="002656F9" w:rsidP="00302039">
            <w:pPr>
              <w:rPr>
                <w:rFonts w:asciiTheme="majorBidi" w:hAnsiTheme="majorBidi" w:cstheme="majorBidi"/>
                <w:sz w:val="20"/>
                <w:szCs w:val="20"/>
              </w:rPr>
            </w:pPr>
          </w:p>
        </w:tc>
        <w:tc>
          <w:tcPr>
            <w:tcW w:w="367"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2656F9" w:rsidRPr="006D1E29" w:rsidRDefault="002656F9" w:rsidP="00302039">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86"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2656F9" w:rsidRPr="006D1E29" w:rsidRDefault="002656F9" w:rsidP="00302039">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w:t>
            </w:r>
            <w:r w:rsidR="003B3C6C" w:rsidRPr="006D1E29">
              <w:rPr>
                <w:rFonts w:asciiTheme="majorBidi" w:eastAsia="Traditional Arabic" w:hAnsiTheme="majorBidi" w:cstheme="majorBidi"/>
                <w:sz w:val="20"/>
                <w:szCs w:val="20"/>
              </w:rPr>
              <w:t>bea</w:t>
            </w:r>
            <w:proofErr w:type="spellEnd"/>
            <w:r w:rsidR="003B3C6C" w:rsidRPr="006D1E29">
              <w:rPr>
                <w:rFonts w:asciiTheme="majorBidi" w:eastAsia="Traditional Arabic" w:hAnsiTheme="majorBidi" w:cstheme="majorBidi"/>
                <w:sz w:val="20"/>
                <w:szCs w:val="20"/>
              </w:rPr>
              <w:t xml:space="preserve"> Genera</w:t>
            </w:r>
            <w:r w:rsidRPr="006D1E29">
              <w:rPr>
                <w:rFonts w:asciiTheme="majorBidi" w:eastAsia="Traditional Arabic" w:hAnsiTheme="majorBidi" w:cstheme="majorBidi"/>
                <w:sz w:val="20"/>
                <w:szCs w:val="20"/>
              </w:rPr>
              <w:t>l Hospital</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2656F9" w:rsidRPr="006D1E29" w:rsidRDefault="002656F9" w:rsidP="00302039">
            <w:pPr>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3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2656F9" w:rsidRPr="006D1E29" w:rsidRDefault="002656F9" w:rsidP="00302039">
            <w:pPr>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405"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2656F9" w:rsidRPr="006D1E29" w:rsidRDefault="002656F9" w:rsidP="00302039">
            <w:pPr>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2656F9" w:rsidRPr="006D1E29" w:rsidRDefault="002656F9" w:rsidP="00302039">
            <w:pPr>
              <w:spacing w:after="0" w:line="240" w:lineRule="auto"/>
              <w:rPr>
                <w:rFonts w:asciiTheme="majorBidi" w:eastAsia="Times New Roman" w:hAnsiTheme="majorBidi" w:cstheme="majorBidi"/>
                <w:sz w:val="20"/>
                <w:szCs w:val="20"/>
                <w:bdr w:val="nil"/>
              </w:rPr>
            </w:pPr>
          </w:p>
        </w:tc>
      </w:tr>
      <w:tr w:rsidR="006D1E29" w:rsidRPr="006D1E29" w:rsidTr="000730E6">
        <w:tc>
          <w:tcPr>
            <w:tcW w:w="869"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 xml:space="preserve">Shortage of </w:t>
            </w:r>
            <w:r w:rsidR="00302039" w:rsidRPr="006D1E29">
              <w:rPr>
                <w:rFonts w:asciiTheme="majorBidi" w:eastAsia="Traditional Arabic" w:hAnsiTheme="majorBidi" w:cstheme="majorBidi"/>
                <w:sz w:val="20"/>
                <w:szCs w:val="20"/>
                <w:bdr w:val="nil"/>
              </w:rPr>
              <w:t xml:space="preserve">geriatric </w:t>
            </w:r>
            <w:r w:rsidRPr="006D1E29">
              <w:rPr>
                <w:rFonts w:asciiTheme="majorBidi" w:eastAsia="Traditional Arabic" w:hAnsiTheme="majorBidi" w:cstheme="majorBidi"/>
                <w:sz w:val="20"/>
                <w:szCs w:val="20"/>
                <w:bdr w:val="nil"/>
              </w:rPr>
              <w:t>specialists</w:t>
            </w:r>
          </w:p>
        </w:tc>
        <w:tc>
          <w:tcPr>
            <w:tcW w:w="386"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2656F9" w:rsidRPr="006D1E29" w:rsidRDefault="00302039"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imes New Roman" w:hAnsiTheme="majorBidi" w:cstheme="majorBidi"/>
                <w:sz w:val="20"/>
                <w:szCs w:val="20"/>
                <w:bdr w:val="nil"/>
              </w:rPr>
              <w:t>-</w:t>
            </w:r>
          </w:p>
        </w:tc>
        <w:tc>
          <w:tcPr>
            <w:tcW w:w="386"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3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7"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3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33"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05"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30"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90%</w:t>
            </w:r>
          </w:p>
        </w:tc>
      </w:tr>
      <w:tr w:rsidR="006D1E29" w:rsidRPr="006D1E29" w:rsidTr="000730E6">
        <w:tc>
          <w:tcPr>
            <w:tcW w:w="86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Lack of other disciplines (residents-psychologists-Nutritionists)</w:t>
            </w:r>
          </w:p>
        </w:tc>
        <w:tc>
          <w:tcPr>
            <w:tcW w:w="386"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7"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05"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3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70%</w:t>
            </w:r>
          </w:p>
        </w:tc>
      </w:tr>
      <w:tr w:rsidR="006D1E29" w:rsidRPr="006D1E29" w:rsidTr="000730E6">
        <w:tc>
          <w:tcPr>
            <w:tcW w:w="86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Shortage of nursing</w:t>
            </w:r>
          </w:p>
        </w:tc>
        <w:tc>
          <w:tcPr>
            <w:tcW w:w="386"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05"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3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50%</w:t>
            </w:r>
          </w:p>
        </w:tc>
      </w:tr>
      <w:tr w:rsidR="006D1E29" w:rsidRPr="006D1E29" w:rsidTr="000730E6">
        <w:tc>
          <w:tcPr>
            <w:tcW w:w="86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Lack of entertainment for patients</w:t>
            </w:r>
          </w:p>
        </w:tc>
        <w:tc>
          <w:tcPr>
            <w:tcW w:w="386"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6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05"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43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50%</w:t>
            </w:r>
          </w:p>
        </w:tc>
      </w:tr>
      <w:tr w:rsidR="006D1E29" w:rsidRPr="006D1E29" w:rsidTr="000730E6">
        <w:tc>
          <w:tcPr>
            <w:tcW w:w="86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2656F9" w:rsidRPr="006D1E29" w:rsidRDefault="002656F9"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Labor shortage</w:t>
            </w:r>
          </w:p>
        </w:tc>
        <w:tc>
          <w:tcPr>
            <w:tcW w:w="386"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67"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c>
          <w:tcPr>
            <w:tcW w:w="33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05"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2656F9" w:rsidRPr="006D1E29" w:rsidRDefault="002656F9"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30"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2656F9" w:rsidRPr="006D1E29" w:rsidRDefault="002656F9"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40%</w:t>
            </w:r>
          </w:p>
          <w:p w:rsidR="002656F9" w:rsidRPr="006D1E29" w:rsidRDefault="002656F9" w:rsidP="00302039">
            <w:pPr>
              <w:spacing w:after="0" w:line="240" w:lineRule="auto"/>
              <w:jc w:val="center"/>
              <w:rPr>
                <w:rFonts w:asciiTheme="majorBidi" w:eastAsia="Times New Roman" w:hAnsiTheme="majorBidi" w:cstheme="majorBidi"/>
                <w:sz w:val="20"/>
                <w:szCs w:val="20"/>
                <w:bdr w:val="nil"/>
              </w:rPr>
            </w:pPr>
          </w:p>
        </w:tc>
      </w:tr>
      <w:tr w:rsidR="006D1E29" w:rsidRPr="006D1E29" w:rsidTr="002656F9">
        <w:tc>
          <w:tcPr>
            <w:tcW w:w="0" w:type="auto"/>
            <w:tcMar>
              <w:top w:w="0" w:type="dxa"/>
              <w:left w:w="0" w:type="dxa"/>
              <w:bottom w:w="0" w:type="dxa"/>
              <w:right w:w="0" w:type="dxa"/>
            </w:tcMar>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2656F9" w:rsidRPr="006D1E29" w:rsidRDefault="002656F9" w:rsidP="002656F9">
            <w:pPr>
              <w:bidi/>
              <w:spacing w:after="0" w:line="240" w:lineRule="auto"/>
              <w:jc w:val="right"/>
              <w:rPr>
                <w:rFonts w:asciiTheme="majorBidi" w:eastAsia="Times New Roman" w:hAnsiTheme="majorBidi" w:cstheme="majorBidi"/>
                <w:sz w:val="24"/>
                <w:szCs w:val="24"/>
                <w:bdr w:val="nil"/>
              </w:rPr>
            </w:pPr>
          </w:p>
        </w:tc>
      </w:tr>
    </w:tbl>
    <w:p w:rsidR="002656F9" w:rsidRPr="006D1E29" w:rsidRDefault="000730E6" w:rsidP="001754FE">
      <w:pPr>
        <w:jc w:val="both"/>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Difficulties have been arranged according to their recurrence in different centers/depts. not importance. The questionnaire used was an open ended one and thus some problems may have been over sighted by workers</w:t>
      </w:r>
      <w:r w:rsidR="008167ED" w:rsidRPr="006D1E29">
        <w:rPr>
          <w:rFonts w:asciiTheme="majorBidi" w:eastAsia="Traditional Arabic" w:hAnsiTheme="majorBidi" w:cstheme="majorBidi"/>
          <w:sz w:val="24"/>
          <w:szCs w:val="24"/>
          <w:bdr w:val="nil"/>
        </w:rPr>
        <w:t>. The results also show that was</w:t>
      </w:r>
      <w:r w:rsidRPr="006D1E29">
        <w:rPr>
          <w:rFonts w:asciiTheme="majorBidi" w:eastAsia="Traditional Arabic" w:hAnsiTheme="majorBidi" w:cstheme="majorBidi"/>
          <w:sz w:val="24"/>
          <w:szCs w:val="24"/>
          <w:bdr w:val="nil"/>
        </w:rPr>
        <w:t xml:space="preserve"> a lack of </w:t>
      </w:r>
      <w:r w:rsidR="008167ED" w:rsidRPr="006D1E29">
        <w:rPr>
          <w:rFonts w:asciiTheme="majorBidi" w:eastAsia="Traditional Arabic" w:hAnsiTheme="majorBidi" w:cstheme="majorBidi"/>
          <w:sz w:val="24"/>
          <w:szCs w:val="24"/>
          <w:bdr w:val="nil"/>
        </w:rPr>
        <w:t xml:space="preserve">geriatric specialists in 90% of centers/depts. and a shortage in other specialties was reported in 70% of centers/depts. </w:t>
      </w:r>
      <w:r w:rsidRPr="006D1E29">
        <w:rPr>
          <w:rFonts w:asciiTheme="majorBidi" w:eastAsia="Traditional Arabic" w:hAnsiTheme="majorBidi" w:cstheme="majorBidi"/>
          <w:sz w:val="24"/>
          <w:szCs w:val="24"/>
          <w:bdr w:val="nil"/>
        </w:rPr>
        <w:t xml:space="preserve">  </w:t>
      </w:r>
    </w:p>
    <w:p w:rsidR="004F14CF" w:rsidRPr="006D1E29" w:rsidRDefault="004F14CF" w:rsidP="004F14CF">
      <w:pPr>
        <w:bidi/>
        <w:jc w:val="right"/>
        <w:rPr>
          <w:rFonts w:asciiTheme="majorBidi" w:eastAsia="Traditional Arabic" w:hAnsiTheme="majorBidi" w:cstheme="majorBidi"/>
          <w:sz w:val="24"/>
          <w:szCs w:val="24"/>
          <w:bdr w:val="nil"/>
        </w:rPr>
      </w:pPr>
    </w:p>
    <w:p w:rsidR="00302039" w:rsidRPr="006D1E29" w:rsidRDefault="00302039" w:rsidP="00302039">
      <w:pPr>
        <w:bidi/>
        <w:jc w:val="right"/>
        <w:rPr>
          <w:rFonts w:asciiTheme="majorBidi" w:eastAsia="Traditional Arabic" w:hAnsiTheme="majorBidi" w:cstheme="majorBidi"/>
          <w:sz w:val="24"/>
          <w:szCs w:val="24"/>
          <w:bdr w:val="nil"/>
        </w:rPr>
      </w:pPr>
    </w:p>
    <w:p w:rsidR="00302039" w:rsidRPr="006D1E29" w:rsidRDefault="00302039" w:rsidP="00302039">
      <w:pPr>
        <w:bidi/>
        <w:jc w:val="right"/>
        <w:rPr>
          <w:rFonts w:asciiTheme="majorBidi" w:eastAsia="Traditional Arabic" w:hAnsiTheme="majorBidi" w:cstheme="majorBidi"/>
          <w:sz w:val="24"/>
          <w:szCs w:val="24"/>
          <w:bdr w:val="nil"/>
        </w:rPr>
      </w:pPr>
    </w:p>
    <w:p w:rsidR="00302039" w:rsidRPr="006D1E29" w:rsidRDefault="00302039" w:rsidP="00302039">
      <w:pPr>
        <w:bidi/>
        <w:jc w:val="right"/>
        <w:rPr>
          <w:rFonts w:asciiTheme="majorBidi" w:eastAsia="Traditional Arabic" w:hAnsiTheme="majorBidi" w:cstheme="majorBidi"/>
          <w:sz w:val="24"/>
          <w:szCs w:val="24"/>
          <w:bdr w:val="nil"/>
        </w:rPr>
      </w:pPr>
    </w:p>
    <w:p w:rsidR="00302039" w:rsidRPr="006D1E29" w:rsidRDefault="00302039" w:rsidP="00302039">
      <w:pPr>
        <w:bidi/>
        <w:jc w:val="right"/>
        <w:rPr>
          <w:rFonts w:asciiTheme="majorBidi" w:eastAsia="Traditional Arabic" w:hAnsiTheme="majorBidi" w:cstheme="majorBidi"/>
          <w:sz w:val="24"/>
          <w:szCs w:val="24"/>
          <w:bdr w:val="nil"/>
        </w:rPr>
      </w:pPr>
    </w:p>
    <w:p w:rsidR="00302039" w:rsidRPr="006D1E29" w:rsidRDefault="004F14CF" w:rsidP="00302039">
      <w:pPr>
        <w:bidi/>
        <w:jc w:val="right"/>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lastRenderedPageBreak/>
        <w:t>Difficulties: Shortage of Regulations and Services (Table 14-2):</w:t>
      </w:r>
    </w:p>
    <w:tbl>
      <w:tblPr>
        <w:tblW w:w="5000" w:type="pct"/>
        <w:tblInd w:w="138" w:type="dxa"/>
        <w:tblCellMar>
          <w:left w:w="0" w:type="dxa"/>
          <w:right w:w="0" w:type="dxa"/>
        </w:tblCellMar>
        <w:tblLook w:val="0000" w:firstRow="0" w:lastRow="0" w:firstColumn="0" w:lastColumn="0" w:noHBand="0" w:noVBand="0"/>
      </w:tblPr>
      <w:tblGrid>
        <w:gridCol w:w="2020"/>
        <w:gridCol w:w="929"/>
        <w:gridCol w:w="1328"/>
        <w:gridCol w:w="930"/>
        <w:gridCol w:w="1333"/>
        <w:gridCol w:w="1075"/>
        <w:gridCol w:w="1114"/>
        <w:gridCol w:w="930"/>
        <w:gridCol w:w="772"/>
        <w:gridCol w:w="1138"/>
        <w:gridCol w:w="943"/>
        <w:gridCol w:w="664"/>
      </w:tblGrid>
      <w:tr w:rsidR="006D1E29" w:rsidRPr="006D1E29" w:rsidTr="004F14CF">
        <w:tc>
          <w:tcPr>
            <w:tcW w:w="779"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Assiut</w:t>
            </w:r>
            <w:proofErr w:type="spellEnd"/>
          </w:p>
        </w:tc>
        <w:tc>
          <w:tcPr>
            <w:tcW w:w="370"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Ismailia</w:t>
            </w:r>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Giza</w:t>
            </w:r>
          </w:p>
        </w:tc>
        <w:tc>
          <w:tcPr>
            <w:tcW w:w="518"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Suez</w:t>
            </w:r>
          </w:p>
        </w:tc>
        <w:tc>
          <w:tcPr>
            <w:tcW w:w="420"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Al-</w:t>
            </w:r>
            <w:proofErr w:type="spellStart"/>
            <w:r w:rsidRPr="006D1E29">
              <w:rPr>
                <w:rFonts w:asciiTheme="majorBidi" w:eastAsia="Traditional Arabic" w:hAnsiTheme="majorBidi" w:cstheme="majorBidi"/>
                <w:sz w:val="20"/>
                <w:szCs w:val="20"/>
                <w:bdr w:val="nil"/>
              </w:rPr>
              <w:t>sharkia</w:t>
            </w:r>
            <w:proofErr w:type="spellEnd"/>
          </w:p>
        </w:tc>
        <w:tc>
          <w:tcPr>
            <w:tcW w:w="43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4F14CF" w:rsidRPr="006D1E29" w:rsidRDefault="004F14CF" w:rsidP="00302039">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Menofia</w:t>
            </w:r>
            <w:proofErr w:type="spellEnd"/>
          </w:p>
        </w:tc>
        <w:tc>
          <w:tcPr>
            <w:tcW w:w="444"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Port Said</w:t>
            </w:r>
          </w:p>
        </w:tc>
        <w:tc>
          <w:tcPr>
            <w:tcW w:w="370"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Matrouh</w:t>
            </w:r>
            <w:proofErr w:type="spellEnd"/>
          </w:p>
        </w:tc>
        <w:tc>
          <w:tcPr>
            <w:tcW w:w="265"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Total</w:t>
            </w:r>
          </w:p>
        </w:tc>
      </w:tr>
      <w:tr w:rsidR="006D1E29" w:rsidRPr="006D1E29" w:rsidTr="004F14CF">
        <w:tc>
          <w:tcPr>
            <w:tcW w:w="0" w:type="auto"/>
            <w:vMerge/>
            <w:tcBorders>
              <w:top w:val="single" w:sz="12" w:space="0" w:color="000000"/>
              <w:left w:val="single" w:sz="12" w:space="0" w:color="000000"/>
              <w:bottom w:val="single" w:sz="12" w:space="0" w:color="000000"/>
              <w:right w:val="single" w:sz="12" w:space="0" w:color="000000"/>
            </w:tcBorders>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365"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70"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3B3C6C" w:rsidRPr="006D1E29">
              <w:rPr>
                <w:rFonts w:asciiTheme="majorBidi" w:eastAsia="Times New Roman" w:hAnsiTheme="majorBidi" w:cstheme="majorBidi"/>
                <w:sz w:val="20"/>
                <w:szCs w:val="20"/>
              </w:rPr>
              <w:t xml:space="preserve"> </w:t>
            </w:r>
            <w:r w:rsidR="003B3C6C" w:rsidRPr="006D1E29">
              <w:rPr>
                <w:rFonts w:asciiTheme="majorBidi" w:eastAsia="Traditional Arabic" w:hAnsiTheme="majorBidi" w:cstheme="majorBidi"/>
                <w:sz w:val="20"/>
                <w:szCs w:val="20"/>
              </w:rPr>
              <w:t>El-</w:t>
            </w:r>
            <w:proofErr w:type="spellStart"/>
            <w:r w:rsidR="003B3C6C"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518"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420"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4F14CF" w:rsidRPr="006D1E29" w:rsidRDefault="004F14CF" w:rsidP="00302039">
            <w:pPr>
              <w:spacing w:after="0" w:line="240" w:lineRule="auto"/>
              <w:rPr>
                <w:rFonts w:asciiTheme="majorBidi" w:hAnsiTheme="majorBidi" w:cstheme="majorBidi"/>
                <w:sz w:val="20"/>
                <w:szCs w:val="20"/>
              </w:rPr>
            </w:pPr>
          </w:p>
        </w:tc>
        <w:tc>
          <w:tcPr>
            <w:tcW w:w="43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4F14CF" w:rsidRPr="006D1E29" w:rsidRDefault="003B3C6C" w:rsidP="00302039">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4F14CF" w:rsidRPr="006D1E29">
              <w:rPr>
                <w:rFonts w:asciiTheme="majorBidi" w:eastAsia="Traditional Arabic" w:hAnsiTheme="majorBidi" w:cstheme="majorBidi"/>
                <w:sz w:val="20"/>
                <w:szCs w:val="20"/>
              </w:rPr>
              <w:t xml:space="preserve"> Hospital</w:t>
            </w:r>
          </w:p>
        </w:tc>
        <w:tc>
          <w:tcPr>
            <w:tcW w:w="30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444"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370"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r>
      <w:tr w:rsidR="006D1E29" w:rsidRPr="006D1E29" w:rsidTr="004F14CF">
        <w:tc>
          <w:tcPr>
            <w:tcW w:w="779"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Lack of clear protocols for admission of  the elderly</w:t>
            </w:r>
          </w:p>
        </w:tc>
        <w:tc>
          <w:tcPr>
            <w:tcW w:w="365" w:type="pct"/>
            <w:tcBorders>
              <w:top w:val="single" w:sz="12"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70"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p>
        </w:tc>
        <w:tc>
          <w:tcPr>
            <w:tcW w:w="365"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518"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20"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3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05"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44"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70"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265"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60%</w:t>
            </w:r>
          </w:p>
        </w:tc>
      </w:tr>
      <w:tr w:rsidR="006D1E29" w:rsidRPr="006D1E29" w:rsidTr="004F14CF">
        <w:tc>
          <w:tcPr>
            <w:tcW w:w="77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Lack of clear protocols</w:t>
            </w:r>
            <w:r w:rsidR="00302039" w:rsidRPr="006D1E29">
              <w:rPr>
                <w:rFonts w:asciiTheme="majorBidi" w:eastAsia="Traditional Arabic" w:hAnsiTheme="majorBidi" w:cstheme="majorBidi"/>
                <w:sz w:val="20"/>
                <w:szCs w:val="20"/>
                <w:bdr w:val="nil"/>
              </w:rPr>
              <w:t xml:space="preserve"> for</w:t>
            </w:r>
            <w:r w:rsidRPr="006D1E29">
              <w:rPr>
                <w:rFonts w:asciiTheme="majorBidi" w:eastAsia="Traditional Arabic" w:hAnsiTheme="majorBidi" w:cstheme="majorBidi"/>
                <w:sz w:val="20"/>
                <w:szCs w:val="20"/>
                <w:bdr w:val="nil"/>
              </w:rPr>
              <w:t xml:space="preserve"> discharge of the elderly</w:t>
            </w:r>
          </w:p>
        </w:tc>
        <w:tc>
          <w:tcPr>
            <w:tcW w:w="365"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70"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51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20"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3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0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265"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60%</w:t>
            </w:r>
          </w:p>
        </w:tc>
      </w:tr>
      <w:tr w:rsidR="006D1E29" w:rsidRPr="006D1E29" w:rsidTr="004F14CF">
        <w:tc>
          <w:tcPr>
            <w:tcW w:w="77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Shortage of services</w:t>
            </w:r>
            <w:r w:rsidRPr="006D1E29">
              <w:rPr>
                <w:rFonts w:asciiTheme="majorBidi" w:eastAsia="Traditional Arabic" w:hAnsiTheme="majorBidi" w:cstheme="majorBidi"/>
                <w:sz w:val="20"/>
                <w:szCs w:val="20"/>
                <w:bdr w:val="nil"/>
                <w:rtl/>
              </w:rPr>
              <w:t xml:space="preserve"> </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 xml:space="preserve">Some </w:t>
            </w:r>
            <w:r w:rsidR="00302039" w:rsidRPr="006D1E29">
              <w:rPr>
                <w:rFonts w:asciiTheme="majorBidi" w:eastAsia="Traditional Arabic" w:hAnsiTheme="majorBidi" w:cstheme="majorBidi"/>
                <w:sz w:val="20"/>
                <w:szCs w:val="20"/>
                <w:bdr w:val="nil"/>
              </w:rPr>
              <w:t>investigations</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Domestic services</w:t>
            </w:r>
          </w:p>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Vaccinations</w:t>
            </w:r>
          </w:p>
        </w:tc>
        <w:tc>
          <w:tcPr>
            <w:tcW w:w="4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Economic treatment</w:t>
            </w:r>
          </w:p>
        </w:tc>
        <w:tc>
          <w:tcPr>
            <w:tcW w:w="4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Domestic services</w:t>
            </w:r>
          </w:p>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Alzheimer protocols</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4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Domestic and social services</w:t>
            </w:r>
          </w:p>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Economic treatment</w:t>
            </w: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265"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50%</w:t>
            </w:r>
          </w:p>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r>
      <w:tr w:rsidR="006D1E29" w:rsidRPr="006D1E29" w:rsidTr="004F14CF">
        <w:tc>
          <w:tcPr>
            <w:tcW w:w="77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Poor nutrition list</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51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43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jc w:val="center"/>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4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265"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4F14CF" w:rsidRPr="006D1E29" w:rsidRDefault="00302039"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imes New Roman" w:hAnsiTheme="majorBidi" w:cstheme="majorBidi"/>
                <w:sz w:val="20"/>
                <w:szCs w:val="20"/>
                <w:bdr w:val="nil"/>
              </w:rPr>
              <w:t>20%</w:t>
            </w:r>
          </w:p>
        </w:tc>
      </w:tr>
      <w:tr w:rsidR="006D1E29" w:rsidRPr="006D1E29" w:rsidTr="004F14CF">
        <w:tc>
          <w:tcPr>
            <w:tcW w:w="779"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Weak financial incentive</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51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2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3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0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4F14CF" w:rsidRPr="006D1E29" w:rsidRDefault="004F14CF" w:rsidP="00302039">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4F14CF" w:rsidRPr="006D1E29" w:rsidRDefault="004F14CF" w:rsidP="00302039">
            <w:pPr>
              <w:spacing w:after="0" w:line="240" w:lineRule="auto"/>
              <w:jc w:val="center"/>
              <w:rPr>
                <w:rFonts w:asciiTheme="majorBidi" w:eastAsia="Times New Roman" w:hAnsiTheme="majorBidi" w:cstheme="majorBidi"/>
                <w:sz w:val="20"/>
                <w:szCs w:val="20"/>
                <w:bdr w:val="nil"/>
              </w:rPr>
            </w:pPr>
          </w:p>
        </w:tc>
        <w:tc>
          <w:tcPr>
            <w:tcW w:w="0" w:type="auto"/>
            <w:tcBorders>
              <w:top w:val="single" w:sz="6" w:space="0" w:color="000000"/>
              <w:left w:val="single" w:sz="12" w:space="0" w:color="000000"/>
              <w:bottom w:val="single" w:sz="6" w:space="0" w:color="000000"/>
              <w:right w:val="single" w:sz="12" w:space="0" w:color="000000"/>
            </w:tcBorders>
            <w:vAlign w:val="center"/>
          </w:tcPr>
          <w:p w:rsidR="004F14CF" w:rsidRPr="006D1E29" w:rsidRDefault="00302039" w:rsidP="00302039">
            <w:pPr>
              <w:spacing w:after="0" w:line="240" w:lineRule="auto"/>
              <w:jc w:val="center"/>
              <w:rPr>
                <w:rFonts w:asciiTheme="majorBidi" w:eastAsia="Times New Roman" w:hAnsiTheme="majorBidi" w:cstheme="majorBidi"/>
                <w:sz w:val="20"/>
                <w:szCs w:val="20"/>
                <w:bdr w:val="nil"/>
              </w:rPr>
            </w:pPr>
            <w:r w:rsidRPr="006D1E29">
              <w:rPr>
                <w:rFonts w:asciiTheme="majorBidi" w:eastAsia="Times New Roman" w:hAnsiTheme="majorBidi" w:cstheme="majorBidi"/>
                <w:sz w:val="20"/>
                <w:szCs w:val="20"/>
                <w:bdr w:val="nil"/>
              </w:rPr>
              <w:t>20%</w:t>
            </w:r>
          </w:p>
        </w:tc>
      </w:tr>
      <w:tr w:rsidR="004F14CF" w:rsidRPr="006D1E29" w:rsidTr="004F14CF">
        <w:tc>
          <w:tcPr>
            <w:tcW w:w="0" w:type="auto"/>
            <w:tcMar>
              <w:top w:w="0" w:type="dxa"/>
              <w:left w:w="0" w:type="dxa"/>
              <w:bottom w:w="0" w:type="dxa"/>
              <w:right w:w="0" w:type="dxa"/>
            </w:tcMar>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c>
          <w:tcPr>
            <w:tcW w:w="0" w:type="auto"/>
            <w:vAlign w:val="center"/>
          </w:tcPr>
          <w:p w:rsidR="004F14CF" w:rsidRPr="006D1E29" w:rsidRDefault="004F14CF" w:rsidP="00302039">
            <w:pPr>
              <w:spacing w:after="0" w:line="240" w:lineRule="auto"/>
              <w:rPr>
                <w:rFonts w:asciiTheme="majorBidi" w:eastAsia="Times New Roman" w:hAnsiTheme="majorBidi" w:cstheme="majorBidi"/>
                <w:sz w:val="20"/>
                <w:szCs w:val="20"/>
                <w:bdr w:val="nil"/>
              </w:rPr>
            </w:pPr>
          </w:p>
        </w:tc>
      </w:tr>
    </w:tbl>
    <w:p w:rsidR="004F14CF" w:rsidRPr="006D1E29" w:rsidRDefault="004F14CF" w:rsidP="00302039">
      <w:pPr>
        <w:rPr>
          <w:rFonts w:asciiTheme="majorBidi" w:eastAsia="Traditional Arabic" w:hAnsiTheme="majorBidi" w:cstheme="majorBidi"/>
          <w:sz w:val="20"/>
          <w:szCs w:val="20"/>
          <w:bdr w:val="nil"/>
        </w:rPr>
      </w:pPr>
    </w:p>
    <w:p w:rsidR="00302039" w:rsidRPr="006D1E29" w:rsidRDefault="00302039" w:rsidP="00A841E5">
      <w:pPr>
        <w:rPr>
          <w:rFonts w:asciiTheme="majorBidi" w:eastAsia="Times New Roman" w:hAnsiTheme="majorBidi" w:cstheme="majorBidi"/>
          <w:sz w:val="20"/>
          <w:szCs w:val="20"/>
        </w:rPr>
      </w:pPr>
    </w:p>
    <w:p w:rsidR="00D16493" w:rsidRPr="006D1E29" w:rsidRDefault="00D16493" w:rsidP="00A841E5">
      <w:pPr>
        <w:rPr>
          <w:rFonts w:asciiTheme="majorBidi" w:hAnsiTheme="majorBidi" w:cstheme="majorBidi"/>
          <w:sz w:val="28"/>
          <w:szCs w:val="28"/>
        </w:rPr>
      </w:pPr>
    </w:p>
    <w:p w:rsidR="00DC53A5" w:rsidRPr="006D1E29" w:rsidRDefault="00DC53A5" w:rsidP="00A841E5">
      <w:pPr>
        <w:rPr>
          <w:rFonts w:asciiTheme="majorBidi" w:hAnsiTheme="majorBidi" w:cstheme="majorBidi"/>
          <w:sz w:val="28"/>
          <w:szCs w:val="28"/>
        </w:rPr>
      </w:pPr>
    </w:p>
    <w:p w:rsidR="00DC53A5" w:rsidRPr="006D1E29" w:rsidRDefault="00DC53A5" w:rsidP="00A841E5">
      <w:pPr>
        <w:rPr>
          <w:rFonts w:asciiTheme="majorBidi" w:hAnsiTheme="majorBidi" w:cstheme="majorBidi"/>
          <w:sz w:val="28"/>
          <w:szCs w:val="28"/>
        </w:rPr>
      </w:pPr>
    </w:p>
    <w:p w:rsidR="00DC53A5" w:rsidRPr="006D1E29" w:rsidRDefault="00DC53A5" w:rsidP="00A841E5">
      <w:pPr>
        <w:rPr>
          <w:rFonts w:asciiTheme="majorBidi" w:hAnsiTheme="majorBidi" w:cstheme="majorBidi"/>
          <w:sz w:val="28"/>
          <w:szCs w:val="28"/>
        </w:rPr>
      </w:pPr>
    </w:p>
    <w:p w:rsidR="000A062B" w:rsidRPr="006D1E29" w:rsidRDefault="000A062B" w:rsidP="00A841E5">
      <w:pPr>
        <w:rPr>
          <w:rFonts w:asciiTheme="majorBidi" w:hAnsiTheme="majorBidi" w:cstheme="majorBidi"/>
          <w:sz w:val="28"/>
          <w:szCs w:val="28"/>
        </w:rPr>
      </w:pPr>
      <w:r w:rsidRPr="006D1E29">
        <w:rPr>
          <w:rFonts w:asciiTheme="majorBidi" w:hAnsiTheme="majorBidi" w:cstheme="majorBidi"/>
          <w:sz w:val="28"/>
          <w:szCs w:val="28"/>
        </w:rPr>
        <w:lastRenderedPageBreak/>
        <w:t>Difficulties: Shortage of Equipment (Table 14-3):</w:t>
      </w:r>
    </w:p>
    <w:tbl>
      <w:tblPr>
        <w:tblW w:w="5000" w:type="pct"/>
        <w:tblInd w:w="138" w:type="dxa"/>
        <w:tblCellMar>
          <w:left w:w="0" w:type="dxa"/>
          <w:right w:w="0" w:type="dxa"/>
        </w:tblCellMar>
        <w:tblLook w:val="0000" w:firstRow="0" w:lastRow="0" w:firstColumn="0" w:lastColumn="0" w:noHBand="0" w:noVBand="0"/>
      </w:tblPr>
      <w:tblGrid>
        <w:gridCol w:w="1730"/>
        <w:gridCol w:w="1031"/>
        <w:gridCol w:w="1030"/>
        <w:gridCol w:w="1030"/>
        <w:gridCol w:w="1030"/>
        <w:gridCol w:w="1030"/>
        <w:gridCol w:w="1057"/>
        <w:gridCol w:w="1030"/>
        <w:gridCol w:w="1589"/>
        <w:gridCol w:w="856"/>
        <w:gridCol w:w="1044"/>
        <w:gridCol w:w="719"/>
      </w:tblGrid>
      <w:tr w:rsidR="006D1E29" w:rsidRPr="006D1E29" w:rsidTr="000A062B">
        <w:tc>
          <w:tcPr>
            <w:tcW w:w="656"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Assiut</w:t>
            </w:r>
            <w:proofErr w:type="spellEnd"/>
          </w:p>
        </w:tc>
        <w:tc>
          <w:tcPr>
            <w:tcW w:w="39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Ismailia</w:t>
            </w:r>
          </w:p>
        </w:tc>
        <w:tc>
          <w:tcPr>
            <w:tcW w:w="39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Giza</w:t>
            </w:r>
          </w:p>
        </w:tc>
        <w:tc>
          <w:tcPr>
            <w:tcW w:w="39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Suez</w:t>
            </w:r>
          </w:p>
        </w:tc>
        <w:tc>
          <w:tcPr>
            <w:tcW w:w="39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Al-</w:t>
            </w:r>
            <w:proofErr w:type="spellStart"/>
            <w:r w:rsidRPr="006D1E29">
              <w:rPr>
                <w:rFonts w:asciiTheme="majorBidi" w:eastAsia="Traditional Arabic" w:hAnsiTheme="majorBidi" w:cstheme="majorBidi"/>
                <w:sz w:val="20"/>
                <w:szCs w:val="20"/>
                <w:bdr w:val="nil"/>
              </w:rPr>
              <w:t>sharkia</w:t>
            </w:r>
            <w:proofErr w:type="spellEnd"/>
          </w:p>
        </w:tc>
        <w:tc>
          <w:tcPr>
            <w:tcW w:w="401"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62B" w:rsidRPr="006D1E29" w:rsidRDefault="000A062B" w:rsidP="00DC53A5">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Menofia</w:t>
            </w:r>
            <w:proofErr w:type="spellEnd"/>
          </w:p>
        </w:tc>
        <w:tc>
          <w:tcPr>
            <w:tcW w:w="32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Port Said</w:t>
            </w:r>
          </w:p>
        </w:tc>
        <w:tc>
          <w:tcPr>
            <w:tcW w:w="396"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Matrouh</w:t>
            </w:r>
            <w:proofErr w:type="spellEnd"/>
          </w:p>
        </w:tc>
        <w:tc>
          <w:tcPr>
            <w:tcW w:w="274"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Total</w:t>
            </w:r>
          </w:p>
        </w:tc>
      </w:tr>
      <w:tr w:rsidR="006D1E29" w:rsidRPr="006D1E29" w:rsidTr="000A062B">
        <w:tc>
          <w:tcPr>
            <w:tcW w:w="0" w:type="auto"/>
            <w:vMerge/>
            <w:tcBorders>
              <w:top w:val="single" w:sz="12" w:space="0" w:color="000000"/>
              <w:left w:val="single" w:sz="12" w:space="0" w:color="000000"/>
              <w:bottom w:val="single" w:sz="12" w:space="0" w:color="000000"/>
              <w:right w:val="single" w:sz="12" w:space="0" w:color="000000"/>
            </w:tcBorders>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p>
        </w:tc>
        <w:tc>
          <w:tcPr>
            <w:tcW w:w="391"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003B3C6C" w:rsidRPr="006D1E29">
              <w:rPr>
                <w:rFonts w:asciiTheme="majorBidi" w:eastAsia="Times New Roman" w:hAnsiTheme="majorBidi" w:cstheme="majorBidi"/>
                <w:sz w:val="20"/>
                <w:szCs w:val="20"/>
              </w:rPr>
              <w:t xml:space="preserve"> </w:t>
            </w:r>
            <w:r w:rsidR="003B3C6C" w:rsidRPr="006D1E29">
              <w:rPr>
                <w:rFonts w:asciiTheme="majorBidi" w:eastAsia="Traditional Arabic" w:hAnsiTheme="majorBidi" w:cstheme="majorBidi"/>
                <w:sz w:val="20"/>
                <w:szCs w:val="20"/>
              </w:rPr>
              <w:t>El-</w:t>
            </w:r>
            <w:proofErr w:type="spellStart"/>
            <w:r w:rsidR="003B3C6C" w:rsidRPr="006D1E29">
              <w:rPr>
                <w:rFonts w:asciiTheme="majorBidi" w:eastAsia="Traditional Arabic" w:hAnsiTheme="majorBidi" w:cstheme="majorBidi"/>
                <w:sz w:val="20"/>
                <w:szCs w:val="20"/>
              </w:rPr>
              <w:t>dakrour</w:t>
            </w:r>
            <w:proofErr w:type="spellEnd"/>
            <w:r w:rsidRPr="006D1E29">
              <w:rPr>
                <w:rFonts w:asciiTheme="majorBidi" w:eastAsia="Traditional Arabic" w:hAnsiTheme="majorBidi" w:cstheme="majorBidi"/>
                <w:sz w:val="20"/>
                <w:szCs w:val="20"/>
              </w:rPr>
              <w:t xml:space="preserve"> General Hospital</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0A062B" w:rsidRPr="006D1E29" w:rsidRDefault="000A062B" w:rsidP="00DC53A5">
            <w:pPr>
              <w:spacing w:after="0" w:line="240" w:lineRule="auto"/>
              <w:rPr>
                <w:rFonts w:asciiTheme="majorBidi" w:hAnsiTheme="majorBidi" w:cstheme="majorBidi"/>
                <w:sz w:val="20"/>
                <w:szCs w:val="20"/>
              </w:rPr>
            </w:pPr>
          </w:p>
        </w:tc>
        <w:tc>
          <w:tcPr>
            <w:tcW w:w="40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3B3C6C" w:rsidP="00DC53A5">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0A062B" w:rsidRPr="006D1E29">
              <w:rPr>
                <w:rFonts w:asciiTheme="majorBidi" w:eastAsia="Traditional Arabic" w:hAnsiTheme="majorBidi" w:cstheme="majorBidi"/>
                <w:sz w:val="20"/>
                <w:szCs w:val="20"/>
              </w:rPr>
              <w:t xml:space="preserve"> Hospital</w:t>
            </w:r>
          </w:p>
        </w:tc>
        <w:tc>
          <w:tcPr>
            <w:tcW w:w="60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2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396"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p>
        </w:tc>
      </w:tr>
      <w:tr w:rsidR="006D1E29" w:rsidRPr="006D1E29" w:rsidTr="00DC53A5">
        <w:tc>
          <w:tcPr>
            <w:tcW w:w="65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0A062B" w:rsidRPr="006D1E29" w:rsidRDefault="00B95F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Shortage</w:t>
            </w:r>
            <w:r w:rsidR="000A062B" w:rsidRPr="006D1E29">
              <w:rPr>
                <w:rFonts w:asciiTheme="majorBidi" w:eastAsia="Traditional Arabic" w:hAnsiTheme="majorBidi" w:cstheme="majorBidi"/>
                <w:sz w:val="20"/>
                <w:szCs w:val="20"/>
                <w:bdr w:val="nil"/>
              </w:rPr>
              <w:t xml:space="preserve"> of some equipment</w:t>
            </w:r>
          </w:p>
          <w:p w:rsidR="000A062B" w:rsidRPr="006D1E29" w:rsidRDefault="00B95F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(Generator-gas</w:t>
            </w:r>
            <w:r w:rsidR="000A062B" w:rsidRPr="006D1E29">
              <w:rPr>
                <w:rFonts w:asciiTheme="majorBidi" w:eastAsia="Traditional Arabic" w:hAnsiTheme="majorBidi" w:cstheme="majorBidi"/>
                <w:sz w:val="20"/>
                <w:szCs w:val="20"/>
                <w:bdr w:val="nil"/>
              </w:rPr>
              <w:t xml:space="preserve"> network-</w:t>
            </w:r>
            <w:r w:rsidRPr="006D1E29">
              <w:rPr>
                <w:rFonts w:asciiTheme="majorBidi" w:eastAsia="Traditional Arabic" w:hAnsiTheme="majorBidi" w:cstheme="majorBidi"/>
                <w:sz w:val="20"/>
                <w:szCs w:val="20"/>
                <w:bdr w:val="nil"/>
              </w:rPr>
              <w:t xml:space="preserve"> waste room- physiotherapy </w:t>
            </w:r>
            <w:r w:rsidR="000A062B" w:rsidRPr="006D1E29">
              <w:rPr>
                <w:rFonts w:asciiTheme="majorBidi" w:eastAsia="Traditional Arabic" w:hAnsiTheme="majorBidi" w:cstheme="majorBidi"/>
                <w:sz w:val="20"/>
                <w:szCs w:val="20"/>
                <w:bdr w:val="nil"/>
              </w:rPr>
              <w:t>devices</w:t>
            </w:r>
            <w:r w:rsidRPr="006D1E29">
              <w:rPr>
                <w:rFonts w:asciiTheme="majorBidi" w:eastAsia="Traditional Arabic" w:hAnsiTheme="majorBidi" w:cstheme="majorBidi"/>
                <w:sz w:val="20"/>
                <w:szCs w:val="20"/>
                <w:bdr w:val="nil"/>
              </w:rPr>
              <w:t>)</w:t>
            </w:r>
          </w:p>
        </w:tc>
        <w:tc>
          <w:tcPr>
            <w:tcW w:w="391"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A062B" w:rsidRPr="006D1E29" w:rsidRDefault="000A062B" w:rsidP="00DC53A5">
            <w:pPr>
              <w:rPr>
                <w:rFonts w:eastAsia="Times New Roman"/>
                <w:bdr w:val="nil"/>
              </w:rPr>
            </w:pPr>
            <w:r w:rsidRPr="006D1E29">
              <w:rPr>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Physical therapy devices</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B95F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Gas network and waste room</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A062B" w:rsidRPr="006D1E29" w:rsidRDefault="00B95F2B" w:rsidP="00DC53A5">
            <w:pPr>
              <w:rPr>
                <w:rFonts w:asciiTheme="majorBidi" w:eastAsia="Times New Roman" w:hAnsiTheme="majorBidi" w:cstheme="majorBidi"/>
                <w:sz w:val="20"/>
                <w:szCs w:val="20"/>
                <w:bdr w:val="nil"/>
              </w:rPr>
            </w:pPr>
            <w:proofErr w:type="spellStart"/>
            <w:r w:rsidRPr="006D1E29">
              <w:rPr>
                <w:rFonts w:asciiTheme="majorBidi" w:hAnsiTheme="majorBidi" w:cstheme="majorBidi"/>
                <w:sz w:val="20"/>
                <w:szCs w:val="20"/>
                <w:bdr w:val="nil"/>
              </w:rPr>
              <w:t>Physio</w:t>
            </w:r>
            <w:proofErr w:type="spellEnd"/>
            <w:r w:rsidRPr="006D1E29">
              <w:rPr>
                <w:rFonts w:asciiTheme="majorBidi" w:hAnsiTheme="majorBidi" w:cstheme="majorBidi"/>
                <w:sz w:val="20"/>
                <w:szCs w:val="20"/>
                <w:bdr w:val="nil"/>
              </w:rPr>
              <w:t>-</w:t>
            </w:r>
            <w:r w:rsidR="000A062B" w:rsidRPr="006D1E29">
              <w:rPr>
                <w:rFonts w:asciiTheme="majorBidi" w:hAnsiTheme="majorBidi" w:cstheme="majorBidi"/>
                <w:sz w:val="20"/>
                <w:szCs w:val="20"/>
                <w:bdr w:val="nil"/>
              </w:rPr>
              <w:t xml:space="preserve"> therapy devices</w:t>
            </w:r>
          </w:p>
        </w:tc>
        <w:tc>
          <w:tcPr>
            <w:tcW w:w="60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A062B" w:rsidRPr="006D1E29" w:rsidRDefault="000A062B" w:rsidP="00DC53A5">
            <w:pPr>
              <w:rPr>
                <w:rFonts w:asciiTheme="majorBidi" w:eastAsia="Times New Roman" w:hAnsiTheme="majorBidi" w:cstheme="majorBidi"/>
                <w:sz w:val="20"/>
                <w:szCs w:val="20"/>
                <w:bdr w:val="nil"/>
              </w:rPr>
            </w:pPr>
            <w:r w:rsidRPr="006D1E29">
              <w:rPr>
                <w:rFonts w:asciiTheme="majorBidi" w:hAnsiTheme="majorBidi" w:cstheme="majorBidi"/>
                <w:sz w:val="20"/>
                <w:szCs w:val="20"/>
                <w:bdr w:val="nil"/>
              </w:rPr>
              <w:t>Physiotherapy equipment and generator</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6"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274"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r>
      <w:tr w:rsidR="006D1E29" w:rsidRPr="006D1E29" w:rsidTr="000A062B">
        <w:tc>
          <w:tcPr>
            <w:tcW w:w="65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0A062B" w:rsidRPr="006D1E29" w:rsidRDefault="00B95F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Shortage of medications for</w:t>
            </w:r>
            <w:r w:rsidR="000A062B" w:rsidRPr="006D1E29">
              <w:rPr>
                <w:rFonts w:asciiTheme="majorBidi" w:eastAsia="Traditional Arabic" w:hAnsiTheme="majorBidi" w:cstheme="majorBidi"/>
                <w:sz w:val="20"/>
                <w:szCs w:val="20"/>
                <w:bdr w:val="nil"/>
              </w:rPr>
              <w:t xml:space="preserve"> elderly</w:t>
            </w:r>
          </w:p>
        </w:tc>
        <w:tc>
          <w:tcPr>
            <w:tcW w:w="391"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60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6"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274"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30%</w:t>
            </w:r>
          </w:p>
        </w:tc>
      </w:tr>
      <w:tr w:rsidR="006D1E29" w:rsidRPr="006D1E29" w:rsidTr="000A062B">
        <w:tc>
          <w:tcPr>
            <w:tcW w:w="65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0A062B" w:rsidRPr="006D1E29" w:rsidRDefault="00B95F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Shortage</w:t>
            </w:r>
            <w:r w:rsidR="000A062B" w:rsidRPr="006D1E29">
              <w:rPr>
                <w:rFonts w:asciiTheme="majorBidi" w:eastAsia="Traditional Arabic" w:hAnsiTheme="majorBidi" w:cstheme="majorBidi"/>
                <w:sz w:val="20"/>
                <w:szCs w:val="20"/>
                <w:bdr w:val="nil"/>
              </w:rPr>
              <w:t xml:space="preserve"> of aids</w:t>
            </w:r>
          </w:p>
        </w:tc>
        <w:tc>
          <w:tcPr>
            <w:tcW w:w="391"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6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6"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274"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20%</w:t>
            </w:r>
          </w:p>
        </w:tc>
      </w:tr>
      <w:tr w:rsidR="006D1E29" w:rsidRPr="006D1E29" w:rsidTr="000A062B">
        <w:tc>
          <w:tcPr>
            <w:tcW w:w="65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The lack of elevators</w:t>
            </w:r>
          </w:p>
        </w:tc>
        <w:tc>
          <w:tcPr>
            <w:tcW w:w="391"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603"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6"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274"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20%</w:t>
            </w:r>
          </w:p>
        </w:tc>
      </w:tr>
      <w:tr w:rsidR="006D1E29" w:rsidRPr="006D1E29" w:rsidTr="000A062B">
        <w:tc>
          <w:tcPr>
            <w:tcW w:w="65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Lack of disposables</w:t>
            </w:r>
          </w:p>
        </w:tc>
        <w:tc>
          <w:tcPr>
            <w:tcW w:w="391"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6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6"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274"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10%</w:t>
            </w:r>
          </w:p>
        </w:tc>
      </w:tr>
      <w:tr w:rsidR="006D1E29" w:rsidRPr="006D1E29" w:rsidTr="000A062B">
        <w:tc>
          <w:tcPr>
            <w:tcW w:w="65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Lack of space</w:t>
            </w:r>
          </w:p>
        </w:tc>
        <w:tc>
          <w:tcPr>
            <w:tcW w:w="391"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01"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6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6"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274"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10%</w:t>
            </w:r>
          </w:p>
        </w:tc>
      </w:tr>
      <w:tr w:rsidR="006D1E29" w:rsidRPr="006D1E29" w:rsidTr="000A062B">
        <w:tc>
          <w:tcPr>
            <w:tcW w:w="656"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0A062B" w:rsidRPr="006D1E29" w:rsidRDefault="00DC53A5"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Lack of s</w:t>
            </w:r>
            <w:r w:rsidR="00B95F2B" w:rsidRPr="006D1E29">
              <w:rPr>
                <w:rFonts w:asciiTheme="majorBidi" w:eastAsia="Traditional Arabic" w:hAnsiTheme="majorBidi" w:cstheme="majorBidi"/>
                <w:sz w:val="20"/>
                <w:szCs w:val="20"/>
                <w:bdr w:val="nil"/>
              </w:rPr>
              <w:t>torage areas</w:t>
            </w:r>
          </w:p>
        </w:tc>
        <w:tc>
          <w:tcPr>
            <w:tcW w:w="391"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01" w:type="pct"/>
            <w:tcBorders>
              <w:top w:val="single" w:sz="6" w:space="0" w:color="000000"/>
              <w:left w:val="single" w:sz="6" w:space="0" w:color="000000"/>
              <w:bottom w:val="single" w:sz="12" w:space="0" w:color="000000"/>
              <w:right w:val="single" w:sz="6" w:space="0" w:color="000000"/>
            </w:tcBorders>
            <w:shd w:val="clear" w:color="auto" w:fill="92D050"/>
            <w:tcMar>
              <w:top w:w="0" w:type="dxa"/>
              <w:left w:w="108" w:type="dxa"/>
              <w:bottom w:w="0" w:type="dxa"/>
              <w:right w:w="108" w:type="dxa"/>
            </w:tcMar>
            <w:vAlign w:val="center"/>
          </w:tcPr>
          <w:p w:rsidR="000A062B" w:rsidRPr="006D1E29" w:rsidRDefault="000A062B"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91"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603"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2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96"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274"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0A062B" w:rsidRPr="006D1E29" w:rsidRDefault="000A062B"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10%</w:t>
            </w:r>
          </w:p>
        </w:tc>
      </w:tr>
      <w:tr w:rsidR="000A062B" w:rsidRPr="006D1E29" w:rsidTr="000A062B">
        <w:tc>
          <w:tcPr>
            <w:tcW w:w="0" w:type="auto"/>
            <w:tcMar>
              <w:top w:w="0" w:type="dxa"/>
              <w:left w:w="0" w:type="dxa"/>
              <w:bottom w:w="0" w:type="dxa"/>
              <w:right w:w="0" w:type="dxa"/>
            </w:tcMar>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c>
          <w:tcPr>
            <w:tcW w:w="0" w:type="auto"/>
            <w:vAlign w:val="center"/>
          </w:tcPr>
          <w:p w:rsidR="000A062B" w:rsidRPr="006D1E29" w:rsidRDefault="000A062B" w:rsidP="000A062B">
            <w:pPr>
              <w:bidi/>
              <w:spacing w:after="0" w:line="240" w:lineRule="auto"/>
              <w:jc w:val="right"/>
              <w:rPr>
                <w:rFonts w:asciiTheme="majorBidi" w:eastAsia="Times New Roman" w:hAnsiTheme="majorBidi" w:cstheme="majorBidi"/>
                <w:sz w:val="24"/>
                <w:szCs w:val="24"/>
                <w:bdr w:val="nil"/>
              </w:rPr>
            </w:pPr>
          </w:p>
        </w:tc>
      </w:tr>
    </w:tbl>
    <w:p w:rsidR="000A062B" w:rsidRPr="006D1E29" w:rsidRDefault="000A062B" w:rsidP="00A841E5">
      <w:pPr>
        <w:rPr>
          <w:rFonts w:asciiTheme="majorBidi" w:hAnsiTheme="majorBidi" w:cstheme="majorBidi"/>
          <w:sz w:val="24"/>
          <w:szCs w:val="24"/>
        </w:rPr>
      </w:pPr>
    </w:p>
    <w:p w:rsidR="00DC53A5" w:rsidRPr="006D1E29" w:rsidRDefault="00DC53A5" w:rsidP="00A841E5">
      <w:pPr>
        <w:rPr>
          <w:rFonts w:asciiTheme="majorBidi" w:hAnsiTheme="majorBidi" w:cstheme="majorBidi"/>
          <w:sz w:val="24"/>
          <w:szCs w:val="24"/>
        </w:rPr>
      </w:pPr>
    </w:p>
    <w:p w:rsidR="00DC53A5" w:rsidRPr="006D1E29" w:rsidRDefault="00DC53A5" w:rsidP="00A841E5">
      <w:pPr>
        <w:rPr>
          <w:rFonts w:asciiTheme="majorBidi" w:hAnsiTheme="majorBidi" w:cstheme="majorBidi"/>
          <w:sz w:val="24"/>
          <w:szCs w:val="24"/>
        </w:rPr>
      </w:pPr>
    </w:p>
    <w:p w:rsidR="00DC53A5" w:rsidRPr="006D1E29" w:rsidRDefault="00DC53A5" w:rsidP="00A841E5">
      <w:pPr>
        <w:rPr>
          <w:rFonts w:asciiTheme="majorBidi" w:hAnsiTheme="majorBidi" w:cstheme="majorBidi"/>
          <w:sz w:val="24"/>
          <w:szCs w:val="24"/>
        </w:rPr>
      </w:pPr>
    </w:p>
    <w:p w:rsidR="00DC53A5" w:rsidRPr="006D1E29" w:rsidRDefault="00DC53A5" w:rsidP="00A841E5">
      <w:pPr>
        <w:rPr>
          <w:rFonts w:asciiTheme="majorBidi" w:hAnsiTheme="majorBidi" w:cstheme="majorBidi"/>
          <w:sz w:val="24"/>
          <w:szCs w:val="24"/>
        </w:rPr>
      </w:pPr>
    </w:p>
    <w:p w:rsidR="009C3FAE" w:rsidRPr="001754FE" w:rsidRDefault="009C3FAE" w:rsidP="00A841E5">
      <w:pPr>
        <w:rPr>
          <w:rFonts w:asciiTheme="majorBidi" w:hAnsiTheme="majorBidi" w:cstheme="majorBidi"/>
          <w:sz w:val="28"/>
          <w:szCs w:val="28"/>
        </w:rPr>
      </w:pPr>
      <w:r w:rsidRPr="001754FE">
        <w:rPr>
          <w:rFonts w:asciiTheme="majorBidi" w:hAnsiTheme="majorBidi" w:cstheme="majorBidi"/>
          <w:sz w:val="28"/>
          <w:szCs w:val="28"/>
        </w:rPr>
        <w:lastRenderedPageBreak/>
        <w:t>Suggestions (Table 14-4):</w:t>
      </w:r>
    </w:p>
    <w:tbl>
      <w:tblPr>
        <w:tblW w:w="5000" w:type="pct"/>
        <w:tblInd w:w="138" w:type="dxa"/>
        <w:tblCellMar>
          <w:left w:w="0" w:type="dxa"/>
          <w:right w:w="0" w:type="dxa"/>
        </w:tblCellMar>
        <w:tblLook w:val="0000" w:firstRow="0" w:lastRow="0" w:firstColumn="0" w:lastColumn="0" w:noHBand="0" w:noVBand="0"/>
      </w:tblPr>
      <w:tblGrid>
        <w:gridCol w:w="2391"/>
        <w:gridCol w:w="962"/>
        <w:gridCol w:w="962"/>
        <w:gridCol w:w="962"/>
        <w:gridCol w:w="943"/>
        <w:gridCol w:w="962"/>
        <w:gridCol w:w="943"/>
        <w:gridCol w:w="962"/>
        <w:gridCol w:w="943"/>
        <w:gridCol w:w="943"/>
        <w:gridCol w:w="975"/>
        <w:gridCol w:w="1228"/>
      </w:tblGrid>
      <w:tr w:rsidR="006D1E29" w:rsidRPr="006D1E29" w:rsidTr="008C5A73">
        <w:tc>
          <w:tcPr>
            <w:tcW w:w="907"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Assiut</w:t>
            </w:r>
            <w:proofErr w:type="spellEnd"/>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Ismailia</w:t>
            </w:r>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Giza</w:t>
            </w:r>
          </w:p>
        </w:tc>
        <w:tc>
          <w:tcPr>
            <w:tcW w:w="358"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Suez</w:t>
            </w:r>
          </w:p>
        </w:tc>
        <w:tc>
          <w:tcPr>
            <w:tcW w:w="365"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Al-</w:t>
            </w:r>
            <w:proofErr w:type="spellStart"/>
            <w:r w:rsidRPr="006D1E29">
              <w:rPr>
                <w:rFonts w:asciiTheme="majorBidi" w:eastAsia="Traditional Arabic" w:hAnsiTheme="majorBidi" w:cstheme="majorBidi"/>
                <w:sz w:val="20"/>
                <w:szCs w:val="20"/>
                <w:bdr w:val="nil"/>
              </w:rPr>
              <w:t>sharkia</w:t>
            </w:r>
            <w:proofErr w:type="spellEnd"/>
          </w:p>
        </w:tc>
        <w:tc>
          <w:tcPr>
            <w:tcW w:w="358"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Cairo</w:t>
            </w:r>
          </w:p>
        </w:tc>
        <w:tc>
          <w:tcPr>
            <w:tcW w:w="0" w:type="auto"/>
            <w:gridSpan w:val="2"/>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Menofia</w:t>
            </w:r>
            <w:proofErr w:type="spellEnd"/>
          </w:p>
        </w:tc>
        <w:tc>
          <w:tcPr>
            <w:tcW w:w="358" w:type="pct"/>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Port Said</w:t>
            </w:r>
          </w:p>
        </w:tc>
        <w:tc>
          <w:tcPr>
            <w:tcW w:w="370" w:type="pct"/>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proofErr w:type="spellStart"/>
            <w:r w:rsidRPr="006D1E29">
              <w:rPr>
                <w:rFonts w:asciiTheme="majorBidi" w:eastAsia="Traditional Arabic" w:hAnsiTheme="majorBidi" w:cstheme="majorBidi"/>
                <w:sz w:val="20"/>
                <w:szCs w:val="20"/>
                <w:bdr w:val="nil"/>
              </w:rPr>
              <w:t>Matrouh</w:t>
            </w:r>
            <w:proofErr w:type="spellEnd"/>
          </w:p>
        </w:tc>
        <w:tc>
          <w:tcPr>
            <w:tcW w:w="466" w:type="pct"/>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Total</w:t>
            </w:r>
          </w:p>
        </w:tc>
      </w:tr>
      <w:tr w:rsidR="006D1E29" w:rsidRPr="006D1E29" w:rsidTr="009C3FAE">
        <w:tc>
          <w:tcPr>
            <w:tcW w:w="0" w:type="auto"/>
            <w:vMerge/>
            <w:tcBorders>
              <w:top w:val="single" w:sz="12" w:space="0" w:color="000000"/>
              <w:left w:val="single" w:sz="12" w:space="0" w:color="000000"/>
              <w:bottom w:val="single" w:sz="12" w:space="0" w:color="000000"/>
              <w:right w:val="single" w:sz="12" w:space="0" w:color="000000"/>
            </w:tcBorders>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p>
        </w:tc>
        <w:tc>
          <w:tcPr>
            <w:tcW w:w="365"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Al-</w:t>
            </w:r>
            <w:proofErr w:type="spellStart"/>
            <w:r w:rsidRPr="006D1E29">
              <w:rPr>
                <w:rFonts w:asciiTheme="majorBidi" w:eastAsia="Traditional Arabic" w:hAnsiTheme="majorBidi" w:cstheme="majorBidi"/>
                <w:sz w:val="20"/>
                <w:szCs w:val="20"/>
              </w:rPr>
              <w:t>eman</w:t>
            </w:r>
            <w:proofErr w:type="spellEnd"/>
            <w:r w:rsidRPr="006D1E29">
              <w:rPr>
                <w:rFonts w:asciiTheme="majorBidi" w:eastAsia="Traditional Arabic" w:hAnsiTheme="majorBidi" w:cstheme="majorBidi"/>
                <w:sz w:val="20"/>
                <w:szCs w:val="20"/>
              </w:rPr>
              <w:t xml:space="preserve"> General Hospital</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Ismailia General Hospital</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Bulaq</w:t>
            </w:r>
            <w:proofErr w:type="spellEnd"/>
            <w:r w:rsidRPr="006D1E29">
              <w:rPr>
                <w:rFonts w:asciiTheme="majorBidi" w:eastAsia="Traditional Arabic" w:hAnsiTheme="majorBidi" w:cstheme="majorBidi"/>
                <w:sz w:val="20"/>
                <w:szCs w:val="20"/>
              </w:rPr>
              <w:t xml:space="preserve"> </w:t>
            </w:r>
            <w:r w:rsidR="003B3C6C" w:rsidRPr="006D1E29">
              <w:rPr>
                <w:rFonts w:asciiTheme="majorBidi" w:eastAsia="Traditional Arabic" w:hAnsiTheme="majorBidi" w:cstheme="majorBidi"/>
                <w:sz w:val="20"/>
                <w:szCs w:val="20"/>
              </w:rPr>
              <w:t>El-</w:t>
            </w:r>
            <w:proofErr w:type="spellStart"/>
            <w:r w:rsidR="003B3C6C" w:rsidRPr="006D1E29">
              <w:rPr>
                <w:rFonts w:asciiTheme="majorBidi" w:eastAsia="Traditional Arabic" w:hAnsiTheme="majorBidi" w:cstheme="majorBidi"/>
                <w:sz w:val="20"/>
                <w:szCs w:val="20"/>
              </w:rPr>
              <w:t>dakrour</w:t>
            </w:r>
            <w:proofErr w:type="spellEnd"/>
            <w:r w:rsidR="003B3C6C" w:rsidRPr="006D1E29">
              <w:rPr>
                <w:rFonts w:asciiTheme="majorBidi" w:eastAsia="Traditional Arabic" w:hAnsiTheme="majorBidi" w:cstheme="majorBidi"/>
                <w:sz w:val="20"/>
                <w:szCs w:val="20"/>
              </w:rPr>
              <w:t xml:space="preserve"> </w:t>
            </w:r>
            <w:r w:rsidRPr="006D1E29">
              <w:rPr>
                <w:rFonts w:asciiTheme="majorBidi" w:eastAsia="Traditional Arabic" w:hAnsiTheme="majorBidi" w:cstheme="majorBidi"/>
                <w:sz w:val="20"/>
                <w:szCs w:val="20"/>
              </w:rPr>
              <w:t>General Hospital</w:t>
            </w:r>
          </w:p>
        </w:tc>
        <w:tc>
          <w:tcPr>
            <w:tcW w:w="358"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Suez Center</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hAnsiTheme="majorBidi" w:cstheme="majorBidi"/>
                <w:sz w:val="20"/>
                <w:szCs w:val="20"/>
                <w:rtl/>
              </w:rPr>
            </w:pPr>
            <w:proofErr w:type="spellStart"/>
            <w:r w:rsidRPr="006D1E29">
              <w:rPr>
                <w:rFonts w:asciiTheme="majorBidi" w:eastAsia="Traditional Arabic" w:hAnsiTheme="majorBidi" w:cstheme="majorBidi"/>
                <w:sz w:val="20"/>
                <w:szCs w:val="20"/>
              </w:rPr>
              <w:t>Hehia</w:t>
            </w:r>
            <w:proofErr w:type="spellEnd"/>
            <w:r w:rsidRPr="006D1E29">
              <w:rPr>
                <w:rFonts w:asciiTheme="majorBidi" w:eastAsia="Traditional Arabic" w:hAnsiTheme="majorBidi" w:cstheme="majorBidi"/>
                <w:sz w:val="20"/>
                <w:szCs w:val="20"/>
              </w:rPr>
              <w:t xml:space="preserve"> Central Hospital</w:t>
            </w:r>
          </w:p>
          <w:p w:rsidR="009C3FAE" w:rsidRPr="006D1E29" w:rsidRDefault="009C3FAE" w:rsidP="00DC53A5">
            <w:pPr>
              <w:spacing w:after="0" w:line="240" w:lineRule="auto"/>
              <w:rPr>
                <w:rFonts w:asciiTheme="majorBidi" w:hAnsiTheme="majorBidi" w:cstheme="majorBidi"/>
                <w:sz w:val="20"/>
                <w:szCs w:val="20"/>
              </w:rPr>
            </w:pPr>
          </w:p>
        </w:tc>
        <w:tc>
          <w:tcPr>
            <w:tcW w:w="358"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Helwan</w:t>
            </w:r>
            <w:proofErr w:type="spellEnd"/>
            <w:r w:rsidRPr="006D1E29">
              <w:rPr>
                <w:rFonts w:asciiTheme="majorBidi" w:eastAsia="Traditional Arabic" w:hAnsiTheme="majorBidi" w:cstheme="majorBidi"/>
                <w:sz w:val="20"/>
                <w:szCs w:val="20"/>
              </w:rPr>
              <w:t xml:space="preserve"> Center</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3B3C6C" w:rsidP="00DC53A5">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Berket</w:t>
            </w:r>
            <w:proofErr w:type="spellEnd"/>
            <w:r w:rsidRPr="006D1E29">
              <w:rPr>
                <w:rFonts w:asciiTheme="majorBidi" w:eastAsia="Traditional Arabic" w:hAnsiTheme="majorBidi" w:cstheme="majorBidi"/>
                <w:sz w:val="20"/>
                <w:szCs w:val="20"/>
              </w:rPr>
              <w:t xml:space="preserve"> El-</w:t>
            </w:r>
            <w:proofErr w:type="spellStart"/>
            <w:r w:rsidRPr="006D1E29">
              <w:rPr>
                <w:rFonts w:asciiTheme="majorBidi" w:eastAsia="Traditional Arabic" w:hAnsiTheme="majorBidi" w:cstheme="majorBidi"/>
                <w:sz w:val="20"/>
                <w:szCs w:val="20"/>
              </w:rPr>
              <w:t>sabea</w:t>
            </w:r>
            <w:proofErr w:type="spellEnd"/>
            <w:r w:rsidRPr="006D1E29">
              <w:rPr>
                <w:rFonts w:asciiTheme="majorBidi" w:eastAsia="Traditional Arabic" w:hAnsiTheme="majorBidi" w:cstheme="majorBidi"/>
                <w:sz w:val="20"/>
                <w:szCs w:val="20"/>
              </w:rPr>
              <w:t xml:space="preserve"> General</w:t>
            </w:r>
            <w:r w:rsidR="009C3FAE" w:rsidRPr="006D1E29">
              <w:rPr>
                <w:rFonts w:asciiTheme="majorBidi" w:eastAsia="Traditional Arabic" w:hAnsiTheme="majorBidi" w:cstheme="majorBidi"/>
                <w:sz w:val="20"/>
                <w:szCs w:val="20"/>
              </w:rPr>
              <w:t xml:space="preserve"> Hospital</w:t>
            </w:r>
          </w:p>
        </w:tc>
        <w:tc>
          <w:tcPr>
            <w:tcW w:w="358"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hAnsiTheme="majorBidi" w:cstheme="majorBidi"/>
                <w:sz w:val="20"/>
                <w:szCs w:val="20"/>
              </w:rPr>
            </w:pPr>
            <w:proofErr w:type="spellStart"/>
            <w:r w:rsidRPr="006D1E29">
              <w:rPr>
                <w:rFonts w:asciiTheme="majorBidi" w:eastAsia="Traditional Arabic" w:hAnsiTheme="majorBidi" w:cstheme="majorBidi"/>
                <w:sz w:val="20"/>
                <w:szCs w:val="20"/>
              </w:rPr>
              <w:t>Janzur</w:t>
            </w:r>
            <w:proofErr w:type="spellEnd"/>
            <w:r w:rsidRPr="006D1E29">
              <w:rPr>
                <w:rFonts w:asciiTheme="majorBidi" w:eastAsia="Traditional Arabic" w:hAnsiTheme="majorBidi" w:cstheme="majorBidi"/>
                <w:sz w:val="20"/>
                <w:szCs w:val="20"/>
              </w:rPr>
              <w:t xml:space="preserve"> Center</w:t>
            </w:r>
          </w:p>
        </w:tc>
        <w:tc>
          <w:tcPr>
            <w:tcW w:w="358"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hAnsiTheme="majorBidi" w:cstheme="majorBidi"/>
                <w:sz w:val="20"/>
                <w:szCs w:val="20"/>
              </w:rPr>
            </w:pPr>
            <w:r w:rsidRPr="006D1E29">
              <w:rPr>
                <w:rFonts w:asciiTheme="majorBidi" w:eastAsia="Traditional Arabic" w:hAnsiTheme="majorBidi" w:cstheme="majorBidi"/>
                <w:sz w:val="20"/>
                <w:szCs w:val="20"/>
              </w:rPr>
              <w:t>Port Said Center</w:t>
            </w:r>
          </w:p>
        </w:tc>
        <w:tc>
          <w:tcPr>
            <w:tcW w:w="370" w:type="pct"/>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raditional Arabic" w:hAnsiTheme="majorBidi" w:cstheme="majorBidi"/>
                <w:sz w:val="20"/>
                <w:szCs w:val="20"/>
              </w:rPr>
            </w:pPr>
            <w:proofErr w:type="spellStart"/>
            <w:r w:rsidRPr="006D1E29">
              <w:rPr>
                <w:rFonts w:asciiTheme="majorBidi" w:eastAsia="Traditional Arabic" w:hAnsiTheme="majorBidi" w:cstheme="majorBidi"/>
                <w:sz w:val="20"/>
                <w:szCs w:val="20"/>
              </w:rPr>
              <w:t>Matrouh</w:t>
            </w:r>
            <w:proofErr w:type="spellEnd"/>
            <w:r w:rsidRPr="006D1E29">
              <w:rPr>
                <w:rFonts w:asciiTheme="majorBidi" w:eastAsia="Traditional Arabic" w:hAnsiTheme="majorBidi" w:cstheme="majorBidi"/>
                <w:sz w:val="20"/>
                <w:szCs w:val="20"/>
              </w:rPr>
              <w:t xml:space="preserve"> General Hospital </w:t>
            </w: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p>
        </w:tc>
      </w:tr>
      <w:tr w:rsidR="006D1E29" w:rsidRPr="006D1E29" w:rsidTr="008C5A73">
        <w:tc>
          <w:tcPr>
            <w:tcW w:w="907"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Specialized training courses for employees</w:t>
            </w:r>
          </w:p>
        </w:tc>
        <w:tc>
          <w:tcPr>
            <w:tcW w:w="365" w:type="pct"/>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12"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70" w:type="pct"/>
            <w:tcBorders>
              <w:top w:val="single" w:sz="12"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66" w:type="pct"/>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100%</w:t>
            </w:r>
          </w:p>
        </w:tc>
      </w:tr>
      <w:tr w:rsidR="006D1E29" w:rsidRPr="006D1E29" w:rsidTr="008C5A73">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Provision of residents</w:t>
            </w:r>
          </w:p>
        </w:tc>
        <w:tc>
          <w:tcPr>
            <w:tcW w:w="365"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 </w:t>
            </w:r>
          </w:p>
        </w:tc>
        <w:tc>
          <w:tcPr>
            <w:tcW w:w="370"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6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70%</w:t>
            </w:r>
          </w:p>
        </w:tc>
      </w:tr>
      <w:tr w:rsidR="006D1E29" w:rsidRPr="006D1E29" w:rsidTr="008C5A73">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Material incentive for workers</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70"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66" w:type="pct"/>
            <w:vMerge w:val="restar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50%</w:t>
            </w:r>
          </w:p>
          <w:p w:rsidR="009C3FAE" w:rsidRPr="006D1E29" w:rsidRDefault="009C3FAE" w:rsidP="00DC53A5">
            <w:pPr>
              <w:spacing w:after="0" w:line="240" w:lineRule="auto"/>
              <w:rPr>
                <w:rFonts w:asciiTheme="majorBidi" w:eastAsia="Times New Roman" w:hAnsiTheme="majorBidi" w:cstheme="majorBidi"/>
                <w:sz w:val="20"/>
                <w:szCs w:val="20"/>
                <w:bdr w:val="nil"/>
              </w:rPr>
            </w:pPr>
          </w:p>
        </w:tc>
      </w:tr>
      <w:tr w:rsidR="006D1E29" w:rsidRPr="006D1E29" w:rsidTr="009C3FAE">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Develop a mechanism for the discharge of patients</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0" w:type="auto"/>
            <w:vMerge/>
            <w:tcBorders>
              <w:top w:val="single" w:sz="6" w:space="0" w:color="000000"/>
              <w:left w:val="single" w:sz="12" w:space="0" w:color="000000"/>
              <w:bottom w:val="single" w:sz="6" w:space="0" w:color="000000"/>
              <w:right w:val="single" w:sz="12" w:space="0" w:color="000000"/>
            </w:tcBorders>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p>
        </w:tc>
      </w:tr>
      <w:tr w:rsidR="006D1E29" w:rsidRPr="006D1E29" w:rsidTr="008C5A73">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Clearly define the goals of the service</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70"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6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40%</w:t>
            </w:r>
          </w:p>
        </w:tc>
      </w:tr>
      <w:tr w:rsidR="006D1E29" w:rsidRPr="006D1E29" w:rsidTr="008C5A73">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Seminars to educate patients and caregivers</w:t>
            </w:r>
          </w:p>
        </w:tc>
        <w:tc>
          <w:tcPr>
            <w:tcW w:w="365" w:type="pct"/>
            <w:tcBorders>
              <w:top w:val="single" w:sz="6" w:space="0" w:color="000000"/>
              <w:left w:val="single" w:sz="6" w:space="0" w:color="000000"/>
              <w:bottom w:val="single" w:sz="6" w:space="0" w:color="000000"/>
              <w:right w:val="single" w:sz="12"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12"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66" w:type="pct"/>
            <w:vMerge w:val="restar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30%</w:t>
            </w:r>
          </w:p>
        </w:tc>
      </w:tr>
      <w:tr w:rsidR="006D1E29" w:rsidRPr="006D1E29" w:rsidTr="009C3FAE">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Provision of workers</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0" w:type="auto"/>
            <w:vMerge/>
            <w:tcBorders>
              <w:top w:val="single" w:sz="6" w:space="0" w:color="000000"/>
              <w:left w:val="single" w:sz="12" w:space="0" w:color="000000"/>
              <w:bottom w:val="single" w:sz="6" w:space="0" w:color="000000"/>
              <w:right w:val="single" w:sz="12" w:space="0" w:color="000000"/>
            </w:tcBorders>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p>
        </w:tc>
      </w:tr>
      <w:tr w:rsidR="006D1E29" w:rsidRPr="006D1E29" w:rsidTr="008C5A73">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Defining the characteristics of targeted patients</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6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20%</w:t>
            </w:r>
          </w:p>
        </w:tc>
      </w:tr>
      <w:tr w:rsidR="006D1E29" w:rsidRPr="006D1E29" w:rsidTr="008C5A73">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Supplying equipment</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6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20%</w:t>
            </w:r>
          </w:p>
        </w:tc>
      </w:tr>
      <w:tr w:rsidR="006D1E29" w:rsidRPr="006D1E29" w:rsidTr="008C5A73">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The provision of facilities for the patient</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6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20%</w:t>
            </w:r>
          </w:p>
        </w:tc>
      </w:tr>
      <w:tr w:rsidR="006D1E29" w:rsidRPr="006D1E29" w:rsidTr="008C5A73">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Expansion</w:t>
            </w:r>
            <w:r w:rsidRPr="006D1E29">
              <w:rPr>
                <w:rFonts w:asciiTheme="majorBidi" w:eastAsia="Traditional Arabic" w:hAnsiTheme="majorBidi" w:cstheme="majorBidi"/>
                <w:sz w:val="20"/>
                <w:szCs w:val="20"/>
                <w:bdr w:val="nil"/>
                <w:rtl/>
              </w:rPr>
              <w:t xml:space="preserve"> </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6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20%</w:t>
            </w:r>
          </w:p>
        </w:tc>
      </w:tr>
      <w:tr w:rsidR="006D1E29" w:rsidRPr="006D1E29" w:rsidTr="008C5A73">
        <w:tc>
          <w:tcPr>
            <w:tcW w:w="907"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Automating records</w:t>
            </w:r>
          </w:p>
        </w:tc>
        <w:tc>
          <w:tcPr>
            <w:tcW w:w="365" w:type="pct"/>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3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466" w:type="pct"/>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20%</w:t>
            </w:r>
          </w:p>
        </w:tc>
      </w:tr>
      <w:tr w:rsidR="006D1E29" w:rsidRPr="006D1E29" w:rsidTr="008C5A73">
        <w:tc>
          <w:tcPr>
            <w:tcW w:w="907"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Activation of staff satisfaction survey</w:t>
            </w:r>
          </w:p>
        </w:tc>
        <w:tc>
          <w:tcPr>
            <w:tcW w:w="365" w:type="pct"/>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65"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58" w:type="pct"/>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 </w:t>
            </w:r>
          </w:p>
        </w:tc>
        <w:tc>
          <w:tcPr>
            <w:tcW w:w="370" w:type="pct"/>
            <w:tcBorders>
              <w:top w:val="single" w:sz="6" w:space="0" w:color="000000"/>
              <w:left w:val="single" w:sz="12" w:space="0" w:color="000000"/>
              <w:bottom w:val="single" w:sz="12" w:space="0" w:color="000000"/>
              <w:right w:val="single" w:sz="6" w:space="0" w:color="000000"/>
            </w:tcBorders>
            <w:shd w:val="clear" w:color="auto" w:fill="92D050"/>
            <w:tcMar>
              <w:top w:w="0" w:type="dxa"/>
              <w:left w:w="108" w:type="dxa"/>
              <w:bottom w:w="0" w:type="dxa"/>
              <w:right w:w="108" w:type="dxa"/>
            </w:tcMar>
            <w:vAlign w:val="center"/>
          </w:tcPr>
          <w:p w:rsidR="009C3FAE" w:rsidRPr="006D1E29" w:rsidRDefault="009C3FAE" w:rsidP="00DC53A5">
            <w:pPr>
              <w:shd w:val="clear" w:color="auto" w:fill="92D050"/>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tl/>
              </w:rPr>
              <w:t>*</w:t>
            </w:r>
          </w:p>
        </w:tc>
        <w:tc>
          <w:tcPr>
            <w:tcW w:w="466" w:type="pct"/>
            <w:tcBorders>
              <w:top w:val="single" w:sz="6"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9C3FAE" w:rsidRPr="006D1E29" w:rsidRDefault="009C3FAE" w:rsidP="00DC53A5">
            <w:pPr>
              <w:spacing w:after="0" w:line="240" w:lineRule="auto"/>
              <w:rPr>
                <w:rFonts w:asciiTheme="majorBidi" w:eastAsia="Times New Roman" w:hAnsiTheme="majorBidi" w:cstheme="majorBidi"/>
                <w:sz w:val="20"/>
                <w:szCs w:val="20"/>
                <w:bdr w:val="nil"/>
              </w:rPr>
            </w:pPr>
            <w:r w:rsidRPr="006D1E29">
              <w:rPr>
                <w:rFonts w:asciiTheme="majorBidi" w:eastAsia="Traditional Arabic" w:hAnsiTheme="majorBidi" w:cstheme="majorBidi"/>
                <w:sz w:val="20"/>
                <w:szCs w:val="20"/>
                <w:bdr w:val="nil"/>
              </w:rPr>
              <w:t>10%</w:t>
            </w:r>
          </w:p>
        </w:tc>
      </w:tr>
      <w:tr w:rsidR="006D1E29" w:rsidRPr="006D1E29" w:rsidTr="009C3FAE">
        <w:tc>
          <w:tcPr>
            <w:tcW w:w="0" w:type="auto"/>
            <w:tcMar>
              <w:top w:w="0" w:type="dxa"/>
              <w:left w:w="0" w:type="dxa"/>
              <w:bottom w:w="0" w:type="dxa"/>
              <w:right w:w="0" w:type="dxa"/>
            </w:tcMar>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c>
          <w:tcPr>
            <w:tcW w:w="0" w:type="auto"/>
            <w:vAlign w:val="center"/>
          </w:tcPr>
          <w:p w:rsidR="009C3FAE" w:rsidRPr="006D1E29" w:rsidRDefault="009C3FAE" w:rsidP="009C3FAE">
            <w:pPr>
              <w:bidi/>
              <w:spacing w:after="0" w:line="240" w:lineRule="auto"/>
              <w:jc w:val="right"/>
              <w:rPr>
                <w:rFonts w:asciiTheme="majorBidi" w:eastAsia="Times New Roman" w:hAnsiTheme="majorBidi" w:cstheme="majorBidi"/>
                <w:sz w:val="20"/>
                <w:szCs w:val="20"/>
                <w:bdr w:val="nil"/>
              </w:rPr>
            </w:pPr>
          </w:p>
        </w:tc>
      </w:tr>
    </w:tbl>
    <w:p w:rsidR="009C3FAE" w:rsidRPr="006D1E29" w:rsidRDefault="008C5A73" w:rsidP="001754FE">
      <w:pPr>
        <w:jc w:val="both"/>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 xml:space="preserve">Suggestions have been arranged according to their recurrence in different centers/depts. not importance. The questionnaire used was an open ended one and thus some problems may have been over sighted by workers. </w:t>
      </w:r>
      <w:r w:rsidR="00DC53A5" w:rsidRPr="006D1E29">
        <w:rPr>
          <w:rFonts w:asciiTheme="majorBidi" w:eastAsia="Traditional Arabic" w:hAnsiTheme="majorBidi" w:cstheme="majorBidi"/>
          <w:sz w:val="24"/>
          <w:szCs w:val="24"/>
          <w:bdr w:val="nil"/>
        </w:rPr>
        <w:t xml:space="preserve">The most frequent suggestion </w:t>
      </w:r>
      <w:r w:rsidRPr="006D1E29">
        <w:rPr>
          <w:rFonts w:asciiTheme="majorBidi" w:eastAsia="Traditional Arabic" w:hAnsiTheme="majorBidi" w:cstheme="majorBidi"/>
          <w:sz w:val="24"/>
          <w:szCs w:val="24"/>
          <w:bdr w:val="nil"/>
        </w:rPr>
        <w:t>was the need for specialized training in geriatric care for all staff members.</w:t>
      </w:r>
    </w:p>
    <w:p w:rsidR="00DC53A5" w:rsidRPr="006D1E29" w:rsidRDefault="00DC53A5" w:rsidP="00A841E5">
      <w:pPr>
        <w:rPr>
          <w:rFonts w:asciiTheme="majorBidi" w:eastAsia="Traditional Arabic" w:hAnsiTheme="majorBidi" w:cstheme="majorBidi"/>
          <w:sz w:val="24"/>
          <w:szCs w:val="24"/>
          <w:bdr w:val="nil"/>
        </w:rPr>
      </w:pPr>
    </w:p>
    <w:p w:rsidR="005B67AB" w:rsidRPr="006D1E29" w:rsidRDefault="005B67AB" w:rsidP="005B67AB">
      <w:pPr>
        <w:pStyle w:val="ListParagraph"/>
        <w:numPr>
          <w:ilvl w:val="0"/>
          <w:numId w:val="1"/>
        </w:numPr>
        <w:rPr>
          <w:rFonts w:asciiTheme="majorBidi" w:eastAsia="Traditional Arabic" w:hAnsiTheme="majorBidi" w:cstheme="majorBidi"/>
          <w:b/>
          <w:bCs/>
          <w:sz w:val="32"/>
          <w:szCs w:val="32"/>
          <w:u w:val="single"/>
          <w:bdr w:val="nil"/>
        </w:rPr>
      </w:pPr>
      <w:r w:rsidRPr="006D1E29">
        <w:rPr>
          <w:rFonts w:asciiTheme="majorBidi" w:eastAsia="Traditional Arabic" w:hAnsiTheme="majorBidi" w:cstheme="majorBidi"/>
          <w:b/>
          <w:bCs/>
          <w:sz w:val="32"/>
          <w:szCs w:val="32"/>
          <w:u w:val="single"/>
          <w:bdr w:val="nil"/>
        </w:rPr>
        <w:lastRenderedPageBreak/>
        <w:t>Analysis:</w:t>
      </w:r>
    </w:p>
    <w:p w:rsidR="0059549E" w:rsidRPr="006D1E29" w:rsidRDefault="005B67AB" w:rsidP="001754FE">
      <w:pPr>
        <w:ind w:firstLine="360"/>
        <w:jc w:val="both"/>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The study was conducted on all ten of the Ministry of Health geriatric care centers in nine different governorates, including four independent centers and six departments within hospitals. The purpose of the visits were to assess the current situation of the centers individually and in general through several axes, which highlight the condition of the facility and the services provided and the human resources, all within the framework of the scientific basis for health care services for the elderly.</w:t>
      </w:r>
    </w:p>
    <w:p w:rsidR="00E81BF8" w:rsidRPr="006D1E29" w:rsidRDefault="00BC4222" w:rsidP="001754FE">
      <w:pPr>
        <w:ind w:firstLine="360"/>
        <w:jc w:val="both"/>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 xml:space="preserve">The study included the environment surrounding each center and how easily accessible it is and the availability of parking spaces outside the center which is of utmost importance to the elderly and their caregivers who accompany them on their visits. This was done through visits and direct observation. </w:t>
      </w:r>
      <w:r w:rsidR="00B20CBD" w:rsidRPr="006D1E29">
        <w:rPr>
          <w:rFonts w:asciiTheme="majorBidi" w:eastAsia="Traditional Arabic" w:hAnsiTheme="majorBidi" w:cstheme="majorBidi"/>
          <w:sz w:val="24"/>
          <w:szCs w:val="24"/>
          <w:bdr w:val="nil"/>
        </w:rPr>
        <w:t xml:space="preserve">Around </w:t>
      </w:r>
      <w:r w:rsidRPr="006D1E29">
        <w:rPr>
          <w:rFonts w:asciiTheme="majorBidi" w:eastAsia="Traditional Arabic" w:hAnsiTheme="majorBidi" w:cstheme="majorBidi"/>
          <w:sz w:val="24"/>
          <w:szCs w:val="24"/>
          <w:bdr w:val="nil"/>
        </w:rPr>
        <w:t xml:space="preserve">80% of the centers </w:t>
      </w:r>
      <w:r w:rsidR="00B20CBD" w:rsidRPr="006D1E29">
        <w:rPr>
          <w:rFonts w:asciiTheme="majorBidi" w:eastAsia="Traditional Arabic" w:hAnsiTheme="majorBidi" w:cstheme="majorBidi"/>
          <w:sz w:val="24"/>
          <w:szCs w:val="24"/>
          <w:bdr w:val="nil"/>
        </w:rPr>
        <w:t>were easily accessible and 90 % of centers had a suitable environment however, informational signs were available in only 10 % of centers but could be reached with the help of locals.</w:t>
      </w:r>
      <w:r w:rsidR="00D80733" w:rsidRPr="006D1E29">
        <w:rPr>
          <w:rFonts w:asciiTheme="majorBidi" w:eastAsia="Traditional Arabic" w:hAnsiTheme="majorBidi" w:cstheme="majorBidi"/>
          <w:sz w:val="24"/>
          <w:szCs w:val="24"/>
          <w:bdr w:val="nil"/>
        </w:rPr>
        <w:t xml:space="preserve"> Parking areas were available in 100 % of centers. The previous items are of utmost importance to guarantee comfortable and hardship free service. The required adjustments can be easily done in cooperation </w:t>
      </w:r>
      <w:r w:rsidR="00880894" w:rsidRPr="006D1E29">
        <w:rPr>
          <w:rFonts w:asciiTheme="majorBidi" w:eastAsia="Traditional Arabic" w:hAnsiTheme="majorBidi" w:cstheme="majorBidi"/>
          <w:sz w:val="24"/>
          <w:szCs w:val="24"/>
          <w:bdr w:val="nil"/>
        </w:rPr>
        <w:t xml:space="preserve">with concerned </w:t>
      </w:r>
      <w:r w:rsidR="00AA7B28" w:rsidRPr="006D1E29">
        <w:rPr>
          <w:rFonts w:asciiTheme="majorBidi" w:eastAsia="Traditional Arabic" w:hAnsiTheme="majorBidi" w:cstheme="majorBidi"/>
          <w:sz w:val="24"/>
          <w:szCs w:val="24"/>
          <w:bdr w:val="nil"/>
        </w:rPr>
        <w:t>authorities and</w:t>
      </w:r>
      <w:r w:rsidR="00D80733" w:rsidRPr="006D1E29">
        <w:rPr>
          <w:rFonts w:asciiTheme="majorBidi" w:eastAsia="Traditional Arabic" w:hAnsiTheme="majorBidi" w:cstheme="majorBidi"/>
          <w:sz w:val="24"/>
          <w:szCs w:val="24"/>
          <w:bdr w:val="nil"/>
        </w:rPr>
        <w:t xml:space="preserve"> they are mostly </w:t>
      </w:r>
      <w:r w:rsidR="00880894" w:rsidRPr="006D1E29">
        <w:rPr>
          <w:rFonts w:asciiTheme="majorBidi" w:eastAsia="Traditional Arabic" w:hAnsiTheme="majorBidi" w:cstheme="majorBidi"/>
          <w:sz w:val="24"/>
          <w:szCs w:val="24"/>
          <w:bdr w:val="nil"/>
        </w:rPr>
        <w:t xml:space="preserve">in the form of </w:t>
      </w:r>
      <w:r w:rsidR="00D80733" w:rsidRPr="006D1E29">
        <w:rPr>
          <w:rFonts w:asciiTheme="majorBidi" w:eastAsia="Traditional Arabic" w:hAnsiTheme="majorBidi" w:cstheme="majorBidi"/>
          <w:sz w:val="24"/>
          <w:szCs w:val="24"/>
          <w:bdr w:val="nil"/>
        </w:rPr>
        <w:t xml:space="preserve">paving the streets and adding informational signs starting from the closest main street which will ensure both easy accessibility and partial advertisement of the center. It is also to be considered that suitability of the surrounding environment and easy accessibility may ensure regular follow up. </w:t>
      </w:r>
      <w:r w:rsidR="00880894" w:rsidRPr="006D1E29">
        <w:rPr>
          <w:rFonts w:asciiTheme="majorBidi" w:eastAsia="Traditional Arabic" w:hAnsiTheme="majorBidi" w:cstheme="majorBidi"/>
          <w:sz w:val="24"/>
          <w:szCs w:val="24"/>
          <w:bdr w:val="nil"/>
        </w:rPr>
        <w:t>The field visits which included all centers and departments and all their sections revealed that the compatibility of the outpatient clinics with geriatric standards ranged between 0 % in some of the items  and 100 % in other items as shown in table (</w:t>
      </w:r>
      <w:r w:rsidR="00E81BF8" w:rsidRPr="006D1E29">
        <w:rPr>
          <w:rFonts w:asciiTheme="majorBidi" w:eastAsia="Traditional Arabic" w:hAnsiTheme="majorBidi" w:cstheme="majorBidi"/>
          <w:sz w:val="24"/>
          <w:szCs w:val="24"/>
          <w:bdr w:val="nil"/>
        </w:rPr>
        <w:t>1-2</w:t>
      </w:r>
      <w:r w:rsidR="00880894" w:rsidRPr="006D1E29">
        <w:rPr>
          <w:rFonts w:asciiTheme="majorBidi" w:eastAsia="Traditional Arabic" w:hAnsiTheme="majorBidi" w:cstheme="majorBidi"/>
          <w:sz w:val="24"/>
          <w:szCs w:val="24"/>
          <w:bdr w:val="nil"/>
        </w:rPr>
        <w:t>).</w:t>
      </w:r>
      <w:r w:rsidR="00E81BF8" w:rsidRPr="006D1E29">
        <w:rPr>
          <w:rFonts w:asciiTheme="majorBidi" w:eastAsia="Traditional Arabic" w:hAnsiTheme="majorBidi" w:cstheme="majorBidi"/>
          <w:sz w:val="24"/>
          <w:szCs w:val="24"/>
          <w:bdr w:val="nil"/>
        </w:rPr>
        <w:t xml:space="preserve"> It is worth mentioning that </w:t>
      </w:r>
      <w:r w:rsidR="00AA7B28" w:rsidRPr="006D1E29">
        <w:rPr>
          <w:rFonts w:asciiTheme="majorBidi" w:eastAsia="Traditional Arabic" w:hAnsiTheme="majorBidi" w:cstheme="majorBidi"/>
          <w:sz w:val="24"/>
          <w:szCs w:val="24"/>
          <w:bdr w:val="nil"/>
        </w:rPr>
        <w:t>there some of the items had a 0% fulfillment in spite of their</w:t>
      </w:r>
      <w:r w:rsidR="00E81BF8" w:rsidRPr="006D1E29">
        <w:rPr>
          <w:rFonts w:asciiTheme="majorBidi" w:eastAsia="Traditional Arabic" w:hAnsiTheme="majorBidi" w:cstheme="majorBidi"/>
          <w:sz w:val="24"/>
          <w:szCs w:val="24"/>
          <w:bdr w:val="nil"/>
        </w:rPr>
        <w:t xml:space="preserve"> importance, such as</w:t>
      </w:r>
      <w:r w:rsidR="00E81BF8" w:rsidRPr="006D1E29">
        <w:rPr>
          <w:rFonts w:asciiTheme="majorBidi" w:hAnsiTheme="majorBidi" w:cstheme="majorBidi"/>
          <w:sz w:val="24"/>
          <w:szCs w:val="24"/>
          <w:bdr w:val="nil"/>
          <w:rtl/>
        </w:rPr>
        <w:t xml:space="preserve"> </w:t>
      </w:r>
      <w:r w:rsidR="00E81BF8" w:rsidRPr="006D1E29">
        <w:rPr>
          <w:rFonts w:asciiTheme="majorBidi" w:eastAsia="Traditional Arabic" w:hAnsiTheme="majorBidi" w:cstheme="majorBidi"/>
          <w:sz w:val="24"/>
          <w:szCs w:val="24"/>
          <w:bdr w:val="nil"/>
        </w:rPr>
        <w:t>the existence of specialized clinics for the elderly, a</w:t>
      </w:r>
      <w:r w:rsidR="00AA7B28" w:rsidRPr="006D1E29">
        <w:rPr>
          <w:rFonts w:asciiTheme="majorBidi" w:eastAsia="Traditional Arabic" w:hAnsiTheme="majorBidi" w:cstheme="majorBidi"/>
          <w:sz w:val="24"/>
          <w:szCs w:val="24"/>
          <w:bdr w:val="nil"/>
        </w:rPr>
        <w:t>lthough the medical specialty exists</w:t>
      </w:r>
      <w:r w:rsidR="00E81BF8" w:rsidRPr="006D1E29">
        <w:rPr>
          <w:rFonts w:asciiTheme="majorBidi" w:eastAsia="Traditional Arabic" w:hAnsiTheme="majorBidi" w:cstheme="majorBidi"/>
          <w:sz w:val="24"/>
          <w:szCs w:val="24"/>
          <w:bdr w:val="nil"/>
        </w:rPr>
        <w:t xml:space="preserve"> in the Ministry of Health, but the trained and qualified personnel is not sufficient for the development of the clinic</w:t>
      </w:r>
      <w:r w:rsidR="00AA7B28" w:rsidRPr="006D1E29">
        <w:rPr>
          <w:rFonts w:asciiTheme="majorBidi" w:eastAsia="Traditional Arabic" w:hAnsiTheme="majorBidi" w:cstheme="majorBidi"/>
          <w:sz w:val="24"/>
          <w:szCs w:val="24"/>
          <w:bdr w:val="nil"/>
        </w:rPr>
        <w:t>.</w:t>
      </w:r>
    </w:p>
    <w:p w:rsidR="00A84C38" w:rsidRPr="006D1E29" w:rsidRDefault="00A84C38" w:rsidP="001754FE">
      <w:pPr>
        <w:spacing w:line="360" w:lineRule="auto"/>
        <w:ind w:firstLine="360"/>
        <w:jc w:val="both"/>
        <w:rPr>
          <w:rFonts w:asciiTheme="majorBidi" w:eastAsia="Times New Roman" w:hAnsiTheme="majorBidi" w:cstheme="majorBidi"/>
          <w:sz w:val="24"/>
          <w:szCs w:val="24"/>
          <w:bdr w:val="nil"/>
        </w:rPr>
      </w:pPr>
      <w:r w:rsidRPr="006D1E29">
        <w:rPr>
          <w:rFonts w:asciiTheme="majorBidi" w:eastAsia="Traditional Arabic" w:hAnsiTheme="majorBidi" w:cstheme="majorBidi"/>
          <w:sz w:val="24"/>
          <w:szCs w:val="24"/>
          <w:bdr w:val="nil"/>
        </w:rPr>
        <w:t xml:space="preserve">       Lack of bathrooms equipped for the elderly are among the items that were unfulfilled. This may negatively affect the status of the elderly who visit the facility and raises the risk of falling. It is also difficult for disabled elderly to use these bathrooms in their current condition</w:t>
      </w:r>
      <w:proofErr w:type="gramStart"/>
      <w:r w:rsidRPr="006D1E29">
        <w:rPr>
          <w:rFonts w:asciiTheme="majorBidi" w:eastAsia="Traditional Arabic" w:hAnsiTheme="majorBidi" w:cstheme="majorBidi"/>
          <w:sz w:val="24"/>
          <w:szCs w:val="24"/>
          <w:bdr w:val="nil"/>
        </w:rPr>
        <w:t>.</w:t>
      </w:r>
      <w:r w:rsidRPr="006D1E29">
        <w:rPr>
          <w:rFonts w:asciiTheme="majorBidi" w:eastAsia="Traditional Arabic" w:hAnsiTheme="majorBidi" w:cstheme="majorBidi"/>
          <w:sz w:val="24"/>
          <w:szCs w:val="24"/>
          <w:bdr w:val="nil"/>
          <w:rtl/>
        </w:rPr>
        <w:t>.</w:t>
      </w:r>
      <w:proofErr w:type="gramEnd"/>
      <w:r w:rsidRPr="006D1E29">
        <w:rPr>
          <w:rFonts w:asciiTheme="majorBidi" w:eastAsia="Traditional Arabic" w:hAnsiTheme="majorBidi" w:cstheme="majorBidi"/>
          <w:sz w:val="24"/>
          <w:szCs w:val="24"/>
          <w:bdr w:val="nil"/>
          <w:rtl/>
        </w:rPr>
        <w:t xml:space="preserve"> </w:t>
      </w:r>
    </w:p>
    <w:p w:rsidR="00A84C38" w:rsidRPr="006D1E29" w:rsidRDefault="00A84C38" w:rsidP="001754FE">
      <w:pPr>
        <w:ind w:firstLine="360"/>
        <w:jc w:val="both"/>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 xml:space="preserve">On the other hand, there are items that were well fulfilled, such as spacious waiting areas and corridors and appropriate lighting, This demonstrates that the infrastructure of the out-patient clinics </w:t>
      </w:r>
      <w:r w:rsidR="007E39E5" w:rsidRPr="006D1E29">
        <w:rPr>
          <w:rFonts w:asciiTheme="majorBidi" w:eastAsia="Traditional Arabic" w:hAnsiTheme="majorBidi" w:cstheme="majorBidi"/>
          <w:sz w:val="24"/>
          <w:szCs w:val="24"/>
          <w:bdr w:val="nil"/>
        </w:rPr>
        <w:t xml:space="preserve">are in need </w:t>
      </w:r>
      <w:proofErr w:type="gramStart"/>
      <w:r w:rsidR="007E39E5" w:rsidRPr="006D1E29">
        <w:rPr>
          <w:rFonts w:asciiTheme="majorBidi" w:eastAsia="Traditional Arabic" w:hAnsiTheme="majorBidi" w:cstheme="majorBidi"/>
          <w:sz w:val="24"/>
          <w:szCs w:val="24"/>
          <w:bdr w:val="nil"/>
        </w:rPr>
        <w:t xml:space="preserve">of </w:t>
      </w:r>
      <w:r w:rsidRPr="006D1E29">
        <w:rPr>
          <w:rFonts w:asciiTheme="majorBidi" w:eastAsia="Traditional Arabic" w:hAnsiTheme="majorBidi" w:cstheme="majorBidi"/>
          <w:sz w:val="24"/>
          <w:szCs w:val="24"/>
          <w:bdr w:val="nil"/>
        </w:rPr>
        <w:t xml:space="preserve"> minor</w:t>
      </w:r>
      <w:proofErr w:type="gramEnd"/>
      <w:r w:rsidRPr="006D1E29">
        <w:rPr>
          <w:rFonts w:asciiTheme="majorBidi" w:eastAsia="Traditional Arabic" w:hAnsiTheme="majorBidi" w:cstheme="majorBidi"/>
          <w:sz w:val="24"/>
          <w:szCs w:val="24"/>
          <w:bdr w:val="nil"/>
        </w:rPr>
        <w:t xml:space="preserve"> modifi</w:t>
      </w:r>
      <w:r w:rsidR="007E39E5" w:rsidRPr="006D1E29">
        <w:rPr>
          <w:rFonts w:asciiTheme="majorBidi" w:eastAsia="Traditional Arabic" w:hAnsiTheme="majorBidi" w:cstheme="majorBidi"/>
          <w:sz w:val="24"/>
          <w:szCs w:val="24"/>
          <w:bdr w:val="nil"/>
        </w:rPr>
        <w:t>cations to fit elderly patients</w:t>
      </w:r>
      <w:r w:rsidRPr="006D1E29">
        <w:rPr>
          <w:rFonts w:asciiTheme="majorBidi" w:eastAsia="Traditional Arabic" w:hAnsiTheme="majorBidi" w:cstheme="majorBidi"/>
          <w:sz w:val="24"/>
          <w:szCs w:val="24"/>
          <w:bdr w:val="nil"/>
        </w:rPr>
        <w:t xml:space="preserve"> visiting the facility.</w:t>
      </w:r>
    </w:p>
    <w:p w:rsidR="00D3185F" w:rsidRPr="006D1E29" w:rsidRDefault="00D3185F" w:rsidP="001754FE">
      <w:pPr>
        <w:ind w:firstLine="360"/>
        <w:rPr>
          <w:rFonts w:asciiTheme="majorBidi" w:eastAsia="Traditional Arabic" w:hAnsiTheme="majorBidi" w:cstheme="majorBidi"/>
          <w:sz w:val="24"/>
          <w:szCs w:val="24"/>
          <w:bdr w:val="nil"/>
        </w:rPr>
      </w:pPr>
    </w:p>
    <w:p w:rsidR="00D3185F" w:rsidRPr="001754FE" w:rsidRDefault="00437250" w:rsidP="001754FE">
      <w:pPr>
        <w:ind w:firstLine="360"/>
        <w:jc w:val="both"/>
        <w:rPr>
          <w:rFonts w:asciiTheme="majorBidi" w:eastAsia="Traditional Arabic" w:hAnsiTheme="majorBidi" w:cstheme="majorBidi"/>
          <w:sz w:val="24"/>
          <w:szCs w:val="24"/>
          <w:bdr w:val="nil"/>
        </w:rPr>
      </w:pPr>
      <w:r w:rsidRPr="001754FE">
        <w:rPr>
          <w:rFonts w:asciiTheme="majorBidi" w:eastAsia="Traditional Arabic" w:hAnsiTheme="majorBidi" w:cstheme="majorBidi"/>
          <w:sz w:val="24"/>
          <w:szCs w:val="24"/>
          <w:bdr w:val="nil"/>
        </w:rPr>
        <w:lastRenderedPageBreak/>
        <w:t>As for the wards,</w:t>
      </w:r>
      <w:r w:rsidR="00016216" w:rsidRPr="001754FE">
        <w:rPr>
          <w:rFonts w:asciiTheme="majorBidi" w:eastAsia="Traditional Arabic" w:hAnsiTheme="majorBidi" w:cstheme="majorBidi"/>
          <w:sz w:val="24"/>
          <w:szCs w:val="24"/>
          <w:bdr w:val="nil"/>
        </w:rPr>
        <w:t xml:space="preserve"> the </w:t>
      </w:r>
      <w:r w:rsidRPr="001754FE">
        <w:rPr>
          <w:rFonts w:asciiTheme="majorBidi" w:eastAsia="Traditional Arabic" w:hAnsiTheme="majorBidi" w:cstheme="majorBidi"/>
          <w:sz w:val="24"/>
          <w:szCs w:val="24"/>
          <w:bdr w:val="nil"/>
        </w:rPr>
        <w:t xml:space="preserve">percentage of </w:t>
      </w:r>
      <w:r w:rsidR="00016216" w:rsidRPr="001754FE">
        <w:rPr>
          <w:rFonts w:asciiTheme="majorBidi" w:eastAsia="Traditional Arabic" w:hAnsiTheme="majorBidi" w:cstheme="majorBidi"/>
          <w:sz w:val="24"/>
          <w:szCs w:val="24"/>
          <w:bdr w:val="nil"/>
        </w:rPr>
        <w:t>fulfillment</w:t>
      </w:r>
      <w:r w:rsidRPr="001754FE">
        <w:rPr>
          <w:rFonts w:asciiTheme="majorBidi" w:eastAsia="Traditional Arabic" w:hAnsiTheme="majorBidi" w:cstheme="majorBidi"/>
          <w:sz w:val="24"/>
          <w:szCs w:val="24"/>
          <w:bdr w:val="nil"/>
        </w:rPr>
        <w:t xml:space="preserve"> of criteria ranges </w:t>
      </w:r>
      <w:proofErr w:type="gramStart"/>
      <w:r w:rsidRPr="001754FE">
        <w:rPr>
          <w:rFonts w:asciiTheme="majorBidi" w:eastAsia="Traditional Arabic" w:hAnsiTheme="majorBidi" w:cstheme="majorBidi"/>
          <w:sz w:val="24"/>
          <w:szCs w:val="24"/>
          <w:bdr w:val="nil"/>
        </w:rPr>
        <w:t>between 0 % to 100 %</w:t>
      </w:r>
      <w:proofErr w:type="gramEnd"/>
      <w:r w:rsidRPr="001754FE">
        <w:rPr>
          <w:rFonts w:asciiTheme="majorBidi" w:eastAsia="Traditional Arabic" w:hAnsiTheme="majorBidi" w:cstheme="majorBidi"/>
          <w:sz w:val="24"/>
          <w:szCs w:val="24"/>
          <w:bdr w:val="nil"/>
        </w:rPr>
        <w:t xml:space="preserve">. It was observed </w:t>
      </w:r>
      <w:r w:rsidR="00016216" w:rsidRPr="001754FE">
        <w:rPr>
          <w:rFonts w:asciiTheme="majorBidi" w:eastAsia="Traditional Arabic" w:hAnsiTheme="majorBidi" w:cstheme="majorBidi"/>
          <w:sz w:val="24"/>
          <w:szCs w:val="24"/>
          <w:bdr w:val="nil"/>
        </w:rPr>
        <w:t>that there is a</w:t>
      </w:r>
      <w:r w:rsidRPr="001754FE">
        <w:rPr>
          <w:rFonts w:asciiTheme="majorBidi" w:eastAsia="Traditional Arabic" w:hAnsiTheme="majorBidi" w:cstheme="majorBidi"/>
          <w:sz w:val="24"/>
          <w:szCs w:val="24"/>
          <w:bdr w:val="nil"/>
        </w:rPr>
        <w:t xml:space="preserve"> lack of well</w:t>
      </w:r>
      <w:r w:rsidR="00016216" w:rsidRPr="001754FE">
        <w:rPr>
          <w:rFonts w:asciiTheme="majorBidi" w:eastAsia="Traditional Arabic" w:hAnsiTheme="majorBidi" w:cstheme="majorBidi"/>
          <w:sz w:val="24"/>
          <w:szCs w:val="24"/>
          <w:bdr w:val="nil"/>
        </w:rPr>
        <w:t>-equipped bathrooms which is</w:t>
      </w:r>
      <w:r w:rsidRPr="001754FE">
        <w:rPr>
          <w:rFonts w:asciiTheme="majorBidi" w:eastAsia="Traditional Arabic" w:hAnsiTheme="majorBidi" w:cstheme="majorBidi"/>
          <w:sz w:val="24"/>
          <w:szCs w:val="24"/>
          <w:bdr w:val="nil"/>
        </w:rPr>
        <w:t xml:space="preserve"> of ultimate importance to the elderly patient who suffers functional impairments and need</w:t>
      </w:r>
      <w:r w:rsidR="00016216" w:rsidRPr="001754FE">
        <w:rPr>
          <w:rFonts w:asciiTheme="majorBidi" w:eastAsia="Traditional Arabic" w:hAnsiTheme="majorBidi" w:cstheme="majorBidi"/>
          <w:sz w:val="24"/>
          <w:szCs w:val="24"/>
          <w:bdr w:val="nil"/>
        </w:rPr>
        <w:t>s</w:t>
      </w:r>
      <w:r w:rsidRPr="001754FE">
        <w:rPr>
          <w:rFonts w:asciiTheme="majorBidi" w:eastAsia="Traditional Arabic" w:hAnsiTheme="majorBidi" w:cstheme="majorBidi"/>
          <w:sz w:val="24"/>
          <w:szCs w:val="24"/>
          <w:bdr w:val="nil"/>
        </w:rPr>
        <w:t xml:space="preserve"> assistance with activities of daily living which in turn is vital for patient safety and satisfaction. It was also noticed that the fulfillment percentage for equipment was low (10 %) which notwithstanding can be easily overcome</w:t>
      </w:r>
      <w:r w:rsidR="00016216" w:rsidRPr="001754FE">
        <w:rPr>
          <w:rFonts w:asciiTheme="majorBidi" w:eastAsia="Traditional Arabic" w:hAnsiTheme="majorBidi" w:cstheme="majorBidi"/>
          <w:sz w:val="24"/>
          <w:szCs w:val="24"/>
          <w:bdr w:val="nil"/>
        </w:rPr>
        <w:t xml:space="preserve"> by the</w:t>
      </w:r>
      <w:r w:rsidRPr="001754FE">
        <w:rPr>
          <w:rFonts w:asciiTheme="majorBidi" w:eastAsia="Traditional Arabic" w:hAnsiTheme="majorBidi" w:cstheme="majorBidi"/>
          <w:sz w:val="24"/>
          <w:szCs w:val="24"/>
          <w:bdr w:val="nil"/>
        </w:rPr>
        <w:t xml:space="preserve"> </w:t>
      </w:r>
      <w:r w:rsidR="00016216" w:rsidRPr="001754FE">
        <w:rPr>
          <w:rFonts w:asciiTheme="majorBidi" w:eastAsia="Traditional Arabic" w:hAnsiTheme="majorBidi" w:cstheme="majorBidi"/>
          <w:sz w:val="24"/>
          <w:szCs w:val="24"/>
          <w:bdr w:val="nil"/>
        </w:rPr>
        <w:t xml:space="preserve">identification of the proper classification of each center and the development of regulations for it and the preparation of a list of necessary equipment and </w:t>
      </w:r>
      <w:proofErr w:type="gramStart"/>
      <w:r w:rsidR="00016216" w:rsidRPr="001754FE">
        <w:rPr>
          <w:rFonts w:asciiTheme="majorBidi" w:eastAsia="Traditional Arabic" w:hAnsiTheme="majorBidi" w:cstheme="majorBidi"/>
          <w:sz w:val="24"/>
          <w:szCs w:val="24"/>
          <w:bdr w:val="nil"/>
        </w:rPr>
        <w:t>it’s</w:t>
      </w:r>
      <w:proofErr w:type="gramEnd"/>
      <w:r w:rsidR="00016216" w:rsidRPr="001754FE">
        <w:rPr>
          <w:rFonts w:asciiTheme="majorBidi" w:eastAsia="Traditional Arabic" w:hAnsiTheme="majorBidi" w:cstheme="majorBidi"/>
          <w:sz w:val="24"/>
          <w:szCs w:val="24"/>
          <w:bdr w:val="nil"/>
        </w:rPr>
        <w:t xml:space="preserve"> provision.</w:t>
      </w:r>
    </w:p>
    <w:p w:rsidR="00B70EE5" w:rsidRPr="001754FE" w:rsidRDefault="00B70EE5" w:rsidP="001754FE">
      <w:pPr>
        <w:ind w:firstLine="360"/>
        <w:jc w:val="both"/>
        <w:rPr>
          <w:rFonts w:asciiTheme="majorBidi" w:eastAsia="Traditional Arabic" w:hAnsiTheme="majorBidi" w:cstheme="majorBidi"/>
          <w:sz w:val="24"/>
          <w:szCs w:val="24"/>
          <w:bdr w:val="nil"/>
        </w:rPr>
      </w:pPr>
      <w:r w:rsidRPr="001754FE">
        <w:rPr>
          <w:rFonts w:asciiTheme="majorBidi" w:eastAsia="Traditional Arabic" w:hAnsiTheme="majorBidi" w:cstheme="majorBidi"/>
          <w:sz w:val="24"/>
          <w:szCs w:val="24"/>
          <w:bdr w:val="nil"/>
        </w:rPr>
        <w:t xml:space="preserve">Despite the availability of beds in the wards of all the centers, yet the </w:t>
      </w:r>
      <w:r w:rsidR="00DD7DE4" w:rsidRPr="001754FE">
        <w:rPr>
          <w:rFonts w:asciiTheme="majorBidi" w:eastAsia="Traditional Arabic" w:hAnsiTheme="majorBidi" w:cstheme="majorBidi"/>
          <w:sz w:val="24"/>
          <w:szCs w:val="24"/>
          <w:bdr w:val="nil"/>
        </w:rPr>
        <w:t xml:space="preserve">in-patient </w:t>
      </w:r>
      <w:r w:rsidRPr="001754FE">
        <w:rPr>
          <w:rFonts w:asciiTheme="majorBidi" w:eastAsia="Traditional Arabic" w:hAnsiTheme="majorBidi" w:cstheme="majorBidi"/>
          <w:sz w:val="24"/>
          <w:szCs w:val="24"/>
          <w:bdr w:val="nil"/>
        </w:rPr>
        <w:t xml:space="preserve">wards are still not working albeit in two centers in </w:t>
      </w:r>
      <w:proofErr w:type="spellStart"/>
      <w:r w:rsidRPr="001754FE">
        <w:rPr>
          <w:rFonts w:asciiTheme="majorBidi" w:eastAsia="Traditional Arabic" w:hAnsiTheme="majorBidi" w:cstheme="majorBidi"/>
          <w:sz w:val="24"/>
          <w:szCs w:val="24"/>
          <w:bdr w:val="nil"/>
        </w:rPr>
        <w:t>Helwan</w:t>
      </w:r>
      <w:proofErr w:type="spellEnd"/>
      <w:r w:rsidRPr="001754FE">
        <w:rPr>
          <w:rFonts w:asciiTheme="majorBidi" w:eastAsia="Traditional Arabic" w:hAnsiTheme="majorBidi" w:cstheme="majorBidi"/>
          <w:sz w:val="24"/>
          <w:szCs w:val="24"/>
          <w:bdr w:val="nil"/>
        </w:rPr>
        <w:t xml:space="preserve"> and Suez.  It is certain that the </w:t>
      </w:r>
      <w:r w:rsidR="00B54132" w:rsidRPr="001754FE">
        <w:rPr>
          <w:rFonts w:asciiTheme="majorBidi" w:eastAsia="Traditional Arabic" w:hAnsiTheme="majorBidi" w:cstheme="majorBidi"/>
          <w:sz w:val="24"/>
          <w:szCs w:val="24"/>
          <w:bdr w:val="nil"/>
        </w:rPr>
        <w:t>operation of the</w:t>
      </w:r>
      <w:r w:rsidR="00DD7DE4" w:rsidRPr="001754FE">
        <w:rPr>
          <w:rFonts w:asciiTheme="majorBidi" w:eastAsia="Traditional Arabic" w:hAnsiTheme="majorBidi" w:cstheme="majorBidi"/>
          <w:sz w:val="24"/>
          <w:szCs w:val="24"/>
          <w:bdr w:val="nil"/>
        </w:rPr>
        <w:t xml:space="preserve"> in-patient</w:t>
      </w:r>
      <w:r w:rsidR="00B54132" w:rsidRPr="001754FE">
        <w:rPr>
          <w:rFonts w:asciiTheme="majorBidi" w:eastAsia="Traditional Arabic" w:hAnsiTheme="majorBidi" w:cstheme="majorBidi"/>
          <w:sz w:val="24"/>
          <w:szCs w:val="24"/>
          <w:bdr w:val="nil"/>
        </w:rPr>
        <w:t xml:space="preserve"> wards </w:t>
      </w:r>
      <w:r w:rsidRPr="001754FE">
        <w:rPr>
          <w:rFonts w:asciiTheme="majorBidi" w:eastAsia="Traditional Arabic" w:hAnsiTheme="majorBidi" w:cstheme="majorBidi"/>
          <w:sz w:val="24"/>
          <w:szCs w:val="24"/>
          <w:bdr w:val="nil"/>
        </w:rPr>
        <w:t>will have a clear impact on health services for the elderly in different</w:t>
      </w:r>
      <w:r w:rsidRPr="001754FE">
        <w:rPr>
          <w:rFonts w:asciiTheme="majorBidi" w:eastAsia="Traditional Arabic" w:hAnsiTheme="majorBidi" w:cstheme="majorBidi"/>
          <w:sz w:val="24"/>
          <w:szCs w:val="24"/>
          <w:bdr w:val="nil"/>
          <w:rtl/>
        </w:rPr>
        <w:t xml:space="preserve"> </w:t>
      </w:r>
      <w:r w:rsidRPr="001754FE">
        <w:rPr>
          <w:rFonts w:asciiTheme="majorBidi" w:eastAsia="Traditional Arabic" w:hAnsiTheme="majorBidi" w:cstheme="majorBidi"/>
          <w:sz w:val="24"/>
          <w:szCs w:val="24"/>
          <w:bdr w:val="nil"/>
        </w:rPr>
        <w:t>governorates</w:t>
      </w:r>
      <w:r w:rsidRPr="001754FE">
        <w:rPr>
          <w:rFonts w:asciiTheme="majorBidi" w:eastAsia="Traditional Arabic" w:hAnsiTheme="majorBidi" w:cstheme="majorBidi"/>
          <w:sz w:val="24"/>
          <w:szCs w:val="24"/>
          <w:bdr w:val="nil"/>
          <w:rtl/>
        </w:rPr>
        <w:t>.</w:t>
      </w:r>
      <w:r w:rsidR="00B54132" w:rsidRPr="001754FE">
        <w:rPr>
          <w:rFonts w:asciiTheme="majorBidi" w:eastAsia="Traditional Arabic" w:hAnsiTheme="majorBidi" w:cstheme="majorBidi"/>
          <w:sz w:val="24"/>
          <w:szCs w:val="24"/>
          <w:bdr w:val="nil"/>
        </w:rPr>
        <w:t xml:space="preserve"> </w:t>
      </w:r>
      <w:r w:rsidRPr="001754FE">
        <w:rPr>
          <w:rFonts w:asciiTheme="majorBidi" w:eastAsia="Traditional Arabic" w:hAnsiTheme="majorBidi" w:cstheme="majorBidi"/>
          <w:sz w:val="24"/>
          <w:szCs w:val="24"/>
          <w:bdr w:val="nil"/>
        </w:rPr>
        <w:t>Although the</w:t>
      </w:r>
      <w:r w:rsidRPr="001754FE">
        <w:rPr>
          <w:rFonts w:asciiTheme="majorBidi" w:eastAsia="Traditional Arabic" w:hAnsiTheme="majorBidi" w:cstheme="majorBidi"/>
          <w:sz w:val="24"/>
          <w:szCs w:val="24"/>
          <w:bdr w:val="nil"/>
          <w:rtl/>
        </w:rPr>
        <w:t xml:space="preserve"> </w:t>
      </w:r>
      <w:r w:rsidR="00DD7DE4" w:rsidRPr="001754FE">
        <w:rPr>
          <w:rFonts w:asciiTheme="majorBidi" w:eastAsia="Traditional Arabic" w:hAnsiTheme="majorBidi" w:cstheme="majorBidi"/>
          <w:sz w:val="24"/>
          <w:szCs w:val="24"/>
          <w:bdr w:val="nil"/>
        </w:rPr>
        <w:t>fulfillment of</w:t>
      </w:r>
      <w:r w:rsidRPr="001754FE">
        <w:rPr>
          <w:rFonts w:asciiTheme="majorBidi" w:eastAsia="Traditional Arabic" w:hAnsiTheme="majorBidi" w:cstheme="majorBidi"/>
          <w:sz w:val="24"/>
          <w:szCs w:val="24"/>
          <w:bdr w:val="nil"/>
        </w:rPr>
        <w:t xml:space="preserve"> the required specifications f</w:t>
      </w:r>
      <w:r w:rsidR="00B54132" w:rsidRPr="001754FE">
        <w:rPr>
          <w:rFonts w:asciiTheme="majorBidi" w:eastAsia="Traditional Arabic" w:hAnsiTheme="majorBidi" w:cstheme="majorBidi"/>
          <w:sz w:val="24"/>
          <w:szCs w:val="24"/>
          <w:bdr w:val="nil"/>
        </w:rPr>
        <w:t>or wards was mostly more than</w:t>
      </w:r>
      <w:r w:rsidRPr="001754FE">
        <w:rPr>
          <w:rFonts w:asciiTheme="majorBidi" w:eastAsia="Traditional Arabic" w:hAnsiTheme="majorBidi" w:cstheme="majorBidi"/>
          <w:sz w:val="24"/>
          <w:szCs w:val="24"/>
          <w:bdr w:val="nil"/>
        </w:rPr>
        <w:t xml:space="preserve"> 50% with the exception of paint colors and the</w:t>
      </w:r>
      <w:r w:rsidR="00B54132" w:rsidRPr="001754FE">
        <w:rPr>
          <w:rFonts w:asciiTheme="majorBidi" w:eastAsia="Traditional Arabic" w:hAnsiTheme="majorBidi" w:cstheme="majorBidi"/>
          <w:sz w:val="24"/>
          <w:szCs w:val="24"/>
          <w:bdr w:val="nil"/>
        </w:rPr>
        <w:t xml:space="preserve"> existence of an emergency exit, </w:t>
      </w:r>
      <w:r w:rsidRPr="001754FE">
        <w:rPr>
          <w:rFonts w:asciiTheme="majorBidi" w:eastAsia="Traditional Arabic" w:hAnsiTheme="majorBidi" w:cstheme="majorBidi"/>
          <w:sz w:val="24"/>
          <w:szCs w:val="24"/>
          <w:bdr w:val="nil"/>
        </w:rPr>
        <w:t xml:space="preserve">solutions </w:t>
      </w:r>
      <w:r w:rsidR="00B54132" w:rsidRPr="001754FE">
        <w:rPr>
          <w:rFonts w:asciiTheme="majorBidi" w:eastAsia="Traditional Arabic" w:hAnsiTheme="majorBidi" w:cstheme="majorBidi"/>
          <w:sz w:val="24"/>
          <w:szCs w:val="24"/>
          <w:bdr w:val="nil"/>
        </w:rPr>
        <w:t xml:space="preserve">can be considered as </w:t>
      </w:r>
      <w:r w:rsidRPr="001754FE">
        <w:rPr>
          <w:rFonts w:asciiTheme="majorBidi" w:eastAsia="Traditional Arabic" w:hAnsiTheme="majorBidi" w:cstheme="majorBidi"/>
          <w:sz w:val="24"/>
          <w:szCs w:val="24"/>
          <w:bdr w:val="nil"/>
        </w:rPr>
        <w:t>to</w:t>
      </w:r>
      <w:r w:rsidR="00B54132" w:rsidRPr="001754FE">
        <w:rPr>
          <w:rFonts w:asciiTheme="majorBidi" w:eastAsia="Traditional Arabic" w:hAnsiTheme="majorBidi" w:cstheme="majorBidi"/>
          <w:sz w:val="24"/>
          <w:szCs w:val="24"/>
          <w:bdr w:val="nil"/>
        </w:rPr>
        <w:t xml:space="preserve"> how to</w:t>
      </w:r>
      <w:r w:rsidRPr="001754FE">
        <w:rPr>
          <w:rFonts w:asciiTheme="majorBidi" w:eastAsia="Traditional Arabic" w:hAnsiTheme="majorBidi" w:cstheme="majorBidi"/>
          <w:sz w:val="24"/>
          <w:szCs w:val="24"/>
          <w:bdr w:val="nil"/>
        </w:rPr>
        <w:t xml:space="preserve"> overcome these drawbacks</w:t>
      </w:r>
      <w:r w:rsidR="00B54132" w:rsidRPr="001754FE">
        <w:rPr>
          <w:rFonts w:asciiTheme="majorBidi" w:eastAsia="Traditional Arabic" w:hAnsiTheme="majorBidi" w:cstheme="majorBidi"/>
          <w:sz w:val="24"/>
          <w:szCs w:val="24"/>
          <w:bdr w:val="nil"/>
        </w:rPr>
        <w:t>.</w:t>
      </w:r>
    </w:p>
    <w:p w:rsidR="00DD7DE4" w:rsidRPr="001754FE" w:rsidRDefault="00DD7DE4" w:rsidP="001754FE">
      <w:pPr>
        <w:ind w:firstLine="360"/>
        <w:jc w:val="both"/>
        <w:rPr>
          <w:rFonts w:asciiTheme="majorBidi" w:eastAsia="Traditional Arabic" w:hAnsiTheme="majorBidi" w:cstheme="majorBidi"/>
          <w:sz w:val="24"/>
          <w:szCs w:val="24"/>
          <w:bdr w:val="nil"/>
        </w:rPr>
      </w:pPr>
      <w:r w:rsidRPr="001754FE">
        <w:rPr>
          <w:rFonts w:asciiTheme="majorBidi" w:eastAsia="Traditional Arabic" w:hAnsiTheme="majorBidi" w:cstheme="majorBidi"/>
          <w:sz w:val="24"/>
          <w:szCs w:val="24"/>
          <w:bdr w:val="nil"/>
        </w:rPr>
        <w:t>From the above, we conclude that all ten centers need adjustment to their infrastructure to achieve ideal provision of service for elderly visiting the centers.</w:t>
      </w:r>
    </w:p>
    <w:p w:rsidR="00C67BF5" w:rsidRPr="001754FE" w:rsidRDefault="00C67BF5" w:rsidP="001754FE">
      <w:pPr>
        <w:spacing w:line="360" w:lineRule="auto"/>
        <w:ind w:firstLine="360"/>
        <w:jc w:val="both"/>
        <w:rPr>
          <w:rFonts w:asciiTheme="majorBidi" w:eastAsia="Traditional Arabic" w:hAnsiTheme="majorBidi" w:cstheme="majorBidi"/>
          <w:sz w:val="24"/>
          <w:szCs w:val="24"/>
          <w:bdr w:val="nil"/>
        </w:rPr>
      </w:pPr>
      <w:r w:rsidRPr="001754FE">
        <w:rPr>
          <w:rFonts w:asciiTheme="majorBidi" w:eastAsia="Traditional Arabic" w:hAnsiTheme="majorBidi" w:cstheme="majorBidi"/>
          <w:sz w:val="24"/>
          <w:szCs w:val="24"/>
          <w:bdr w:val="nil"/>
        </w:rPr>
        <w:t xml:space="preserve">     </w:t>
      </w:r>
      <w:r w:rsidR="0030741C" w:rsidRPr="001754FE">
        <w:rPr>
          <w:rFonts w:asciiTheme="majorBidi" w:eastAsia="Traditional Arabic" w:hAnsiTheme="majorBidi" w:cstheme="majorBidi"/>
          <w:sz w:val="24"/>
          <w:szCs w:val="24"/>
          <w:bdr w:val="nil"/>
        </w:rPr>
        <w:t>As for human resources, it turned out that among centers</w:t>
      </w:r>
      <w:r w:rsidR="00C60A56" w:rsidRPr="001754FE">
        <w:rPr>
          <w:rFonts w:asciiTheme="majorBidi" w:eastAsia="Traditional Arabic" w:hAnsiTheme="majorBidi" w:cstheme="majorBidi"/>
          <w:sz w:val="24"/>
          <w:szCs w:val="24"/>
          <w:bdr w:val="nil"/>
        </w:rPr>
        <w:t>’</w:t>
      </w:r>
      <w:r w:rsidR="0030741C" w:rsidRPr="001754FE">
        <w:rPr>
          <w:rFonts w:asciiTheme="majorBidi" w:eastAsia="Traditional Arabic" w:hAnsiTheme="majorBidi" w:cstheme="majorBidi"/>
          <w:sz w:val="24"/>
          <w:szCs w:val="24"/>
          <w:bdr w:val="nil"/>
        </w:rPr>
        <w:t xml:space="preserve"> managers of different </w:t>
      </w:r>
      <w:r w:rsidRPr="001754FE">
        <w:rPr>
          <w:rFonts w:asciiTheme="majorBidi" w:eastAsia="Traditional Arabic" w:hAnsiTheme="majorBidi" w:cstheme="majorBidi"/>
          <w:sz w:val="24"/>
          <w:szCs w:val="24"/>
          <w:bdr w:val="nil"/>
        </w:rPr>
        <w:t>specialties</w:t>
      </w:r>
      <w:r w:rsidR="0030741C" w:rsidRPr="001754FE">
        <w:rPr>
          <w:rFonts w:asciiTheme="majorBidi" w:eastAsia="Traditional Arabic" w:hAnsiTheme="majorBidi" w:cstheme="majorBidi"/>
          <w:sz w:val="24"/>
          <w:szCs w:val="24"/>
          <w:bdr w:val="nil"/>
        </w:rPr>
        <w:t>, only 20% received training in geria</w:t>
      </w:r>
      <w:r w:rsidRPr="001754FE">
        <w:rPr>
          <w:rFonts w:asciiTheme="majorBidi" w:eastAsia="Traditional Arabic" w:hAnsiTheme="majorBidi" w:cstheme="majorBidi"/>
          <w:sz w:val="24"/>
          <w:szCs w:val="24"/>
          <w:bdr w:val="nil"/>
        </w:rPr>
        <w:t>tric medicine</w:t>
      </w:r>
      <w:r w:rsidR="0030741C" w:rsidRPr="001754FE">
        <w:rPr>
          <w:rFonts w:asciiTheme="majorBidi" w:eastAsia="Traditional Arabic" w:hAnsiTheme="majorBidi" w:cstheme="majorBidi"/>
          <w:sz w:val="24"/>
          <w:szCs w:val="24"/>
          <w:bdr w:val="nil"/>
        </w:rPr>
        <w:t xml:space="preserve"> </w:t>
      </w:r>
      <w:r w:rsidRPr="001754FE">
        <w:rPr>
          <w:rFonts w:asciiTheme="majorBidi" w:eastAsia="Traditional Arabic" w:hAnsiTheme="majorBidi" w:cstheme="majorBidi"/>
          <w:sz w:val="24"/>
          <w:szCs w:val="24"/>
          <w:bdr w:val="nil"/>
        </w:rPr>
        <w:t>and 20 % have a certification in hospital management. Among physicians working at the centers, there is only one physician specialized in geriatric medicine working in one only one department. There is a clear disparity in the numbers of the rest of the team members (table 2-2) which sheds light on the necessity of provi</w:t>
      </w:r>
      <w:r w:rsidR="003C6686" w:rsidRPr="001754FE">
        <w:rPr>
          <w:rFonts w:asciiTheme="majorBidi" w:eastAsia="Traditional Arabic" w:hAnsiTheme="majorBidi" w:cstheme="majorBidi"/>
          <w:sz w:val="24"/>
          <w:szCs w:val="24"/>
          <w:bdr w:val="nil"/>
        </w:rPr>
        <w:t>sion of cadres who are qualified</w:t>
      </w:r>
      <w:r w:rsidRPr="001754FE">
        <w:rPr>
          <w:rFonts w:asciiTheme="majorBidi" w:eastAsia="Traditional Arabic" w:hAnsiTheme="majorBidi" w:cstheme="majorBidi"/>
          <w:sz w:val="24"/>
          <w:szCs w:val="24"/>
          <w:bdr w:val="nil"/>
        </w:rPr>
        <w:t xml:space="preserve"> in geriatric medicine. And until they are provided, it is a must to train the team members in geriatric care as well as to reconsider the existing number of team members to cover the shortfall in some centers and increase the number of available specializations in others. </w:t>
      </w:r>
    </w:p>
    <w:p w:rsidR="00C67BF5" w:rsidRPr="001754FE" w:rsidRDefault="00C67BF5" w:rsidP="001754FE">
      <w:pPr>
        <w:spacing w:line="360" w:lineRule="auto"/>
        <w:jc w:val="both"/>
        <w:rPr>
          <w:rFonts w:asciiTheme="majorBidi" w:eastAsia="Traditional Arabic" w:hAnsiTheme="majorBidi" w:cstheme="majorBidi"/>
          <w:sz w:val="24"/>
          <w:szCs w:val="24"/>
          <w:bdr w:val="nil"/>
        </w:rPr>
      </w:pPr>
    </w:p>
    <w:p w:rsidR="0030741C" w:rsidRPr="001754FE" w:rsidRDefault="00C849BD" w:rsidP="001754FE">
      <w:pPr>
        <w:spacing w:line="360" w:lineRule="auto"/>
        <w:jc w:val="both"/>
        <w:rPr>
          <w:rFonts w:asciiTheme="majorBidi" w:eastAsia="Traditional Arabic" w:hAnsiTheme="majorBidi" w:cstheme="majorBidi"/>
          <w:sz w:val="24"/>
          <w:szCs w:val="24"/>
          <w:bdr w:val="nil"/>
        </w:rPr>
      </w:pPr>
      <w:r w:rsidRPr="001754FE">
        <w:rPr>
          <w:rFonts w:asciiTheme="majorBidi" w:eastAsia="Traditional Arabic" w:hAnsiTheme="majorBidi" w:cstheme="majorBidi"/>
          <w:sz w:val="24"/>
          <w:szCs w:val="24"/>
          <w:bdr w:val="nil"/>
        </w:rPr>
        <w:t xml:space="preserve">   </w:t>
      </w:r>
      <w:r w:rsidR="000E620A" w:rsidRPr="001754FE">
        <w:rPr>
          <w:rFonts w:asciiTheme="majorBidi" w:eastAsia="Traditional Arabic" w:hAnsiTheme="majorBidi" w:cstheme="majorBidi"/>
          <w:sz w:val="24"/>
          <w:szCs w:val="24"/>
          <w:bdr w:val="nil"/>
        </w:rPr>
        <w:t xml:space="preserve">The assessment of </w:t>
      </w:r>
      <w:r w:rsidR="00EA6405" w:rsidRPr="001754FE">
        <w:rPr>
          <w:rFonts w:asciiTheme="majorBidi" w:eastAsia="Traditional Arabic" w:hAnsiTheme="majorBidi" w:cstheme="majorBidi"/>
          <w:sz w:val="24"/>
          <w:szCs w:val="24"/>
          <w:bdr w:val="nil"/>
        </w:rPr>
        <w:t>services found a</w:t>
      </w:r>
      <w:r w:rsidR="000E620A" w:rsidRPr="001754FE">
        <w:rPr>
          <w:rFonts w:asciiTheme="majorBidi" w:eastAsia="Traditional Arabic" w:hAnsiTheme="majorBidi" w:cstheme="majorBidi"/>
          <w:sz w:val="24"/>
          <w:szCs w:val="24"/>
          <w:bdr w:val="nil"/>
        </w:rPr>
        <w:t xml:space="preserve"> lack of obligation to implement the comprehensive geriatric assessment despite being an irreplaceable tool in providing medical service for the elderly, owing to the fact that the elderly have particular health issues and atypical presentation which may be confused with physiological changes occurring with age. In addition, the </w:t>
      </w:r>
      <w:proofErr w:type="spellStart"/>
      <w:r w:rsidR="000E620A" w:rsidRPr="001754FE">
        <w:rPr>
          <w:rFonts w:asciiTheme="majorBidi" w:eastAsia="Traditional Arabic" w:hAnsiTheme="majorBidi" w:cstheme="majorBidi"/>
          <w:sz w:val="24"/>
          <w:szCs w:val="24"/>
          <w:bdr w:val="nil"/>
        </w:rPr>
        <w:t>providors</w:t>
      </w:r>
      <w:proofErr w:type="spellEnd"/>
      <w:r w:rsidR="000E620A" w:rsidRPr="001754FE">
        <w:rPr>
          <w:rFonts w:asciiTheme="majorBidi" w:eastAsia="Traditional Arabic" w:hAnsiTheme="majorBidi" w:cstheme="majorBidi"/>
          <w:sz w:val="24"/>
          <w:szCs w:val="24"/>
          <w:bdr w:val="nil"/>
        </w:rPr>
        <w:t xml:space="preserve"> of </w:t>
      </w:r>
      <w:proofErr w:type="spellStart"/>
      <w:r w:rsidR="000E620A" w:rsidRPr="001754FE">
        <w:rPr>
          <w:rFonts w:asciiTheme="majorBidi" w:eastAsia="Traditional Arabic" w:hAnsiTheme="majorBidi" w:cstheme="majorBidi"/>
          <w:sz w:val="24"/>
          <w:szCs w:val="24"/>
          <w:bdr w:val="nil"/>
        </w:rPr>
        <w:t>servive</w:t>
      </w:r>
      <w:proofErr w:type="spellEnd"/>
      <w:r w:rsidR="000E620A" w:rsidRPr="001754FE">
        <w:rPr>
          <w:rFonts w:asciiTheme="majorBidi" w:eastAsia="Traditional Arabic" w:hAnsiTheme="majorBidi" w:cstheme="majorBidi"/>
          <w:sz w:val="24"/>
          <w:szCs w:val="24"/>
          <w:bdr w:val="nil"/>
        </w:rPr>
        <w:t xml:space="preserve"> fail to create a </w:t>
      </w:r>
      <w:r w:rsidR="00E234C4" w:rsidRPr="001754FE">
        <w:rPr>
          <w:rFonts w:asciiTheme="majorBidi" w:eastAsia="Traditional Arabic" w:hAnsiTheme="majorBidi" w:cstheme="majorBidi"/>
          <w:sz w:val="24"/>
          <w:szCs w:val="24"/>
          <w:bdr w:val="nil"/>
        </w:rPr>
        <w:t>precise problem list for the patients.</w:t>
      </w:r>
      <w:r w:rsidR="009E064B" w:rsidRPr="001754FE">
        <w:rPr>
          <w:rFonts w:asciiTheme="majorBidi" w:eastAsia="Traditional Arabic" w:hAnsiTheme="majorBidi" w:cstheme="majorBidi"/>
          <w:sz w:val="24"/>
          <w:szCs w:val="24"/>
          <w:bdr w:val="nil"/>
        </w:rPr>
        <w:t xml:space="preserve"> </w:t>
      </w:r>
      <w:r w:rsidR="000F64B2" w:rsidRPr="001754FE">
        <w:rPr>
          <w:rFonts w:asciiTheme="majorBidi" w:eastAsia="Traditional Arabic" w:hAnsiTheme="majorBidi" w:cstheme="majorBidi"/>
          <w:sz w:val="24"/>
          <w:szCs w:val="24"/>
          <w:bdr w:val="nil"/>
        </w:rPr>
        <w:t xml:space="preserve">The provision of health education for the elderly and their caregivers is an important </w:t>
      </w:r>
      <w:r w:rsidR="000F64B2" w:rsidRPr="001754FE">
        <w:rPr>
          <w:rFonts w:asciiTheme="majorBidi" w:eastAsia="Traditional Arabic" w:hAnsiTheme="majorBidi" w:cstheme="majorBidi"/>
          <w:sz w:val="24"/>
          <w:szCs w:val="24"/>
          <w:bdr w:val="nil"/>
        </w:rPr>
        <w:lastRenderedPageBreak/>
        <w:t>part of the treatment plan, yet it is done on a non-systematized and non-standardized basis and not in accordance with principals of geriatric medicine.</w:t>
      </w:r>
      <w:r w:rsidR="009E064B" w:rsidRPr="001754FE">
        <w:rPr>
          <w:rFonts w:asciiTheme="majorBidi" w:eastAsia="Traditional Arabic" w:hAnsiTheme="majorBidi" w:cstheme="majorBidi"/>
          <w:sz w:val="24"/>
          <w:szCs w:val="24"/>
          <w:bdr w:val="nil"/>
        </w:rPr>
        <w:t xml:space="preserve"> Both previous items shed light on the importance of training the cadres that work in the field of geriatric medicine until more qualified cadres can be provided.</w:t>
      </w:r>
    </w:p>
    <w:p w:rsidR="00C849BD" w:rsidRPr="001754FE" w:rsidRDefault="00C849BD" w:rsidP="001754FE">
      <w:pPr>
        <w:spacing w:line="360" w:lineRule="auto"/>
        <w:jc w:val="both"/>
        <w:rPr>
          <w:rFonts w:asciiTheme="majorBidi" w:eastAsia="Traditional Arabic" w:hAnsiTheme="majorBidi" w:cstheme="majorBidi"/>
          <w:sz w:val="24"/>
          <w:szCs w:val="24"/>
          <w:bdr w:val="nil"/>
        </w:rPr>
      </w:pPr>
      <w:r w:rsidRPr="001754FE">
        <w:rPr>
          <w:rFonts w:asciiTheme="majorBidi" w:eastAsia="Traditional Arabic" w:hAnsiTheme="majorBidi" w:cstheme="majorBidi"/>
          <w:sz w:val="24"/>
          <w:szCs w:val="24"/>
          <w:bdr w:val="nil"/>
        </w:rPr>
        <w:tab/>
        <w:t xml:space="preserve">    Despite the importance of the existence of specialized rehabilitation services for the elderly, these services are provided in only 20% of the centers, which sheds light on the importance of implementing the service especially with the availability of equipment in </w:t>
      </w:r>
      <w:r w:rsidRPr="001754FE">
        <w:rPr>
          <w:rFonts w:asciiTheme="majorBidi" w:eastAsia="Times New Roman" w:hAnsiTheme="majorBidi" w:cstheme="majorBidi"/>
          <w:sz w:val="24"/>
          <w:szCs w:val="24"/>
          <w:bdr w:val="nil"/>
        </w:rPr>
        <w:t xml:space="preserve">in some of the centers and the availability of physical medicine departments in hospitals which </w:t>
      </w:r>
      <w:r w:rsidRPr="001754FE">
        <w:rPr>
          <w:rFonts w:asciiTheme="majorBidi" w:eastAsia="Traditional Arabic" w:hAnsiTheme="majorBidi" w:cstheme="majorBidi"/>
          <w:sz w:val="24"/>
          <w:szCs w:val="24"/>
          <w:bdr w:val="nil"/>
        </w:rPr>
        <w:t>This emphasizes the need for training and development of action protocols within the various centers</w:t>
      </w:r>
      <w:r w:rsidR="00975508" w:rsidRPr="001754FE">
        <w:rPr>
          <w:rFonts w:asciiTheme="majorBidi" w:eastAsia="Traditional Arabic" w:hAnsiTheme="majorBidi" w:cstheme="majorBidi"/>
          <w:sz w:val="24"/>
          <w:szCs w:val="24"/>
          <w:bdr w:val="nil"/>
        </w:rPr>
        <w:t>.</w:t>
      </w:r>
    </w:p>
    <w:p w:rsidR="001F42AA" w:rsidRPr="001754FE" w:rsidRDefault="003178C2" w:rsidP="001754FE">
      <w:pPr>
        <w:spacing w:line="360" w:lineRule="auto"/>
        <w:jc w:val="both"/>
        <w:rPr>
          <w:rFonts w:asciiTheme="majorBidi" w:eastAsia="Times New Roman" w:hAnsiTheme="majorBidi" w:cstheme="majorBidi"/>
          <w:sz w:val="24"/>
          <w:szCs w:val="24"/>
          <w:bdr w:val="nil"/>
        </w:rPr>
      </w:pPr>
      <w:r w:rsidRPr="001754FE">
        <w:rPr>
          <w:rFonts w:asciiTheme="majorBidi" w:eastAsia="Times New Roman" w:hAnsiTheme="majorBidi" w:cstheme="majorBidi"/>
          <w:sz w:val="24"/>
          <w:szCs w:val="24"/>
          <w:bdr w:val="nil"/>
        </w:rPr>
        <w:t xml:space="preserve">     </w:t>
      </w:r>
      <w:r w:rsidR="0011105E" w:rsidRPr="001754FE">
        <w:rPr>
          <w:rFonts w:asciiTheme="majorBidi" w:eastAsia="Times New Roman" w:hAnsiTheme="majorBidi" w:cstheme="majorBidi"/>
          <w:sz w:val="24"/>
          <w:szCs w:val="24"/>
          <w:bdr w:val="nil"/>
        </w:rPr>
        <w:t>M</w:t>
      </w:r>
      <w:r w:rsidR="00975508" w:rsidRPr="001754FE">
        <w:rPr>
          <w:rFonts w:asciiTheme="majorBidi" w:eastAsia="Times New Roman" w:hAnsiTheme="majorBidi" w:cstheme="majorBidi"/>
          <w:sz w:val="24"/>
          <w:szCs w:val="24"/>
          <w:bdr w:val="nil"/>
        </w:rPr>
        <w:t>easures</w:t>
      </w:r>
      <w:r w:rsidR="0011105E" w:rsidRPr="001754FE">
        <w:rPr>
          <w:rFonts w:asciiTheme="majorBidi" w:eastAsia="Times New Roman" w:hAnsiTheme="majorBidi" w:cstheme="majorBidi"/>
          <w:sz w:val="24"/>
          <w:szCs w:val="24"/>
          <w:bdr w:val="nil"/>
        </w:rPr>
        <w:t xml:space="preserve"> for maintaining health</w:t>
      </w:r>
      <w:r w:rsidR="00975508" w:rsidRPr="001754FE">
        <w:rPr>
          <w:rFonts w:asciiTheme="majorBidi" w:eastAsia="Times New Roman" w:hAnsiTheme="majorBidi" w:cstheme="majorBidi"/>
          <w:sz w:val="24"/>
          <w:szCs w:val="24"/>
          <w:bdr w:val="nil"/>
        </w:rPr>
        <w:t xml:space="preserve"> have been presented in tables (</w:t>
      </w:r>
      <w:r w:rsidR="0011105E" w:rsidRPr="001754FE">
        <w:rPr>
          <w:rFonts w:asciiTheme="majorBidi" w:eastAsia="Times New Roman" w:hAnsiTheme="majorBidi" w:cstheme="majorBidi"/>
          <w:sz w:val="24"/>
          <w:szCs w:val="24"/>
          <w:bdr w:val="nil"/>
        </w:rPr>
        <w:t xml:space="preserve">3-2, 3-3). Results have shown that </w:t>
      </w:r>
      <w:r w:rsidR="00B502BA" w:rsidRPr="001754FE">
        <w:rPr>
          <w:rFonts w:asciiTheme="majorBidi" w:eastAsia="Times New Roman" w:hAnsiTheme="majorBidi" w:cstheme="majorBidi"/>
          <w:sz w:val="24"/>
          <w:szCs w:val="24"/>
          <w:bdr w:val="nil"/>
        </w:rPr>
        <w:t xml:space="preserve">this </w:t>
      </w:r>
      <w:r w:rsidR="0011105E" w:rsidRPr="001754FE">
        <w:rPr>
          <w:rFonts w:asciiTheme="majorBidi" w:eastAsia="Times New Roman" w:hAnsiTheme="majorBidi" w:cstheme="majorBidi"/>
          <w:sz w:val="24"/>
          <w:szCs w:val="24"/>
          <w:bdr w:val="nil"/>
        </w:rPr>
        <w:t xml:space="preserve">service is </w:t>
      </w:r>
      <w:r w:rsidR="00B502BA" w:rsidRPr="001754FE">
        <w:rPr>
          <w:rFonts w:asciiTheme="majorBidi" w:eastAsia="Times New Roman" w:hAnsiTheme="majorBidi" w:cstheme="majorBidi"/>
          <w:sz w:val="24"/>
          <w:szCs w:val="24"/>
          <w:bdr w:val="nil"/>
        </w:rPr>
        <w:t>either provided in small percentage</w:t>
      </w:r>
      <w:r w:rsidR="0011105E" w:rsidRPr="001754FE">
        <w:rPr>
          <w:rFonts w:asciiTheme="majorBidi" w:eastAsia="Times New Roman" w:hAnsiTheme="majorBidi" w:cstheme="majorBidi"/>
          <w:sz w:val="24"/>
          <w:szCs w:val="24"/>
          <w:bdr w:val="nil"/>
        </w:rPr>
        <w:t xml:space="preserve"> and in a non-systematized</w:t>
      </w:r>
      <w:r w:rsidR="00B502BA" w:rsidRPr="001754FE">
        <w:rPr>
          <w:rFonts w:asciiTheme="majorBidi" w:eastAsia="Times New Roman" w:hAnsiTheme="majorBidi" w:cstheme="majorBidi"/>
          <w:sz w:val="24"/>
          <w:szCs w:val="24"/>
          <w:bdr w:val="nil"/>
        </w:rPr>
        <w:t xml:space="preserve"> fashion or not provided at all </w:t>
      </w:r>
      <w:r w:rsidRPr="001754FE">
        <w:rPr>
          <w:rFonts w:asciiTheme="majorBidi" w:eastAsia="Times New Roman" w:hAnsiTheme="majorBidi" w:cstheme="majorBidi"/>
          <w:sz w:val="24"/>
          <w:szCs w:val="24"/>
          <w:bdr w:val="nil"/>
        </w:rPr>
        <w:t xml:space="preserve">with the </w:t>
      </w:r>
      <w:r w:rsidR="00B502BA" w:rsidRPr="001754FE">
        <w:rPr>
          <w:rFonts w:asciiTheme="majorBidi" w:eastAsia="Times New Roman" w:hAnsiTheme="majorBidi" w:cstheme="majorBidi"/>
          <w:sz w:val="24"/>
          <w:szCs w:val="24"/>
          <w:bdr w:val="nil"/>
        </w:rPr>
        <w:t>except</w:t>
      </w:r>
      <w:r w:rsidRPr="001754FE">
        <w:rPr>
          <w:rFonts w:asciiTheme="majorBidi" w:eastAsia="Times New Roman" w:hAnsiTheme="majorBidi" w:cstheme="majorBidi"/>
          <w:sz w:val="24"/>
          <w:szCs w:val="24"/>
          <w:bdr w:val="nil"/>
        </w:rPr>
        <w:t>ion</w:t>
      </w:r>
      <w:r w:rsidR="00B502BA" w:rsidRPr="001754FE">
        <w:rPr>
          <w:rFonts w:asciiTheme="majorBidi" w:eastAsia="Times New Roman" w:hAnsiTheme="majorBidi" w:cstheme="majorBidi"/>
          <w:sz w:val="24"/>
          <w:szCs w:val="24"/>
          <w:bdr w:val="nil"/>
        </w:rPr>
        <w:t xml:space="preserve">, preventive medications and laboratory investigations. It is worth noting that drug disbursement and laboratory investigation are ordered in a </w:t>
      </w:r>
      <w:r w:rsidRPr="001754FE">
        <w:rPr>
          <w:rFonts w:asciiTheme="majorBidi" w:eastAsia="Times New Roman" w:hAnsiTheme="majorBidi" w:cstheme="majorBidi"/>
          <w:sz w:val="24"/>
          <w:szCs w:val="24"/>
          <w:bdr w:val="nil"/>
        </w:rPr>
        <w:t>non-</w:t>
      </w:r>
      <w:r w:rsidR="00B502BA" w:rsidRPr="001754FE">
        <w:rPr>
          <w:rFonts w:asciiTheme="majorBidi" w:eastAsia="Times New Roman" w:hAnsiTheme="majorBidi" w:cstheme="majorBidi"/>
          <w:sz w:val="24"/>
          <w:szCs w:val="24"/>
          <w:bdr w:val="nil"/>
        </w:rPr>
        <w:t>systematized fashion</w:t>
      </w:r>
      <w:r w:rsidRPr="001754FE">
        <w:rPr>
          <w:rFonts w:asciiTheme="majorBidi" w:eastAsia="Times New Roman" w:hAnsiTheme="majorBidi" w:cstheme="majorBidi"/>
          <w:sz w:val="24"/>
          <w:szCs w:val="24"/>
          <w:bdr w:val="nil"/>
        </w:rPr>
        <w:t xml:space="preserve"> and not </w:t>
      </w:r>
      <w:r w:rsidR="00B502BA" w:rsidRPr="001754FE">
        <w:rPr>
          <w:rFonts w:asciiTheme="majorBidi" w:eastAsia="Times New Roman" w:hAnsiTheme="majorBidi" w:cstheme="majorBidi"/>
          <w:sz w:val="24"/>
          <w:szCs w:val="24"/>
          <w:bdr w:val="nil"/>
        </w:rPr>
        <w:t xml:space="preserve">for the purpose of primary care which emphasizes the importance of training which in turn could have a major effect in promoting quality of life for the </w:t>
      </w:r>
      <w:r w:rsidRPr="001754FE">
        <w:rPr>
          <w:rFonts w:asciiTheme="majorBidi" w:eastAsia="Times New Roman" w:hAnsiTheme="majorBidi" w:cstheme="majorBidi"/>
          <w:sz w:val="24"/>
          <w:szCs w:val="24"/>
          <w:bdr w:val="nil"/>
        </w:rPr>
        <w:t>elderly</w:t>
      </w:r>
      <w:r w:rsidR="001F42AA" w:rsidRPr="001754FE">
        <w:rPr>
          <w:rFonts w:asciiTheme="majorBidi" w:eastAsia="Times New Roman" w:hAnsiTheme="majorBidi" w:cstheme="majorBidi"/>
          <w:sz w:val="24"/>
          <w:szCs w:val="24"/>
          <w:bdr w:val="nil"/>
        </w:rPr>
        <w:t xml:space="preserve"> and on the long run could introduce the concept of “Healthy Aging</w:t>
      </w:r>
      <w:proofErr w:type="gramStart"/>
      <w:r w:rsidR="001F42AA" w:rsidRPr="001754FE">
        <w:rPr>
          <w:rFonts w:asciiTheme="majorBidi" w:eastAsia="Times New Roman" w:hAnsiTheme="majorBidi" w:cstheme="majorBidi"/>
          <w:sz w:val="24"/>
          <w:szCs w:val="24"/>
          <w:bdr w:val="nil"/>
        </w:rPr>
        <w:t xml:space="preserve">” </w:t>
      </w:r>
      <w:r w:rsidRPr="001754FE">
        <w:rPr>
          <w:rFonts w:asciiTheme="majorBidi" w:eastAsia="Times New Roman" w:hAnsiTheme="majorBidi" w:cstheme="majorBidi"/>
          <w:sz w:val="24"/>
          <w:szCs w:val="24"/>
          <w:bdr w:val="nil"/>
        </w:rPr>
        <w:t>.</w:t>
      </w:r>
      <w:proofErr w:type="gramEnd"/>
      <w:r w:rsidRPr="001754FE">
        <w:rPr>
          <w:rFonts w:asciiTheme="majorBidi" w:eastAsia="Times New Roman" w:hAnsiTheme="majorBidi" w:cstheme="majorBidi"/>
          <w:sz w:val="24"/>
          <w:szCs w:val="24"/>
          <w:bdr w:val="nil"/>
        </w:rPr>
        <w:t xml:space="preserve"> The</w:t>
      </w:r>
      <w:r w:rsidR="009F20A3" w:rsidRPr="001754FE">
        <w:rPr>
          <w:rFonts w:asciiTheme="majorBidi" w:eastAsia="Times New Roman" w:hAnsiTheme="majorBidi" w:cstheme="majorBidi"/>
          <w:sz w:val="24"/>
          <w:szCs w:val="24"/>
          <w:bdr w:val="nil"/>
        </w:rPr>
        <w:t xml:space="preserve"> provision of this service is simple and only needs a plan for execution.</w:t>
      </w:r>
    </w:p>
    <w:p w:rsidR="00975508" w:rsidRPr="001754FE" w:rsidRDefault="00FC72CB" w:rsidP="001754FE">
      <w:pPr>
        <w:spacing w:line="360" w:lineRule="auto"/>
        <w:ind w:firstLine="720"/>
        <w:jc w:val="both"/>
        <w:rPr>
          <w:rFonts w:asciiTheme="majorBidi" w:eastAsia="Times New Roman" w:hAnsiTheme="majorBidi" w:cstheme="majorBidi"/>
          <w:sz w:val="24"/>
          <w:szCs w:val="24"/>
          <w:bdr w:val="nil"/>
        </w:rPr>
      </w:pPr>
      <w:r w:rsidRPr="001754FE">
        <w:rPr>
          <w:rFonts w:asciiTheme="majorBidi" w:eastAsia="Times New Roman" w:hAnsiTheme="majorBidi" w:cstheme="majorBidi"/>
          <w:sz w:val="24"/>
          <w:szCs w:val="24"/>
          <w:bdr w:val="nil"/>
        </w:rPr>
        <w:t xml:space="preserve">     </w:t>
      </w:r>
      <w:r w:rsidR="001F42AA" w:rsidRPr="001754FE">
        <w:rPr>
          <w:rFonts w:asciiTheme="majorBidi" w:eastAsia="Times New Roman" w:hAnsiTheme="majorBidi" w:cstheme="majorBidi"/>
          <w:sz w:val="24"/>
          <w:szCs w:val="24"/>
          <w:bdr w:val="nil"/>
        </w:rPr>
        <w:t>Results have shown that there is a</w:t>
      </w:r>
      <w:r w:rsidRPr="001754FE">
        <w:rPr>
          <w:rFonts w:asciiTheme="majorBidi" w:eastAsia="Times New Roman" w:hAnsiTheme="majorBidi" w:cstheme="majorBidi"/>
          <w:sz w:val="24"/>
          <w:szCs w:val="24"/>
          <w:bdr w:val="nil"/>
        </w:rPr>
        <w:t xml:space="preserve"> clear and codified</w:t>
      </w:r>
      <w:r w:rsidR="001F42AA" w:rsidRPr="001754FE">
        <w:rPr>
          <w:rFonts w:asciiTheme="majorBidi" w:eastAsia="Times New Roman" w:hAnsiTheme="majorBidi" w:cstheme="majorBidi"/>
          <w:sz w:val="24"/>
          <w:szCs w:val="24"/>
          <w:bdr w:val="nil"/>
        </w:rPr>
        <w:t xml:space="preserve"> mechanism for dealing with emergency cases in all centers and that </w:t>
      </w:r>
      <w:r w:rsidRPr="001754FE">
        <w:rPr>
          <w:rFonts w:asciiTheme="majorBidi" w:eastAsia="Times New Roman" w:hAnsiTheme="majorBidi" w:cstheme="majorBidi"/>
          <w:sz w:val="24"/>
          <w:szCs w:val="24"/>
          <w:bdr w:val="nil"/>
        </w:rPr>
        <w:t>the mechanism for referrals to other levels of care is 100 % fulfilled. Unfortunately, not all levels of care for the elderly (skilled nursing facilities, long term care, day care…..etc.) are available in Egypt or meet the standards.</w:t>
      </w:r>
    </w:p>
    <w:p w:rsidR="00FC72CB" w:rsidRPr="001754FE" w:rsidRDefault="00A655E7" w:rsidP="001754FE">
      <w:pPr>
        <w:spacing w:line="360" w:lineRule="auto"/>
        <w:ind w:firstLine="720"/>
        <w:jc w:val="both"/>
        <w:rPr>
          <w:rFonts w:asciiTheme="majorBidi" w:eastAsia="Times New Roman" w:hAnsiTheme="majorBidi" w:cstheme="majorBidi"/>
          <w:sz w:val="24"/>
          <w:szCs w:val="24"/>
          <w:bdr w:val="nil"/>
        </w:rPr>
      </w:pPr>
      <w:r w:rsidRPr="001754FE">
        <w:rPr>
          <w:rFonts w:asciiTheme="majorBidi" w:eastAsia="Times New Roman" w:hAnsiTheme="majorBidi" w:cstheme="majorBidi"/>
          <w:sz w:val="24"/>
          <w:szCs w:val="24"/>
          <w:bdr w:val="nil"/>
        </w:rPr>
        <w:t xml:space="preserve">    </w:t>
      </w:r>
      <w:r w:rsidR="006D421F" w:rsidRPr="001754FE">
        <w:rPr>
          <w:rFonts w:asciiTheme="majorBidi" w:eastAsia="Times New Roman" w:hAnsiTheme="majorBidi" w:cstheme="majorBidi"/>
          <w:sz w:val="24"/>
          <w:szCs w:val="24"/>
          <w:bdr w:val="nil"/>
        </w:rPr>
        <w:t xml:space="preserve">As regards follow-up, results have shown that follow-up of common diseases is 100 % fulfilled, but that follow-up </w:t>
      </w:r>
      <w:r w:rsidRPr="001754FE">
        <w:rPr>
          <w:rFonts w:asciiTheme="majorBidi" w:eastAsia="Times New Roman" w:hAnsiTheme="majorBidi" w:cstheme="majorBidi"/>
          <w:sz w:val="24"/>
          <w:szCs w:val="24"/>
          <w:bdr w:val="nil"/>
        </w:rPr>
        <w:t>of</w:t>
      </w:r>
      <w:r w:rsidR="006D421F" w:rsidRPr="001754FE">
        <w:rPr>
          <w:rFonts w:asciiTheme="majorBidi" w:eastAsia="Times New Roman" w:hAnsiTheme="majorBidi" w:cstheme="majorBidi"/>
          <w:sz w:val="24"/>
          <w:szCs w:val="24"/>
          <w:bdr w:val="nil"/>
        </w:rPr>
        <w:t xml:space="preserve"> geriatric syndromes is unavailable. This emphasizes the importance of comprehensive geriatric assessment which may be ideal for fulfillment of this item especially that elderly usually suffer from multiple </w:t>
      </w:r>
      <w:r w:rsidRPr="001754FE">
        <w:rPr>
          <w:rFonts w:asciiTheme="majorBidi" w:eastAsia="Times New Roman" w:hAnsiTheme="majorBidi" w:cstheme="majorBidi"/>
          <w:sz w:val="24"/>
          <w:szCs w:val="24"/>
          <w:bdr w:val="nil"/>
        </w:rPr>
        <w:t>comorbidities</w:t>
      </w:r>
      <w:r w:rsidR="006D421F" w:rsidRPr="001754FE">
        <w:rPr>
          <w:rFonts w:asciiTheme="majorBidi" w:eastAsia="Times New Roman" w:hAnsiTheme="majorBidi" w:cstheme="majorBidi"/>
          <w:sz w:val="24"/>
          <w:szCs w:val="24"/>
          <w:bdr w:val="nil"/>
        </w:rPr>
        <w:t>.</w:t>
      </w:r>
      <w:r w:rsidRPr="001754FE">
        <w:rPr>
          <w:rFonts w:asciiTheme="majorBidi" w:eastAsia="Times New Roman" w:hAnsiTheme="majorBidi" w:cstheme="majorBidi"/>
          <w:sz w:val="24"/>
          <w:szCs w:val="24"/>
          <w:bdr w:val="nil"/>
        </w:rPr>
        <w:t xml:space="preserve"> It is very encouraging that all centers meet the standards for infection control by 100 % which is vital for geriatric care facilities.</w:t>
      </w:r>
    </w:p>
    <w:p w:rsidR="00083023" w:rsidRPr="001754FE" w:rsidRDefault="001A40F1" w:rsidP="001754FE">
      <w:pPr>
        <w:spacing w:line="360" w:lineRule="auto"/>
        <w:ind w:firstLine="720"/>
        <w:jc w:val="both"/>
        <w:rPr>
          <w:rFonts w:asciiTheme="majorBidi" w:eastAsia="Traditional Arabic" w:hAnsiTheme="majorBidi" w:cstheme="majorBidi"/>
          <w:sz w:val="24"/>
          <w:szCs w:val="24"/>
        </w:rPr>
      </w:pPr>
      <w:r w:rsidRPr="001754FE">
        <w:rPr>
          <w:rFonts w:asciiTheme="majorBidi" w:eastAsia="Times New Roman" w:hAnsiTheme="majorBidi" w:cstheme="majorBidi"/>
          <w:sz w:val="24"/>
          <w:szCs w:val="24"/>
          <w:bdr w:val="nil"/>
        </w:rPr>
        <w:lastRenderedPageBreak/>
        <w:t xml:space="preserve">    Concerning databases, in spite their 100 % existence, yet the items of geriatric health care are non-satisfactory. It could be proposed to develop a </w:t>
      </w:r>
      <w:r w:rsidRPr="001754FE">
        <w:rPr>
          <w:rFonts w:asciiTheme="majorBidi" w:eastAsia="Traditional Arabic" w:hAnsiTheme="majorBidi" w:cstheme="majorBidi"/>
          <w:sz w:val="24"/>
          <w:szCs w:val="24"/>
        </w:rPr>
        <w:t>comprehensive program that includes all the data required for the elderly to be generalized in all centers.</w:t>
      </w:r>
    </w:p>
    <w:p w:rsidR="00F60E85" w:rsidRPr="001754FE" w:rsidRDefault="00C350F7" w:rsidP="001754FE">
      <w:pPr>
        <w:spacing w:line="360" w:lineRule="auto"/>
        <w:ind w:firstLine="720"/>
        <w:jc w:val="both"/>
        <w:rPr>
          <w:rFonts w:asciiTheme="majorBidi" w:eastAsia="Traditional Arabic" w:hAnsiTheme="majorBidi" w:cstheme="majorBidi"/>
          <w:sz w:val="24"/>
          <w:szCs w:val="24"/>
        </w:rPr>
      </w:pPr>
      <w:r w:rsidRPr="001754FE">
        <w:rPr>
          <w:rFonts w:asciiTheme="majorBidi" w:eastAsia="Times New Roman" w:hAnsiTheme="majorBidi" w:cstheme="majorBidi"/>
          <w:sz w:val="24"/>
          <w:szCs w:val="24"/>
          <w:bdr w:val="nil"/>
        </w:rPr>
        <w:t xml:space="preserve">    </w:t>
      </w:r>
      <w:r w:rsidR="00F60E85" w:rsidRPr="001754FE">
        <w:rPr>
          <w:rFonts w:asciiTheme="majorBidi" w:eastAsia="Times New Roman" w:hAnsiTheme="majorBidi" w:cstheme="majorBidi"/>
          <w:sz w:val="24"/>
          <w:szCs w:val="24"/>
          <w:bdr w:val="nil"/>
        </w:rPr>
        <w:t xml:space="preserve">Table (4-1) shows means of generating awareness of the service provided, which is an important item owing to the fact that </w:t>
      </w:r>
      <w:r w:rsidR="00976394" w:rsidRPr="001754FE">
        <w:rPr>
          <w:rFonts w:asciiTheme="majorBidi" w:eastAsia="Traditional Arabic" w:hAnsiTheme="majorBidi" w:cstheme="majorBidi"/>
          <w:sz w:val="24"/>
          <w:szCs w:val="24"/>
        </w:rPr>
        <w:t>geriatric</w:t>
      </w:r>
      <w:r w:rsidRPr="001754FE">
        <w:rPr>
          <w:rFonts w:asciiTheme="majorBidi" w:eastAsia="Traditional Arabic" w:hAnsiTheme="majorBidi" w:cstheme="majorBidi"/>
          <w:sz w:val="24"/>
          <w:szCs w:val="24"/>
        </w:rPr>
        <w:t xml:space="preserve"> services in Egyptian society are relatively new and there </w:t>
      </w:r>
      <w:proofErr w:type="gramStart"/>
      <w:r w:rsidRPr="001754FE">
        <w:rPr>
          <w:rFonts w:asciiTheme="majorBidi" w:eastAsia="Traditional Arabic" w:hAnsiTheme="majorBidi" w:cstheme="majorBidi"/>
          <w:sz w:val="24"/>
          <w:szCs w:val="24"/>
        </w:rPr>
        <w:t>are  many</w:t>
      </w:r>
      <w:proofErr w:type="gramEnd"/>
      <w:r w:rsidRPr="001754FE">
        <w:rPr>
          <w:rFonts w:asciiTheme="majorBidi" w:eastAsia="Traditional Arabic" w:hAnsiTheme="majorBidi" w:cstheme="majorBidi"/>
          <w:sz w:val="24"/>
          <w:szCs w:val="24"/>
        </w:rPr>
        <w:t xml:space="preserve"> misconceptions concerning the standing</w:t>
      </w:r>
      <w:r w:rsidR="00976394" w:rsidRPr="001754FE">
        <w:rPr>
          <w:rFonts w:asciiTheme="majorBidi" w:eastAsia="Traditional Arabic" w:hAnsiTheme="majorBidi" w:cstheme="majorBidi"/>
          <w:sz w:val="24"/>
          <w:szCs w:val="24"/>
        </w:rPr>
        <w:t xml:space="preserve"> of</w:t>
      </w:r>
      <w:r w:rsidRPr="001754FE">
        <w:rPr>
          <w:rFonts w:asciiTheme="majorBidi" w:eastAsia="Traditional Arabic" w:hAnsiTheme="majorBidi" w:cstheme="majorBidi"/>
          <w:sz w:val="24"/>
          <w:szCs w:val="24"/>
        </w:rPr>
        <w:t xml:space="preserve"> geriatric facilities. It is thus vital that decision makers consider awareness of geriatric services</w:t>
      </w:r>
      <w:r w:rsidR="00976394" w:rsidRPr="001754FE">
        <w:rPr>
          <w:rFonts w:asciiTheme="majorBidi" w:eastAsia="Traditional Arabic" w:hAnsiTheme="majorBidi" w:cstheme="majorBidi"/>
          <w:sz w:val="24"/>
          <w:szCs w:val="24"/>
        </w:rPr>
        <w:t xml:space="preserve"> as</w:t>
      </w:r>
      <w:r w:rsidRPr="001754FE">
        <w:rPr>
          <w:rFonts w:asciiTheme="majorBidi" w:eastAsia="Traditional Arabic" w:hAnsiTheme="majorBidi" w:cstheme="majorBidi"/>
          <w:sz w:val="24"/>
          <w:szCs w:val="24"/>
        </w:rPr>
        <w:t xml:space="preserve"> a priori</w:t>
      </w:r>
      <w:r w:rsidR="00976394" w:rsidRPr="001754FE">
        <w:rPr>
          <w:rFonts w:asciiTheme="majorBidi" w:eastAsia="Traditional Arabic" w:hAnsiTheme="majorBidi" w:cstheme="majorBidi"/>
          <w:sz w:val="24"/>
          <w:szCs w:val="24"/>
        </w:rPr>
        <w:t xml:space="preserve">ty, and </w:t>
      </w:r>
      <w:r w:rsidRPr="001754FE">
        <w:rPr>
          <w:rFonts w:asciiTheme="majorBidi" w:eastAsia="Traditional Arabic" w:hAnsiTheme="majorBidi" w:cstheme="majorBidi"/>
          <w:sz w:val="24"/>
          <w:szCs w:val="24"/>
        </w:rPr>
        <w:t>to assign a special budget for this task.</w:t>
      </w:r>
    </w:p>
    <w:p w:rsidR="00B50E03" w:rsidRPr="001754FE" w:rsidRDefault="00B50E03" w:rsidP="001754FE">
      <w:pPr>
        <w:spacing w:line="360" w:lineRule="auto"/>
        <w:ind w:firstLine="720"/>
        <w:jc w:val="both"/>
        <w:rPr>
          <w:rFonts w:asciiTheme="majorBidi" w:eastAsia="Traditional Arabic" w:hAnsiTheme="majorBidi" w:cstheme="majorBidi"/>
          <w:sz w:val="24"/>
          <w:szCs w:val="24"/>
        </w:rPr>
      </w:pPr>
      <w:r w:rsidRPr="001754FE">
        <w:rPr>
          <w:rFonts w:asciiTheme="majorBidi" w:eastAsia="Traditional Arabic" w:hAnsiTheme="majorBidi" w:cstheme="majorBidi"/>
          <w:sz w:val="24"/>
          <w:szCs w:val="24"/>
        </w:rPr>
        <w:t xml:space="preserve">  The booking at all centers/ departments is done in a very simplified manner through making direct reservation</w:t>
      </w:r>
      <w:r w:rsidR="00D63617" w:rsidRPr="001754FE">
        <w:rPr>
          <w:rFonts w:asciiTheme="majorBidi" w:eastAsia="Traditional Arabic" w:hAnsiTheme="majorBidi" w:cstheme="majorBidi"/>
          <w:sz w:val="24"/>
          <w:szCs w:val="24"/>
        </w:rPr>
        <w:t>s (tickets)</w:t>
      </w:r>
      <w:r w:rsidRPr="001754FE">
        <w:rPr>
          <w:rFonts w:asciiTheme="majorBidi" w:eastAsia="Traditional Arabic" w:hAnsiTheme="majorBidi" w:cstheme="majorBidi"/>
          <w:sz w:val="24"/>
          <w:szCs w:val="24"/>
        </w:rPr>
        <w:t xml:space="preserve">. This can be developed </w:t>
      </w:r>
      <w:r w:rsidR="00D63617" w:rsidRPr="001754FE">
        <w:rPr>
          <w:rFonts w:asciiTheme="majorBidi" w:eastAsia="Traditional Arabic" w:hAnsiTheme="majorBidi" w:cstheme="majorBidi"/>
          <w:sz w:val="24"/>
          <w:szCs w:val="24"/>
        </w:rPr>
        <w:t>by establishing a mechanism by which appointments are made and a certain time is designated to each patient to reduce waiting time. Additionally, using a standard patient card that is generalized in all centers could provide a more appropriate service</w:t>
      </w:r>
    </w:p>
    <w:p w:rsidR="00871A1E" w:rsidRPr="001754FE" w:rsidRDefault="00871A1E" w:rsidP="001754FE">
      <w:pPr>
        <w:spacing w:line="360" w:lineRule="auto"/>
        <w:ind w:firstLine="720"/>
        <w:jc w:val="both"/>
        <w:rPr>
          <w:rFonts w:asciiTheme="majorBidi" w:eastAsia="Traditional Arabic" w:hAnsiTheme="majorBidi" w:cstheme="majorBidi"/>
          <w:sz w:val="24"/>
          <w:szCs w:val="24"/>
        </w:rPr>
      </w:pPr>
      <w:r w:rsidRPr="001754FE">
        <w:rPr>
          <w:rFonts w:asciiTheme="majorBidi" w:eastAsia="Traditional Arabic" w:hAnsiTheme="majorBidi" w:cstheme="majorBidi"/>
          <w:sz w:val="24"/>
          <w:szCs w:val="24"/>
        </w:rPr>
        <w:t xml:space="preserve">   </w:t>
      </w:r>
      <w:r w:rsidR="00F33E9C" w:rsidRPr="001754FE">
        <w:rPr>
          <w:rFonts w:asciiTheme="majorBidi" w:eastAsia="Traditional Arabic" w:hAnsiTheme="majorBidi" w:cstheme="majorBidi"/>
          <w:sz w:val="24"/>
          <w:szCs w:val="24"/>
        </w:rPr>
        <w:t>After carefully observing patient visits in all centers, it was noted that the time period for the first visit is not enough to perform a comprehensive geriatric assessment and that health education of the patient and their caregivers is either not done or done in a non-systematized fashion. Further, problem lists; treatment plans and follow up formulations do not meet geriatric standards</w:t>
      </w:r>
      <w:r w:rsidR="00D43EB1" w:rsidRPr="001754FE">
        <w:rPr>
          <w:rFonts w:asciiTheme="majorBidi" w:eastAsia="Traditional Arabic" w:hAnsiTheme="majorBidi" w:cstheme="majorBidi"/>
          <w:sz w:val="24"/>
          <w:szCs w:val="24"/>
        </w:rPr>
        <w:t xml:space="preserve"> and does not involve other team members in 90 % of centers. This further emphasizes the importance of training cadres to do comprehensive geriatric assessment and to visualize patient visits and to make a distinction between the first visit and follow-up visits, which will lead to the development of the service and make it easier for both providers and recipients.</w:t>
      </w:r>
    </w:p>
    <w:p w:rsidR="0019799B" w:rsidRPr="001754FE" w:rsidRDefault="0019799B" w:rsidP="001754FE">
      <w:pPr>
        <w:spacing w:line="360" w:lineRule="auto"/>
        <w:ind w:firstLine="720"/>
        <w:jc w:val="both"/>
        <w:rPr>
          <w:rFonts w:asciiTheme="majorBidi" w:eastAsia="Traditional Arabic" w:hAnsiTheme="majorBidi" w:cstheme="majorBidi"/>
          <w:sz w:val="24"/>
          <w:szCs w:val="24"/>
        </w:rPr>
      </w:pPr>
      <w:r w:rsidRPr="001754FE">
        <w:rPr>
          <w:rFonts w:asciiTheme="majorBidi" w:eastAsia="Traditional Arabic" w:hAnsiTheme="majorBidi" w:cstheme="majorBidi"/>
          <w:sz w:val="24"/>
          <w:szCs w:val="24"/>
        </w:rPr>
        <w:t xml:space="preserve">  As regards the referral system, it was found that the internal referral system is working in departments within hospitals and the external referral is working in all centers and departments in coordination with other hospitals. There are referral forms that are being used and can be modified to suit elderly needs.</w:t>
      </w:r>
    </w:p>
    <w:p w:rsidR="00830D39" w:rsidRPr="001754FE" w:rsidRDefault="00830D39" w:rsidP="001754FE">
      <w:pPr>
        <w:spacing w:line="360" w:lineRule="auto"/>
        <w:ind w:firstLine="720"/>
        <w:jc w:val="both"/>
        <w:rPr>
          <w:rFonts w:asciiTheme="majorBidi" w:eastAsia="Traditional Arabic" w:hAnsiTheme="majorBidi" w:cstheme="majorBidi"/>
          <w:sz w:val="24"/>
          <w:szCs w:val="24"/>
        </w:rPr>
      </w:pPr>
      <w:r w:rsidRPr="001754FE">
        <w:rPr>
          <w:rFonts w:asciiTheme="majorBidi" w:eastAsia="Traditional Arabic" w:hAnsiTheme="majorBidi" w:cstheme="majorBidi"/>
          <w:sz w:val="24"/>
          <w:szCs w:val="24"/>
        </w:rPr>
        <w:lastRenderedPageBreak/>
        <w:t xml:space="preserve">   After a careful evaluation of medical expense regulations for all centers and departments, it was found that there is a unified code. This may need to be altered in case of a re-</w:t>
      </w:r>
      <w:r w:rsidR="00FF5750" w:rsidRPr="001754FE">
        <w:rPr>
          <w:rFonts w:asciiTheme="majorBidi" w:eastAsia="Traditional Arabic" w:hAnsiTheme="majorBidi" w:cstheme="majorBidi"/>
          <w:sz w:val="24"/>
          <w:szCs w:val="24"/>
        </w:rPr>
        <w:t>allocation</w:t>
      </w:r>
      <w:r w:rsidR="00E82905" w:rsidRPr="001754FE">
        <w:rPr>
          <w:rFonts w:asciiTheme="majorBidi" w:eastAsia="Traditional Arabic" w:hAnsiTheme="majorBidi" w:cstheme="majorBidi"/>
          <w:sz w:val="24"/>
          <w:szCs w:val="24"/>
        </w:rPr>
        <w:t xml:space="preserve"> of the services provided by some centers to include for example long term care</w:t>
      </w:r>
      <w:r w:rsidR="00FF5750" w:rsidRPr="001754FE">
        <w:rPr>
          <w:rFonts w:asciiTheme="majorBidi" w:eastAsia="Traditional Arabic" w:hAnsiTheme="majorBidi" w:cstheme="majorBidi"/>
          <w:sz w:val="24"/>
          <w:szCs w:val="24"/>
        </w:rPr>
        <w:t>,</w:t>
      </w:r>
      <w:r w:rsidR="00E82905" w:rsidRPr="001754FE">
        <w:rPr>
          <w:rFonts w:asciiTheme="majorBidi" w:eastAsia="Traditional Arabic" w:hAnsiTheme="majorBidi" w:cstheme="majorBidi"/>
          <w:sz w:val="24"/>
          <w:szCs w:val="24"/>
        </w:rPr>
        <w:t xml:space="preserve"> either by preparation of new regulations or adding items of the new service to the existing regulations.</w:t>
      </w:r>
    </w:p>
    <w:p w:rsidR="0031170A" w:rsidRPr="001754FE" w:rsidRDefault="0031170A" w:rsidP="001754FE">
      <w:pPr>
        <w:spacing w:line="360" w:lineRule="auto"/>
        <w:ind w:firstLine="720"/>
        <w:jc w:val="both"/>
        <w:rPr>
          <w:rFonts w:asciiTheme="majorBidi" w:eastAsia="Traditional Arabic" w:hAnsiTheme="majorBidi" w:cstheme="majorBidi"/>
          <w:sz w:val="24"/>
          <w:szCs w:val="24"/>
        </w:rPr>
      </w:pPr>
    </w:p>
    <w:p w:rsidR="0031170A" w:rsidRPr="001754FE" w:rsidRDefault="00FB6575" w:rsidP="001754FE">
      <w:pPr>
        <w:spacing w:line="360" w:lineRule="auto"/>
        <w:ind w:left="720" w:firstLine="720"/>
        <w:jc w:val="both"/>
        <w:rPr>
          <w:rFonts w:asciiTheme="majorBidi" w:eastAsia="Traditional Arabic" w:hAnsiTheme="majorBidi" w:cstheme="majorBidi"/>
          <w:sz w:val="24"/>
          <w:szCs w:val="24"/>
        </w:rPr>
      </w:pPr>
      <w:r w:rsidRPr="001754FE">
        <w:rPr>
          <w:rFonts w:asciiTheme="majorBidi" w:eastAsia="Traditional Arabic" w:hAnsiTheme="majorBidi" w:cstheme="majorBidi"/>
          <w:sz w:val="24"/>
          <w:szCs w:val="24"/>
        </w:rPr>
        <w:t xml:space="preserve">   </w:t>
      </w:r>
      <w:r w:rsidR="0031170A" w:rsidRPr="001754FE">
        <w:rPr>
          <w:rFonts w:asciiTheme="majorBidi" w:eastAsia="Traditional Arabic" w:hAnsiTheme="majorBidi" w:cstheme="majorBidi"/>
          <w:sz w:val="24"/>
          <w:szCs w:val="24"/>
        </w:rPr>
        <w:t>There is a social worker in 90 % of centers but they are under-trained for social services for the elderly, notwithstanding the social workers importance within the team providing service to the elderly.</w:t>
      </w:r>
    </w:p>
    <w:p w:rsidR="00FB6575" w:rsidRPr="001754FE" w:rsidRDefault="000C7B3E" w:rsidP="001754FE">
      <w:pPr>
        <w:spacing w:line="360" w:lineRule="auto"/>
        <w:ind w:left="720" w:firstLine="720"/>
        <w:jc w:val="both"/>
        <w:rPr>
          <w:rFonts w:asciiTheme="majorBidi" w:eastAsia="Traditional Arabic" w:hAnsiTheme="majorBidi" w:cstheme="majorBidi"/>
          <w:sz w:val="24"/>
          <w:szCs w:val="24"/>
        </w:rPr>
      </w:pPr>
      <w:r w:rsidRPr="001754FE">
        <w:rPr>
          <w:rFonts w:asciiTheme="majorBidi" w:eastAsia="Traditional Arabic" w:hAnsiTheme="majorBidi" w:cstheme="majorBidi"/>
          <w:sz w:val="24"/>
          <w:szCs w:val="24"/>
        </w:rPr>
        <w:t xml:space="preserve">  </w:t>
      </w:r>
      <w:r w:rsidR="00FB6575" w:rsidRPr="001754FE">
        <w:rPr>
          <w:rFonts w:asciiTheme="majorBidi" w:eastAsia="Traditional Arabic" w:hAnsiTheme="majorBidi" w:cstheme="majorBidi"/>
          <w:sz w:val="24"/>
          <w:szCs w:val="24"/>
        </w:rPr>
        <w:t>Results have also shown that there are some continuing medical education ac</w:t>
      </w:r>
      <w:r w:rsidR="002A28DD" w:rsidRPr="001754FE">
        <w:rPr>
          <w:rFonts w:asciiTheme="majorBidi" w:eastAsia="Traditional Arabic" w:hAnsiTheme="majorBidi" w:cstheme="majorBidi"/>
          <w:sz w:val="24"/>
          <w:szCs w:val="24"/>
        </w:rPr>
        <w:t>tivities, but is non-systematized and lacks geriatric issues.</w:t>
      </w:r>
    </w:p>
    <w:p w:rsidR="000C7B3E" w:rsidRPr="001754FE" w:rsidRDefault="000C7B3E" w:rsidP="001754FE">
      <w:pPr>
        <w:spacing w:line="360" w:lineRule="auto"/>
        <w:ind w:left="720" w:firstLine="720"/>
        <w:jc w:val="both"/>
        <w:rPr>
          <w:rFonts w:asciiTheme="majorBidi" w:eastAsia="Traditional Arabic" w:hAnsiTheme="majorBidi" w:cstheme="majorBidi"/>
          <w:sz w:val="24"/>
          <w:szCs w:val="24"/>
        </w:rPr>
      </w:pPr>
      <w:r w:rsidRPr="001754FE">
        <w:rPr>
          <w:rFonts w:asciiTheme="majorBidi" w:eastAsia="Traditional Arabic" w:hAnsiTheme="majorBidi" w:cstheme="majorBidi"/>
          <w:sz w:val="24"/>
          <w:szCs w:val="24"/>
        </w:rPr>
        <w:t xml:space="preserve">   Medical records are mostly hand-written and need a few additions for comprehensive geriatric assessment.</w:t>
      </w:r>
    </w:p>
    <w:p w:rsidR="000C7B3E" w:rsidRPr="001754FE" w:rsidRDefault="000C7B3E" w:rsidP="001754FE">
      <w:pPr>
        <w:spacing w:line="360" w:lineRule="auto"/>
        <w:ind w:left="720" w:firstLine="720"/>
        <w:jc w:val="both"/>
        <w:rPr>
          <w:rFonts w:asciiTheme="majorBidi" w:eastAsia="Traditional Arabic" w:hAnsiTheme="majorBidi" w:cstheme="majorBidi"/>
          <w:sz w:val="24"/>
          <w:szCs w:val="24"/>
        </w:rPr>
      </w:pPr>
      <w:r w:rsidRPr="001754FE">
        <w:rPr>
          <w:rFonts w:asciiTheme="majorBidi" w:eastAsia="Traditional Arabic" w:hAnsiTheme="majorBidi" w:cstheme="majorBidi"/>
          <w:sz w:val="24"/>
          <w:szCs w:val="24"/>
        </w:rPr>
        <w:t xml:space="preserve">   The ethics and legislation form has been designed for the purpose of emphasis on some of the issues for the elderly, such as dealing with incompetent elderly and cases of violation, but these concepts are not clear with a large number of workers and there is a need for awareness regarding these concepts.</w:t>
      </w:r>
    </w:p>
    <w:p w:rsidR="000C7B3E" w:rsidRPr="001754FE" w:rsidRDefault="00DC5D2D" w:rsidP="001754FE">
      <w:pPr>
        <w:spacing w:line="360" w:lineRule="auto"/>
        <w:ind w:left="720" w:firstLine="720"/>
        <w:jc w:val="both"/>
        <w:rPr>
          <w:rFonts w:asciiTheme="majorBidi" w:eastAsia="Traditional Arabic" w:hAnsiTheme="majorBidi" w:cstheme="majorBidi"/>
          <w:sz w:val="24"/>
          <w:szCs w:val="24"/>
        </w:rPr>
      </w:pPr>
      <w:r w:rsidRPr="001754FE">
        <w:rPr>
          <w:rFonts w:asciiTheme="majorBidi" w:eastAsia="Traditional Arabic" w:hAnsiTheme="majorBidi" w:cstheme="majorBidi"/>
          <w:sz w:val="24"/>
          <w:szCs w:val="24"/>
        </w:rPr>
        <w:t xml:space="preserve">   </w:t>
      </w:r>
      <w:r w:rsidR="00867A99" w:rsidRPr="001754FE">
        <w:rPr>
          <w:rFonts w:asciiTheme="majorBidi" w:eastAsia="Traditional Arabic" w:hAnsiTheme="majorBidi" w:cstheme="majorBidi"/>
          <w:sz w:val="24"/>
          <w:szCs w:val="24"/>
        </w:rPr>
        <w:t>Finally,</w:t>
      </w:r>
      <w:r w:rsidRPr="001754FE">
        <w:rPr>
          <w:rFonts w:asciiTheme="majorBidi" w:eastAsia="Traditional Arabic" w:hAnsiTheme="majorBidi" w:cstheme="majorBidi"/>
          <w:sz w:val="24"/>
          <w:szCs w:val="24"/>
        </w:rPr>
        <w:t xml:space="preserve"> a sample of workers in the</w:t>
      </w:r>
      <w:r w:rsidR="00867A99" w:rsidRPr="001754FE">
        <w:rPr>
          <w:rFonts w:asciiTheme="majorBidi" w:eastAsia="Traditional Arabic" w:hAnsiTheme="majorBidi" w:cstheme="majorBidi"/>
          <w:sz w:val="24"/>
          <w:szCs w:val="24"/>
        </w:rPr>
        <w:t xml:space="preserve"> centers</w:t>
      </w:r>
      <w:r w:rsidRPr="001754FE">
        <w:rPr>
          <w:rFonts w:asciiTheme="majorBidi" w:eastAsia="Traditional Arabic" w:hAnsiTheme="majorBidi" w:cstheme="majorBidi"/>
          <w:sz w:val="24"/>
          <w:szCs w:val="24"/>
        </w:rPr>
        <w:t xml:space="preserve"> were surveyed</w:t>
      </w:r>
      <w:r w:rsidR="00867A99" w:rsidRPr="001754FE">
        <w:rPr>
          <w:rFonts w:asciiTheme="majorBidi" w:eastAsia="Traditional Arabic" w:hAnsiTheme="majorBidi" w:cstheme="majorBidi"/>
          <w:sz w:val="24"/>
          <w:szCs w:val="24"/>
        </w:rPr>
        <w:t xml:space="preserve"> on the </w:t>
      </w:r>
      <w:r w:rsidRPr="001754FE">
        <w:rPr>
          <w:rFonts w:asciiTheme="majorBidi" w:eastAsia="Traditional Arabic" w:hAnsiTheme="majorBidi" w:cstheme="majorBidi"/>
          <w:sz w:val="24"/>
          <w:szCs w:val="24"/>
        </w:rPr>
        <w:t>most important problems that they</w:t>
      </w:r>
      <w:r w:rsidR="00867A99" w:rsidRPr="001754FE">
        <w:rPr>
          <w:rFonts w:asciiTheme="majorBidi" w:eastAsia="Traditional Arabic" w:hAnsiTheme="majorBidi" w:cstheme="majorBidi"/>
          <w:sz w:val="24"/>
          <w:szCs w:val="24"/>
        </w:rPr>
        <w:t xml:space="preserve"> meet (table 1</w:t>
      </w:r>
      <w:r w:rsidRPr="001754FE">
        <w:rPr>
          <w:rFonts w:asciiTheme="majorBidi" w:eastAsia="Traditional Arabic" w:hAnsiTheme="majorBidi" w:cstheme="majorBidi"/>
          <w:sz w:val="24"/>
          <w:szCs w:val="24"/>
        </w:rPr>
        <w:t>0.1) and 90% of them reported</w:t>
      </w:r>
      <w:r w:rsidR="00867A99" w:rsidRPr="001754FE">
        <w:rPr>
          <w:rFonts w:asciiTheme="majorBidi" w:eastAsia="Traditional Arabic" w:hAnsiTheme="majorBidi" w:cstheme="majorBidi"/>
          <w:sz w:val="24"/>
          <w:szCs w:val="24"/>
        </w:rPr>
        <w:t xml:space="preserve"> t</w:t>
      </w:r>
      <w:r w:rsidRPr="001754FE">
        <w:rPr>
          <w:rFonts w:asciiTheme="majorBidi" w:eastAsia="Traditional Arabic" w:hAnsiTheme="majorBidi" w:cstheme="majorBidi"/>
          <w:sz w:val="24"/>
          <w:szCs w:val="24"/>
        </w:rPr>
        <w:t>he lack of specialized cadres as</w:t>
      </w:r>
      <w:r w:rsidR="00867A99" w:rsidRPr="001754FE">
        <w:rPr>
          <w:rFonts w:asciiTheme="majorBidi" w:eastAsia="Traditional Arabic" w:hAnsiTheme="majorBidi" w:cstheme="majorBidi"/>
          <w:sz w:val="24"/>
          <w:szCs w:val="24"/>
        </w:rPr>
        <w:t xml:space="preserve"> the most important problems they face</w:t>
      </w:r>
      <w:r w:rsidRPr="001754FE">
        <w:rPr>
          <w:rFonts w:asciiTheme="majorBidi" w:eastAsia="Traditional Arabic" w:hAnsiTheme="majorBidi" w:cstheme="majorBidi"/>
          <w:sz w:val="24"/>
          <w:szCs w:val="24"/>
        </w:rPr>
        <w:t xml:space="preserve"> and </w:t>
      </w:r>
      <w:r w:rsidR="00867A99" w:rsidRPr="001754FE">
        <w:rPr>
          <w:rFonts w:asciiTheme="majorBidi" w:eastAsia="Traditional Arabic" w:hAnsiTheme="majorBidi" w:cstheme="majorBidi"/>
          <w:sz w:val="24"/>
          <w:szCs w:val="24"/>
        </w:rPr>
        <w:t xml:space="preserve">100% </w:t>
      </w:r>
      <w:r w:rsidRPr="001754FE">
        <w:rPr>
          <w:rFonts w:asciiTheme="majorBidi" w:eastAsia="Traditional Arabic" w:hAnsiTheme="majorBidi" w:cstheme="majorBidi"/>
          <w:sz w:val="24"/>
          <w:szCs w:val="24"/>
        </w:rPr>
        <w:t xml:space="preserve"> suggested </w:t>
      </w:r>
      <w:r w:rsidR="00867A99" w:rsidRPr="001754FE">
        <w:rPr>
          <w:rFonts w:asciiTheme="majorBidi" w:eastAsia="Traditional Arabic" w:hAnsiTheme="majorBidi" w:cstheme="majorBidi"/>
          <w:sz w:val="24"/>
          <w:szCs w:val="24"/>
        </w:rPr>
        <w:t>holding training courses for workers</w:t>
      </w:r>
      <w:r w:rsidRPr="001754FE">
        <w:rPr>
          <w:rFonts w:asciiTheme="majorBidi" w:eastAsia="Traditional Arabic" w:hAnsiTheme="majorBidi" w:cstheme="majorBidi"/>
          <w:sz w:val="24"/>
          <w:szCs w:val="24"/>
        </w:rPr>
        <w:t>.</w:t>
      </w:r>
    </w:p>
    <w:p w:rsidR="003B3E69" w:rsidRPr="00C206B9" w:rsidRDefault="003B3E69" w:rsidP="001754FE">
      <w:pPr>
        <w:spacing w:line="360" w:lineRule="auto"/>
        <w:ind w:left="720" w:firstLine="720"/>
        <w:jc w:val="both"/>
        <w:rPr>
          <w:rFonts w:asciiTheme="majorBidi" w:eastAsia="Traditional Arabic" w:hAnsiTheme="majorBidi" w:cstheme="majorBidi"/>
          <w:sz w:val="24"/>
          <w:szCs w:val="24"/>
          <w:u w:val="single"/>
        </w:rPr>
      </w:pPr>
      <w:r w:rsidRPr="00C206B9">
        <w:rPr>
          <w:rFonts w:asciiTheme="majorBidi" w:eastAsia="Traditional Arabic" w:hAnsiTheme="majorBidi" w:cstheme="majorBidi"/>
          <w:sz w:val="24"/>
          <w:szCs w:val="24"/>
          <w:u w:val="single"/>
        </w:rPr>
        <w:t xml:space="preserve">And from the above it is proposed: </w:t>
      </w:r>
    </w:p>
    <w:p w:rsidR="003B3E69" w:rsidRPr="00C206B9" w:rsidRDefault="003B3E69" w:rsidP="00C206B9">
      <w:pPr>
        <w:pStyle w:val="ListParagraph"/>
        <w:numPr>
          <w:ilvl w:val="0"/>
          <w:numId w:val="9"/>
        </w:numPr>
        <w:spacing w:line="360" w:lineRule="auto"/>
        <w:jc w:val="both"/>
        <w:rPr>
          <w:rFonts w:asciiTheme="majorBidi" w:eastAsia="Traditional Arabic" w:hAnsiTheme="majorBidi" w:cstheme="majorBidi"/>
          <w:sz w:val="24"/>
          <w:szCs w:val="24"/>
        </w:rPr>
      </w:pPr>
      <w:r w:rsidRPr="00C206B9">
        <w:rPr>
          <w:rFonts w:asciiTheme="majorBidi" w:eastAsia="Traditional Arabic" w:hAnsiTheme="majorBidi" w:cstheme="majorBidi"/>
          <w:sz w:val="24"/>
          <w:szCs w:val="24"/>
        </w:rPr>
        <w:t>Evolve a comprehensive development plan for the centers (second phase of the program).</w:t>
      </w:r>
    </w:p>
    <w:p w:rsidR="003B3E69" w:rsidRPr="00C206B9" w:rsidRDefault="003B3E69" w:rsidP="00C206B9">
      <w:pPr>
        <w:pStyle w:val="ListParagraph"/>
        <w:numPr>
          <w:ilvl w:val="0"/>
          <w:numId w:val="9"/>
        </w:numPr>
        <w:spacing w:line="360" w:lineRule="auto"/>
        <w:jc w:val="both"/>
        <w:rPr>
          <w:rFonts w:asciiTheme="majorBidi" w:eastAsia="Traditional Arabic" w:hAnsiTheme="majorBidi" w:cstheme="majorBidi"/>
          <w:sz w:val="24"/>
          <w:szCs w:val="24"/>
        </w:rPr>
      </w:pPr>
      <w:r w:rsidRPr="00C206B9">
        <w:rPr>
          <w:rFonts w:asciiTheme="majorBidi" w:eastAsia="Traditional Arabic" w:hAnsiTheme="majorBidi" w:cstheme="majorBidi"/>
          <w:sz w:val="24"/>
          <w:szCs w:val="24"/>
        </w:rPr>
        <w:t>Evolve a development plan for each individual center according to its unique characteristics and that of the governorate where it is situated.</w:t>
      </w:r>
    </w:p>
    <w:p w:rsidR="003B3E69" w:rsidRPr="00C206B9" w:rsidRDefault="003B3E69" w:rsidP="00C206B9">
      <w:pPr>
        <w:pStyle w:val="ListParagraph"/>
        <w:numPr>
          <w:ilvl w:val="0"/>
          <w:numId w:val="9"/>
        </w:numPr>
        <w:spacing w:line="360" w:lineRule="auto"/>
        <w:jc w:val="both"/>
        <w:rPr>
          <w:rFonts w:asciiTheme="majorBidi" w:eastAsia="Traditional Arabic" w:hAnsiTheme="majorBidi" w:cstheme="majorBidi"/>
          <w:sz w:val="24"/>
          <w:szCs w:val="24"/>
        </w:rPr>
      </w:pPr>
      <w:r w:rsidRPr="00C206B9">
        <w:rPr>
          <w:rFonts w:asciiTheme="majorBidi" w:eastAsia="Traditional Arabic" w:hAnsiTheme="majorBidi" w:cstheme="majorBidi"/>
          <w:sz w:val="24"/>
          <w:szCs w:val="24"/>
        </w:rPr>
        <w:lastRenderedPageBreak/>
        <w:t>Evolve a comprehensive training program for all the staff members in the centers.</w:t>
      </w:r>
    </w:p>
    <w:p w:rsidR="003B3E69" w:rsidRPr="00C206B9" w:rsidRDefault="003B3E69" w:rsidP="00C206B9">
      <w:pPr>
        <w:pStyle w:val="ListParagraph"/>
        <w:numPr>
          <w:ilvl w:val="0"/>
          <w:numId w:val="9"/>
        </w:numPr>
        <w:spacing w:line="360" w:lineRule="auto"/>
        <w:jc w:val="both"/>
        <w:rPr>
          <w:rFonts w:asciiTheme="majorBidi" w:eastAsia="Traditional Arabic" w:hAnsiTheme="majorBidi" w:cstheme="majorBidi"/>
          <w:sz w:val="24"/>
          <w:szCs w:val="24"/>
        </w:rPr>
      </w:pPr>
      <w:r w:rsidRPr="00C206B9">
        <w:rPr>
          <w:rFonts w:asciiTheme="majorBidi" w:eastAsia="Traditional Arabic" w:hAnsiTheme="majorBidi" w:cstheme="majorBidi"/>
          <w:sz w:val="24"/>
          <w:szCs w:val="24"/>
        </w:rPr>
        <w:t>Provision of qualified geriatric cadres.</w:t>
      </w:r>
    </w:p>
    <w:p w:rsidR="002B1555" w:rsidRPr="00C206B9" w:rsidRDefault="00354804" w:rsidP="00C206B9">
      <w:pPr>
        <w:pStyle w:val="ListParagraph"/>
        <w:numPr>
          <w:ilvl w:val="0"/>
          <w:numId w:val="9"/>
        </w:numPr>
        <w:spacing w:line="360" w:lineRule="auto"/>
        <w:jc w:val="both"/>
        <w:rPr>
          <w:rFonts w:asciiTheme="majorBidi" w:eastAsia="Traditional Arabic" w:hAnsiTheme="majorBidi" w:cstheme="majorBidi"/>
          <w:sz w:val="24"/>
          <w:szCs w:val="24"/>
        </w:rPr>
      </w:pPr>
      <w:r w:rsidRPr="00C206B9">
        <w:rPr>
          <w:rFonts w:asciiTheme="majorBidi" w:eastAsia="Traditional Arabic" w:hAnsiTheme="majorBidi" w:cstheme="majorBidi"/>
          <w:sz w:val="24"/>
          <w:szCs w:val="24"/>
        </w:rPr>
        <w:t xml:space="preserve">Development of workplace regulations in every center that includes a classification of the center and the services provided and the </w:t>
      </w:r>
      <w:r w:rsidR="00E75547" w:rsidRPr="00C206B9">
        <w:rPr>
          <w:rFonts w:asciiTheme="majorBidi" w:eastAsia="Traditional Arabic" w:hAnsiTheme="majorBidi" w:cstheme="majorBidi"/>
          <w:sz w:val="24"/>
          <w:szCs w:val="24"/>
        </w:rPr>
        <w:t>targeted population.</w:t>
      </w:r>
    </w:p>
    <w:p w:rsidR="002B1555" w:rsidRPr="00C206B9" w:rsidRDefault="002B1555" w:rsidP="00C206B9">
      <w:pPr>
        <w:pStyle w:val="ListParagraph"/>
        <w:numPr>
          <w:ilvl w:val="0"/>
          <w:numId w:val="9"/>
        </w:numPr>
        <w:spacing w:line="360" w:lineRule="auto"/>
        <w:jc w:val="both"/>
        <w:rPr>
          <w:rFonts w:asciiTheme="majorBidi" w:eastAsia="Traditional Arabic" w:hAnsiTheme="majorBidi" w:cstheme="majorBidi"/>
          <w:sz w:val="24"/>
          <w:szCs w:val="24"/>
        </w:rPr>
      </w:pPr>
      <w:r w:rsidRPr="00C206B9">
        <w:rPr>
          <w:rFonts w:asciiTheme="majorBidi" w:eastAsia="Traditional Arabic" w:hAnsiTheme="majorBidi" w:cstheme="majorBidi"/>
          <w:sz w:val="24"/>
          <w:szCs w:val="24"/>
        </w:rPr>
        <w:t>Adjustment of the infrastructure to suit the provided services.</w:t>
      </w:r>
    </w:p>
    <w:p w:rsidR="003B3E69" w:rsidRPr="00C206B9" w:rsidRDefault="002B1555" w:rsidP="00C206B9">
      <w:pPr>
        <w:pStyle w:val="ListParagraph"/>
        <w:numPr>
          <w:ilvl w:val="0"/>
          <w:numId w:val="9"/>
        </w:numPr>
        <w:spacing w:line="360" w:lineRule="auto"/>
        <w:jc w:val="both"/>
        <w:rPr>
          <w:rFonts w:asciiTheme="majorBidi" w:eastAsia="Traditional Arabic" w:hAnsiTheme="majorBidi" w:cstheme="majorBidi"/>
          <w:sz w:val="24"/>
          <w:szCs w:val="24"/>
        </w:rPr>
      </w:pPr>
      <w:r w:rsidRPr="00C206B9">
        <w:rPr>
          <w:rFonts w:asciiTheme="majorBidi" w:eastAsia="Traditional Arabic" w:hAnsiTheme="majorBidi" w:cstheme="majorBidi"/>
          <w:sz w:val="24"/>
          <w:szCs w:val="24"/>
        </w:rPr>
        <w:t>Development of medical records.</w:t>
      </w:r>
      <w:r w:rsidR="00354804" w:rsidRPr="00C206B9">
        <w:rPr>
          <w:rFonts w:asciiTheme="majorBidi" w:eastAsia="Traditional Arabic" w:hAnsiTheme="majorBidi" w:cstheme="majorBidi"/>
          <w:sz w:val="24"/>
          <w:szCs w:val="24"/>
        </w:rPr>
        <w:t xml:space="preserve"> </w:t>
      </w:r>
    </w:p>
    <w:p w:rsidR="002B1555" w:rsidRPr="00C206B9" w:rsidRDefault="002B1555" w:rsidP="00C206B9">
      <w:pPr>
        <w:pStyle w:val="ListParagraph"/>
        <w:numPr>
          <w:ilvl w:val="0"/>
          <w:numId w:val="9"/>
        </w:numPr>
        <w:spacing w:line="360" w:lineRule="auto"/>
        <w:jc w:val="both"/>
        <w:rPr>
          <w:rFonts w:asciiTheme="majorBidi" w:eastAsia="Traditional Arabic" w:hAnsiTheme="majorBidi" w:cstheme="majorBidi"/>
          <w:sz w:val="24"/>
          <w:szCs w:val="24"/>
        </w:rPr>
      </w:pPr>
      <w:r w:rsidRPr="00C206B9">
        <w:rPr>
          <w:rFonts w:asciiTheme="majorBidi" w:eastAsia="Traditional Arabic" w:hAnsiTheme="majorBidi" w:cstheme="majorBidi"/>
          <w:sz w:val="24"/>
          <w:szCs w:val="24"/>
        </w:rPr>
        <w:t>Development of a comprehensive program for awareness of the services at the governorate level.</w:t>
      </w:r>
    </w:p>
    <w:p w:rsidR="002B1555" w:rsidRPr="006D1E29" w:rsidRDefault="002B1555" w:rsidP="002B1555">
      <w:pPr>
        <w:bidi/>
        <w:spacing w:line="360" w:lineRule="auto"/>
        <w:ind w:left="720" w:firstLine="720"/>
        <w:jc w:val="right"/>
        <w:rPr>
          <w:rFonts w:asciiTheme="majorBidi" w:eastAsia="Traditional Arabic" w:hAnsiTheme="majorBidi" w:cstheme="majorBidi"/>
          <w:b/>
          <w:bCs/>
          <w:sz w:val="32"/>
          <w:szCs w:val="32"/>
          <w:u w:val="single"/>
        </w:rPr>
      </w:pPr>
      <w:r w:rsidRPr="006D1E29">
        <w:rPr>
          <w:rFonts w:asciiTheme="majorBidi" w:eastAsia="Traditional Arabic" w:hAnsiTheme="majorBidi" w:cstheme="majorBidi"/>
          <w:b/>
          <w:bCs/>
          <w:sz w:val="32"/>
          <w:szCs w:val="32"/>
          <w:u w:val="single"/>
        </w:rPr>
        <w:t>Conclusion:</w:t>
      </w:r>
    </w:p>
    <w:p w:rsidR="002B1555" w:rsidRPr="006D1E29" w:rsidRDefault="0093271B" w:rsidP="001754FE">
      <w:pPr>
        <w:spacing w:line="360" w:lineRule="auto"/>
        <w:ind w:left="720" w:firstLine="720"/>
        <w:jc w:val="both"/>
        <w:rPr>
          <w:rFonts w:asciiTheme="majorBidi" w:eastAsia="Traditional Arabic" w:hAnsiTheme="majorBidi" w:cstheme="majorBidi"/>
        </w:rPr>
      </w:pPr>
      <w:r w:rsidRPr="006D1E29">
        <w:rPr>
          <w:rFonts w:asciiTheme="majorBidi" w:eastAsia="Traditional Arabic" w:hAnsiTheme="majorBidi" w:cstheme="majorBidi"/>
        </w:rPr>
        <w:t xml:space="preserve">   </w:t>
      </w:r>
      <w:r w:rsidRPr="001754FE">
        <w:rPr>
          <w:rFonts w:asciiTheme="majorBidi" w:eastAsia="Traditional Arabic" w:hAnsiTheme="majorBidi" w:cstheme="majorBidi"/>
          <w:sz w:val="24"/>
          <w:szCs w:val="24"/>
        </w:rPr>
        <w:t>The Ministry of Health of the Arab Republic of Egypt c</w:t>
      </w:r>
      <w:r w:rsidR="008760DA" w:rsidRPr="001754FE">
        <w:rPr>
          <w:rFonts w:asciiTheme="majorBidi" w:eastAsia="Traditional Arabic" w:hAnsiTheme="majorBidi" w:cstheme="majorBidi"/>
          <w:sz w:val="24"/>
          <w:szCs w:val="24"/>
        </w:rPr>
        <w:t>enters and geriatric</w:t>
      </w:r>
      <w:r w:rsidRPr="001754FE">
        <w:rPr>
          <w:rFonts w:asciiTheme="majorBidi" w:eastAsia="Traditional Arabic" w:hAnsiTheme="majorBidi" w:cstheme="majorBidi"/>
          <w:sz w:val="24"/>
          <w:szCs w:val="24"/>
        </w:rPr>
        <w:t xml:space="preserve"> departments provide a much needed service for a significant and large section of society but they require a plan to improve the level of services provided, which will contribute positively to the advancement of health services </w:t>
      </w:r>
      <w:r w:rsidR="008760DA" w:rsidRPr="001754FE">
        <w:rPr>
          <w:rFonts w:asciiTheme="majorBidi" w:eastAsia="Traditional Arabic" w:hAnsiTheme="majorBidi" w:cstheme="majorBidi"/>
          <w:sz w:val="24"/>
          <w:szCs w:val="24"/>
        </w:rPr>
        <w:t xml:space="preserve">for elderly </w:t>
      </w:r>
      <w:r w:rsidRPr="001754FE">
        <w:rPr>
          <w:rFonts w:asciiTheme="majorBidi" w:eastAsia="Traditional Arabic" w:hAnsiTheme="majorBidi" w:cstheme="majorBidi"/>
          <w:sz w:val="24"/>
          <w:szCs w:val="24"/>
        </w:rPr>
        <w:t>Egyptians and improve the quality of life for the rest of society in general</w:t>
      </w:r>
      <w:r w:rsidRPr="006D1E29">
        <w:rPr>
          <w:rFonts w:asciiTheme="majorBidi" w:eastAsia="Traditional Arabic" w:hAnsiTheme="majorBidi" w:cstheme="majorBidi"/>
        </w:rPr>
        <w:t>.</w:t>
      </w:r>
    </w:p>
    <w:p w:rsidR="002B1555" w:rsidRPr="006D1E29" w:rsidRDefault="002B1555" w:rsidP="002B1555">
      <w:pPr>
        <w:bidi/>
        <w:spacing w:line="360" w:lineRule="auto"/>
        <w:ind w:left="720" w:firstLine="720"/>
        <w:jc w:val="right"/>
        <w:rPr>
          <w:rFonts w:asciiTheme="majorBidi" w:eastAsia="Traditional Arabic" w:hAnsiTheme="majorBidi" w:cstheme="majorBidi"/>
        </w:rPr>
      </w:pPr>
    </w:p>
    <w:p w:rsidR="003B3E69" w:rsidRPr="006D1E29" w:rsidRDefault="003B3E69" w:rsidP="003B3E69">
      <w:pPr>
        <w:bidi/>
        <w:spacing w:line="360" w:lineRule="auto"/>
        <w:ind w:left="720" w:firstLine="720"/>
        <w:rPr>
          <w:rFonts w:asciiTheme="majorBidi" w:eastAsia="Traditional Arabic" w:hAnsiTheme="majorBidi" w:cstheme="majorBidi"/>
        </w:rPr>
      </w:pPr>
    </w:p>
    <w:p w:rsidR="00FB6575" w:rsidRPr="006D1E29" w:rsidRDefault="00FB6575" w:rsidP="00FB6575">
      <w:pPr>
        <w:bidi/>
        <w:spacing w:line="360" w:lineRule="auto"/>
        <w:ind w:firstLine="720"/>
        <w:jc w:val="right"/>
        <w:rPr>
          <w:rFonts w:asciiTheme="majorBidi" w:eastAsia="Traditional Arabic" w:hAnsiTheme="majorBidi" w:cstheme="majorBidi"/>
        </w:rPr>
      </w:pPr>
    </w:p>
    <w:p w:rsidR="00E82905" w:rsidRPr="006D1E29" w:rsidRDefault="00E82905" w:rsidP="00E82905">
      <w:pPr>
        <w:bidi/>
        <w:spacing w:line="360" w:lineRule="auto"/>
        <w:ind w:firstLine="720"/>
        <w:jc w:val="right"/>
        <w:rPr>
          <w:rFonts w:asciiTheme="majorBidi" w:eastAsia="Traditional Arabic" w:hAnsiTheme="majorBidi" w:cstheme="majorBidi"/>
        </w:rPr>
      </w:pPr>
    </w:p>
    <w:p w:rsidR="0019799B" w:rsidRPr="006D1E29" w:rsidRDefault="0019799B" w:rsidP="0019799B">
      <w:pPr>
        <w:bidi/>
        <w:spacing w:line="360" w:lineRule="auto"/>
        <w:ind w:firstLine="720"/>
        <w:jc w:val="right"/>
        <w:rPr>
          <w:rFonts w:asciiTheme="majorBidi" w:eastAsia="Traditional Arabic" w:hAnsiTheme="majorBidi" w:cstheme="majorBidi"/>
        </w:rPr>
      </w:pPr>
    </w:p>
    <w:p w:rsidR="008C113F" w:rsidRPr="006D1E29" w:rsidRDefault="008C113F" w:rsidP="008C113F">
      <w:pPr>
        <w:bidi/>
        <w:spacing w:line="360" w:lineRule="auto"/>
        <w:ind w:firstLine="720"/>
        <w:jc w:val="right"/>
        <w:rPr>
          <w:rFonts w:asciiTheme="majorBidi" w:eastAsia="Times New Roman" w:hAnsiTheme="majorBidi" w:cstheme="majorBidi"/>
          <w:sz w:val="24"/>
          <w:szCs w:val="24"/>
          <w:bdr w:val="nil"/>
        </w:rPr>
      </w:pPr>
    </w:p>
    <w:p w:rsidR="00A655E7" w:rsidRPr="006D1E29" w:rsidRDefault="00A655E7" w:rsidP="00A655E7">
      <w:pPr>
        <w:bidi/>
        <w:spacing w:line="360" w:lineRule="auto"/>
        <w:ind w:firstLine="720"/>
        <w:jc w:val="right"/>
        <w:rPr>
          <w:rFonts w:asciiTheme="majorBidi" w:eastAsia="Times New Roman" w:hAnsiTheme="majorBidi" w:cstheme="majorBidi"/>
          <w:sz w:val="24"/>
          <w:szCs w:val="24"/>
          <w:bdr w:val="nil"/>
        </w:rPr>
      </w:pPr>
    </w:p>
    <w:p w:rsidR="001F42AA" w:rsidRPr="006D1E29" w:rsidRDefault="001F42AA" w:rsidP="001F42AA">
      <w:pPr>
        <w:bidi/>
        <w:spacing w:line="360" w:lineRule="auto"/>
        <w:jc w:val="right"/>
        <w:rPr>
          <w:rFonts w:asciiTheme="majorBidi" w:eastAsia="Times New Roman" w:hAnsiTheme="majorBidi" w:cstheme="majorBidi"/>
          <w:sz w:val="24"/>
          <w:szCs w:val="24"/>
          <w:bdr w:val="nil"/>
        </w:rPr>
      </w:pPr>
      <w:r w:rsidRPr="006D1E29">
        <w:rPr>
          <w:rFonts w:asciiTheme="majorBidi" w:eastAsia="Times New Roman" w:hAnsiTheme="majorBidi" w:cstheme="majorBidi"/>
          <w:sz w:val="24"/>
          <w:szCs w:val="24"/>
          <w:bdr w:val="nil"/>
        </w:rPr>
        <w:tab/>
      </w:r>
    </w:p>
    <w:p w:rsidR="001F42AA" w:rsidRPr="006D1E29" w:rsidRDefault="001F42AA" w:rsidP="001F42AA">
      <w:pPr>
        <w:bidi/>
        <w:spacing w:line="360" w:lineRule="auto"/>
        <w:jc w:val="right"/>
        <w:rPr>
          <w:rFonts w:asciiTheme="majorBidi" w:eastAsia="Times New Roman" w:hAnsiTheme="majorBidi" w:cstheme="majorBidi"/>
          <w:sz w:val="24"/>
          <w:szCs w:val="24"/>
          <w:bdr w:val="nil"/>
        </w:rPr>
      </w:pPr>
    </w:p>
    <w:p w:rsidR="00C849BD" w:rsidRPr="006D1E29" w:rsidRDefault="00C849BD" w:rsidP="00C849BD">
      <w:pPr>
        <w:bidi/>
        <w:spacing w:line="360" w:lineRule="auto"/>
        <w:jc w:val="right"/>
        <w:rPr>
          <w:rFonts w:asciiTheme="majorBidi" w:eastAsia="Traditional Arabic" w:hAnsiTheme="majorBidi" w:cstheme="majorBidi"/>
          <w:sz w:val="24"/>
          <w:szCs w:val="24"/>
          <w:bdr w:val="nil"/>
        </w:rPr>
      </w:pPr>
      <w:r w:rsidRPr="006D1E29">
        <w:rPr>
          <w:rFonts w:asciiTheme="majorBidi" w:eastAsia="Traditional Arabic" w:hAnsiTheme="majorBidi" w:cstheme="majorBidi"/>
          <w:sz w:val="24"/>
          <w:szCs w:val="24"/>
          <w:bdr w:val="nil"/>
        </w:rPr>
        <w:tab/>
      </w:r>
    </w:p>
    <w:p w:rsidR="00C849BD" w:rsidRPr="006D1E29" w:rsidRDefault="00C849BD" w:rsidP="00C849BD">
      <w:pPr>
        <w:bidi/>
        <w:spacing w:line="360" w:lineRule="auto"/>
        <w:jc w:val="right"/>
        <w:rPr>
          <w:rFonts w:asciiTheme="majorBidi" w:eastAsia="Traditional Arabic" w:hAnsiTheme="majorBidi" w:cstheme="majorBidi"/>
          <w:sz w:val="24"/>
          <w:szCs w:val="24"/>
          <w:bdr w:val="nil"/>
        </w:rPr>
      </w:pPr>
    </w:p>
    <w:p w:rsidR="00E23971" w:rsidRPr="006D1E29" w:rsidRDefault="00E23971" w:rsidP="00B54132">
      <w:pPr>
        <w:ind w:firstLine="360"/>
        <w:rPr>
          <w:rFonts w:asciiTheme="majorBidi" w:eastAsia="Traditional Arabic" w:hAnsiTheme="majorBidi" w:cstheme="majorBidi"/>
          <w:sz w:val="24"/>
          <w:szCs w:val="24"/>
          <w:bdr w:val="nil"/>
        </w:rPr>
      </w:pPr>
    </w:p>
    <w:p w:rsidR="00437250" w:rsidRPr="006D1E29" w:rsidRDefault="00437250" w:rsidP="00A84C38">
      <w:pPr>
        <w:ind w:firstLine="360"/>
        <w:rPr>
          <w:rFonts w:asciiTheme="majorBidi" w:eastAsia="Traditional Arabic" w:hAnsiTheme="majorBidi" w:cstheme="majorBidi"/>
          <w:sz w:val="24"/>
          <w:szCs w:val="24"/>
          <w:bdr w:val="nil"/>
        </w:rPr>
      </w:pPr>
    </w:p>
    <w:p w:rsidR="00437250" w:rsidRPr="006D1E29" w:rsidRDefault="00437250" w:rsidP="00A84C38">
      <w:pPr>
        <w:ind w:firstLine="360"/>
        <w:rPr>
          <w:rFonts w:asciiTheme="majorBidi" w:eastAsia="Traditional Arabic" w:hAnsiTheme="majorBidi" w:cstheme="majorBidi"/>
          <w:sz w:val="24"/>
          <w:szCs w:val="24"/>
          <w:bdr w:val="nil"/>
        </w:rPr>
      </w:pPr>
    </w:p>
    <w:p w:rsidR="0023463E" w:rsidRPr="006D1E29" w:rsidRDefault="0023463E" w:rsidP="00BC4222">
      <w:pPr>
        <w:ind w:firstLine="360"/>
        <w:rPr>
          <w:rFonts w:asciiTheme="majorBidi" w:hAnsiTheme="majorBidi" w:cstheme="majorBidi"/>
          <w:sz w:val="24"/>
          <w:szCs w:val="24"/>
        </w:rPr>
      </w:pPr>
    </w:p>
    <w:sectPr w:rsidR="0023463E" w:rsidRPr="006D1E29" w:rsidSect="005773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D5" w:rsidRDefault="00AA6FD5" w:rsidP="000B3724">
      <w:pPr>
        <w:spacing w:after="0" w:line="240" w:lineRule="auto"/>
      </w:pPr>
      <w:r>
        <w:separator/>
      </w:r>
    </w:p>
  </w:endnote>
  <w:endnote w:type="continuationSeparator" w:id="0">
    <w:p w:rsidR="00AA6FD5" w:rsidRDefault="00AA6FD5" w:rsidP="000B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D5" w:rsidRDefault="00AA6FD5" w:rsidP="000B3724">
      <w:pPr>
        <w:spacing w:after="0" w:line="240" w:lineRule="auto"/>
      </w:pPr>
      <w:r>
        <w:separator/>
      </w:r>
    </w:p>
  </w:footnote>
  <w:footnote w:type="continuationSeparator" w:id="0">
    <w:p w:rsidR="00AA6FD5" w:rsidRDefault="00AA6FD5" w:rsidP="000B3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65A"/>
    <w:multiLevelType w:val="hybridMultilevel"/>
    <w:tmpl w:val="5F72015A"/>
    <w:lvl w:ilvl="0" w:tplc="D946F2F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F09DB"/>
    <w:multiLevelType w:val="hybridMultilevel"/>
    <w:tmpl w:val="5F72015A"/>
    <w:lvl w:ilvl="0" w:tplc="D946F2F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76D17"/>
    <w:multiLevelType w:val="hybridMultilevel"/>
    <w:tmpl w:val="55841084"/>
    <w:lvl w:ilvl="0" w:tplc="A2AE8142">
      <w:start w:val="1"/>
      <w:numFmt w:val="decimal"/>
      <w:lvlText w:val="%1-"/>
      <w:lvlJc w:val="left"/>
      <w:pPr>
        <w:ind w:left="11610" w:hanging="360"/>
      </w:pPr>
      <w:rPr>
        <w:rFonts w:hint="default"/>
      </w:rPr>
    </w:lvl>
    <w:lvl w:ilvl="1" w:tplc="04090019" w:tentative="1">
      <w:start w:val="1"/>
      <w:numFmt w:val="lowerLetter"/>
      <w:lvlText w:val="%2."/>
      <w:lvlJc w:val="left"/>
      <w:pPr>
        <w:ind w:left="12330" w:hanging="360"/>
      </w:pPr>
    </w:lvl>
    <w:lvl w:ilvl="2" w:tplc="0409001B" w:tentative="1">
      <w:start w:val="1"/>
      <w:numFmt w:val="lowerRoman"/>
      <w:lvlText w:val="%3."/>
      <w:lvlJc w:val="right"/>
      <w:pPr>
        <w:ind w:left="13050" w:hanging="180"/>
      </w:pPr>
    </w:lvl>
    <w:lvl w:ilvl="3" w:tplc="0409000F" w:tentative="1">
      <w:start w:val="1"/>
      <w:numFmt w:val="decimal"/>
      <w:lvlText w:val="%4."/>
      <w:lvlJc w:val="left"/>
      <w:pPr>
        <w:ind w:left="13770" w:hanging="360"/>
      </w:pPr>
    </w:lvl>
    <w:lvl w:ilvl="4" w:tplc="04090019" w:tentative="1">
      <w:start w:val="1"/>
      <w:numFmt w:val="lowerLetter"/>
      <w:lvlText w:val="%5."/>
      <w:lvlJc w:val="left"/>
      <w:pPr>
        <w:ind w:left="14490" w:hanging="360"/>
      </w:pPr>
    </w:lvl>
    <w:lvl w:ilvl="5" w:tplc="0409001B" w:tentative="1">
      <w:start w:val="1"/>
      <w:numFmt w:val="lowerRoman"/>
      <w:lvlText w:val="%6."/>
      <w:lvlJc w:val="right"/>
      <w:pPr>
        <w:ind w:left="15210" w:hanging="180"/>
      </w:pPr>
    </w:lvl>
    <w:lvl w:ilvl="6" w:tplc="0409000F" w:tentative="1">
      <w:start w:val="1"/>
      <w:numFmt w:val="decimal"/>
      <w:lvlText w:val="%7."/>
      <w:lvlJc w:val="left"/>
      <w:pPr>
        <w:ind w:left="15930" w:hanging="360"/>
      </w:pPr>
    </w:lvl>
    <w:lvl w:ilvl="7" w:tplc="04090019" w:tentative="1">
      <w:start w:val="1"/>
      <w:numFmt w:val="lowerLetter"/>
      <w:lvlText w:val="%8."/>
      <w:lvlJc w:val="left"/>
      <w:pPr>
        <w:ind w:left="16650" w:hanging="360"/>
      </w:pPr>
    </w:lvl>
    <w:lvl w:ilvl="8" w:tplc="0409001B" w:tentative="1">
      <w:start w:val="1"/>
      <w:numFmt w:val="lowerRoman"/>
      <w:lvlText w:val="%9."/>
      <w:lvlJc w:val="right"/>
      <w:pPr>
        <w:ind w:left="17370" w:hanging="180"/>
      </w:pPr>
    </w:lvl>
  </w:abstractNum>
  <w:abstractNum w:abstractNumId="3">
    <w:nsid w:val="49AE5473"/>
    <w:multiLevelType w:val="hybridMultilevel"/>
    <w:tmpl w:val="5F72015A"/>
    <w:lvl w:ilvl="0" w:tplc="D946F2F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91E9D"/>
    <w:multiLevelType w:val="hybridMultilevel"/>
    <w:tmpl w:val="A0209B6C"/>
    <w:lvl w:ilvl="0" w:tplc="D946F2F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37C4E"/>
    <w:multiLevelType w:val="hybridMultilevel"/>
    <w:tmpl w:val="A0209B6C"/>
    <w:lvl w:ilvl="0" w:tplc="D946F2F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63731"/>
    <w:multiLevelType w:val="hybridMultilevel"/>
    <w:tmpl w:val="2AA67700"/>
    <w:lvl w:ilvl="0" w:tplc="87425040">
      <w:start w:val="83"/>
      <w:numFmt w:val="bullet"/>
      <w:lvlText w:val="-"/>
      <w:lvlJc w:val="left"/>
      <w:pPr>
        <w:ind w:left="720" w:hanging="360"/>
      </w:pPr>
      <w:rPr>
        <w:rFonts w:ascii="Times New Roman" w:eastAsia="Traditional Arab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A5ACC"/>
    <w:multiLevelType w:val="hybridMultilevel"/>
    <w:tmpl w:val="A0209B6C"/>
    <w:lvl w:ilvl="0" w:tplc="D946F2F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F2E0A"/>
    <w:multiLevelType w:val="hybridMultilevel"/>
    <w:tmpl w:val="71F893F8"/>
    <w:lvl w:ilvl="0" w:tplc="DD5CC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4"/>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C1"/>
    <w:rsid w:val="00012211"/>
    <w:rsid w:val="000125A7"/>
    <w:rsid w:val="00016216"/>
    <w:rsid w:val="00022AB1"/>
    <w:rsid w:val="00046BCD"/>
    <w:rsid w:val="00051355"/>
    <w:rsid w:val="0006123D"/>
    <w:rsid w:val="000730E6"/>
    <w:rsid w:val="00083023"/>
    <w:rsid w:val="00092025"/>
    <w:rsid w:val="000A062B"/>
    <w:rsid w:val="000A07BD"/>
    <w:rsid w:val="000A5672"/>
    <w:rsid w:val="000B02A9"/>
    <w:rsid w:val="000B3724"/>
    <w:rsid w:val="000C2448"/>
    <w:rsid w:val="000C7B3E"/>
    <w:rsid w:val="000D3089"/>
    <w:rsid w:val="000E620A"/>
    <w:rsid w:val="000F64B2"/>
    <w:rsid w:val="00102AA7"/>
    <w:rsid w:val="0011105E"/>
    <w:rsid w:val="00120F2C"/>
    <w:rsid w:val="00124908"/>
    <w:rsid w:val="001464A4"/>
    <w:rsid w:val="00173ABE"/>
    <w:rsid w:val="001754FE"/>
    <w:rsid w:val="001771CB"/>
    <w:rsid w:val="00193AA7"/>
    <w:rsid w:val="00196612"/>
    <w:rsid w:val="0019799B"/>
    <w:rsid w:val="001A40F1"/>
    <w:rsid w:val="001B3C47"/>
    <w:rsid w:val="001D596A"/>
    <w:rsid w:val="001F42AA"/>
    <w:rsid w:val="00226925"/>
    <w:rsid w:val="0023463E"/>
    <w:rsid w:val="00236F1D"/>
    <w:rsid w:val="002656F9"/>
    <w:rsid w:val="00281478"/>
    <w:rsid w:val="00291166"/>
    <w:rsid w:val="00297B4A"/>
    <w:rsid w:val="002A28DD"/>
    <w:rsid w:val="002B1555"/>
    <w:rsid w:val="002D39A4"/>
    <w:rsid w:val="002F6D10"/>
    <w:rsid w:val="00302039"/>
    <w:rsid w:val="00304250"/>
    <w:rsid w:val="003056B0"/>
    <w:rsid w:val="0030741C"/>
    <w:rsid w:val="00307D56"/>
    <w:rsid w:val="0031170A"/>
    <w:rsid w:val="003178C2"/>
    <w:rsid w:val="0032428C"/>
    <w:rsid w:val="00326BF8"/>
    <w:rsid w:val="00334921"/>
    <w:rsid w:val="00336F56"/>
    <w:rsid w:val="0034366F"/>
    <w:rsid w:val="00354804"/>
    <w:rsid w:val="00365AC6"/>
    <w:rsid w:val="00366BFF"/>
    <w:rsid w:val="003760E6"/>
    <w:rsid w:val="003826A0"/>
    <w:rsid w:val="0039057F"/>
    <w:rsid w:val="00390A53"/>
    <w:rsid w:val="00391206"/>
    <w:rsid w:val="003A2FB1"/>
    <w:rsid w:val="003B3C6C"/>
    <w:rsid w:val="003B3E69"/>
    <w:rsid w:val="003C4657"/>
    <w:rsid w:val="003C6686"/>
    <w:rsid w:val="003D1D36"/>
    <w:rsid w:val="003E08F7"/>
    <w:rsid w:val="00400DC3"/>
    <w:rsid w:val="00410EE4"/>
    <w:rsid w:val="004127C6"/>
    <w:rsid w:val="004203C6"/>
    <w:rsid w:val="00421A49"/>
    <w:rsid w:val="00427B2E"/>
    <w:rsid w:val="004352D2"/>
    <w:rsid w:val="00437250"/>
    <w:rsid w:val="00443844"/>
    <w:rsid w:val="00465D2A"/>
    <w:rsid w:val="00467CB2"/>
    <w:rsid w:val="0049389E"/>
    <w:rsid w:val="0049425F"/>
    <w:rsid w:val="004956F5"/>
    <w:rsid w:val="004C4E18"/>
    <w:rsid w:val="004E5175"/>
    <w:rsid w:val="004F14CF"/>
    <w:rsid w:val="004F3C09"/>
    <w:rsid w:val="00514C36"/>
    <w:rsid w:val="00521F29"/>
    <w:rsid w:val="00530184"/>
    <w:rsid w:val="0053598D"/>
    <w:rsid w:val="0053664F"/>
    <w:rsid w:val="005700CD"/>
    <w:rsid w:val="0057164A"/>
    <w:rsid w:val="00573125"/>
    <w:rsid w:val="005773F4"/>
    <w:rsid w:val="00586584"/>
    <w:rsid w:val="00590FC1"/>
    <w:rsid w:val="005935EC"/>
    <w:rsid w:val="0059549E"/>
    <w:rsid w:val="005B4194"/>
    <w:rsid w:val="005B429E"/>
    <w:rsid w:val="005B4E9F"/>
    <w:rsid w:val="005B67AB"/>
    <w:rsid w:val="005E6338"/>
    <w:rsid w:val="005F6906"/>
    <w:rsid w:val="006055EA"/>
    <w:rsid w:val="0060605F"/>
    <w:rsid w:val="0061643B"/>
    <w:rsid w:val="00623C47"/>
    <w:rsid w:val="00626083"/>
    <w:rsid w:val="00656512"/>
    <w:rsid w:val="0068262C"/>
    <w:rsid w:val="00684795"/>
    <w:rsid w:val="00685254"/>
    <w:rsid w:val="006964A5"/>
    <w:rsid w:val="006A7D3C"/>
    <w:rsid w:val="006D045B"/>
    <w:rsid w:val="006D1E29"/>
    <w:rsid w:val="006D421F"/>
    <w:rsid w:val="006E3449"/>
    <w:rsid w:val="00704EC3"/>
    <w:rsid w:val="00725E04"/>
    <w:rsid w:val="00733063"/>
    <w:rsid w:val="00734FE3"/>
    <w:rsid w:val="007367E1"/>
    <w:rsid w:val="0074215D"/>
    <w:rsid w:val="00747421"/>
    <w:rsid w:val="00756A1B"/>
    <w:rsid w:val="007700B1"/>
    <w:rsid w:val="0077029E"/>
    <w:rsid w:val="00771D3F"/>
    <w:rsid w:val="00773D1D"/>
    <w:rsid w:val="00775A68"/>
    <w:rsid w:val="007979E0"/>
    <w:rsid w:val="007A0F1A"/>
    <w:rsid w:val="007A3A3A"/>
    <w:rsid w:val="007B2495"/>
    <w:rsid w:val="007E39E5"/>
    <w:rsid w:val="007F60A6"/>
    <w:rsid w:val="0080763C"/>
    <w:rsid w:val="0081265C"/>
    <w:rsid w:val="008153A2"/>
    <w:rsid w:val="008167ED"/>
    <w:rsid w:val="00830D39"/>
    <w:rsid w:val="00845921"/>
    <w:rsid w:val="0086585C"/>
    <w:rsid w:val="00867A99"/>
    <w:rsid w:val="00871A1E"/>
    <w:rsid w:val="008760DA"/>
    <w:rsid w:val="00880894"/>
    <w:rsid w:val="00890692"/>
    <w:rsid w:val="0089708C"/>
    <w:rsid w:val="008A3D26"/>
    <w:rsid w:val="008B3ABA"/>
    <w:rsid w:val="008C113F"/>
    <w:rsid w:val="008C5A73"/>
    <w:rsid w:val="008D04CF"/>
    <w:rsid w:val="008E3F2D"/>
    <w:rsid w:val="008E517C"/>
    <w:rsid w:val="00905B48"/>
    <w:rsid w:val="009078B3"/>
    <w:rsid w:val="0093271B"/>
    <w:rsid w:val="00941781"/>
    <w:rsid w:val="0097137B"/>
    <w:rsid w:val="00974149"/>
    <w:rsid w:val="00975508"/>
    <w:rsid w:val="00976394"/>
    <w:rsid w:val="0099588F"/>
    <w:rsid w:val="009C3FAE"/>
    <w:rsid w:val="009C44D2"/>
    <w:rsid w:val="009E064B"/>
    <w:rsid w:val="009E27A5"/>
    <w:rsid w:val="009E2E53"/>
    <w:rsid w:val="009E769D"/>
    <w:rsid w:val="009F095D"/>
    <w:rsid w:val="009F20A3"/>
    <w:rsid w:val="00A10B62"/>
    <w:rsid w:val="00A11BD6"/>
    <w:rsid w:val="00A30040"/>
    <w:rsid w:val="00A4380D"/>
    <w:rsid w:val="00A56B0D"/>
    <w:rsid w:val="00A655E7"/>
    <w:rsid w:val="00A841E5"/>
    <w:rsid w:val="00A84C38"/>
    <w:rsid w:val="00A85071"/>
    <w:rsid w:val="00A9205A"/>
    <w:rsid w:val="00A95BDB"/>
    <w:rsid w:val="00AA4D5F"/>
    <w:rsid w:val="00AA6FD5"/>
    <w:rsid w:val="00AA7B28"/>
    <w:rsid w:val="00AB6564"/>
    <w:rsid w:val="00AC19C5"/>
    <w:rsid w:val="00AC5FF7"/>
    <w:rsid w:val="00AD67F6"/>
    <w:rsid w:val="00AE0808"/>
    <w:rsid w:val="00AF4D74"/>
    <w:rsid w:val="00B20CBD"/>
    <w:rsid w:val="00B2513A"/>
    <w:rsid w:val="00B41AF7"/>
    <w:rsid w:val="00B44C76"/>
    <w:rsid w:val="00B502BA"/>
    <w:rsid w:val="00B50E03"/>
    <w:rsid w:val="00B54132"/>
    <w:rsid w:val="00B635A1"/>
    <w:rsid w:val="00B70EE5"/>
    <w:rsid w:val="00B851C6"/>
    <w:rsid w:val="00B92485"/>
    <w:rsid w:val="00B94AB3"/>
    <w:rsid w:val="00B94B05"/>
    <w:rsid w:val="00B95F2B"/>
    <w:rsid w:val="00BA6857"/>
    <w:rsid w:val="00BB3B4B"/>
    <w:rsid w:val="00BC4222"/>
    <w:rsid w:val="00BD37EA"/>
    <w:rsid w:val="00BF11CB"/>
    <w:rsid w:val="00C07442"/>
    <w:rsid w:val="00C10BB6"/>
    <w:rsid w:val="00C14B54"/>
    <w:rsid w:val="00C206B9"/>
    <w:rsid w:val="00C350F7"/>
    <w:rsid w:val="00C60A56"/>
    <w:rsid w:val="00C67310"/>
    <w:rsid w:val="00C67BF5"/>
    <w:rsid w:val="00C8428C"/>
    <w:rsid w:val="00C849BD"/>
    <w:rsid w:val="00C859F9"/>
    <w:rsid w:val="00CA2E82"/>
    <w:rsid w:val="00CA738B"/>
    <w:rsid w:val="00CB16F4"/>
    <w:rsid w:val="00CB3E37"/>
    <w:rsid w:val="00CC6484"/>
    <w:rsid w:val="00CD0B96"/>
    <w:rsid w:val="00CE0077"/>
    <w:rsid w:val="00CF3CD3"/>
    <w:rsid w:val="00D1307F"/>
    <w:rsid w:val="00D13FEF"/>
    <w:rsid w:val="00D14C0E"/>
    <w:rsid w:val="00D16493"/>
    <w:rsid w:val="00D20585"/>
    <w:rsid w:val="00D316AD"/>
    <w:rsid w:val="00D3185F"/>
    <w:rsid w:val="00D3521D"/>
    <w:rsid w:val="00D40230"/>
    <w:rsid w:val="00D43EB1"/>
    <w:rsid w:val="00D575A7"/>
    <w:rsid w:val="00D63617"/>
    <w:rsid w:val="00D80733"/>
    <w:rsid w:val="00D85F4C"/>
    <w:rsid w:val="00D97419"/>
    <w:rsid w:val="00DB5852"/>
    <w:rsid w:val="00DC53A5"/>
    <w:rsid w:val="00DC5D2D"/>
    <w:rsid w:val="00DD41E3"/>
    <w:rsid w:val="00DD67BF"/>
    <w:rsid w:val="00DD7DE4"/>
    <w:rsid w:val="00DE0A46"/>
    <w:rsid w:val="00DE3590"/>
    <w:rsid w:val="00E14952"/>
    <w:rsid w:val="00E234C4"/>
    <w:rsid w:val="00E23971"/>
    <w:rsid w:val="00E27B4C"/>
    <w:rsid w:val="00E27FE8"/>
    <w:rsid w:val="00E34F05"/>
    <w:rsid w:val="00E42982"/>
    <w:rsid w:val="00E5108E"/>
    <w:rsid w:val="00E56665"/>
    <w:rsid w:val="00E667AB"/>
    <w:rsid w:val="00E704E3"/>
    <w:rsid w:val="00E736E6"/>
    <w:rsid w:val="00E75547"/>
    <w:rsid w:val="00E81BF8"/>
    <w:rsid w:val="00E82905"/>
    <w:rsid w:val="00E83CF5"/>
    <w:rsid w:val="00E90052"/>
    <w:rsid w:val="00EA3134"/>
    <w:rsid w:val="00EA6405"/>
    <w:rsid w:val="00EC7768"/>
    <w:rsid w:val="00ED5A45"/>
    <w:rsid w:val="00EE2997"/>
    <w:rsid w:val="00EE5DD8"/>
    <w:rsid w:val="00F031E4"/>
    <w:rsid w:val="00F0687F"/>
    <w:rsid w:val="00F143B5"/>
    <w:rsid w:val="00F17534"/>
    <w:rsid w:val="00F22E02"/>
    <w:rsid w:val="00F30838"/>
    <w:rsid w:val="00F33E9C"/>
    <w:rsid w:val="00F60E85"/>
    <w:rsid w:val="00F74511"/>
    <w:rsid w:val="00FB6575"/>
    <w:rsid w:val="00FB754D"/>
    <w:rsid w:val="00FC72CB"/>
    <w:rsid w:val="00FD269E"/>
    <w:rsid w:val="00FD395E"/>
    <w:rsid w:val="00FF13DF"/>
    <w:rsid w:val="00FF5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52"/>
  </w:style>
  <w:style w:type="paragraph" w:styleId="Heading3">
    <w:name w:val="heading 3"/>
    <w:basedOn w:val="Normal"/>
    <w:next w:val="Normal"/>
    <w:link w:val="Heading3Char"/>
    <w:uiPriority w:val="9"/>
    <w:semiHidden/>
    <w:unhideWhenUsed/>
    <w:qFormat/>
    <w:rsid w:val="005700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00C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700CD"/>
    <w:rPr>
      <w:b/>
      <w:bCs/>
    </w:rPr>
  </w:style>
  <w:style w:type="paragraph" w:styleId="ListParagraph">
    <w:name w:val="List Paragraph"/>
    <w:basedOn w:val="Normal"/>
    <w:uiPriority w:val="34"/>
    <w:qFormat/>
    <w:rsid w:val="005B429E"/>
    <w:pPr>
      <w:ind w:left="720"/>
      <w:contextualSpacing/>
    </w:pPr>
  </w:style>
  <w:style w:type="table" w:styleId="TableGrid">
    <w:name w:val="Table Grid"/>
    <w:basedOn w:val="TableNormal"/>
    <w:uiPriority w:val="59"/>
    <w:rsid w:val="0046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24"/>
  </w:style>
  <w:style w:type="paragraph" w:styleId="Footer">
    <w:name w:val="footer"/>
    <w:basedOn w:val="Normal"/>
    <w:link w:val="FooterChar"/>
    <w:uiPriority w:val="99"/>
    <w:unhideWhenUsed/>
    <w:rsid w:val="000B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24"/>
  </w:style>
  <w:style w:type="paragraph" w:styleId="BalloonText">
    <w:name w:val="Balloon Text"/>
    <w:basedOn w:val="Normal"/>
    <w:link w:val="BalloonTextChar"/>
    <w:uiPriority w:val="99"/>
    <w:semiHidden/>
    <w:unhideWhenUsed/>
    <w:rsid w:val="00DE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52"/>
  </w:style>
  <w:style w:type="paragraph" w:styleId="Heading3">
    <w:name w:val="heading 3"/>
    <w:basedOn w:val="Normal"/>
    <w:next w:val="Normal"/>
    <w:link w:val="Heading3Char"/>
    <w:uiPriority w:val="9"/>
    <w:semiHidden/>
    <w:unhideWhenUsed/>
    <w:qFormat/>
    <w:rsid w:val="005700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00C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700CD"/>
    <w:rPr>
      <w:b/>
      <w:bCs/>
    </w:rPr>
  </w:style>
  <w:style w:type="paragraph" w:styleId="ListParagraph">
    <w:name w:val="List Paragraph"/>
    <w:basedOn w:val="Normal"/>
    <w:uiPriority w:val="34"/>
    <w:qFormat/>
    <w:rsid w:val="005B429E"/>
    <w:pPr>
      <w:ind w:left="720"/>
      <w:contextualSpacing/>
    </w:pPr>
  </w:style>
  <w:style w:type="table" w:styleId="TableGrid">
    <w:name w:val="Table Grid"/>
    <w:basedOn w:val="TableNormal"/>
    <w:uiPriority w:val="59"/>
    <w:rsid w:val="0046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24"/>
  </w:style>
  <w:style w:type="paragraph" w:styleId="Footer">
    <w:name w:val="footer"/>
    <w:basedOn w:val="Normal"/>
    <w:link w:val="FooterChar"/>
    <w:uiPriority w:val="99"/>
    <w:unhideWhenUsed/>
    <w:rsid w:val="000B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24"/>
  </w:style>
  <w:style w:type="paragraph" w:styleId="BalloonText">
    <w:name w:val="Balloon Text"/>
    <w:basedOn w:val="Normal"/>
    <w:link w:val="BalloonTextChar"/>
    <w:uiPriority w:val="99"/>
    <w:semiHidden/>
    <w:unhideWhenUsed/>
    <w:rsid w:val="00DE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608">
      <w:bodyDiv w:val="1"/>
      <w:marLeft w:val="0"/>
      <w:marRight w:val="0"/>
      <w:marTop w:val="0"/>
      <w:marBottom w:val="0"/>
      <w:divBdr>
        <w:top w:val="none" w:sz="0" w:space="0" w:color="auto"/>
        <w:left w:val="none" w:sz="0" w:space="0" w:color="auto"/>
        <w:bottom w:val="none" w:sz="0" w:space="0" w:color="auto"/>
        <w:right w:val="none" w:sz="0" w:space="0" w:color="auto"/>
      </w:divBdr>
    </w:div>
    <w:div w:id="159124120">
      <w:bodyDiv w:val="1"/>
      <w:marLeft w:val="0"/>
      <w:marRight w:val="0"/>
      <w:marTop w:val="0"/>
      <w:marBottom w:val="0"/>
      <w:divBdr>
        <w:top w:val="none" w:sz="0" w:space="0" w:color="auto"/>
        <w:left w:val="none" w:sz="0" w:space="0" w:color="auto"/>
        <w:bottom w:val="none" w:sz="0" w:space="0" w:color="auto"/>
        <w:right w:val="none" w:sz="0" w:space="0" w:color="auto"/>
      </w:divBdr>
    </w:div>
    <w:div w:id="221915231">
      <w:bodyDiv w:val="1"/>
      <w:marLeft w:val="0"/>
      <w:marRight w:val="0"/>
      <w:marTop w:val="0"/>
      <w:marBottom w:val="0"/>
      <w:divBdr>
        <w:top w:val="none" w:sz="0" w:space="0" w:color="auto"/>
        <w:left w:val="none" w:sz="0" w:space="0" w:color="auto"/>
        <w:bottom w:val="none" w:sz="0" w:space="0" w:color="auto"/>
        <w:right w:val="none" w:sz="0" w:space="0" w:color="auto"/>
      </w:divBdr>
    </w:div>
    <w:div w:id="228031355">
      <w:bodyDiv w:val="1"/>
      <w:marLeft w:val="0"/>
      <w:marRight w:val="0"/>
      <w:marTop w:val="0"/>
      <w:marBottom w:val="0"/>
      <w:divBdr>
        <w:top w:val="none" w:sz="0" w:space="0" w:color="auto"/>
        <w:left w:val="none" w:sz="0" w:space="0" w:color="auto"/>
        <w:bottom w:val="none" w:sz="0" w:space="0" w:color="auto"/>
        <w:right w:val="none" w:sz="0" w:space="0" w:color="auto"/>
      </w:divBdr>
    </w:div>
    <w:div w:id="255528910">
      <w:bodyDiv w:val="1"/>
      <w:marLeft w:val="0"/>
      <w:marRight w:val="0"/>
      <w:marTop w:val="0"/>
      <w:marBottom w:val="0"/>
      <w:divBdr>
        <w:top w:val="none" w:sz="0" w:space="0" w:color="auto"/>
        <w:left w:val="none" w:sz="0" w:space="0" w:color="auto"/>
        <w:bottom w:val="none" w:sz="0" w:space="0" w:color="auto"/>
        <w:right w:val="none" w:sz="0" w:space="0" w:color="auto"/>
      </w:divBdr>
    </w:div>
    <w:div w:id="384179682">
      <w:bodyDiv w:val="1"/>
      <w:marLeft w:val="0"/>
      <w:marRight w:val="0"/>
      <w:marTop w:val="0"/>
      <w:marBottom w:val="0"/>
      <w:divBdr>
        <w:top w:val="none" w:sz="0" w:space="0" w:color="auto"/>
        <w:left w:val="none" w:sz="0" w:space="0" w:color="auto"/>
        <w:bottom w:val="none" w:sz="0" w:space="0" w:color="auto"/>
        <w:right w:val="none" w:sz="0" w:space="0" w:color="auto"/>
      </w:divBdr>
    </w:div>
    <w:div w:id="462382546">
      <w:bodyDiv w:val="1"/>
      <w:marLeft w:val="0"/>
      <w:marRight w:val="0"/>
      <w:marTop w:val="0"/>
      <w:marBottom w:val="0"/>
      <w:divBdr>
        <w:top w:val="none" w:sz="0" w:space="0" w:color="auto"/>
        <w:left w:val="none" w:sz="0" w:space="0" w:color="auto"/>
        <w:bottom w:val="none" w:sz="0" w:space="0" w:color="auto"/>
        <w:right w:val="none" w:sz="0" w:space="0" w:color="auto"/>
      </w:divBdr>
    </w:div>
    <w:div w:id="594366294">
      <w:bodyDiv w:val="1"/>
      <w:marLeft w:val="0"/>
      <w:marRight w:val="0"/>
      <w:marTop w:val="0"/>
      <w:marBottom w:val="0"/>
      <w:divBdr>
        <w:top w:val="none" w:sz="0" w:space="0" w:color="auto"/>
        <w:left w:val="none" w:sz="0" w:space="0" w:color="auto"/>
        <w:bottom w:val="none" w:sz="0" w:space="0" w:color="auto"/>
        <w:right w:val="none" w:sz="0" w:space="0" w:color="auto"/>
      </w:divBdr>
    </w:div>
    <w:div w:id="617101961">
      <w:bodyDiv w:val="1"/>
      <w:marLeft w:val="0"/>
      <w:marRight w:val="0"/>
      <w:marTop w:val="0"/>
      <w:marBottom w:val="0"/>
      <w:divBdr>
        <w:top w:val="none" w:sz="0" w:space="0" w:color="auto"/>
        <w:left w:val="none" w:sz="0" w:space="0" w:color="auto"/>
        <w:bottom w:val="none" w:sz="0" w:space="0" w:color="auto"/>
        <w:right w:val="none" w:sz="0" w:space="0" w:color="auto"/>
      </w:divBdr>
    </w:div>
    <w:div w:id="781732335">
      <w:bodyDiv w:val="1"/>
      <w:marLeft w:val="0"/>
      <w:marRight w:val="0"/>
      <w:marTop w:val="0"/>
      <w:marBottom w:val="0"/>
      <w:divBdr>
        <w:top w:val="none" w:sz="0" w:space="0" w:color="auto"/>
        <w:left w:val="none" w:sz="0" w:space="0" w:color="auto"/>
        <w:bottom w:val="none" w:sz="0" w:space="0" w:color="auto"/>
        <w:right w:val="none" w:sz="0" w:space="0" w:color="auto"/>
      </w:divBdr>
    </w:div>
    <w:div w:id="917135888">
      <w:bodyDiv w:val="1"/>
      <w:marLeft w:val="0"/>
      <w:marRight w:val="0"/>
      <w:marTop w:val="0"/>
      <w:marBottom w:val="0"/>
      <w:divBdr>
        <w:top w:val="none" w:sz="0" w:space="0" w:color="auto"/>
        <w:left w:val="none" w:sz="0" w:space="0" w:color="auto"/>
        <w:bottom w:val="none" w:sz="0" w:space="0" w:color="auto"/>
        <w:right w:val="none" w:sz="0" w:space="0" w:color="auto"/>
      </w:divBdr>
    </w:div>
    <w:div w:id="935013986">
      <w:bodyDiv w:val="1"/>
      <w:marLeft w:val="0"/>
      <w:marRight w:val="0"/>
      <w:marTop w:val="0"/>
      <w:marBottom w:val="0"/>
      <w:divBdr>
        <w:top w:val="none" w:sz="0" w:space="0" w:color="auto"/>
        <w:left w:val="none" w:sz="0" w:space="0" w:color="auto"/>
        <w:bottom w:val="none" w:sz="0" w:space="0" w:color="auto"/>
        <w:right w:val="none" w:sz="0" w:space="0" w:color="auto"/>
      </w:divBdr>
    </w:div>
    <w:div w:id="990912156">
      <w:bodyDiv w:val="1"/>
      <w:marLeft w:val="0"/>
      <w:marRight w:val="0"/>
      <w:marTop w:val="0"/>
      <w:marBottom w:val="0"/>
      <w:divBdr>
        <w:top w:val="none" w:sz="0" w:space="0" w:color="auto"/>
        <w:left w:val="none" w:sz="0" w:space="0" w:color="auto"/>
        <w:bottom w:val="none" w:sz="0" w:space="0" w:color="auto"/>
        <w:right w:val="none" w:sz="0" w:space="0" w:color="auto"/>
      </w:divBdr>
    </w:div>
    <w:div w:id="1102451859">
      <w:bodyDiv w:val="1"/>
      <w:marLeft w:val="0"/>
      <w:marRight w:val="0"/>
      <w:marTop w:val="0"/>
      <w:marBottom w:val="0"/>
      <w:divBdr>
        <w:top w:val="none" w:sz="0" w:space="0" w:color="auto"/>
        <w:left w:val="none" w:sz="0" w:space="0" w:color="auto"/>
        <w:bottom w:val="none" w:sz="0" w:space="0" w:color="auto"/>
        <w:right w:val="none" w:sz="0" w:space="0" w:color="auto"/>
      </w:divBdr>
    </w:div>
    <w:div w:id="1112281052">
      <w:bodyDiv w:val="1"/>
      <w:marLeft w:val="0"/>
      <w:marRight w:val="0"/>
      <w:marTop w:val="0"/>
      <w:marBottom w:val="0"/>
      <w:divBdr>
        <w:top w:val="none" w:sz="0" w:space="0" w:color="auto"/>
        <w:left w:val="none" w:sz="0" w:space="0" w:color="auto"/>
        <w:bottom w:val="none" w:sz="0" w:space="0" w:color="auto"/>
        <w:right w:val="none" w:sz="0" w:space="0" w:color="auto"/>
      </w:divBdr>
    </w:div>
    <w:div w:id="1220551317">
      <w:bodyDiv w:val="1"/>
      <w:marLeft w:val="0"/>
      <w:marRight w:val="0"/>
      <w:marTop w:val="0"/>
      <w:marBottom w:val="0"/>
      <w:divBdr>
        <w:top w:val="none" w:sz="0" w:space="0" w:color="auto"/>
        <w:left w:val="none" w:sz="0" w:space="0" w:color="auto"/>
        <w:bottom w:val="none" w:sz="0" w:space="0" w:color="auto"/>
        <w:right w:val="none" w:sz="0" w:space="0" w:color="auto"/>
      </w:divBdr>
    </w:div>
    <w:div w:id="1256673030">
      <w:bodyDiv w:val="1"/>
      <w:marLeft w:val="0"/>
      <w:marRight w:val="0"/>
      <w:marTop w:val="0"/>
      <w:marBottom w:val="0"/>
      <w:divBdr>
        <w:top w:val="none" w:sz="0" w:space="0" w:color="auto"/>
        <w:left w:val="none" w:sz="0" w:space="0" w:color="auto"/>
        <w:bottom w:val="none" w:sz="0" w:space="0" w:color="auto"/>
        <w:right w:val="none" w:sz="0" w:space="0" w:color="auto"/>
      </w:divBdr>
    </w:div>
    <w:div w:id="1296108849">
      <w:bodyDiv w:val="1"/>
      <w:marLeft w:val="0"/>
      <w:marRight w:val="0"/>
      <w:marTop w:val="0"/>
      <w:marBottom w:val="0"/>
      <w:divBdr>
        <w:top w:val="none" w:sz="0" w:space="0" w:color="auto"/>
        <w:left w:val="none" w:sz="0" w:space="0" w:color="auto"/>
        <w:bottom w:val="none" w:sz="0" w:space="0" w:color="auto"/>
        <w:right w:val="none" w:sz="0" w:space="0" w:color="auto"/>
      </w:divBdr>
    </w:div>
    <w:div w:id="1299148617">
      <w:bodyDiv w:val="1"/>
      <w:marLeft w:val="0"/>
      <w:marRight w:val="0"/>
      <w:marTop w:val="0"/>
      <w:marBottom w:val="0"/>
      <w:divBdr>
        <w:top w:val="none" w:sz="0" w:space="0" w:color="auto"/>
        <w:left w:val="none" w:sz="0" w:space="0" w:color="auto"/>
        <w:bottom w:val="none" w:sz="0" w:space="0" w:color="auto"/>
        <w:right w:val="none" w:sz="0" w:space="0" w:color="auto"/>
      </w:divBdr>
    </w:div>
    <w:div w:id="1344622966">
      <w:bodyDiv w:val="1"/>
      <w:marLeft w:val="0"/>
      <w:marRight w:val="0"/>
      <w:marTop w:val="0"/>
      <w:marBottom w:val="0"/>
      <w:divBdr>
        <w:top w:val="none" w:sz="0" w:space="0" w:color="auto"/>
        <w:left w:val="none" w:sz="0" w:space="0" w:color="auto"/>
        <w:bottom w:val="none" w:sz="0" w:space="0" w:color="auto"/>
        <w:right w:val="none" w:sz="0" w:space="0" w:color="auto"/>
      </w:divBdr>
    </w:div>
    <w:div w:id="1554921251">
      <w:bodyDiv w:val="1"/>
      <w:marLeft w:val="0"/>
      <w:marRight w:val="0"/>
      <w:marTop w:val="0"/>
      <w:marBottom w:val="0"/>
      <w:divBdr>
        <w:top w:val="none" w:sz="0" w:space="0" w:color="auto"/>
        <w:left w:val="none" w:sz="0" w:space="0" w:color="auto"/>
        <w:bottom w:val="none" w:sz="0" w:space="0" w:color="auto"/>
        <w:right w:val="none" w:sz="0" w:space="0" w:color="auto"/>
      </w:divBdr>
    </w:div>
    <w:div w:id="1578251565">
      <w:bodyDiv w:val="1"/>
      <w:marLeft w:val="0"/>
      <w:marRight w:val="0"/>
      <w:marTop w:val="0"/>
      <w:marBottom w:val="0"/>
      <w:divBdr>
        <w:top w:val="none" w:sz="0" w:space="0" w:color="auto"/>
        <w:left w:val="none" w:sz="0" w:space="0" w:color="auto"/>
        <w:bottom w:val="none" w:sz="0" w:space="0" w:color="auto"/>
        <w:right w:val="none" w:sz="0" w:space="0" w:color="auto"/>
      </w:divBdr>
    </w:div>
    <w:div w:id="1598441137">
      <w:bodyDiv w:val="1"/>
      <w:marLeft w:val="0"/>
      <w:marRight w:val="0"/>
      <w:marTop w:val="0"/>
      <w:marBottom w:val="0"/>
      <w:divBdr>
        <w:top w:val="none" w:sz="0" w:space="0" w:color="auto"/>
        <w:left w:val="none" w:sz="0" w:space="0" w:color="auto"/>
        <w:bottom w:val="none" w:sz="0" w:space="0" w:color="auto"/>
        <w:right w:val="none" w:sz="0" w:space="0" w:color="auto"/>
      </w:divBdr>
    </w:div>
    <w:div w:id="1684284818">
      <w:bodyDiv w:val="1"/>
      <w:marLeft w:val="0"/>
      <w:marRight w:val="0"/>
      <w:marTop w:val="0"/>
      <w:marBottom w:val="0"/>
      <w:divBdr>
        <w:top w:val="none" w:sz="0" w:space="0" w:color="auto"/>
        <w:left w:val="none" w:sz="0" w:space="0" w:color="auto"/>
        <w:bottom w:val="none" w:sz="0" w:space="0" w:color="auto"/>
        <w:right w:val="none" w:sz="0" w:space="0" w:color="auto"/>
      </w:divBdr>
    </w:div>
    <w:div w:id="1759055269">
      <w:bodyDiv w:val="1"/>
      <w:marLeft w:val="0"/>
      <w:marRight w:val="0"/>
      <w:marTop w:val="0"/>
      <w:marBottom w:val="0"/>
      <w:divBdr>
        <w:top w:val="none" w:sz="0" w:space="0" w:color="auto"/>
        <w:left w:val="none" w:sz="0" w:space="0" w:color="auto"/>
        <w:bottom w:val="none" w:sz="0" w:space="0" w:color="auto"/>
        <w:right w:val="none" w:sz="0" w:space="0" w:color="auto"/>
      </w:divBdr>
    </w:div>
    <w:div w:id="1894922749">
      <w:bodyDiv w:val="1"/>
      <w:marLeft w:val="0"/>
      <w:marRight w:val="0"/>
      <w:marTop w:val="0"/>
      <w:marBottom w:val="0"/>
      <w:divBdr>
        <w:top w:val="none" w:sz="0" w:space="0" w:color="auto"/>
        <w:left w:val="none" w:sz="0" w:space="0" w:color="auto"/>
        <w:bottom w:val="none" w:sz="0" w:space="0" w:color="auto"/>
        <w:right w:val="none" w:sz="0" w:space="0" w:color="auto"/>
      </w:divBdr>
    </w:div>
    <w:div w:id="1979411118">
      <w:bodyDiv w:val="1"/>
      <w:marLeft w:val="0"/>
      <w:marRight w:val="0"/>
      <w:marTop w:val="0"/>
      <w:marBottom w:val="0"/>
      <w:divBdr>
        <w:top w:val="none" w:sz="0" w:space="0" w:color="auto"/>
        <w:left w:val="none" w:sz="0" w:space="0" w:color="auto"/>
        <w:bottom w:val="none" w:sz="0" w:space="0" w:color="auto"/>
        <w:right w:val="none" w:sz="0" w:space="0" w:color="auto"/>
      </w:divBdr>
    </w:div>
    <w:div w:id="2100590763">
      <w:bodyDiv w:val="1"/>
      <w:marLeft w:val="0"/>
      <w:marRight w:val="0"/>
      <w:marTop w:val="0"/>
      <w:marBottom w:val="0"/>
      <w:divBdr>
        <w:top w:val="none" w:sz="0" w:space="0" w:color="auto"/>
        <w:left w:val="none" w:sz="0" w:space="0" w:color="auto"/>
        <w:bottom w:val="none" w:sz="0" w:space="0" w:color="auto"/>
        <w:right w:val="none" w:sz="0" w:space="0" w:color="auto"/>
      </w:divBdr>
    </w:div>
    <w:div w:id="21419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171A04-75CD-4C85-88CA-DBB0FDA4ACE2}"/>
</file>

<file path=customXml/itemProps2.xml><?xml version="1.0" encoding="utf-8"?>
<ds:datastoreItem xmlns:ds="http://schemas.openxmlformats.org/officeDocument/2006/customXml" ds:itemID="{01F630E5-4554-4FBE-8C77-D25DBCED1043}"/>
</file>

<file path=customXml/itemProps3.xml><?xml version="1.0" encoding="utf-8"?>
<ds:datastoreItem xmlns:ds="http://schemas.openxmlformats.org/officeDocument/2006/customXml" ds:itemID="{B0E0342F-65B9-4688-9F46-14E8B3285697}"/>
</file>

<file path=customXml/itemProps4.xml><?xml version="1.0" encoding="utf-8"?>
<ds:datastoreItem xmlns:ds="http://schemas.openxmlformats.org/officeDocument/2006/customXml" ds:itemID="{B236AA09-FCFE-4097-8452-91FCFC4CFA31}"/>
</file>

<file path=docProps/app.xml><?xml version="1.0" encoding="utf-8"?>
<Properties xmlns="http://schemas.openxmlformats.org/officeDocument/2006/extended-properties" xmlns:vt="http://schemas.openxmlformats.org/officeDocument/2006/docPropsVTypes">
  <Template>Normal</Template>
  <TotalTime>0</TotalTime>
  <Pages>42</Pages>
  <Words>7145</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Shenawy</dc:creator>
  <cp:lastModifiedBy>SPB Consultant4</cp:lastModifiedBy>
  <cp:revision>2</cp:revision>
  <cp:lastPrinted>2015-12-21T13:25:00Z</cp:lastPrinted>
  <dcterms:created xsi:type="dcterms:W3CDTF">2015-12-21T13:31:00Z</dcterms:created>
  <dcterms:modified xsi:type="dcterms:W3CDTF">2015-12-21T13:31:00Z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