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CEF" w:rsidRPr="00E46CEF" w:rsidRDefault="00E46CEF"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b/>
          <w:sz w:val="24"/>
          <w:szCs w:val="24"/>
        </w:rPr>
        <w:t>Global Network for the Right to Development</w:t>
      </w:r>
      <w:r w:rsidR="00C823C6">
        <w:rPr>
          <w:rFonts w:ascii="Times New Roman" w:hAnsi="Times New Roman" w:cs="Times New Roman"/>
          <w:b/>
          <w:sz w:val="24"/>
          <w:szCs w:val="24"/>
        </w:rPr>
        <w:t xml:space="preserve">, </w:t>
      </w:r>
      <w:r w:rsidR="00C823C6">
        <w:rPr>
          <w:rFonts w:ascii="Times New Roman" w:hAnsi="Times New Roman" w:cs="Times New Roman"/>
          <w:sz w:val="24"/>
          <w:szCs w:val="24"/>
        </w:rPr>
        <w:t>UN Social Forum, Wednesday 5 October</w:t>
      </w:r>
      <w:bookmarkStart w:id="0" w:name="_GoBack"/>
      <w:bookmarkEnd w:id="0"/>
      <w:r w:rsidRPr="00E46CEF">
        <w:rPr>
          <w:rFonts w:ascii="Times New Roman" w:hAnsi="Times New Roman" w:cs="Times New Roman"/>
          <w:b/>
          <w:sz w:val="24"/>
          <w:szCs w:val="24"/>
        </w:rPr>
        <w:t xml:space="preserve"> </w:t>
      </w:r>
      <w:r w:rsidR="00C823C6">
        <w:rPr>
          <w:rFonts w:ascii="Times New Roman" w:hAnsi="Times New Roman" w:cs="Times New Roman"/>
          <w:sz w:val="24"/>
          <w:szCs w:val="24"/>
        </w:rPr>
        <w:t>(check against delivery)</w:t>
      </w:r>
    </w:p>
    <w:p w:rsidR="00E46CEF" w:rsidRPr="00E46CEF" w:rsidRDefault="00E46CEF" w:rsidP="002562A2">
      <w:pPr>
        <w:pStyle w:val="NoSpacing"/>
        <w:spacing w:line="480" w:lineRule="auto"/>
        <w:rPr>
          <w:rFonts w:ascii="Times New Roman" w:hAnsi="Times New Roman" w:cs="Times New Roman"/>
          <w:sz w:val="24"/>
          <w:szCs w:val="24"/>
        </w:rPr>
      </w:pPr>
    </w:p>
    <w:p w:rsidR="00431CD0" w:rsidRPr="00E46CEF" w:rsidRDefault="00725D97"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sz w:val="24"/>
          <w:szCs w:val="24"/>
        </w:rPr>
        <w:t xml:space="preserve">Thank you to the panelists </w:t>
      </w:r>
      <w:r w:rsidR="00682D92" w:rsidRPr="00E46CEF">
        <w:rPr>
          <w:rFonts w:ascii="Times New Roman" w:hAnsi="Times New Roman" w:cs="Times New Roman"/>
          <w:sz w:val="24"/>
          <w:szCs w:val="24"/>
        </w:rPr>
        <w:t>for their excellent presentations, I would like to reiterate in this comment and add a further voice to what has been the core message of several of these presentations.</w:t>
      </w:r>
    </w:p>
    <w:p w:rsidR="00725D97" w:rsidRPr="00E46CEF" w:rsidRDefault="00725D97" w:rsidP="002562A2">
      <w:pPr>
        <w:pStyle w:val="NoSpacing"/>
        <w:spacing w:line="480" w:lineRule="auto"/>
        <w:rPr>
          <w:rFonts w:ascii="Times New Roman" w:hAnsi="Times New Roman" w:cs="Times New Roman"/>
          <w:sz w:val="24"/>
          <w:szCs w:val="24"/>
        </w:rPr>
      </w:pPr>
    </w:p>
    <w:p w:rsidR="00725D97" w:rsidRPr="00E46CEF" w:rsidRDefault="00725D97"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sz w:val="24"/>
          <w:szCs w:val="24"/>
        </w:rPr>
        <w:t xml:space="preserve">I wanted to comment generally about the important role of this session and this day’s topic of discussion in particular, in its focus on an </w:t>
      </w:r>
      <w:r w:rsidR="00682D92" w:rsidRPr="00E46CEF">
        <w:rPr>
          <w:rFonts w:ascii="Times New Roman" w:hAnsi="Times New Roman" w:cs="Times New Roman"/>
          <w:sz w:val="24"/>
          <w:szCs w:val="24"/>
        </w:rPr>
        <w:t>international assistance and cooperation and</w:t>
      </w:r>
      <w:r w:rsidR="00E46CEF" w:rsidRPr="00E46CEF">
        <w:rPr>
          <w:rFonts w:ascii="Times New Roman" w:hAnsi="Times New Roman" w:cs="Times New Roman"/>
          <w:sz w:val="24"/>
          <w:szCs w:val="24"/>
        </w:rPr>
        <w:t xml:space="preserve"> an</w:t>
      </w:r>
      <w:r w:rsidR="00682D92" w:rsidRPr="00E46CEF">
        <w:rPr>
          <w:rFonts w:ascii="Times New Roman" w:hAnsi="Times New Roman" w:cs="Times New Roman"/>
          <w:sz w:val="24"/>
          <w:szCs w:val="24"/>
        </w:rPr>
        <w:t xml:space="preserve"> </w:t>
      </w:r>
      <w:r w:rsidRPr="00E46CEF">
        <w:rPr>
          <w:rFonts w:ascii="Times New Roman" w:hAnsi="Times New Roman" w:cs="Times New Roman"/>
          <w:sz w:val="24"/>
          <w:szCs w:val="24"/>
        </w:rPr>
        <w:t>enabling environment for the right to development.</w:t>
      </w:r>
    </w:p>
    <w:p w:rsidR="00725D97" w:rsidRPr="00E46CEF" w:rsidRDefault="00725D97" w:rsidP="002562A2">
      <w:pPr>
        <w:pStyle w:val="NoSpacing"/>
        <w:spacing w:line="480" w:lineRule="auto"/>
        <w:rPr>
          <w:rFonts w:ascii="Times New Roman" w:hAnsi="Times New Roman" w:cs="Times New Roman"/>
          <w:sz w:val="24"/>
          <w:szCs w:val="24"/>
        </w:rPr>
      </w:pPr>
    </w:p>
    <w:p w:rsidR="00725D97" w:rsidRPr="00E46CEF" w:rsidRDefault="00032EFC"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sz w:val="24"/>
          <w:szCs w:val="24"/>
        </w:rPr>
        <w:t>We have had some</w:t>
      </w:r>
      <w:r w:rsidR="00725D97" w:rsidRPr="00E46CEF">
        <w:rPr>
          <w:rFonts w:ascii="Times New Roman" w:hAnsi="Times New Roman" w:cs="Times New Roman"/>
          <w:sz w:val="24"/>
          <w:szCs w:val="24"/>
        </w:rPr>
        <w:t xml:space="preserve"> discussion on the relationship</w:t>
      </w:r>
      <w:r w:rsidR="00E46CEF" w:rsidRPr="00E46CEF">
        <w:rPr>
          <w:rFonts w:ascii="Times New Roman" w:hAnsi="Times New Roman" w:cs="Times New Roman"/>
          <w:sz w:val="24"/>
          <w:szCs w:val="24"/>
        </w:rPr>
        <w:t>,</w:t>
      </w:r>
      <w:r w:rsidR="00725D97" w:rsidRPr="00E46CEF">
        <w:rPr>
          <w:rFonts w:ascii="Times New Roman" w:hAnsi="Times New Roman" w:cs="Times New Roman"/>
          <w:sz w:val="24"/>
          <w:szCs w:val="24"/>
        </w:rPr>
        <w:t xml:space="preserve"> and conceptual and practical distinction between the right to development and the human rights based approach over the last couple of days, and while we should not forget the ways in which the HRBA has been able to progress par</w:t>
      </w:r>
      <w:r w:rsidR="00E46CEF" w:rsidRPr="00E46CEF">
        <w:rPr>
          <w:rFonts w:ascii="Times New Roman" w:hAnsi="Times New Roman" w:cs="Times New Roman"/>
          <w:sz w:val="24"/>
          <w:szCs w:val="24"/>
        </w:rPr>
        <w:t>ts of the right to development</w:t>
      </w:r>
      <w:r w:rsidR="00725D97" w:rsidRPr="00E46CEF">
        <w:rPr>
          <w:rFonts w:ascii="Times New Roman" w:hAnsi="Times New Roman" w:cs="Times New Roman"/>
          <w:sz w:val="24"/>
          <w:szCs w:val="24"/>
        </w:rPr>
        <w:t xml:space="preserve">, we must also recognize one key if not </w:t>
      </w:r>
      <w:r w:rsidR="00725D97" w:rsidRPr="00E46CEF">
        <w:rPr>
          <w:rFonts w:ascii="Times New Roman" w:hAnsi="Times New Roman" w:cs="Times New Roman"/>
          <w:i/>
          <w:sz w:val="24"/>
          <w:szCs w:val="24"/>
        </w:rPr>
        <w:t xml:space="preserve">the </w:t>
      </w:r>
      <w:r w:rsidR="00E46CEF" w:rsidRPr="00E46CEF">
        <w:rPr>
          <w:rFonts w:ascii="Times New Roman" w:hAnsi="Times New Roman" w:cs="Times New Roman"/>
          <w:sz w:val="24"/>
          <w:szCs w:val="24"/>
        </w:rPr>
        <w:t>key aspect in which the right to development</w:t>
      </w:r>
      <w:r w:rsidR="00725D97" w:rsidRPr="00E46CEF">
        <w:rPr>
          <w:rFonts w:ascii="Times New Roman" w:hAnsi="Times New Roman" w:cs="Times New Roman"/>
          <w:sz w:val="24"/>
          <w:szCs w:val="24"/>
        </w:rPr>
        <w:t xml:space="preserve"> is different and in which its so-called added value lies, and this is in its </w:t>
      </w:r>
      <w:r w:rsidR="00725D97" w:rsidRPr="00E46CEF">
        <w:rPr>
          <w:rFonts w:ascii="Times New Roman" w:hAnsi="Times New Roman" w:cs="Times New Roman"/>
          <w:i/>
          <w:sz w:val="24"/>
          <w:szCs w:val="24"/>
        </w:rPr>
        <w:t>international dimension</w:t>
      </w:r>
      <w:r w:rsidR="00725D97" w:rsidRPr="00E46CEF">
        <w:rPr>
          <w:rFonts w:ascii="Times New Roman" w:hAnsi="Times New Roman" w:cs="Times New Roman"/>
          <w:sz w:val="24"/>
          <w:szCs w:val="24"/>
        </w:rPr>
        <w:t>, as has been clarified, inter alia, by the High-level task force and OHCHR.</w:t>
      </w:r>
    </w:p>
    <w:p w:rsidR="00473A12" w:rsidRPr="00E46CEF" w:rsidRDefault="00473A12" w:rsidP="002562A2">
      <w:pPr>
        <w:pStyle w:val="NoSpacing"/>
        <w:spacing w:line="480" w:lineRule="auto"/>
        <w:rPr>
          <w:rFonts w:ascii="Times New Roman" w:hAnsi="Times New Roman" w:cs="Times New Roman"/>
          <w:sz w:val="24"/>
          <w:szCs w:val="24"/>
        </w:rPr>
      </w:pPr>
    </w:p>
    <w:p w:rsidR="00473A12" w:rsidRPr="00E46CEF" w:rsidRDefault="00473A12"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sz w:val="24"/>
          <w:szCs w:val="24"/>
        </w:rPr>
        <w:t>The Declaration</w:t>
      </w:r>
      <w:r w:rsidR="00E46CEF" w:rsidRPr="00E46CEF">
        <w:rPr>
          <w:rFonts w:ascii="Times New Roman" w:hAnsi="Times New Roman" w:cs="Times New Roman"/>
          <w:sz w:val="24"/>
          <w:szCs w:val="24"/>
        </w:rPr>
        <w:t xml:space="preserve"> on the Right to Development</w:t>
      </w:r>
      <w:r w:rsidRPr="00E46CEF">
        <w:rPr>
          <w:rFonts w:ascii="Times New Roman" w:hAnsi="Times New Roman" w:cs="Times New Roman"/>
          <w:sz w:val="24"/>
          <w:szCs w:val="24"/>
        </w:rPr>
        <w:t xml:space="preserve"> specifies the “creation of international conditions favorable to the realization of the right to development”</w:t>
      </w:r>
      <w:r w:rsidR="00E46CEF" w:rsidRPr="00E46CEF">
        <w:rPr>
          <w:rFonts w:ascii="Times New Roman" w:hAnsi="Times New Roman" w:cs="Times New Roman"/>
          <w:sz w:val="24"/>
          <w:szCs w:val="24"/>
        </w:rPr>
        <w:t>.</w:t>
      </w:r>
    </w:p>
    <w:p w:rsidR="00725D97" w:rsidRPr="00E46CEF" w:rsidRDefault="00725D97" w:rsidP="002562A2">
      <w:pPr>
        <w:pStyle w:val="NoSpacing"/>
        <w:spacing w:line="480" w:lineRule="auto"/>
        <w:rPr>
          <w:rFonts w:ascii="Times New Roman" w:hAnsi="Times New Roman" w:cs="Times New Roman"/>
          <w:sz w:val="24"/>
          <w:szCs w:val="24"/>
        </w:rPr>
      </w:pPr>
    </w:p>
    <w:p w:rsidR="00725D97" w:rsidRPr="00E46CEF" w:rsidRDefault="00725D97"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sz w:val="24"/>
          <w:szCs w:val="24"/>
        </w:rPr>
        <w:t>Whil</w:t>
      </w:r>
      <w:r w:rsidR="00E46CEF">
        <w:rPr>
          <w:rFonts w:ascii="Times New Roman" w:hAnsi="Times New Roman" w:cs="Times New Roman"/>
          <w:sz w:val="24"/>
          <w:szCs w:val="24"/>
        </w:rPr>
        <w:t>e we have touched in an ad hoc manner</w:t>
      </w:r>
      <w:r w:rsidRPr="00E46CEF">
        <w:rPr>
          <w:rFonts w:ascii="Times New Roman" w:hAnsi="Times New Roman" w:cs="Times New Roman"/>
          <w:sz w:val="24"/>
          <w:szCs w:val="24"/>
        </w:rPr>
        <w:t xml:space="preserve"> on issues of international relevance and application such as international economic policy making, we have stopped short</w:t>
      </w:r>
      <w:r w:rsidR="00E46CEF">
        <w:rPr>
          <w:rFonts w:ascii="Times New Roman" w:hAnsi="Times New Roman" w:cs="Times New Roman"/>
          <w:sz w:val="24"/>
          <w:szCs w:val="24"/>
        </w:rPr>
        <w:t>,</w:t>
      </w:r>
      <w:r w:rsidRPr="00E46CEF">
        <w:rPr>
          <w:rFonts w:ascii="Times New Roman" w:hAnsi="Times New Roman" w:cs="Times New Roman"/>
          <w:sz w:val="24"/>
          <w:szCs w:val="24"/>
        </w:rPr>
        <w:t xml:space="preserve"> I think</w:t>
      </w:r>
      <w:r w:rsidR="00E46CEF">
        <w:rPr>
          <w:rFonts w:ascii="Times New Roman" w:hAnsi="Times New Roman" w:cs="Times New Roman"/>
          <w:sz w:val="24"/>
          <w:szCs w:val="24"/>
        </w:rPr>
        <w:t>,</w:t>
      </w:r>
      <w:r w:rsidRPr="00E46CEF">
        <w:rPr>
          <w:rFonts w:ascii="Times New Roman" w:hAnsi="Times New Roman" w:cs="Times New Roman"/>
          <w:sz w:val="24"/>
          <w:szCs w:val="24"/>
        </w:rPr>
        <w:t xml:space="preserve"> of highlighting this as the key feature of the RTD.</w:t>
      </w:r>
    </w:p>
    <w:p w:rsidR="00725D97" w:rsidRPr="00E46CEF" w:rsidRDefault="00725D97" w:rsidP="002562A2">
      <w:pPr>
        <w:pStyle w:val="NoSpacing"/>
        <w:spacing w:line="480" w:lineRule="auto"/>
        <w:rPr>
          <w:rFonts w:ascii="Times New Roman" w:hAnsi="Times New Roman" w:cs="Times New Roman"/>
          <w:sz w:val="24"/>
          <w:szCs w:val="24"/>
        </w:rPr>
      </w:pPr>
    </w:p>
    <w:p w:rsidR="00725D97" w:rsidRPr="00E46CEF" w:rsidRDefault="00725D97"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sz w:val="24"/>
          <w:szCs w:val="24"/>
        </w:rPr>
        <w:t>This feature should not be downplayed, and should be advocated</w:t>
      </w:r>
      <w:r w:rsidR="00E46CEF">
        <w:rPr>
          <w:rFonts w:ascii="Times New Roman" w:hAnsi="Times New Roman" w:cs="Times New Roman"/>
          <w:sz w:val="24"/>
          <w:szCs w:val="24"/>
        </w:rPr>
        <w:t xml:space="preserve"> as the central frame of the right to development</w:t>
      </w:r>
      <w:r w:rsidRPr="00E46CEF">
        <w:rPr>
          <w:rFonts w:ascii="Times New Roman" w:hAnsi="Times New Roman" w:cs="Times New Roman"/>
          <w:sz w:val="24"/>
          <w:szCs w:val="24"/>
        </w:rPr>
        <w:t xml:space="preserve"> going forward. The international element is related to and overlaps with international solidarity, b</w:t>
      </w:r>
      <w:r w:rsidR="00E46CEF">
        <w:rPr>
          <w:rFonts w:ascii="Times New Roman" w:hAnsi="Times New Roman" w:cs="Times New Roman"/>
          <w:sz w:val="24"/>
          <w:szCs w:val="24"/>
        </w:rPr>
        <w:t>ut also is an element of the right to development</w:t>
      </w:r>
      <w:r w:rsidRPr="00E46CEF">
        <w:rPr>
          <w:rFonts w:ascii="Times New Roman" w:hAnsi="Times New Roman" w:cs="Times New Roman"/>
          <w:sz w:val="24"/>
          <w:szCs w:val="24"/>
        </w:rPr>
        <w:t xml:space="preserve"> itself</w:t>
      </w:r>
      <w:r w:rsidR="002562A2" w:rsidRPr="00E46CEF">
        <w:rPr>
          <w:rFonts w:ascii="Times New Roman" w:hAnsi="Times New Roman" w:cs="Times New Roman"/>
          <w:sz w:val="24"/>
          <w:szCs w:val="24"/>
        </w:rPr>
        <w:t xml:space="preserve"> and I would encourage deeper discussion on how the right to development supports dialogue on issues and emerging thinking on the idea</w:t>
      </w:r>
      <w:r w:rsidR="00E46CEF">
        <w:rPr>
          <w:rFonts w:ascii="Times New Roman" w:hAnsi="Times New Roman" w:cs="Times New Roman"/>
          <w:sz w:val="24"/>
          <w:szCs w:val="24"/>
        </w:rPr>
        <w:t>s</w:t>
      </w:r>
      <w:r w:rsidR="002562A2" w:rsidRPr="00E46CEF">
        <w:rPr>
          <w:rFonts w:ascii="Times New Roman" w:hAnsi="Times New Roman" w:cs="Times New Roman"/>
          <w:sz w:val="24"/>
          <w:szCs w:val="24"/>
        </w:rPr>
        <w:t xml:space="preserve"> of </w:t>
      </w:r>
      <w:r w:rsidR="002562A2" w:rsidRPr="00E46CEF">
        <w:rPr>
          <w:rFonts w:ascii="Times New Roman" w:hAnsi="Times New Roman" w:cs="Times New Roman"/>
          <w:i/>
          <w:sz w:val="24"/>
          <w:szCs w:val="24"/>
        </w:rPr>
        <w:t>structural</w:t>
      </w:r>
      <w:r w:rsidR="002562A2" w:rsidRPr="00E46CEF">
        <w:rPr>
          <w:rFonts w:ascii="Times New Roman" w:hAnsi="Times New Roman" w:cs="Times New Roman"/>
          <w:sz w:val="24"/>
          <w:szCs w:val="24"/>
        </w:rPr>
        <w:t xml:space="preserve"> change</w:t>
      </w:r>
      <w:r w:rsidR="007D1495" w:rsidRPr="00E46CEF">
        <w:rPr>
          <w:rFonts w:ascii="Times New Roman" w:hAnsi="Times New Roman" w:cs="Times New Roman"/>
          <w:sz w:val="24"/>
          <w:szCs w:val="24"/>
        </w:rPr>
        <w:t xml:space="preserve"> and</w:t>
      </w:r>
      <w:r w:rsidR="00E46CEF">
        <w:rPr>
          <w:rFonts w:ascii="Times New Roman" w:hAnsi="Times New Roman" w:cs="Times New Roman"/>
          <w:sz w:val="24"/>
          <w:szCs w:val="24"/>
        </w:rPr>
        <w:t xml:space="preserve"> the</w:t>
      </w:r>
      <w:r w:rsidR="007D1495" w:rsidRPr="00E46CEF">
        <w:rPr>
          <w:rFonts w:ascii="Times New Roman" w:hAnsi="Times New Roman" w:cs="Times New Roman"/>
          <w:sz w:val="24"/>
          <w:szCs w:val="24"/>
        </w:rPr>
        <w:t xml:space="preserve"> causes</w:t>
      </w:r>
      <w:r w:rsidR="00E46CEF">
        <w:rPr>
          <w:rFonts w:ascii="Times New Roman" w:hAnsi="Times New Roman" w:cs="Times New Roman"/>
          <w:sz w:val="24"/>
          <w:szCs w:val="24"/>
        </w:rPr>
        <w:t>,</w:t>
      </w:r>
      <w:r w:rsidR="007D1495" w:rsidRPr="00E46CEF">
        <w:rPr>
          <w:rFonts w:ascii="Times New Roman" w:hAnsi="Times New Roman" w:cs="Times New Roman"/>
          <w:sz w:val="24"/>
          <w:szCs w:val="24"/>
        </w:rPr>
        <w:t xml:space="preserve"> and not merely symptoms</w:t>
      </w:r>
      <w:r w:rsidR="00E46CEF">
        <w:rPr>
          <w:rFonts w:ascii="Times New Roman" w:hAnsi="Times New Roman" w:cs="Times New Roman"/>
          <w:sz w:val="24"/>
          <w:szCs w:val="24"/>
        </w:rPr>
        <w:t>,</w:t>
      </w:r>
      <w:r w:rsidR="007D1495" w:rsidRPr="00E46CEF">
        <w:rPr>
          <w:rFonts w:ascii="Times New Roman" w:hAnsi="Times New Roman" w:cs="Times New Roman"/>
          <w:sz w:val="24"/>
          <w:szCs w:val="24"/>
        </w:rPr>
        <w:t xml:space="preserve"> of global inequality</w:t>
      </w:r>
      <w:r w:rsidR="002562A2" w:rsidRPr="00E46CEF">
        <w:rPr>
          <w:rFonts w:ascii="Times New Roman" w:hAnsi="Times New Roman" w:cs="Times New Roman"/>
          <w:sz w:val="24"/>
          <w:szCs w:val="24"/>
        </w:rPr>
        <w:t>.</w:t>
      </w:r>
    </w:p>
    <w:p w:rsidR="002562A2" w:rsidRPr="00E46CEF" w:rsidRDefault="002562A2" w:rsidP="002562A2">
      <w:pPr>
        <w:pStyle w:val="NoSpacing"/>
        <w:spacing w:line="480" w:lineRule="auto"/>
        <w:rPr>
          <w:rFonts w:ascii="Times New Roman" w:hAnsi="Times New Roman" w:cs="Times New Roman"/>
          <w:sz w:val="24"/>
          <w:szCs w:val="24"/>
        </w:rPr>
      </w:pPr>
    </w:p>
    <w:p w:rsidR="002562A2" w:rsidRDefault="002562A2" w:rsidP="002562A2">
      <w:pPr>
        <w:pStyle w:val="NoSpacing"/>
        <w:spacing w:line="480" w:lineRule="auto"/>
        <w:rPr>
          <w:rFonts w:ascii="Times New Roman" w:hAnsi="Times New Roman" w:cs="Times New Roman"/>
          <w:sz w:val="24"/>
          <w:szCs w:val="24"/>
        </w:rPr>
      </w:pPr>
      <w:r w:rsidRPr="00E46CEF">
        <w:rPr>
          <w:rFonts w:ascii="Times New Roman" w:hAnsi="Times New Roman" w:cs="Times New Roman"/>
          <w:sz w:val="24"/>
          <w:szCs w:val="24"/>
        </w:rPr>
        <w:t>Also a word on the nature of th</w:t>
      </w:r>
      <w:r w:rsidR="00E46CEF">
        <w:rPr>
          <w:rFonts w:ascii="Times New Roman" w:hAnsi="Times New Roman" w:cs="Times New Roman"/>
          <w:sz w:val="24"/>
          <w:szCs w:val="24"/>
        </w:rPr>
        <w:t>is support and nature of change:</w:t>
      </w:r>
      <w:r w:rsidRPr="00E46CEF">
        <w:rPr>
          <w:rFonts w:ascii="Times New Roman" w:hAnsi="Times New Roman" w:cs="Times New Roman"/>
          <w:sz w:val="24"/>
          <w:szCs w:val="24"/>
        </w:rPr>
        <w:t xml:space="preserve"> I would encourage us all</w:t>
      </w:r>
      <w:r w:rsidR="00682D92" w:rsidRPr="00E46CEF">
        <w:rPr>
          <w:rFonts w:ascii="Times New Roman" w:hAnsi="Times New Roman" w:cs="Times New Roman"/>
          <w:sz w:val="24"/>
          <w:szCs w:val="24"/>
        </w:rPr>
        <w:t>, including in our next discussions on trade</w:t>
      </w:r>
      <w:r w:rsidR="008F7148" w:rsidRPr="00E46CEF">
        <w:rPr>
          <w:rFonts w:ascii="Times New Roman" w:hAnsi="Times New Roman" w:cs="Times New Roman"/>
          <w:sz w:val="24"/>
          <w:szCs w:val="24"/>
        </w:rPr>
        <w:t>,</w:t>
      </w:r>
      <w:r w:rsidRPr="00E46CEF">
        <w:rPr>
          <w:rFonts w:ascii="Times New Roman" w:hAnsi="Times New Roman" w:cs="Times New Roman"/>
          <w:sz w:val="24"/>
          <w:szCs w:val="24"/>
        </w:rPr>
        <w:t xml:space="preserve"> to think beyond the right to development as a mere form of “constraint” on global economic policy within which policy making continues unchanged at its core, but rather to hold the RTD in its full transformative potential as the framework capable of effec</w:t>
      </w:r>
      <w:r w:rsidR="00E46CEF">
        <w:rPr>
          <w:rFonts w:ascii="Times New Roman" w:hAnsi="Times New Roman" w:cs="Times New Roman"/>
          <w:sz w:val="24"/>
          <w:szCs w:val="24"/>
        </w:rPr>
        <w:t>ting a leap in consciousness</w:t>
      </w:r>
      <w:r w:rsidRPr="00E46CEF">
        <w:rPr>
          <w:rFonts w:ascii="Times New Roman" w:hAnsi="Times New Roman" w:cs="Times New Roman"/>
          <w:sz w:val="24"/>
          <w:szCs w:val="24"/>
        </w:rPr>
        <w:t xml:space="preserve"> and shift in thinking that humanity requires, and which addresse</w:t>
      </w:r>
      <w:r w:rsidR="00032EFC" w:rsidRPr="00E46CEF">
        <w:rPr>
          <w:rFonts w:ascii="Times New Roman" w:hAnsi="Times New Roman" w:cs="Times New Roman"/>
          <w:sz w:val="24"/>
          <w:szCs w:val="24"/>
        </w:rPr>
        <w:t>s the core of stru</w:t>
      </w:r>
      <w:r w:rsidR="00E46CEF">
        <w:rPr>
          <w:rFonts w:ascii="Times New Roman" w:hAnsi="Times New Roman" w:cs="Times New Roman"/>
          <w:sz w:val="24"/>
          <w:szCs w:val="24"/>
        </w:rPr>
        <w:t>ctural change, and the idea of positive forms of cooperation</w:t>
      </w:r>
      <w:r w:rsidR="00032EFC" w:rsidRPr="00E46CEF">
        <w:rPr>
          <w:rFonts w:ascii="Times New Roman" w:hAnsi="Times New Roman" w:cs="Times New Roman"/>
          <w:sz w:val="24"/>
          <w:szCs w:val="24"/>
        </w:rPr>
        <w:t xml:space="preserve"> that go beyond mere aid</w:t>
      </w:r>
      <w:r w:rsidR="00682D92" w:rsidRPr="00E46CEF">
        <w:rPr>
          <w:rFonts w:ascii="Times New Roman" w:hAnsi="Times New Roman" w:cs="Times New Roman"/>
          <w:sz w:val="24"/>
          <w:szCs w:val="24"/>
        </w:rPr>
        <w:t xml:space="preserve"> towards systemic policy coherence</w:t>
      </w:r>
      <w:r w:rsidR="008F7148" w:rsidRPr="00E46CEF">
        <w:rPr>
          <w:rFonts w:ascii="Times New Roman" w:hAnsi="Times New Roman" w:cs="Times New Roman"/>
          <w:sz w:val="24"/>
          <w:szCs w:val="24"/>
        </w:rPr>
        <w:t>.</w:t>
      </w:r>
    </w:p>
    <w:p w:rsidR="00E46CEF" w:rsidRDefault="00E46CEF" w:rsidP="002562A2">
      <w:pPr>
        <w:pStyle w:val="NoSpacing"/>
        <w:spacing w:line="480" w:lineRule="auto"/>
        <w:rPr>
          <w:rFonts w:ascii="Times New Roman" w:hAnsi="Times New Roman" w:cs="Times New Roman"/>
          <w:sz w:val="24"/>
          <w:szCs w:val="24"/>
        </w:rPr>
      </w:pPr>
    </w:p>
    <w:p w:rsidR="00E46CEF" w:rsidRPr="00E46CEF" w:rsidRDefault="00E46CEF" w:rsidP="002562A2">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Thank you.</w:t>
      </w:r>
    </w:p>
    <w:sectPr w:rsidR="00E46CEF" w:rsidRPr="00E46CEF" w:rsidSect="00431C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D97"/>
    <w:rsid w:val="00032EFC"/>
    <w:rsid w:val="00157176"/>
    <w:rsid w:val="002562A2"/>
    <w:rsid w:val="00363173"/>
    <w:rsid w:val="00431CD0"/>
    <w:rsid w:val="00473A12"/>
    <w:rsid w:val="00682D92"/>
    <w:rsid w:val="00725D97"/>
    <w:rsid w:val="007D1495"/>
    <w:rsid w:val="008F7148"/>
    <w:rsid w:val="00A36EB6"/>
    <w:rsid w:val="00B84A1F"/>
    <w:rsid w:val="00C823C6"/>
    <w:rsid w:val="00DC5BA1"/>
    <w:rsid w:val="00E4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D9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5D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49347-F939-4F1C-B230-82B695CA5CDA}"/>
</file>

<file path=customXml/itemProps2.xml><?xml version="1.0" encoding="utf-8"?>
<ds:datastoreItem xmlns:ds="http://schemas.openxmlformats.org/officeDocument/2006/customXml" ds:itemID="{44F7E7C5-9421-475D-8902-84154F5F2103}"/>
</file>

<file path=customXml/itemProps3.xml><?xml version="1.0" encoding="utf-8"?>
<ds:datastoreItem xmlns:ds="http://schemas.openxmlformats.org/officeDocument/2006/customXml" ds:itemID="{AC6E6D5E-D408-4C8D-BEEF-67DFC4C579D5}"/>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Kylie-Annie</dc:creator>
  <cp:lastModifiedBy>CLS Users</cp:lastModifiedBy>
  <cp:revision>4</cp:revision>
  <dcterms:created xsi:type="dcterms:W3CDTF">2011-10-10T21:18:00Z</dcterms:created>
  <dcterms:modified xsi:type="dcterms:W3CDTF">2011-10-10T21:29:00Z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399800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