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CD" w:rsidRDefault="000736EC" w:rsidP="000736EC">
      <w:pPr>
        <w:jc w:val="center"/>
        <w:rPr>
          <w:b/>
          <w:i/>
          <w:sz w:val="26"/>
          <w:szCs w:val="26"/>
        </w:rPr>
      </w:pPr>
      <w:bookmarkStart w:id="0" w:name="_GoBack"/>
      <w:bookmarkEnd w:id="0"/>
      <w:r w:rsidRPr="000736EC">
        <w:rPr>
          <w:b/>
          <w:sz w:val="26"/>
          <w:szCs w:val="26"/>
        </w:rPr>
        <w:t xml:space="preserve">Contribución de España </w:t>
      </w:r>
      <w:r w:rsidR="001B04F2">
        <w:rPr>
          <w:b/>
          <w:sz w:val="26"/>
          <w:szCs w:val="26"/>
        </w:rPr>
        <w:t>a</w:t>
      </w:r>
      <w:r w:rsidRPr="000736EC">
        <w:rPr>
          <w:b/>
          <w:sz w:val="26"/>
          <w:szCs w:val="26"/>
        </w:rPr>
        <w:t xml:space="preserve">l Informe </w:t>
      </w:r>
      <w:r w:rsidRPr="000736EC">
        <w:rPr>
          <w:b/>
          <w:i/>
          <w:sz w:val="26"/>
          <w:szCs w:val="26"/>
        </w:rPr>
        <w:t>Estigmatización en la realización del derecho  al agua potable y el saneamiento</w:t>
      </w:r>
    </w:p>
    <w:p w:rsidR="000736EC" w:rsidRDefault="000736EC" w:rsidP="000736EC">
      <w:pPr>
        <w:jc w:val="center"/>
        <w:rPr>
          <w:b/>
          <w:i/>
          <w:sz w:val="26"/>
          <w:szCs w:val="26"/>
        </w:rPr>
      </w:pPr>
    </w:p>
    <w:p w:rsidR="00896F2A" w:rsidRDefault="000736EC" w:rsidP="00A26E8A">
      <w:pPr>
        <w:jc w:val="both"/>
      </w:pPr>
      <w:r w:rsidRPr="000736EC">
        <w:t xml:space="preserve">España aprovecha </w:t>
      </w:r>
      <w:r>
        <w:t xml:space="preserve">esta ocasión para agradecer a la Oficina de la Alta Comisionada para los Derechos Humanos la organización de la consulta pública con la Relatora Especial para acceso al agua </w:t>
      </w:r>
      <w:r w:rsidR="0079073C">
        <w:t xml:space="preserve">potable </w:t>
      </w:r>
      <w:r>
        <w:t xml:space="preserve">y </w:t>
      </w:r>
      <w:r w:rsidR="006C6B17">
        <w:t>e</w:t>
      </w:r>
      <w:r w:rsidR="0079073C">
        <w:t xml:space="preserve">l </w:t>
      </w:r>
      <w:r w:rsidR="006C6B17">
        <w:t>saneamiento</w:t>
      </w:r>
      <w:r w:rsidR="00666010">
        <w:t>, Dª Catarina de Albuquerque</w:t>
      </w:r>
      <w:r w:rsidR="001B04F2">
        <w:t>, del pasado día 1 de febrero</w:t>
      </w:r>
      <w:r w:rsidR="006C6B17">
        <w:t>.</w:t>
      </w:r>
    </w:p>
    <w:p w:rsidR="000736EC" w:rsidRDefault="000736EC" w:rsidP="00A26E8A">
      <w:pPr>
        <w:jc w:val="both"/>
      </w:pPr>
      <w:r>
        <w:t>Nos gustaría felic</w:t>
      </w:r>
      <w:r w:rsidR="001903C9">
        <w:t>itar</w:t>
      </w:r>
      <w:r w:rsidR="00666010">
        <w:t>, en primer lugar,</w:t>
      </w:r>
      <w:r w:rsidR="001903C9">
        <w:t xml:space="preserve"> a la Sra. de Albu</w:t>
      </w:r>
      <w:r>
        <w:t xml:space="preserve">querque </w:t>
      </w:r>
      <w:r w:rsidR="001903C9">
        <w:t>por su excelente tr</w:t>
      </w:r>
      <w:r w:rsidR="00896F2A">
        <w:t xml:space="preserve">abajo. Su valiosa contribución </w:t>
      </w:r>
      <w:r w:rsidR="001903C9">
        <w:t xml:space="preserve">a través de los informes anuales presentados al Consejo de </w:t>
      </w:r>
      <w:r w:rsidR="00896F2A">
        <w:t xml:space="preserve">Derechos Humanos, </w:t>
      </w:r>
      <w:r w:rsidR="006C6B17">
        <w:t xml:space="preserve">referentes </w:t>
      </w:r>
      <w:r w:rsidR="001903C9">
        <w:t xml:space="preserve"> a una amplia variedad de asuntos relativos al acceso al agua potable y al saneamiento</w:t>
      </w:r>
      <w:r w:rsidR="00896F2A">
        <w:t xml:space="preserve">, </w:t>
      </w:r>
      <w:r w:rsidR="00A26E8A">
        <w:t xml:space="preserve">son una herramienta fundamental en </w:t>
      </w:r>
      <w:r w:rsidR="00896F2A">
        <w:t xml:space="preserve"> la consolidación de </w:t>
      </w:r>
      <w:r w:rsidR="00666010">
        <w:t>este</w:t>
      </w:r>
      <w:r w:rsidR="00896F2A">
        <w:t xml:space="preserve"> derecho. </w:t>
      </w:r>
    </w:p>
    <w:p w:rsidR="00896F2A" w:rsidRDefault="00896F2A" w:rsidP="00A26E8A">
      <w:pPr>
        <w:jc w:val="both"/>
      </w:pPr>
      <w:r>
        <w:t>La cuestión de</w:t>
      </w:r>
      <w:r w:rsidR="00666010">
        <w:t xml:space="preserve"> la estigmatización </w:t>
      </w:r>
      <w:r>
        <w:t>en</w:t>
      </w:r>
      <w:r w:rsidR="00666010">
        <w:t xml:space="preserve"> el acceso al agua y saneamiento </w:t>
      </w:r>
      <w:r w:rsidR="0079073C">
        <w:t xml:space="preserve">es </w:t>
      </w:r>
      <w:r w:rsidR="00666010">
        <w:t xml:space="preserve">un elemento importante, en la medida en </w:t>
      </w:r>
      <w:r>
        <w:t xml:space="preserve">que la falta de acceso al agua potable y saneamiento afecta especialmente a los grupos más vulnerables de la sociedad. </w:t>
      </w:r>
    </w:p>
    <w:p w:rsidR="00896F2A" w:rsidRDefault="00896F2A" w:rsidP="00A26E8A">
      <w:pPr>
        <w:jc w:val="both"/>
      </w:pPr>
      <w:r>
        <w:t>En el ámbito nacional, España ha llevado a cabo varias iniciativas</w:t>
      </w:r>
      <w:r w:rsidR="0079073C">
        <w:t xml:space="preserve"> relacionadas con </w:t>
      </w:r>
      <w:r w:rsidR="00666010">
        <w:t xml:space="preserve">el </w:t>
      </w:r>
      <w:r w:rsidR="0079073C">
        <w:t>estigma y</w:t>
      </w:r>
      <w:r w:rsidR="00666010">
        <w:t xml:space="preserve"> la</w:t>
      </w:r>
      <w:r w:rsidR="0079073C">
        <w:t xml:space="preserve"> discriminación en el acceso al agua potable y el saneamiento. Muestra de ello, </w:t>
      </w:r>
      <w:r w:rsidR="00EC7A00">
        <w:t>es el FCAS (Fondo de Cooperación de Agua y Saneamiento), que</w:t>
      </w:r>
      <w:r w:rsidR="00A26E8A">
        <w:t xml:space="preserve"> </w:t>
      </w:r>
      <w:r w:rsidR="00666010">
        <w:t xml:space="preserve">no solo </w:t>
      </w:r>
      <w:r w:rsidR="00A26E8A">
        <w:t>desarrolla</w:t>
      </w:r>
      <w:r w:rsidR="00EC7A00">
        <w:t xml:space="preserve"> </w:t>
      </w:r>
      <w:r w:rsidR="00A26E8A">
        <w:t>proyectos desde la</w:t>
      </w:r>
      <w:r w:rsidR="00EC7A00">
        <w:t xml:space="preserve"> perspectiva de </w:t>
      </w:r>
      <w:r w:rsidR="00A26E8A">
        <w:t xml:space="preserve">los </w:t>
      </w:r>
      <w:r w:rsidR="00666010">
        <w:t>derechos humanos sino que además</w:t>
      </w:r>
      <w:r w:rsidR="00EC7A00">
        <w:t xml:space="preserve"> asegura la integración de cuestiones transversales, tales como </w:t>
      </w:r>
      <w:r w:rsidR="00666010">
        <w:t xml:space="preserve">el </w:t>
      </w:r>
      <w:r w:rsidR="00EC7A00">
        <w:t xml:space="preserve">estigma y </w:t>
      </w:r>
      <w:r w:rsidR="00666010">
        <w:t xml:space="preserve">la </w:t>
      </w:r>
      <w:r w:rsidR="00EC7A00">
        <w:t xml:space="preserve">discriminación. </w:t>
      </w:r>
    </w:p>
    <w:p w:rsidR="00666010" w:rsidRDefault="00666010" w:rsidP="00A26E8A">
      <w:pPr>
        <w:jc w:val="both"/>
      </w:pPr>
      <w:r>
        <w:t>España acoge con satisfacción esta</w:t>
      </w:r>
      <w:r w:rsidR="00EC7A00">
        <w:t xml:space="preserve"> ini</w:t>
      </w:r>
      <w:r w:rsidR="00820CAA">
        <w:t xml:space="preserve">ciativa de la Relatora Especial, </w:t>
      </w:r>
      <w:r w:rsidR="00A26E8A">
        <w:t>a la que</w:t>
      </w:r>
      <w:r w:rsidR="00F8262B">
        <w:t xml:space="preserve"> manifestamos nuestro apoyo. No</w:t>
      </w:r>
      <w:r>
        <w:t xml:space="preserve"> ob</w:t>
      </w:r>
      <w:r w:rsidR="00F8262B">
        <w:t>s</w:t>
      </w:r>
      <w:r>
        <w:t>tante, nos</w:t>
      </w:r>
      <w:r w:rsidR="00F8262B">
        <w:t xml:space="preserve"> gustaría  animar a la Sr</w:t>
      </w:r>
      <w:r w:rsidR="00A26E8A">
        <w:t>a</w:t>
      </w:r>
      <w:r w:rsidR="00820CAA">
        <w:t>.</w:t>
      </w:r>
      <w:r w:rsidR="00A26E8A">
        <w:t xml:space="preserve"> de Albuquerque a centrarse</w:t>
      </w:r>
      <w:r w:rsidR="002B6974">
        <w:t xml:space="preserve"> </w:t>
      </w:r>
      <w:r w:rsidR="00EC7A00">
        <w:t xml:space="preserve"> en determinadas categorías para así asegurar </w:t>
      </w:r>
      <w:r>
        <w:t>que solo</w:t>
      </w:r>
      <w:r w:rsidR="00EC7A00">
        <w:t xml:space="preserve"> los grupos más afectados </w:t>
      </w:r>
      <w:r>
        <w:t xml:space="preserve">son los que se analizan en su informe, </w:t>
      </w:r>
      <w:r w:rsidR="002B6974">
        <w:t xml:space="preserve">y no solo </w:t>
      </w:r>
      <w:r>
        <w:t>los que enfrentan una</w:t>
      </w:r>
      <w:r w:rsidR="00F8262B">
        <w:t xml:space="preserve"> discriminación. </w:t>
      </w:r>
      <w:r w:rsidR="00820CAA">
        <w:t>De este modo, estigma</w:t>
      </w:r>
      <w:r w:rsidR="00F8262B">
        <w:t xml:space="preserve"> debería incluir a</w:t>
      </w:r>
      <w:r w:rsidR="002B6974">
        <w:t>l colectivo LGBT, profesionales del sexo, personas que viven en barriadas o la población gitana.</w:t>
      </w:r>
      <w:r w:rsidR="00F8262B">
        <w:t xml:space="preserve"> Este enfoque debería estar basado en las distintas prácticas que la Relatora Especial ha i</w:t>
      </w:r>
      <w:r>
        <w:t>dentificado en sus misiones a</w:t>
      </w:r>
      <w:r w:rsidR="00F8262B">
        <w:t xml:space="preserve">l terreno. </w:t>
      </w:r>
      <w:r>
        <w:t>Pero ello debe hacerse u</w:t>
      </w:r>
      <w:r w:rsidR="00820CAA">
        <w:t xml:space="preserve">na vez que </w:t>
      </w:r>
      <w:r w:rsidR="00F8262B">
        <w:t>todas l</w:t>
      </w:r>
      <w:r w:rsidR="00A26E8A">
        <w:t>as formas de discriminación ha</w:t>
      </w:r>
      <w:r>
        <w:t xml:space="preserve">n </w:t>
      </w:r>
      <w:r w:rsidR="00F8262B">
        <w:t xml:space="preserve">sido </w:t>
      </w:r>
      <w:r>
        <w:t>analiz</w:t>
      </w:r>
      <w:r w:rsidR="00F8262B">
        <w:t>adas</w:t>
      </w:r>
      <w:r>
        <w:t xml:space="preserve"> adecuadamente. En este sentido,</w:t>
      </w:r>
      <w:r w:rsidR="00F8262B">
        <w:t xml:space="preserve"> España propone </w:t>
      </w:r>
      <w:r w:rsidR="00A26E8A">
        <w:t xml:space="preserve">la </w:t>
      </w:r>
      <w:r>
        <w:t>elabor</w:t>
      </w:r>
      <w:r w:rsidR="00A26E8A">
        <w:t xml:space="preserve">ación de un </w:t>
      </w:r>
      <w:r w:rsidR="00F8262B">
        <w:t xml:space="preserve">estudio más detallado sobre la relación </w:t>
      </w:r>
      <w:r w:rsidR="0082738F">
        <w:t xml:space="preserve">existente </w:t>
      </w:r>
      <w:r w:rsidR="00F8262B">
        <w:t>entre género y acceso al agua</w:t>
      </w:r>
      <w:r w:rsidR="00820CAA">
        <w:t>, y entre</w:t>
      </w:r>
      <w:r w:rsidR="006C6B17">
        <w:t xml:space="preserve"> agua y pueblos indígenas.</w:t>
      </w:r>
    </w:p>
    <w:p w:rsidR="00666010" w:rsidRDefault="00666010" w:rsidP="00A26E8A">
      <w:pPr>
        <w:jc w:val="both"/>
      </w:pPr>
    </w:p>
    <w:p w:rsidR="006C6B17" w:rsidRDefault="006C6B17" w:rsidP="00A26E8A">
      <w:pPr>
        <w:jc w:val="both"/>
      </w:pPr>
      <w:r>
        <w:t xml:space="preserve"> </w:t>
      </w:r>
    </w:p>
    <w:p w:rsidR="00EC7A00" w:rsidRDefault="002B6974" w:rsidP="000736EC">
      <w:r>
        <w:t xml:space="preserve"> </w:t>
      </w:r>
    </w:p>
    <w:p w:rsidR="002B6974" w:rsidRPr="000736EC" w:rsidRDefault="002B6974" w:rsidP="000736EC"/>
    <w:sectPr w:rsidR="002B6974" w:rsidRPr="000736EC" w:rsidSect="00D20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EC"/>
    <w:rsid w:val="000736EC"/>
    <w:rsid w:val="0014740A"/>
    <w:rsid w:val="00173EDF"/>
    <w:rsid w:val="001903C9"/>
    <w:rsid w:val="001B04F2"/>
    <w:rsid w:val="002B6974"/>
    <w:rsid w:val="00666010"/>
    <w:rsid w:val="006C6B17"/>
    <w:rsid w:val="0079073C"/>
    <w:rsid w:val="00820CAA"/>
    <w:rsid w:val="0082738F"/>
    <w:rsid w:val="00896F2A"/>
    <w:rsid w:val="00A26E8A"/>
    <w:rsid w:val="00B92D33"/>
    <w:rsid w:val="00BE3429"/>
    <w:rsid w:val="00C0602E"/>
    <w:rsid w:val="00D20BCD"/>
    <w:rsid w:val="00EC7A00"/>
    <w:rsid w:val="00F8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BC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02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BC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0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51BC7-AC17-4A81-A395-00DEBA6258AF}"/>
</file>

<file path=customXml/itemProps2.xml><?xml version="1.0" encoding="utf-8"?>
<ds:datastoreItem xmlns:ds="http://schemas.openxmlformats.org/officeDocument/2006/customXml" ds:itemID="{43FD075D-F9C3-43E5-A3CD-93D010716957}"/>
</file>

<file path=customXml/itemProps3.xml><?xml version="1.0" encoding="utf-8"?>
<ds:datastoreItem xmlns:ds="http://schemas.openxmlformats.org/officeDocument/2006/customXml" ds:itemID="{C333A2E9-CA3C-4222-AC69-BEE2835E7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1986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patricia.chacon</dc:creator>
  <cp:keywords/>
  <cp:lastModifiedBy>Phan, Ha-Le</cp:lastModifiedBy>
  <cp:revision>2</cp:revision>
  <cp:lastPrinted>2012-02-23T15:14:00Z</cp:lastPrinted>
  <dcterms:created xsi:type="dcterms:W3CDTF">2012-02-23T15:15:00Z</dcterms:created>
  <dcterms:modified xsi:type="dcterms:W3CDTF">2012-02-23T15:15:00Z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685900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