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2E" w:rsidRDefault="0013402E" w:rsidP="0013402E">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From:</w:t>
      </w:r>
      <w:r>
        <w:rPr>
          <w:rFonts w:ascii="Tahoma" w:hAnsi="Tahoma" w:cs="Tahoma"/>
          <w:color w:val="000000"/>
          <w:sz w:val="20"/>
          <w:szCs w:val="20"/>
        </w:rPr>
        <w:t xml:space="preserve"> nawjeet.karmacharya@tdh.ch [</w:t>
      </w:r>
      <w:hyperlink r:id="rId5" w:history="1">
        <w:r>
          <w:rPr>
            <w:rFonts w:ascii="Tahoma" w:hAnsi="Tahoma" w:cs="Tahoma"/>
            <w:color w:val="0000FF"/>
            <w:sz w:val="20"/>
            <w:szCs w:val="20"/>
          </w:rPr>
          <w:t>mailto:nawjeet.karmacharya@tdh.ch</w:t>
        </w:r>
      </w:hyperlink>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11 February 2016 02:07 PM</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Call for Inputs: Report of the Secretary General on progress towards ending child, early and forced marriage worldwide pursuant to General Assembly Resolution 69/156</w:t>
      </w:r>
    </w:p>
    <w:p w:rsidR="0013402E" w:rsidRDefault="0013402E" w:rsidP="0013402E">
      <w:pPr>
        <w:autoSpaceDE w:val="0"/>
        <w:autoSpaceDN w:val="0"/>
        <w:adjustRightInd w:val="0"/>
        <w:spacing w:after="0" w:line="240" w:lineRule="auto"/>
        <w:rPr>
          <w:rFonts w:ascii="Tahoma" w:hAnsi="Tahoma" w:cs="Tahoma"/>
          <w:color w:val="000000"/>
          <w:sz w:val="20"/>
          <w:szCs w:val="20"/>
        </w:rPr>
      </w:pPr>
    </w:p>
    <w:p w:rsidR="0013402E" w:rsidRDefault="0013402E" w:rsidP="0013402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w:t>
      </w:r>
      <w:proofErr w:type="spellStart"/>
      <w:r>
        <w:rPr>
          <w:rFonts w:ascii="Arial" w:hAnsi="Arial" w:cs="Arial"/>
          <w:color w:val="000000"/>
          <w:sz w:val="20"/>
          <w:szCs w:val="20"/>
        </w:rPr>
        <w:t>Akufuor</w:t>
      </w:r>
      <w:proofErr w:type="spellEnd"/>
      <w:r>
        <w:rPr>
          <w:rFonts w:ascii="Arial" w:hAnsi="Arial" w:cs="Arial"/>
          <w:color w:val="000000"/>
          <w:sz w:val="20"/>
          <w:szCs w:val="20"/>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Arial" w:hAnsi="Arial" w:cs="Arial"/>
          <w:color w:val="000000"/>
          <w:sz w:val="20"/>
          <w:szCs w:val="20"/>
        </w:rPr>
        <w:t xml:space="preserve">Please accept my sincere apology due to I was in mission in remote area, I couldn't send input on the report. </w:t>
      </w:r>
    </w:p>
    <w:p w:rsidR="0013402E" w:rsidRDefault="0013402E" w:rsidP="0013402E">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0"/>
          <w:szCs w:val="20"/>
        </w:rPr>
        <w:t xml:space="preserve">Please find the below writing, if you need more detail please let me know.  </w:t>
      </w:r>
      <w:r>
        <w:rPr>
          <w:rFonts w:ascii="Times New Roman" w:hAnsi="Times New Roman" w:cs="Times New Roman"/>
          <w:color w:val="000000"/>
          <w:sz w:val="24"/>
          <w:szCs w:val="24"/>
        </w:rPr>
        <w:t xml:space="preserve"> </w:t>
      </w:r>
    </w:p>
    <w:p w:rsidR="0013402E" w:rsidRDefault="0013402E" w:rsidP="0013402E">
      <w:pPr>
        <w:autoSpaceDE w:val="0"/>
        <w:autoSpaceDN w:val="0"/>
        <w:adjustRightInd w:val="0"/>
        <w:spacing w:before="120" w:after="120" w:line="240" w:lineRule="auto"/>
        <w:rPr>
          <w:rFonts w:ascii="Times New Roman" w:hAnsi="Times New Roman" w:cs="Times New Roman"/>
          <w:color w:val="000000"/>
          <w:sz w:val="24"/>
          <w:szCs w:val="24"/>
        </w:rPr>
      </w:pPr>
      <w:r>
        <w:rPr>
          <w:rFonts w:ascii="Arial" w:hAnsi="Arial" w:cs="Arial"/>
          <w:color w:val="000000"/>
          <w:sz w:val="20"/>
          <w:szCs w:val="20"/>
        </w:rPr>
        <w:t>In Bangladesh Adolescent girls become married "women" overnight. They leave their birth family, enter an unknown family and get isolated from society in the process. Bangladesh has one of the world's highest rates of early marriage. 64% of the women currently aged 20-24 were married before the age of 18, according to a national survey conducted by Plan Bangladesh and ICDDR,B in 2013.</w:t>
      </w:r>
      <w:r>
        <w:rPr>
          <w:rFonts w:ascii="Times New Roman" w:hAnsi="Times New Roman" w:cs="Times New Roman"/>
          <w:color w:val="000000"/>
          <w:sz w:val="24"/>
          <w:szCs w:val="24"/>
        </w:rPr>
        <w:t xml:space="preserve"> </w:t>
      </w:r>
    </w:p>
    <w:p w:rsidR="0013402E" w:rsidRDefault="0013402E" w:rsidP="0013402E">
      <w:pPr>
        <w:autoSpaceDE w:val="0"/>
        <w:autoSpaceDN w:val="0"/>
        <w:adjustRightInd w:val="0"/>
        <w:spacing w:before="120" w:after="120" w:line="240" w:lineRule="auto"/>
        <w:rPr>
          <w:rFonts w:ascii="Times New Roman" w:hAnsi="Times New Roman" w:cs="Times New Roman"/>
          <w:color w:val="000000"/>
          <w:sz w:val="24"/>
          <w:szCs w:val="24"/>
        </w:rPr>
      </w:pPr>
      <w:r>
        <w:rPr>
          <w:rFonts w:ascii="Arial" w:hAnsi="Arial" w:cs="Arial"/>
          <w:color w:val="000000"/>
          <w:sz w:val="20"/>
          <w:szCs w:val="20"/>
        </w:rPr>
        <w:t xml:space="preserve">The negative impact of child marriage is acknowledged worldwide. Policies and programs focus strongly on prevention. It is necessary to protect the child rights of girls who are at risk of being married off. It is equally important to protect the rights of girls who have already entered marriage. Terre des </w:t>
      </w:r>
      <w:proofErr w:type="spellStart"/>
      <w:r>
        <w:rPr>
          <w:rFonts w:ascii="Arial" w:hAnsi="Arial" w:cs="Arial"/>
          <w:color w:val="000000"/>
          <w:sz w:val="20"/>
          <w:szCs w:val="20"/>
        </w:rPr>
        <w:t>hommes</w:t>
      </w:r>
      <w:proofErr w:type="spellEnd"/>
      <w:r>
        <w:rPr>
          <w:rFonts w:ascii="Arial" w:hAnsi="Arial" w:cs="Arial"/>
          <w:color w:val="000000"/>
          <w:sz w:val="20"/>
          <w:szCs w:val="20"/>
        </w:rPr>
        <w:t xml:space="preserve"> – Lausanne (</w:t>
      </w:r>
      <w:proofErr w:type="spellStart"/>
      <w:r>
        <w:rPr>
          <w:rFonts w:ascii="Arial" w:hAnsi="Arial" w:cs="Arial"/>
          <w:color w:val="000000"/>
          <w:sz w:val="20"/>
          <w:szCs w:val="20"/>
        </w:rPr>
        <w:t>Tdh</w:t>
      </w:r>
      <w:proofErr w:type="spellEnd"/>
      <w:r>
        <w:rPr>
          <w:rFonts w:ascii="Arial" w:hAnsi="Arial" w:cs="Arial"/>
          <w:color w:val="000000"/>
          <w:sz w:val="20"/>
          <w:szCs w:val="20"/>
        </w:rPr>
        <w:t>) has been working for those children through a project name- Initiatives for Married Adolescent Girls’ Empowerment (IMAGE) in Bangladesh.  The project focuses on their health rights. Empowering girls in their marriage will plant the seed for prevention as well. Married girls, aware of their child rights and their human rights, will become aware of the need for alternative strategies for their daughters.</w:t>
      </w:r>
      <w:r>
        <w:rPr>
          <w:rFonts w:ascii="Times New Roman" w:hAnsi="Times New Roman" w:cs="Times New Roman"/>
          <w:color w:val="000000"/>
          <w:sz w:val="24"/>
          <w:szCs w:val="24"/>
        </w:rPr>
        <w:t xml:space="preserve"> </w:t>
      </w:r>
    </w:p>
    <w:p w:rsidR="000577EA" w:rsidRDefault="0013402E" w:rsidP="0013402E">
      <w:r>
        <w:rPr>
          <w:rFonts w:ascii="Arial" w:hAnsi="Arial" w:cs="Arial"/>
          <w:color w:val="000000"/>
          <w:sz w:val="20"/>
          <w:szCs w:val="20"/>
        </w:rPr>
        <w:t xml:space="preserve">With regards, </w:t>
      </w:r>
      <w:r>
        <w:rPr>
          <w:rFonts w:ascii="Times New Roman" w:hAnsi="Times New Roman" w:cs="Times New Roman"/>
          <w:color w:val="000000"/>
          <w:sz w:val="24"/>
          <w:szCs w:val="24"/>
        </w:rPr>
        <w:br/>
      </w:r>
      <w:r>
        <w:rPr>
          <w:rFonts w:ascii="Times New Roman" w:hAnsi="Times New Roman" w:cs="Times New Roman"/>
          <w:color w:val="000000"/>
          <w:sz w:val="24"/>
          <w:szCs w:val="24"/>
        </w:rPr>
        <w:br/>
      </w:r>
      <w:proofErr w:type="spellStart"/>
      <w:r>
        <w:rPr>
          <w:rFonts w:ascii="Arial" w:hAnsi="Arial" w:cs="Arial"/>
          <w:color w:val="000000"/>
          <w:sz w:val="20"/>
          <w:szCs w:val="20"/>
        </w:rPr>
        <w:t>Nawjeet</w:t>
      </w:r>
      <w:proofErr w:type="spellEnd"/>
      <w:r>
        <w:rPr>
          <w:rFonts w:ascii="Arial" w:hAnsi="Arial" w:cs="Arial"/>
          <w:color w:val="000000"/>
          <w:sz w:val="20"/>
          <w:szCs w:val="20"/>
        </w:rPr>
        <w:t xml:space="preserve"> </w:t>
      </w:r>
      <w:proofErr w:type="spellStart"/>
      <w:r>
        <w:rPr>
          <w:rFonts w:ascii="Arial" w:hAnsi="Arial" w:cs="Arial"/>
          <w:color w:val="000000"/>
          <w:sz w:val="20"/>
          <w:szCs w:val="20"/>
        </w:rPr>
        <w:t>Karmacharya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Arial" w:hAnsi="Arial" w:cs="Arial"/>
          <w:color w:val="000000"/>
          <w:sz w:val="20"/>
          <w:szCs w:val="20"/>
        </w:rPr>
        <w:t>Regional Advisor Protection Asia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noProof/>
          <w:color w:val="000000"/>
          <w:sz w:val="24"/>
          <w:szCs w:val="24"/>
          <w:lang w:eastAsia="en-GB"/>
        </w:rPr>
        <w:drawing>
          <wp:inline distT="0" distB="0" distL="0" distR="0">
            <wp:extent cx="22860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9370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Arial" w:hAnsi="Arial" w:cs="Arial"/>
          <w:color w:val="000000"/>
          <w:sz w:val="20"/>
          <w:szCs w:val="20"/>
        </w:rPr>
        <w:t xml:space="preserve">Terre des </w:t>
      </w:r>
      <w:proofErr w:type="spellStart"/>
      <w:r>
        <w:rPr>
          <w:rFonts w:ascii="Arial" w:hAnsi="Arial" w:cs="Arial"/>
          <w:color w:val="000000"/>
          <w:sz w:val="20"/>
          <w:szCs w:val="20"/>
        </w:rPr>
        <w:t>hommes</w:t>
      </w:r>
      <w:proofErr w:type="spellEnd"/>
      <w:r>
        <w:rPr>
          <w:rFonts w:ascii="Arial" w:hAnsi="Arial" w:cs="Arial"/>
          <w:color w:val="000000"/>
          <w:sz w:val="20"/>
          <w:szCs w:val="20"/>
        </w:rPr>
        <w:t xml:space="preserve"> - Lausanne (</w:t>
      </w:r>
      <w:hyperlink r:id="rId7" w:history="1">
        <w:r>
          <w:rPr>
            <w:rFonts w:ascii="Arial" w:hAnsi="Arial" w:cs="Arial"/>
            <w:color w:val="0000FF"/>
            <w:sz w:val="20"/>
            <w:szCs w:val="20"/>
            <w:u w:val="single"/>
          </w:rPr>
          <w:t>www.tdh.ch</w:t>
        </w:r>
      </w:hyperlink>
      <w:r>
        <w:rPr>
          <w:rFonts w:ascii="Arial" w:hAnsi="Arial" w:cs="Arial"/>
          <w:color w:val="000000"/>
          <w:sz w:val="20"/>
          <w:szCs w:val="20"/>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Arial" w:hAnsi="Arial" w:cs="Arial"/>
          <w:color w:val="000000"/>
          <w:sz w:val="20"/>
          <w:szCs w:val="20"/>
        </w:rPr>
        <w:t>Phone   +977 9851070238 (Nepal)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gramStart"/>
      <w:r>
        <w:rPr>
          <w:rFonts w:ascii="Arial" w:hAnsi="Arial" w:cs="Arial"/>
          <w:b/>
          <w:bCs/>
          <w:color w:val="000000"/>
          <w:sz w:val="20"/>
          <w:szCs w:val="20"/>
        </w:rPr>
        <w:t>email</w:t>
      </w:r>
      <w:r>
        <w:rPr>
          <w:rFonts w:ascii="Arial" w:hAnsi="Arial" w:cs="Arial"/>
          <w:color w:val="000000"/>
          <w:sz w:val="20"/>
          <w:szCs w:val="20"/>
        </w:rPr>
        <w:t xml:space="preserve">  </w:t>
      </w:r>
      <w:proofErr w:type="gramEnd"/>
      <w:hyperlink r:id="rId8" w:history="1">
        <w:r>
          <w:rPr>
            <w:rFonts w:ascii="Arial" w:hAnsi="Arial" w:cs="Arial"/>
            <w:color w:val="0000FF"/>
            <w:sz w:val="20"/>
            <w:szCs w:val="20"/>
            <w:u w:val="single"/>
          </w:rPr>
          <w:t>nkarmach@tdh.ch</w:t>
        </w:r>
      </w:hyperlink>
      <w:r>
        <w:rPr>
          <w:rFonts w:ascii="Arial" w:hAnsi="Arial" w:cs="Arial"/>
          <w:color w:val="000000"/>
          <w:sz w:val="20"/>
          <w:szCs w:val="20"/>
        </w:rPr>
        <w:t xml:space="preserve">   </w:t>
      </w:r>
      <w:proofErr w:type="spellStart"/>
      <w:r>
        <w:rPr>
          <w:rFonts w:ascii="Arial" w:hAnsi="Arial" w:cs="Arial"/>
          <w:b/>
          <w:bCs/>
          <w:color w:val="000000"/>
          <w:sz w:val="20"/>
          <w:szCs w:val="20"/>
        </w:rPr>
        <w:t>skype</w:t>
      </w:r>
      <w:proofErr w:type="spellEnd"/>
      <w:r>
        <w:rPr>
          <w:rFonts w:ascii="Arial" w:hAnsi="Arial" w:cs="Arial"/>
          <w:b/>
          <w:bCs/>
          <w:color w:val="000000"/>
          <w:sz w:val="20"/>
          <w:szCs w:val="20"/>
        </w:rPr>
        <w:t xml:space="preserve"> </w:t>
      </w:r>
      <w:r>
        <w:rPr>
          <w:rFonts w:ascii="Arial" w:hAnsi="Arial" w:cs="Arial"/>
          <w:color w:val="000000"/>
          <w:sz w:val="20"/>
          <w:szCs w:val="20"/>
        </w:rPr>
        <w:t>nawjeet.karmacharya1</w:t>
      </w:r>
      <w:bookmarkStart w:id="0" w:name="_GoBack"/>
      <w:bookmarkEnd w:id="0"/>
    </w:p>
    <w:sectPr w:rsidR="00057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2E"/>
    <w:rsid w:val="00071582"/>
    <w:rsid w:val="0013402E"/>
    <w:rsid w:val="0047293B"/>
    <w:rsid w:val="007B4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rmach@tdh.c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dh.ch"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mailto:nawjeet.karmacharya@tdh.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E44E05-75C4-4728-8C9D-43038B77B0FB}"/>
</file>

<file path=customXml/itemProps2.xml><?xml version="1.0" encoding="utf-8"?>
<ds:datastoreItem xmlns:ds="http://schemas.openxmlformats.org/officeDocument/2006/customXml" ds:itemID="{3EDE5179-9D29-4B28-9BFA-2AEE19306BA4}"/>
</file>

<file path=customXml/itemProps3.xml><?xml version="1.0" encoding="utf-8"?>
<ds:datastoreItem xmlns:ds="http://schemas.openxmlformats.org/officeDocument/2006/customXml" ds:itemID="{EE5B64B8-A324-442D-88C9-38B60C05B8C5}"/>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WRGU Intern</dc:creator>
  <cp:lastModifiedBy>WRGU Intern</cp:lastModifiedBy>
  <cp:revision>1</cp:revision>
  <dcterms:created xsi:type="dcterms:W3CDTF">2016-04-19T14:37:00Z</dcterms:created>
  <dcterms:modified xsi:type="dcterms:W3CDTF">2016-04-19T14:38:00Z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