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AB26D" w14:textId="1E240357" w:rsidR="006A68C0" w:rsidRPr="0047713A" w:rsidRDefault="006A68C0" w:rsidP="006A68C0">
      <w:pPr>
        <w:tabs>
          <w:tab w:val="left" w:pos="540"/>
        </w:tabs>
        <w:spacing w:after="0" w:line="240" w:lineRule="auto"/>
        <w:jc w:val="center"/>
        <w:rPr>
          <w:rFonts w:ascii="Times New Roman" w:hAnsi="Times New Roman"/>
          <w:b/>
          <w:sz w:val="24"/>
          <w:szCs w:val="24"/>
          <w:lang w:val="es-ES"/>
        </w:rPr>
      </w:pPr>
      <w:r w:rsidRPr="0047713A">
        <w:rPr>
          <w:rFonts w:ascii="Times New Roman" w:hAnsi="Times New Roman"/>
          <w:b/>
          <w:noProof/>
          <w:sz w:val="24"/>
          <w:szCs w:val="24"/>
          <w:lang w:val="en-US" w:eastAsia="en-US"/>
        </w:rPr>
        <w:drawing>
          <wp:anchor distT="0" distB="0" distL="114300" distR="114300" simplePos="0" relativeHeight="251661312" behindDoc="1" locked="0" layoutInCell="1" allowOverlap="1" wp14:anchorId="1381A6A4" wp14:editId="6FE2AF6D">
            <wp:simplePos x="0" y="0"/>
            <wp:positionH relativeFrom="column">
              <wp:posOffset>5171440</wp:posOffset>
            </wp:positionH>
            <wp:positionV relativeFrom="paragraph">
              <wp:posOffset>-189865</wp:posOffset>
            </wp:positionV>
            <wp:extent cx="1050925" cy="979805"/>
            <wp:effectExtent l="0" t="0" r="0" b="0"/>
            <wp:wrapNone/>
            <wp:docPr id="4" name="Imagen 7" descr="http://b.vimeocdn.com/ps/223/646/223646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b.vimeocdn.com/ps/223/646/2236465_3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50925" cy="979805"/>
                    </a:xfrm>
                    <a:prstGeom prst="rect">
                      <a:avLst/>
                    </a:prstGeom>
                    <a:noFill/>
                    <a:ln w="9525">
                      <a:noFill/>
                      <a:miter lim="800000"/>
                      <a:headEnd/>
                      <a:tailEnd/>
                    </a:ln>
                  </pic:spPr>
                </pic:pic>
              </a:graphicData>
            </a:graphic>
          </wp:anchor>
        </w:drawing>
      </w:r>
      <w:r w:rsidRPr="0047713A">
        <w:rPr>
          <w:rFonts w:ascii="Times New Roman" w:hAnsi="Times New Roman"/>
          <w:b/>
          <w:noProof/>
          <w:sz w:val="24"/>
          <w:szCs w:val="24"/>
          <w:lang w:val="en-US" w:eastAsia="en-US"/>
        </w:rPr>
        <w:drawing>
          <wp:anchor distT="0" distB="0" distL="114300" distR="114300" simplePos="0" relativeHeight="251660288" behindDoc="0" locked="0" layoutInCell="1" allowOverlap="1" wp14:anchorId="6670DE3C" wp14:editId="130A8488">
            <wp:simplePos x="0" y="0"/>
            <wp:positionH relativeFrom="column">
              <wp:posOffset>-318135</wp:posOffset>
            </wp:positionH>
            <wp:positionV relativeFrom="paragraph">
              <wp:posOffset>-191135</wp:posOffset>
            </wp:positionV>
            <wp:extent cx="952500" cy="942975"/>
            <wp:effectExtent l="19050" t="0" r="0" b="0"/>
            <wp:wrapNone/>
            <wp:docPr id="3" name="Imagen 3" descr="logooas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oasSPA"/>
                    <pic:cNvPicPr>
                      <a:picLocks noChangeAspect="1" noChangeArrowheads="1"/>
                    </pic:cNvPicPr>
                  </pic:nvPicPr>
                  <pic:blipFill>
                    <a:blip r:embed="rId10" cstate="print"/>
                    <a:srcRect/>
                    <a:stretch>
                      <a:fillRect/>
                    </a:stretch>
                  </pic:blipFill>
                  <pic:spPr bwMode="auto">
                    <a:xfrm>
                      <a:off x="0" y="0"/>
                      <a:ext cx="952500" cy="942975"/>
                    </a:xfrm>
                    <a:prstGeom prst="rect">
                      <a:avLst/>
                    </a:prstGeom>
                    <a:noFill/>
                    <a:ln w="9525">
                      <a:noFill/>
                      <a:miter lim="800000"/>
                      <a:headEnd/>
                      <a:tailEnd/>
                    </a:ln>
                  </pic:spPr>
                </pic:pic>
              </a:graphicData>
            </a:graphic>
          </wp:anchor>
        </w:drawing>
      </w:r>
      <w:r w:rsidRPr="0047713A">
        <w:rPr>
          <w:rFonts w:ascii="Times New Roman" w:hAnsi="Times New Roman"/>
          <w:b/>
          <w:sz w:val="24"/>
          <w:szCs w:val="24"/>
          <w:lang w:val="es-ES"/>
        </w:rPr>
        <w:t>CORTE INTERAMERICANA DE DERECHOS HUMANOS</w:t>
      </w:r>
    </w:p>
    <w:p w14:paraId="62CBE307" w14:textId="77777777" w:rsidR="006A68C0" w:rsidRPr="0047713A" w:rsidRDefault="006A68C0" w:rsidP="006A68C0">
      <w:pPr>
        <w:spacing w:after="0" w:line="240" w:lineRule="auto"/>
        <w:jc w:val="center"/>
        <w:rPr>
          <w:rFonts w:ascii="Times New Roman" w:hAnsi="Times New Roman"/>
          <w:b/>
          <w:sz w:val="24"/>
          <w:szCs w:val="24"/>
          <w:lang w:val="es-ES"/>
        </w:rPr>
      </w:pPr>
      <w:r w:rsidRPr="0047713A">
        <w:rPr>
          <w:rFonts w:ascii="Times New Roman" w:hAnsi="Times New Roman"/>
          <w:b/>
          <w:sz w:val="24"/>
          <w:szCs w:val="24"/>
          <w:lang w:val="es-ES"/>
        </w:rPr>
        <w:t>COUR INTERAMERICAINE DES DROITS DE L'HOMME</w:t>
      </w:r>
    </w:p>
    <w:p w14:paraId="42D15ECE" w14:textId="77777777" w:rsidR="006A68C0" w:rsidRPr="0047713A" w:rsidRDefault="006A68C0" w:rsidP="006A68C0">
      <w:pPr>
        <w:spacing w:after="0" w:line="240" w:lineRule="auto"/>
        <w:jc w:val="center"/>
        <w:rPr>
          <w:rFonts w:ascii="Times New Roman" w:hAnsi="Times New Roman"/>
          <w:b/>
          <w:sz w:val="24"/>
          <w:szCs w:val="24"/>
          <w:lang w:val="en-US"/>
        </w:rPr>
      </w:pPr>
      <w:r w:rsidRPr="0047713A">
        <w:rPr>
          <w:rFonts w:ascii="Times New Roman" w:hAnsi="Times New Roman"/>
          <w:b/>
          <w:sz w:val="24"/>
          <w:szCs w:val="24"/>
          <w:lang w:val="en-US"/>
        </w:rPr>
        <w:t>CORTE INTERAMERICANA DE DIREITOS HUMANOS</w:t>
      </w:r>
    </w:p>
    <w:p w14:paraId="752EE7D0" w14:textId="77777777" w:rsidR="006A68C0" w:rsidRPr="0047713A" w:rsidRDefault="006A68C0" w:rsidP="006A68C0">
      <w:pPr>
        <w:pBdr>
          <w:bottom w:val="single" w:sz="6" w:space="1" w:color="auto"/>
        </w:pBdr>
        <w:spacing w:after="0" w:line="240" w:lineRule="auto"/>
        <w:jc w:val="center"/>
        <w:rPr>
          <w:rFonts w:ascii="Times New Roman" w:hAnsi="Times New Roman"/>
          <w:b/>
          <w:sz w:val="24"/>
          <w:szCs w:val="24"/>
          <w:lang w:val="en-US"/>
        </w:rPr>
      </w:pPr>
      <w:r w:rsidRPr="0047713A">
        <w:rPr>
          <w:rFonts w:ascii="Times New Roman" w:hAnsi="Times New Roman"/>
          <w:b/>
          <w:sz w:val="24"/>
          <w:szCs w:val="24"/>
          <w:lang w:val="en-US"/>
        </w:rPr>
        <w:t>INTER-AMERICAN COURT OF HUMAN RIGHTS</w:t>
      </w:r>
    </w:p>
    <w:p w14:paraId="238014BE" w14:textId="77777777" w:rsidR="006A68C0" w:rsidRPr="0047713A" w:rsidRDefault="006A68C0" w:rsidP="006A68C0">
      <w:pPr>
        <w:spacing w:after="0" w:line="240" w:lineRule="auto"/>
        <w:jc w:val="center"/>
        <w:rPr>
          <w:rFonts w:ascii="Times New Roman" w:hAnsi="Times New Roman"/>
          <w:b/>
          <w:sz w:val="24"/>
          <w:szCs w:val="24"/>
          <w:lang w:val="en-US"/>
        </w:rPr>
      </w:pPr>
    </w:p>
    <w:p w14:paraId="03A8925F" w14:textId="6FAE5BB6" w:rsidR="00F50541" w:rsidRPr="0047713A" w:rsidRDefault="006A68C0" w:rsidP="006A68C0">
      <w:pPr>
        <w:jc w:val="center"/>
        <w:rPr>
          <w:rFonts w:ascii="Times New Roman" w:hAnsi="Times New Roman"/>
          <w:sz w:val="24"/>
          <w:szCs w:val="24"/>
          <w:lang w:val="en-US"/>
        </w:rPr>
      </w:pPr>
      <w:r w:rsidRPr="0047713A">
        <w:rPr>
          <w:rFonts w:ascii="Times New Roman" w:hAnsi="Times New Roman"/>
          <w:sz w:val="24"/>
          <w:szCs w:val="24"/>
          <w:lang w:val="en-US"/>
        </w:rPr>
        <w:t>SPEECH OF THE PRESIDENT OF THE INTER-AMERICAN COURT OF HUMAN RIGHTS, JUDGE ROBERTO F. CALDAS, AT THE 5</w:t>
      </w:r>
      <w:r w:rsidRPr="0047713A">
        <w:rPr>
          <w:rFonts w:ascii="Times New Roman" w:hAnsi="Times New Roman"/>
          <w:sz w:val="24"/>
          <w:szCs w:val="24"/>
          <w:vertAlign w:val="superscript"/>
          <w:lang w:val="en-US"/>
        </w:rPr>
        <w:t>TH</w:t>
      </w:r>
      <w:r w:rsidRPr="0047713A">
        <w:rPr>
          <w:rFonts w:ascii="Times New Roman" w:hAnsi="Times New Roman"/>
          <w:sz w:val="24"/>
          <w:szCs w:val="24"/>
          <w:lang w:val="en-US"/>
        </w:rPr>
        <w:t xml:space="preserve"> UNITED NATIONS INTERNATIONAL WORKSHOP ON REGIONAL ARRANGEMENTS FOR THE PROMOTION AND PROTECTION OF HUMAN RIGHTS</w:t>
      </w:r>
    </w:p>
    <w:p w14:paraId="7503F5B7" w14:textId="17990693" w:rsidR="006A68C0" w:rsidRPr="0047713A" w:rsidRDefault="006A68C0" w:rsidP="006A68C0">
      <w:pPr>
        <w:jc w:val="center"/>
        <w:rPr>
          <w:rFonts w:ascii="Times New Roman" w:hAnsi="Times New Roman"/>
          <w:b/>
          <w:sz w:val="24"/>
          <w:szCs w:val="24"/>
          <w:lang w:val="en-US"/>
        </w:rPr>
      </w:pPr>
      <w:r w:rsidRPr="0047713A">
        <w:rPr>
          <w:rFonts w:ascii="Times New Roman" w:hAnsi="Times New Roman"/>
          <w:b/>
          <w:sz w:val="24"/>
          <w:szCs w:val="24"/>
          <w:lang w:val="en-US"/>
        </w:rPr>
        <w:t xml:space="preserve">Panel 1: Taking stock of developments in </w:t>
      </w:r>
      <w:r w:rsidR="00CE5E30">
        <w:rPr>
          <w:rFonts w:ascii="Times New Roman" w:hAnsi="Times New Roman"/>
          <w:b/>
          <w:sz w:val="24"/>
          <w:szCs w:val="24"/>
          <w:lang w:val="en-US"/>
        </w:rPr>
        <w:t xml:space="preserve">the </w:t>
      </w:r>
      <w:r w:rsidRPr="0047713A">
        <w:rPr>
          <w:rFonts w:ascii="Times New Roman" w:hAnsi="Times New Roman"/>
          <w:b/>
          <w:sz w:val="24"/>
          <w:szCs w:val="24"/>
          <w:lang w:val="en-US"/>
        </w:rPr>
        <w:t xml:space="preserve">cooperation between </w:t>
      </w:r>
      <w:r w:rsidR="00CE5E30">
        <w:rPr>
          <w:rFonts w:ascii="Times New Roman" w:hAnsi="Times New Roman"/>
          <w:b/>
          <w:sz w:val="24"/>
          <w:szCs w:val="24"/>
          <w:lang w:val="en-US"/>
        </w:rPr>
        <w:t xml:space="preserve">the </w:t>
      </w:r>
      <w:r w:rsidRPr="0047713A">
        <w:rPr>
          <w:rFonts w:ascii="Times New Roman" w:hAnsi="Times New Roman"/>
          <w:b/>
          <w:sz w:val="24"/>
          <w:szCs w:val="24"/>
          <w:lang w:val="en-US"/>
        </w:rPr>
        <w:t>United Nations and regional human rights mechanisms</w:t>
      </w:r>
    </w:p>
    <w:p w14:paraId="7F941FB9" w14:textId="66A0E28A" w:rsidR="0066034B" w:rsidRPr="0047713A" w:rsidRDefault="006A68C0" w:rsidP="006A68C0">
      <w:pPr>
        <w:jc w:val="center"/>
        <w:rPr>
          <w:rFonts w:ascii="Times New Roman" w:hAnsi="Times New Roman"/>
          <w:sz w:val="24"/>
          <w:szCs w:val="24"/>
          <w:lang w:val="en-US"/>
        </w:rPr>
      </w:pPr>
      <w:r w:rsidRPr="0047713A">
        <w:rPr>
          <w:rFonts w:ascii="Times New Roman" w:hAnsi="Times New Roman"/>
          <w:sz w:val="24"/>
          <w:szCs w:val="24"/>
          <w:lang w:val="en-US"/>
        </w:rPr>
        <w:t>(Geneva, 4 October 2016)</w:t>
      </w:r>
    </w:p>
    <w:p w14:paraId="50C2790C" w14:textId="77777777" w:rsidR="00BD5BE7" w:rsidRDefault="00BD5BE7" w:rsidP="00BF090D">
      <w:pPr>
        <w:jc w:val="center"/>
        <w:rPr>
          <w:rFonts w:ascii="Times New Roman" w:hAnsi="Times New Roman"/>
          <w:sz w:val="24"/>
          <w:szCs w:val="24"/>
          <w:lang w:val="en-US"/>
        </w:rPr>
      </w:pPr>
    </w:p>
    <w:p w14:paraId="291D9AC4" w14:textId="199F8917" w:rsidR="009E5210" w:rsidRDefault="00BD5BE7" w:rsidP="00BF090D">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Mr. President and fellow panel members, p</w:t>
      </w:r>
      <w:r w:rsidR="00AE3A0F" w:rsidRPr="0047713A">
        <w:rPr>
          <w:rFonts w:ascii="Times New Roman" w:hAnsi="Times New Roman"/>
          <w:sz w:val="24"/>
          <w:szCs w:val="24"/>
          <w:lang w:val="en-US"/>
        </w:rPr>
        <w:t>lease accept</w:t>
      </w:r>
      <w:r w:rsidR="00BA6CF6" w:rsidRPr="0047713A">
        <w:rPr>
          <w:rFonts w:ascii="Times New Roman" w:hAnsi="Times New Roman"/>
          <w:sz w:val="24"/>
          <w:szCs w:val="24"/>
          <w:lang w:val="en-US"/>
        </w:rPr>
        <w:t xml:space="preserve"> the warmest greetings</w:t>
      </w:r>
      <w:r w:rsidR="00AE3A0F" w:rsidRPr="0047713A">
        <w:rPr>
          <w:rFonts w:ascii="Times New Roman" w:hAnsi="Times New Roman"/>
          <w:sz w:val="24"/>
          <w:szCs w:val="24"/>
          <w:lang w:val="en-US"/>
        </w:rPr>
        <w:t xml:space="preserve"> on behalf of my colleagu</w:t>
      </w:r>
      <w:r w:rsidR="00BA6CF6" w:rsidRPr="0047713A">
        <w:rPr>
          <w:rFonts w:ascii="Times New Roman" w:hAnsi="Times New Roman"/>
          <w:sz w:val="24"/>
          <w:szCs w:val="24"/>
          <w:lang w:val="en-US"/>
        </w:rPr>
        <w:t xml:space="preserve">es at the Inter-American Court </w:t>
      </w:r>
      <w:r w:rsidR="00162736">
        <w:rPr>
          <w:rFonts w:ascii="Times New Roman" w:hAnsi="Times New Roman"/>
          <w:sz w:val="24"/>
          <w:szCs w:val="24"/>
          <w:lang w:val="en-US"/>
        </w:rPr>
        <w:t xml:space="preserve">of </w:t>
      </w:r>
      <w:r w:rsidR="006E32F8">
        <w:rPr>
          <w:rFonts w:ascii="Times New Roman" w:hAnsi="Times New Roman"/>
          <w:sz w:val="24"/>
          <w:szCs w:val="24"/>
          <w:lang w:val="en-US"/>
        </w:rPr>
        <w:t>Hu</w:t>
      </w:r>
      <w:r w:rsidR="00162736">
        <w:rPr>
          <w:rFonts w:ascii="Times New Roman" w:hAnsi="Times New Roman"/>
          <w:sz w:val="24"/>
          <w:szCs w:val="24"/>
          <w:lang w:val="en-US"/>
        </w:rPr>
        <w:t xml:space="preserve">man </w:t>
      </w:r>
      <w:r w:rsidR="006E32F8">
        <w:rPr>
          <w:rFonts w:ascii="Times New Roman" w:hAnsi="Times New Roman"/>
          <w:sz w:val="24"/>
          <w:szCs w:val="24"/>
          <w:lang w:val="en-US"/>
        </w:rPr>
        <w:t xml:space="preserve">Rights </w:t>
      </w:r>
      <w:r w:rsidR="00BA6CF6" w:rsidRPr="0047713A">
        <w:rPr>
          <w:rFonts w:ascii="Times New Roman" w:hAnsi="Times New Roman"/>
          <w:sz w:val="24"/>
          <w:szCs w:val="24"/>
          <w:lang w:val="en-US"/>
        </w:rPr>
        <w:t>and myself.</w:t>
      </w:r>
      <w:r w:rsidR="00DB1178">
        <w:rPr>
          <w:rFonts w:ascii="Times New Roman" w:hAnsi="Times New Roman"/>
          <w:sz w:val="24"/>
          <w:szCs w:val="24"/>
          <w:lang w:val="en-US"/>
        </w:rPr>
        <w:t xml:space="preserve"> </w:t>
      </w:r>
      <w:r w:rsidR="0036001B">
        <w:rPr>
          <w:rFonts w:ascii="Times New Roman" w:hAnsi="Times New Roman"/>
          <w:sz w:val="24"/>
          <w:szCs w:val="24"/>
          <w:lang w:val="en-US"/>
        </w:rPr>
        <w:t>Our</w:t>
      </w:r>
      <w:r w:rsidR="00DC1252" w:rsidRPr="0047713A">
        <w:rPr>
          <w:rFonts w:ascii="Times New Roman" w:hAnsi="Times New Roman"/>
          <w:sz w:val="24"/>
          <w:szCs w:val="24"/>
          <w:lang w:val="en-US"/>
        </w:rPr>
        <w:t xml:space="preserve"> Court’s jurisdiction extends </w:t>
      </w:r>
      <w:r w:rsidR="00D83A0E" w:rsidRPr="0047713A">
        <w:rPr>
          <w:rFonts w:ascii="Times New Roman" w:hAnsi="Times New Roman"/>
          <w:sz w:val="24"/>
          <w:szCs w:val="24"/>
          <w:lang w:val="en-US"/>
        </w:rPr>
        <w:t>over</w:t>
      </w:r>
      <w:r w:rsidR="000027BD" w:rsidRPr="0047713A">
        <w:rPr>
          <w:rFonts w:ascii="Times New Roman" w:hAnsi="Times New Roman"/>
          <w:sz w:val="24"/>
          <w:szCs w:val="24"/>
          <w:lang w:val="en-US"/>
        </w:rPr>
        <w:t xml:space="preserve"> 56</w:t>
      </w:r>
      <w:r w:rsidR="00DC1252" w:rsidRPr="0047713A">
        <w:rPr>
          <w:rFonts w:ascii="Times New Roman" w:hAnsi="Times New Roman"/>
          <w:sz w:val="24"/>
          <w:szCs w:val="24"/>
          <w:lang w:val="en-US"/>
        </w:rPr>
        <w:t xml:space="preserve">0 million individuals </w:t>
      </w:r>
      <w:r w:rsidR="00D83A0E" w:rsidRPr="0047713A">
        <w:rPr>
          <w:rFonts w:ascii="Times New Roman" w:hAnsi="Times New Roman"/>
          <w:sz w:val="24"/>
          <w:szCs w:val="24"/>
          <w:lang w:val="en-US"/>
        </w:rPr>
        <w:t xml:space="preserve">and </w:t>
      </w:r>
      <w:r w:rsidR="000027BD" w:rsidRPr="0047713A">
        <w:rPr>
          <w:rFonts w:ascii="Times New Roman" w:hAnsi="Times New Roman"/>
          <w:sz w:val="24"/>
          <w:szCs w:val="24"/>
          <w:lang w:val="en-US"/>
        </w:rPr>
        <w:t>20</w:t>
      </w:r>
      <w:r w:rsidR="00D83A0E" w:rsidRPr="0047713A">
        <w:rPr>
          <w:rFonts w:ascii="Times New Roman" w:hAnsi="Times New Roman"/>
          <w:sz w:val="24"/>
          <w:szCs w:val="24"/>
          <w:lang w:val="en-US"/>
        </w:rPr>
        <w:t xml:space="preserve"> countries </w:t>
      </w:r>
      <w:r w:rsidR="00DC1252" w:rsidRPr="0047713A">
        <w:rPr>
          <w:rFonts w:ascii="Times New Roman" w:hAnsi="Times New Roman"/>
          <w:sz w:val="24"/>
          <w:szCs w:val="24"/>
          <w:lang w:val="en-US"/>
        </w:rPr>
        <w:t xml:space="preserve">across the Latin American continent. For the past 37 years, the Court has provided effective protection </w:t>
      </w:r>
      <w:r w:rsidR="00D83A0E" w:rsidRPr="0047713A">
        <w:rPr>
          <w:rFonts w:ascii="Times New Roman" w:hAnsi="Times New Roman"/>
          <w:sz w:val="24"/>
          <w:szCs w:val="24"/>
          <w:lang w:val="en-US"/>
        </w:rPr>
        <w:t xml:space="preserve">and guarantee </w:t>
      </w:r>
      <w:r w:rsidR="00DC1252" w:rsidRPr="0047713A">
        <w:rPr>
          <w:rFonts w:ascii="Times New Roman" w:hAnsi="Times New Roman"/>
          <w:sz w:val="24"/>
          <w:szCs w:val="24"/>
          <w:lang w:val="en-US"/>
        </w:rPr>
        <w:t xml:space="preserve">of human rights </w:t>
      </w:r>
      <w:r w:rsidR="002B6F7E" w:rsidRPr="0047713A">
        <w:rPr>
          <w:rFonts w:ascii="Times New Roman" w:hAnsi="Times New Roman"/>
          <w:sz w:val="24"/>
          <w:szCs w:val="24"/>
          <w:lang w:val="en-US"/>
        </w:rPr>
        <w:t>through</w:t>
      </w:r>
      <w:r w:rsidR="00500605" w:rsidRPr="0047713A">
        <w:rPr>
          <w:rFonts w:ascii="Times New Roman" w:hAnsi="Times New Roman"/>
          <w:sz w:val="24"/>
          <w:szCs w:val="24"/>
          <w:lang w:val="en-US"/>
        </w:rPr>
        <w:t xml:space="preserve"> </w:t>
      </w:r>
      <w:r w:rsidR="00DC1252" w:rsidRPr="0047713A">
        <w:rPr>
          <w:rFonts w:ascii="Times New Roman" w:hAnsi="Times New Roman"/>
          <w:sz w:val="24"/>
          <w:szCs w:val="24"/>
          <w:lang w:val="en-US"/>
        </w:rPr>
        <w:t>a comprehensive body of jurisprudence</w:t>
      </w:r>
      <w:r w:rsidR="00D83A0E" w:rsidRPr="0047713A">
        <w:rPr>
          <w:rFonts w:ascii="Times New Roman" w:hAnsi="Times New Roman"/>
          <w:sz w:val="24"/>
          <w:szCs w:val="24"/>
          <w:lang w:val="en-US"/>
        </w:rPr>
        <w:t xml:space="preserve"> addressing issues </w:t>
      </w:r>
      <w:r w:rsidR="00A53BF9">
        <w:rPr>
          <w:rFonts w:ascii="Times New Roman" w:hAnsi="Times New Roman"/>
          <w:sz w:val="24"/>
          <w:szCs w:val="24"/>
          <w:lang w:val="en-US"/>
        </w:rPr>
        <w:t xml:space="preserve">that are </w:t>
      </w:r>
      <w:r w:rsidR="00D83A0E" w:rsidRPr="0047713A">
        <w:rPr>
          <w:rFonts w:ascii="Times New Roman" w:hAnsi="Times New Roman"/>
          <w:sz w:val="24"/>
          <w:szCs w:val="24"/>
          <w:lang w:val="en-US"/>
        </w:rPr>
        <w:t xml:space="preserve">endemic to the region. These range from </w:t>
      </w:r>
      <w:r w:rsidR="002B6F7E" w:rsidRPr="0047713A">
        <w:rPr>
          <w:rFonts w:ascii="Times New Roman" w:hAnsi="Times New Roman"/>
          <w:sz w:val="24"/>
          <w:szCs w:val="24"/>
          <w:lang w:val="en-US"/>
        </w:rPr>
        <w:t>forced disappearances, military jurisdictions</w:t>
      </w:r>
      <w:r w:rsidR="00A53BF9">
        <w:rPr>
          <w:rFonts w:ascii="Times New Roman" w:hAnsi="Times New Roman"/>
          <w:sz w:val="24"/>
          <w:szCs w:val="24"/>
          <w:lang w:val="en-US"/>
        </w:rPr>
        <w:t>,</w:t>
      </w:r>
      <w:r w:rsidR="002B6F7E" w:rsidRPr="0047713A">
        <w:rPr>
          <w:rFonts w:ascii="Times New Roman" w:hAnsi="Times New Roman"/>
          <w:sz w:val="24"/>
          <w:szCs w:val="24"/>
          <w:lang w:val="en-US"/>
        </w:rPr>
        <w:t xml:space="preserve"> and amnesty laws</w:t>
      </w:r>
      <w:r w:rsidR="00D83A0E" w:rsidRPr="0047713A">
        <w:rPr>
          <w:rFonts w:ascii="Times New Roman" w:hAnsi="Times New Roman"/>
          <w:sz w:val="24"/>
          <w:szCs w:val="24"/>
          <w:lang w:val="en-US"/>
        </w:rPr>
        <w:t xml:space="preserve"> to</w:t>
      </w:r>
      <w:r w:rsidR="002B6F7E" w:rsidRPr="0047713A">
        <w:rPr>
          <w:rFonts w:ascii="Times New Roman" w:hAnsi="Times New Roman"/>
          <w:sz w:val="24"/>
          <w:szCs w:val="24"/>
          <w:lang w:val="en-US"/>
        </w:rPr>
        <w:t xml:space="preserve"> freedom of expression</w:t>
      </w:r>
      <w:r w:rsidR="00D83A0E" w:rsidRPr="0047713A">
        <w:rPr>
          <w:rFonts w:ascii="Times New Roman" w:hAnsi="Times New Roman"/>
          <w:sz w:val="24"/>
          <w:szCs w:val="24"/>
          <w:lang w:val="en-US"/>
        </w:rPr>
        <w:t xml:space="preserve">, </w:t>
      </w:r>
      <w:r w:rsidR="009746F3">
        <w:rPr>
          <w:rFonts w:ascii="Times New Roman" w:hAnsi="Times New Roman"/>
          <w:sz w:val="24"/>
          <w:szCs w:val="24"/>
          <w:lang w:val="en-US"/>
        </w:rPr>
        <w:t xml:space="preserve">women’s human rights, </w:t>
      </w:r>
      <w:r w:rsidR="008C0482">
        <w:rPr>
          <w:rFonts w:ascii="Times New Roman" w:hAnsi="Times New Roman"/>
          <w:sz w:val="24"/>
          <w:szCs w:val="24"/>
          <w:lang w:val="en-US"/>
        </w:rPr>
        <w:t xml:space="preserve">migration, </w:t>
      </w:r>
      <w:r w:rsidR="00D83A0E" w:rsidRPr="0047713A">
        <w:rPr>
          <w:rFonts w:ascii="Times New Roman" w:hAnsi="Times New Roman"/>
          <w:sz w:val="24"/>
          <w:szCs w:val="24"/>
          <w:lang w:val="en-US"/>
        </w:rPr>
        <w:t>non-discrimination</w:t>
      </w:r>
      <w:r w:rsidR="00A53BF9">
        <w:rPr>
          <w:rFonts w:ascii="Times New Roman" w:hAnsi="Times New Roman"/>
          <w:sz w:val="24"/>
          <w:szCs w:val="24"/>
          <w:lang w:val="en-US"/>
        </w:rPr>
        <w:t>,</w:t>
      </w:r>
      <w:r w:rsidR="002B6F7E" w:rsidRPr="0047713A">
        <w:rPr>
          <w:rFonts w:ascii="Times New Roman" w:hAnsi="Times New Roman"/>
          <w:sz w:val="24"/>
          <w:szCs w:val="24"/>
          <w:lang w:val="en-US"/>
        </w:rPr>
        <w:t xml:space="preserve"> indigenous rights</w:t>
      </w:r>
      <w:r w:rsidR="008C0482">
        <w:rPr>
          <w:rFonts w:ascii="Times New Roman" w:hAnsi="Times New Roman"/>
          <w:sz w:val="24"/>
          <w:szCs w:val="24"/>
          <w:lang w:val="en-US"/>
        </w:rPr>
        <w:t>, to mention but a few</w:t>
      </w:r>
      <w:r w:rsidR="002B6F7E" w:rsidRPr="0047713A">
        <w:rPr>
          <w:rFonts w:ascii="Times New Roman" w:hAnsi="Times New Roman"/>
          <w:sz w:val="24"/>
          <w:szCs w:val="24"/>
          <w:lang w:val="en-US"/>
        </w:rPr>
        <w:t xml:space="preserve">. </w:t>
      </w:r>
      <w:r w:rsidR="00D83A0E" w:rsidRPr="0047713A">
        <w:rPr>
          <w:rFonts w:ascii="Times New Roman" w:hAnsi="Times New Roman"/>
          <w:sz w:val="24"/>
          <w:szCs w:val="24"/>
          <w:lang w:val="en-US"/>
        </w:rPr>
        <w:t>In securing and enforcing these rights, the Court has not only tackled the historical legacy of dictatorships</w:t>
      </w:r>
      <w:r w:rsidR="000C146B">
        <w:rPr>
          <w:rFonts w:ascii="Times New Roman" w:hAnsi="Times New Roman"/>
          <w:sz w:val="24"/>
          <w:szCs w:val="24"/>
          <w:lang w:val="en-US"/>
        </w:rPr>
        <w:t>, inequality</w:t>
      </w:r>
      <w:r w:rsidR="004D1717" w:rsidRPr="0047713A">
        <w:rPr>
          <w:rFonts w:ascii="Times New Roman" w:hAnsi="Times New Roman"/>
          <w:sz w:val="24"/>
          <w:szCs w:val="24"/>
          <w:lang w:val="en-US"/>
        </w:rPr>
        <w:t xml:space="preserve"> and social unrest</w:t>
      </w:r>
      <w:r w:rsidR="00D83A0E" w:rsidRPr="0047713A">
        <w:rPr>
          <w:rFonts w:ascii="Times New Roman" w:hAnsi="Times New Roman"/>
          <w:sz w:val="24"/>
          <w:szCs w:val="24"/>
          <w:lang w:val="en-US"/>
        </w:rPr>
        <w:t xml:space="preserve"> in Latin America</w:t>
      </w:r>
      <w:r w:rsidR="004D1717" w:rsidRPr="0047713A">
        <w:rPr>
          <w:rFonts w:ascii="Times New Roman" w:hAnsi="Times New Roman"/>
          <w:sz w:val="24"/>
          <w:szCs w:val="24"/>
          <w:lang w:val="en-US"/>
        </w:rPr>
        <w:t>,</w:t>
      </w:r>
      <w:r w:rsidR="00D83A0E" w:rsidRPr="0047713A">
        <w:rPr>
          <w:rFonts w:ascii="Times New Roman" w:hAnsi="Times New Roman"/>
          <w:sz w:val="24"/>
          <w:szCs w:val="24"/>
          <w:lang w:val="en-US"/>
        </w:rPr>
        <w:t xml:space="preserve"> but </w:t>
      </w:r>
      <w:r w:rsidR="00A53BF9">
        <w:rPr>
          <w:rFonts w:ascii="Times New Roman" w:hAnsi="Times New Roman"/>
          <w:sz w:val="24"/>
          <w:szCs w:val="24"/>
          <w:lang w:val="en-US"/>
        </w:rPr>
        <w:t xml:space="preserve">also </w:t>
      </w:r>
      <w:r w:rsidR="00D83A0E" w:rsidRPr="0047713A">
        <w:rPr>
          <w:rFonts w:ascii="Times New Roman" w:hAnsi="Times New Roman"/>
          <w:sz w:val="24"/>
          <w:szCs w:val="24"/>
          <w:lang w:val="en-US"/>
        </w:rPr>
        <w:t xml:space="preserve">contributed to the strengthening of the </w:t>
      </w:r>
      <w:r w:rsidR="00A53BF9">
        <w:rPr>
          <w:rFonts w:ascii="Times New Roman" w:hAnsi="Times New Roman"/>
          <w:sz w:val="24"/>
          <w:szCs w:val="24"/>
          <w:lang w:val="en-US"/>
        </w:rPr>
        <w:t>r</w:t>
      </w:r>
      <w:r w:rsidR="00D83A0E" w:rsidRPr="0047713A">
        <w:rPr>
          <w:rFonts w:ascii="Times New Roman" w:hAnsi="Times New Roman"/>
          <w:sz w:val="24"/>
          <w:szCs w:val="24"/>
          <w:lang w:val="en-US"/>
        </w:rPr>
        <w:t xml:space="preserve">ule of </w:t>
      </w:r>
      <w:r w:rsidR="00A53BF9">
        <w:rPr>
          <w:rFonts w:ascii="Times New Roman" w:hAnsi="Times New Roman"/>
          <w:sz w:val="24"/>
          <w:szCs w:val="24"/>
          <w:lang w:val="en-US"/>
        </w:rPr>
        <w:t>l</w:t>
      </w:r>
      <w:r w:rsidR="00D83A0E" w:rsidRPr="0047713A">
        <w:rPr>
          <w:rFonts w:ascii="Times New Roman" w:hAnsi="Times New Roman"/>
          <w:sz w:val="24"/>
          <w:szCs w:val="24"/>
          <w:lang w:val="en-US"/>
        </w:rPr>
        <w:t xml:space="preserve">aw. </w:t>
      </w:r>
      <w:r w:rsidR="009E5210" w:rsidRPr="0047713A">
        <w:rPr>
          <w:rFonts w:ascii="Times New Roman" w:hAnsi="Times New Roman"/>
          <w:sz w:val="24"/>
          <w:szCs w:val="24"/>
          <w:lang w:val="en-US"/>
        </w:rPr>
        <w:t xml:space="preserve">Such progress, however, would not have been achieved </w:t>
      </w:r>
      <w:r w:rsidR="00CB563A" w:rsidRPr="0047713A">
        <w:rPr>
          <w:rFonts w:ascii="Times New Roman" w:hAnsi="Times New Roman"/>
          <w:sz w:val="24"/>
          <w:szCs w:val="24"/>
          <w:lang w:val="en-US"/>
        </w:rPr>
        <w:t>were it not</w:t>
      </w:r>
      <w:r w:rsidR="009E5210" w:rsidRPr="0047713A">
        <w:rPr>
          <w:rFonts w:ascii="Times New Roman" w:hAnsi="Times New Roman"/>
          <w:sz w:val="24"/>
          <w:szCs w:val="24"/>
          <w:lang w:val="en-US"/>
        </w:rPr>
        <w:t xml:space="preserve"> for the existing multi-lateral dialogue between the Inter-American Court and </w:t>
      </w:r>
      <w:r w:rsidR="00382EF7" w:rsidRPr="0047713A">
        <w:rPr>
          <w:rFonts w:ascii="Times New Roman" w:hAnsi="Times New Roman"/>
          <w:sz w:val="24"/>
          <w:szCs w:val="24"/>
          <w:lang w:val="en-US"/>
        </w:rPr>
        <w:t xml:space="preserve">other </w:t>
      </w:r>
      <w:r w:rsidR="009E5210" w:rsidRPr="0047713A">
        <w:rPr>
          <w:rFonts w:ascii="Times New Roman" w:hAnsi="Times New Roman"/>
          <w:sz w:val="24"/>
          <w:szCs w:val="24"/>
          <w:lang w:val="en-US"/>
        </w:rPr>
        <w:t xml:space="preserve">human rights courts, </w:t>
      </w:r>
      <w:r w:rsidR="006A73D9">
        <w:rPr>
          <w:rFonts w:ascii="Times New Roman" w:hAnsi="Times New Roman"/>
          <w:sz w:val="24"/>
          <w:szCs w:val="24"/>
          <w:lang w:val="en-US"/>
        </w:rPr>
        <w:t>bodies</w:t>
      </w:r>
      <w:r w:rsidR="006A73D9" w:rsidRPr="0047713A">
        <w:rPr>
          <w:rFonts w:ascii="Times New Roman" w:hAnsi="Times New Roman"/>
          <w:sz w:val="24"/>
          <w:szCs w:val="24"/>
          <w:lang w:val="en-US"/>
        </w:rPr>
        <w:t xml:space="preserve"> </w:t>
      </w:r>
      <w:r w:rsidR="00CB563A" w:rsidRPr="0047713A">
        <w:rPr>
          <w:rFonts w:ascii="Times New Roman" w:hAnsi="Times New Roman"/>
          <w:sz w:val="24"/>
          <w:szCs w:val="24"/>
          <w:lang w:val="en-US"/>
        </w:rPr>
        <w:t xml:space="preserve">and actors </w:t>
      </w:r>
      <w:r w:rsidR="009E5210" w:rsidRPr="0047713A">
        <w:rPr>
          <w:rFonts w:ascii="Times New Roman" w:hAnsi="Times New Roman"/>
          <w:sz w:val="24"/>
          <w:szCs w:val="24"/>
          <w:lang w:val="en-US"/>
        </w:rPr>
        <w:t xml:space="preserve">at </w:t>
      </w:r>
      <w:r w:rsidR="00382EF7" w:rsidRPr="0047713A">
        <w:rPr>
          <w:rFonts w:ascii="Times New Roman" w:hAnsi="Times New Roman"/>
          <w:sz w:val="24"/>
          <w:szCs w:val="24"/>
          <w:lang w:val="en-US"/>
        </w:rPr>
        <w:t xml:space="preserve">the </w:t>
      </w:r>
      <w:r w:rsidR="009E5210" w:rsidRPr="0047713A">
        <w:rPr>
          <w:rFonts w:ascii="Times New Roman" w:hAnsi="Times New Roman"/>
          <w:sz w:val="24"/>
          <w:szCs w:val="24"/>
          <w:lang w:val="en-US"/>
        </w:rPr>
        <w:t>international and national level</w:t>
      </w:r>
      <w:r w:rsidR="00A53BF9">
        <w:rPr>
          <w:rFonts w:ascii="Times New Roman" w:hAnsi="Times New Roman"/>
          <w:sz w:val="24"/>
          <w:szCs w:val="24"/>
          <w:lang w:val="en-US"/>
        </w:rPr>
        <w:t>s</w:t>
      </w:r>
      <w:r w:rsidR="009E5210" w:rsidRPr="0047713A">
        <w:rPr>
          <w:rFonts w:ascii="Times New Roman" w:hAnsi="Times New Roman"/>
          <w:sz w:val="24"/>
          <w:szCs w:val="24"/>
          <w:lang w:val="en-US"/>
        </w:rPr>
        <w:t xml:space="preserve">. </w:t>
      </w:r>
    </w:p>
    <w:p w14:paraId="3CE972F9" w14:textId="73E1342F" w:rsidR="006A73D9" w:rsidRPr="0047713A" w:rsidRDefault="006A73D9" w:rsidP="00BF090D">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Allow me to mention a few concrete examples of our recent efforts to strengthen our cooperation with other regional</w:t>
      </w:r>
      <w:r w:rsidR="00A53BF9">
        <w:rPr>
          <w:rFonts w:ascii="Times New Roman" w:hAnsi="Times New Roman"/>
          <w:sz w:val="24"/>
          <w:szCs w:val="24"/>
          <w:lang w:val="en-US"/>
        </w:rPr>
        <w:t xml:space="preserve"> and</w:t>
      </w:r>
      <w:r>
        <w:rPr>
          <w:rFonts w:ascii="Times New Roman" w:hAnsi="Times New Roman"/>
          <w:sz w:val="24"/>
          <w:szCs w:val="24"/>
          <w:lang w:val="en-US"/>
        </w:rPr>
        <w:t xml:space="preserve"> international courts </w:t>
      </w:r>
      <w:r w:rsidR="009E7520">
        <w:rPr>
          <w:rFonts w:ascii="Times New Roman" w:hAnsi="Times New Roman"/>
          <w:sz w:val="24"/>
          <w:szCs w:val="24"/>
          <w:lang w:val="en-US"/>
        </w:rPr>
        <w:t>as well as</w:t>
      </w:r>
      <w:r>
        <w:rPr>
          <w:rFonts w:ascii="Times New Roman" w:hAnsi="Times New Roman"/>
          <w:sz w:val="24"/>
          <w:szCs w:val="24"/>
          <w:lang w:val="en-US"/>
        </w:rPr>
        <w:t xml:space="preserve"> U</w:t>
      </w:r>
      <w:r w:rsidR="00A53BF9">
        <w:rPr>
          <w:rFonts w:ascii="Times New Roman" w:hAnsi="Times New Roman"/>
          <w:sz w:val="24"/>
          <w:szCs w:val="24"/>
          <w:lang w:val="en-US"/>
        </w:rPr>
        <w:t xml:space="preserve">nited </w:t>
      </w:r>
      <w:r>
        <w:rPr>
          <w:rFonts w:ascii="Times New Roman" w:hAnsi="Times New Roman"/>
          <w:sz w:val="24"/>
          <w:szCs w:val="24"/>
          <w:lang w:val="en-US"/>
        </w:rPr>
        <w:t>N</w:t>
      </w:r>
      <w:r w:rsidR="00A53BF9">
        <w:rPr>
          <w:rFonts w:ascii="Times New Roman" w:hAnsi="Times New Roman"/>
          <w:sz w:val="24"/>
          <w:szCs w:val="24"/>
          <w:lang w:val="en-US"/>
        </w:rPr>
        <w:t>ations</w:t>
      </w:r>
      <w:r>
        <w:rPr>
          <w:rFonts w:ascii="Times New Roman" w:hAnsi="Times New Roman"/>
          <w:sz w:val="24"/>
          <w:szCs w:val="24"/>
          <w:lang w:val="en-US"/>
        </w:rPr>
        <w:t xml:space="preserve"> bodies. </w:t>
      </w:r>
    </w:p>
    <w:p w14:paraId="21FC6278" w14:textId="1210E167" w:rsidR="006104B1" w:rsidRPr="0047713A" w:rsidRDefault="006104B1" w:rsidP="00BF090D">
      <w:pPr>
        <w:spacing w:after="0" w:line="480" w:lineRule="auto"/>
        <w:ind w:firstLine="720"/>
        <w:jc w:val="both"/>
        <w:rPr>
          <w:rFonts w:ascii="Times New Roman" w:hAnsi="Times New Roman"/>
          <w:sz w:val="24"/>
          <w:szCs w:val="24"/>
          <w:lang w:val="en-US"/>
        </w:rPr>
      </w:pPr>
      <w:r w:rsidRPr="0047713A">
        <w:rPr>
          <w:rFonts w:ascii="Times New Roman" w:hAnsi="Times New Roman"/>
          <w:sz w:val="24"/>
          <w:szCs w:val="24"/>
          <w:lang w:val="en-US"/>
        </w:rPr>
        <w:lastRenderedPageBreak/>
        <w:t>In 2012 and 2014</w:t>
      </w:r>
      <w:r w:rsidR="0076720C">
        <w:rPr>
          <w:rFonts w:ascii="Times New Roman" w:hAnsi="Times New Roman"/>
          <w:sz w:val="24"/>
          <w:szCs w:val="24"/>
          <w:lang w:val="en-US"/>
        </w:rPr>
        <w:t>,</w:t>
      </w:r>
      <w:r w:rsidRPr="0047713A">
        <w:rPr>
          <w:rFonts w:ascii="Times New Roman" w:hAnsi="Times New Roman"/>
          <w:sz w:val="24"/>
          <w:szCs w:val="24"/>
          <w:lang w:val="en-US"/>
        </w:rPr>
        <w:t xml:space="preserve"> the Judges of the Inter-American Court visited Strasbourg to meet with the European Court, </w:t>
      </w:r>
      <w:r w:rsidR="00A041CD">
        <w:rPr>
          <w:rFonts w:ascii="Times New Roman" w:hAnsi="Times New Roman"/>
          <w:sz w:val="24"/>
          <w:szCs w:val="24"/>
          <w:lang w:val="en-US"/>
        </w:rPr>
        <w:t xml:space="preserve">whose Judges in turn also </w:t>
      </w:r>
      <w:r w:rsidRPr="0047713A">
        <w:rPr>
          <w:rFonts w:ascii="Times New Roman" w:hAnsi="Times New Roman"/>
          <w:sz w:val="24"/>
          <w:szCs w:val="24"/>
          <w:lang w:val="en-US"/>
        </w:rPr>
        <w:t>visited San Jose</w:t>
      </w:r>
      <w:r w:rsidR="006610D8">
        <w:rPr>
          <w:rFonts w:ascii="Times New Roman" w:hAnsi="Times New Roman"/>
          <w:sz w:val="24"/>
          <w:szCs w:val="24"/>
          <w:lang w:val="en-US"/>
        </w:rPr>
        <w:t>,</w:t>
      </w:r>
      <w:r w:rsidRPr="0047713A">
        <w:rPr>
          <w:rFonts w:ascii="Times New Roman" w:hAnsi="Times New Roman"/>
          <w:sz w:val="24"/>
          <w:szCs w:val="24"/>
          <w:lang w:val="en-US"/>
        </w:rPr>
        <w:t xml:space="preserve"> in 2011 and 2016. </w:t>
      </w:r>
      <w:r w:rsidR="006610D8">
        <w:rPr>
          <w:rFonts w:ascii="Times New Roman" w:hAnsi="Times New Roman"/>
          <w:sz w:val="24"/>
          <w:szCs w:val="24"/>
          <w:lang w:val="en-US"/>
        </w:rPr>
        <w:t>Under</w:t>
      </w:r>
      <w:r w:rsidRPr="0047713A">
        <w:rPr>
          <w:rFonts w:ascii="Times New Roman" w:hAnsi="Times New Roman"/>
          <w:sz w:val="24"/>
          <w:szCs w:val="24"/>
          <w:lang w:val="en-US"/>
        </w:rPr>
        <w:t xml:space="preserve"> </w:t>
      </w:r>
      <w:r w:rsidR="0011290C">
        <w:rPr>
          <w:rFonts w:ascii="Times New Roman" w:hAnsi="Times New Roman"/>
          <w:sz w:val="24"/>
          <w:szCs w:val="24"/>
          <w:lang w:val="en-US"/>
        </w:rPr>
        <w:t>a</w:t>
      </w:r>
      <w:r w:rsidRPr="0047713A">
        <w:rPr>
          <w:rFonts w:ascii="Times New Roman" w:hAnsi="Times New Roman"/>
          <w:sz w:val="24"/>
          <w:szCs w:val="24"/>
          <w:lang w:val="en-US"/>
        </w:rPr>
        <w:t xml:space="preserve"> Memorandum of Understanding </w:t>
      </w:r>
      <w:r w:rsidR="006610D8">
        <w:rPr>
          <w:rFonts w:ascii="Times New Roman" w:hAnsi="Times New Roman"/>
          <w:sz w:val="24"/>
          <w:szCs w:val="24"/>
          <w:lang w:val="en-US"/>
        </w:rPr>
        <w:t xml:space="preserve">signed </w:t>
      </w:r>
      <w:r w:rsidRPr="0047713A">
        <w:rPr>
          <w:rFonts w:ascii="Times New Roman" w:hAnsi="Times New Roman"/>
          <w:sz w:val="24"/>
          <w:szCs w:val="24"/>
          <w:lang w:val="en-US"/>
        </w:rPr>
        <w:t>between both institutions</w:t>
      </w:r>
      <w:r w:rsidR="006610D8">
        <w:rPr>
          <w:rFonts w:ascii="Times New Roman" w:hAnsi="Times New Roman"/>
          <w:sz w:val="24"/>
          <w:szCs w:val="24"/>
          <w:lang w:val="en-US"/>
        </w:rPr>
        <w:t>,</w:t>
      </w:r>
      <w:r w:rsidRPr="0047713A">
        <w:rPr>
          <w:rFonts w:ascii="Times New Roman" w:hAnsi="Times New Roman"/>
          <w:sz w:val="24"/>
          <w:szCs w:val="24"/>
          <w:lang w:val="en-US"/>
        </w:rPr>
        <w:t xml:space="preserve"> a staff exchange</w:t>
      </w:r>
      <w:r w:rsidR="00A041CD">
        <w:rPr>
          <w:rFonts w:ascii="Times New Roman" w:hAnsi="Times New Roman"/>
          <w:sz w:val="24"/>
          <w:szCs w:val="24"/>
          <w:lang w:val="en-US"/>
        </w:rPr>
        <w:t xml:space="preserve"> </w:t>
      </w:r>
      <w:r w:rsidR="00A041CD" w:rsidRPr="0047713A">
        <w:rPr>
          <w:rFonts w:ascii="Times New Roman" w:hAnsi="Times New Roman"/>
          <w:sz w:val="24"/>
          <w:szCs w:val="24"/>
          <w:lang w:val="en-US"/>
        </w:rPr>
        <w:t>program</w:t>
      </w:r>
      <w:r w:rsidRPr="0047713A">
        <w:rPr>
          <w:rFonts w:ascii="Times New Roman" w:hAnsi="Times New Roman"/>
          <w:sz w:val="24"/>
          <w:szCs w:val="24"/>
          <w:lang w:val="en-US"/>
        </w:rPr>
        <w:t xml:space="preserve"> </w:t>
      </w:r>
      <w:r w:rsidR="000C146B">
        <w:rPr>
          <w:rFonts w:ascii="Times New Roman" w:hAnsi="Times New Roman"/>
          <w:sz w:val="24"/>
          <w:szCs w:val="24"/>
          <w:lang w:val="en-US"/>
        </w:rPr>
        <w:t xml:space="preserve">that allows </w:t>
      </w:r>
      <w:r w:rsidR="000C146B" w:rsidRPr="0047713A">
        <w:rPr>
          <w:rFonts w:ascii="Times New Roman" w:hAnsi="Times New Roman"/>
          <w:sz w:val="24"/>
          <w:szCs w:val="24"/>
          <w:lang w:val="en-US"/>
        </w:rPr>
        <w:t xml:space="preserve">one lawyer from each international organ </w:t>
      </w:r>
      <w:r w:rsidR="000C146B">
        <w:rPr>
          <w:rFonts w:ascii="Times New Roman" w:hAnsi="Times New Roman"/>
          <w:sz w:val="24"/>
          <w:szCs w:val="24"/>
          <w:lang w:val="en-US"/>
        </w:rPr>
        <w:t xml:space="preserve">to undertake </w:t>
      </w:r>
      <w:r w:rsidR="000C146B" w:rsidRPr="0047713A">
        <w:rPr>
          <w:rFonts w:ascii="Times New Roman" w:hAnsi="Times New Roman"/>
          <w:sz w:val="24"/>
          <w:szCs w:val="24"/>
          <w:lang w:val="en-US"/>
        </w:rPr>
        <w:t xml:space="preserve">a professional visit for several months </w:t>
      </w:r>
      <w:r w:rsidR="000C146B">
        <w:rPr>
          <w:rFonts w:ascii="Times New Roman" w:hAnsi="Times New Roman"/>
          <w:sz w:val="24"/>
          <w:szCs w:val="24"/>
          <w:lang w:val="en-US"/>
        </w:rPr>
        <w:t>at their sister organization</w:t>
      </w:r>
      <w:r w:rsidR="000C146B" w:rsidRPr="0047713A">
        <w:rPr>
          <w:rFonts w:ascii="Times New Roman" w:hAnsi="Times New Roman"/>
          <w:sz w:val="24"/>
          <w:szCs w:val="24"/>
          <w:lang w:val="en-US"/>
        </w:rPr>
        <w:t xml:space="preserve"> </w:t>
      </w:r>
      <w:r w:rsidRPr="0047713A">
        <w:rPr>
          <w:rFonts w:ascii="Times New Roman" w:hAnsi="Times New Roman"/>
          <w:sz w:val="24"/>
          <w:szCs w:val="24"/>
          <w:lang w:val="en-US"/>
        </w:rPr>
        <w:t xml:space="preserve">has been functioning for the </w:t>
      </w:r>
      <w:r w:rsidR="006610D8">
        <w:rPr>
          <w:rFonts w:ascii="Times New Roman" w:hAnsi="Times New Roman"/>
          <w:sz w:val="24"/>
          <w:szCs w:val="24"/>
          <w:lang w:val="en-US"/>
        </w:rPr>
        <w:t>past</w:t>
      </w:r>
      <w:r w:rsidRPr="0047713A">
        <w:rPr>
          <w:rFonts w:ascii="Times New Roman" w:hAnsi="Times New Roman"/>
          <w:sz w:val="24"/>
          <w:szCs w:val="24"/>
          <w:lang w:val="en-US"/>
        </w:rPr>
        <w:t xml:space="preserve"> 3 years. </w:t>
      </w:r>
      <w:r w:rsidR="0011290C">
        <w:rPr>
          <w:rFonts w:ascii="Times New Roman" w:hAnsi="Times New Roman"/>
          <w:sz w:val="24"/>
          <w:szCs w:val="24"/>
          <w:lang w:val="en-US"/>
        </w:rPr>
        <w:t>.</w:t>
      </w:r>
    </w:p>
    <w:p w14:paraId="678D1386" w14:textId="3686EBB9" w:rsidR="00B8153E" w:rsidRPr="0047713A" w:rsidRDefault="00B8153E" w:rsidP="00BF090D">
      <w:pPr>
        <w:spacing w:after="0" w:line="480" w:lineRule="auto"/>
        <w:ind w:firstLine="720"/>
        <w:jc w:val="both"/>
        <w:rPr>
          <w:rFonts w:ascii="Times New Roman" w:hAnsi="Times New Roman"/>
          <w:sz w:val="24"/>
          <w:szCs w:val="24"/>
          <w:lang w:val="en-US"/>
        </w:rPr>
      </w:pPr>
      <w:r w:rsidRPr="0047713A">
        <w:rPr>
          <w:rFonts w:ascii="Times New Roman" w:hAnsi="Times New Roman"/>
          <w:sz w:val="24"/>
          <w:szCs w:val="24"/>
          <w:lang w:val="en-US"/>
        </w:rPr>
        <w:t>The Inter-American Court has also</w:t>
      </w:r>
      <w:r w:rsidR="006610D8">
        <w:rPr>
          <w:rFonts w:ascii="Times New Roman" w:hAnsi="Times New Roman"/>
          <w:sz w:val="24"/>
          <w:szCs w:val="24"/>
          <w:lang w:val="en-US"/>
        </w:rPr>
        <w:t xml:space="preserve"> established</w:t>
      </w:r>
      <w:r w:rsidRPr="0047713A">
        <w:rPr>
          <w:rFonts w:ascii="Times New Roman" w:hAnsi="Times New Roman"/>
          <w:sz w:val="24"/>
          <w:szCs w:val="24"/>
          <w:lang w:val="en-US"/>
        </w:rPr>
        <w:t xml:space="preserve"> strong ties with the African Court. In 2012, 2015 and 2016</w:t>
      </w:r>
      <w:r w:rsidR="006610D8">
        <w:rPr>
          <w:rFonts w:ascii="Times New Roman" w:hAnsi="Times New Roman"/>
          <w:sz w:val="24"/>
          <w:szCs w:val="24"/>
          <w:lang w:val="en-US"/>
        </w:rPr>
        <w:t>,</w:t>
      </w:r>
      <w:r w:rsidRPr="0047713A">
        <w:rPr>
          <w:rFonts w:ascii="Times New Roman" w:hAnsi="Times New Roman"/>
          <w:sz w:val="24"/>
          <w:szCs w:val="24"/>
          <w:lang w:val="en-US"/>
        </w:rPr>
        <w:t xml:space="preserve"> Judges of the African Court visited the Inter-American Court to exchange good practices. Also in 2015</w:t>
      </w:r>
      <w:r w:rsidR="006610D8">
        <w:rPr>
          <w:rFonts w:ascii="Times New Roman" w:hAnsi="Times New Roman"/>
          <w:sz w:val="24"/>
          <w:szCs w:val="24"/>
          <w:lang w:val="en-US"/>
        </w:rPr>
        <w:t>,</w:t>
      </w:r>
      <w:r w:rsidRPr="0047713A">
        <w:rPr>
          <w:rFonts w:ascii="Times New Roman" w:hAnsi="Times New Roman"/>
          <w:sz w:val="24"/>
          <w:szCs w:val="24"/>
          <w:lang w:val="en-US"/>
        </w:rPr>
        <w:t xml:space="preserve"> a delegation of </w:t>
      </w:r>
      <w:r w:rsidR="008C0250">
        <w:rPr>
          <w:rFonts w:ascii="Times New Roman" w:hAnsi="Times New Roman"/>
          <w:sz w:val="24"/>
          <w:szCs w:val="24"/>
          <w:lang w:val="en-US"/>
        </w:rPr>
        <w:t xml:space="preserve">four </w:t>
      </w:r>
      <w:r w:rsidRPr="0047713A">
        <w:rPr>
          <w:rFonts w:ascii="Times New Roman" w:hAnsi="Times New Roman"/>
          <w:sz w:val="24"/>
          <w:szCs w:val="24"/>
          <w:lang w:val="en-US"/>
        </w:rPr>
        <w:t>Judges of the Inter-American Court visited Arusha to discuss</w:t>
      </w:r>
      <w:r w:rsidR="001262AD">
        <w:rPr>
          <w:rFonts w:ascii="Times New Roman" w:hAnsi="Times New Roman"/>
          <w:sz w:val="24"/>
          <w:szCs w:val="24"/>
          <w:lang w:val="en-US"/>
        </w:rPr>
        <w:t xml:space="preserve"> a number of important </w:t>
      </w:r>
      <w:r w:rsidRPr="0047713A">
        <w:rPr>
          <w:rFonts w:ascii="Times New Roman" w:hAnsi="Times New Roman"/>
          <w:sz w:val="24"/>
          <w:szCs w:val="24"/>
          <w:lang w:val="en-US"/>
        </w:rPr>
        <w:t xml:space="preserve">issues, </w:t>
      </w:r>
      <w:r w:rsidR="001262AD">
        <w:rPr>
          <w:rFonts w:ascii="Times New Roman" w:hAnsi="Times New Roman"/>
          <w:sz w:val="24"/>
          <w:szCs w:val="24"/>
          <w:lang w:val="en-US"/>
        </w:rPr>
        <w:t xml:space="preserve">such as </w:t>
      </w:r>
      <w:r w:rsidRPr="0047713A">
        <w:rPr>
          <w:rFonts w:ascii="Times New Roman" w:hAnsi="Times New Roman"/>
          <w:sz w:val="24"/>
          <w:szCs w:val="24"/>
          <w:lang w:val="en-US"/>
        </w:rPr>
        <w:t xml:space="preserve">future challenges in the area of human rights </w:t>
      </w:r>
      <w:r w:rsidR="0011290C">
        <w:rPr>
          <w:rFonts w:ascii="Times New Roman" w:hAnsi="Times New Roman"/>
          <w:sz w:val="24"/>
          <w:szCs w:val="24"/>
          <w:lang w:val="en-US"/>
        </w:rPr>
        <w:t>i</w:t>
      </w:r>
      <w:r w:rsidRPr="0047713A">
        <w:rPr>
          <w:rFonts w:ascii="Times New Roman" w:hAnsi="Times New Roman"/>
          <w:sz w:val="24"/>
          <w:szCs w:val="24"/>
          <w:lang w:val="en-US"/>
        </w:rPr>
        <w:t>n the two continents.</w:t>
      </w:r>
    </w:p>
    <w:p w14:paraId="5CD385AE" w14:textId="562BA7BC" w:rsidR="006004C7" w:rsidRPr="0047713A" w:rsidRDefault="006F6882" w:rsidP="00BF090D">
      <w:pPr>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11290C">
        <w:rPr>
          <w:rFonts w:ascii="Times New Roman" w:hAnsi="Times New Roman"/>
          <w:sz w:val="24"/>
          <w:szCs w:val="24"/>
          <w:lang w:val="en-US"/>
        </w:rPr>
        <w:t>Last</w:t>
      </w:r>
      <w:r w:rsidR="0011290C" w:rsidRPr="0047713A">
        <w:rPr>
          <w:rFonts w:ascii="Times New Roman" w:hAnsi="Times New Roman"/>
          <w:sz w:val="24"/>
          <w:szCs w:val="24"/>
          <w:lang w:val="en-US"/>
        </w:rPr>
        <w:t xml:space="preserve"> </w:t>
      </w:r>
      <w:r w:rsidR="006004C7" w:rsidRPr="0047713A">
        <w:rPr>
          <w:rFonts w:ascii="Times New Roman" w:hAnsi="Times New Roman"/>
          <w:sz w:val="24"/>
          <w:szCs w:val="24"/>
          <w:lang w:val="en-US"/>
        </w:rPr>
        <w:t>February, the Inter-American Court and the International Criminal Court signed a Memorandum of Understanding</w:t>
      </w:r>
      <w:r w:rsidR="0011290C">
        <w:rPr>
          <w:rFonts w:ascii="Times New Roman" w:hAnsi="Times New Roman"/>
          <w:sz w:val="24"/>
          <w:szCs w:val="24"/>
          <w:lang w:val="en-US"/>
        </w:rPr>
        <w:t xml:space="preserve">, according to </w:t>
      </w:r>
      <w:r w:rsidR="004307B9">
        <w:rPr>
          <w:rFonts w:ascii="Times New Roman" w:hAnsi="Times New Roman"/>
          <w:sz w:val="24"/>
          <w:szCs w:val="24"/>
          <w:lang w:val="en-US"/>
        </w:rPr>
        <w:t>which</w:t>
      </w:r>
      <w:r w:rsidR="0011290C">
        <w:rPr>
          <w:rFonts w:ascii="Times New Roman" w:hAnsi="Times New Roman"/>
          <w:sz w:val="24"/>
          <w:szCs w:val="24"/>
          <w:lang w:val="en-US"/>
        </w:rPr>
        <w:t xml:space="preserve"> </w:t>
      </w:r>
      <w:r w:rsidR="006004C7" w:rsidRPr="0047713A">
        <w:rPr>
          <w:rFonts w:ascii="Times New Roman" w:hAnsi="Times New Roman"/>
          <w:sz w:val="24"/>
          <w:szCs w:val="24"/>
          <w:lang w:val="en-US"/>
        </w:rPr>
        <w:t xml:space="preserve">the two institutions will </w:t>
      </w:r>
      <w:r w:rsidR="0011290C">
        <w:rPr>
          <w:rFonts w:ascii="Times New Roman" w:hAnsi="Times New Roman"/>
          <w:sz w:val="24"/>
          <w:szCs w:val="24"/>
          <w:lang w:val="en-US"/>
        </w:rPr>
        <w:t xml:space="preserve">exchange information, </w:t>
      </w:r>
      <w:r w:rsidR="006004C7" w:rsidRPr="0047713A">
        <w:rPr>
          <w:rFonts w:ascii="Times New Roman" w:hAnsi="Times New Roman"/>
          <w:sz w:val="24"/>
          <w:szCs w:val="24"/>
          <w:lang w:val="en-US"/>
        </w:rPr>
        <w:t>and hold meetings on matters of common interest.</w:t>
      </w:r>
    </w:p>
    <w:p w14:paraId="7F734A70" w14:textId="0B68C6B1" w:rsidR="00A71CCF" w:rsidRPr="0047713A" w:rsidRDefault="006004C7" w:rsidP="00BF090D">
      <w:pPr>
        <w:spacing w:after="0" w:line="480" w:lineRule="auto"/>
        <w:ind w:firstLine="720"/>
        <w:jc w:val="both"/>
        <w:rPr>
          <w:rFonts w:ascii="Times New Roman" w:hAnsi="Times New Roman"/>
          <w:sz w:val="24"/>
          <w:szCs w:val="24"/>
          <w:lang w:val="en-US"/>
        </w:rPr>
      </w:pPr>
      <w:r w:rsidRPr="0047713A">
        <w:rPr>
          <w:rFonts w:ascii="Times New Roman" w:hAnsi="Times New Roman"/>
          <w:sz w:val="24"/>
          <w:szCs w:val="24"/>
          <w:lang w:val="en-US"/>
        </w:rPr>
        <w:t xml:space="preserve">As to </w:t>
      </w:r>
      <w:r w:rsidR="004307B9">
        <w:rPr>
          <w:rFonts w:ascii="Times New Roman" w:hAnsi="Times New Roman"/>
          <w:sz w:val="24"/>
          <w:szCs w:val="24"/>
          <w:lang w:val="en-US"/>
        </w:rPr>
        <w:t>its</w:t>
      </w:r>
      <w:r w:rsidRPr="0047713A">
        <w:rPr>
          <w:rFonts w:ascii="Times New Roman" w:hAnsi="Times New Roman"/>
          <w:sz w:val="24"/>
          <w:szCs w:val="24"/>
          <w:lang w:val="en-US"/>
        </w:rPr>
        <w:t xml:space="preserve"> relations with</w:t>
      </w:r>
      <w:r w:rsidR="004307B9">
        <w:rPr>
          <w:rFonts w:ascii="Times New Roman" w:hAnsi="Times New Roman"/>
          <w:sz w:val="24"/>
          <w:szCs w:val="24"/>
          <w:lang w:val="en-US"/>
        </w:rPr>
        <w:t xml:space="preserve"> the</w:t>
      </w:r>
      <w:r w:rsidRPr="0047713A">
        <w:rPr>
          <w:rFonts w:ascii="Times New Roman" w:hAnsi="Times New Roman"/>
          <w:sz w:val="24"/>
          <w:szCs w:val="24"/>
          <w:lang w:val="en-US"/>
        </w:rPr>
        <w:t xml:space="preserve"> United Nations, </w:t>
      </w:r>
      <w:r w:rsidR="0011290C">
        <w:rPr>
          <w:rFonts w:ascii="Times New Roman" w:hAnsi="Times New Roman"/>
          <w:sz w:val="24"/>
          <w:szCs w:val="24"/>
          <w:lang w:val="en-US"/>
        </w:rPr>
        <w:t>i</w:t>
      </w:r>
      <w:r w:rsidR="00B8153E" w:rsidRPr="0047713A">
        <w:rPr>
          <w:rFonts w:ascii="Times New Roman" w:hAnsi="Times New Roman"/>
          <w:sz w:val="24"/>
          <w:szCs w:val="24"/>
          <w:lang w:val="en-US"/>
        </w:rPr>
        <w:t>n June</w:t>
      </w:r>
      <w:r w:rsidRPr="0047713A">
        <w:rPr>
          <w:rFonts w:ascii="Times New Roman" w:hAnsi="Times New Roman"/>
          <w:sz w:val="24"/>
          <w:szCs w:val="24"/>
          <w:lang w:val="en-US"/>
        </w:rPr>
        <w:t xml:space="preserve"> </w:t>
      </w:r>
      <w:r w:rsidR="004307B9">
        <w:rPr>
          <w:rFonts w:ascii="Times New Roman" w:hAnsi="Times New Roman"/>
          <w:sz w:val="24"/>
          <w:szCs w:val="24"/>
          <w:lang w:val="en-US"/>
        </w:rPr>
        <w:t>of the past</w:t>
      </w:r>
      <w:r w:rsidRPr="0047713A">
        <w:rPr>
          <w:rFonts w:ascii="Times New Roman" w:hAnsi="Times New Roman"/>
          <w:sz w:val="24"/>
          <w:szCs w:val="24"/>
          <w:lang w:val="en-US"/>
        </w:rPr>
        <w:t xml:space="preserve"> year</w:t>
      </w:r>
      <w:r w:rsidR="00B8153E" w:rsidRPr="0047713A">
        <w:rPr>
          <w:rFonts w:ascii="Times New Roman" w:hAnsi="Times New Roman"/>
          <w:sz w:val="24"/>
          <w:szCs w:val="24"/>
          <w:lang w:val="en-US"/>
        </w:rPr>
        <w:t>, the Inter-American Court met with the chairpersons of the United Nations treaty bodies during their annual meeting</w:t>
      </w:r>
      <w:r w:rsidR="0011290C">
        <w:rPr>
          <w:rFonts w:ascii="Times New Roman" w:hAnsi="Times New Roman"/>
          <w:sz w:val="24"/>
          <w:szCs w:val="24"/>
          <w:lang w:val="en-US"/>
        </w:rPr>
        <w:t>,</w:t>
      </w:r>
      <w:r w:rsidR="00B8153E" w:rsidRPr="0047713A">
        <w:rPr>
          <w:rFonts w:ascii="Times New Roman" w:hAnsi="Times New Roman"/>
          <w:sz w:val="24"/>
          <w:szCs w:val="24"/>
          <w:lang w:val="en-US"/>
        </w:rPr>
        <w:t xml:space="preserve"> in San Jos</w:t>
      </w:r>
      <w:r w:rsidR="004307B9">
        <w:rPr>
          <w:rFonts w:ascii="Times New Roman" w:hAnsi="Times New Roman"/>
          <w:sz w:val="24"/>
          <w:szCs w:val="24"/>
          <w:lang w:val="en-US"/>
        </w:rPr>
        <w:t>e,</w:t>
      </w:r>
      <w:r w:rsidR="00B8153E" w:rsidRPr="0047713A">
        <w:rPr>
          <w:rFonts w:ascii="Times New Roman" w:hAnsi="Times New Roman"/>
          <w:sz w:val="24"/>
          <w:szCs w:val="24"/>
          <w:lang w:val="en-US"/>
        </w:rPr>
        <w:t xml:space="preserve"> Costa Rica. </w:t>
      </w:r>
      <w:r w:rsidR="0011290C">
        <w:rPr>
          <w:rFonts w:ascii="Times New Roman" w:hAnsi="Times New Roman"/>
          <w:sz w:val="24"/>
          <w:szCs w:val="24"/>
          <w:lang w:val="en-US"/>
        </w:rPr>
        <w:t xml:space="preserve">Following </w:t>
      </w:r>
      <w:r w:rsidR="001262AD">
        <w:rPr>
          <w:rFonts w:ascii="Times New Roman" w:hAnsi="Times New Roman"/>
          <w:sz w:val="24"/>
          <w:szCs w:val="24"/>
          <w:lang w:val="en-US"/>
        </w:rPr>
        <w:t xml:space="preserve">this </w:t>
      </w:r>
      <w:r w:rsidR="0011290C">
        <w:rPr>
          <w:rFonts w:ascii="Times New Roman" w:hAnsi="Times New Roman"/>
          <w:sz w:val="24"/>
          <w:szCs w:val="24"/>
          <w:lang w:val="en-US"/>
        </w:rPr>
        <w:t xml:space="preserve">important meeting, I visited the </w:t>
      </w:r>
      <w:r w:rsidR="00A71CCF" w:rsidRPr="0047713A">
        <w:rPr>
          <w:rFonts w:ascii="Times New Roman" w:hAnsi="Times New Roman"/>
          <w:sz w:val="24"/>
          <w:szCs w:val="24"/>
          <w:lang w:val="en-US"/>
        </w:rPr>
        <w:t>Human Rights</w:t>
      </w:r>
      <w:r w:rsidR="00B56B1D">
        <w:rPr>
          <w:rFonts w:ascii="Times New Roman" w:hAnsi="Times New Roman"/>
          <w:sz w:val="24"/>
          <w:szCs w:val="24"/>
          <w:lang w:val="en-US"/>
        </w:rPr>
        <w:t xml:space="preserve"> </w:t>
      </w:r>
      <w:r w:rsidR="004307B9">
        <w:rPr>
          <w:rFonts w:ascii="Times New Roman" w:hAnsi="Times New Roman"/>
          <w:sz w:val="24"/>
          <w:szCs w:val="24"/>
          <w:lang w:val="en-US"/>
        </w:rPr>
        <w:t>Committee</w:t>
      </w:r>
      <w:r w:rsidR="00A71CCF" w:rsidRPr="0047713A">
        <w:rPr>
          <w:rFonts w:ascii="Times New Roman" w:hAnsi="Times New Roman"/>
          <w:sz w:val="24"/>
          <w:szCs w:val="24"/>
          <w:lang w:val="en-US"/>
        </w:rPr>
        <w:t xml:space="preserve"> </w:t>
      </w:r>
      <w:r w:rsidR="0011290C">
        <w:rPr>
          <w:rFonts w:ascii="Times New Roman" w:hAnsi="Times New Roman"/>
          <w:sz w:val="24"/>
          <w:szCs w:val="24"/>
          <w:lang w:val="en-US"/>
        </w:rPr>
        <w:t xml:space="preserve">last </w:t>
      </w:r>
      <w:r w:rsidR="00A71CCF" w:rsidRPr="0047713A">
        <w:rPr>
          <w:rFonts w:ascii="Times New Roman" w:hAnsi="Times New Roman"/>
          <w:sz w:val="24"/>
          <w:szCs w:val="24"/>
          <w:lang w:val="en-US"/>
        </w:rPr>
        <w:t xml:space="preserve">October, </w:t>
      </w:r>
      <w:r w:rsidR="004307B9">
        <w:rPr>
          <w:rFonts w:ascii="Times New Roman" w:hAnsi="Times New Roman"/>
          <w:sz w:val="24"/>
          <w:szCs w:val="24"/>
          <w:lang w:val="en-US"/>
        </w:rPr>
        <w:t>and those who welcomed me and I</w:t>
      </w:r>
      <w:r w:rsidR="0011290C">
        <w:rPr>
          <w:rFonts w:ascii="Times New Roman" w:hAnsi="Times New Roman"/>
          <w:sz w:val="24"/>
          <w:szCs w:val="24"/>
          <w:lang w:val="en-US"/>
        </w:rPr>
        <w:t xml:space="preserve"> </w:t>
      </w:r>
      <w:r w:rsidR="00A71CCF" w:rsidRPr="0047713A">
        <w:rPr>
          <w:rFonts w:ascii="Times New Roman" w:hAnsi="Times New Roman"/>
          <w:sz w:val="24"/>
          <w:szCs w:val="24"/>
          <w:lang w:val="en-US"/>
        </w:rPr>
        <w:t>express</w:t>
      </w:r>
      <w:r w:rsidR="0011290C">
        <w:rPr>
          <w:rFonts w:ascii="Times New Roman" w:hAnsi="Times New Roman"/>
          <w:sz w:val="24"/>
          <w:szCs w:val="24"/>
          <w:lang w:val="en-US"/>
        </w:rPr>
        <w:t>ed</w:t>
      </w:r>
      <w:r w:rsidR="00A71CCF" w:rsidRPr="0047713A">
        <w:rPr>
          <w:rFonts w:ascii="Times New Roman" w:hAnsi="Times New Roman"/>
          <w:sz w:val="24"/>
          <w:szCs w:val="24"/>
          <w:lang w:val="en-US"/>
        </w:rPr>
        <w:t xml:space="preserve"> our desire to organize a joint meeting between </w:t>
      </w:r>
      <w:r w:rsidR="004307B9">
        <w:rPr>
          <w:rFonts w:ascii="Times New Roman" w:hAnsi="Times New Roman"/>
          <w:sz w:val="24"/>
          <w:szCs w:val="24"/>
          <w:lang w:val="en-US"/>
        </w:rPr>
        <w:t>our</w:t>
      </w:r>
      <w:r w:rsidR="00A71CCF" w:rsidRPr="0047713A">
        <w:rPr>
          <w:rFonts w:ascii="Times New Roman" w:hAnsi="Times New Roman"/>
          <w:sz w:val="24"/>
          <w:szCs w:val="24"/>
          <w:lang w:val="en-US"/>
        </w:rPr>
        <w:t xml:space="preserve"> two </w:t>
      </w:r>
      <w:r w:rsidR="0011290C">
        <w:rPr>
          <w:rFonts w:ascii="Times New Roman" w:hAnsi="Times New Roman"/>
          <w:sz w:val="24"/>
          <w:szCs w:val="24"/>
          <w:lang w:val="en-US"/>
        </w:rPr>
        <w:t>bodies</w:t>
      </w:r>
      <w:r w:rsidR="00A71CCF" w:rsidRPr="0047713A">
        <w:rPr>
          <w:rFonts w:ascii="Times New Roman" w:hAnsi="Times New Roman"/>
          <w:sz w:val="24"/>
          <w:szCs w:val="24"/>
          <w:lang w:val="en-US"/>
        </w:rPr>
        <w:t xml:space="preserve">. This </w:t>
      </w:r>
      <w:r w:rsidR="009746F3">
        <w:rPr>
          <w:rFonts w:ascii="Times New Roman" w:hAnsi="Times New Roman"/>
          <w:sz w:val="24"/>
          <w:szCs w:val="24"/>
          <w:lang w:val="en-US"/>
        </w:rPr>
        <w:t>event</w:t>
      </w:r>
      <w:r w:rsidR="00A71CCF" w:rsidRPr="0047713A">
        <w:rPr>
          <w:rFonts w:ascii="Times New Roman" w:hAnsi="Times New Roman"/>
          <w:sz w:val="24"/>
          <w:szCs w:val="24"/>
          <w:lang w:val="en-US"/>
        </w:rPr>
        <w:t xml:space="preserve"> will take place in the seat of the Court on </w:t>
      </w:r>
      <w:r w:rsidR="0011290C">
        <w:rPr>
          <w:rFonts w:ascii="Times New Roman" w:hAnsi="Times New Roman"/>
          <w:sz w:val="24"/>
          <w:szCs w:val="24"/>
          <w:lang w:val="en-US"/>
        </w:rPr>
        <w:t xml:space="preserve">November </w:t>
      </w:r>
      <w:r w:rsidR="00A71CCF" w:rsidRPr="0047713A">
        <w:rPr>
          <w:rFonts w:ascii="Times New Roman" w:hAnsi="Times New Roman"/>
          <w:sz w:val="24"/>
          <w:szCs w:val="24"/>
          <w:lang w:val="en-US"/>
        </w:rPr>
        <w:t xml:space="preserve">18 </w:t>
      </w:r>
      <w:r w:rsidR="0011290C">
        <w:rPr>
          <w:rFonts w:ascii="Times New Roman" w:hAnsi="Times New Roman"/>
          <w:sz w:val="24"/>
          <w:szCs w:val="24"/>
          <w:lang w:val="en-US"/>
        </w:rPr>
        <w:t xml:space="preserve">of </w:t>
      </w:r>
      <w:r w:rsidR="009E7520" w:rsidRPr="0047713A">
        <w:rPr>
          <w:rFonts w:ascii="Times New Roman" w:hAnsi="Times New Roman"/>
          <w:sz w:val="24"/>
          <w:szCs w:val="24"/>
          <w:lang w:val="en-US"/>
        </w:rPr>
        <w:t>th</w:t>
      </w:r>
      <w:r w:rsidR="005538A8">
        <w:rPr>
          <w:rFonts w:ascii="Times New Roman" w:hAnsi="Times New Roman"/>
          <w:sz w:val="24"/>
          <w:szCs w:val="24"/>
          <w:lang w:val="en-US"/>
        </w:rPr>
        <w:t>is</w:t>
      </w:r>
      <w:r w:rsidR="00A71CCF" w:rsidRPr="0047713A">
        <w:rPr>
          <w:rFonts w:ascii="Times New Roman" w:hAnsi="Times New Roman"/>
          <w:sz w:val="24"/>
          <w:szCs w:val="24"/>
          <w:lang w:val="en-US"/>
        </w:rPr>
        <w:t xml:space="preserve"> year</w:t>
      </w:r>
      <w:r w:rsidR="005538A8">
        <w:rPr>
          <w:rFonts w:ascii="Times New Roman" w:hAnsi="Times New Roman"/>
          <w:sz w:val="24"/>
          <w:szCs w:val="24"/>
          <w:lang w:val="en-US"/>
        </w:rPr>
        <w:t xml:space="preserve">, and we will </w:t>
      </w:r>
      <w:r w:rsidR="00A71CCF" w:rsidRPr="0047713A">
        <w:rPr>
          <w:rFonts w:ascii="Times New Roman" w:hAnsi="Times New Roman"/>
          <w:sz w:val="24"/>
          <w:szCs w:val="24"/>
          <w:lang w:val="en-US"/>
        </w:rPr>
        <w:t xml:space="preserve">have the opportunity to </w:t>
      </w:r>
      <w:r w:rsidR="004307B9">
        <w:rPr>
          <w:rFonts w:ascii="Times New Roman" w:hAnsi="Times New Roman"/>
          <w:sz w:val="24"/>
          <w:szCs w:val="24"/>
          <w:lang w:val="en-US"/>
        </w:rPr>
        <w:t>talk</w:t>
      </w:r>
      <w:r w:rsidR="00A71CCF" w:rsidRPr="0047713A">
        <w:rPr>
          <w:rFonts w:ascii="Times New Roman" w:hAnsi="Times New Roman"/>
          <w:sz w:val="24"/>
          <w:szCs w:val="24"/>
          <w:lang w:val="en-US"/>
        </w:rPr>
        <w:t xml:space="preserve"> about substantive matters</w:t>
      </w:r>
      <w:r w:rsidR="004307B9">
        <w:rPr>
          <w:rFonts w:ascii="Times New Roman" w:hAnsi="Times New Roman"/>
          <w:sz w:val="24"/>
          <w:szCs w:val="24"/>
          <w:lang w:val="en-US"/>
        </w:rPr>
        <w:t>,</w:t>
      </w:r>
      <w:r w:rsidR="00A71CCF" w:rsidRPr="0047713A">
        <w:rPr>
          <w:rFonts w:ascii="Times New Roman" w:hAnsi="Times New Roman"/>
          <w:sz w:val="24"/>
          <w:szCs w:val="24"/>
          <w:lang w:val="en-US"/>
        </w:rPr>
        <w:t xml:space="preserve"> such as the relationship between international and national human rights protection organs and the </w:t>
      </w:r>
      <w:r w:rsidRPr="0047713A">
        <w:rPr>
          <w:rFonts w:ascii="Times New Roman" w:hAnsi="Times New Roman"/>
          <w:sz w:val="24"/>
          <w:szCs w:val="24"/>
          <w:lang w:val="en-US"/>
        </w:rPr>
        <w:t>challenges face</w:t>
      </w:r>
      <w:r w:rsidR="0011290C">
        <w:rPr>
          <w:rFonts w:ascii="Times New Roman" w:hAnsi="Times New Roman"/>
          <w:sz w:val="24"/>
          <w:szCs w:val="24"/>
          <w:lang w:val="en-US"/>
        </w:rPr>
        <w:t>d</w:t>
      </w:r>
      <w:r w:rsidRPr="0047713A">
        <w:rPr>
          <w:rFonts w:ascii="Times New Roman" w:hAnsi="Times New Roman"/>
          <w:sz w:val="24"/>
          <w:szCs w:val="24"/>
          <w:lang w:val="en-US"/>
        </w:rPr>
        <w:t xml:space="preserve"> </w:t>
      </w:r>
      <w:r w:rsidR="0011290C">
        <w:rPr>
          <w:rFonts w:ascii="Times New Roman" w:hAnsi="Times New Roman"/>
          <w:sz w:val="24"/>
          <w:szCs w:val="24"/>
          <w:lang w:val="en-US"/>
        </w:rPr>
        <w:t xml:space="preserve">by both institutions </w:t>
      </w:r>
      <w:r w:rsidRPr="0047713A">
        <w:rPr>
          <w:rFonts w:ascii="Times New Roman" w:hAnsi="Times New Roman"/>
          <w:sz w:val="24"/>
          <w:szCs w:val="24"/>
          <w:lang w:val="en-US"/>
        </w:rPr>
        <w:t>in the fulfillment of their mandates</w:t>
      </w:r>
      <w:r w:rsidR="00A71CCF" w:rsidRPr="0047713A">
        <w:rPr>
          <w:rFonts w:ascii="Times New Roman" w:hAnsi="Times New Roman"/>
          <w:sz w:val="24"/>
          <w:szCs w:val="24"/>
          <w:lang w:val="en-US"/>
        </w:rPr>
        <w:t>.</w:t>
      </w:r>
    </w:p>
    <w:p w14:paraId="6FC71084" w14:textId="225EAE40" w:rsidR="00AE0A19" w:rsidRPr="0047713A" w:rsidRDefault="005C0158" w:rsidP="00BF090D">
      <w:pPr>
        <w:spacing w:after="0" w:line="480" w:lineRule="auto"/>
        <w:ind w:firstLine="720"/>
        <w:jc w:val="both"/>
        <w:rPr>
          <w:rFonts w:ascii="Times New Roman" w:hAnsi="Times New Roman"/>
          <w:sz w:val="24"/>
          <w:szCs w:val="24"/>
          <w:lang w:val="en-US"/>
        </w:rPr>
      </w:pPr>
      <w:r w:rsidRPr="0047713A">
        <w:rPr>
          <w:rFonts w:ascii="Times New Roman" w:hAnsi="Times New Roman"/>
          <w:sz w:val="24"/>
          <w:szCs w:val="24"/>
          <w:lang w:val="en-US"/>
        </w:rPr>
        <w:t xml:space="preserve">This dialogue </w:t>
      </w:r>
      <w:r w:rsidR="009E7520">
        <w:rPr>
          <w:rFonts w:ascii="Times New Roman" w:hAnsi="Times New Roman"/>
          <w:sz w:val="24"/>
          <w:szCs w:val="24"/>
          <w:lang w:val="en-US"/>
        </w:rPr>
        <w:t>among</w:t>
      </w:r>
      <w:r w:rsidR="009E7520" w:rsidRPr="0047713A">
        <w:rPr>
          <w:rFonts w:ascii="Times New Roman" w:hAnsi="Times New Roman"/>
          <w:sz w:val="24"/>
          <w:szCs w:val="24"/>
          <w:lang w:val="en-US"/>
        </w:rPr>
        <w:t xml:space="preserve"> </w:t>
      </w:r>
      <w:r w:rsidRPr="0047713A">
        <w:rPr>
          <w:rFonts w:ascii="Times New Roman" w:hAnsi="Times New Roman"/>
          <w:sz w:val="24"/>
          <w:szCs w:val="24"/>
          <w:lang w:val="en-US"/>
        </w:rPr>
        <w:t xml:space="preserve">institutions is </w:t>
      </w:r>
      <w:r w:rsidR="00141957">
        <w:rPr>
          <w:rFonts w:ascii="Times New Roman" w:hAnsi="Times New Roman"/>
          <w:sz w:val="24"/>
          <w:szCs w:val="24"/>
          <w:lang w:val="en-US"/>
        </w:rPr>
        <w:t>crucial</w:t>
      </w:r>
      <w:r w:rsidR="00141957" w:rsidRPr="0047713A">
        <w:rPr>
          <w:rFonts w:ascii="Times New Roman" w:hAnsi="Times New Roman"/>
          <w:sz w:val="24"/>
          <w:szCs w:val="24"/>
          <w:lang w:val="en-US"/>
        </w:rPr>
        <w:t xml:space="preserve"> </w:t>
      </w:r>
      <w:r w:rsidR="0011290C">
        <w:rPr>
          <w:rFonts w:ascii="Times New Roman" w:hAnsi="Times New Roman"/>
          <w:sz w:val="24"/>
          <w:szCs w:val="24"/>
          <w:lang w:val="en-US"/>
        </w:rPr>
        <w:t>to</w:t>
      </w:r>
      <w:r w:rsidR="0011290C" w:rsidRPr="0047713A">
        <w:rPr>
          <w:rFonts w:ascii="Times New Roman" w:hAnsi="Times New Roman"/>
          <w:sz w:val="24"/>
          <w:szCs w:val="24"/>
          <w:lang w:val="en-US"/>
        </w:rPr>
        <w:t xml:space="preserve"> </w:t>
      </w:r>
      <w:r w:rsidRPr="0047713A">
        <w:rPr>
          <w:rFonts w:ascii="Times New Roman" w:hAnsi="Times New Roman"/>
          <w:sz w:val="24"/>
          <w:szCs w:val="24"/>
          <w:lang w:val="en-US"/>
        </w:rPr>
        <w:t>the work of the Court in protecting human rights</w:t>
      </w:r>
      <w:r w:rsidR="004307B9">
        <w:rPr>
          <w:rFonts w:ascii="Times New Roman" w:hAnsi="Times New Roman"/>
          <w:sz w:val="24"/>
          <w:szCs w:val="24"/>
          <w:lang w:val="en-US"/>
        </w:rPr>
        <w:t>,</w:t>
      </w:r>
      <w:r w:rsidRPr="0047713A">
        <w:rPr>
          <w:rFonts w:ascii="Times New Roman" w:hAnsi="Times New Roman"/>
          <w:sz w:val="24"/>
          <w:szCs w:val="24"/>
          <w:lang w:val="en-US"/>
        </w:rPr>
        <w:t xml:space="preserve"> and it is reflected in its </w:t>
      </w:r>
      <w:r w:rsidR="005538A8" w:rsidRPr="0047713A">
        <w:rPr>
          <w:rFonts w:ascii="Times New Roman" w:hAnsi="Times New Roman"/>
          <w:sz w:val="24"/>
          <w:szCs w:val="24"/>
          <w:lang w:val="en-US"/>
        </w:rPr>
        <w:t>case law</w:t>
      </w:r>
      <w:r w:rsidRPr="0047713A">
        <w:rPr>
          <w:rFonts w:ascii="Times New Roman" w:hAnsi="Times New Roman"/>
          <w:sz w:val="24"/>
          <w:szCs w:val="24"/>
          <w:lang w:val="en-US"/>
        </w:rPr>
        <w:t xml:space="preserve"> </w:t>
      </w:r>
      <w:r w:rsidR="004307B9">
        <w:rPr>
          <w:rFonts w:ascii="Times New Roman" w:hAnsi="Times New Roman"/>
          <w:sz w:val="24"/>
          <w:szCs w:val="24"/>
          <w:lang w:val="en-US"/>
        </w:rPr>
        <w:t>through what</w:t>
      </w:r>
      <w:r w:rsidRPr="0047713A">
        <w:rPr>
          <w:rFonts w:ascii="Times New Roman" w:hAnsi="Times New Roman"/>
          <w:sz w:val="24"/>
          <w:szCs w:val="24"/>
          <w:lang w:val="en-US"/>
        </w:rPr>
        <w:t xml:space="preserve"> we call ‘jurisprudential dialogue’. </w:t>
      </w:r>
      <w:r w:rsidR="00E11C36" w:rsidRPr="0047713A">
        <w:rPr>
          <w:rFonts w:ascii="Times New Roman" w:hAnsi="Times New Roman"/>
          <w:sz w:val="24"/>
          <w:szCs w:val="24"/>
          <w:lang w:val="en-US"/>
        </w:rPr>
        <w:t>The</w:t>
      </w:r>
      <w:r w:rsidR="00F84EBA" w:rsidRPr="0047713A">
        <w:rPr>
          <w:rFonts w:ascii="Times New Roman" w:hAnsi="Times New Roman"/>
          <w:sz w:val="24"/>
          <w:szCs w:val="24"/>
          <w:lang w:val="en-US"/>
        </w:rPr>
        <w:t xml:space="preserve"> </w:t>
      </w:r>
      <w:r w:rsidR="00FD2B33" w:rsidRPr="0047713A">
        <w:rPr>
          <w:rFonts w:ascii="Times New Roman" w:hAnsi="Times New Roman"/>
          <w:sz w:val="24"/>
          <w:szCs w:val="24"/>
          <w:lang w:val="en-US"/>
        </w:rPr>
        <w:lastRenderedPageBreak/>
        <w:t>existence</w:t>
      </w:r>
      <w:r w:rsidR="00F84EBA" w:rsidRPr="0047713A">
        <w:rPr>
          <w:rFonts w:ascii="Times New Roman" w:hAnsi="Times New Roman"/>
          <w:sz w:val="24"/>
          <w:szCs w:val="24"/>
          <w:lang w:val="en-US"/>
        </w:rPr>
        <w:t xml:space="preserve"> of</w:t>
      </w:r>
      <w:r w:rsidR="00FD2B33" w:rsidRPr="0047713A">
        <w:rPr>
          <w:rFonts w:ascii="Times New Roman" w:hAnsi="Times New Roman"/>
          <w:sz w:val="24"/>
          <w:szCs w:val="24"/>
          <w:lang w:val="en-US"/>
        </w:rPr>
        <w:t xml:space="preserve"> an international jurisprudential</w:t>
      </w:r>
      <w:r w:rsidR="00C41BF0" w:rsidRPr="0047713A">
        <w:rPr>
          <w:rFonts w:ascii="Times New Roman" w:hAnsi="Times New Roman"/>
          <w:sz w:val="24"/>
          <w:szCs w:val="24"/>
          <w:lang w:val="en-US"/>
        </w:rPr>
        <w:t xml:space="preserve"> dialogue is essential </w:t>
      </w:r>
      <w:r w:rsidR="00F84EBA" w:rsidRPr="0047713A">
        <w:rPr>
          <w:rFonts w:ascii="Times New Roman" w:hAnsi="Times New Roman"/>
          <w:sz w:val="24"/>
          <w:szCs w:val="24"/>
          <w:lang w:val="en-US"/>
        </w:rPr>
        <w:t xml:space="preserve">to the Court’s </w:t>
      </w:r>
      <w:r w:rsidR="00CB563A" w:rsidRPr="0047713A">
        <w:rPr>
          <w:rFonts w:ascii="Times New Roman" w:hAnsi="Times New Roman"/>
          <w:sz w:val="24"/>
          <w:szCs w:val="24"/>
          <w:lang w:val="en-US"/>
        </w:rPr>
        <w:t>endeavor</w:t>
      </w:r>
      <w:r w:rsidR="00DC1252" w:rsidRPr="0047713A">
        <w:rPr>
          <w:rFonts w:ascii="Times New Roman" w:hAnsi="Times New Roman"/>
          <w:sz w:val="24"/>
          <w:szCs w:val="24"/>
          <w:lang w:val="en-US"/>
        </w:rPr>
        <w:t>, functioning</w:t>
      </w:r>
      <w:r w:rsidR="0032216F">
        <w:rPr>
          <w:rFonts w:ascii="Times New Roman" w:hAnsi="Times New Roman"/>
          <w:sz w:val="24"/>
          <w:szCs w:val="24"/>
          <w:lang w:val="en-US"/>
        </w:rPr>
        <w:t>,</w:t>
      </w:r>
      <w:r w:rsidR="00DC1252" w:rsidRPr="0047713A">
        <w:rPr>
          <w:rFonts w:ascii="Times New Roman" w:hAnsi="Times New Roman"/>
          <w:sz w:val="24"/>
          <w:szCs w:val="24"/>
          <w:lang w:val="en-US"/>
        </w:rPr>
        <w:t xml:space="preserve"> and legitimacy</w:t>
      </w:r>
      <w:r w:rsidR="0032216F">
        <w:rPr>
          <w:rFonts w:ascii="Times New Roman" w:hAnsi="Times New Roman"/>
          <w:sz w:val="24"/>
          <w:szCs w:val="24"/>
          <w:lang w:val="en-US"/>
        </w:rPr>
        <w:t>,</w:t>
      </w:r>
      <w:r w:rsidR="00FD2B33" w:rsidRPr="0047713A">
        <w:rPr>
          <w:rFonts w:ascii="Times New Roman" w:hAnsi="Times New Roman"/>
          <w:sz w:val="24"/>
          <w:szCs w:val="24"/>
          <w:lang w:val="en-US"/>
        </w:rPr>
        <w:t xml:space="preserve"> </w:t>
      </w:r>
      <w:r w:rsidR="00E9187F" w:rsidRPr="0047713A">
        <w:rPr>
          <w:rFonts w:ascii="Times New Roman" w:hAnsi="Times New Roman"/>
          <w:sz w:val="24"/>
          <w:szCs w:val="24"/>
          <w:lang w:val="en-US"/>
        </w:rPr>
        <w:t xml:space="preserve">both in factual and normative </w:t>
      </w:r>
      <w:proofErr w:type="gramStart"/>
      <w:r w:rsidR="00E9187F" w:rsidRPr="0047713A">
        <w:rPr>
          <w:rFonts w:ascii="Times New Roman" w:hAnsi="Times New Roman"/>
          <w:sz w:val="24"/>
          <w:szCs w:val="24"/>
          <w:lang w:val="en-US"/>
        </w:rPr>
        <w:t>terms</w:t>
      </w:r>
      <w:r w:rsidR="00DC1252" w:rsidRPr="0047713A">
        <w:rPr>
          <w:rFonts w:ascii="Times New Roman" w:hAnsi="Times New Roman"/>
          <w:sz w:val="24"/>
          <w:szCs w:val="24"/>
          <w:lang w:val="en-US"/>
        </w:rPr>
        <w:t>.</w:t>
      </w:r>
      <w:r w:rsidR="00FD2B33" w:rsidRPr="0047713A">
        <w:rPr>
          <w:rFonts w:ascii="Times New Roman" w:hAnsi="Times New Roman"/>
          <w:sz w:val="24"/>
          <w:szCs w:val="24"/>
          <w:lang w:val="en-US"/>
        </w:rPr>
        <w:t>First</w:t>
      </w:r>
      <w:proofErr w:type="gramEnd"/>
      <w:r w:rsidR="00FD2B33" w:rsidRPr="0047713A">
        <w:rPr>
          <w:rFonts w:ascii="Times New Roman" w:hAnsi="Times New Roman"/>
          <w:sz w:val="24"/>
          <w:szCs w:val="24"/>
          <w:lang w:val="en-US"/>
        </w:rPr>
        <w:t xml:space="preserve"> and foremost, </w:t>
      </w:r>
      <w:r w:rsidR="009746F3">
        <w:rPr>
          <w:rFonts w:ascii="Times New Roman" w:hAnsi="Times New Roman"/>
          <w:sz w:val="24"/>
          <w:szCs w:val="24"/>
          <w:lang w:val="en-US"/>
        </w:rPr>
        <w:t>this inter-institutional dialogue</w:t>
      </w:r>
      <w:r w:rsidR="00F84EBA" w:rsidRPr="0047713A">
        <w:rPr>
          <w:rFonts w:ascii="Times New Roman" w:hAnsi="Times New Roman"/>
          <w:sz w:val="24"/>
          <w:szCs w:val="24"/>
          <w:lang w:val="en-US"/>
        </w:rPr>
        <w:t xml:space="preserve"> enables </w:t>
      </w:r>
      <w:r w:rsidR="00FD2B33" w:rsidRPr="0047713A">
        <w:rPr>
          <w:rFonts w:ascii="Times New Roman" w:hAnsi="Times New Roman"/>
          <w:sz w:val="24"/>
          <w:szCs w:val="24"/>
          <w:lang w:val="en-US"/>
        </w:rPr>
        <w:t>the Court</w:t>
      </w:r>
      <w:r w:rsidR="00F84EBA" w:rsidRPr="0047713A">
        <w:rPr>
          <w:rFonts w:ascii="Times New Roman" w:hAnsi="Times New Roman"/>
          <w:sz w:val="24"/>
          <w:szCs w:val="24"/>
          <w:lang w:val="en-US"/>
        </w:rPr>
        <w:t xml:space="preserve"> to effectively</w:t>
      </w:r>
      <w:r w:rsidR="00FD2B33" w:rsidRPr="0047713A">
        <w:rPr>
          <w:rFonts w:ascii="Times New Roman" w:hAnsi="Times New Roman"/>
          <w:sz w:val="24"/>
          <w:szCs w:val="24"/>
          <w:lang w:val="en-US"/>
        </w:rPr>
        <w:t xml:space="preserve"> and swiftly</w:t>
      </w:r>
      <w:r w:rsidR="00F84EBA" w:rsidRPr="0047713A">
        <w:rPr>
          <w:rFonts w:ascii="Times New Roman" w:hAnsi="Times New Roman"/>
          <w:sz w:val="24"/>
          <w:szCs w:val="24"/>
          <w:lang w:val="en-US"/>
        </w:rPr>
        <w:t xml:space="preserve"> respond to </w:t>
      </w:r>
      <w:r w:rsidR="0011290C">
        <w:rPr>
          <w:rFonts w:ascii="Times New Roman" w:hAnsi="Times New Roman"/>
          <w:sz w:val="24"/>
          <w:szCs w:val="24"/>
          <w:lang w:val="en-US"/>
        </w:rPr>
        <w:t xml:space="preserve">contemporary </w:t>
      </w:r>
      <w:r w:rsidR="00F84EBA" w:rsidRPr="0047713A">
        <w:rPr>
          <w:rFonts w:ascii="Times New Roman" w:hAnsi="Times New Roman"/>
          <w:sz w:val="24"/>
          <w:szCs w:val="24"/>
          <w:lang w:val="en-US"/>
        </w:rPr>
        <w:t>challenges,</w:t>
      </w:r>
      <w:r w:rsidR="00FD2B33" w:rsidRPr="0047713A">
        <w:rPr>
          <w:rFonts w:ascii="Times New Roman" w:hAnsi="Times New Roman"/>
          <w:sz w:val="24"/>
          <w:szCs w:val="24"/>
          <w:lang w:val="en-US"/>
        </w:rPr>
        <w:t xml:space="preserve"> allowing for victims’ needs to be </w:t>
      </w:r>
      <w:r w:rsidR="00564C70" w:rsidRPr="0047713A">
        <w:rPr>
          <w:rFonts w:ascii="Times New Roman" w:hAnsi="Times New Roman"/>
          <w:sz w:val="24"/>
          <w:szCs w:val="24"/>
          <w:lang w:val="en-US"/>
        </w:rPr>
        <w:t xml:space="preserve">fairly </w:t>
      </w:r>
      <w:r w:rsidR="00FD2B33" w:rsidRPr="0047713A">
        <w:rPr>
          <w:rFonts w:ascii="Times New Roman" w:hAnsi="Times New Roman"/>
          <w:sz w:val="24"/>
          <w:szCs w:val="24"/>
          <w:lang w:val="en-US"/>
        </w:rPr>
        <w:t xml:space="preserve">addressed. </w:t>
      </w:r>
      <w:r w:rsidR="00564C70" w:rsidRPr="0047713A">
        <w:rPr>
          <w:rFonts w:ascii="Times New Roman" w:hAnsi="Times New Roman"/>
          <w:sz w:val="24"/>
          <w:szCs w:val="24"/>
          <w:lang w:val="en-US"/>
        </w:rPr>
        <w:t>Second</w:t>
      </w:r>
      <w:r w:rsidR="00FD2B33" w:rsidRPr="0047713A">
        <w:rPr>
          <w:rFonts w:ascii="Times New Roman" w:hAnsi="Times New Roman"/>
          <w:sz w:val="24"/>
          <w:szCs w:val="24"/>
          <w:lang w:val="en-US"/>
        </w:rPr>
        <w:t xml:space="preserve">, </w:t>
      </w:r>
      <w:r w:rsidR="009746F3">
        <w:rPr>
          <w:rFonts w:ascii="Times New Roman" w:hAnsi="Times New Roman"/>
          <w:sz w:val="24"/>
          <w:szCs w:val="24"/>
          <w:lang w:val="en-US"/>
        </w:rPr>
        <w:t>it</w:t>
      </w:r>
      <w:r w:rsidR="00564C70" w:rsidRPr="0047713A">
        <w:rPr>
          <w:rFonts w:ascii="Times New Roman" w:hAnsi="Times New Roman"/>
          <w:sz w:val="24"/>
          <w:szCs w:val="24"/>
          <w:lang w:val="en-US"/>
        </w:rPr>
        <w:t xml:space="preserve"> is instrumental to the development </w:t>
      </w:r>
      <w:r w:rsidR="00F84EBA" w:rsidRPr="0047713A">
        <w:rPr>
          <w:rFonts w:ascii="Times New Roman" w:hAnsi="Times New Roman"/>
          <w:sz w:val="24"/>
          <w:szCs w:val="24"/>
          <w:lang w:val="en-US"/>
        </w:rPr>
        <w:t xml:space="preserve">of </w:t>
      </w:r>
      <w:r w:rsidR="00564C70" w:rsidRPr="0047713A">
        <w:rPr>
          <w:rFonts w:ascii="Times New Roman" w:hAnsi="Times New Roman"/>
          <w:sz w:val="24"/>
          <w:szCs w:val="24"/>
          <w:lang w:val="en-US"/>
        </w:rPr>
        <w:t xml:space="preserve">the existing body of international human rights law. </w:t>
      </w:r>
    </w:p>
    <w:p w14:paraId="735DB5B6" w14:textId="5F4716B6" w:rsidR="005522C8" w:rsidRPr="0047713A" w:rsidRDefault="006F6882" w:rsidP="00BF090D">
      <w:pPr>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1262AD">
        <w:rPr>
          <w:rFonts w:ascii="Times New Roman" w:hAnsi="Times New Roman"/>
          <w:sz w:val="24"/>
          <w:szCs w:val="24"/>
          <w:lang w:val="en-US"/>
        </w:rPr>
        <w:t>A</w:t>
      </w:r>
      <w:r w:rsidR="000A2FB8">
        <w:rPr>
          <w:rFonts w:ascii="Times New Roman" w:hAnsi="Times New Roman"/>
          <w:sz w:val="24"/>
          <w:szCs w:val="24"/>
          <w:lang w:val="en-US"/>
        </w:rPr>
        <w:t>llow me</w:t>
      </w:r>
      <w:r w:rsidR="001262AD">
        <w:rPr>
          <w:rFonts w:ascii="Times New Roman" w:hAnsi="Times New Roman"/>
          <w:sz w:val="24"/>
          <w:szCs w:val="24"/>
          <w:lang w:val="en-US"/>
        </w:rPr>
        <w:t>, Mr. President,</w:t>
      </w:r>
      <w:r w:rsidR="000A2FB8">
        <w:rPr>
          <w:rFonts w:ascii="Times New Roman" w:hAnsi="Times New Roman"/>
          <w:sz w:val="24"/>
          <w:szCs w:val="24"/>
          <w:lang w:val="en-US"/>
        </w:rPr>
        <w:t xml:space="preserve"> to </w:t>
      </w:r>
      <w:r w:rsidR="005538A8">
        <w:rPr>
          <w:rFonts w:ascii="Times New Roman" w:hAnsi="Times New Roman"/>
          <w:sz w:val="24"/>
          <w:szCs w:val="24"/>
          <w:lang w:val="en-US"/>
        </w:rPr>
        <w:t xml:space="preserve">give </w:t>
      </w:r>
      <w:r w:rsidR="000A2FB8">
        <w:rPr>
          <w:rFonts w:ascii="Times New Roman" w:hAnsi="Times New Roman"/>
          <w:sz w:val="24"/>
          <w:szCs w:val="24"/>
          <w:lang w:val="en-US"/>
        </w:rPr>
        <w:t xml:space="preserve">some </w:t>
      </w:r>
      <w:r w:rsidR="00141957">
        <w:rPr>
          <w:rFonts w:ascii="Times New Roman" w:hAnsi="Times New Roman"/>
          <w:sz w:val="24"/>
          <w:szCs w:val="24"/>
          <w:lang w:val="en-US"/>
        </w:rPr>
        <w:t xml:space="preserve">very brief </w:t>
      </w:r>
      <w:r w:rsidR="000A2FB8">
        <w:rPr>
          <w:rFonts w:ascii="Times New Roman" w:hAnsi="Times New Roman"/>
          <w:sz w:val="24"/>
          <w:szCs w:val="24"/>
          <w:lang w:val="en-US"/>
        </w:rPr>
        <w:t>examples</w:t>
      </w:r>
      <w:r w:rsidR="00020E25">
        <w:rPr>
          <w:rFonts w:ascii="Times New Roman" w:hAnsi="Times New Roman"/>
          <w:sz w:val="24"/>
          <w:szCs w:val="24"/>
          <w:lang w:val="en-US"/>
        </w:rPr>
        <w:t xml:space="preserve">. </w:t>
      </w:r>
      <w:r w:rsidR="009E7520">
        <w:rPr>
          <w:rFonts w:ascii="Times New Roman" w:hAnsi="Times New Roman"/>
          <w:sz w:val="24"/>
          <w:szCs w:val="24"/>
          <w:lang w:val="en-US"/>
        </w:rPr>
        <w:t>I</w:t>
      </w:r>
      <w:r w:rsidR="00991C1E" w:rsidRPr="0047713A">
        <w:rPr>
          <w:rFonts w:ascii="Times New Roman" w:hAnsi="Times New Roman"/>
          <w:sz w:val="24"/>
          <w:szCs w:val="24"/>
          <w:lang w:val="en-US"/>
        </w:rPr>
        <w:t xml:space="preserve">n </w:t>
      </w:r>
      <w:r w:rsidR="00991C1E" w:rsidRPr="0047713A">
        <w:rPr>
          <w:rFonts w:ascii="Times New Roman" w:hAnsi="Times New Roman"/>
          <w:i/>
          <w:sz w:val="24"/>
          <w:szCs w:val="24"/>
          <w:lang w:val="en-US"/>
        </w:rPr>
        <w:t>Marguš v</w:t>
      </w:r>
      <w:r w:rsidR="0032216F">
        <w:rPr>
          <w:rFonts w:ascii="Times New Roman" w:hAnsi="Times New Roman"/>
          <w:i/>
          <w:sz w:val="24"/>
          <w:szCs w:val="24"/>
          <w:lang w:val="en-US"/>
        </w:rPr>
        <w:t>.</w:t>
      </w:r>
      <w:r w:rsidR="00991C1E" w:rsidRPr="0047713A">
        <w:rPr>
          <w:rFonts w:ascii="Times New Roman" w:hAnsi="Times New Roman"/>
          <w:i/>
          <w:sz w:val="24"/>
          <w:szCs w:val="24"/>
          <w:lang w:val="en-US"/>
        </w:rPr>
        <w:t xml:space="preserve"> Croacia</w:t>
      </w:r>
      <w:r w:rsidR="00991C1E" w:rsidRPr="00BD5BE7">
        <w:rPr>
          <w:rFonts w:ascii="Times New Roman" w:hAnsi="Times New Roman"/>
          <w:sz w:val="24"/>
          <w:szCs w:val="24"/>
          <w:lang w:val="en-US"/>
        </w:rPr>
        <w:t>,</w:t>
      </w:r>
      <w:r w:rsidR="00671088" w:rsidRPr="0032216F">
        <w:rPr>
          <w:rFonts w:ascii="Times New Roman" w:hAnsi="Times New Roman"/>
          <w:sz w:val="24"/>
          <w:szCs w:val="24"/>
          <w:lang w:val="en-US"/>
        </w:rPr>
        <w:t xml:space="preserve"> </w:t>
      </w:r>
      <w:r w:rsidR="00025610" w:rsidRPr="0047713A">
        <w:rPr>
          <w:rFonts w:ascii="Times New Roman" w:hAnsi="Times New Roman"/>
          <w:sz w:val="24"/>
          <w:szCs w:val="24"/>
          <w:lang w:val="en-US"/>
        </w:rPr>
        <w:t xml:space="preserve">the </w:t>
      </w:r>
      <w:r w:rsidR="00671088" w:rsidRPr="0047713A">
        <w:rPr>
          <w:rFonts w:ascii="Times New Roman" w:hAnsi="Times New Roman"/>
          <w:sz w:val="24"/>
          <w:szCs w:val="24"/>
          <w:lang w:val="en-US"/>
        </w:rPr>
        <w:t xml:space="preserve">European Court of Human Rights </w:t>
      </w:r>
      <w:r w:rsidR="00991C1E" w:rsidRPr="0047713A">
        <w:rPr>
          <w:rFonts w:ascii="Times New Roman" w:hAnsi="Times New Roman"/>
          <w:sz w:val="24"/>
          <w:szCs w:val="24"/>
          <w:lang w:val="en-US"/>
        </w:rPr>
        <w:t xml:space="preserve">approved the lifting of an amnesty law, </w:t>
      </w:r>
      <w:r w:rsidR="0032216F">
        <w:rPr>
          <w:rFonts w:ascii="Times New Roman" w:hAnsi="Times New Roman"/>
          <w:sz w:val="24"/>
          <w:szCs w:val="24"/>
          <w:lang w:val="en-US"/>
        </w:rPr>
        <w:t>referencing</w:t>
      </w:r>
      <w:r w:rsidR="00991C1E" w:rsidRPr="0047713A">
        <w:rPr>
          <w:rFonts w:ascii="Times New Roman" w:hAnsi="Times New Roman"/>
          <w:sz w:val="24"/>
          <w:szCs w:val="24"/>
          <w:lang w:val="en-US"/>
        </w:rPr>
        <w:t xml:space="preserve"> several I</w:t>
      </w:r>
      <w:r w:rsidR="00671088" w:rsidRPr="0047713A">
        <w:rPr>
          <w:rFonts w:ascii="Times New Roman" w:hAnsi="Times New Roman"/>
          <w:sz w:val="24"/>
          <w:szCs w:val="24"/>
          <w:lang w:val="en-US"/>
        </w:rPr>
        <w:t xml:space="preserve">nter-American </w:t>
      </w:r>
      <w:r w:rsidR="00991C1E" w:rsidRPr="0047713A">
        <w:rPr>
          <w:rFonts w:ascii="Times New Roman" w:hAnsi="Times New Roman"/>
          <w:sz w:val="24"/>
          <w:szCs w:val="24"/>
          <w:lang w:val="en-US"/>
        </w:rPr>
        <w:t xml:space="preserve">Court </w:t>
      </w:r>
      <w:r w:rsidR="00671088" w:rsidRPr="0047713A">
        <w:rPr>
          <w:rFonts w:ascii="Times New Roman" w:hAnsi="Times New Roman"/>
          <w:sz w:val="24"/>
          <w:szCs w:val="24"/>
          <w:lang w:val="en-US"/>
        </w:rPr>
        <w:t xml:space="preserve">cases </w:t>
      </w:r>
      <w:r w:rsidR="00DD42FC">
        <w:rPr>
          <w:rFonts w:ascii="Times New Roman" w:hAnsi="Times New Roman"/>
          <w:sz w:val="24"/>
          <w:szCs w:val="24"/>
          <w:lang w:val="en-US"/>
        </w:rPr>
        <w:t>that</w:t>
      </w:r>
      <w:r w:rsidR="00DD42FC" w:rsidRPr="0047713A">
        <w:rPr>
          <w:rFonts w:ascii="Times New Roman" w:hAnsi="Times New Roman"/>
          <w:sz w:val="24"/>
          <w:szCs w:val="24"/>
          <w:lang w:val="en-US"/>
        </w:rPr>
        <w:t xml:space="preserve"> </w:t>
      </w:r>
      <w:r w:rsidR="00671088" w:rsidRPr="0047713A">
        <w:rPr>
          <w:rFonts w:ascii="Times New Roman" w:hAnsi="Times New Roman"/>
          <w:sz w:val="24"/>
          <w:szCs w:val="24"/>
          <w:lang w:val="en-US"/>
        </w:rPr>
        <w:t>have declared the inadmissibility of amnesty laws</w:t>
      </w:r>
      <w:r w:rsidR="00666DD0" w:rsidRPr="0047713A">
        <w:rPr>
          <w:rFonts w:ascii="Times New Roman" w:hAnsi="Times New Roman"/>
          <w:sz w:val="24"/>
          <w:szCs w:val="24"/>
          <w:lang w:val="en-US"/>
        </w:rPr>
        <w:t xml:space="preserve">; and in </w:t>
      </w:r>
      <w:r w:rsidR="00666DD0" w:rsidRPr="0047713A">
        <w:rPr>
          <w:rFonts w:ascii="Times New Roman" w:hAnsi="Times New Roman"/>
          <w:i/>
          <w:sz w:val="24"/>
          <w:szCs w:val="24"/>
          <w:lang w:val="en-US"/>
        </w:rPr>
        <w:t>Ergin v</w:t>
      </w:r>
      <w:r w:rsidR="0032216F">
        <w:rPr>
          <w:rFonts w:ascii="Times New Roman" w:hAnsi="Times New Roman"/>
          <w:i/>
          <w:sz w:val="24"/>
          <w:szCs w:val="24"/>
          <w:lang w:val="en-US"/>
        </w:rPr>
        <w:t>.</w:t>
      </w:r>
      <w:r w:rsidR="00666DD0" w:rsidRPr="0047713A">
        <w:rPr>
          <w:rFonts w:ascii="Times New Roman" w:hAnsi="Times New Roman"/>
          <w:i/>
          <w:sz w:val="24"/>
          <w:szCs w:val="24"/>
          <w:lang w:val="en-US"/>
        </w:rPr>
        <w:t xml:space="preserve"> Turkey</w:t>
      </w:r>
      <w:r w:rsidR="00FD5044" w:rsidRPr="0047713A">
        <w:rPr>
          <w:rFonts w:ascii="Times New Roman" w:hAnsi="Times New Roman"/>
          <w:sz w:val="24"/>
          <w:szCs w:val="24"/>
          <w:lang w:val="en-US"/>
        </w:rPr>
        <w:t>,</w:t>
      </w:r>
      <w:r w:rsidR="00666DD0" w:rsidRPr="0047713A">
        <w:rPr>
          <w:rFonts w:ascii="Times New Roman" w:hAnsi="Times New Roman"/>
          <w:sz w:val="24"/>
          <w:szCs w:val="24"/>
          <w:lang w:val="en-US"/>
        </w:rPr>
        <w:t xml:space="preserve"> </w:t>
      </w:r>
      <w:r w:rsidR="00FD5044" w:rsidRPr="0047713A">
        <w:rPr>
          <w:rFonts w:ascii="Times New Roman" w:hAnsi="Times New Roman"/>
          <w:sz w:val="24"/>
          <w:szCs w:val="24"/>
          <w:lang w:val="en-US"/>
        </w:rPr>
        <w:t xml:space="preserve">it followed the Inter-American Court’s </w:t>
      </w:r>
      <w:r w:rsidR="0032216F">
        <w:rPr>
          <w:rFonts w:ascii="Times New Roman" w:hAnsi="Times New Roman"/>
          <w:sz w:val="24"/>
          <w:szCs w:val="24"/>
          <w:lang w:val="en-US"/>
        </w:rPr>
        <w:t>lead</w:t>
      </w:r>
      <w:r w:rsidR="00FD5044" w:rsidRPr="0047713A">
        <w:rPr>
          <w:rFonts w:ascii="Times New Roman" w:hAnsi="Times New Roman"/>
          <w:sz w:val="24"/>
          <w:szCs w:val="24"/>
          <w:lang w:val="en-US"/>
        </w:rPr>
        <w:t xml:space="preserve"> on the inadequacy of military jurisdictions for the trial of human rights violations. </w:t>
      </w:r>
      <w:r w:rsidR="00753CE8" w:rsidRPr="0047713A">
        <w:rPr>
          <w:rFonts w:ascii="Times New Roman" w:hAnsi="Times New Roman"/>
          <w:sz w:val="24"/>
          <w:szCs w:val="24"/>
          <w:lang w:val="en-US"/>
        </w:rPr>
        <w:t xml:space="preserve">Most significantly, the Inter-American Court has laid the foundations of an </w:t>
      </w:r>
      <w:r w:rsidR="00232D8B" w:rsidRPr="0047713A">
        <w:rPr>
          <w:rFonts w:ascii="Times New Roman" w:hAnsi="Times New Roman"/>
          <w:sz w:val="24"/>
          <w:szCs w:val="24"/>
          <w:lang w:val="en-US"/>
        </w:rPr>
        <w:t xml:space="preserve">international </w:t>
      </w:r>
      <w:r w:rsidR="00753CE8" w:rsidRPr="0047713A">
        <w:rPr>
          <w:rFonts w:ascii="Times New Roman" w:hAnsi="Times New Roman"/>
          <w:sz w:val="24"/>
          <w:szCs w:val="24"/>
          <w:lang w:val="en-US"/>
        </w:rPr>
        <w:t>indigen</w:t>
      </w:r>
      <w:r w:rsidR="0079268B" w:rsidRPr="0047713A">
        <w:rPr>
          <w:rFonts w:ascii="Times New Roman" w:hAnsi="Times New Roman"/>
          <w:sz w:val="24"/>
          <w:szCs w:val="24"/>
          <w:lang w:val="en-US"/>
        </w:rPr>
        <w:t xml:space="preserve">ous rights protection regime. In </w:t>
      </w:r>
      <w:r w:rsidR="0079268B" w:rsidRPr="0047713A">
        <w:rPr>
          <w:rFonts w:ascii="Times New Roman" w:hAnsi="Times New Roman"/>
          <w:i/>
          <w:sz w:val="24"/>
          <w:szCs w:val="24"/>
          <w:lang w:val="en-US"/>
        </w:rPr>
        <w:t>Awas Tingni v</w:t>
      </w:r>
      <w:r w:rsidR="0032216F">
        <w:rPr>
          <w:rFonts w:ascii="Times New Roman" w:hAnsi="Times New Roman"/>
          <w:i/>
          <w:sz w:val="24"/>
          <w:szCs w:val="24"/>
          <w:lang w:val="en-US"/>
        </w:rPr>
        <w:t>.</w:t>
      </w:r>
      <w:r w:rsidR="0079268B" w:rsidRPr="0047713A">
        <w:rPr>
          <w:rFonts w:ascii="Times New Roman" w:hAnsi="Times New Roman"/>
          <w:i/>
          <w:sz w:val="24"/>
          <w:szCs w:val="24"/>
          <w:lang w:val="en-US"/>
        </w:rPr>
        <w:t xml:space="preserve"> Nicaragua</w:t>
      </w:r>
      <w:r w:rsidR="0032216F">
        <w:rPr>
          <w:rFonts w:ascii="Times New Roman" w:hAnsi="Times New Roman"/>
          <w:sz w:val="24"/>
          <w:szCs w:val="24"/>
          <w:lang w:val="en-US"/>
        </w:rPr>
        <w:t>,</w:t>
      </w:r>
      <w:r w:rsidR="0079268B" w:rsidRPr="0047713A">
        <w:rPr>
          <w:rFonts w:ascii="Times New Roman" w:hAnsi="Times New Roman"/>
          <w:sz w:val="24"/>
          <w:szCs w:val="24"/>
          <w:lang w:val="en-US"/>
        </w:rPr>
        <w:t xml:space="preserve"> the Inter-American Court became the first tribunal to </w:t>
      </w:r>
      <w:r w:rsidR="001262AD">
        <w:rPr>
          <w:rFonts w:ascii="Times New Roman" w:hAnsi="Times New Roman"/>
          <w:sz w:val="24"/>
          <w:szCs w:val="24"/>
          <w:lang w:val="en-US"/>
        </w:rPr>
        <w:t>establish</w:t>
      </w:r>
      <w:r w:rsidR="000057E7" w:rsidRPr="0047713A">
        <w:rPr>
          <w:rFonts w:ascii="Times New Roman" w:hAnsi="Times New Roman"/>
          <w:sz w:val="24"/>
          <w:szCs w:val="24"/>
          <w:lang w:val="en-US"/>
        </w:rPr>
        <w:t xml:space="preserve"> that </w:t>
      </w:r>
      <w:r w:rsidR="006E10A1" w:rsidRPr="0047713A">
        <w:rPr>
          <w:rFonts w:ascii="Times New Roman" w:hAnsi="Times New Roman"/>
          <w:sz w:val="24"/>
          <w:szCs w:val="24"/>
          <w:lang w:val="en-US"/>
        </w:rPr>
        <w:t xml:space="preserve">communal property rights could arise </w:t>
      </w:r>
      <w:r w:rsidR="00F5014E">
        <w:rPr>
          <w:rFonts w:ascii="Times New Roman" w:hAnsi="Times New Roman"/>
          <w:sz w:val="24"/>
          <w:szCs w:val="24"/>
          <w:lang w:val="en-US"/>
        </w:rPr>
        <w:t>from</w:t>
      </w:r>
      <w:r w:rsidR="006E10A1" w:rsidRPr="0047713A">
        <w:rPr>
          <w:rFonts w:ascii="Times New Roman" w:hAnsi="Times New Roman"/>
          <w:sz w:val="24"/>
          <w:szCs w:val="24"/>
          <w:lang w:val="en-US"/>
        </w:rPr>
        <w:t xml:space="preserve"> traditional occupation</w:t>
      </w:r>
      <w:r w:rsidR="008B2FD2" w:rsidRPr="0047713A">
        <w:rPr>
          <w:rFonts w:ascii="Times New Roman" w:hAnsi="Times New Roman"/>
          <w:sz w:val="24"/>
          <w:szCs w:val="24"/>
          <w:lang w:val="en-US"/>
        </w:rPr>
        <w:t xml:space="preserve">, and subsequently </w:t>
      </w:r>
      <w:r w:rsidR="00272B0F" w:rsidRPr="0047713A">
        <w:rPr>
          <w:rFonts w:ascii="Times New Roman" w:hAnsi="Times New Roman"/>
          <w:sz w:val="24"/>
          <w:szCs w:val="24"/>
          <w:lang w:val="en-US"/>
        </w:rPr>
        <w:t>upheld</w:t>
      </w:r>
      <w:r w:rsidR="008B2FD2" w:rsidRPr="0047713A">
        <w:rPr>
          <w:rFonts w:ascii="Times New Roman" w:hAnsi="Times New Roman"/>
          <w:sz w:val="24"/>
          <w:szCs w:val="24"/>
          <w:lang w:val="en-US"/>
        </w:rPr>
        <w:t xml:space="preserve"> such rights </w:t>
      </w:r>
      <w:r w:rsidR="00272B0F" w:rsidRPr="0047713A">
        <w:rPr>
          <w:rFonts w:ascii="Times New Roman" w:hAnsi="Times New Roman"/>
          <w:sz w:val="24"/>
          <w:szCs w:val="24"/>
          <w:lang w:val="en-US"/>
        </w:rPr>
        <w:t xml:space="preserve">in cases where property had been transferred, expropriated or lost without the community’s consent. </w:t>
      </w:r>
      <w:r w:rsidR="00F5014E">
        <w:rPr>
          <w:rFonts w:ascii="Times New Roman" w:hAnsi="Times New Roman"/>
          <w:sz w:val="24"/>
          <w:szCs w:val="24"/>
          <w:lang w:val="en-US"/>
        </w:rPr>
        <w:t>Also, o</w:t>
      </w:r>
      <w:r w:rsidR="00141957">
        <w:rPr>
          <w:rFonts w:ascii="Times New Roman" w:hAnsi="Times New Roman"/>
          <w:sz w:val="24"/>
          <w:szCs w:val="24"/>
          <w:lang w:val="en-US"/>
        </w:rPr>
        <w:t xml:space="preserve">ur </w:t>
      </w:r>
      <w:r w:rsidR="00F5014E">
        <w:rPr>
          <w:rFonts w:ascii="Times New Roman" w:hAnsi="Times New Roman"/>
          <w:sz w:val="24"/>
          <w:szCs w:val="24"/>
          <w:lang w:val="en-US"/>
        </w:rPr>
        <w:t>j</w:t>
      </w:r>
      <w:r w:rsidR="00141957">
        <w:rPr>
          <w:rFonts w:ascii="Times New Roman" w:hAnsi="Times New Roman"/>
          <w:sz w:val="24"/>
          <w:szCs w:val="24"/>
          <w:lang w:val="en-US"/>
        </w:rPr>
        <w:t xml:space="preserve">urisprudence has </w:t>
      </w:r>
      <w:r w:rsidR="00272B0F" w:rsidRPr="0047713A">
        <w:rPr>
          <w:rFonts w:ascii="Times New Roman" w:hAnsi="Times New Roman"/>
          <w:sz w:val="24"/>
          <w:szCs w:val="24"/>
          <w:lang w:val="en-US"/>
        </w:rPr>
        <w:t xml:space="preserve">recently </w:t>
      </w:r>
      <w:r w:rsidR="00141957">
        <w:rPr>
          <w:rFonts w:ascii="Times New Roman" w:hAnsi="Times New Roman"/>
          <w:sz w:val="24"/>
          <w:szCs w:val="24"/>
          <w:lang w:val="en-US"/>
        </w:rPr>
        <w:t xml:space="preserve">reached </w:t>
      </w:r>
      <w:r w:rsidR="00272B0F" w:rsidRPr="0047713A">
        <w:rPr>
          <w:rFonts w:ascii="Times New Roman" w:hAnsi="Times New Roman"/>
          <w:sz w:val="24"/>
          <w:szCs w:val="24"/>
          <w:lang w:val="en-US"/>
        </w:rPr>
        <w:t>the African continent, where</w:t>
      </w:r>
      <w:r w:rsidR="006E10A1" w:rsidRPr="0047713A">
        <w:rPr>
          <w:rFonts w:ascii="Times New Roman" w:hAnsi="Times New Roman"/>
          <w:sz w:val="24"/>
          <w:szCs w:val="24"/>
          <w:lang w:val="en-US"/>
        </w:rPr>
        <w:t xml:space="preserve"> </w:t>
      </w:r>
      <w:r w:rsidR="0079176C" w:rsidRPr="0047713A">
        <w:rPr>
          <w:rFonts w:ascii="Times New Roman" w:hAnsi="Times New Roman"/>
          <w:sz w:val="24"/>
          <w:szCs w:val="24"/>
          <w:lang w:val="en-US"/>
        </w:rPr>
        <w:t xml:space="preserve">the African Commission on Human and Peoples’ Rights </w:t>
      </w:r>
      <w:r w:rsidR="00272B0F" w:rsidRPr="0047713A">
        <w:rPr>
          <w:rFonts w:ascii="Times New Roman" w:hAnsi="Times New Roman"/>
          <w:sz w:val="24"/>
          <w:szCs w:val="24"/>
          <w:lang w:val="en-US"/>
        </w:rPr>
        <w:t>upheld</w:t>
      </w:r>
      <w:r w:rsidR="0079176C" w:rsidRPr="0047713A">
        <w:rPr>
          <w:rFonts w:ascii="Times New Roman" w:hAnsi="Times New Roman"/>
          <w:sz w:val="24"/>
          <w:szCs w:val="24"/>
          <w:lang w:val="en-US"/>
        </w:rPr>
        <w:t xml:space="preserve"> the prop</w:t>
      </w:r>
      <w:r w:rsidR="00A255A4" w:rsidRPr="0047713A">
        <w:rPr>
          <w:rFonts w:ascii="Times New Roman" w:hAnsi="Times New Roman"/>
          <w:sz w:val="24"/>
          <w:szCs w:val="24"/>
          <w:lang w:val="en-US"/>
        </w:rPr>
        <w:t xml:space="preserve">erty </w:t>
      </w:r>
      <w:r w:rsidR="0079176C" w:rsidRPr="0047713A">
        <w:rPr>
          <w:rFonts w:ascii="Times New Roman" w:hAnsi="Times New Roman"/>
          <w:sz w:val="24"/>
          <w:szCs w:val="24"/>
          <w:lang w:val="en-US"/>
        </w:rPr>
        <w:t xml:space="preserve">rights of a forcibly removed community in </w:t>
      </w:r>
      <w:r w:rsidR="0079176C" w:rsidRPr="0047713A">
        <w:rPr>
          <w:rFonts w:ascii="Times New Roman" w:hAnsi="Times New Roman"/>
          <w:i/>
          <w:sz w:val="24"/>
          <w:szCs w:val="24"/>
          <w:lang w:val="en-US"/>
        </w:rPr>
        <w:t>Endorois Welfare Council v</w:t>
      </w:r>
      <w:r w:rsidR="00CE09D3">
        <w:rPr>
          <w:rFonts w:ascii="Times New Roman" w:hAnsi="Times New Roman"/>
          <w:i/>
          <w:sz w:val="24"/>
          <w:szCs w:val="24"/>
          <w:lang w:val="en-US"/>
        </w:rPr>
        <w:t>.</w:t>
      </w:r>
      <w:r w:rsidR="0079176C" w:rsidRPr="0047713A">
        <w:rPr>
          <w:rFonts w:ascii="Times New Roman" w:hAnsi="Times New Roman"/>
          <w:i/>
          <w:sz w:val="24"/>
          <w:szCs w:val="24"/>
          <w:lang w:val="en-US"/>
        </w:rPr>
        <w:t xml:space="preserve"> Kenya</w:t>
      </w:r>
      <w:r w:rsidR="00CE09D3">
        <w:rPr>
          <w:rFonts w:ascii="Times New Roman" w:hAnsi="Times New Roman"/>
          <w:sz w:val="24"/>
          <w:szCs w:val="24"/>
          <w:lang w:val="en-US"/>
        </w:rPr>
        <w:t>,</w:t>
      </w:r>
      <w:r w:rsidR="00272B0F" w:rsidRPr="0047713A">
        <w:rPr>
          <w:rFonts w:ascii="Times New Roman" w:hAnsi="Times New Roman"/>
          <w:sz w:val="24"/>
          <w:szCs w:val="24"/>
          <w:lang w:val="en-US"/>
        </w:rPr>
        <w:t xml:space="preserve"> on the basis of </w:t>
      </w:r>
      <w:r w:rsidR="00A255A4" w:rsidRPr="0047713A">
        <w:rPr>
          <w:rFonts w:ascii="Times New Roman" w:hAnsi="Times New Roman"/>
          <w:sz w:val="24"/>
          <w:szCs w:val="24"/>
          <w:lang w:val="en-US"/>
        </w:rPr>
        <w:t xml:space="preserve">the </w:t>
      </w:r>
      <w:r w:rsidR="00272B0F" w:rsidRPr="0047713A">
        <w:rPr>
          <w:rFonts w:ascii="Times New Roman" w:hAnsi="Times New Roman"/>
          <w:sz w:val="24"/>
          <w:szCs w:val="24"/>
          <w:lang w:val="en-US"/>
        </w:rPr>
        <w:t xml:space="preserve">Inter-American </w:t>
      </w:r>
      <w:proofErr w:type="gramStart"/>
      <w:r w:rsidR="00272B0F" w:rsidRPr="0047713A">
        <w:rPr>
          <w:rFonts w:ascii="Times New Roman" w:hAnsi="Times New Roman"/>
          <w:sz w:val="24"/>
          <w:szCs w:val="24"/>
          <w:lang w:val="en-US"/>
        </w:rPr>
        <w:t>case</w:t>
      </w:r>
      <w:r w:rsidR="00CE09D3">
        <w:rPr>
          <w:rFonts w:ascii="Times New Roman" w:hAnsi="Times New Roman"/>
          <w:sz w:val="24"/>
          <w:szCs w:val="24"/>
          <w:lang w:val="en-US"/>
        </w:rPr>
        <w:t>-</w:t>
      </w:r>
      <w:r w:rsidR="00272B0F" w:rsidRPr="0047713A">
        <w:rPr>
          <w:rFonts w:ascii="Times New Roman" w:hAnsi="Times New Roman"/>
          <w:sz w:val="24"/>
          <w:szCs w:val="24"/>
          <w:lang w:val="en-US"/>
        </w:rPr>
        <w:t>law</w:t>
      </w:r>
      <w:proofErr w:type="gramEnd"/>
      <w:r w:rsidR="00272B0F" w:rsidRPr="0047713A">
        <w:rPr>
          <w:rFonts w:ascii="Times New Roman" w:hAnsi="Times New Roman"/>
          <w:sz w:val="24"/>
          <w:szCs w:val="24"/>
          <w:lang w:val="en-US"/>
        </w:rPr>
        <w:t xml:space="preserve">. </w:t>
      </w:r>
      <w:r w:rsidR="00CE09D3">
        <w:rPr>
          <w:rFonts w:ascii="Times New Roman" w:hAnsi="Times New Roman"/>
          <w:sz w:val="24"/>
          <w:szCs w:val="24"/>
          <w:lang w:val="en-US"/>
        </w:rPr>
        <w:t>Moreover, t</w:t>
      </w:r>
      <w:r w:rsidR="008311A7" w:rsidRPr="0047713A">
        <w:rPr>
          <w:rFonts w:ascii="Times New Roman" w:hAnsi="Times New Roman"/>
          <w:sz w:val="24"/>
          <w:szCs w:val="24"/>
          <w:lang w:val="en-US"/>
        </w:rPr>
        <w:t xml:space="preserve">he Inter-American Court has pioneered the concept of </w:t>
      </w:r>
      <w:r w:rsidR="00F7394D" w:rsidRPr="0047713A">
        <w:rPr>
          <w:rFonts w:ascii="Times New Roman" w:hAnsi="Times New Roman"/>
          <w:sz w:val="24"/>
          <w:szCs w:val="24"/>
          <w:lang w:val="en-US"/>
        </w:rPr>
        <w:t>integral</w:t>
      </w:r>
      <w:r w:rsidR="008311A7" w:rsidRPr="0047713A">
        <w:rPr>
          <w:rFonts w:ascii="Times New Roman" w:hAnsi="Times New Roman"/>
          <w:sz w:val="24"/>
          <w:szCs w:val="24"/>
          <w:lang w:val="en-US"/>
        </w:rPr>
        <w:t xml:space="preserve"> reparations</w:t>
      </w:r>
      <w:r w:rsidR="001262AD">
        <w:rPr>
          <w:rFonts w:ascii="Times New Roman" w:hAnsi="Times New Roman"/>
          <w:sz w:val="24"/>
          <w:szCs w:val="24"/>
          <w:lang w:val="en-US"/>
        </w:rPr>
        <w:t>, which</w:t>
      </w:r>
      <w:r w:rsidR="00141957">
        <w:rPr>
          <w:rFonts w:ascii="Times New Roman" w:hAnsi="Times New Roman"/>
          <w:sz w:val="24"/>
          <w:szCs w:val="24"/>
          <w:lang w:val="en-US"/>
        </w:rPr>
        <w:t xml:space="preserve"> go beyond</w:t>
      </w:r>
      <w:r w:rsidR="00141957" w:rsidRPr="0047713A">
        <w:rPr>
          <w:rFonts w:ascii="Times New Roman" w:hAnsi="Times New Roman"/>
          <w:sz w:val="24"/>
          <w:szCs w:val="24"/>
          <w:lang w:val="en-US"/>
        </w:rPr>
        <w:t xml:space="preserve"> </w:t>
      </w:r>
      <w:r w:rsidR="008311A7" w:rsidRPr="0047713A">
        <w:rPr>
          <w:rFonts w:ascii="Times New Roman" w:hAnsi="Times New Roman"/>
          <w:sz w:val="24"/>
          <w:szCs w:val="24"/>
          <w:lang w:val="en-US"/>
        </w:rPr>
        <w:t xml:space="preserve">monetary compensation, </w:t>
      </w:r>
      <w:r w:rsidR="001262AD">
        <w:rPr>
          <w:rFonts w:ascii="Times New Roman" w:hAnsi="Times New Roman"/>
          <w:sz w:val="24"/>
          <w:szCs w:val="24"/>
          <w:lang w:val="en-US"/>
        </w:rPr>
        <w:t>to include remedies such as</w:t>
      </w:r>
      <w:r w:rsidR="00437914">
        <w:rPr>
          <w:rFonts w:ascii="Times New Roman" w:hAnsi="Times New Roman"/>
          <w:sz w:val="24"/>
          <w:szCs w:val="24"/>
          <w:lang w:val="en-US"/>
        </w:rPr>
        <w:t xml:space="preserve"> the provision of</w:t>
      </w:r>
      <w:r w:rsidR="003F4D9F" w:rsidRPr="0047713A">
        <w:rPr>
          <w:rFonts w:ascii="Times New Roman" w:hAnsi="Times New Roman"/>
          <w:sz w:val="24"/>
          <w:szCs w:val="24"/>
          <w:lang w:val="en-US"/>
        </w:rPr>
        <w:t xml:space="preserve"> health services and food</w:t>
      </w:r>
      <w:r w:rsidR="001262AD">
        <w:rPr>
          <w:rFonts w:ascii="Times New Roman" w:hAnsi="Times New Roman"/>
          <w:sz w:val="24"/>
          <w:szCs w:val="24"/>
          <w:lang w:val="en-US"/>
        </w:rPr>
        <w:t>,</w:t>
      </w:r>
      <w:r w:rsidR="003F4D9F" w:rsidRPr="0047713A">
        <w:rPr>
          <w:rFonts w:ascii="Times New Roman" w:hAnsi="Times New Roman"/>
          <w:sz w:val="24"/>
          <w:szCs w:val="24"/>
          <w:lang w:val="en-US"/>
        </w:rPr>
        <w:t xml:space="preserve"> </w:t>
      </w:r>
      <w:r w:rsidR="00F7394D" w:rsidRPr="0047713A">
        <w:rPr>
          <w:rFonts w:ascii="Times New Roman" w:hAnsi="Times New Roman"/>
          <w:sz w:val="24"/>
          <w:szCs w:val="24"/>
          <w:lang w:val="en-US"/>
        </w:rPr>
        <w:t>the</w:t>
      </w:r>
      <w:r w:rsidR="008311A7" w:rsidRPr="0047713A">
        <w:rPr>
          <w:rFonts w:ascii="Times New Roman" w:hAnsi="Times New Roman"/>
          <w:sz w:val="24"/>
          <w:szCs w:val="24"/>
          <w:lang w:val="en-US"/>
        </w:rPr>
        <w:t xml:space="preserve"> implementation of </w:t>
      </w:r>
      <w:r w:rsidR="00141957">
        <w:rPr>
          <w:rFonts w:ascii="Times New Roman" w:hAnsi="Times New Roman"/>
          <w:sz w:val="24"/>
          <w:szCs w:val="24"/>
          <w:lang w:val="en-US"/>
        </w:rPr>
        <w:t xml:space="preserve">policies and legislation aimed at improving </w:t>
      </w:r>
      <w:r w:rsidR="008311A7" w:rsidRPr="0047713A">
        <w:rPr>
          <w:rFonts w:ascii="Times New Roman" w:hAnsi="Times New Roman"/>
          <w:sz w:val="24"/>
          <w:szCs w:val="24"/>
          <w:lang w:val="en-US"/>
        </w:rPr>
        <w:t xml:space="preserve">human rights </w:t>
      </w:r>
      <w:r w:rsidR="00141957">
        <w:rPr>
          <w:rFonts w:ascii="Times New Roman" w:hAnsi="Times New Roman"/>
          <w:sz w:val="24"/>
          <w:szCs w:val="24"/>
          <w:lang w:val="en-US"/>
        </w:rPr>
        <w:t>protection</w:t>
      </w:r>
      <w:r w:rsidR="008311A7" w:rsidRPr="0047713A">
        <w:rPr>
          <w:rFonts w:ascii="Times New Roman" w:hAnsi="Times New Roman"/>
          <w:sz w:val="24"/>
          <w:szCs w:val="24"/>
          <w:lang w:val="en-US"/>
        </w:rPr>
        <w:t xml:space="preserve">, </w:t>
      </w:r>
      <w:r w:rsidR="001262AD">
        <w:rPr>
          <w:rFonts w:ascii="Times New Roman" w:hAnsi="Times New Roman"/>
          <w:sz w:val="24"/>
          <w:szCs w:val="24"/>
          <w:lang w:val="en-US"/>
        </w:rPr>
        <w:t xml:space="preserve">and </w:t>
      </w:r>
      <w:r w:rsidR="008311A7" w:rsidRPr="0047713A">
        <w:rPr>
          <w:rFonts w:ascii="Times New Roman" w:hAnsi="Times New Roman"/>
          <w:sz w:val="24"/>
          <w:szCs w:val="24"/>
          <w:lang w:val="en-US"/>
        </w:rPr>
        <w:t>the construction of monument</w:t>
      </w:r>
      <w:r w:rsidR="00141957">
        <w:rPr>
          <w:rFonts w:ascii="Times New Roman" w:hAnsi="Times New Roman"/>
          <w:sz w:val="24"/>
          <w:szCs w:val="24"/>
          <w:lang w:val="en-US"/>
        </w:rPr>
        <w:t>s</w:t>
      </w:r>
      <w:r w:rsidR="008311A7" w:rsidRPr="0047713A">
        <w:rPr>
          <w:rFonts w:ascii="Times New Roman" w:hAnsi="Times New Roman"/>
          <w:sz w:val="24"/>
          <w:szCs w:val="24"/>
          <w:lang w:val="en-US"/>
        </w:rPr>
        <w:t xml:space="preserve"> in </w:t>
      </w:r>
      <w:r w:rsidR="009E7520" w:rsidRPr="0047713A">
        <w:rPr>
          <w:rFonts w:ascii="Times New Roman" w:hAnsi="Times New Roman"/>
          <w:sz w:val="24"/>
          <w:szCs w:val="24"/>
          <w:lang w:val="en-US"/>
        </w:rPr>
        <w:t>hono</w:t>
      </w:r>
      <w:r w:rsidR="001112AD">
        <w:rPr>
          <w:rFonts w:ascii="Times New Roman" w:hAnsi="Times New Roman"/>
          <w:sz w:val="24"/>
          <w:szCs w:val="24"/>
          <w:lang w:val="en-US"/>
        </w:rPr>
        <w:t>u</w:t>
      </w:r>
      <w:r w:rsidR="009E7520">
        <w:rPr>
          <w:rFonts w:ascii="Times New Roman" w:hAnsi="Times New Roman"/>
          <w:sz w:val="24"/>
          <w:szCs w:val="24"/>
          <w:lang w:val="en-US"/>
        </w:rPr>
        <w:t>r</w:t>
      </w:r>
      <w:r w:rsidR="008311A7" w:rsidRPr="0047713A">
        <w:rPr>
          <w:rFonts w:ascii="Times New Roman" w:hAnsi="Times New Roman"/>
          <w:sz w:val="24"/>
          <w:szCs w:val="24"/>
          <w:lang w:val="en-US"/>
        </w:rPr>
        <w:t xml:space="preserve"> of</w:t>
      </w:r>
      <w:r w:rsidR="00437914">
        <w:rPr>
          <w:rFonts w:ascii="Times New Roman" w:hAnsi="Times New Roman"/>
          <w:sz w:val="24"/>
          <w:szCs w:val="24"/>
          <w:lang w:val="en-US"/>
        </w:rPr>
        <w:t xml:space="preserve"> the</w:t>
      </w:r>
      <w:r w:rsidR="008311A7" w:rsidRPr="0047713A">
        <w:rPr>
          <w:rFonts w:ascii="Times New Roman" w:hAnsi="Times New Roman"/>
          <w:sz w:val="24"/>
          <w:szCs w:val="24"/>
          <w:lang w:val="en-US"/>
        </w:rPr>
        <w:t xml:space="preserve"> victims</w:t>
      </w:r>
      <w:r w:rsidR="00F7394D" w:rsidRPr="0047713A">
        <w:rPr>
          <w:rFonts w:ascii="Times New Roman" w:hAnsi="Times New Roman"/>
          <w:sz w:val="24"/>
          <w:szCs w:val="24"/>
          <w:lang w:val="en-US"/>
        </w:rPr>
        <w:t xml:space="preserve">. In </w:t>
      </w:r>
      <w:r w:rsidR="005522C8" w:rsidRPr="0047713A">
        <w:rPr>
          <w:rFonts w:ascii="Times New Roman" w:hAnsi="Times New Roman"/>
          <w:i/>
          <w:sz w:val="24"/>
          <w:szCs w:val="24"/>
          <w:lang w:val="en-US"/>
        </w:rPr>
        <w:t>Prosecutor v</w:t>
      </w:r>
      <w:r w:rsidR="00437914">
        <w:rPr>
          <w:rFonts w:ascii="Times New Roman" w:hAnsi="Times New Roman"/>
          <w:i/>
          <w:sz w:val="24"/>
          <w:szCs w:val="24"/>
          <w:lang w:val="en-US"/>
        </w:rPr>
        <w:t>.</w:t>
      </w:r>
      <w:r w:rsidR="005522C8" w:rsidRPr="0047713A">
        <w:rPr>
          <w:rFonts w:ascii="Times New Roman" w:hAnsi="Times New Roman"/>
          <w:i/>
          <w:sz w:val="24"/>
          <w:szCs w:val="24"/>
          <w:lang w:val="en-US"/>
        </w:rPr>
        <w:t xml:space="preserve"> Thomas Lubanga</w:t>
      </w:r>
      <w:r w:rsidR="005522C8" w:rsidRPr="0047713A">
        <w:rPr>
          <w:rFonts w:ascii="Times New Roman" w:hAnsi="Times New Roman"/>
          <w:sz w:val="24"/>
          <w:szCs w:val="24"/>
          <w:lang w:val="en-US"/>
        </w:rPr>
        <w:t xml:space="preserve">, </w:t>
      </w:r>
      <w:r w:rsidR="00F7394D" w:rsidRPr="0047713A">
        <w:rPr>
          <w:rFonts w:ascii="Times New Roman" w:hAnsi="Times New Roman"/>
          <w:sz w:val="24"/>
          <w:szCs w:val="24"/>
          <w:lang w:val="en-US"/>
        </w:rPr>
        <w:t>its first ever decision on reparations</w:t>
      </w:r>
      <w:r w:rsidR="003F4D9F" w:rsidRPr="0047713A">
        <w:rPr>
          <w:rFonts w:ascii="Times New Roman" w:hAnsi="Times New Roman"/>
          <w:sz w:val="24"/>
          <w:szCs w:val="24"/>
          <w:lang w:val="en-US"/>
        </w:rPr>
        <w:t xml:space="preserve">, </w:t>
      </w:r>
      <w:r w:rsidR="005522C8" w:rsidRPr="0047713A">
        <w:rPr>
          <w:rFonts w:ascii="Times New Roman" w:hAnsi="Times New Roman"/>
          <w:sz w:val="24"/>
          <w:szCs w:val="24"/>
          <w:lang w:val="en-US"/>
        </w:rPr>
        <w:t xml:space="preserve">the International Criminal Court adopted an approach similar to </w:t>
      </w:r>
      <w:r w:rsidR="005522C8" w:rsidRPr="0047713A">
        <w:rPr>
          <w:rFonts w:ascii="Times New Roman" w:hAnsi="Times New Roman"/>
          <w:sz w:val="24"/>
          <w:szCs w:val="24"/>
          <w:lang w:val="en-US"/>
        </w:rPr>
        <w:lastRenderedPageBreak/>
        <w:t>the Inter-American Court’s victim-centred reparations system</w:t>
      </w:r>
      <w:r w:rsidR="00437914">
        <w:rPr>
          <w:rFonts w:ascii="Times New Roman" w:hAnsi="Times New Roman"/>
          <w:sz w:val="24"/>
          <w:szCs w:val="24"/>
          <w:lang w:val="en-US"/>
        </w:rPr>
        <w:t>,</w:t>
      </w:r>
      <w:r w:rsidR="005522C8" w:rsidRPr="0047713A">
        <w:rPr>
          <w:rFonts w:ascii="Times New Roman" w:hAnsi="Times New Roman"/>
          <w:sz w:val="24"/>
          <w:szCs w:val="24"/>
          <w:lang w:val="en-US"/>
        </w:rPr>
        <w:t xml:space="preserve"> </w:t>
      </w:r>
      <w:r w:rsidR="003F4D9F" w:rsidRPr="0047713A">
        <w:rPr>
          <w:rFonts w:ascii="Times New Roman" w:hAnsi="Times New Roman"/>
          <w:sz w:val="24"/>
          <w:szCs w:val="24"/>
          <w:lang w:val="en-US"/>
        </w:rPr>
        <w:t>by</w:t>
      </w:r>
      <w:r w:rsidR="00F7394D" w:rsidRPr="0047713A">
        <w:rPr>
          <w:rFonts w:ascii="Times New Roman" w:hAnsi="Times New Roman"/>
          <w:sz w:val="24"/>
          <w:szCs w:val="24"/>
          <w:lang w:val="en-US"/>
        </w:rPr>
        <w:t xml:space="preserve"> </w:t>
      </w:r>
      <w:r w:rsidR="003F4D9F" w:rsidRPr="0047713A">
        <w:rPr>
          <w:rFonts w:ascii="Times New Roman" w:hAnsi="Times New Roman"/>
          <w:sz w:val="24"/>
          <w:szCs w:val="24"/>
          <w:lang w:val="en-US"/>
        </w:rPr>
        <w:t xml:space="preserve">expressing its support </w:t>
      </w:r>
      <w:r w:rsidR="00F7394D" w:rsidRPr="0047713A">
        <w:rPr>
          <w:rFonts w:ascii="Times New Roman" w:hAnsi="Times New Roman"/>
          <w:sz w:val="24"/>
          <w:szCs w:val="24"/>
          <w:lang w:val="en-US"/>
        </w:rPr>
        <w:t>for ‘the widest possible remedies’</w:t>
      </w:r>
      <w:r w:rsidR="005522C8" w:rsidRPr="0047713A">
        <w:rPr>
          <w:rFonts w:ascii="Times New Roman" w:hAnsi="Times New Roman"/>
          <w:sz w:val="24"/>
          <w:szCs w:val="24"/>
          <w:lang w:val="en-US"/>
        </w:rPr>
        <w:t>.</w:t>
      </w:r>
    </w:p>
    <w:p w14:paraId="64BE562F" w14:textId="5335C6DB" w:rsidR="006F6882" w:rsidRDefault="005522C8" w:rsidP="00BF090D">
      <w:pPr>
        <w:spacing w:after="0" w:line="480" w:lineRule="auto"/>
        <w:ind w:firstLine="720"/>
        <w:jc w:val="both"/>
        <w:rPr>
          <w:rFonts w:ascii="Times New Roman" w:hAnsi="Times New Roman"/>
          <w:sz w:val="24"/>
          <w:szCs w:val="24"/>
          <w:lang w:val="en-US"/>
        </w:rPr>
      </w:pPr>
      <w:r w:rsidRPr="0047713A">
        <w:rPr>
          <w:rFonts w:ascii="Times New Roman" w:hAnsi="Times New Roman"/>
          <w:sz w:val="24"/>
          <w:szCs w:val="24"/>
          <w:lang w:val="en-US"/>
        </w:rPr>
        <w:t xml:space="preserve">The examples I have provided </w:t>
      </w:r>
      <w:r w:rsidR="001262AD">
        <w:rPr>
          <w:rFonts w:ascii="Times New Roman" w:hAnsi="Times New Roman"/>
          <w:sz w:val="24"/>
          <w:szCs w:val="24"/>
          <w:lang w:val="en-US"/>
        </w:rPr>
        <w:t xml:space="preserve">need to </w:t>
      </w:r>
      <w:r w:rsidR="004C294B" w:rsidRPr="0047713A">
        <w:rPr>
          <w:rFonts w:ascii="Times New Roman" w:hAnsi="Times New Roman"/>
          <w:sz w:val="24"/>
          <w:szCs w:val="24"/>
          <w:lang w:val="en-US"/>
        </w:rPr>
        <w:t>be taken as conclusive</w:t>
      </w:r>
      <w:r w:rsidRPr="0047713A">
        <w:rPr>
          <w:rFonts w:ascii="Times New Roman" w:hAnsi="Times New Roman"/>
          <w:sz w:val="24"/>
          <w:szCs w:val="24"/>
          <w:lang w:val="en-US"/>
        </w:rPr>
        <w:t xml:space="preserve"> evidence</w:t>
      </w:r>
      <w:r w:rsidR="004C294B" w:rsidRPr="0047713A">
        <w:rPr>
          <w:rFonts w:ascii="Times New Roman" w:hAnsi="Times New Roman"/>
          <w:sz w:val="24"/>
          <w:szCs w:val="24"/>
          <w:lang w:val="en-US"/>
        </w:rPr>
        <w:t xml:space="preserve"> that the work of international human rights </w:t>
      </w:r>
      <w:r w:rsidR="00141957">
        <w:rPr>
          <w:rFonts w:ascii="Times New Roman" w:hAnsi="Times New Roman"/>
          <w:sz w:val="24"/>
          <w:szCs w:val="24"/>
          <w:lang w:val="en-US"/>
        </w:rPr>
        <w:t>lawyers</w:t>
      </w:r>
      <w:r w:rsidR="00DD42FC">
        <w:rPr>
          <w:rFonts w:ascii="Times New Roman" w:hAnsi="Times New Roman"/>
          <w:sz w:val="24"/>
          <w:szCs w:val="24"/>
          <w:lang w:val="en-US"/>
        </w:rPr>
        <w:t xml:space="preserve"> and activists</w:t>
      </w:r>
      <w:r w:rsidR="00141957">
        <w:rPr>
          <w:rFonts w:ascii="Times New Roman" w:hAnsi="Times New Roman"/>
          <w:sz w:val="24"/>
          <w:szCs w:val="24"/>
          <w:lang w:val="en-US"/>
        </w:rPr>
        <w:t xml:space="preserve"> </w:t>
      </w:r>
      <w:r w:rsidR="004C294B" w:rsidRPr="0047713A">
        <w:rPr>
          <w:rFonts w:ascii="Times New Roman" w:hAnsi="Times New Roman"/>
          <w:sz w:val="24"/>
          <w:szCs w:val="24"/>
          <w:lang w:val="en-US"/>
        </w:rPr>
        <w:t xml:space="preserve">is circumscribed within a wider </w:t>
      </w:r>
      <w:r w:rsidR="00073A12" w:rsidRPr="0047713A">
        <w:rPr>
          <w:rFonts w:ascii="Times New Roman" w:hAnsi="Times New Roman"/>
          <w:sz w:val="24"/>
          <w:szCs w:val="24"/>
          <w:lang w:val="en-US"/>
        </w:rPr>
        <w:t xml:space="preserve">international law </w:t>
      </w:r>
      <w:r w:rsidR="004C294B" w:rsidRPr="0047713A">
        <w:rPr>
          <w:rFonts w:ascii="Times New Roman" w:hAnsi="Times New Roman"/>
          <w:sz w:val="24"/>
          <w:szCs w:val="24"/>
          <w:lang w:val="en-US"/>
        </w:rPr>
        <w:t xml:space="preserve">narrative to which </w:t>
      </w:r>
      <w:r w:rsidR="009746F3">
        <w:rPr>
          <w:rFonts w:ascii="Times New Roman" w:hAnsi="Times New Roman"/>
          <w:sz w:val="24"/>
          <w:szCs w:val="24"/>
          <w:lang w:val="en-US"/>
        </w:rPr>
        <w:t>we all</w:t>
      </w:r>
      <w:r w:rsidR="009746F3" w:rsidRPr="0047713A">
        <w:rPr>
          <w:rFonts w:ascii="Times New Roman" w:hAnsi="Times New Roman"/>
          <w:sz w:val="24"/>
          <w:szCs w:val="24"/>
          <w:lang w:val="en-US"/>
        </w:rPr>
        <w:t xml:space="preserve"> </w:t>
      </w:r>
      <w:r w:rsidR="004C294B" w:rsidRPr="0047713A">
        <w:rPr>
          <w:rFonts w:ascii="Times New Roman" w:hAnsi="Times New Roman"/>
          <w:sz w:val="24"/>
          <w:szCs w:val="24"/>
          <w:lang w:val="en-US"/>
        </w:rPr>
        <w:t xml:space="preserve">contribute. </w:t>
      </w:r>
      <w:r w:rsidR="00DD42FC">
        <w:rPr>
          <w:rFonts w:ascii="Times New Roman" w:hAnsi="Times New Roman"/>
          <w:sz w:val="24"/>
          <w:szCs w:val="24"/>
          <w:lang w:val="en-US"/>
        </w:rPr>
        <w:t>A</w:t>
      </w:r>
      <w:r w:rsidR="00DD42FC" w:rsidRPr="0047713A">
        <w:rPr>
          <w:rFonts w:ascii="Times New Roman" w:hAnsi="Times New Roman"/>
          <w:sz w:val="24"/>
          <w:szCs w:val="24"/>
          <w:lang w:val="en-US"/>
        </w:rPr>
        <w:t xml:space="preserve">s </w:t>
      </w:r>
      <w:r w:rsidR="00073A12" w:rsidRPr="0047713A">
        <w:rPr>
          <w:rFonts w:ascii="Times New Roman" w:hAnsi="Times New Roman"/>
          <w:sz w:val="24"/>
          <w:szCs w:val="24"/>
          <w:lang w:val="en-US"/>
        </w:rPr>
        <w:t xml:space="preserve">such, </w:t>
      </w:r>
      <w:r w:rsidR="00691AF0">
        <w:rPr>
          <w:rFonts w:ascii="Times New Roman" w:hAnsi="Times New Roman"/>
          <w:sz w:val="24"/>
          <w:szCs w:val="24"/>
          <w:lang w:val="en-US"/>
        </w:rPr>
        <w:t>we</w:t>
      </w:r>
      <w:r w:rsidR="00C2626B">
        <w:rPr>
          <w:rFonts w:ascii="Times New Roman" w:hAnsi="Times New Roman"/>
          <w:sz w:val="24"/>
          <w:szCs w:val="24"/>
          <w:lang w:val="en-US"/>
        </w:rPr>
        <w:t xml:space="preserve"> </w:t>
      </w:r>
      <w:r w:rsidR="00EC5C4E">
        <w:rPr>
          <w:rFonts w:ascii="Times New Roman" w:hAnsi="Times New Roman"/>
          <w:sz w:val="24"/>
          <w:szCs w:val="24"/>
          <w:lang w:val="en-US"/>
        </w:rPr>
        <w:t>must</w:t>
      </w:r>
      <w:r w:rsidR="00691AF0">
        <w:rPr>
          <w:rFonts w:ascii="Times New Roman" w:hAnsi="Times New Roman"/>
          <w:sz w:val="24"/>
          <w:szCs w:val="24"/>
          <w:lang w:val="en-US"/>
        </w:rPr>
        <w:t xml:space="preserve"> see </w:t>
      </w:r>
      <w:r w:rsidR="00073A12" w:rsidRPr="0047713A">
        <w:rPr>
          <w:rFonts w:ascii="Times New Roman" w:hAnsi="Times New Roman"/>
          <w:sz w:val="24"/>
          <w:szCs w:val="24"/>
          <w:lang w:val="en-US"/>
        </w:rPr>
        <w:t xml:space="preserve">every step taken in the direction of </w:t>
      </w:r>
      <w:r w:rsidR="00680225">
        <w:rPr>
          <w:rFonts w:ascii="Times New Roman" w:hAnsi="Times New Roman"/>
          <w:sz w:val="24"/>
          <w:szCs w:val="24"/>
          <w:lang w:val="en-US"/>
        </w:rPr>
        <w:t>strengthening the protection of</w:t>
      </w:r>
      <w:r w:rsidR="00073A12" w:rsidRPr="0047713A">
        <w:rPr>
          <w:rFonts w:ascii="Times New Roman" w:hAnsi="Times New Roman"/>
          <w:sz w:val="24"/>
          <w:szCs w:val="24"/>
          <w:lang w:val="en-US"/>
        </w:rPr>
        <w:t xml:space="preserve"> human rights as an opportunity for dialogue </w:t>
      </w:r>
      <w:r w:rsidR="00A563C5" w:rsidRPr="0047713A">
        <w:rPr>
          <w:rFonts w:ascii="Times New Roman" w:hAnsi="Times New Roman"/>
          <w:sz w:val="24"/>
          <w:szCs w:val="24"/>
          <w:lang w:val="en-US"/>
        </w:rPr>
        <w:t xml:space="preserve">and convergence, rather than an isolated move lost in momentum. </w:t>
      </w:r>
      <w:r w:rsidR="00E11C36" w:rsidRPr="0047713A">
        <w:rPr>
          <w:rFonts w:ascii="Times New Roman" w:hAnsi="Times New Roman"/>
          <w:sz w:val="24"/>
          <w:szCs w:val="24"/>
          <w:lang w:val="en-US"/>
        </w:rPr>
        <w:t>I urge for these opportunities to be seized.</w:t>
      </w:r>
      <w:r w:rsidR="00150E1D" w:rsidRPr="0047713A">
        <w:rPr>
          <w:rFonts w:ascii="Times New Roman" w:hAnsi="Times New Roman"/>
          <w:sz w:val="24"/>
          <w:szCs w:val="24"/>
          <w:lang w:val="en-US"/>
        </w:rPr>
        <w:t xml:space="preserve"> </w:t>
      </w:r>
      <w:r w:rsidR="00E11C36" w:rsidRPr="0047713A">
        <w:rPr>
          <w:rFonts w:ascii="Times New Roman" w:hAnsi="Times New Roman"/>
          <w:sz w:val="24"/>
          <w:szCs w:val="24"/>
          <w:lang w:val="en-US"/>
        </w:rPr>
        <w:t>H</w:t>
      </w:r>
      <w:r w:rsidR="00150E1D" w:rsidRPr="0047713A">
        <w:rPr>
          <w:rFonts w:ascii="Times New Roman" w:hAnsi="Times New Roman"/>
          <w:sz w:val="24"/>
          <w:szCs w:val="24"/>
          <w:lang w:val="en-US"/>
        </w:rPr>
        <w:t>uman rig</w:t>
      </w:r>
      <w:r w:rsidR="00443BA5" w:rsidRPr="0047713A">
        <w:rPr>
          <w:rFonts w:ascii="Times New Roman" w:hAnsi="Times New Roman"/>
          <w:sz w:val="24"/>
          <w:szCs w:val="24"/>
          <w:lang w:val="en-US"/>
        </w:rPr>
        <w:t xml:space="preserve">hts milestones </w:t>
      </w:r>
      <w:r w:rsidR="005B5C05" w:rsidRPr="0047713A">
        <w:rPr>
          <w:rFonts w:ascii="Times New Roman" w:hAnsi="Times New Roman"/>
          <w:sz w:val="24"/>
          <w:szCs w:val="24"/>
          <w:lang w:val="en-US"/>
        </w:rPr>
        <w:t>must not</w:t>
      </w:r>
      <w:r w:rsidR="00E11C36" w:rsidRPr="0047713A">
        <w:rPr>
          <w:rFonts w:ascii="Times New Roman" w:hAnsi="Times New Roman"/>
          <w:sz w:val="24"/>
          <w:szCs w:val="24"/>
          <w:lang w:val="en-US"/>
        </w:rPr>
        <w:t xml:space="preserve"> only</w:t>
      </w:r>
      <w:r w:rsidR="005B5C05" w:rsidRPr="0047713A">
        <w:rPr>
          <w:rFonts w:ascii="Times New Roman" w:hAnsi="Times New Roman"/>
          <w:sz w:val="24"/>
          <w:szCs w:val="24"/>
          <w:lang w:val="en-US"/>
        </w:rPr>
        <w:t xml:space="preserve"> be</w:t>
      </w:r>
      <w:r w:rsidR="00443BA5" w:rsidRPr="0047713A">
        <w:rPr>
          <w:rFonts w:ascii="Times New Roman" w:hAnsi="Times New Roman"/>
          <w:sz w:val="24"/>
          <w:szCs w:val="24"/>
          <w:lang w:val="en-US"/>
        </w:rPr>
        <w:t xml:space="preserve"> celebrated</w:t>
      </w:r>
      <w:r w:rsidR="00E11C36" w:rsidRPr="0047713A">
        <w:rPr>
          <w:rFonts w:ascii="Times New Roman" w:hAnsi="Times New Roman"/>
          <w:sz w:val="24"/>
          <w:szCs w:val="24"/>
          <w:lang w:val="en-US"/>
        </w:rPr>
        <w:t xml:space="preserve">, </w:t>
      </w:r>
      <w:proofErr w:type="gramStart"/>
      <w:r w:rsidR="00E11C36" w:rsidRPr="0047713A">
        <w:rPr>
          <w:rFonts w:ascii="Times New Roman" w:hAnsi="Times New Roman"/>
          <w:sz w:val="24"/>
          <w:szCs w:val="24"/>
          <w:lang w:val="en-US"/>
        </w:rPr>
        <w:t>but</w:t>
      </w:r>
      <w:proofErr w:type="gramEnd"/>
      <w:r w:rsidR="00150E1D" w:rsidRPr="0047713A">
        <w:rPr>
          <w:rFonts w:ascii="Times New Roman" w:hAnsi="Times New Roman"/>
          <w:sz w:val="24"/>
          <w:szCs w:val="24"/>
          <w:lang w:val="en-US"/>
        </w:rPr>
        <w:t xml:space="preserve"> progressed further in order to ensure the continued success of regional human rights mechanisms. </w:t>
      </w:r>
    </w:p>
    <w:p w14:paraId="2B6712FC" w14:textId="0FB80736" w:rsidR="006961A8" w:rsidRPr="0047713A" w:rsidRDefault="006F6882" w:rsidP="00BF090D">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Mr. President, </w:t>
      </w:r>
      <w:r w:rsidR="00D3483D">
        <w:rPr>
          <w:rFonts w:ascii="Times New Roman" w:hAnsi="Times New Roman"/>
          <w:sz w:val="24"/>
          <w:szCs w:val="24"/>
          <w:lang w:val="en-US"/>
        </w:rPr>
        <w:t xml:space="preserve">I could not let pass </w:t>
      </w:r>
      <w:r w:rsidR="00C3387E">
        <w:rPr>
          <w:rFonts w:ascii="Times New Roman" w:hAnsi="Times New Roman"/>
          <w:sz w:val="24"/>
          <w:szCs w:val="24"/>
          <w:lang w:val="en-US"/>
        </w:rPr>
        <w:t xml:space="preserve">up </w:t>
      </w:r>
      <w:r w:rsidR="00D3483D">
        <w:rPr>
          <w:rFonts w:ascii="Times New Roman" w:hAnsi="Times New Roman"/>
          <w:sz w:val="24"/>
          <w:szCs w:val="24"/>
          <w:lang w:val="en-US"/>
        </w:rPr>
        <w:t xml:space="preserve">the opportunity of bringing to the attention of this </w:t>
      </w:r>
      <w:r w:rsidR="004E6F4F">
        <w:rPr>
          <w:rFonts w:ascii="Times New Roman" w:hAnsi="Times New Roman"/>
          <w:sz w:val="24"/>
          <w:szCs w:val="24"/>
          <w:lang w:val="en-US"/>
        </w:rPr>
        <w:t xml:space="preserve">distinguished audience that </w:t>
      </w:r>
      <w:r w:rsidR="00D3483D">
        <w:rPr>
          <w:rFonts w:ascii="Times New Roman" w:hAnsi="Times New Roman"/>
          <w:sz w:val="24"/>
          <w:szCs w:val="24"/>
          <w:lang w:val="en-US"/>
        </w:rPr>
        <w:t>the work done by the I</w:t>
      </w:r>
      <w:r w:rsidR="008E4A4D">
        <w:rPr>
          <w:rFonts w:ascii="Times New Roman" w:hAnsi="Times New Roman"/>
          <w:sz w:val="24"/>
          <w:szCs w:val="24"/>
          <w:lang w:val="en-US"/>
        </w:rPr>
        <w:t>nter-American Court</w:t>
      </w:r>
      <w:r w:rsidR="000B62C1">
        <w:rPr>
          <w:rFonts w:ascii="Times New Roman" w:hAnsi="Times New Roman"/>
          <w:sz w:val="24"/>
          <w:szCs w:val="24"/>
          <w:lang w:val="en-US"/>
        </w:rPr>
        <w:t xml:space="preserve"> is </w:t>
      </w:r>
      <w:r w:rsidR="00AD5789">
        <w:rPr>
          <w:rFonts w:ascii="Times New Roman" w:hAnsi="Times New Roman"/>
          <w:sz w:val="24"/>
          <w:szCs w:val="24"/>
          <w:lang w:val="en-US"/>
        </w:rPr>
        <w:t>at risk</w:t>
      </w:r>
      <w:r w:rsidR="000B62C1">
        <w:rPr>
          <w:rFonts w:ascii="Times New Roman" w:hAnsi="Times New Roman"/>
          <w:sz w:val="24"/>
          <w:szCs w:val="24"/>
          <w:lang w:val="en-US"/>
        </w:rPr>
        <w:t xml:space="preserve"> for financial reasons.</w:t>
      </w:r>
      <w:r w:rsidR="008E4A4D">
        <w:rPr>
          <w:rFonts w:ascii="Times New Roman" w:hAnsi="Times New Roman"/>
          <w:sz w:val="24"/>
          <w:szCs w:val="24"/>
          <w:lang w:val="en-US"/>
        </w:rPr>
        <w:t xml:space="preserve"> In  2015, </w:t>
      </w:r>
      <w:r w:rsidR="008E4A4D" w:rsidRPr="008E4A4D">
        <w:rPr>
          <w:rFonts w:ascii="Times New Roman" w:hAnsi="Times New Roman"/>
          <w:sz w:val="24"/>
          <w:szCs w:val="24"/>
          <w:lang w:val="en-US"/>
        </w:rPr>
        <w:t xml:space="preserve">the Governments </w:t>
      </w:r>
      <w:proofErr w:type="gramStart"/>
      <w:r w:rsidR="008E4A4D" w:rsidRPr="008E4A4D">
        <w:rPr>
          <w:rFonts w:ascii="Times New Roman" w:hAnsi="Times New Roman"/>
          <w:sz w:val="24"/>
          <w:szCs w:val="24"/>
          <w:lang w:val="en-US"/>
        </w:rPr>
        <w:t xml:space="preserve">of </w:t>
      </w:r>
      <w:bookmarkStart w:id="0" w:name="_GoBack"/>
      <w:bookmarkEnd w:id="0"/>
      <w:r w:rsidR="00717908">
        <w:rPr>
          <w:rFonts w:ascii="Times New Roman" w:hAnsi="Times New Roman"/>
          <w:sz w:val="24"/>
          <w:szCs w:val="24"/>
          <w:lang w:val="en-US"/>
        </w:rPr>
        <w:t xml:space="preserve"> </w:t>
      </w:r>
      <w:r w:rsidR="006F4D26">
        <w:rPr>
          <w:rFonts w:ascii="Times New Roman" w:hAnsi="Times New Roman"/>
          <w:sz w:val="24"/>
          <w:szCs w:val="24"/>
          <w:lang w:val="en-US"/>
        </w:rPr>
        <w:t>two</w:t>
      </w:r>
      <w:proofErr w:type="gramEnd"/>
      <w:r w:rsidR="006F4D26">
        <w:rPr>
          <w:rFonts w:ascii="Times New Roman" w:hAnsi="Times New Roman"/>
          <w:sz w:val="24"/>
          <w:szCs w:val="24"/>
          <w:lang w:val="en-US"/>
        </w:rPr>
        <w:t xml:space="preserve"> </w:t>
      </w:r>
      <w:r w:rsidR="00F623E2">
        <w:rPr>
          <w:rFonts w:ascii="Times New Roman" w:hAnsi="Times New Roman"/>
          <w:sz w:val="24"/>
          <w:szCs w:val="24"/>
          <w:lang w:val="en-US"/>
        </w:rPr>
        <w:t>European</w:t>
      </w:r>
      <w:r w:rsidR="00717908">
        <w:rPr>
          <w:rFonts w:ascii="Times New Roman" w:hAnsi="Times New Roman"/>
          <w:sz w:val="24"/>
          <w:szCs w:val="24"/>
          <w:lang w:val="en-US"/>
        </w:rPr>
        <w:t xml:space="preserve"> countries</w:t>
      </w:r>
      <w:r w:rsidR="008E4A4D" w:rsidRPr="008E4A4D">
        <w:rPr>
          <w:rFonts w:ascii="Times New Roman" w:hAnsi="Times New Roman"/>
          <w:sz w:val="24"/>
          <w:szCs w:val="24"/>
          <w:lang w:val="en-US"/>
        </w:rPr>
        <w:t xml:space="preserve"> notified the Court that they would no longer be sending their voluntary contributions</w:t>
      </w:r>
      <w:r w:rsidR="008E4A4D">
        <w:rPr>
          <w:rFonts w:ascii="Times New Roman" w:hAnsi="Times New Roman"/>
          <w:sz w:val="24"/>
          <w:szCs w:val="24"/>
          <w:lang w:val="en-US"/>
        </w:rPr>
        <w:t xml:space="preserve">, which </w:t>
      </w:r>
      <w:r w:rsidR="008E4A4D" w:rsidRPr="008E4A4D">
        <w:rPr>
          <w:rFonts w:ascii="Times New Roman" w:hAnsi="Times New Roman"/>
          <w:sz w:val="24"/>
          <w:szCs w:val="24"/>
          <w:lang w:val="en-US"/>
        </w:rPr>
        <w:t>summed up to  38% of the Court’s total income.</w:t>
      </w:r>
      <w:r w:rsidR="00AD5789">
        <w:rPr>
          <w:rFonts w:ascii="Times New Roman" w:hAnsi="Times New Roman"/>
          <w:sz w:val="24"/>
          <w:szCs w:val="24"/>
          <w:lang w:val="en-US"/>
        </w:rPr>
        <w:t xml:space="preserve"> </w:t>
      </w:r>
      <w:r w:rsidR="00BF090D">
        <w:rPr>
          <w:rFonts w:ascii="Times New Roman" w:hAnsi="Times New Roman"/>
          <w:sz w:val="24"/>
          <w:szCs w:val="24"/>
          <w:lang w:val="en-US"/>
        </w:rPr>
        <w:t>In order to continue carrying out its work, w</w:t>
      </w:r>
      <w:r w:rsidR="00AD5789">
        <w:rPr>
          <w:rFonts w:ascii="Times New Roman" w:hAnsi="Times New Roman"/>
          <w:sz w:val="24"/>
          <w:szCs w:val="24"/>
          <w:lang w:val="en-US"/>
        </w:rPr>
        <w:t xml:space="preserve">e call on the American States to provide the necessary financial support </w:t>
      </w:r>
      <w:r w:rsidR="003A5294">
        <w:rPr>
          <w:rFonts w:ascii="Times New Roman" w:hAnsi="Times New Roman"/>
          <w:sz w:val="24"/>
          <w:szCs w:val="24"/>
          <w:lang w:val="en-US"/>
        </w:rPr>
        <w:t xml:space="preserve">to </w:t>
      </w:r>
      <w:r w:rsidR="00AD5789">
        <w:rPr>
          <w:rFonts w:ascii="Times New Roman" w:hAnsi="Times New Roman"/>
          <w:sz w:val="24"/>
          <w:szCs w:val="24"/>
          <w:lang w:val="en-US"/>
        </w:rPr>
        <w:t>the Court</w:t>
      </w:r>
      <w:r w:rsidR="00BF090D">
        <w:rPr>
          <w:rFonts w:ascii="Times New Roman" w:hAnsi="Times New Roman"/>
          <w:sz w:val="24"/>
          <w:szCs w:val="24"/>
          <w:lang w:val="en-US"/>
        </w:rPr>
        <w:t>.</w:t>
      </w:r>
      <w:r w:rsidR="00F808AF">
        <w:rPr>
          <w:rFonts w:ascii="Times New Roman" w:hAnsi="Times New Roman"/>
          <w:sz w:val="24"/>
          <w:szCs w:val="24"/>
          <w:lang w:val="en-US"/>
        </w:rPr>
        <w:t xml:space="preserve"> </w:t>
      </w:r>
      <w:r w:rsidR="002C5917">
        <w:rPr>
          <w:rFonts w:ascii="Times New Roman" w:hAnsi="Times New Roman"/>
          <w:sz w:val="24"/>
          <w:szCs w:val="24"/>
          <w:lang w:val="en-US"/>
        </w:rPr>
        <w:t xml:space="preserve">With this note, </w:t>
      </w:r>
      <w:r w:rsidR="00E3017D">
        <w:rPr>
          <w:rFonts w:ascii="Times New Roman" w:hAnsi="Times New Roman"/>
          <w:sz w:val="24"/>
          <w:szCs w:val="24"/>
          <w:lang w:val="en-US"/>
        </w:rPr>
        <w:t xml:space="preserve">and </w:t>
      </w:r>
      <w:r w:rsidR="002C5917">
        <w:rPr>
          <w:rFonts w:ascii="Times New Roman" w:hAnsi="Times New Roman"/>
          <w:sz w:val="24"/>
          <w:szCs w:val="24"/>
          <w:lang w:val="en-US"/>
        </w:rPr>
        <w:t>certain</w:t>
      </w:r>
      <w:r w:rsidR="002C5917" w:rsidRPr="0047713A">
        <w:rPr>
          <w:rFonts w:ascii="Times New Roman" w:hAnsi="Times New Roman"/>
          <w:sz w:val="24"/>
          <w:szCs w:val="24"/>
          <w:lang w:val="en-US"/>
        </w:rPr>
        <w:t xml:space="preserve"> that all </w:t>
      </w:r>
      <w:r w:rsidR="002C5917">
        <w:rPr>
          <w:rFonts w:ascii="Times New Roman" w:hAnsi="Times New Roman"/>
          <w:sz w:val="24"/>
          <w:szCs w:val="24"/>
          <w:lang w:val="en-US"/>
        </w:rPr>
        <w:t xml:space="preserve">the </w:t>
      </w:r>
      <w:r w:rsidR="002C5917" w:rsidRPr="0047713A">
        <w:rPr>
          <w:rFonts w:ascii="Times New Roman" w:hAnsi="Times New Roman"/>
          <w:sz w:val="24"/>
          <w:szCs w:val="24"/>
          <w:lang w:val="en-US"/>
        </w:rPr>
        <w:t xml:space="preserve">participants </w:t>
      </w:r>
      <w:r w:rsidR="002C5917">
        <w:rPr>
          <w:rFonts w:ascii="Times New Roman" w:hAnsi="Times New Roman"/>
          <w:sz w:val="24"/>
          <w:szCs w:val="24"/>
          <w:lang w:val="en-US"/>
        </w:rPr>
        <w:t>of</w:t>
      </w:r>
      <w:r w:rsidR="002C5917" w:rsidRPr="0047713A">
        <w:rPr>
          <w:rFonts w:ascii="Times New Roman" w:hAnsi="Times New Roman"/>
          <w:sz w:val="24"/>
          <w:szCs w:val="24"/>
          <w:lang w:val="en-US"/>
        </w:rPr>
        <w:t xml:space="preserve"> this workshop share the highest commitment to the development of human rights, </w:t>
      </w:r>
      <w:r w:rsidR="00E3017D">
        <w:rPr>
          <w:rFonts w:ascii="Times New Roman" w:hAnsi="Times New Roman"/>
          <w:sz w:val="24"/>
          <w:szCs w:val="24"/>
          <w:lang w:val="en-US"/>
        </w:rPr>
        <w:t>I can assure</w:t>
      </w:r>
      <w:r w:rsidR="002C5917" w:rsidRPr="0047713A">
        <w:rPr>
          <w:rFonts w:ascii="Times New Roman" w:hAnsi="Times New Roman"/>
          <w:sz w:val="24"/>
          <w:szCs w:val="24"/>
          <w:lang w:val="en-US"/>
        </w:rPr>
        <w:t xml:space="preserve"> we will continue to grow together in </w:t>
      </w:r>
      <w:r w:rsidR="00E3017D">
        <w:rPr>
          <w:rFonts w:ascii="Times New Roman" w:hAnsi="Times New Roman"/>
          <w:sz w:val="24"/>
          <w:szCs w:val="24"/>
          <w:lang w:val="en-US"/>
        </w:rPr>
        <w:t>the</w:t>
      </w:r>
      <w:r w:rsidR="002C5917" w:rsidRPr="0047713A">
        <w:rPr>
          <w:rFonts w:ascii="Times New Roman" w:hAnsi="Times New Roman"/>
          <w:sz w:val="24"/>
          <w:szCs w:val="24"/>
          <w:lang w:val="en-US"/>
        </w:rPr>
        <w:t xml:space="preserve"> direction</w:t>
      </w:r>
      <w:r w:rsidR="00E3017D">
        <w:rPr>
          <w:rFonts w:ascii="Times New Roman" w:hAnsi="Times New Roman"/>
          <w:sz w:val="24"/>
          <w:szCs w:val="24"/>
          <w:lang w:val="en-US"/>
        </w:rPr>
        <w:t xml:space="preserve"> of an inter-institutional dialogue</w:t>
      </w:r>
      <w:r w:rsidR="002C5917">
        <w:rPr>
          <w:rFonts w:ascii="Times New Roman" w:hAnsi="Times New Roman"/>
          <w:sz w:val="24"/>
          <w:szCs w:val="24"/>
          <w:lang w:val="en-US"/>
        </w:rPr>
        <w:t>, learning from one another and developing new forms of cooperation</w:t>
      </w:r>
      <w:r w:rsidR="002C5917" w:rsidRPr="0047713A">
        <w:rPr>
          <w:rFonts w:ascii="Times New Roman" w:hAnsi="Times New Roman"/>
          <w:sz w:val="24"/>
          <w:szCs w:val="24"/>
          <w:lang w:val="en-US"/>
        </w:rPr>
        <w:t>.</w:t>
      </w:r>
      <w:r w:rsidR="000B62C1">
        <w:rPr>
          <w:rFonts w:ascii="Times New Roman" w:hAnsi="Times New Roman"/>
          <w:sz w:val="24"/>
          <w:szCs w:val="24"/>
          <w:lang w:val="en-US"/>
        </w:rPr>
        <w:t xml:space="preserve"> </w:t>
      </w:r>
      <w:r w:rsidR="00D3483D">
        <w:rPr>
          <w:rFonts w:ascii="Times New Roman" w:hAnsi="Times New Roman"/>
          <w:sz w:val="24"/>
          <w:szCs w:val="24"/>
          <w:lang w:val="en-US"/>
        </w:rPr>
        <w:t xml:space="preserve"> </w:t>
      </w:r>
      <w:r w:rsidR="005E68B9" w:rsidRPr="0047713A">
        <w:rPr>
          <w:rFonts w:ascii="Times New Roman" w:hAnsi="Times New Roman"/>
          <w:sz w:val="24"/>
          <w:szCs w:val="24"/>
          <w:lang w:val="en-US"/>
        </w:rPr>
        <w:t>Thank you.</w:t>
      </w:r>
    </w:p>
    <w:sectPr w:rsidR="006961A8" w:rsidRPr="0047713A" w:rsidSect="00BF090D">
      <w:footerReference w:type="default" r:id="rId11"/>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35C87" w14:textId="77777777" w:rsidR="003A5294" w:rsidRDefault="003A5294" w:rsidP="002B6F7E">
      <w:pPr>
        <w:spacing w:after="0" w:line="240" w:lineRule="auto"/>
      </w:pPr>
      <w:r>
        <w:separator/>
      </w:r>
    </w:p>
  </w:endnote>
  <w:endnote w:type="continuationSeparator" w:id="0">
    <w:p w14:paraId="71ECF4AF" w14:textId="77777777" w:rsidR="003A5294" w:rsidRDefault="003A5294" w:rsidP="002B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79257597"/>
      <w:docPartObj>
        <w:docPartGallery w:val="Page Numbers (Bottom of Page)"/>
        <w:docPartUnique/>
      </w:docPartObj>
    </w:sdtPr>
    <w:sdtEndPr>
      <w:rPr>
        <w:noProof/>
      </w:rPr>
    </w:sdtEndPr>
    <w:sdtContent>
      <w:p w14:paraId="3AA086D5" w14:textId="08941652" w:rsidR="003A5294" w:rsidRPr="0005101A" w:rsidRDefault="003A5294">
        <w:pPr>
          <w:pStyle w:val="Footer"/>
          <w:jc w:val="center"/>
          <w:rPr>
            <w:rFonts w:ascii="Times New Roman" w:hAnsi="Times New Roman"/>
          </w:rPr>
        </w:pPr>
        <w:r w:rsidRPr="0005101A">
          <w:rPr>
            <w:rFonts w:ascii="Times New Roman" w:hAnsi="Times New Roman"/>
          </w:rPr>
          <w:fldChar w:fldCharType="begin"/>
        </w:r>
        <w:r w:rsidRPr="0005101A">
          <w:rPr>
            <w:rFonts w:ascii="Times New Roman" w:hAnsi="Times New Roman"/>
          </w:rPr>
          <w:instrText xml:space="preserve"> PAGE   \* MERGEFORMAT </w:instrText>
        </w:r>
        <w:r w:rsidRPr="0005101A">
          <w:rPr>
            <w:rFonts w:ascii="Times New Roman" w:hAnsi="Times New Roman"/>
          </w:rPr>
          <w:fldChar w:fldCharType="separate"/>
        </w:r>
        <w:r w:rsidR="00F973AD">
          <w:rPr>
            <w:rFonts w:ascii="Times New Roman" w:hAnsi="Times New Roman"/>
            <w:noProof/>
          </w:rPr>
          <w:t>4</w:t>
        </w:r>
        <w:r w:rsidRPr="0005101A">
          <w:rPr>
            <w:rFonts w:ascii="Times New Roman" w:hAnsi="Times New Roman"/>
            <w:noProof/>
          </w:rPr>
          <w:fldChar w:fldCharType="end"/>
        </w:r>
      </w:p>
    </w:sdtContent>
  </w:sdt>
  <w:p w14:paraId="3B615A6B" w14:textId="77777777" w:rsidR="003A5294" w:rsidRDefault="003A52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82D64" w14:textId="77777777" w:rsidR="003A5294" w:rsidRDefault="003A5294" w:rsidP="002B6F7E">
      <w:pPr>
        <w:spacing w:after="0" w:line="240" w:lineRule="auto"/>
      </w:pPr>
      <w:r>
        <w:separator/>
      </w:r>
    </w:p>
  </w:footnote>
  <w:footnote w:type="continuationSeparator" w:id="0">
    <w:p w14:paraId="04A3C0F9" w14:textId="77777777" w:rsidR="003A5294" w:rsidRDefault="003A5294" w:rsidP="002B6F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380"/>
    <w:multiLevelType w:val="hybridMultilevel"/>
    <w:tmpl w:val="38F47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219"/>
    <w:multiLevelType w:val="hybridMultilevel"/>
    <w:tmpl w:val="33606CFE"/>
    <w:lvl w:ilvl="0" w:tplc="08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FD01BFA"/>
    <w:multiLevelType w:val="hybridMultilevel"/>
    <w:tmpl w:val="E0E68918"/>
    <w:lvl w:ilvl="0" w:tplc="6BD8AE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02A7C"/>
    <w:multiLevelType w:val="hybridMultilevel"/>
    <w:tmpl w:val="5D90FA54"/>
    <w:lvl w:ilvl="0" w:tplc="8F983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21CFD"/>
    <w:multiLevelType w:val="hybridMultilevel"/>
    <w:tmpl w:val="075237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C438F"/>
    <w:multiLevelType w:val="hybridMultilevel"/>
    <w:tmpl w:val="615EE614"/>
    <w:lvl w:ilvl="0" w:tplc="90DEF6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24CCE"/>
    <w:multiLevelType w:val="hybridMultilevel"/>
    <w:tmpl w:val="F7702A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C3B41"/>
    <w:multiLevelType w:val="hybridMultilevel"/>
    <w:tmpl w:val="A1908222"/>
    <w:lvl w:ilvl="0" w:tplc="E1E6C16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40B3D"/>
    <w:multiLevelType w:val="hybridMultilevel"/>
    <w:tmpl w:val="9B0804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6"/>
  </w:num>
  <w:num w:numId="6">
    <w:abstractNumId w:val="4"/>
  </w:num>
  <w:num w:numId="7">
    <w:abstractNumId w:val="2"/>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a Prandini">
    <w15:presenceInfo w15:providerId="None" w15:userId="Mariana Prand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C0"/>
    <w:rsid w:val="000027BD"/>
    <w:rsid w:val="00003EAE"/>
    <w:rsid w:val="000057E7"/>
    <w:rsid w:val="00020E25"/>
    <w:rsid w:val="00025610"/>
    <w:rsid w:val="00031117"/>
    <w:rsid w:val="000315EE"/>
    <w:rsid w:val="0004375B"/>
    <w:rsid w:val="0004594B"/>
    <w:rsid w:val="0005101A"/>
    <w:rsid w:val="00054D23"/>
    <w:rsid w:val="00056CD8"/>
    <w:rsid w:val="00072105"/>
    <w:rsid w:val="00073A12"/>
    <w:rsid w:val="00074EA5"/>
    <w:rsid w:val="000A04E0"/>
    <w:rsid w:val="000A2FB8"/>
    <w:rsid w:val="000B62C1"/>
    <w:rsid w:val="000C146B"/>
    <w:rsid w:val="000D5632"/>
    <w:rsid w:val="001112AD"/>
    <w:rsid w:val="0011290C"/>
    <w:rsid w:val="001262AD"/>
    <w:rsid w:val="00136031"/>
    <w:rsid w:val="00140C19"/>
    <w:rsid w:val="00141957"/>
    <w:rsid w:val="00150E1D"/>
    <w:rsid w:val="00162736"/>
    <w:rsid w:val="001C3E91"/>
    <w:rsid w:val="001D2A1D"/>
    <w:rsid w:val="001D5362"/>
    <w:rsid w:val="001F46E8"/>
    <w:rsid w:val="00232D8B"/>
    <w:rsid w:val="00267FF1"/>
    <w:rsid w:val="00272B0F"/>
    <w:rsid w:val="00286ED6"/>
    <w:rsid w:val="002B6F7E"/>
    <w:rsid w:val="002C5917"/>
    <w:rsid w:val="002F47BB"/>
    <w:rsid w:val="0032216F"/>
    <w:rsid w:val="00331975"/>
    <w:rsid w:val="0036001B"/>
    <w:rsid w:val="00365428"/>
    <w:rsid w:val="00382336"/>
    <w:rsid w:val="00382EF7"/>
    <w:rsid w:val="003A5294"/>
    <w:rsid w:val="003F0488"/>
    <w:rsid w:val="003F3609"/>
    <w:rsid w:val="003F4D9F"/>
    <w:rsid w:val="003F7294"/>
    <w:rsid w:val="004307B9"/>
    <w:rsid w:val="00437914"/>
    <w:rsid w:val="00443BA5"/>
    <w:rsid w:val="004768BA"/>
    <w:rsid w:val="0047713A"/>
    <w:rsid w:val="00483CC5"/>
    <w:rsid w:val="004B7655"/>
    <w:rsid w:val="004C294B"/>
    <w:rsid w:val="004D1717"/>
    <w:rsid w:val="004E6F4F"/>
    <w:rsid w:val="00500605"/>
    <w:rsid w:val="005309A6"/>
    <w:rsid w:val="0053229E"/>
    <w:rsid w:val="00532A8E"/>
    <w:rsid w:val="005522C8"/>
    <w:rsid w:val="005538A8"/>
    <w:rsid w:val="00564C70"/>
    <w:rsid w:val="00564F8B"/>
    <w:rsid w:val="005758D0"/>
    <w:rsid w:val="00576FBA"/>
    <w:rsid w:val="00593590"/>
    <w:rsid w:val="005B5C05"/>
    <w:rsid w:val="005C0158"/>
    <w:rsid w:val="005D2322"/>
    <w:rsid w:val="005E68B9"/>
    <w:rsid w:val="005F1D90"/>
    <w:rsid w:val="006004C7"/>
    <w:rsid w:val="006104B1"/>
    <w:rsid w:val="00651DB7"/>
    <w:rsid w:val="0066034B"/>
    <w:rsid w:val="006610D8"/>
    <w:rsid w:val="00666DD0"/>
    <w:rsid w:val="00671088"/>
    <w:rsid w:val="00675CE2"/>
    <w:rsid w:val="00680225"/>
    <w:rsid w:val="00691AF0"/>
    <w:rsid w:val="006961A8"/>
    <w:rsid w:val="006A67C4"/>
    <w:rsid w:val="006A68C0"/>
    <w:rsid w:val="006A73D9"/>
    <w:rsid w:val="006B2CB3"/>
    <w:rsid w:val="006D3DF9"/>
    <w:rsid w:val="006E10A1"/>
    <w:rsid w:val="006E32F8"/>
    <w:rsid w:val="006F1058"/>
    <w:rsid w:val="006F4D26"/>
    <w:rsid w:val="006F6882"/>
    <w:rsid w:val="00705E2A"/>
    <w:rsid w:val="007165C5"/>
    <w:rsid w:val="00717908"/>
    <w:rsid w:val="00727584"/>
    <w:rsid w:val="007308AC"/>
    <w:rsid w:val="00730AD9"/>
    <w:rsid w:val="0073655E"/>
    <w:rsid w:val="0074056D"/>
    <w:rsid w:val="007448BC"/>
    <w:rsid w:val="007448F3"/>
    <w:rsid w:val="00753CE8"/>
    <w:rsid w:val="00754130"/>
    <w:rsid w:val="0076720C"/>
    <w:rsid w:val="0079176C"/>
    <w:rsid w:val="0079268B"/>
    <w:rsid w:val="007A35A3"/>
    <w:rsid w:val="007A431F"/>
    <w:rsid w:val="007C6291"/>
    <w:rsid w:val="007E2599"/>
    <w:rsid w:val="007E2DA4"/>
    <w:rsid w:val="00823A14"/>
    <w:rsid w:val="008311A7"/>
    <w:rsid w:val="0085144F"/>
    <w:rsid w:val="00875475"/>
    <w:rsid w:val="00881FAC"/>
    <w:rsid w:val="00884D8C"/>
    <w:rsid w:val="008B2FD2"/>
    <w:rsid w:val="008C0250"/>
    <w:rsid w:val="008C0482"/>
    <w:rsid w:val="008D30CB"/>
    <w:rsid w:val="008E4A4D"/>
    <w:rsid w:val="00903495"/>
    <w:rsid w:val="00906F8C"/>
    <w:rsid w:val="009179D3"/>
    <w:rsid w:val="009316F0"/>
    <w:rsid w:val="0095104B"/>
    <w:rsid w:val="009746F3"/>
    <w:rsid w:val="00991C1E"/>
    <w:rsid w:val="00995844"/>
    <w:rsid w:val="009962DC"/>
    <w:rsid w:val="009D741A"/>
    <w:rsid w:val="009E5210"/>
    <w:rsid w:val="009E7520"/>
    <w:rsid w:val="009F4783"/>
    <w:rsid w:val="00A01857"/>
    <w:rsid w:val="00A041CD"/>
    <w:rsid w:val="00A13750"/>
    <w:rsid w:val="00A255A4"/>
    <w:rsid w:val="00A53BF9"/>
    <w:rsid w:val="00A554AF"/>
    <w:rsid w:val="00A563C5"/>
    <w:rsid w:val="00A606A2"/>
    <w:rsid w:val="00A607BF"/>
    <w:rsid w:val="00A71CCF"/>
    <w:rsid w:val="00A85A82"/>
    <w:rsid w:val="00AB0A70"/>
    <w:rsid w:val="00AB19F6"/>
    <w:rsid w:val="00AC72C0"/>
    <w:rsid w:val="00AD5789"/>
    <w:rsid w:val="00AE0A19"/>
    <w:rsid w:val="00AE3A0F"/>
    <w:rsid w:val="00B122E8"/>
    <w:rsid w:val="00B16213"/>
    <w:rsid w:val="00B228B4"/>
    <w:rsid w:val="00B31A9E"/>
    <w:rsid w:val="00B56B1D"/>
    <w:rsid w:val="00B71FCA"/>
    <w:rsid w:val="00B74818"/>
    <w:rsid w:val="00B8153E"/>
    <w:rsid w:val="00BA34FE"/>
    <w:rsid w:val="00BA6CF6"/>
    <w:rsid w:val="00BA7575"/>
    <w:rsid w:val="00BD5BE7"/>
    <w:rsid w:val="00BD67F4"/>
    <w:rsid w:val="00BE7AAD"/>
    <w:rsid w:val="00BF090D"/>
    <w:rsid w:val="00BF7E5D"/>
    <w:rsid w:val="00C06759"/>
    <w:rsid w:val="00C078FF"/>
    <w:rsid w:val="00C10E35"/>
    <w:rsid w:val="00C2626B"/>
    <w:rsid w:val="00C3387E"/>
    <w:rsid w:val="00C41BF0"/>
    <w:rsid w:val="00C43BEE"/>
    <w:rsid w:val="00C71F00"/>
    <w:rsid w:val="00CB563A"/>
    <w:rsid w:val="00CC7CE3"/>
    <w:rsid w:val="00CD5A8E"/>
    <w:rsid w:val="00CD5EF8"/>
    <w:rsid w:val="00CE09D3"/>
    <w:rsid w:val="00CE5E30"/>
    <w:rsid w:val="00CF1D48"/>
    <w:rsid w:val="00D262B7"/>
    <w:rsid w:val="00D3483D"/>
    <w:rsid w:val="00D83A0E"/>
    <w:rsid w:val="00D8581C"/>
    <w:rsid w:val="00DB1178"/>
    <w:rsid w:val="00DB6956"/>
    <w:rsid w:val="00DC1252"/>
    <w:rsid w:val="00DD42FC"/>
    <w:rsid w:val="00E11C36"/>
    <w:rsid w:val="00E3017D"/>
    <w:rsid w:val="00E33BD3"/>
    <w:rsid w:val="00E9187F"/>
    <w:rsid w:val="00EC5C4E"/>
    <w:rsid w:val="00ED5608"/>
    <w:rsid w:val="00EE01E8"/>
    <w:rsid w:val="00F47C23"/>
    <w:rsid w:val="00F5014E"/>
    <w:rsid w:val="00F50541"/>
    <w:rsid w:val="00F623E2"/>
    <w:rsid w:val="00F64CA4"/>
    <w:rsid w:val="00F72890"/>
    <w:rsid w:val="00F7394D"/>
    <w:rsid w:val="00F808AF"/>
    <w:rsid w:val="00F84EBA"/>
    <w:rsid w:val="00F92C5C"/>
    <w:rsid w:val="00F973AD"/>
    <w:rsid w:val="00FD2B33"/>
    <w:rsid w:val="00FD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38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C0"/>
    <w:rPr>
      <w:rFonts w:ascii="Calibri" w:eastAsia="Times New Roman" w:hAnsi="Calibri" w:cs="Times New Roman"/>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BA"/>
    <w:pPr>
      <w:ind w:left="720"/>
      <w:contextualSpacing/>
    </w:pPr>
  </w:style>
  <w:style w:type="paragraph" w:styleId="Header">
    <w:name w:val="header"/>
    <w:basedOn w:val="Normal"/>
    <w:link w:val="HeaderChar"/>
    <w:uiPriority w:val="99"/>
    <w:unhideWhenUsed/>
    <w:rsid w:val="002B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7E"/>
    <w:rPr>
      <w:rFonts w:ascii="Calibri" w:eastAsia="Times New Roman" w:hAnsi="Calibri" w:cs="Times New Roman"/>
      <w:lang w:val="es-CR" w:eastAsia="es-CR"/>
    </w:rPr>
  </w:style>
  <w:style w:type="paragraph" w:styleId="Footer">
    <w:name w:val="footer"/>
    <w:basedOn w:val="Normal"/>
    <w:link w:val="FooterChar"/>
    <w:uiPriority w:val="99"/>
    <w:unhideWhenUsed/>
    <w:rsid w:val="002B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7E"/>
    <w:rPr>
      <w:rFonts w:ascii="Calibri" w:eastAsia="Times New Roman" w:hAnsi="Calibri" w:cs="Times New Roman"/>
      <w:lang w:val="es-CR" w:eastAsia="es-CR"/>
    </w:rPr>
  </w:style>
  <w:style w:type="character" w:styleId="CommentReference">
    <w:name w:val="annotation reference"/>
    <w:basedOn w:val="DefaultParagraphFont"/>
    <w:uiPriority w:val="99"/>
    <w:semiHidden/>
    <w:unhideWhenUsed/>
    <w:rsid w:val="00074EA5"/>
    <w:rPr>
      <w:sz w:val="16"/>
      <w:szCs w:val="16"/>
    </w:rPr>
  </w:style>
  <w:style w:type="paragraph" w:styleId="CommentText">
    <w:name w:val="annotation text"/>
    <w:basedOn w:val="Normal"/>
    <w:link w:val="CommentTextChar"/>
    <w:uiPriority w:val="99"/>
    <w:semiHidden/>
    <w:unhideWhenUsed/>
    <w:rsid w:val="00074EA5"/>
    <w:pPr>
      <w:spacing w:line="240" w:lineRule="auto"/>
    </w:pPr>
    <w:rPr>
      <w:sz w:val="20"/>
      <w:szCs w:val="20"/>
    </w:rPr>
  </w:style>
  <w:style w:type="character" w:customStyle="1" w:styleId="CommentTextChar">
    <w:name w:val="Comment Text Char"/>
    <w:basedOn w:val="DefaultParagraphFont"/>
    <w:link w:val="CommentText"/>
    <w:uiPriority w:val="99"/>
    <w:semiHidden/>
    <w:rsid w:val="00074EA5"/>
    <w:rPr>
      <w:rFonts w:ascii="Calibri" w:eastAsia="Times New Roman" w:hAnsi="Calibri" w:cs="Times New Roman"/>
      <w:sz w:val="20"/>
      <w:szCs w:val="20"/>
      <w:lang w:val="es-CR" w:eastAsia="es-CR"/>
    </w:rPr>
  </w:style>
  <w:style w:type="paragraph" w:styleId="CommentSubject">
    <w:name w:val="annotation subject"/>
    <w:basedOn w:val="CommentText"/>
    <w:next w:val="CommentText"/>
    <w:link w:val="CommentSubjectChar"/>
    <w:uiPriority w:val="99"/>
    <w:semiHidden/>
    <w:unhideWhenUsed/>
    <w:rsid w:val="00074EA5"/>
    <w:rPr>
      <w:b/>
      <w:bCs/>
    </w:rPr>
  </w:style>
  <w:style w:type="character" w:customStyle="1" w:styleId="CommentSubjectChar">
    <w:name w:val="Comment Subject Char"/>
    <w:basedOn w:val="CommentTextChar"/>
    <w:link w:val="CommentSubject"/>
    <w:uiPriority w:val="99"/>
    <w:semiHidden/>
    <w:rsid w:val="00074EA5"/>
    <w:rPr>
      <w:rFonts w:ascii="Calibri" w:eastAsia="Times New Roman" w:hAnsi="Calibri" w:cs="Times New Roman"/>
      <w:b/>
      <w:bCs/>
      <w:sz w:val="20"/>
      <w:szCs w:val="20"/>
      <w:lang w:val="es-CR" w:eastAsia="es-CR"/>
    </w:rPr>
  </w:style>
  <w:style w:type="paragraph" w:styleId="BalloonText">
    <w:name w:val="Balloon Text"/>
    <w:basedOn w:val="Normal"/>
    <w:link w:val="BalloonTextChar"/>
    <w:uiPriority w:val="99"/>
    <w:semiHidden/>
    <w:unhideWhenUsed/>
    <w:rsid w:val="00074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EA5"/>
    <w:rPr>
      <w:rFonts w:ascii="Segoe UI" w:eastAsia="Times New Roman" w:hAnsi="Segoe UI" w:cs="Segoe UI"/>
      <w:sz w:val="18"/>
      <w:szCs w:val="18"/>
      <w:lang w:val="es-CR" w:eastAsia="es-CR"/>
    </w:rPr>
  </w:style>
  <w:style w:type="character" w:customStyle="1" w:styleId="s6b621b36">
    <w:name w:val="s6b621b36"/>
    <w:basedOn w:val="DefaultParagraphFont"/>
    <w:rsid w:val="009962DC"/>
  </w:style>
  <w:style w:type="character" w:customStyle="1" w:styleId="apple-converted-space">
    <w:name w:val="apple-converted-space"/>
    <w:basedOn w:val="DefaultParagraphFont"/>
    <w:rsid w:val="009962DC"/>
  </w:style>
  <w:style w:type="character" w:customStyle="1" w:styleId="wordhighlighted">
    <w:name w:val="wordhighlighted"/>
    <w:basedOn w:val="DefaultParagraphFont"/>
    <w:rsid w:val="009962DC"/>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semiHidden/>
    <w:locked/>
    <w:rsid w:val="006104B1"/>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C,ft"/>
    <w:basedOn w:val="Normal"/>
    <w:link w:val="FootnoteTextChar"/>
    <w:uiPriority w:val="99"/>
    <w:semiHidden/>
    <w:unhideWhenUsed/>
    <w:qFormat/>
    <w:rsid w:val="006104B1"/>
    <w:pPr>
      <w:spacing w:after="0" w:line="240" w:lineRule="auto"/>
    </w:pPr>
    <w:rPr>
      <w:rFonts w:asciiTheme="minorHAnsi" w:eastAsiaTheme="minorHAnsi" w:hAnsiTheme="minorHAnsi" w:cstheme="minorBidi"/>
      <w:sz w:val="20"/>
      <w:szCs w:val="20"/>
      <w:lang w:val="en-US" w:eastAsia="en-US"/>
    </w:rPr>
  </w:style>
  <w:style w:type="character" w:customStyle="1" w:styleId="TextonotapieCar">
    <w:name w:val="Texto nota pie Car"/>
    <w:basedOn w:val="DefaultParagraphFont"/>
    <w:uiPriority w:val="99"/>
    <w:semiHidden/>
    <w:rsid w:val="006104B1"/>
    <w:rPr>
      <w:rFonts w:ascii="Calibri" w:eastAsia="Times New Roman" w:hAnsi="Calibri" w:cs="Times New Roman"/>
      <w:sz w:val="20"/>
      <w:szCs w:val="20"/>
      <w:lang w:val="es-CR" w:eastAsia="es-CR"/>
    </w:rPr>
  </w:style>
  <w:style w:type="character" w:styleId="FootnoteReference">
    <w:name w:val="footnote reference"/>
    <w:aliases w:val="Texto de nota al pie,Appel note de bas de page,Footnotes refss,f,Footnote number,referencia nota al pie,BVI fnr,4_G,16 Point,Superscript 6 Point,Footnote Reference Char3,Footnote Reference Char1 Char"/>
    <w:basedOn w:val="DefaultParagraphFont"/>
    <w:uiPriority w:val="99"/>
    <w:semiHidden/>
    <w:unhideWhenUsed/>
    <w:qFormat/>
    <w:rsid w:val="006104B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C0"/>
    <w:rPr>
      <w:rFonts w:ascii="Calibri" w:eastAsia="Times New Roman" w:hAnsi="Calibri" w:cs="Times New Roman"/>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BA"/>
    <w:pPr>
      <w:ind w:left="720"/>
      <w:contextualSpacing/>
    </w:pPr>
  </w:style>
  <w:style w:type="paragraph" w:styleId="Header">
    <w:name w:val="header"/>
    <w:basedOn w:val="Normal"/>
    <w:link w:val="HeaderChar"/>
    <w:uiPriority w:val="99"/>
    <w:unhideWhenUsed/>
    <w:rsid w:val="002B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7E"/>
    <w:rPr>
      <w:rFonts w:ascii="Calibri" w:eastAsia="Times New Roman" w:hAnsi="Calibri" w:cs="Times New Roman"/>
      <w:lang w:val="es-CR" w:eastAsia="es-CR"/>
    </w:rPr>
  </w:style>
  <w:style w:type="paragraph" w:styleId="Footer">
    <w:name w:val="footer"/>
    <w:basedOn w:val="Normal"/>
    <w:link w:val="FooterChar"/>
    <w:uiPriority w:val="99"/>
    <w:unhideWhenUsed/>
    <w:rsid w:val="002B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7E"/>
    <w:rPr>
      <w:rFonts w:ascii="Calibri" w:eastAsia="Times New Roman" w:hAnsi="Calibri" w:cs="Times New Roman"/>
      <w:lang w:val="es-CR" w:eastAsia="es-CR"/>
    </w:rPr>
  </w:style>
  <w:style w:type="character" w:styleId="CommentReference">
    <w:name w:val="annotation reference"/>
    <w:basedOn w:val="DefaultParagraphFont"/>
    <w:uiPriority w:val="99"/>
    <w:semiHidden/>
    <w:unhideWhenUsed/>
    <w:rsid w:val="00074EA5"/>
    <w:rPr>
      <w:sz w:val="16"/>
      <w:szCs w:val="16"/>
    </w:rPr>
  </w:style>
  <w:style w:type="paragraph" w:styleId="CommentText">
    <w:name w:val="annotation text"/>
    <w:basedOn w:val="Normal"/>
    <w:link w:val="CommentTextChar"/>
    <w:uiPriority w:val="99"/>
    <w:semiHidden/>
    <w:unhideWhenUsed/>
    <w:rsid w:val="00074EA5"/>
    <w:pPr>
      <w:spacing w:line="240" w:lineRule="auto"/>
    </w:pPr>
    <w:rPr>
      <w:sz w:val="20"/>
      <w:szCs w:val="20"/>
    </w:rPr>
  </w:style>
  <w:style w:type="character" w:customStyle="1" w:styleId="CommentTextChar">
    <w:name w:val="Comment Text Char"/>
    <w:basedOn w:val="DefaultParagraphFont"/>
    <w:link w:val="CommentText"/>
    <w:uiPriority w:val="99"/>
    <w:semiHidden/>
    <w:rsid w:val="00074EA5"/>
    <w:rPr>
      <w:rFonts w:ascii="Calibri" w:eastAsia="Times New Roman" w:hAnsi="Calibri" w:cs="Times New Roman"/>
      <w:sz w:val="20"/>
      <w:szCs w:val="20"/>
      <w:lang w:val="es-CR" w:eastAsia="es-CR"/>
    </w:rPr>
  </w:style>
  <w:style w:type="paragraph" w:styleId="CommentSubject">
    <w:name w:val="annotation subject"/>
    <w:basedOn w:val="CommentText"/>
    <w:next w:val="CommentText"/>
    <w:link w:val="CommentSubjectChar"/>
    <w:uiPriority w:val="99"/>
    <w:semiHidden/>
    <w:unhideWhenUsed/>
    <w:rsid w:val="00074EA5"/>
    <w:rPr>
      <w:b/>
      <w:bCs/>
    </w:rPr>
  </w:style>
  <w:style w:type="character" w:customStyle="1" w:styleId="CommentSubjectChar">
    <w:name w:val="Comment Subject Char"/>
    <w:basedOn w:val="CommentTextChar"/>
    <w:link w:val="CommentSubject"/>
    <w:uiPriority w:val="99"/>
    <w:semiHidden/>
    <w:rsid w:val="00074EA5"/>
    <w:rPr>
      <w:rFonts w:ascii="Calibri" w:eastAsia="Times New Roman" w:hAnsi="Calibri" w:cs="Times New Roman"/>
      <w:b/>
      <w:bCs/>
      <w:sz w:val="20"/>
      <w:szCs w:val="20"/>
      <w:lang w:val="es-CR" w:eastAsia="es-CR"/>
    </w:rPr>
  </w:style>
  <w:style w:type="paragraph" w:styleId="BalloonText">
    <w:name w:val="Balloon Text"/>
    <w:basedOn w:val="Normal"/>
    <w:link w:val="BalloonTextChar"/>
    <w:uiPriority w:val="99"/>
    <w:semiHidden/>
    <w:unhideWhenUsed/>
    <w:rsid w:val="00074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EA5"/>
    <w:rPr>
      <w:rFonts w:ascii="Segoe UI" w:eastAsia="Times New Roman" w:hAnsi="Segoe UI" w:cs="Segoe UI"/>
      <w:sz w:val="18"/>
      <w:szCs w:val="18"/>
      <w:lang w:val="es-CR" w:eastAsia="es-CR"/>
    </w:rPr>
  </w:style>
  <w:style w:type="character" w:customStyle="1" w:styleId="s6b621b36">
    <w:name w:val="s6b621b36"/>
    <w:basedOn w:val="DefaultParagraphFont"/>
    <w:rsid w:val="009962DC"/>
  </w:style>
  <w:style w:type="character" w:customStyle="1" w:styleId="apple-converted-space">
    <w:name w:val="apple-converted-space"/>
    <w:basedOn w:val="DefaultParagraphFont"/>
    <w:rsid w:val="009962DC"/>
  </w:style>
  <w:style w:type="character" w:customStyle="1" w:styleId="wordhighlighted">
    <w:name w:val="wordhighlighted"/>
    <w:basedOn w:val="DefaultParagraphFont"/>
    <w:rsid w:val="009962DC"/>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semiHidden/>
    <w:locked/>
    <w:rsid w:val="006104B1"/>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C,ft"/>
    <w:basedOn w:val="Normal"/>
    <w:link w:val="FootnoteTextChar"/>
    <w:uiPriority w:val="99"/>
    <w:semiHidden/>
    <w:unhideWhenUsed/>
    <w:qFormat/>
    <w:rsid w:val="006104B1"/>
    <w:pPr>
      <w:spacing w:after="0" w:line="240" w:lineRule="auto"/>
    </w:pPr>
    <w:rPr>
      <w:rFonts w:asciiTheme="minorHAnsi" w:eastAsiaTheme="minorHAnsi" w:hAnsiTheme="minorHAnsi" w:cstheme="minorBidi"/>
      <w:sz w:val="20"/>
      <w:szCs w:val="20"/>
      <w:lang w:val="en-US" w:eastAsia="en-US"/>
    </w:rPr>
  </w:style>
  <w:style w:type="character" w:customStyle="1" w:styleId="TextonotapieCar">
    <w:name w:val="Texto nota pie Car"/>
    <w:basedOn w:val="DefaultParagraphFont"/>
    <w:uiPriority w:val="99"/>
    <w:semiHidden/>
    <w:rsid w:val="006104B1"/>
    <w:rPr>
      <w:rFonts w:ascii="Calibri" w:eastAsia="Times New Roman" w:hAnsi="Calibri" w:cs="Times New Roman"/>
      <w:sz w:val="20"/>
      <w:szCs w:val="20"/>
      <w:lang w:val="es-CR" w:eastAsia="es-CR"/>
    </w:rPr>
  </w:style>
  <w:style w:type="character" w:styleId="FootnoteReference">
    <w:name w:val="footnote reference"/>
    <w:aliases w:val="Texto de nota al pie,Appel note de bas de page,Footnotes refss,f,Footnote number,referencia nota al pie,BVI fnr,4_G,16 Point,Superscript 6 Point,Footnote Reference Char3,Footnote Reference Char1 Char"/>
    <w:basedOn w:val="DefaultParagraphFont"/>
    <w:uiPriority w:val="99"/>
    <w:semiHidden/>
    <w:unhideWhenUsed/>
    <w:qFormat/>
    <w:rsid w:val="00610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1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32CDE1-F193-7247-BCA0-972CB7150E1A}"/>
</file>

<file path=customXml/itemProps2.xml><?xml version="1.0" encoding="utf-8"?>
<ds:datastoreItem xmlns:ds="http://schemas.openxmlformats.org/officeDocument/2006/customXml" ds:itemID="{72A959F7-DF01-4B3F-9AE8-B0516B4C83A1}"/>
</file>

<file path=customXml/itemProps3.xml><?xml version="1.0" encoding="utf-8"?>
<ds:datastoreItem xmlns:ds="http://schemas.openxmlformats.org/officeDocument/2006/customXml" ds:itemID="{8A678D04-5727-4C6D-9473-EAC0B53D292F}"/>
</file>

<file path=customXml/itemProps4.xml><?xml version="1.0" encoding="utf-8"?>
<ds:datastoreItem xmlns:ds="http://schemas.openxmlformats.org/officeDocument/2006/customXml" ds:itemID="{0D9B81C4-69BC-4851-9108-0D0603333ED8}"/>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Lazaro</dc:creator>
  <cp:lastModifiedBy>CG</cp:lastModifiedBy>
  <cp:revision>2</cp:revision>
  <dcterms:created xsi:type="dcterms:W3CDTF">2016-10-04T06:22:00Z</dcterms:created>
  <dcterms:modified xsi:type="dcterms:W3CDTF">2016-10-04T06:22:00Z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