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1B1" w:rsidRDefault="00CC057B" w:rsidP="00CE7610">
      <w:pPr>
        <w:jc w:val="center"/>
        <w:rPr>
          <w:rFonts w:ascii="Arial" w:eastAsia="Times New Roman" w:hAnsi="Arial"/>
          <w:b/>
          <w:bCs/>
          <w:color w:val="000000"/>
          <w:sz w:val="28"/>
          <w:szCs w:val="28"/>
          <w:shd w:val="clear" w:color="auto" w:fill="FFFFFF"/>
          <w:lang w:val="en-US"/>
        </w:rPr>
      </w:pPr>
      <w:bookmarkStart w:id="0" w:name="_GoBack"/>
      <w:bookmarkEnd w:id="0"/>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id:image001.gif@01D378E3.4618DC20" style="width:450.5pt;height:58.5pt;visibility:visible">
            <v:imagedata r:id="rId7" o:title="image001"/>
          </v:shape>
        </w:pict>
      </w:r>
    </w:p>
    <w:p w:rsidR="00E641B1" w:rsidRDefault="00E641B1" w:rsidP="00CE7610">
      <w:pPr>
        <w:jc w:val="center"/>
        <w:rPr>
          <w:rFonts w:ascii="Arial" w:eastAsia="Times New Roman" w:hAnsi="Arial"/>
          <w:b/>
          <w:bCs/>
          <w:color w:val="000000"/>
          <w:sz w:val="28"/>
          <w:szCs w:val="28"/>
          <w:shd w:val="clear" w:color="auto" w:fill="FFFFFF"/>
          <w:lang w:val="en-US"/>
        </w:rPr>
      </w:pPr>
    </w:p>
    <w:p w:rsidR="00CE7610" w:rsidRPr="00CE7610" w:rsidRDefault="001D5D10" w:rsidP="00CE7610">
      <w:pPr>
        <w:jc w:val="center"/>
        <w:rPr>
          <w:rFonts w:ascii="Arial" w:eastAsia="Times New Roman" w:hAnsi="Arial"/>
          <w:color w:val="000000"/>
          <w:sz w:val="28"/>
          <w:szCs w:val="28"/>
          <w:shd w:val="clear" w:color="auto" w:fill="FFFFFF"/>
          <w:lang w:val="en-US"/>
        </w:rPr>
      </w:pPr>
      <w:r w:rsidRPr="00CE7610">
        <w:rPr>
          <w:rFonts w:ascii="Arial" w:eastAsia="Times New Roman" w:hAnsi="Arial"/>
          <w:b/>
          <w:bCs/>
          <w:color w:val="000000"/>
          <w:sz w:val="28"/>
          <w:szCs w:val="28"/>
          <w:shd w:val="clear" w:color="auto" w:fill="FFFFFF"/>
          <w:lang w:val="en-US"/>
        </w:rPr>
        <w:t xml:space="preserve">Iran: </w:t>
      </w:r>
      <w:r w:rsidR="002745D5">
        <w:rPr>
          <w:rFonts w:ascii="Arial" w:eastAsia="Times New Roman" w:hAnsi="Arial"/>
          <w:b/>
          <w:bCs/>
          <w:color w:val="000000"/>
          <w:sz w:val="28"/>
          <w:szCs w:val="28"/>
          <w:shd w:val="clear" w:color="auto" w:fill="FFFFFF"/>
          <w:lang w:val="en-US"/>
        </w:rPr>
        <w:t>Executions of c</w:t>
      </w:r>
      <w:r w:rsidR="00CE7610" w:rsidRPr="00CE7610">
        <w:rPr>
          <w:rFonts w:ascii="Arial" w:eastAsia="Times New Roman" w:hAnsi="Arial"/>
          <w:b/>
          <w:bCs/>
          <w:color w:val="000000"/>
          <w:sz w:val="28"/>
          <w:szCs w:val="28"/>
          <w:shd w:val="clear" w:color="auto" w:fill="FFFFFF"/>
          <w:lang w:val="en-US"/>
        </w:rPr>
        <w:t xml:space="preserve">hild </w:t>
      </w:r>
      <w:r w:rsidR="002745D5">
        <w:rPr>
          <w:rFonts w:ascii="Arial" w:eastAsia="Times New Roman" w:hAnsi="Arial"/>
          <w:b/>
          <w:bCs/>
          <w:color w:val="000000"/>
          <w:sz w:val="28"/>
          <w:szCs w:val="28"/>
          <w:shd w:val="clear" w:color="auto" w:fill="FFFFFF"/>
          <w:lang w:val="en-US"/>
        </w:rPr>
        <w:t>offenders</w:t>
      </w:r>
      <w:r w:rsidR="00CE7610" w:rsidRPr="00CE7610">
        <w:rPr>
          <w:rFonts w:ascii="Arial" w:eastAsia="Times New Roman" w:hAnsi="Arial"/>
          <w:b/>
          <w:bCs/>
          <w:color w:val="000000"/>
          <w:sz w:val="28"/>
          <w:szCs w:val="28"/>
          <w:shd w:val="clear" w:color="auto" w:fill="FFFFFF"/>
          <w:lang w:val="en-US"/>
        </w:rPr>
        <w:t xml:space="preserve"> must stop</w:t>
      </w:r>
      <w:r w:rsidR="00CE7610">
        <w:rPr>
          <w:rFonts w:ascii="Arial" w:eastAsia="Times New Roman" w:hAnsi="Arial"/>
          <w:b/>
          <w:bCs/>
          <w:color w:val="000000"/>
          <w:sz w:val="28"/>
          <w:szCs w:val="28"/>
          <w:shd w:val="clear" w:color="auto" w:fill="FFFFFF"/>
          <w:lang w:val="en-US"/>
        </w:rPr>
        <w:t>, say UN experts</w:t>
      </w:r>
      <w:r w:rsidR="0012553B" w:rsidRPr="00CE7610">
        <w:rPr>
          <w:rFonts w:ascii="Arial" w:eastAsia="Times New Roman" w:hAnsi="Arial"/>
          <w:color w:val="000000"/>
          <w:sz w:val="28"/>
          <w:szCs w:val="28"/>
          <w:lang w:val="en-US"/>
        </w:rPr>
        <w:br/>
      </w:r>
    </w:p>
    <w:p w:rsidR="00AC56AF" w:rsidRPr="00E641B1" w:rsidRDefault="0012553B" w:rsidP="00CE7610">
      <w:pPr>
        <w:rPr>
          <w:rFonts w:ascii="Arial" w:eastAsia="Times New Roman" w:hAnsi="Arial"/>
          <w:color w:val="000000"/>
          <w:shd w:val="clear" w:color="auto" w:fill="FFFFFF"/>
          <w:lang w:val="en-US"/>
        </w:rPr>
      </w:pPr>
      <w:r w:rsidRPr="00E641B1">
        <w:rPr>
          <w:rFonts w:ascii="Arial" w:eastAsia="Times New Roman" w:hAnsi="Arial"/>
          <w:color w:val="000000"/>
          <w:shd w:val="clear" w:color="auto" w:fill="FFFFFF"/>
          <w:lang w:val="en-US"/>
        </w:rPr>
        <w:t>GENEVA (</w:t>
      </w:r>
      <w:r w:rsidR="000B11B9">
        <w:rPr>
          <w:rFonts w:ascii="Arial" w:eastAsia="Times New Roman" w:hAnsi="Arial"/>
          <w:color w:val="000000"/>
          <w:shd w:val="clear" w:color="auto" w:fill="FFFFFF"/>
          <w:lang w:val="en-US"/>
        </w:rPr>
        <w:t>9</w:t>
      </w:r>
      <w:r w:rsidRPr="00E641B1">
        <w:rPr>
          <w:rFonts w:ascii="Arial" w:eastAsia="Times New Roman" w:hAnsi="Arial"/>
          <w:color w:val="000000"/>
          <w:shd w:val="clear" w:color="auto" w:fill="FFFFFF"/>
          <w:lang w:val="en-US"/>
        </w:rPr>
        <w:t xml:space="preserve"> May 2019) – </w:t>
      </w:r>
      <w:r w:rsidR="001D5D10" w:rsidRPr="00E641B1">
        <w:rPr>
          <w:rFonts w:ascii="Arial" w:eastAsia="Times New Roman" w:hAnsi="Arial"/>
          <w:color w:val="000000"/>
          <w:shd w:val="clear" w:color="auto" w:fill="FFFFFF"/>
          <w:lang w:val="en-US"/>
        </w:rPr>
        <w:t>UN human rights experts</w:t>
      </w:r>
      <w:r w:rsidR="008A2D2C" w:rsidRPr="00E641B1">
        <w:rPr>
          <w:rFonts w:ascii="Arial" w:eastAsia="Times New Roman" w:hAnsi="Arial"/>
          <w:color w:val="000000"/>
          <w:shd w:val="clear" w:color="auto" w:fill="FFFFFF"/>
          <w:lang w:val="en-US"/>
        </w:rPr>
        <w:t>*</w:t>
      </w:r>
      <w:r w:rsidR="001D5D10" w:rsidRPr="00E641B1">
        <w:rPr>
          <w:rFonts w:ascii="Arial" w:eastAsia="Times New Roman" w:hAnsi="Arial"/>
          <w:color w:val="000000"/>
          <w:shd w:val="clear" w:color="auto" w:fill="FFFFFF"/>
          <w:lang w:val="en-US"/>
        </w:rPr>
        <w:t xml:space="preserve"> </w:t>
      </w:r>
      <w:r w:rsidR="00F225F6" w:rsidRPr="00E641B1">
        <w:rPr>
          <w:rFonts w:ascii="Arial" w:eastAsia="Times New Roman" w:hAnsi="Arial"/>
          <w:color w:val="000000"/>
          <w:shd w:val="clear" w:color="auto" w:fill="FFFFFF"/>
          <w:lang w:val="en-US"/>
        </w:rPr>
        <w:t xml:space="preserve">called on </w:t>
      </w:r>
      <w:r w:rsidR="00CE7610" w:rsidRPr="00E641B1">
        <w:rPr>
          <w:rFonts w:ascii="Arial" w:eastAsia="Times New Roman" w:hAnsi="Arial"/>
          <w:color w:val="000000"/>
          <w:shd w:val="clear" w:color="auto" w:fill="FFFFFF"/>
          <w:lang w:val="en-US"/>
        </w:rPr>
        <w:t xml:space="preserve">Iran </w:t>
      </w:r>
      <w:r w:rsidR="00F225F6" w:rsidRPr="00E641B1">
        <w:rPr>
          <w:rFonts w:ascii="Arial" w:eastAsia="Times New Roman" w:hAnsi="Arial"/>
          <w:color w:val="000000"/>
          <w:shd w:val="clear" w:color="auto" w:fill="FFFFFF"/>
          <w:lang w:val="en-US"/>
        </w:rPr>
        <w:t xml:space="preserve">to immediately </w:t>
      </w:r>
      <w:r w:rsidR="00CE7610" w:rsidRPr="00E641B1">
        <w:rPr>
          <w:rFonts w:ascii="Arial" w:eastAsia="Times New Roman" w:hAnsi="Arial"/>
          <w:color w:val="000000"/>
          <w:shd w:val="clear" w:color="auto" w:fill="FFFFFF"/>
          <w:lang w:val="en-US"/>
        </w:rPr>
        <w:t xml:space="preserve">halt </w:t>
      </w:r>
      <w:r w:rsidR="00F225F6" w:rsidRPr="00E641B1">
        <w:rPr>
          <w:rFonts w:ascii="Arial" w:eastAsia="Times New Roman" w:hAnsi="Arial"/>
          <w:color w:val="000000"/>
          <w:shd w:val="clear" w:color="auto" w:fill="FFFFFF"/>
          <w:lang w:val="en-US"/>
        </w:rPr>
        <w:t xml:space="preserve">the practice </w:t>
      </w:r>
      <w:r w:rsidR="00CE7610" w:rsidRPr="00E641B1">
        <w:rPr>
          <w:rFonts w:ascii="Arial" w:eastAsia="Times New Roman" w:hAnsi="Arial"/>
          <w:color w:val="000000"/>
          <w:shd w:val="clear" w:color="auto" w:fill="FFFFFF"/>
          <w:lang w:val="en-US"/>
        </w:rPr>
        <w:t xml:space="preserve">of executing child offenders, citing serious concerns for </w:t>
      </w:r>
      <w:r w:rsidR="00AC56AF" w:rsidRPr="00E641B1">
        <w:rPr>
          <w:rFonts w:ascii="Arial" w:eastAsia="Times New Roman" w:hAnsi="Arial"/>
          <w:color w:val="000000"/>
          <w:shd w:val="clear" w:color="auto" w:fill="FFFFFF"/>
          <w:lang w:val="en-US"/>
        </w:rPr>
        <w:t xml:space="preserve">up to 90 </w:t>
      </w:r>
      <w:r w:rsidR="00CE7610" w:rsidRPr="00E641B1">
        <w:rPr>
          <w:rFonts w:ascii="Arial" w:eastAsia="Times New Roman" w:hAnsi="Arial"/>
          <w:color w:val="000000"/>
          <w:shd w:val="clear" w:color="auto" w:fill="FFFFFF"/>
          <w:lang w:val="en-US"/>
        </w:rPr>
        <w:t xml:space="preserve">individuals who were </w:t>
      </w:r>
      <w:r w:rsidR="00AC56AF" w:rsidRPr="00E641B1">
        <w:rPr>
          <w:rFonts w:ascii="Arial" w:eastAsia="Times New Roman" w:hAnsi="Arial"/>
          <w:color w:val="000000"/>
          <w:shd w:val="clear" w:color="auto" w:fill="FFFFFF"/>
          <w:lang w:val="en-US"/>
        </w:rPr>
        <w:t xml:space="preserve">all under the age of 18 at the </w:t>
      </w:r>
      <w:r w:rsidR="00CE7610" w:rsidRPr="00E641B1">
        <w:rPr>
          <w:rFonts w:ascii="Arial" w:eastAsia="Times New Roman" w:hAnsi="Arial"/>
          <w:color w:val="000000"/>
          <w:shd w:val="clear" w:color="auto" w:fill="FFFFFF"/>
          <w:lang w:val="en-US"/>
        </w:rPr>
        <w:t>time of their alleged offences and are on death row.</w:t>
      </w:r>
      <w:r w:rsidR="00AC56AF" w:rsidRPr="00E641B1">
        <w:rPr>
          <w:rFonts w:ascii="Arial" w:eastAsia="Times New Roman" w:hAnsi="Arial"/>
          <w:color w:val="000000"/>
          <w:shd w:val="clear" w:color="auto" w:fill="FFFFFF"/>
          <w:lang w:val="en-US"/>
        </w:rPr>
        <w:t xml:space="preserve">      </w:t>
      </w:r>
    </w:p>
    <w:p w:rsidR="00AC56AF" w:rsidRPr="00E641B1" w:rsidRDefault="00CE7610" w:rsidP="00952700">
      <w:pPr>
        <w:spacing w:before="100" w:beforeAutospacing="1" w:after="100" w:afterAutospacing="1"/>
        <w:rPr>
          <w:rFonts w:ascii="Arial" w:eastAsia="Times New Roman" w:hAnsi="Arial"/>
          <w:color w:val="000000"/>
          <w:shd w:val="clear" w:color="auto" w:fill="FFFFFF"/>
          <w:lang w:val="en-US"/>
        </w:rPr>
      </w:pPr>
      <w:r w:rsidRPr="00E641B1">
        <w:rPr>
          <w:rFonts w:ascii="Arial" w:eastAsia="Times New Roman" w:hAnsi="Arial"/>
          <w:color w:val="000000"/>
          <w:shd w:val="clear" w:color="auto" w:fill="FFFFFF"/>
          <w:lang w:val="en-US"/>
        </w:rPr>
        <w:t>“</w:t>
      </w:r>
      <w:r w:rsidR="00AC56AF" w:rsidRPr="00E641B1">
        <w:rPr>
          <w:rFonts w:ascii="Arial" w:eastAsia="Times New Roman" w:hAnsi="Arial"/>
          <w:color w:val="000000"/>
          <w:shd w:val="clear" w:color="auto" w:fill="FFFFFF"/>
          <w:lang w:val="en-US"/>
        </w:rPr>
        <w:t xml:space="preserve">The </w:t>
      </w:r>
      <w:r w:rsidR="001D5D10" w:rsidRPr="00E641B1">
        <w:rPr>
          <w:rFonts w:ascii="Arial" w:eastAsia="Times New Roman" w:hAnsi="Arial"/>
          <w:color w:val="000000"/>
          <w:shd w:val="clear" w:color="auto" w:fill="FFFFFF"/>
          <w:lang w:val="en-US"/>
        </w:rPr>
        <w:t>e</w:t>
      </w:r>
      <w:r w:rsidR="00C71B86" w:rsidRPr="00E641B1">
        <w:rPr>
          <w:rFonts w:ascii="Arial" w:eastAsia="Times New Roman" w:hAnsi="Arial"/>
          <w:color w:val="000000"/>
          <w:shd w:val="clear" w:color="auto" w:fill="FFFFFF"/>
          <w:lang w:val="en-US"/>
        </w:rPr>
        <w:t>xecution</w:t>
      </w:r>
      <w:r w:rsidR="00AC56AF" w:rsidRPr="00E641B1">
        <w:rPr>
          <w:rFonts w:ascii="Arial" w:eastAsia="Times New Roman" w:hAnsi="Arial"/>
          <w:color w:val="000000"/>
          <w:shd w:val="clear" w:color="auto" w:fill="FFFFFF"/>
          <w:lang w:val="en-US"/>
        </w:rPr>
        <w:t>s</w:t>
      </w:r>
      <w:r w:rsidR="00C71B86" w:rsidRPr="00E641B1">
        <w:rPr>
          <w:rFonts w:ascii="Arial" w:eastAsia="Times New Roman" w:hAnsi="Arial"/>
          <w:color w:val="000000"/>
          <w:shd w:val="clear" w:color="auto" w:fill="FFFFFF"/>
          <w:lang w:val="en-US"/>
        </w:rPr>
        <w:t xml:space="preserve"> of two 17-year-old boys</w:t>
      </w:r>
      <w:r w:rsidR="00F225F6" w:rsidRPr="00E641B1">
        <w:rPr>
          <w:rFonts w:ascii="Arial" w:eastAsia="Times New Roman" w:hAnsi="Arial"/>
          <w:color w:val="000000"/>
          <w:shd w:val="clear" w:color="auto" w:fill="FFFFFF"/>
          <w:lang w:val="en-US"/>
        </w:rPr>
        <w:t xml:space="preserve"> </w:t>
      </w:r>
      <w:r w:rsidRPr="00E641B1">
        <w:rPr>
          <w:rFonts w:ascii="Arial" w:eastAsia="Times New Roman" w:hAnsi="Arial"/>
          <w:color w:val="000000"/>
          <w:shd w:val="clear" w:color="auto" w:fill="FFFFFF"/>
          <w:lang w:val="en-US"/>
        </w:rPr>
        <w:t xml:space="preserve">last week </w:t>
      </w:r>
      <w:r w:rsidR="00F225F6" w:rsidRPr="00E641B1">
        <w:rPr>
          <w:rFonts w:ascii="Arial" w:eastAsia="Times New Roman" w:hAnsi="Arial"/>
          <w:color w:val="000000"/>
          <w:shd w:val="clear" w:color="auto" w:fill="FFFFFF"/>
          <w:lang w:val="en-US"/>
        </w:rPr>
        <w:t>underline</w:t>
      </w:r>
      <w:r w:rsidRPr="00E641B1">
        <w:rPr>
          <w:rFonts w:ascii="Arial" w:eastAsia="Times New Roman" w:hAnsi="Arial"/>
          <w:color w:val="000000"/>
          <w:shd w:val="clear" w:color="auto" w:fill="FFFFFF"/>
          <w:lang w:val="en-US"/>
        </w:rPr>
        <w:t>s our</w:t>
      </w:r>
      <w:r w:rsidR="00F225F6" w:rsidRPr="00E641B1">
        <w:rPr>
          <w:rFonts w:ascii="Arial" w:eastAsia="Times New Roman" w:hAnsi="Arial"/>
          <w:color w:val="000000"/>
          <w:shd w:val="clear" w:color="auto" w:fill="FFFFFF"/>
          <w:lang w:val="en-US"/>
        </w:rPr>
        <w:t xml:space="preserve"> concerns that the </w:t>
      </w:r>
      <w:r w:rsidRPr="00E641B1">
        <w:rPr>
          <w:rFonts w:ascii="Arial" w:eastAsia="Times New Roman" w:hAnsi="Arial"/>
          <w:color w:val="000000"/>
          <w:shd w:val="clear" w:color="auto" w:fill="FFFFFF"/>
          <w:lang w:val="en-US"/>
        </w:rPr>
        <w:t xml:space="preserve">Iranian </w:t>
      </w:r>
      <w:r w:rsidR="00F225F6" w:rsidRPr="00E641B1">
        <w:rPr>
          <w:rFonts w:ascii="Arial" w:eastAsia="Times New Roman" w:hAnsi="Arial"/>
          <w:color w:val="000000"/>
          <w:shd w:val="clear" w:color="auto" w:fill="FFFFFF"/>
          <w:lang w:val="en-US"/>
        </w:rPr>
        <w:t xml:space="preserve">authorities continue to give scant regard to international law which forbids executions of </w:t>
      </w:r>
      <w:r w:rsidRPr="00E641B1">
        <w:rPr>
          <w:rFonts w:ascii="Arial" w:eastAsia="Times New Roman" w:hAnsi="Arial"/>
          <w:color w:val="000000"/>
          <w:shd w:val="clear" w:color="auto" w:fill="FFFFFF"/>
          <w:lang w:val="en-US"/>
        </w:rPr>
        <w:t>minors,” said the experts</w:t>
      </w:r>
      <w:r w:rsidR="00F225F6" w:rsidRPr="00E641B1">
        <w:rPr>
          <w:rFonts w:ascii="Arial" w:eastAsia="Times New Roman" w:hAnsi="Arial"/>
          <w:color w:val="000000"/>
          <w:shd w:val="clear" w:color="auto" w:fill="FFFFFF"/>
          <w:lang w:val="en-US"/>
        </w:rPr>
        <w:t xml:space="preserve">. </w:t>
      </w:r>
      <w:r w:rsidRPr="00E641B1">
        <w:rPr>
          <w:rFonts w:ascii="Arial" w:eastAsia="Times New Roman" w:hAnsi="Arial"/>
          <w:color w:val="000000"/>
          <w:shd w:val="clear" w:color="auto" w:fill="FFFFFF"/>
          <w:lang w:val="en-US"/>
        </w:rPr>
        <w:t>“These executions must stop.</w:t>
      </w:r>
      <w:r w:rsidR="006F75D7">
        <w:rPr>
          <w:rFonts w:ascii="Arial" w:eastAsia="Times New Roman" w:hAnsi="Arial"/>
          <w:color w:val="000000"/>
          <w:shd w:val="clear" w:color="auto" w:fill="FFFFFF"/>
          <w:lang w:val="en-US"/>
        </w:rPr>
        <w:t>”</w:t>
      </w:r>
    </w:p>
    <w:p w:rsidR="00CE7610" w:rsidRPr="00E641B1" w:rsidRDefault="00C2296D" w:rsidP="008A2D2C">
      <w:pPr>
        <w:spacing w:before="100" w:beforeAutospacing="1" w:after="100" w:afterAutospacing="1"/>
        <w:rPr>
          <w:rFonts w:ascii="Arial" w:eastAsia="Times New Roman" w:hAnsi="Arial"/>
          <w:color w:val="000000"/>
          <w:shd w:val="clear" w:color="auto" w:fill="FFFFFF"/>
          <w:lang w:val="en-US"/>
        </w:rPr>
      </w:pPr>
      <w:r w:rsidRPr="00E641B1">
        <w:rPr>
          <w:rFonts w:ascii="Arial" w:eastAsia="Times New Roman" w:hAnsi="Arial"/>
          <w:color w:val="000000"/>
          <w:shd w:val="clear" w:color="auto" w:fill="FFFFFF"/>
          <w:lang w:val="en-US"/>
        </w:rPr>
        <w:t>“T</w:t>
      </w:r>
      <w:r w:rsidR="00F646C4" w:rsidRPr="00E641B1">
        <w:rPr>
          <w:rFonts w:ascii="Arial" w:eastAsia="Times New Roman" w:hAnsi="Arial"/>
          <w:color w:val="000000"/>
          <w:shd w:val="clear" w:color="auto" w:fill="FFFFFF"/>
          <w:lang w:val="en-US"/>
        </w:rPr>
        <w:t>he Iranian</w:t>
      </w:r>
      <w:r w:rsidR="001D5D10" w:rsidRPr="00E641B1">
        <w:rPr>
          <w:rFonts w:ascii="Arial" w:eastAsia="Times New Roman" w:hAnsi="Arial"/>
          <w:color w:val="000000"/>
          <w:shd w:val="clear" w:color="auto" w:fill="FFFFFF"/>
          <w:lang w:val="en-US"/>
        </w:rPr>
        <w:t xml:space="preserve"> judiciary</w:t>
      </w:r>
      <w:r w:rsidRPr="00E641B1">
        <w:rPr>
          <w:rFonts w:ascii="Arial" w:eastAsia="Times New Roman" w:hAnsi="Arial"/>
          <w:color w:val="000000"/>
          <w:shd w:val="clear" w:color="auto" w:fill="FFFFFF"/>
          <w:lang w:val="en-US"/>
        </w:rPr>
        <w:t xml:space="preserve"> should</w:t>
      </w:r>
      <w:r w:rsidR="00F646C4" w:rsidRPr="00E641B1">
        <w:rPr>
          <w:rFonts w:ascii="Arial" w:eastAsia="Times New Roman" w:hAnsi="Arial"/>
          <w:color w:val="000000"/>
          <w:shd w:val="clear" w:color="auto" w:fill="FFFFFF"/>
          <w:lang w:val="en-US"/>
        </w:rPr>
        <w:t xml:space="preserve"> </w:t>
      </w:r>
      <w:r w:rsidR="006F75D7">
        <w:rPr>
          <w:rFonts w:ascii="Arial" w:eastAsia="Times New Roman" w:hAnsi="Arial"/>
          <w:color w:val="000000"/>
          <w:shd w:val="clear" w:color="auto" w:fill="FFFFFF"/>
          <w:lang w:val="en-US"/>
        </w:rPr>
        <w:t xml:space="preserve">ensure that the </w:t>
      </w:r>
      <w:r w:rsidR="00F646C4" w:rsidRPr="00E641B1">
        <w:rPr>
          <w:rFonts w:ascii="Arial" w:eastAsia="Times New Roman" w:hAnsi="Arial"/>
          <w:color w:val="000000"/>
          <w:shd w:val="clear" w:color="auto" w:fill="FFFFFF"/>
          <w:lang w:val="en-US"/>
        </w:rPr>
        <w:t>circular requiring judges not to sentence children to death</w:t>
      </w:r>
      <w:r w:rsidR="006F75D7">
        <w:rPr>
          <w:rFonts w:ascii="Arial" w:eastAsia="Times New Roman" w:hAnsi="Arial"/>
          <w:color w:val="000000"/>
          <w:shd w:val="clear" w:color="auto" w:fill="FFFFFF"/>
          <w:lang w:val="en-US"/>
        </w:rPr>
        <w:t xml:space="preserve"> is implemented</w:t>
      </w:r>
      <w:r w:rsidR="00F646C4" w:rsidRPr="00E641B1">
        <w:rPr>
          <w:rFonts w:ascii="Arial" w:eastAsia="Times New Roman" w:hAnsi="Arial"/>
          <w:color w:val="000000"/>
          <w:shd w:val="clear" w:color="auto" w:fill="FFFFFF"/>
          <w:lang w:val="en-US"/>
        </w:rPr>
        <w:t>, and order retrials for all child offenders on death row without recourse to the death penalty</w:t>
      </w:r>
      <w:r w:rsidR="00126CE2" w:rsidRPr="00E641B1">
        <w:rPr>
          <w:rFonts w:ascii="Arial" w:eastAsia="Times New Roman" w:hAnsi="Arial"/>
          <w:color w:val="000000"/>
          <w:shd w:val="clear" w:color="auto" w:fill="FFFFFF"/>
          <w:lang w:val="en-US"/>
        </w:rPr>
        <w:t xml:space="preserve"> in line with international law</w:t>
      </w:r>
      <w:r w:rsidR="00CE7610" w:rsidRPr="00E641B1">
        <w:rPr>
          <w:rFonts w:ascii="Arial" w:eastAsia="Times New Roman" w:hAnsi="Arial"/>
          <w:color w:val="000000"/>
          <w:shd w:val="clear" w:color="auto" w:fill="FFFFFF"/>
          <w:lang w:val="en-US"/>
        </w:rPr>
        <w:t>.</w:t>
      </w:r>
      <w:r w:rsidRPr="00E641B1">
        <w:rPr>
          <w:rFonts w:ascii="Arial" w:eastAsia="Times New Roman" w:hAnsi="Arial"/>
          <w:color w:val="000000"/>
          <w:shd w:val="clear" w:color="auto" w:fill="FFFFFF"/>
          <w:lang w:val="en-US"/>
        </w:rPr>
        <w:t>”</w:t>
      </w:r>
    </w:p>
    <w:p w:rsidR="00F225F6" w:rsidRPr="00E641B1" w:rsidRDefault="00F225F6" w:rsidP="00F225F6">
      <w:pPr>
        <w:spacing w:before="100" w:beforeAutospacing="1" w:after="100" w:afterAutospacing="1"/>
        <w:rPr>
          <w:rFonts w:ascii="Arial" w:eastAsia="Times New Roman" w:hAnsi="Arial"/>
          <w:color w:val="000000"/>
          <w:shd w:val="clear" w:color="auto" w:fill="FFFFFF"/>
          <w:lang w:val="en-US"/>
        </w:rPr>
      </w:pPr>
      <w:r w:rsidRPr="00E641B1">
        <w:rPr>
          <w:rFonts w:ascii="Arial" w:eastAsia="Times New Roman" w:hAnsi="Arial"/>
          <w:color w:val="000000"/>
          <w:shd w:val="clear" w:color="auto" w:fill="FFFFFF"/>
          <w:lang w:val="en-US"/>
        </w:rPr>
        <w:t xml:space="preserve">The Special Rapporteur on the situation of human rights in the Islamic Republic of Iran, Javaid Rehman published a </w:t>
      </w:r>
      <w:hyperlink r:id="rId8" w:history="1">
        <w:r w:rsidR="000B11B9" w:rsidRPr="000B11B9">
          <w:rPr>
            <w:rStyle w:val="Hyperlink"/>
            <w:rFonts w:ascii="Arial" w:eastAsia="Times New Roman" w:hAnsi="Arial"/>
            <w:shd w:val="clear" w:color="auto" w:fill="FFFFFF"/>
            <w:lang w:val="en-US"/>
          </w:rPr>
          <w:t>report</w:t>
        </w:r>
      </w:hyperlink>
      <w:r w:rsidRPr="00E641B1">
        <w:rPr>
          <w:rFonts w:ascii="Arial" w:eastAsia="Times New Roman" w:hAnsi="Arial"/>
          <w:color w:val="000000"/>
          <w:shd w:val="clear" w:color="auto" w:fill="FFFFFF"/>
          <w:lang w:val="en-US"/>
        </w:rPr>
        <w:t xml:space="preserve">** in March that presented in-depth research on the execution of child offenders in Iran, including a number of targeted and detailed recommendations addressed to the Iranian Parliament, judiciary and other key stakeholders, outlining the steps to bring this practice to an end. </w:t>
      </w:r>
    </w:p>
    <w:p w:rsidR="00126CE2" w:rsidRPr="00E641B1" w:rsidRDefault="00126CE2" w:rsidP="00126CE2">
      <w:pPr>
        <w:spacing w:before="100" w:beforeAutospacing="1" w:after="100" w:afterAutospacing="1"/>
        <w:rPr>
          <w:rFonts w:ascii="Arial" w:eastAsia="Times New Roman" w:hAnsi="Arial"/>
          <w:color w:val="000000"/>
          <w:shd w:val="clear" w:color="auto" w:fill="FFFFFF"/>
          <w:lang w:val="en-US"/>
        </w:rPr>
      </w:pPr>
      <w:r w:rsidRPr="00E641B1">
        <w:rPr>
          <w:rFonts w:ascii="Arial" w:eastAsia="Times New Roman" w:hAnsi="Arial"/>
          <w:color w:val="000000"/>
          <w:shd w:val="clear" w:color="auto" w:fill="FFFFFF"/>
          <w:lang w:val="en-US"/>
        </w:rPr>
        <w:t>On 25 April 2019, Mehdi Sohrabifar and Amin Sedaghat were executed for the alleged crimes of rape and robbery in Adelabad Prison in Shiraz, Fars Province. The two were reportedly</w:t>
      </w:r>
      <w:r w:rsidR="00270D75">
        <w:rPr>
          <w:rFonts w:ascii="Arial" w:eastAsia="Times New Roman" w:hAnsi="Arial"/>
          <w:color w:val="000000"/>
          <w:shd w:val="clear" w:color="auto" w:fill="FFFFFF"/>
          <w:lang w:val="en-US"/>
        </w:rPr>
        <w:t xml:space="preserve"> forced to confess under torture and were also</w:t>
      </w:r>
      <w:r w:rsidRPr="00E641B1">
        <w:rPr>
          <w:rFonts w:ascii="Arial" w:eastAsia="Times New Roman" w:hAnsi="Arial"/>
          <w:color w:val="000000"/>
          <w:shd w:val="clear" w:color="auto" w:fill="FFFFFF"/>
          <w:lang w:val="en-US"/>
        </w:rPr>
        <w:t xml:space="preserve"> flogged prior to their executions</w:t>
      </w:r>
      <w:r w:rsidR="00270D75">
        <w:rPr>
          <w:rFonts w:ascii="Arial" w:eastAsia="Times New Roman" w:hAnsi="Arial"/>
          <w:color w:val="000000"/>
          <w:shd w:val="clear" w:color="auto" w:fill="FFFFFF"/>
          <w:lang w:val="en-US"/>
        </w:rPr>
        <w:t xml:space="preserve"> in clear violation of international law</w:t>
      </w:r>
      <w:r w:rsidRPr="00E641B1">
        <w:rPr>
          <w:rFonts w:ascii="Arial" w:eastAsia="Times New Roman" w:hAnsi="Arial"/>
          <w:color w:val="000000"/>
          <w:shd w:val="clear" w:color="auto" w:fill="FFFFFF"/>
          <w:lang w:val="en-US"/>
        </w:rPr>
        <w:t xml:space="preserve">. </w:t>
      </w:r>
    </w:p>
    <w:p w:rsidR="00F646C4" w:rsidRPr="00E641B1" w:rsidRDefault="00126CE2" w:rsidP="00126CE2">
      <w:pPr>
        <w:spacing w:before="100" w:beforeAutospacing="1" w:after="100" w:afterAutospacing="1"/>
        <w:rPr>
          <w:rFonts w:ascii="Arial" w:eastAsia="Times New Roman" w:hAnsi="Arial"/>
          <w:color w:val="000000"/>
          <w:shd w:val="clear" w:color="auto" w:fill="FFFFFF"/>
          <w:lang w:val="en-US"/>
        </w:rPr>
      </w:pPr>
      <w:r w:rsidRPr="00E641B1">
        <w:rPr>
          <w:rFonts w:ascii="Arial" w:eastAsia="Times New Roman" w:hAnsi="Arial"/>
          <w:color w:val="000000"/>
          <w:shd w:val="clear" w:color="auto" w:fill="FFFFFF"/>
          <w:lang w:val="en-US"/>
        </w:rPr>
        <w:t>The offences allegedly occurred when they were 15</w:t>
      </w:r>
      <w:r w:rsidR="00F225F6" w:rsidRPr="00E641B1">
        <w:rPr>
          <w:rFonts w:ascii="Arial" w:eastAsia="Times New Roman" w:hAnsi="Arial"/>
          <w:color w:val="000000"/>
          <w:shd w:val="clear" w:color="auto" w:fill="FFFFFF"/>
          <w:lang w:val="en-US"/>
        </w:rPr>
        <w:t xml:space="preserve"> </w:t>
      </w:r>
      <w:r w:rsidRPr="00E641B1">
        <w:rPr>
          <w:rFonts w:ascii="Arial" w:eastAsia="Times New Roman" w:hAnsi="Arial"/>
          <w:color w:val="000000"/>
          <w:shd w:val="clear" w:color="auto" w:fill="FFFFFF"/>
          <w:lang w:val="en-US"/>
        </w:rPr>
        <w:t>years old. Neither the children nor their families were reportedly even aware of the death sentence. Held at a Shiraz child correction centre from 2017, the two boys were transferred to Adelabad Prison on 24 April 2019 and received a visit from their families. The next day, Iran’s Legal Medicine Organization reportedly informed the families that the two boys had been executed, and asked them to collect their bodies.</w:t>
      </w:r>
    </w:p>
    <w:p w:rsidR="00126CE2" w:rsidRPr="00E641B1" w:rsidRDefault="00126CE2" w:rsidP="00126CE2">
      <w:pPr>
        <w:spacing w:before="100" w:beforeAutospacing="1" w:after="100" w:afterAutospacing="1"/>
        <w:rPr>
          <w:rFonts w:ascii="Arial" w:eastAsia="Times New Roman" w:hAnsi="Arial"/>
          <w:color w:val="000000"/>
          <w:shd w:val="clear" w:color="auto" w:fill="FFFFFF"/>
          <w:lang w:val="en-US"/>
        </w:rPr>
      </w:pPr>
      <w:r w:rsidRPr="00E641B1">
        <w:rPr>
          <w:rFonts w:ascii="Arial" w:eastAsia="Times New Roman" w:hAnsi="Arial"/>
          <w:color w:val="000000"/>
          <w:shd w:val="clear" w:color="auto" w:fill="FFFFFF"/>
          <w:lang w:val="en-US"/>
        </w:rPr>
        <w:t>“We are particularly disturbed by reports that one of the alleged child offenders, Mehdi Sohrabifar, had an intellectual disability and had spent nearly 10 years in a special education centre</w:t>
      </w:r>
      <w:r w:rsidR="00F225F6" w:rsidRPr="00E641B1">
        <w:rPr>
          <w:rFonts w:ascii="Arial" w:eastAsia="Times New Roman" w:hAnsi="Arial"/>
          <w:color w:val="000000"/>
          <w:shd w:val="clear" w:color="auto" w:fill="FFFFFF"/>
          <w:lang w:val="en-US"/>
        </w:rPr>
        <w:t>,</w:t>
      </w:r>
      <w:r w:rsidRPr="00E641B1">
        <w:rPr>
          <w:rFonts w:ascii="Arial" w:eastAsia="Times New Roman" w:hAnsi="Arial"/>
          <w:color w:val="000000"/>
          <w:shd w:val="clear" w:color="auto" w:fill="FFFFFF"/>
          <w:lang w:val="en-US"/>
        </w:rPr>
        <w:t xml:space="preserve">” said the UN experts. </w:t>
      </w:r>
    </w:p>
    <w:p w:rsidR="00D32B6C" w:rsidRPr="00A83519" w:rsidRDefault="00CD68FA" w:rsidP="00A83519">
      <w:pPr>
        <w:spacing w:before="100" w:beforeAutospacing="1" w:after="100" w:afterAutospacing="1"/>
        <w:rPr>
          <w:rFonts w:ascii="Arial" w:eastAsia="Times New Roman" w:hAnsi="Arial"/>
          <w:color w:val="000000"/>
          <w:shd w:val="clear" w:color="auto" w:fill="FFFFFF"/>
          <w:lang w:val="en-US"/>
        </w:rPr>
      </w:pPr>
      <w:r w:rsidRPr="00E641B1" w:rsidDel="00CD68FA">
        <w:rPr>
          <w:rFonts w:ascii="Arial" w:eastAsia="Times New Roman" w:hAnsi="Arial"/>
          <w:color w:val="000000"/>
          <w:shd w:val="clear" w:color="auto" w:fill="FFFFFF"/>
          <w:lang w:val="en-US"/>
        </w:rPr>
        <w:t xml:space="preserve"> </w:t>
      </w:r>
      <w:r w:rsidRPr="00A83519">
        <w:rPr>
          <w:rFonts w:ascii="Arial" w:eastAsia="Times New Roman" w:hAnsi="Arial"/>
          <w:color w:val="000000"/>
          <w:shd w:val="clear" w:color="auto" w:fill="FFFFFF"/>
          <w:lang w:val="en-US"/>
        </w:rPr>
        <w:t>“Although e</w:t>
      </w:r>
      <w:r w:rsidR="00D32B6C" w:rsidRPr="00A83519">
        <w:rPr>
          <w:rFonts w:ascii="Arial" w:eastAsia="Times New Roman" w:hAnsi="Arial"/>
          <w:color w:val="000000"/>
          <w:shd w:val="clear" w:color="auto" w:fill="FFFFFF"/>
          <w:lang w:val="en-US"/>
        </w:rPr>
        <w:t xml:space="preserve">vidence of </w:t>
      </w:r>
      <w:r w:rsidRPr="00A83519">
        <w:rPr>
          <w:rFonts w:ascii="Arial" w:eastAsia="Times New Roman" w:hAnsi="Arial"/>
          <w:color w:val="000000"/>
          <w:shd w:val="clear" w:color="auto" w:fill="FFFFFF"/>
          <w:lang w:val="en-US"/>
        </w:rPr>
        <w:t>the child’s</w:t>
      </w:r>
      <w:r w:rsidR="00D32B6C" w:rsidRPr="00A83519">
        <w:rPr>
          <w:rFonts w:ascii="Arial" w:eastAsia="Times New Roman" w:hAnsi="Arial"/>
          <w:color w:val="000000"/>
          <w:shd w:val="clear" w:color="auto" w:fill="FFFFFF"/>
          <w:lang w:val="en-US"/>
        </w:rPr>
        <w:t xml:space="preserve"> disability was </w:t>
      </w:r>
      <w:r w:rsidRPr="00A83519">
        <w:rPr>
          <w:rFonts w:ascii="Arial" w:eastAsia="Times New Roman" w:hAnsi="Arial"/>
          <w:color w:val="000000"/>
          <w:shd w:val="clear" w:color="auto" w:fill="FFFFFF"/>
          <w:lang w:val="en-US"/>
        </w:rPr>
        <w:t>presented during his trial, the Courts failed to use their discretion to request an assessment of the maturity of the child, in line with article 91 of Iran’s amended Penal Code,</w:t>
      </w:r>
      <w:r w:rsidR="00605AAD" w:rsidRPr="00A83519">
        <w:rPr>
          <w:rFonts w:ascii="Arial" w:eastAsia="Times New Roman" w:hAnsi="Arial"/>
          <w:color w:val="000000"/>
          <w:shd w:val="clear" w:color="auto" w:fill="FFFFFF"/>
          <w:lang w:val="en-US"/>
        </w:rPr>
        <w:t xml:space="preserve"> in clear breach of his right to </w:t>
      </w:r>
      <w:r w:rsidR="005D2D31">
        <w:rPr>
          <w:rFonts w:ascii="Arial" w:eastAsia="Times New Roman" w:hAnsi="Arial"/>
          <w:color w:val="000000"/>
          <w:shd w:val="clear" w:color="auto" w:fill="FFFFFF"/>
          <w:lang w:val="en-US"/>
        </w:rPr>
        <w:t xml:space="preserve">a </w:t>
      </w:r>
      <w:r w:rsidR="00605AAD" w:rsidRPr="00A83519">
        <w:rPr>
          <w:rFonts w:ascii="Arial" w:eastAsia="Times New Roman" w:hAnsi="Arial"/>
          <w:color w:val="000000"/>
          <w:shd w:val="clear" w:color="auto" w:fill="FFFFFF"/>
          <w:lang w:val="en-US"/>
        </w:rPr>
        <w:t>fair trial</w:t>
      </w:r>
      <w:r w:rsidR="00CB6551">
        <w:rPr>
          <w:rFonts w:ascii="Arial" w:eastAsia="Times New Roman" w:hAnsi="Arial"/>
          <w:color w:val="000000"/>
          <w:shd w:val="clear" w:color="auto" w:fill="FFFFFF"/>
          <w:lang w:val="en-US"/>
        </w:rPr>
        <w:t>,” s</w:t>
      </w:r>
      <w:r w:rsidRPr="00A83519">
        <w:rPr>
          <w:rFonts w:ascii="Arial" w:eastAsia="Times New Roman" w:hAnsi="Arial"/>
          <w:color w:val="000000"/>
          <w:shd w:val="clear" w:color="auto" w:fill="FFFFFF"/>
          <w:lang w:val="en-US"/>
        </w:rPr>
        <w:t>aid the experts.</w:t>
      </w:r>
    </w:p>
    <w:p w:rsidR="0012553B" w:rsidRPr="00E641B1" w:rsidRDefault="0012553B" w:rsidP="0012553B">
      <w:pPr>
        <w:spacing w:before="100" w:beforeAutospacing="1" w:after="100" w:afterAutospacing="1"/>
        <w:rPr>
          <w:rFonts w:ascii="Arial" w:eastAsia="Times New Roman" w:hAnsi="Arial"/>
          <w:color w:val="000000"/>
          <w:sz w:val="20"/>
          <w:szCs w:val="20"/>
          <w:shd w:val="clear" w:color="auto" w:fill="FFFFFF"/>
          <w:lang w:val="en-US"/>
        </w:rPr>
      </w:pPr>
      <w:r w:rsidRPr="00E641B1">
        <w:rPr>
          <w:rFonts w:ascii="Arial" w:eastAsia="Times New Roman" w:hAnsi="Arial"/>
          <w:color w:val="000000"/>
          <w:sz w:val="20"/>
          <w:szCs w:val="20"/>
          <w:shd w:val="clear" w:color="auto" w:fill="FFFFFF"/>
          <w:lang w:val="en-US"/>
        </w:rPr>
        <w:t>ENDS</w:t>
      </w:r>
    </w:p>
    <w:p w:rsidR="0031682F" w:rsidRPr="00E641B1" w:rsidRDefault="0012553B" w:rsidP="0031682F">
      <w:pPr>
        <w:pStyle w:val="NormalWeb"/>
        <w:shd w:val="clear" w:color="auto" w:fill="FFFFFF"/>
        <w:rPr>
          <w:rFonts w:ascii="Arial" w:hAnsi="Arial" w:cs="Arial"/>
          <w:color w:val="000000"/>
          <w:sz w:val="20"/>
          <w:szCs w:val="20"/>
        </w:rPr>
      </w:pPr>
      <w:r w:rsidRPr="00E641B1">
        <w:rPr>
          <w:rFonts w:ascii="Arial" w:hAnsi="Arial" w:cs="Arial"/>
          <w:i/>
          <w:iCs/>
          <w:color w:val="000000"/>
          <w:sz w:val="20"/>
          <w:szCs w:val="20"/>
          <w:shd w:val="clear" w:color="auto" w:fill="FFFFFF"/>
        </w:rPr>
        <w:lastRenderedPageBreak/>
        <w:t>(*) The UN experts:</w:t>
      </w:r>
      <w:r w:rsidR="0031682F" w:rsidRPr="00E641B1">
        <w:rPr>
          <w:rStyle w:val="lblnewsfulltext"/>
          <w:rFonts w:ascii="Arial" w:hAnsi="Arial" w:cs="Arial"/>
          <w:color w:val="000000"/>
          <w:sz w:val="20"/>
          <w:szCs w:val="20"/>
        </w:rPr>
        <w:t xml:space="preserve"> </w:t>
      </w:r>
      <w:r w:rsidR="0031682F" w:rsidRPr="00E641B1">
        <w:rPr>
          <w:rStyle w:val="Emphasis"/>
          <w:rFonts w:ascii="Arial" w:hAnsi="Arial" w:cs="Arial"/>
          <w:color w:val="000000"/>
          <w:sz w:val="20"/>
          <w:szCs w:val="20"/>
        </w:rPr>
        <w:t>The UN experts: </w:t>
      </w:r>
      <w:proofErr w:type="spellStart"/>
      <w:r w:rsidR="0031682F" w:rsidRPr="00E641B1">
        <w:rPr>
          <w:rStyle w:val="Strong"/>
          <w:rFonts w:ascii="Arial" w:hAnsi="Arial" w:cs="Arial"/>
          <w:i/>
          <w:iCs/>
          <w:color w:val="000000"/>
          <w:sz w:val="20"/>
          <w:szCs w:val="20"/>
        </w:rPr>
        <w:t>Ms</w:t>
      </w:r>
      <w:proofErr w:type="spellEnd"/>
      <w:r w:rsidR="0031682F" w:rsidRPr="00E641B1">
        <w:rPr>
          <w:rStyle w:val="Strong"/>
          <w:rFonts w:ascii="Arial" w:hAnsi="Arial" w:cs="Arial"/>
          <w:i/>
          <w:iCs/>
          <w:color w:val="000000"/>
          <w:sz w:val="20"/>
          <w:szCs w:val="20"/>
        </w:rPr>
        <w:t xml:space="preserve"> Agnes Callamard </w:t>
      </w:r>
      <w:r w:rsidR="0031682F" w:rsidRPr="00E641B1">
        <w:rPr>
          <w:rStyle w:val="Strong"/>
          <w:rFonts w:ascii="Arial" w:hAnsi="Arial" w:cs="Arial"/>
          <w:b w:val="0"/>
          <w:i/>
          <w:iCs/>
          <w:color w:val="000000"/>
          <w:sz w:val="20"/>
          <w:szCs w:val="20"/>
        </w:rPr>
        <w:t>(France),</w:t>
      </w:r>
      <w:r w:rsidR="0031682F" w:rsidRPr="00E641B1">
        <w:rPr>
          <w:rStyle w:val="Emphasis"/>
          <w:rFonts w:ascii="Arial" w:hAnsi="Arial" w:cs="Arial"/>
          <w:color w:val="000000"/>
          <w:sz w:val="20"/>
          <w:szCs w:val="20"/>
        </w:rPr>
        <w:t> Special Rapporteur on </w:t>
      </w:r>
      <w:hyperlink r:id="rId9" w:history="1">
        <w:r w:rsidR="0031682F" w:rsidRPr="00E641B1">
          <w:rPr>
            <w:rStyle w:val="Hyperlink"/>
            <w:rFonts w:ascii="Arial" w:hAnsi="Arial" w:cs="Arial"/>
            <w:i/>
            <w:iCs/>
            <w:color w:val="663399"/>
            <w:sz w:val="20"/>
            <w:szCs w:val="20"/>
          </w:rPr>
          <w:t>extrajudicial, summary or arbitrary executions</w:t>
        </w:r>
      </w:hyperlink>
      <w:r w:rsidR="0031682F" w:rsidRPr="00E641B1">
        <w:rPr>
          <w:rStyle w:val="Emphasis"/>
          <w:rFonts w:ascii="Arial" w:hAnsi="Arial" w:cs="Arial"/>
          <w:color w:val="000000"/>
          <w:sz w:val="20"/>
          <w:szCs w:val="20"/>
        </w:rPr>
        <w:t>;</w:t>
      </w:r>
      <w:r w:rsidR="00F16087" w:rsidRPr="00E641B1">
        <w:rPr>
          <w:rStyle w:val="Emphasis"/>
          <w:rFonts w:ascii="Arial" w:hAnsi="Arial" w:cs="Arial"/>
          <w:color w:val="000000"/>
          <w:sz w:val="20"/>
          <w:szCs w:val="20"/>
        </w:rPr>
        <w:t xml:space="preserve"> </w:t>
      </w:r>
      <w:proofErr w:type="spellStart"/>
      <w:r w:rsidR="00F16087" w:rsidRPr="00E641B1">
        <w:rPr>
          <w:rStyle w:val="Strong"/>
          <w:rFonts w:ascii="Arial" w:hAnsi="Arial" w:cs="Arial"/>
          <w:i/>
          <w:iCs/>
          <w:color w:val="000000"/>
          <w:sz w:val="20"/>
          <w:szCs w:val="20"/>
          <w:shd w:val="clear" w:color="auto" w:fill="FFFFFF"/>
        </w:rPr>
        <w:t>Ms</w:t>
      </w:r>
      <w:proofErr w:type="spellEnd"/>
      <w:r w:rsidR="00F16087" w:rsidRPr="00E641B1">
        <w:rPr>
          <w:rStyle w:val="Strong"/>
          <w:rFonts w:ascii="Arial" w:hAnsi="Arial" w:cs="Arial"/>
          <w:i/>
          <w:iCs/>
          <w:color w:val="000000"/>
          <w:sz w:val="20"/>
          <w:szCs w:val="20"/>
          <w:shd w:val="clear" w:color="auto" w:fill="FFFFFF"/>
        </w:rPr>
        <w:t xml:space="preserve"> Catalina Devandas-Aguilar</w:t>
      </w:r>
      <w:r w:rsidR="00F16087" w:rsidRPr="00E641B1">
        <w:rPr>
          <w:rStyle w:val="Emphasis"/>
          <w:rFonts w:ascii="Arial" w:hAnsi="Arial" w:cs="Arial"/>
          <w:color w:val="000000"/>
          <w:sz w:val="20"/>
          <w:szCs w:val="20"/>
          <w:shd w:val="clear" w:color="auto" w:fill="FFFFFF"/>
        </w:rPr>
        <w:t> (Costa Rica), </w:t>
      </w:r>
      <w:hyperlink r:id="rId10" w:history="1">
        <w:r w:rsidR="00F16087" w:rsidRPr="00E641B1">
          <w:rPr>
            <w:rStyle w:val="Hyperlink"/>
            <w:rFonts w:ascii="Arial" w:hAnsi="Arial" w:cs="Arial"/>
            <w:i/>
            <w:iCs/>
            <w:color w:val="663399"/>
            <w:sz w:val="20"/>
            <w:szCs w:val="20"/>
            <w:shd w:val="clear" w:color="auto" w:fill="FFFFFF"/>
          </w:rPr>
          <w:t>Special Rapporteur on the rights of persons with disabilities</w:t>
        </w:r>
      </w:hyperlink>
      <w:r w:rsidR="00F16087" w:rsidRPr="00E641B1">
        <w:rPr>
          <w:rStyle w:val="Emphasis"/>
          <w:rFonts w:ascii="Arial" w:hAnsi="Arial" w:cs="Arial"/>
          <w:color w:val="000000"/>
          <w:sz w:val="20"/>
          <w:szCs w:val="20"/>
          <w:shd w:val="clear" w:color="auto" w:fill="FFFFFF"/>
        </w:rPr>
        <w:t>,</w:t>
      </w:r>
      <w:r w:rsidR="0031682F" w:rsidRPr="00E641B1">
        <w:rPr>
          <w:rStyle w:val="Emphasis"/>
          <w:rFonts w:ascii="Arial" w:hAnsi="Arial" w:cs="Arial"/>
          <w:color w:val="000000"/>
          <w:sz w:val="20"/>
          <w:szCs w:val="20"/>
        </w:rPr>
        <w:t> </w:t>
      </w:r>
      <w:r w:rsidR="008A2D2C" w:rsidRPr="00E641B1">
        <w:rPr>
          <w:rStyle w:val="Strong"/>
          <w:rFonts w:ascii="Arial" w:hAnsi="Arial" w:cs="Arial"/>
          <w:i/>
          <w:iCs/>
          <w:color w:val="000000"/>
          <w:sz w:val="20"/>
          <w:szCs w:val="20"/>
          <w:shd w:val="clear" w:color="auto" w:fill="FFFFFF"/>
        </w:rPr>
        <w:t>Mr. Dainius Pῡras</w:t>
      </w:r>
      <w:r w:rsidR="008A2D2C" w:rsidRPr="00E641B1">
        <w:rPr>
          <w:rStyle w:val="Emphasis"/>
          <w:rFonts w:ascii="Arial" w:hAnsi="Arial" w:cs="Arial"/>
          <w:color w:val="000000"/>
          <w:sz w:val="20"/>
          <w:szCs w:val="20"/>
          <w:shd w:val="clear" w:color="auto" w:fill="FFFFFF"/>
        </w:rPr>
        <w:t>, </w:t>
      </w:r>
      <w:hyperlink r:id="rId11" w:history="1">
        <w:r w:rsidR="008A2D2C" w:rsidRPr="00E641B1">
          <w:rPr>
            <w:rStyle w:val="Hyperlink"/>
            <w:rFonts w:ascii="Arial" w:hAnsi="Arial" w:cs="Arial"/>
            <w:i/>
            <w:iCs/>
            <w:color w:val="663399"/>
            <w:sz w:val="20"/>
            <w:szCs w:val="20"/>
            <w:shd w:val="clear" w:color="auto" w:fill="FFFFFF"/>
          </w:rPr>
          <w:t>Special Rapporteur on the right to health</w:t>
        </w:r>
      </w:hyperlink>
      <w:r w:rsidR="008A2D2C" w:rsidRPr="00E641B1">
        <w:rPr>
          <w:rStyle w:val="Emphasis"/>
          <w:rFonts w:ascii="Arial" w:hAnsi="Arial" w:cs="Arial"/>
          <w:color w:val="000000"/>
          <w:sz w:val="20"/>
          <w:szCs w:val="20"/>
          <w:shd w:val="clear" w:color="auto" w:fill="FFFFFF"/>
        </w:rPr>
        <w:t xml:space="preserve">, </w:t>
      </w:r>
      <w:r w:rsidR="008A2D2C" w:rsidRPr="00E641B1">
        <w:rPr>
          <w:rStyle w:val="Strong"/>
          <w:rFonts w:ascii="Arial" w:hAnsi="Arial" w:cs="Arial"/>
          <w:i/>
          <w:iCs/>
          <w:color w:val="000000"/>
          <w:sz w:val="20"/>
          <w:szCs w:val="20"/>
          <w:shd w:val="clear" w:color="auto" w:fill="FFFFFF"/>
        </w:rPr>
        <w:t>Mr. Nils Melzer</w:t>
      </w:r>
      <w:r w:rsidR="008A2D2C" w:rsidRPr="00E641B1">
        <w:rPr>
          <w:rFonts w:ascii="Arial" w:hAnsi="Arial" w:cs="Arial"/>
          <w:color w:val="000000"/>
          <w:sz w:val="20"/>
          <w:szCs w:val="20"/>
          <w:shd w:val="clear" w:color="auto" w:fill="FFFFFF"/>
        </w:rPr>
        <w:t>, </w:t>
      </w:r>
      <w:hyperlink r:id="rId12" w:history="1">
        <w:r w:rsidR="008A2D2C" w:rsidRPr="00E641B1">
          <w:rPr>
            <w:rStyle w:val="Hyperlink"/>
            <w:rFonts w:ascii="Arial" w:hAnsi="Arial" w:cs="Arial"/>
            <w:i/>
            <w:iCs/>
            <w:color w:val="663399"/>
            <w:sz w:val="20"/>
            <w:szCs w:val="20"/>
            <w:shd w:val="clear" w:color="auto" w:fill="FFFFFF"/>
          </w:rPr>
          <w:t>Special Rapporteur on torture and other cruel, inhuman or degrading treatment or punishment</w:t>
        </w:r>
      </w:hyperlink>
      <w:r w:rsidR="008A2D2C" w:rsidRPr="00E641B1">
        <w:rPr>
          <w:rStyle w:val="Emphasis"/>
          <w:rFonts w:ascii="Arial" w:hAnsi="Arial" w:cs="Arial"/>
          <w:color w:val="000000"/>
          <w:sz w:val="20"/>
          <w:szCs w:val="20"/>
          <w:shd w:val="clear" w:color="auto" w:fill="FFFFFF"/>
        </w:rPr>
        <w:t xml:space="preserve">, </w:t>
      </w:r>
      <w:proofErr w:type="spellStart"/>
      <w:r w:rsidR="0031682F" w:rsidRPr="00E641B1">
        <w:rPr>
          <w:rStyle w:val="Strong"/>
          <w:rFonts w:ascii="Arial" w:hAnsi="Arial" w:cs="Arial"/>
          <w:i/>
          <w:iCs/>
          <w:color w:val="000000"/>
          <w:sz w:val="20"/>
          <w:szCs w:val="20"/>
        </w:rPr>
        <w:t>Ms</w:t>
      </w:r>
      <w:proofErr w:type="spellEnd"/>
      <w:r w:rsidR="0031682F" w:rsidRPr="00E641B1">
        <w:rPr>
          <w:rStyle w:val="Strong"/>
          <w:rFonts w:ascii="Arial" w:hAnsi="Arial" w:cs="Arial"/>
          <w:i/>
          <w:iCs/>
          <w:color w:val="000000"/>
          <w:sz w:val="20"/>
          <w:szCs w:val="20"/>
        </w:rPr>
        <w:t xml:space="preserve"> Renate Winter </w:t>
      </w:r>
      <w:r w:rsidR="0031682F" w:rsidRPr="00E641B1">
        <w:rPr>
          <w:rStyle w:val="Strong"/>
          <w:rFonts w:ascii="Arial" w:hAnsi="Arial" w:cs="Arial"/>
          <w:b w:val="0"/>
          <w:i/>
          <w:iCs/>
          <w:color w:val="000000"/>
          <w:sz w:val="20"/>
          <w:szCs w:val="20"/>
        </w:rPr>
        <w:t>(Austria),</w:t>
      </w:r>
      <w:r w:rsidR="0031682F" w:rsidRPr="00E641B1">
        <w:rPr>
          <w:rStyle w:val="Emphasis"/>
          <w:rFonts w:ascii="Arial" w:hAnsi="Arial" w:cs="Arial"/>
          <w:color w:val="000000"/>
          <w:sz w:val="20"/>
          <w:szCs w:val="20"/>
        </w:rPr>
        <w:t>Chairperson of the </w:t>
      </w:r>
      <w:hyperlink r:id="rId13" w:history="1">
        <w:r w:rsidR="0031682F" w:rsidRPr="00E641B1">
          <w:rPr>
            <w:rStyle w:val="Hyperlink"/>
            <w:rFonts w:ascii="Arial" w:hAnsi="Arial" w:cs="Arial"/>
            <w:i/>
            <w:iCs/>
            <w:color w:val="663399"/>
            <w:sz w:val="20"/>
            <w:szCs w:val="20"/>
          </w:rPr>
          <w:t>Committee on the Rights of the Child</w:t>
        </w:r>
      </w:hyperlink>
      <w:r w:rsidR="0031682F" w:rsidRPr="00E641B1">
        <w:rPr>
          <w:rStyle w:val="Emphasis"/>
          <w:rFonts w:ascii="Arial" w:hAnsi="Arial" w:cs="Arial"/>
          <w:color w:val="000000"/>
          <w:sz w:val="20"/>
          <w:szCs w:val="20"/>
        </w:rPr>
        <w:t>; </w:t>
      </w:r>
      <w:r w:rsidR="0031682F" w:rsidRPr="00E641B1">
        <w:rPr>
          <w:rStyle w:val="Strong"/>
          <w:rFonts w:ascii="Arial" w:hAnsi="Arial" w:cs="Arial"/>
          <w:i/>
          <w:iCs/>
          <w:color w:val="000000"/>
          <w:sz w:val="20"/>
          <w:szCs w:val="20"/>
        </w:rPr>
        <w:t>Mr. Javaid Rehman </w:t>
      </w:r>
      <w:r w:rsidR="0031682F" w:rsidRPr="00E641B1">
        <w:rPr>
          <w:rStyle w:val="Emphasis"/>
          <w:rFonts w:ascii="Arial" w:hAnsi="Arial" w:cs="Arial"/>
          <w:color w:val="000000"/>
          <w:sz w:val="20"/>
          <w:szCs w:val="20"/>
        </w:rPr>
        <w:t>(Pakistan), Special Rapporteur on the </w:t>
      </w:r>
      <w:hyperlink r:id="rId14" w:history="1">
        <w:r w:rsidR="0031682F" w:rsidRPr="00E641B1">
          <w:rPr>
            <w:rStyle w:val="Hyperlink"/>
            <w:rFonts w:ascii="Arial" w:hAnsi="Arial" w:cs="Arial"/>
            <w:i/>
            <w:iCs/>
            <w:color w:val="663399"/>
            <w:sz w:val="20"/>
            <w:szCs w:val="20"/>
          </w:rPr>
          <w:t>situation of human rights in the Islamic Republic of Iran.</w:t>
        </w:r>
      </w:hyperlink>
    </w:p>
    <w:p w:rsidR="0012553B" w:rsidRPr="00E641B1" w:rsidRDefault="0012553B" w:rsidP="0012553B">
      <w:pPr>
        <w:spacing w:before="100" w:beforeAutospacing="1" w:after="100" w:afterAutospacing="1"/>
        <w:rPr>
          <w:rFonts w:ascii="Arial" w:eastAsia="Times New Roman" w:hAnsi="Arial"/>
          <w:color w:val="000000"/>
          <w:sz w:val="20"/>
          <w:szCs w:val="20"/>
          <w:shd w:val="clear" w:color="auto" w:fill="FFFFFF"/>
          <w:lang w:val="en-US"/>
        </w:rPr>
      </w:pPr>
      <w:r w:rsidRPr="00E641B1">
        <w:rPr>
          <w:rFonts w:ascii="Arial" w:eastAsia="Times New Roman" w:hAnsi="Arial"/>
          <w:b/>
          <w:i/>
          <w:iCs/>
          <w:color w:val="000000"/>
          <w:sz w:val="20"/>
          <w:szCs w:val="20"/>
          <w:shd w:val="clear" w:color="auto" w:fill="FFFFFF"/>
          <w:lang w:val="en-US"/>
        </w:rPr>
        <w:t>The Special Rapporteurs</w:t>
      </w:r>
      <w:r w:rsidRPr="00E641B1">
        <w:rPr>
          <w:rFonts w:ascii="Arial" w:eastAsia="Times New Roman" w:hAnsi="Arial"/>
          <w:i/>
          <w:iCs/>
          <w:color w:val="000000"/>
          <w:sz w:val="20"/>
          <w:szCs w:val="20"/>
          <w:shd w:val="clear" w:color="auto" w:fill="FFFFFF"/>
          <w:lang w:val="en-US"/>
        </w:rPr>
        <w:t xml:space="preserve"> are part of what is known as the </w:t>
      </w:r>
      <w:hyperlink r:id="rId15" w:history="1">
        <w:r w:rsidRPr="00E641B1">
          <w:rPr>
            <w:rFonts w:ascii="Arial" w:eastAsia="Times New Roman" w:hAnsi="Arial"/>
            <w:i/>
            <w:iCs/>
            <w:color w:val="663399"/>
            <w:sz w:val="20"/>
            <w:szCs w:val="20"/>
            <w:u w:val="single"/>
            <w:shd w:val="clear" w:color="auto" w:fill="FFFFFF"/>
            <w:lang w:val="en-US"/>
          </w:rPr>
          <w:t>Special Procedures</w:t>
        </w:r>
      </w:hyperlink>
      <w:r w:rsidRPr="00E641B1">
        <w:rPr>
          <w:rFonts w:ascii="Arial" w:eastAsia="Times New Roman" w:hAnsi="Arial"/>
          <w:i/>
          <w:iCs/>
          <w:color w:val="000000"/>
          <w:sz w:val="20"/>
          <w:szCs w:val="20"/>
          <w:shd w:val="clear" w:color="auto" w:fill="FFFFFF"/>
          <w:lang w:val="en-US"/>
        </w:rPr>
        <w:t> of the Human Rights Council. Special Procedures, the largest body of independent experts in the UN Human Rights system, is the general name of the Council’s independent fact-finding and monitoring mechanisms that address either specific country situations or thematic issues in all parts of the world. Special Procedures experts work on a voluntary basis; they are not UN staff and do not receive a salary for their work. They are independent from any government or organization and serve in their individual capacity.</w:t>
      </w:r>
    </w:p>
    <w:p w:rsidR="00F16087" w:rsidRPr="00E641B1" w:rsidRDefault="00F16087" w:rsidP="00F16087">
      <w:pPr>
        <w:spacing w:before="100" w:beforeAutospacing="1" w:after="100" w:afterAutospacing="1"/>
        <w:rPr>
          <w:rFonts w:ascii="Arial" w:eastAsia="Times New Roman" w:hAnsi="Arial"/>
          <w:i/>
          <w:iCs/>
          <w:color w:val="000000"/>
          <w:sz w:val="20"/>
          <w:szCs w:val="20"/>
          <w:shd w:val="clear" w:color="auto" w:fill="FFFFFF"/>
        </w:rPr>
      </w:pPr>
      <w:r w:rsidRPr="00E641B1">
        <w:rPr>
          <w:rFonts w:ascii="Arial" w:eastAsia="Times New Roman" w:hAnsi="Arial"/>
          <w:b/>
          <w:bCs/>
          <w:i/>
          <w:iCs/>
          <w:color w:val="000000"/>
          <w:sz w:val="20"/>
          <w:szCs w:val="20"/>
          <w:shd w:val="clear" w:color="auto" w:fill="FFFFFF"/>
        </w:rPr>
        <w:t>The Committee on the Rights of the Child</w:t>
      </w:r>
      <w:r w:rsidRPr="00E641B1">
        <w:rPr>
          <w:rFonts w:ascii="Arial" w:eastAsia="Times New Roman" w:hAnsi="Arial"/>
          <w:i/>
          <w:iCs/>
          <w:color w:val="000000"/>
          <w:sz w:val="20"/>
          <w:szCs w:val="20"/>
          <w:shd w:val="clear" w:color="auto" w:fill="FFFFFF"/>
        </w:rPr>
        <w:t> is the body of 18 independent experts that monitors implementation of the Convention on the Rights of the Child by its State parties. It also monitors the Optional Protocols to the Convention, on involvement of children in armed conflict and on sale of children, child prostitution and child pornography; as well as a third Optional Protocol which will allow individual children to submit complaints regarding specific violations of their rights. Learn more:</w:t>
      </w:r>
      <w:r w:rsidRPr="00E641B1">
        <w:rPr>
          <w:rFonts w:ascii="Arial" w:eastAsia="Times New Roman" w:hAnsi="Arial"/>
          <w:i/>
          <w:iCs/>
          <w:color w:val="000000"/>
          <w:sz w:val="20"/>
          <w:szCs w:val="20"/>
          <w:shd w:val="clear" w:color="auto" w:fill="FFFFFF"/>
        </w:rPr>
        <w:br/>
      </w:r>
      <w:hyperlink r:id="rId16" w:history="1">
        <w:r w:rsidRPr="00E641B1">
          <w:rPr>
            <w:rStyle w:val="Hyperlink"/>
            <w:rFonts w:ascii="Arial" w:eastAsia="Times New Roman" w:hAnsi="Arial"/>
            <w:i/>
            <w:iCs/>
            <w:sz w:val="20"/>
            <w:szCs w:val="20"/>
            <w:shd w:val="clear" w:color="auto" w:fill="FFFFFF"/>
          </w:rPr>
          <w:t>http://www.ohchr.org/EN/HRBodies/CRC/Pages/CRCIndex.aspx</w:t>
        </w:r>
      </w:hyperlink>
    </w:p>
    <w:p w:rsidR="005B7F38" w:rsidRPr="00E641B1" w:rsidRDefault="008A2D2C" w:rsidP="0012553B">
      <w:pPr>
        <w:spacing w:before="100" w:beforeAutospacing="1" w:after="100" w:afterAutospacing="1"/>
        <w:rPr>
          <w:rFonts w:ascii="Arial" w:eastAsia="Times New Roman" w:hAnsi="Arial"/>
          <w:b/>
          <w:i/>
          <w:iCs/>
          <w:color w:val="000000"/>
          <w:sz w:val="20"/>
          <w:szCs w:val="20"/>
          <w:shd w:val="clear" w:color="auto" w:fill="FFFFFF"/>
          <w:lang w:val="en-US"/>
        </w:rPr>
      </w:pPr>
      <w:r w:rsidRPr="00E641B1">
        <w:rPr>
          <w:rFonts w:ascii="Arial" w:eastAsia="Times New Roman" w:hAnsi="Arial"/>
          <w:i/>
          <w:iCs/>
          <w:color w:val="000000"/>
          <w:sz w:val="20"/>
          <w:szCs w:val="20"/>
          <w:shd w:val="clear" w:color="auto" w:fill="FFFFFF"/>
          <w:lang w:val="en-US"/>
        </w:rPr>
        <w:t>*</w:t>
      </w:r>
      <w:r w:rsidR="009D2BA6" w:rsidRPr="00E641B1">
        <w:rPr>
          <w:rFonts w:ascii="Arial" w:eastAsia="Times New Roman" w:hAnsi="Arial"/>
          <w:i/>
          <w:iCs/>
          <w:color w:val="000000"/>
          <w:sz w:val="20"/>
          <w:szCs w:val="20"/>
          <w:shd w:val="clear" w:color="auto" w:fill="FFFFFF"/>
          <w:lang w:val="en-US"/>
        </w:rPr>
        <w:t>*</w:t>
      </w:r>
      <w:r w:rsidR="0012553B" w:rsidRPr="00E641B1">
        <w:rPr>
          <w:rFonts w:ascii="Arial" w:eastAsia="Times New Roman" w:hAnsi="Arial"/>
          <w:i/>
          <w:iCs/>
          <w:color w:val="000000"/>
          <w:sz w:val="20"/>
          <w:szCs w:val="20"/>
          <w:shd w:val="clear" w:color="auto" w:fill="FFFFFF"/>
          <w:lang w:val="en-US"/>
        </w:rPr>
        <w:t xml:space="preserve"> </w:t>
      </w:r>
      <w:r w:rsidR="005B7F38" w:rsidRPr="00E641B1">
        <w:rPr>
          <w:rFonts w:ascii="Arial" w:eastAsia="Times New Roman" w:hAnsi="Arial"/>
          <w:i/>
          <w:iCs/>
          <w:color w:val="000000"/>
          <w:sz w:val="20"/>
          <w:szCs w:val="20"/>
          <w:shd w:val="clear" w:color="auto" w:fill="FFFFFF"/>
          <w:lang w:val="en-US"/>
        </w:rPr>
        <w:t>See the report of the Special Rapporteur on the situation of human rights in Iran to the 40</w:t>
      </w:r>
      <w:r w:rsidR="005B7F38" w:rsidRPr="00E641B1">
        <w:rPr>
          <w:rFonts w:ascii="Arial" w:eastAsia="Times New Roman" w:hAnsi="Arial"/>
          <w:i/>
          <w:iCs/>
          <w:color w:val="000000"/>
          <w:sz w:val="20"/>
          <w:szCs w:val="20"/>
          <w:shd w:val="clear" w:color="auto" w:fill="FFFFFF"/>
          <w:vertAlign w:val="superscript"/>
          <w:lang w:val="en-US"/>
        </w:rPr>
        <w:t>th</w:t>
      </w:r>
      <w:r w:rsidR="005B7F38" w:rsidRPr="00E641B1">
        <w:rPr>
          <w:rFonts w:ascii="Arial" w:eastAsia="Times New Roman" w:hAnsi="Arial"/>
          <w:i/>
          <w:iCs/>
          <w:color w:val="000000"/>
          <w:sz w:val="20"/>
          <w:szCs w:val="20"/>
          <w:shd w:val="clear" w:color="auto" w:fill="FFFFFF"/>
          <w:lang w:val="en-US"/>
        </w:rPr>
        <w:t xml:space="preserve"> session of the Human Rights</w:t>
      </w:r>
      <w:r w:rsidR="000B11B9">
        <w:rPr>
          <w:rFonts w:ascii="Arial" w:eastAsia="Times New Roman" w:hAnsi="Arial"/>
          <w:i/>
          <w:iCs/>
          <w:color w:val="000000"/>
          <w:sz w:val="20"/>
          <w:szCs w:val="20"/>
          <w:shd w:val="clear" w:color="auto" w:fill="FFFFFF"/>
          <w:lang w:val="en-US"/>
        </w:rPr>
        <w:t xml:space="preserve"> Council in March 2019 (A/HRC/40</w:t>
      </w:r>
      <w:r w:rsidR="005B7F38" w:rsidRPr="00E641B1">
        <w:rPr>
          <w:rFonts w:ascii="Arial" w:eastAsia="Times New Roman" w:hAnsi="Arial"/>
          <w:i/>
          <w:iCs/>
          <w:color w:val="000000"/>
          <w:sz w:val="20"/>
          <w:szCs w:val="20"/>
          <w:shd w:val="clear" w:color="auto" w:fill="FFFFFF"/>
          <w:lang w:val="en-US"/>
        </w:rPr>
        <w:t>/67</w:t>
      </w:r>
      <w:r w:rsidR="009B221F" w:rsidRPr="00E641B1">
        <w:rPr>
          <w:rFonts w:ascii="Arial" w:eastAsia="Times New Roman" w:hAnsi="Arial"/>
          <w:i/>
          <w:iCs/>
          <w:color w:val="000000"/>
          <w:sz w:val="20"/>
          <w:szCs w:val="20"/>
          <w:shd w:val="clear" w:color="auto" w:fill="FFFFFF"/>
          <w:lang w:val="en-US"/>
        </w:rPr>
        <w:t xml:space="preserve"> paras.72 to 76</w:t>
      </w:r>
      <w:r w:rsidR="005B7F38" w:rsidRPr="00E641B1">
        <w:rPr>
          <w:rFonts w:ascii="Arial" w:eastAsia="Times New Roman" w:hAnsi="Arial"/>
          <w:i/>
          <w:iCs/>
          <w:color w:val="000000"/>
          <w:sz w:val="20"/>
          <w:szCs w:val="20"/>
          <w:shd w:val="clear" w:color="auto" w:fill="FFFFFF"/>
          <w:lang w:val="en-US"/>
        </w:rPr>
        <w:t>)</w:t>
      </w:r>
      <w:r w:rsidR="00667C28" w:rsidRPr="00E641B1">
        <w:rPr>
          <w:rFonts w:ascii="Arial" w:eastAsia="Times New Roman" w:hAnsi="Arial"/>
          <w:i/>
          <w:iCs/>
          <w:color w:val="000000"/>
          <w:sz w:val="20"/>
          <w:szCs w:val="20"/>
          <w:shd w:val="clear" w:color="auto" w:fill="FFFFFF"/>
          <w:lang w:val="en-US"/>
        </w:rPr>
        <w:t xml:space="preserve">, available at </w:t>
      </w:r>
      <w:hyperlink r:id="rId17" w:history="1">
        <w:r w:rsidR="000B11B9" w:rsidRPr="000B11B9">
          <w:rPr>
            <w:rStyle w:val="Hyperlink"/>
            <w:rFonts w:ascii="Arial" w:eastAsia="Times New Roman" w:hAnsi="Arial"/>
            <w:i/>
            <w:iCs/>
            <w:sz w:val="20"/>
            <w:szCs w:val="20"/>
            <w:shd w:val="clear" w:color="auto" w:fill="FFFFFF"/>
          </w:rPr>
          <w:t>https://undocs.org/A/HRC/40/67</w:t>
        </w:r>
      </w:hyperlink>
    </w:p>
    <w:p w:rsidR="0012553B" w:rsidRPr="00E641B1" w:rsidRDefault="0012553B" w:rsidP="0012553B">
      <w:pPr>
        <w:spacing w:before="100" w:beforeAutospacing="1" w:after="100" w:afterAutospacing="1"/>
        <w:rPr>
          <w:rFonts w:ascii="Arial" w:eastAsia="Times New Roman" w:hAnsi="Arial"/>
          <w:color w:val="000000"/>
          <w:sz w:val="20"/>
          <w:szCs w:val="20"/>
          <w:shd w:val="clear" w:color="auto" w:fill="FFFFFF"/>
          <w:lang w:val="en-US"/>
        </w:rPr>
      </w:pPr>
      <w:r w:rsidRPr="00E641B1">
        <w:rPr>
          <w:rFonts w:ascii="Arial" w:eastAsia="Times New Roman" w:hAnsi="Arial"/>
          <w:i/>
          <w:iCs/>
          <w:color w:val="000000"/>
          <w:sz w:val="20"/>
          <w:szCs w:val="20"/>
          <w:shd w:val="clear" w:color="auto" w:fill="FFFFFF"/>
          <w:lang w:val="en-US"/>
        </w:rPr>
        <w:t>UN Human Rights, Country Page: </w:t>
      </w:r>
      <w:hyperlink r:id="rId18" w:history="1">
        <w:r w:rsidRPr="00E641B1">
          <w:rPr>
            <w:rFonts w:ascii="Arial" w:eastAsia="Times New Roman" w:hAnsi="Arial"/>
            <w:i/>
            <w:iCs/>
            <w:color w:val="663399"/>
            <w:sz w:val="20"/>
            <w:szCs w:val="20"/>
            <w:u w:val="single"/>
            <w:shd w:val="clear" w:color="auto" w:fill="FFFFFF"/>
            <w:lang w:val="en-US"/>
          </w:rPr>
          <w:t>Iran</w:t>
        </w:r>
      </w:hyperlink>
    </w:p>
    <w:p w:rsidR="0012553B" w:rsidRPr="00E641B1" w:rsidRDefault="0012553B" w:rsidP="0012553B">
      <w:pPr>
        <w:spacing w:before="100" w:beforeAutospacing="1" w:after="100" w:afterAutospacing="1"/>
        <w:rPr>
          <w:rFonts w:ascii="Arial" w:eastAsia="Times New Roman" w:hAnsi="Arial"/>
          <w:color w:val="000000"/>
          <w:sz w:val="20"/>
          <w:szCs w:val="20"/>
          <w:shd w:val="clear" w:color="auto" w:fill="FFFFFF"/>
          <w:lang w:val="en-US"/>
        </w:rPr>
      </w:pPr>
      <w:r w:rsidRPr="00E641B1">
        <w:rPr>
          <w:rFonts w:ascii="Arial" w:eastAsia="Times New Roman" w:hAnsi="Arial"/>
          <w:i/>
          <w:iCs/>
          <w:color w:val="000000"/>
          <w:sz w:val="20"/>
          <w:szCs w:val="20"/>
          <w:shd w:val="clear" w:color="auto" w:fill="FFFFFF"/>
          <w:lang w:val="en-US"/>
        </w:rPr>
        <w:t>For more information and </w:t>
      </w:r>
      <w:r w:rsidRPr="00E641B1">
        <w:rPr>
          <w:rFonts w:ascii="Arial" w:eastAsia="Times New Roman" w:hAnsi="Arial"/>
          <w:b/>
          <w:bCs/>
          <w:i/>
          <w:iCs/>
          <w:color w:val="000000"/>
          <w:sz w:val="20"/>
          <w:szCs w:val="20"/>
          <w:shd w:val="clear" w:color="auto" w:fill="FFFFFF"/>
          <w:lang w:val="en-US"/>
        </w:rPr>
        <w:t>media requests</w:t>
      </w:r>
      <w:r w:rsidRPr="00E641B1">
        <w:rPr>
          <w:rFonts w:ascii="Arial" w:eastAsia="Times New Roman" w:hAnsi="Arial"/>
          <w:i/>
          <w:iCs/>
          <w:color w:val="000000"/>
          <w:sz w:val="20"/>
          <w:szCs w:val="20"/>
          <w:shd w:val="clear" w:color="auto" w:fill="FFFFFF"/>
          <w:lang w:val="en-US"/>
        </w:rPr>
        <w:t xml:space="preserve">, please contact: Mr. </w:t>
      </w:r>
      <w:r w:rsidR="00BF4017" w:rsidRPr="00E641B1">
        <w:rPr>
          <w:rFonts w:ascii="Arial" w:eastAsia="Times New Roman" w:hAnsi="Arial"/>
          <w:i/>
          <w:iCs/>
          <w:color w:val="000000"/>
          <w:sz w:val="20"/>
          <w:szCs w:val="20"/>
          <w:shd w:val="clear" w:color="auto" w:fill="FFFFFF"/>
          <w:lang w:val="en-US"/>
        </w:rPr>
        <w:t xml:space="preserve">Kiyohiko Hasegawa </w:t>
      </w:r>
      <w:r w:rsidRPr="00E641B1">
        <w:rPr>
          <w:rFonts w:ascii="Arial" w:eastAsia="Times New Roman" w:hAnsi="Arial"/>
          <w:i/>
          <w:iCs/>
          <w:color w:val="000000"/>
          <w:sz w:val="20"/>
          <w:szCs w:val="20"/>
          <w:shd w:val="clear" w:color="auto" w:fill="FFFFFF"/>
          <w:lang w:val="en-US"/>
        </w:rPr>
        <w:t>(+41 22 92 89</w:t>
      </w:r>
      <w:r w:rsidR="00BF4017" w:rsidRPr="00E641B1">
        <w:rPr>
          <w:rFonts w:ascii="Arial" w:eastAsia="Times New Roman" w:hAnsi="Arial"/>
          <w:i/>
          <w:iCs/>
          <w:color w:val="000000"/>
          <w:sz w:val="20"/>
          <w:szCs w:val="20"/>
          <w:shd w:val="clear" w:color="auto" w:fill="FFFFFF"/>
          <w:lang w:val="en-US"/>
        </w:rPr>
        <w:t>211</w:t>
      </w:r>
      <w:r w:rsidRPr="00E641B1">
        <w:rPr>
          <w:rFonts w:ascii="Arial" w:eastAsia="Times New Roman" w:hAnsi="Arial"/>
          <w:i/>
          <w:iCs/>
          <w:color w:val="000000"/>
          <w:sz w:val="20"/>
          <w:szCs w:val="20"/>
          <w:shd w:val="clear" w:color="auto" w:fill="FFFFFF"/>
          <w:lang w:val="en-US"/>
        </w:rPr>
        <w:t>/ </w:t>
      </w:r>
      <w:hyperlink r:id="rId19" w:history="1">
        <w:r w:rsidRPr="00E641B1">
          <w:rPr>
            <w:rFonts w:ascii="Arial" w:eastAsia="Times New Roman" w:hAnsi="Arial"/>
            <w:i/>
            <w:iCs/>
            <w:color w:val="663399"/>
            <w:sz w:val="20"/>
            <w:szCs w:val="20"/>
            <w:u w:val="single"/>
            <w:shd w:val="clear" w:color="auto" w:fill="FFFFFF"/>
            <w:lang w:val="en-US"/>
          </w:rPr>
          <w:t>sr-iran@ohchr.org</w:t>
        </w:r>
      </w:hyperlink>
      <w:r w:rsidRPr="00E641B1">
        <w:rPr>
          <w:rFonts w:ascii="Arial" w:eastAsia="Times New Roman" w:hAnsi="Arial"/>
          <w:i/>
          <w:iCs/>
          <w:color w:val="000000"/>
          <w:sz w:val="20"/>
          <w:szCs w:val="20"/>
          <w:shd w:val="clear" w:color="auto" w:fill="FFFFFF"/>
          <w:lang w:val="en-US"/>
        </w:rPr>
        <w:t>)</w:t>
      </w:r>
    </w:p>
    <w:p w:rsidR="0012553B" w:rsidRPr="00E641B1" w:rsidRDefault="0012553B" w:rsidP="0012553B">
      <w:pPr>
        <w:spacing w:before="100" w:beforeAutospacing="1" w:after="100" w:afterAutospacing="1"/>
        <w:rPr>
          <w:rFonts w:ascii="Arial" w:eastAsia="Times New Roman" w:hAnsi="Arial"/>
          <w:color w:val="000000"/>
          <w:sz w:val="20"/>
          <w:szCs w:val="20"/>
          <w:shd w:val="clear" w:color="auto" w:fill="FFFFFF"/>
          <w:lang w:val="en-US"/>
        </w:rPr>
      </w:pPr>
      <w:r w:rsidRPr="00E641B1">
        <w:rPr>
          <w:rFonts w:ascii="Arial" w:eastAsia="Times New Roman" w:hAnsi="Arial"/>
          <w:i/>
          <w:iCs/>
          <w:color w:val="000000"/>
          <w:sz w:val="20"/>
          <w:szCs w:val="20"/>
          <w:shd w:val="clear" w:color="auto" w:fill="FFFFFF"/>
          <w:lang w:val="en-US"/>
        </w:rPr>
        <w:t>For </w:t>
      </w:r>
      <w:r w:rsidRPr="00E641B1">
        <w:rPr>
          <w:rFonts w:ascii="Arial" w:eastAsia="Times New Roman" w:hAnsi="Arial"/>
          <w:b/>
          <w:bCs/>
          <w:i/>
          <w:iCs/>
          <w:color w:val="000000"/>
          <w:sz w:val="20"/>
          <w:szCs w:val="20"/>
          <w:shd w:val="clear" w:color="auto" w:fill="FFFFFF"/>
          <w:lang w:val="en-US"/>
        </w:rPr>
        <w:t>media inquiries</w:t>
      </w:r>
      <w:r w:rsidRPr="00E641B1">
        <w:rPr>
          <w:rFonts w:ascii="Arial" w:eastAsia="Times New Roman" w:hAnsi="Arial"/>
          <w:i/>
          <w:iCs/>
          <w:color w:val="000000"/>
          <w:sz w:val="20"/>
          <w:szCs w:val="20"/>
          <w:shd w:val="clear" w:color="auto" w:fill="FFFFFF"/>
          <w:lang w:val="en-US"/>
        </w:rPr>
        <w:t> related to other UN independent experts please contact Mr. Jeremy Laurence, UN Human Rights – Media Unit (+41 22 917 9383 / </w:t>
      </w:r>
      <w:hyperlink r:id="rId20" w:history="1">
        <w:r w:rsidRPr="00E641B1">
          <w:rPr>
            <w:rFonts w:ascii="Arial" w:eastAsia="Times New Roman" w:hAnsi="Arial"/>
            <w:i/>
            <w:iCs/>
            <w:color w:val="663399"/>
            <w:sz w:val="20"/>
            <w:szCs w:val="20"/>
            <w:u w:val="single"/>
            <w:shd w:val="clear" w:color="auto" w:fill="FFFFFF"/>
            <w:lang w:val="en-US"/>
          </w:rPr>
          <w:t>jlaurence@ohchr.org</w:t>
        </w:r>
      </w:hyperlink>
      <w:r w:rsidRPr="00E641B1">
        <w:rPr>
          <w:rFonts w:ascii="Arial" w:eastAsia="Times New Roman" w:hAnsi="Arial"/>
          <w:i/>
          <w:iCs/>
          <w:color w:val="000000"/>
          <w:sz w:val="20"/>
          <w:szCs w:val="20"/>
          <w:shd w:val="clear" w:color="auto" w:fill="FFFFFF"/>
          <w:lang w:val="en-US"/>
        </w:rPr>
        <w:t>)</w:t>
      </w:r>
    </w:p>
    <w:p w:rsidR="0012553B" w:rsidRPr="00E641B1" w:rsidRDefault="0012553B" w:rsidP="0012553B">
      <w:pPr>
        <w:spacing w:before="100" w:beforeAutospacing="1" w:after="100" w:afterAutospacing="1"/>
        <w:rPr>
          <w:rFonts w:ascii="Arial" w:eastAsia="Times New Roman" w:hAnsi="Arial"/>
          <w:color w:val="000000"/>
          <w:sz w:val="20"/>
          <w:szCs w:val="20"/>
          <w:shd w:val="clear" w:color="auto" w:fill="FFFFFF"/>
          <w:lang w:val="en-US"/>
        </w:rPr>
      </w:pPr>
      <w:r w:rsidRPr="00E641B1">
        <w:rPr>
          <w:rFonts w:ascii="Arial" w:eastAsia="Times New Roman" w:hAnsi="Arial"/>
          <w:i/>
          <w:iCs/>
          <w:color w:val="000000"/>
          <w:sz w:val="20"/>
          <w:szCs w:val="20"/>
          <w:shd w:val="clear" w:color="auto" w:fill="FFFFFF"/>
          <w:lang w:val="en-US"/>
        </w:rPr>
        <w:t>Follow news related to the UN’s independent human rights experts on Twitter </w:t>
      </w:r>
      <w:hyperlink r:id="rId21" w:history="1">
        <w:r w:rsidRPr="00E641B1">
          <w:rPr>
            <w:rFonts w:ascii="Arial" w:eastAsia="Times New Roman" w:hAnsi="Arial"/>
            <w:i/>
            <w:iCs/>
            <w:color w:val="663399"/>
            <w:sz w:val="20"/>
            <w:szCs w:val="20"/>
            <w:u w:val="single"/>
            <w:shd w:val="clear" w:color="auto" w:fill="FFFFFF"/>
            <w:lang w:val="en-US"/>
          </w:rPr>
          <w:t>@</w:t>
        </w:r>
        <w:proofErr w:type="spellStart"/>
        <w:r w:rsidRPr="00E641B1">
          <w:rPr>
            <w:rFonts w:ascii="Arial" w:eastAsia="Times New Roman" w:hAnsi="Arial"/>
            <w:i/>
            <w:iCs/>
            <w:color w:val="663399"/>
            <w:sz w:val="20"/>
            <w:szCs w:val="20"/>
            <w:u w:val="single"/>
            <w:shd w:val="clear" w:color="auto" w:fill="FFFFFF"/>
            <w:lang w:val="en-US"/>
          </w:rPr>
          <w:t>UN_SPExperts</w:t>
        </w:r>
        <w:proofErr w:type="spellEnd"/>
      </w:hyperlink>
      <w:r w:rsidRPr="00E641B1">
        <w:rPr>
          <w:rFonts w:ascii="Arial" w:eastAsia="Times New Roman" w:hAnsi="Arial"/>
          <w:i/>
          <w:iCs/>
          <w:color w:val="000000"/>
          <w:sz w:val="20"/>
          <w:szCs w:val="20"/>
          <w:shd w:val="clear" w:color="auto" w:fill="FFFFFF"/>
          <w:lang w:val="en-US"/>
        </w:rPr>
        <w:t>.</w:t>
      </w:r>
    </w:p>
    <w:p w:rsidR="0012553B" w:rsidRPr="00E641B1" w:rsidRDefault="0012553B" w:rsidP="0012553B">
      <w:pPr>
        <w:spacing w:before="100" w:beforeAutospacing="1" w:after="100" w:afterAutospacing="1"/>
        <w:rPr>
          <w:rFonts w:ascii="Arial" w:eastAsia="Times New Roman" w:hAnsi="Arial"/>
          <w:color w:val="000000"/>
          <w:sz w:val="20"/>
          <w:szCs w:val="20"/>
          <w:shd w:val="clear" w:color="auto" w:fill="FFFFFF"/>
          <w:lang w:val="en-US"/>
        </w:rPr>
      </w:pPr>
      <w:r w:rsidRPr="00E641B1">
        <w:rPr>
          <w:rFonts w:ascii="Arial" w:eastAsia="Times New Roman" w:hAnsi="Arial"/>
          <w:color w:val="000000"/>
          <w:sz w:val="20"/>
          <w:szCs w:val="20"/>
          <w:shd w:val="clear" w:color="auto" w:fill="FFFFFF"/>
          <w:lang w:val="en-US"/>
        </w:rPr>
        <w:t>Concerned about the world we live in? Then </w:t>
      </w:r>
      <w:r w:rsidRPr="00E641B1">
        <w:rPr>
          <w:rFonts w:ascii="Arial" w:eastAsia="Times New Roman" w:hAnsi="Arial"/>
          <w:b/>
          <w:bCs/>
          <w:color w:val="000000"/>
          <w:sz w:val="20"/>
          <w:szCs w:val="20"/>
          <w:shd w:val="clear" w:color="auto" w:fill="FFFFFF"/>
          <w:lang w:val="en-US"/>
        </w:rPr>
        <w:t>STAND UP for someone’s rights today.</w:t>
      </w:r>
      <w:r w:rsidRPr="00E641B1">
        <w:rPr>
          <w:rFonts w:ascii="Arial" w:eastAsia="Times New Roman" w:hAnsi="Arial"/>
          <w:color w:val="000000"/>
          <w:sz w:val="20"/>
          <w:szCs w:val="20"/>
          <w:shd w:val="clear" w:color="auto" w:fill="FFFFFF"/>
          <w:lang w:val="en-US"/>
        </w:rPr>
        <w:t>  #Standup4humanrights and visit the web page at </w:t>
      </w:r>
      <w:hyperlink r:id="rId22" w:history="1">
        <w:r w:rsidRPr="00E641B1">
          <w:rPr>
            <w:rFonts w:ascii="Arial" w:eastAsia="Times New Roman" w:hAnsi="Arial"/>
            <w:color w:val="663399"/>
            <w:sz w:val="20"/>
            <w:szCs w:val="20"/>
            <w:u w:val="single"/>
            <w:shd w:val="clear" w:color="auto" w:fill="FFFFFF"/>
            <w:lang w:val="en-US"/>
          </w:rPr>
          <w:t>http://www.standup4humanrights.org</w:t>
        </w:r>
      </w:hyperlink>
    </w:p>
    <w:p w:rsidR="00D32B6C" w:rsidRPr="00E641B1" w:rsidRDefault="00D32B6C">
      <w:pPr>
        <w:rPr>
          <w:rFonts w:ascii="Arial" w:hAnsi="Arial"/>
          <w:sz w:val="20"/>
          <w:szCs w:val="20"/>
          <w:lang w:val="en-US"/>
        </w:rPr>
      </w:pPr>
    </w:p>
    <w:sectPr w:rsidR="00D32B6C" w:rsidRPr="00E641B1" w:rsidSect="00B1410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panose1 w:val="000000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553B"/>
    <w:rsid w:val="000B11B9"/>
    <w:rsid w:val="0012553B"/>
    <w:rsid w:val="00126CE2"/>
    <w:rsid w:val="0016168E"/>
    <w:rsid w:val="001D5D10"/>
    <w:rsid w:val="002619E7"/>
    <w:rsid w:val="00270D75"/>
    <w:rsid w:val="002745D5"/>
    <w:rsid w:val="0031682F"/>
    <w:rsid w:val="00362ABF"/>
    <w:rsid w:val="003A7887"/>
    <w:rsid w:val="00424F09"/>
    <w:rsid w:val="004645C2"/>
    <w:rsid w:val="004B7520"/>
    <w:rsid w:val="00575057"/>
    <w:rsid w:val="005B69AE"/>
    <w:rsid w:val="005B7F38"/>
    <w:rsid w:val="005C57BB"/>
    <w:rsid w:val="005D257F"/>
    <w:rsid w:val="005D2D31"/>
    <w:rsid w:val="00605AAD"/>
    <w:rsid w:val="00637513"/>
    <w:rsid w:val="00646CC7"/>
    <w:rsid w:val="00667C28"/>
    <w:rsid w:val="006D1AA2"/>
    <w:rsid w:val="006E713B"/>
    <w:rsid w:val="006F75D7"/>
    <w:rsid w:val="007B5D0A"/>
    <w:rsid w:val="0082168F"/>
    <w:rsid w:val="00843DA1"/>
    <w:rsid w:val="00876F72"/>
    <w:rsid w:val="0088051A"/>
    <w:rsid w:val="008A2D2C"/>
    <w:rsid w:val="00917290"/>
    <w:rsid w:val="00952700"/>
    <w:rsid w:val="00971D46"/>
    <w:rsid w:val="009B221F"/>
    <w:rsid w:val="009C72A7"/>
    <w:rsid w:val="009D2BA6"/>
    <w:rsid w:val="00A00BE0"/>
    <w:rsid w:val="00A83519"/>
    <w:rsid w:val="00AC56AF"/>
    <w:rsid w:val="00B1410B"/>
    <w:rsid w:val="00BF4017"/>
    <w:rsid w:val="00C2296D"/>
    <w:rsid w:val="00C36E80"/>
    <w:rsid w:val="00C52A88"/>
    <w:rsid w:val="00C71B86"/>
    <w:rsid w:val="00C819C0"/>
    <w:rsid w:val="00CB6551"/>
    <w:rsid w:val="00CC057B"/>
    <w:rsid w:val="00CD68FA"/>
    <w:rsid w:val="00CE27E9"/>
    <w:rsid w:val="00CE7610"/>
    <w:rsid w:val="00D32B6C"/>
    <w:rsid w:val="00D96E3A"/>
    <w:rsid w:val="00DE762F"/>
    <w:rsid w:val="00E641B1"/>
    <w:rsid w:val="00E76E66"/>
    <w:rsid w:val="00F16087"/>
    <w:rsid w:val="00F225F6"/>
    <w:rsid w:val="00F64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30"/>
  <w15:docId w15:val="{BCACD5AA-7A30-4E14-8FBE-7B0EB441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engXian" w:hAnsi="Calibri" w:cs="Arial"/>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basedOn w:val="DefaultParagraphFont"/>
    <w:rsid w:val="0012553B"/>
  </w:style>
  <w:style w:type="character" w:customStyle="1" w:styleId="lblnewsfulltext">
    <w:name w:val="lblnewsfulltext"/>
    <w:basedOn w:val="DefaultParagraphFont"/>
    <w:rsid w:val="0012553B"/>
  </w:style>
  <w:style w:type="paragraph" w:styleId="NormalWeb">
    <w:name w:val="Normal (Web)"/>
    <w:basedOn w:val="Normal"/>
    <w:uiPriority w:val="99"/>
    <w:semiHidden/>
    <w:unhideWhenUsed/>
    <w:rsid w:val="0012553B"/>
    <w:pPr>
      <w:spacing w:before="100" w:beforeAutospacing="1" w:after="100" w:afterAutospacing="1"/>
    </w:pPr>
    <w:rPr>
      <w:rFonts w:ascii="Times New Roman" w:eastAsia="Times New Roman" w:hAnsi="Times New Roman" w:cs="Times New Roman"/>
      <w:lang w:val="en-US"/>
    </w:rPr>
  </w:style>
  <w:style w:type="character" w:styleId="Emphasis">
    <w:name w:val="Emphasis"/>
    <w:uiPriority w:val="20"/>
    <w:qFormat/>
    <w:rsid w:val="0012553B"/>
    <w:rPr>
      <w:i/>
      <w:iCs/>
    </w:rPr>
  </w:style>
  <w:style w:type="character" w:styleId="Strong">
    <w:name w:val="Strong"/>
    <w:uiPriority w:val="22"/>
    <w:qFormat/>
    <w:rsid w:val="0012553B"/>
    <w:rPr>
      <w:b/>
      <w:bCs/>
    </w:rPr>
  </w:style>
  <w:style w:type="character" w:styleId="Hyperlink">
    <w:name w:val="Hyperlink"/>
    <w:uiPriority w:val="99"/>
    <w:unhideWhenUsed/>
    <w:rsid w:val="0012553B"/>
    <w:rPr>
      <w:color w:val="0000FF"/>
      <w:u w:val="single"/>
    </w:rPr>
  </w:style>
  <w:style w:type="paragraph" w:styleId="BalloonText">
    <w:name w:val="Balloon Text"/>
    <w:basedOn w:val="Normal"/>
    <w:link w:val="BalloonTextChar"/>
    <w:uiPriority w:val="99"/>
    <w:semiHidden/>
    <w:unhideWhenUsed/>
    <w:rsid w:val="00362ABF"/>
    <w:rPr>
      <w:rFonts w:ascii="Times New Roman" w:hAnsi="Times New Roman" w:cs="Times New Roman"/>
      <w:sz w:val="18"/>
      <w:szCs w:val="18"/>
    </w:rPr>
  </w:style>
  <w:style w:type="character" w:customStyle="1" w:styleId="BalloonTextChar">
    <w:name w:val="Balloon Text Char"/>
    <w:link w:val="BalloonText"/>
    <w:uiPriority w:val="99"/>
    <w:semiHidden/>
    <w:rsid w:val="00362ABF"/>
    <w:rPr>
      <w:rFonts w:ascii="Times New Roman" w:hAnsi="Times New Roman" w:cs="Times New Roman"/>
      <w:sz w:val="18"/>
      <w:szCs w:val="18"/>
    </w:rPr>
  </w:style>
  <w:style w:type="character" w:styleId="CommentReference">
    <w:name w:val="annotation reference"/>
    <w:uiPriority w:val="99"/>
    <w:semiHidden/>
    <w:unhideWhenUsed/>
    <w:rsid w:val="00952700"/>
    <w:rPr>
      <w:sz w:val="16"/>
      <w:szCs w:val="16"/>
    </w:rPr>
  </w:style>
  <w:style w:type="paragraph" w:styleId="CommentText">
    <w:name w:val="annotation text"/>
    <w:basedOn w:val="Normal"/>
    <w:link w:val="CommentTextChar"/>
    <w:uiPriority w:val="99"/>
    <w:semiHidden/>
    <w:unhideWhenUsed/>
    <w:rsid w:val="00952700"/>
    <w:rPr>
      <w:sz w:val="20"/>
      <w:szCs w:val="20"/>
    </w:rPr>
  </w:style>
  <w:style w:type="character" w:customStyle="1" w:styleId="CommentTextChar">
    <w:name w:val="Comment Text Char"/>
    <w:link w:val="CommentText"/>
    <w:uiPriority w:val="99"/>
    <w:semiHidden/>
    <w:rsid w:val="00952700"/>
    <w:rPr>
      <w:sz w:val="20"/>
      <w:szCs w:val="20"/>
    </w:rPr>
  </w:style>
  <w:style w:type="paragraph" w:styleId="CommentSubject">
    <w:name w:val="annotation subject"/>
    <w:basedOn w:val="CommentText"/>
    <w:next w:val="CommentText"/>
    <w:link w:val="CommentSubjectChar"/>
    <w:uiPriority w:val="99"/>
    <w:semiHidden/>
    <w:unhideWhenUsed/>
    <w:rsid w:val="00952700"/>
    <w:rPr>
      <w:b/>
      <w:bCs/>
    </w:rPr>
  </w:style>
  <w:style w:type="character" w:customStyle="1" w:styleId="CommentSubjectChar">
    <w:name w:val="Comment Subject Char"/>
    <w:link w:val="CommentSubject"/>
    <w:uiPriority w:val="99"/>
    <w:semiHidden/>
    <w:rsid w:val="00952700"/>
    <w:rPr>
      <w:b/>
      <w:bCs/>
      <w:sz w:val="20"/>
      <w:szCs w:val="20"/>
    </w:rPr>
  </w:style>
  <w:style w:type="character" w:styleId="FollowedHyperlink">
    <w:name w:val="FollowedHyperlink"/>
    <w:uiPriority w:val="99"/>
    <w:semiHidden/>
    <w:unhideWhenUsed/>
    <w:rsid w:val="007B5D0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5757">
      <w:bodyDiv w:val="1"/>
      <w:marLeft w:val="0"/>
      <w:marRight w:val="0"/>
      <w:marTop w:val="0"/>
      <w:marBottom w:val="0"/>
      <w:divBdr>
        <w:top w:val="none" w:sz="0" w:space="0" w:color="auto"/>
        <w:left w:val="none" w:sz="0" w:space="0" w:color="auto"/>
        <w:bottom w:val="none" w:sz="0" w:space="0" w:color="auto"/>
        <w:right w:val="none" w:sz="0" w:space="0" w:color="auto"/>
      </w:divBdr>
    </w:div>
    <w:div w:id="359598682">
      <w:bodyDiv w:val="1"/>
      <w:marLeft w:val="0"/>
      <w:marRight w:val="0"/>
      <w:marTop w:val="0"/>
      <w:marBottom w:val="0"/>
      <w:divBdr>
        <w:top w:val="none" w:sz="0" w:space="0" w:color="auto"/>
        <w:left w:val="none" w:sz="0" w:space="0" w:color="auto"/>
        <w:bottom w:val="none" w:sz="0" w:space="0" w:color="auto"/>
        <w:right w:val="none" w:sz="0" w:space="0" w:color="auto"/>
      </w:divBdr>
    </w:div>
    <w:div w:id="1255436215">
      <w:bodyDiv w:val="1"/>
      <w:marLeft w:val="0"/>
      <w:marRight w:val="0"/>
      <w:marTop w:val="0"/>
      <w:marBottom w:val="0"/>
      <w:divBdr>
        <w:top w:val="none" w:sz="0" w:space="0" w:color="auto"/>
        <w:left w:val="none" w:sz="0" w:space="0" w:color="auto"/>
        <w:bottom w:val="none" w:sz="0" w:space="0" w:color="auto"/>
        <w:right w:val="none" w:sz="0" w:space="0" w:color="auto"/>
      </w:divBdr>
    </w:div>
    <w:div w:id="1352756923">
      <w:bodyDiv w:val="1"/>
      <w:marLeft w:val="0"/>
      <w:marRight w:val="0"/>
      <w:marTop w:val="0"/>
      <w:marBottom w:val="0"/>
      <w:divBdr>
        <w:top w:val="none" w:sz="0" w:space="0" w:color="auto"/>
        <w:left w:val="none" w:sz="0" w:space="0" w:color="auto"/>
        <w:bottom w:val="none" w:sz="0" w:space="0" w:color="auto"/>
        <w:right w:val="none" w:sz="0" w:space="0" w:color="auto"/>
      </w:divBdr>
      <w:divsChild>
        <w:div w:id="714620861">
          <w:marLeft w:val="0"/>
          <w:marRight w:val="0"/>
          <w:marTop w:val="0"/>
          <w:marBottom w:val="0"/>
          <w:divBdr>
            <w:top w:val="none" w:sz="0" w:space="0" w:color="auto"/>
            <w:left w:val="none" w:sz="0" w:space="0" w:color="auto"/>
            <w:bottom w:val="none" w:sz="0" w:space="0" w:color="auto"/>
            <w:right w:val="none" w:sz="0" w:space="0" w:color="auto"/>
          </w:divBdr>
        </w:div>
      </w:divsChild>
    </w:div>
    <w:div w:id="1430813659">
      <w:bodyDiv w:val="1"/>
      <w:marLeft w:val="0"/>
      <w:marRight w:val="0"/>
      <w:marTop w:val="0"/>
      <w:marBottom w:val="0"/>
      <w:divBdr>
        <w:top w:val="none" w:sz="0" w:space="0" w:color="auto"/>
        <w:left w:val="none" w:sz="0" w:space="0" w:color="auto"/>
        <w:bottom w:val="none" w:sz="0" w:space="0" w:color="auto"/>
        <w:right w:val="none" w:sz="0" w:space="0" w:color="auto"/>
      </w:divBdr>
    </w:div>
    <w:div w:id="1445229235">
      <w:bodyDiv w:val="1"/>
      <w:marLeft w:val="0"/>
      <w:marRight w:val="0"/>
      <w:marTop w:val="0"/>
      <w:marBottom w:val="0"/>
      <w:divBdr>
        <w:top w:val="none" w:sz="0" w:space="0" w:color="auto"/>
        <w:left w:val="none" w:sz="0" w:space="0" w:color="auto"/>
        <w:bottom w:val="none" w:sz="0" w:space="0" w:color="auto"/>
        <w:right w:val="none" w:sz="0" w:space="0" w:color="auto"/>
      </w:divBdr>
    </w:div>
    <w:div w:id="1575164033">
      <w:bodyDiv w:val="1"/>
      <w:marLeft w:val="0"/>
      <w:marRight w:val="0"/>
      <w:marTop w:val="0"/>
      <w:marBottom w:val="0"/>
      <w:divBdr>
        <w:top w:val="none" w:sz="0" w:space="0" w:color="auto"/>
        <w:left w:val="none" w:sz="0" w:space="0" w:color="auto"/>
        <w:bottom w:val="none" w:sz="0" w:space="0" w:color="auto"/>
        <w:right w:val="none" w:sz="0" w:space="0" w:color="auto"/>
      </w:divBdr>
    </w:div>
    <w:div w:id="1633436175">
      <w:bodyDiv w:val="1"/>
      <w:marLeft w:val="0"/>
      <w:marRight w:val="0"/>
      <w:marTop w:val="0"/>
      <w:marBottom w:val="0"/>
      <w:divBdr>
        <w:top w:val="none" w:sz="0" w:space="0" w:color="auto"/>
        <w:left w:val="none" w:sz="0" w:space="0" w:color="auto"/>
        <w:bottom w:val="none" w:sz="0" w:space="0" w:color="auto"/>
        <w:right w:val="none" w:sz="0" w:space="0" w:color="auto"/>
      </w:divBdr>
    </w:div>
    <w:div w:id="1782607027">
      <w:bodyDiv w:val="1"/>
      <w:marLeft w:val="0"/>
      <w:marRight w:val="0"/>
      <w:marTop w:val="0"/>
      <w:marBottom w:val="0"/>
      <w:divBdr>
        <w:top w:val="none" w:sz="0" w:space="0" w:color="auto"/>
        <w:left w:val="none" w:sz="0" w:space="0" w:color="auto"/>
        <w:bottom w:val="none" w:sz="0" w:space="0" w:color="auto"/>
        <w:right w:val="none" w:sz="0" w:space="0" w:color="auto"/>
      </w:divBdr>
      <w:divsChild>
        <w:div w:id="126709387">
          <w:marLeft w:val="0"/>
          <w:marRight w:val="0"/>
          <w:marTop w:val="0"/>
          <w:marBottom w:val="0"/>
          <w:divBdr>
            <w:top w:val="none" w:sz="0" w:space="0" w:color="auto"/>
            <w:left w:val="none" w:sz="0" w:space="0" w:color="auto"/>
            <w:bottom w:val="none" w:sz="0" w:space="0" w:color="auto"/>
            <w:right w:val="none" w:sz="0" w:space="0" w:color="auto"/>
          </w:divBdr>
          <w:divsChild>
            <w:div w:id="952401762">
              <w:marLeft w:val="0"/>
              <w:marRight w:val="0"/>
              <w:marTop w:val="0"/>
              <w:marBottom w:val="0"/>
              <w:divBdr>
                <w:top w:val="none" w:sz="0" w:space="0" w:color="auto"/>
                <w:left w:val="none" w:sz="0" w:space="0" w:color="auto"/>
                <w:bottom w:val="none" w:sz="0" w:space="0" w:color="auto"/>
                <w:right w:val="none" w:sz="0" w:space="0" w:color="auto"/>
              </w:divBdr>
              <w:divsChild>
                <w:div w:id="468936032">
                  <w:marLeft w:val="0"/>
                  <w:marRight w:val="0"/>
                  <w:marTop w:val="0"/>
                  <w:marBottom w:val="0"/>
                  <w:divBdr>
                    <w:top w:val="none" w:sz="0" w:space="0" w:color="auto"/>
                    <w:left w:val="none" w:sz="0" w:space="0" w:color="auto"/>
                    <w:bottom w:val="none" w:sz="0" w:space="0" w:color="auto"/>
                    <w:right w:val="none" w:sz="0" w:space="0" w:color="auto"/>
                  </w:divBdr>
                  <w:divsChild>
                    <w:div w:id="1484541311">
                      <w:marLeft w:val="0"/>
                      <w:marRight w:val="0"/>
                      <w:marTop w:val="0"/>
                      <w:marBottom w:val="0"/>
                      <w:divBdr>
                        <w:top w:val="none" w:sz="0" w:space="0" w:color="auto"/>
                        <w:left w:val="none" w:sz="0" w:space="0" w:color="auto"/>
                        <w:bottom w:val="none" w:sz="0" w:space="0" w:color="auto"/>
                        <w:right w:val="none" w:sz="0" w:space="0" w:color="auto"/>
                      </w:divBdr>
                      <w:divsChild>
                        <w:div w:id="1367370952">
                          <w:marLeft w:val="1200"/>
                          <w:marRight w:val="1200"/>
                          <w:marTop w:val="150"/>
                          <w:marBottom w:val="150"/>
                          <w:divBdr>
                            <w:top w:val="none" w:sz="0" w:space="0" w:color="auto"/>
                            <w:left w:val="none" w:sz="0" w:space="0" w:color="auto"/>
                            <w:bottom w:val="none" w:sz="0" w:space="0" w:color="auto"/>
                            <w:right w:val="none" w:sz="0" w:space="0" w:color="auto"/>
                          </w:divBdr>
                          <w:divsChild>
                            <w:div w:id="7217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A/HRC/40/67" TargetMode="External"/><Relationship Id="rId13" Type="http://schemas.openxmlformats.org/officeDocument/2006/relationships/hyperlink" Target="https://www.ohchr.org/EN/HRBodies/CRC/Pages/CRCIndex.aspx" TargetMode="External"/><Relationship Id="rId18" Type="http://schemas.openxmlformats.org/officeDocument/2006/relationships/hyperlink" Target="http://www.ohchr.org/EN/Countries/AsiaRegion/Pages/IRIndex.aspx" TargetMode="External"/><Relationship Id="rId3" Type="http://schemas.openxmlformats.org/officeDocument/2006/relationships/customXml" Target="../customXml/item3.xml"/><Relationship Id="rId21" Type="http://schemas.openxmlformats.org/officeDocument/2006/relationships/hyperlink" Target="https://twitter.com/UN_SPExperts" TargetMode="External"/><Relationship Id="rId7" Type="http://schemas.openxmlformats.org/officeDocument/2006/relationships/image" Target="media/image1.png"/><Relationship Id="rId12" Type="http://schemas.openxmlformats.org/officeDocument/2006/relationships/hyperlink" Target="https://www.ohchr.org/en/issues/torture/srtorture/pages/srtortureindex.aspx" TargetMode="External"/><Relationship Id="rId17" Type="http://schemas.openxmlformats.org/officeDocument/2006/relationships/hyperlink" Target="https://undocs.org/A/HRC/40/67" TargetMode="External"/><Relationship Id="rId2" Type="http://schemas.openxmlformats.org/officeDocument/2006/relationships/customXml" Target="../customXml/item2.xml"/><Relationship Id="rId16" Type="http://schemas.openxmlformats.org/officeDocument/2006/relationships/hyperlink" Target="https://www.ohchr.org/EN/HRBodies/CRC/Pages/CRCIndex.aspx" TargetMode="External"/><Relationship Id="rId20" Type="http://schemas.openxmlformats.org/officeDocument/2006/relationships/hyperlink" Target="mailto:jlaurence@ohchr.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hchr.org/EN/Issues/Health/Pages/SRRightHealthIndex.asp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hchr.org/EN/HRBodies/SP/Pages/Welcomepage.aspx" TargetMode="External"/><Relationship Id="rId23" Type="http://schemas.openxmlformats.org/officeDocument/2006/relationships/fontTable" Target="fontTable.xml"/><Relationship Id="rId10" Type="http://schemas.openxmlformats.org/officeDocument/2006/relationships/hyperlink" Target="http://www.ohchr.org/EN/Issues/Disability/SRDisabilities/Pages/SRDisabilitiesIndex.aspx" TargetMode="External"/><Relationship Id="rId19" Type="http://schemas.openxmlformats.org/officeDocument/2006/relationships/hyperlink" Target="mailto:sr-iran@ohchr.org" TargetMode="External"/><Relationship Id="rId4" Type="http://schemas.openxmlformats.org/officeDocument/2006/relationships/styles" Target="styles.xml"/><Relationship Id="rId9" Type="http://schemas.openxmlformats.org/officeDocument/2006/relationships/hyperlink" Target="https://www.ohchr.org/EN/Issues/Executions/Pages/SRExecutionsIndex.aspx" TargetMode="External"/><Relationship Id="rId14" Type="http://schemas.openxmlformats.org/officeDocument/2006/relationships/hyperlink" Target="https://www.ohchr.org/en/hrbodies/sp/countriesmandates/ir/pages/sriran.aspx" TargetMode="External"/><Relationship Id="rId22" Type="http://schemas.openxmlformats.org/officeDocument/2006/relationships/hyperlink" Target="http://www.standup4humanrigh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E0BFDF-AA73-4559-AD0A-9D640F9703CC}">
  <ds:schemaRefs>
    <ds:schemaRef ds:uri="http://schemas.microsoft.com/office/2006/documentManagement/types"/>
    <ds:schemaRef ds:uri="http://purl.org/dc/dcmitype/"/>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C32EDA5-A4F8-4348-B166-431B70E1AC39}">
  <ds:schemaRefs>
    <ds:schemaRef ds:uri="http://schemas.microsoft.com/sharepoint/v3/contenttype/forms"/>
  </ds:schemaRefs>
</ds:datastoreItem>
</file>

<file path=customXml/itemProps3.xml><?xml version="1.0" encoding="utf-8"?>
<ds:datastoreItem xmlns:ds="http://schemas.openxmlformats.org/officeDocument/2006/customXml" ds:itemID="{D96C2A2A-8D4A-4947-AAF5-82A3A4458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5202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Links>
    <vt:vector size="84" baseType="variant">
      <vt:variant>
        <vt:i4>3932194</vt:i4>
      </vt:variant>
      <vt:variant>
        <vt:i4>39</vt:i4>
      </vt:variant>
      <vt:variant>
        <vt:i4>0</vt:i4>
      </vt:variant>
      <vt:variant>
        <vt:i4>5</vt:i4>
      </vt:variant>
      <vt:variant>
        <vt:lpwstr>http://www.standup4humanrights.org/</vt:lpwstr>
      </vt:variant>
      <vt:variant>
        <vt:lpwstr/>
      </vt:variant>
      <vt:variant>
        <vt:i4>1048678</vt:i4>
      </vt:variant>
      <vt:variant>
        <vt:i4>36</vt:i4>
      </vt:variant>
      <vt:variant>
        <vt:i4>0</vt:i4>
      </vt:variant>
      <vt:variant>
        <vt:i4>5</vt:i4>
      </vt:variant>
      <vt:variant>
        <vt:lpwstr>https://twitter.com/UN_SPExperts</vt:lpwstr>
      </vt:variant>
      <vt:variant>
        <vt:lpwstr/>
      </vt:variant>
      <vt:variant>
        <vt:i4>6684745</vt:i4>
      </vt:variant>
      <vt:variant>
        <vt:i4>33</vt:i4>
      </vt:variant>
      <vt:variant>
        <vt:i4>0</vt:i4>
      </vt:variant>
      <vt:variant>
        <vt:i4>5</vt:i4>
      </vt:variant>
      <vt:variant>
        <vt:lpwstr>mailto:jlaurence@ohchr.org</vt:lpwstr>
      </vt:variant>
      <vt:variant>
        <vt:lpwstr/>
      </vt:variant>
      <vt:variant>
        <vt:i4>5636140</vt:i4>
      </vt:variant>
      <vt:variant>
        <vt:i4>30</vt:i4>
      </vt:variant>
      <vt:variant>
        <vt:i4>0</vt:i4>
      </vt:variant>
      <vt:variant>
        <vt:i4>5</vt:i4>
      </vt:variant>
      <vt:variant>
        <vt:lpwstr>mailto:sr-iran@ohchr.org</vt:lpwstr>
      </vt:variant>
      <vt:variant>
        <vt:lpwstr/>
      </vt:variant>
      <vt:variant>
        <vt:i4>3604583</vt:i4>
      </vt:variant>
      <vt:variant>
        <vt:i4>27</vt:i4>
      </vt:variant>
      <vt:variant>
        <vt:i4>0</vt:i4>
      </vt:variant>
      <vt:variant>
        <vt:i4>5</vt:i4>
      </vt:variant>
      <vt:variant>
        <vt:lpwstr>http://www.ohchr.org/EN/Countries/AsiaRegion/Pages/IRIndex.aspx</vt:lpwstr>
      </vt:variant>
      <vt:variant>
        <vt:lpwstr/>
      </vt:variant>
      <vt:variant>
        <vt:i4>1114185</vt:i4>
      </vt:variant>
      <vt:variant>
        <vt:i4>24</vt:i4>
      </vt:variant>
      <vt:variant>
        <vt:i4>0</vt:i4>
      </vt:variant>
      <vt:variant>
        <vt:i4>5</vt:i4>
      </vt:variant>
      <vt:variant>
        <vt:lpwstr>https://www.ohchr.org/EN/HRBodies/CRC/Pages/CRCIndex.aspx</vt:lpwstr>
      </vt:variant>
      <vt:variant>
        <vt:lpwstr/>
      </vt:variant>
      <vt:variant>
        <vt:i4>4063353</vt:i4>
      </vt:variant>
      <vt:variant>
        <vt:i4>21</vt:i4>
      </vt:variant>
      <vt:variant>
        <vt:i4>0</vt:i4>
      </vt:variant>
      <vt:variant>
        <vt:i4>5</vt:i4>
      </vt:variant>
      <vt:variant>
        <vt:lpwstr>http://www.ohchr.org/EN/HRBodies/SP/Pages/Welcomepage.aspx</vt:lpwstr>
      </vt:variant>
      <vt:variant>
        <vt:lpwstr/>
      </vt:variant>
      <vt:variant>
        <vt:i4>6881321</vt:i4>
      </vt:variant>
      <vt:variant>
        <vt:i4>18</vt:i4>
      </vt:variant>
      <vt:variant>
        <vt:i4>0</vt:i4>
      </vt:variant>
      <vt:variant>
        <vt:i4>5</vt:i4>
      </vt:variant>
      <vt:variant>
        <vt:lpwstr>https://www.ohchr.org/en/hrbodies/sp/countriesmandates/ir/pages/sriran.aspx</vt:lpwstr>
      </vt:variant>
      <vt:variant>
        <vt:lpwstr/>
      </vt:variant>
      <vt:variant>
        <vt:i4>1114185</vt:i4>
      </vt:variant>
      <vt:variant>
        <vt:i4>15</vt:i4>
      </vt:variant>
      <vt:variant>
        <vt:i4>0</vt:i4>
      </vt:variant>
      <vt:variant>
        <vt:i4>5</vt:i4>
      </vt:variant>
      <vt:variant>
        <vt:lpwstr>https://www.ohchr.org/EN/HRBodies/CRC/Pages/CRCIndex.aspx</vt:lpwstr>
      </vt:variant>
      <vt:variant>
        <vt:lpwstr/>
      </vt:variant>
      <vt:variant>
        <vt:i4>2293805</vt:i4>
      </vt:variant>
      <vt:variant>
        <vt:i4>12</vt:i4>
      </vt:variant>
      <vt:variant>
        <vt:i4>0</vt:i4>
      </vt:variant>
      <vt:variant>
        <vt:i4>5</vt:i4>
      </vt:variant>
      <vt:variant>
        <vt:lpwstr>https://www.ohchr.org/en/issues/torture/srtorture/pages/srtortureindex.aspx</vt:lpwstr>
      </vt:variant>
      <vt:variant>
        <vt:lpwstr/>
      </vt:variant>
      <vt:variant>
        <vt:i4>6094874</vt:i4>
      </vt:variant>
      <vt:variant>
        <vt:i4>9</vt:i4>
      </vt:variant>
      <vt:variant>
        <vt:i4>0</vt:i4>
      </vt:variant>
      <vt:variant>
        <vt:i4>5</vt:i4>
      </vt:variant>
      <vt:variant>
        <vt:lpwstr>https://www.ohchr.org/EN/Issues/Health/Pages/SRRightHealthIndex.aspx</vt:lpwstr>
      </vt:variant>
      <vt:variant>
        <vt:lpwstr/>
      </vt:variant>
      <vt:variant>
        <vt:i4>3866661</vt:i4>
      </vt:variant>
      <vt:variant>
        <vt:i4>6</vt:i4>
      </vt:variant>
      <vt:variant>
        <vt:i4>0</vt:i4>
      </vt:variant>
      <vt:variant>
        <vt:i4>5</vt:i4>
      </vt:variant>
      <vt:variant>
        <vt:lpwstr>http://www.ohchr.org/EN/Issues/Disability/SRDisabilities/Pages/SRDisabilitiesIndex.aspx</vt:lpwstr>
      </vt:variant>
      <vt:variant>
        <vt:lpwstr/>
      </vt:variant>
      <vt:variant>
        <vt:i4>7798824</vt:i4>
      </vt:variant>
      <vt:variant>
        <vt:i4>3</vt:i4>
      </vt:variant>
      <vt:variant>
        <vt:i4>0</vt:i4>
      </vt:variant>
      <vt:variant>
        <vt:i4>5</vt:i4>
      </vt:variant>
      <vt:variant>
        <vt:lpwstr>https://www.ohchr.org/EN/Issues/Executions/Pages/SRExecutionsIndex.aspx</vt:lpwstr>
      </vt:variant>
      <vt:variant>
        <vt:lpwstr/>
      </vt:variant>
      <vt:variant>
        <vt:i4>6291531</vt:i4>
      </vt:variant>
      <vt:variant>
        <vt:i4>0</vt:i4>
      </vt:variant>
      <vt:variant>
        <vt:i4>0</vt:i4>
      </vt:variant>
      <vt:variant>
        <vt:i4>5</vt:i4>
      </vt:variant>
      <vt:variant>
        <vt:lpwstr>http://ap.ohchr.org/documents/dpage_e.aspx?si=A/HRC/40/24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PR_Iran_child_executions</dc:title>
  <dc:subject/>
  <dc:creator>MENA</dc:creator>
  <cp:keywords/>
  <dc:description/>
  <cp:lastModifiedBy>Kiyohiko Hasegawa</cp:lastModifiedBy>
  <cp:revision>2</cp:revision>
  <dcterms:created xsi:type="dcterms:W3CDTF">2019-05-09T14:04:00Z</dcterms:created>
  <dcterms:modified xsi:type="dcterms:W3CDTF">2019-05-09T14:04:00Z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