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E3" w:rsidRDefault="005D0047" w:rsidP="00124772">
      <w:pPr>
        <w:jc w:val="center"/>
        <w:outlineLvl w:val="0"/>
        <w:rPr>
          <w:rFonts w:ascii="Times New Roman" w:hAnsi="Times New Roman" w:cs="Times New Roman"/>
          <w:b/>
          <w:lang w:val="es-MX"/>
        </w:rPr>
      </w:pPr>
      <w:r>
        <w:rPr>
          <w:rFonts w:ascii="Times New Roman" w:hAnsi="Times New Roman" w:cs="Times New Roman"/>
          <w:b/>
          <w:lang w:val="es-MX"/>
        </w:rPr>
        <w:t xml:space="preserve"> </w:t>
      </w:r>
    </w:p>
    <w:p w:rsidR="00521EE3" w:rsidRDefault="00521EE3" w:rsidP="00124772">
      <w:pPr>
        <w:jc w:val="center"/>
        <w:outlineLvl w:val="0"/>
        <w:rPr>
          <w:rFonts w:ascii="Times New Roman" w:hAnsi="Times New Roman" w:cs="Times New Roman"/>
          <w:b/>
          <w:lang w:val="es-MX"/>
        </w:rPr>
      </w:pPr>
    </w:p>
    <w:p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r w:rsidR="00765B1E" w:rsidRPr="00FD324D">
        <w:rPr>
          <w:rFonts w:ascii="Times New Roman" w:hAnsi="Times New Roman" w:cs="Times New Roman"/>
          <w:b/>
          <w:lang w:val="es-MX"/>
        </w:rPr>
        <w:t>Américas</w:t>
      </w:r>
    </w:p>
    <w:p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rsidR="00E83D62" w:rsidRPr="00FD324D" w:rsidRDefault="00E83D62" w:rsidP="00124772">
      <w:pPr>
        <w:jc w:val="center"/>
        <w:rPr>
          <w:rFonts w:ascii="Times New Roman" w:hAnsi="Times New Roman" w:cs="Times New Roman"/>
          <w:lang w:val="es-MX"/>
        </w:rPr>
      </w:pPr>
    </w:p>
    <w:p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w:t>
      </w:r>
      <w:proofErr w:type="gramStart"/>
      <w:r w:rsidRPr="00FD324D">
        <w:rPr>
          <w:rFonts w:ascii="Times New Roman" w:eastAsia="Arial" w:hAnsi="Times New Roman" w:cs="Times New Roman"/>
          <w:color w:val="000000"/>
          <w:lang w:val="es-ES_tradnl" w:eastAsia="en-GB"/>
        </w:rPr>
        <w:t>invita</w:t>
      </w:r>
      <w:proofErr w:type="gramEnd"/>
      <w:r w:rsidRPr="00FD324D">
        <w:rPr>
          <w:rFonts w:ascii="Times New Roman" w:eastAsia="Arial" w:hAnsi="Times New Roman" w:cs="Times New Roman"/>
          <w:color w:val="000000"/>
          <w:lang w:val="es-ES_tradnl" w:eastAsia="en-GB"/>
        </w:rPr>
        <w:t xml:space="preserve">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r w:rsidR="00D658BC" w:rsidRPr="00FD324D">
        <w:rPr>
          <w:rFonts w:ascii="Times New Roman" w:eastAsia="Arial" w:hAnsi="Times New Roman" w:cs="Times New Roman"/>
          <w:color w:val="000000"/>
          <w:lang w:val="es-MX" w:eastAsia="en-GB"/>
        </w:rPr>
        <w:t>Américas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rsidR="009630ED" w:rsidRPr="00FD324D" w:rsidRDefault="009630ED" w:rsidP="00124772">
      <w:pPr>
        <w:jc w:val="both"/>
        <w:rPr>
          <w:rFonts w:ascii="Times New Roman" w:hAnsi="Times New Roman" w:cs="Times New Roman"/>
          <w:color w:val="000000" w:themeColor="text1"/>
          <w:lang w:val="es-MX"/>
        </w:rPr>
      </w:pPr>
    </w:p>
    <w:p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bookmarkStart w:id="0" w:name="_GoBack"/>
      <w:bookmarkEnd w:id="0"/>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rsidR="00650B26" w:rsidRPr="00FD324D" w:rsidRDefault="00650B26" w:rsidP="00124772">
      <w:pPr>
        <w:jc w:val="both"/>
        <w:rPr>
          <w:rFonts w:ascii="Times New Roman" w:hAnsi="Times New Roman" w:cs="Times New Roman"/>
          <w:lang w:val="es-AR"/>
        </w:rPr>
      </w:pPr>
    </w:p>
    <w:p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rsidR="006B6D2F" w:rsidRPr="00FD324D" w:rsidRDefault="006B6D2F" w:rsidP="00124772">
      <w:pPr>
        <w:jc w:val="both"/>
        <w:rPr>
          <w:rFonts w:ascii="Times New Roman" w:hAnsi="Times New Roman" w:cs="Times New Roman"/>
          <w:lang w:val="es-MX"/>
        </w:rPr>
      </w:pPr>
    </w:p>
    <w:p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rsidR="00714EAC" w:rsidRPr="00FD324D" w:rsidRDefault="00714EAC" w:rsidP="00124772">
      <w:pPr>
        <w:jc w:val="both"/>
        <w:rPr>
          <w:rFonts w:ascii="Times New Roman" w:hAnsi="Times New Roman" w:cs="Times New Roman"/>
          <w:lang w:val="es-AR"/>
        </w:rPr>
      </w:pPr>
    </w:p>
    <w:p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rsidR="00F240B1" w:rsidRPr="00FD324D" w:rsidRDefault="00F240B1" w:rsidP="00124772">
      <w:pPr>
        <w:pBdr>
          <w:bottom w:val="single" w:sz="4" w:space="1" w:color="auto"/>
        </w:pBdr>
        <w:jc w:val="both"/>
        <w:outlineLvl w:val="0"/>
        <w:rPr>
          <w:rFonts w:ascii="Times New Roman" w:hAnsi="Times New Roman" w:cs="Times New Roman"/>
          <w:lang w:val="es-MX"/>
        </w:rPr>
      </w:pPr>
    </w:p>
    <w:p w:rsidR="00F240B1" w:rsidRPr="00FD324D" w:rsidRDefault="00F240B1" w:rsidP="00124772">
      <w:pPr>
        <w:jc w:val="both"/>
        <w:outlineLvl w:val="0"/>
        <w:rPr>
          <w:rFonts w:ascii="Times New Roman" w:hAnsi="Times New Roman" w:cs="Times New Roman"/>
          <w:lang w:val="es-MX"/>
        </w:rPr>
      </w:pPr>
    </w:p>
    <w:p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rsidR="008345AB" w:rsidRPr="00FD324D" w:rsidRDefault="008345AB" w:rsidP="00124772">
      <w:pPr>
        <w:jc w:val="both"/>
        <w:rPr>
          <w:rFonts w:ascii="Times New Roman" w:hAnsi="Times New Roman" w:cs="Times New Roman"/>
          <w:lang w:val="es-ES_tradnl"/>
        </w:rPr>
      </w:pPr>
    </w:p>
    <w:p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D658BC">
        <w:rPr>
          <w:rFonts w:ascii="Times New Roman" w:hAnsi="Times New Roman" w:cs="Times New Roman"/>
          <w:lang w:val="es-ES_tradnl"/>
        </w:rPr>
        <w:t xml:space="preserve"> Centro para la paz y los derechos humanos de la Universidad Central de Venezuela </w:t>
      </w:r>
    </w:p>
    <w:p w:rsidR="008345AB" w:rsidRPr="00FD324D" w:rsidRDefault="008345AB" w:rsidP="008345AB">
      <w:pPr>
        <w:pStyle w:val="Prrafodelista"/>
        <w:jc w:val="both"/>
        <w:rPr>
          <w:rFonts w:ascii="Times New Roman" w:hAnsi="Times New Roman" w:cs="Times New Roman"/>
          <w:lang w:val="es-ES_tradnl"/>
        </w:rPr>
      </w:pPr>
    </w:p>
    <w:p w:rsidR="005D0047" w:rsidRDefault="008345AB" w:rsidP="005D0047">
      <w:pPr>
        <w:pStyle w:val="Prrafodelista"/>
        <w:numPr>
          <w:ilvl w:val="0"/>
          <w:numId w:val="8"/>
        </w:numPr>
        <w:rPr>
          <w:rFonts w:ascii="Times New Roman" w:hAnsi="Times New Roman" w:cs="Times New Roman"/>
          <w:lang w:val="es-ES_tradnl"/>
        </w:rPr>
      </w:pPr>
      <w:r w:rsidRPr="00FD324D">
        <w:rPr>
          <w:rFonts w:ascii="Times New Roman" w:hAnsi="Times New Roman" w:cs="Times New Roman"/>
          <w:lang w:val="es-ES_tradnl"/>
        </w:rPr>
        <w:t>Contacto</w:t>
      </w:r>
      <w:r w:rsidR="005D0047">
        <w:rPr>
          <w:rFonts w:ascii="Times New Roman" w:hAnsi="Times New Roman" w:cs="Times New Roman"/>
          <w:lang w:val="es-ES_tradnl"/>
        </w:rPr>
        <w:t>: Juan Carlos Barreto</w:t>
      </w:r>
    </w:p>
    <w:p w:rsidR="005D0047" w:rsidRPr="005D0047" w:rsidRDefault="005D0047" w:rsidP="005D0047">
      <w:pPr>
        <w:pStyle w:val="Prrafodelista"/>
        <w:rPr>
          <w:rFonts w:ascii="Times New Roman" w:hAnsi="Times New Roman" w:cs="Times New Roman"/>
          <w:lang w:val="es-ES_tradnl"/>
        </w:rPr>
      </w:pPr>
    </w:p>
    <w:p w:rsidR="008345AB" w:rsidRPr="005D0047" w:rsidRDefault="005D0047" w:rsidP="005D0047">
      <w:pPr>
        <w:pStyle w:val="Prrafodelista"/>
        <w:numPr>
          <w:ilvl w:val="0"/>
          <w:numId w:val="8"/>
        </w:numPr>
        <w:rPr>
          <w:rFonts w:ascii="Times New Roman" w:hAnsi="Times New Roman" w:cs="Times New Roman"/>
          <w:lang w:val="es-ES_tradnl"/>
        </w:rPr>
      </w:pPr>
      <w:r>
        <w:rPr>
          <w:rFonts w:ascii="Times New Roman" w:hAnsi="Times New Roman" w:cs="Times New Roman"/>
          <w:lang w:val="es-ES_tradnl"/>
        </w:rPr>
        <w:t xml:space="preserve"> Correo electrónico:</w:t>
      </w:r>
      <w:hyperlink r:id="rId13" w:history="1">
        <w:r w:rsidR="00D658BC" w:rsidRPr="005D0047">
          <w:rPr>
            <w:rStyle w:val="Hipervnculo"/>
            <w:rFonts w:ascii="Times New Roman" w:hAnsi="Times New Roman" w:cs="Times New Roman"/>
            <w:lang w:val="es-ES_tradnl"/>
          </w:rPr>
          <w:t>centroparalapazddhhucv@gmail.com</w:t>
        </w:r>
      </w:hyperlink>
      <w:r w:rsidR="00D658BC" w:rsidRPr="005D0047">
        <w:rPr>
          <w:rFonts w:ascii="Times New Roman" w:hAnsi="Times New Roman" w:cs="Times New Roman"/>
          <w:lang w:val="es-ES_tradnl"/>
        </w:rPr>
        <w:t xml:space="preserve"> </w:t>
      </w:r>
      <w:hyperlink r:id="rId14" w:history="1">
        <w:r w:rsidR="00D658BC" w:rsidRPr="005D0047">
          <w:rPr>
            <w:rStyle w:val="Hipervnculo"/>
            <w:rFonts w:ascii="Times New Roman" w:hAnsi="Times New Roman" w:cs="Times New Roman"/>
            <w:lang w:val="es-ES_tradnl"/>
          </w:rPr>
          <w:t>juancarlosbarret@gmail.com</w:t>
        </w:r>
      </w:hyperlink>
      <w:r w:rsidR="00D658BC" w:rsidRPr="005D0047">
        <w:rPr>
          <w:rFonts w:ascii="Times New Roman" w:hAnsi="Times New Roman" w:cs="Times New Roman"/>
          <w:lang w:val="es-ES_tradnl"/>
        </w:rPr>
        <w:t xml:space="preserve"> </w:t>
      </w:r>
    </w:p>
    <w:p w:rsidR="008345AB" w:rsidRPr="00FD324D" w:rsidRDefault="008345AB" w:rsidP="008345AB">
      <w:pPr>
        <w:pStyle w:val="Prrafodelista"/>
        <w:jc w:val="both"/>
        <w:rPr>
          <w:rFonts w:ascii="Times New Roman" w:hAnsi="Times New Roman" w:cs="Times New Roman"/>
          <w:lang w:val="es-ES_tradnl"/>
        </w:rPr>
      </w:pPr>
    </w:p>
    <w:p w:rsidR="008345AB"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p>
    <w:p w:rsidR="00D658BC" w:rsidRPr="00D658BC" w:rsidRDefault="00D658BC" w:rsidP="00D658BC">
      <w:pPr>
        <w:pStyle w:val="Prrafodelista"/>
        <w:rPr>
          <w:rFonts w:ascii="Times New Roman" w:hAnsi="Times New Roman" w:cs="Times New Roman"/>
          <w:lang w:val="es-ES_tradnl"/>
        </w:rPr>
      </w:pPr>
    </w:p>
    <w:p w:rsidR="00D658BC" w:rsidRPr="00FD324D" w:rsidRDefault="005D0047" w:rsidP="00D658BC">
      <w:pPr>
        <w:pStyle w:val="Prrafodelista"/>
        <w:jc w:val="both"/>
        <w:rPr>
          <w:rFonts w:ascii="Times New Roman" w:hAnsi="Times New Roman" w:cs="Times New Roman"/>
          <w:lang w:val="es-ES_tradnl"/>
        </w:rPr>
      </w:pPr>
      <w:r>
        <w:rPr>
          <w:rFonts w:ascii="Times New Roman" w:hAnsi="Times New Roman" w:cs="Times New Roman"/>
          <w:lang w:val="es-ES_tradnl"/>
        </w:rPr>
        <w:t xml:space="preserve">Distrito Capital, </w:t>
      </w:r>
      <w:r w:rsidR="00D658BC">
        <w:rPr>
          <w:rFonts w:ascii="Times New Roman" w:hAnsi="Times New Roman" w:cs="Times New Roman"/>
          <w:lang w:val="es-ES_tradnl"/>
        </w:rPr>
        <w:t xml:space="preserve">Caracas, Venezuela </w:t>
      </w:r>
    </w:p>
    <w:p w:rsidR="008345AB" w:rsidRPr="00FD324D" w:rsidRDefault="008345AB" w:rsidP="008345AB">
      <w:pPr>
        <w:pStyle w:val="Prrafodelista"/>
        <w:jc w:val="both"/>
        <w:rPr>
          <w:rFonts w:ascii="Times New Roman" w:hAnsi="Times New Roman" w:cs="Times New Roman"/>
          <w:lang w:val="es-ES_tradnl"/>
        </w:rPr>
      </w:pPr>
    </w:p>
    <w:p w:rsidR="006B6D2F" w:rsidRPr="00D658BC"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p>
    <w:p w:rsidR="00D658BC" w:rsidRPr="00FD324D" w:rsidRDefault="00D658BC" w:rsidP="00D658BC">
      <w:pPr>
        <w:pStyle w:val="Prrafodelista"/>
        <w:jc w:val="both"/>
        <w:rPr>
          <w:rFonts w:ascii="Times New Roman" w:hAnsi="Times New Roman" w:cs="Times New Roman"/>
          <w:lang w:val="es-MX"/>
        </w:rPr>
      </w:pPr>
      <w:r>
        <w:rPr>
          <w:rFonts w:ascii="Times New Roman" w:hAnsi="Times New Roman" w:cs="Times New Roman"/>
          <w:lang w:val="es-ES_tradnl"/>
        </w:rPr>
        <w:t>Si.</w:t>
      </w:r>
      <w:r w:rsidR="005D0047">
        <w:rPr>
          <w:rFonts w:ascii="Times New Roman" w:hAnsi="Times New Roman" w:cs="Times New Roman"/>
          <w:lang w:val="es-ES_tradnl"/>
        </w:rPr>
        <w:t xml:space="preserve"> </w:t>
      </w:r>
    </w:p>
    <w:p w:rsidR="008345AB" w:rsidRPr="00FD324D" w:rsidRDefault="008345AB" w:rsidP="008345AB">
      <w:pPr>
        <w:pStyle w:val="Prrafodelista"/>
        <w:rPr>
          <w:rFonts w:ascii="Times New Roman" w:hAnsi="Times New Roman" w:cs="Times New Roman"/>
          <w:lang w:val="es-MX"/>
        </w:rPr>
      </w:pPr>
    </w:p>
    <w:p w:rsidR="006B6D2F" w:rsidRPr="00FD324D" w:rsidRDefault="00714EAC" w:rsidP="00124772">
      <w:pPr>
        <w:jc w:val="both"/>
        <w:outlineLvl w:val="0"/>
        <w:rPr>
          <w:rFonts w:ascii="Times New Roman" w:hAnsi="Times New Roman" w:cs="Times New Roman"/>
          <w:b/>
        </w:rPr>
      </w:pPr>
      <w:r w:rsidRPr="00FD324D">
        <w:rPr>
          <w:rFonts w:ascii="Times New Roman" w:hAnsi="Times New Roman" w:cs="Times New Roman"/>
          <w:b/>
        </w:rPr>
        <w:t>Preguntas</w:t>
      </w:r>
      <w:r w:rsidR="00C16B4B" w:rsidRPr="00FD324D">
        <w:rPr>
          <w:rFonts w:ascii="Times New Roman" w:hAnsi="Times New Roman" w:cs="Times New Roman"/>
          <w:b/>
        </w:rPr>
        <w:t>:</w:t>
      </w:r>
    </w:p>
    <w:p w:rsidR="006B6D2F" w:rsidRDefault="006B6D2F" w:rsidP="00124772">
      <w:pPr>
        <w:jc w:val="both"/>
        <w:rPr>
          <w:rFonts w:ascii="Times New Roman" w:hAnsi="Times New Roman" w:cs="Times New Roman"/>
        </w:rPr>
      </w:pPr>
    </w:p>
    <w:p w:rsidR="003C466C" w:rsidRPr="009062DE" w:rsidRDefault="003C466C" w:rsidP="00124772">
      <w:pPr>
        <w:jc w:val="both"/>
        <w:rPr>
          <w:rFonts w:ascii="Times New Roman" w:hAnsi="Times New Roman" w:cs="Times New Roman"/>
          <w:lang w:val="es-MX"/>
        </w:rPr>
      </w:pPr>
    </w:p>
    <w:p w:rsidR="006B322F" w:rsidRPr="000D6175" w:rsidRDefault="006B322F" w:rsidP="006B322F">
      <w:pPr>
        <w:pStyle w:val="Prrafodelista"/>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rsidR="006B322F" w:rsidRPr="000D6175" w:rsidRDefault="006B322F" w:rsidP="006B322F">
      <w:pPr>
        <w:jc w:val="both"/>
        <w:rPr>
          <w:lang w:val="es-ES"/>
        </w:rPr>
      </w:pPr>
    </w:p>
    <w:p w:rsidR="006B322F"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rsidR="00D658BC" w:rsidRDefault="00D658BC" w:rsidP="006B322F">
      <w:pPr>
        <w:jc w:val="both"/>
        <w:rPr>
          <w:lang w:val="es-MX"/>
        </w:rPr>
      </w:pPr>
    </w:p>
    <w:p w:rsidR="00826973" w:rsidRDefault="00D658BC" w:rsidP="006B322F">
      <w:pPr>
        <w:jc w:val="both"/>
        <w:rPr>
          <w:lang w:val="es-MX"/>
        </w:rPr>
      </w:pPr>
      <w:r>
        <w:rPr>
          <w:lang w:val="es-MX"/>
        </w:rPr>
        <w:t xml:space="preserve">Venezuela atraviesa una grave situación institucional y humanitaria, </w:t>
      </w:r>
      <w:r w:rsidR="00826973">
        <w:rPr>
          <w:lang w:val="es-MX"/>
        </w:rPr>
        <w:t>que se ha</w:t>
      </w:r>
      <w:r>
        <w:rPr>
          <w:lang w:val="es-MX"/>
        </w:rPr>
        <w:t xml:space="preserve"> incrementado en los últimos diez años,  mostrando signos  acelerados  en el crecimiento </w:t>
      </w:r>
      <w:r w:rsidR="00826973">
        <w:rPr>
          <w:lang w:val="es-MX"/>
        </w:rPr>
        <w:t>de la crisis</w:t>
      </w:r>
      <w:r>
        <w:rPr>
          <w:lang w:val="es-MX"/>
        </w:rPr>
        <w:t xml:space="preserve"> y violación </w:t>
      </w:r>
      <w:r w:rsidR="00826973">
        <w:rPr>
          <w:lang w:val="es-MX"/>
        </w:rPr>
        <w:t>de derechos humanos en la población venezolana, provocando la migración forzada de miles de venezolanos  a países de la región como; Colombia, Ecuador y Perú, donde se ha documentado la grave situació</w:t>
      </w:r>
      <w:r w:rsidR="006E4A1D">
        <w:rPr>
          <w:lang w:val="es-MX"/>
        </w:rPr>
        <w:t>n que viven las personas que ha</w:t>
      </w:r>
      <w:r w:rsidR="00826973">
        <w:rPr>
          <w:lang w:val="es-MX"/>
        </w:rPr>
        <w:t>n salido del pa</w:t>
      </w:r>
      <w:r w:rsidR="006E4A1D">
        <w:rPr>
          <w:lang w:val="es-MX"/>
        </w:rPr>
        <w:t>ís, víctimas de discriminación y abusos.</w:t>
      </w:r>
    </w:p>
    <w:p w:rsidR="006E4A1D" w:rsidRDefault="006E4A1D" w:rsidP="006B322F">
      <w:pPr>
        <w:jc w:val="both"/>
        <w:rPr>
          <w:lang w:val="es-MX"/>
        </w:rPr>
      </w:pPr>
    </w:p>
    <w:p w:rsidR="00826973" w:rsidRDefault="00826973" w:rsidP="006B322F">
      <w:pPr>
        <w:jc w:val="both"/>
        <w:rPr>
          <w:lang w:val="es-MX"/>
        </w:rPr>
      </w:pPr>
      <w:r>
        <w:rPr>
          <w:lang w:val="es-MX"/>
        </w:rPr>
        <w:t xml:space="preserve">No cabe duda, que la grave situación de incertidumbre y el contexto complejo que viven las personas defensoras de derechos humanos, </w:t>
      </w:r>
      <w:r w:rsidR="003C4CDE">
        <w:rPr>
          <w:lang w:val="es-MX"/>
        </w:rPr>
        <w:t xml:space="preserve">las convierte en </w:t>
      </w:r>
      <w:r>
        <w:rPr>
          <w:lang w:val="es-MX"/>
        </w:rPr>
        <w:t>víctimas directa de la falta de alimentos, medicamentos y servicios.</w:t>
      </w:r>
    </w:p>
    <w:p w:rsidR="006E4A1D" w:rsidRDefault="006E4A1D" w:rsidP="006B322F">
      <w:pPr>
        <w:jc w:val="both"/>
        <w:rPr>
          <w:lang w:val="es-MX"/>
        </w:rPr>
      </w:pPr>
    </w:p>
    <w:p w:rsidR="006E4A1D" w:rsidRDefault="003C4CDE" w:rsidP="006B322F">
      <w:pPr>
        <w:jc w:val="both"/>
        <w:rPr>
          <w:lang w:val="es-MX"/>
        </w:rPr>
      </w:pPr>
      <w:r>
        <w:rPr>
          <w:lang w:val="es-MX"/>
        </w:rPr>
        <w:t>La tensa situación política entre los diferentes actores que se encuentran en el poder, crea una atmosfera de violencia. Los defensores de derechos humanos ante la fa</w:t>
      </w:r>
      <w:r w:rsidR="002C3342">
        <w:rPr>
          <w:lang w:val="es-MX"/>
        </w:rPr>
        <w:t>lta de respuesta del Estado, somos</w:t>
      </w:r>
      <w:r>
        <w:rPr>
          <w:lang w:val="es-MX"/>
        </w:rPr>
        <w:t xml:space="preserve"> víctimas de amenazas, descredito y chantaje de parte de quienes tienen el control jurídico y político en Venezuela. </w:t>
      </w:r>
    </w:p>
    <w:p w:rsidR="003C4CDE" w:rsidRDefault="003C4CDE" w:rsidP="006B322F">
      <w:pPr>
        <w:jc w:val="both"/>
        <w:rPr>
          <w:lang w:val="es-MX"/>
        </w:rPr>
      </w:pPr>
      <w:r>
        <w:rPr>
          <w:lang w:val="es-MX"/>
        </w:rPr>
        <w:t xml:space="preserve">    </w:t>
      </w:r>
    </w:p>
    <w:p w:rsidR="00D658BC" w:rsidRDefault="00D658BC" w:rsidP="006B322F">
      <w:pPr>
        <w:jc w:val="both"/>
        <w:rPr>
          <w:lang w:val="es-MX"/>
        </w:rPr>
      </w:pPr>
    </w:p>
    <w:p w:rsidR="00826973" w:rsidRDefault="00826973" w:rsidP="006B322F">
      <w:pPr>
        <w:jc w:val="both"/>
        <w:rPr>
          <w:lang w:val="es-MX"/>
        </w:rPr>
      </w:pPr>
    </w:p>
    <w:p w:rsidR="00826973" w:rsidRDefault="00826973" w:rsidP="006B322F">
      <w:pPr>
        <w:jc w:val="both"/>
        <w:rPr>
          <w:lang w:val="es-ES_tradnl"/>
        </w:rPr>
      </w:pPr>
    </w:p>
    <w:p w:rsidR="006B322F"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rsidR="003C4CDE" w:rsidRDefault="003C4CDE" w:rsidP="006B322F">
      <w:pPr>
        <w:jc w:val="both"/>
        <w:rPr>
          <w:lang w:val="es-MX"/>
        </w:rPr>
      </w:pPr>
    </w:p>
    <w:p w:rsidR="003C4CDE" w:rsidRDefault="003C4CDE" w:rsidP="003C4CDE">
      <w:pPr>
        <w:shd w:val="clear" w:color="auto" w:fill="FFFFFF"/>
        <w:spacing w:after="100" w:afterAutospacing="1"/>
        <w:jc w:val="both"/>
        <w:rPr>
          <w:rFonts w:ascii="Libre Franklin" w:eastAsia="Times New Roman" w:hAnsi="Libre Franklin" w:cs="Times New Roman"/>
          <w:color w:val="000000"/>
          <w:sz w:val="23"/>
          <w:szCs w:val="23"/>
          <w:lang w:val="es-VE" w:eastAsia="es-VE"/>
        </w:rPr>
      </w:pPr>
      <w:r>
        <w:rPr>
          <w:rFonts w:ascii="Libre Franklin" w:eastAsia="Times New Roman" w:hAnsi="Libre Franklin" w:cs="Times New Roman"/>
          <w:color w:val="000000"/>
          <w:sz w:val="23"/>
          <w:szCs w:val="23"/>
          <w:lang w:val="es-VE" w:eastAsia="es-VE"/>
        </w:rPr>
        <w:t xml:space="preserve">Las personas defensoras de derechos humanos estamos  asumiendo nuestra labor en un contexto </w:t>
      </w:r>
      <w:r>
        <w:rPr>
          <w:rFonts w:ascii="Libre Franklin" w:eastAsia="Times New Roman" w:hAnsi="Libre Franklin" w:cs="Times New Roman" w:hint="eastAsia"/>
          <w:color w:val="000000"/>
          <w:sz w:val="23"/>
          <w:szCs w:val="23"/>
          <w:lang w:val="es-VE" w:eastAsia="es-VE"/>
        </w:rPr>
        <w:t>económico</w:t>
      </w:r>
      <w:r>
        <w:rPr>
          <w:rFonts w:ascii="Libre Franklin" w:eastAsia="Times New Roman" w:hAnsi="Libre Franklin" w:cs="Times New Roman"/>
          <w:color w:val="000000"/>
          <w:sz w:val="23"/>
          <w:szCs w:val="23"/>
          <w:lang w:val="es-VE" w:eastAsia="es-VE"/>
        </w:rPr>
        <w:t xml:space="preserve"> incierto, variante y fuera de control que dificulta realizar cualquier </w:t>
      </w:r>
      <w:r>
        <w:rPr>
          <w:rFonts w:ascii="Libre Franklin" w:eastAsia="Times New Roman" w:hAnsi="Libre Franklin" w:cs="Times New Roman" w:hint="eastAsia"/>
          <w:color w:val="000000"/>
          <w:sz w:val="23"/>
          <w:szCs w:val="23"/>
          <w:lang w:val="es-VE" w:eastAsia="es-VE"/>
        </w:rPr>
        <w:t>actividad</w:t>
      </w:r>
      <w:r>
        <w:rPr>
          <w:rFonts w:ascii="Libre Franklin" w:eastAsia="Times New Roman" w:hAnsi="Libre Franklin" w:cs="Times New Roman"/>
          <w:color w:val="000000"/>
          <w:sz w:val="23"/>
          <w:szCs w:val="23"/>
          <w:lang w:val="es-VE" w:eastAsia="es-VE"/>
        </w:rPr>
        <w:t xml:space="preserve"> de </w:t>
      </w:r>
      <w:r>
        <w:rPr>
          <w:rFonts w:ascii="Libre Franklin" w:eastAsia="Times New Roman" w:hAnsi="Libre Franklin" w:cs="Times New Roman" w:hint="eastAsia"/>
          <w:color w:val="000000"/>
          <w:sz w:val="23"/>
          <w:szCs w:val="23"/>
          <w:lang w:val="es-VE" w:eastAsia="es-VE"/>
        </w:rPr>
        <w:t>promoción</w:t>
      </w:r>
      <w:r>
        <w:rPr>
          <w:rFonts w:ascii="Libre Franklin" w:eastAsia="Times New Roman" w:hAnsi="Libre Franklin" w:cs="Times New Roman"/>
          <w:color w:val="000000"/>
          <w:sz w:val="23"/>
          <w:szCs w:val="23"/>
          <w:lang w:val="es-VE" w:eastAsia="es-VE"/>
        </w:rPr>
        <w:t xml:space="preserve"> y/o defensa.</w:t>
      </w:r>
    </w:p>
    <w:p w:rsidR="00040FB7" w:rsidRDefault="003C4CDE" w:rsidP="003C4CDE">
      <w:pPr>
        <w:shd w:val="clear" w:color="auto" w:fill="FFFFFF"/>
        <w:spacing w:after="100" w:afterAutospacing="1"/>
        <w:jc w:val="both"/>
        <w:rPr>
          <w:rFonts w:ascii="Libre Franklin" w:eastAsia="Times New Roman" w:hAnsi="Libre Franklin" w:cs="Times New Roman"/>
          <w:color w:val="000000"/>
          <w:sz w:val="23"/>
          <w:szCs w:val="23"/>
          <w:lang w:val="es-VE" w:eastAsia="es-VE"/>
        </w:rPr>
      </w:pPr>
      <w:r w:rsidRPr="003C4CDE">
        <w:rPr>
          <w:rFonts w:ascii="Libre Franklin" w:eastAsia="Times New Roman" w:hAnsi="Libre Franklin" w:cs="Times New Roman"/>
          <w:color w:val="000000"/>
          <w:sz w:val="23"/>
          <w:szCs w:val="23"/>
          <w:lang w:val="es-VE" w:eastAsia="es-VE"/>
        </w:rPr>
        <w:t xml:space="preserve">En Venezuela </w:t>
      </w:r>
      <w:r>
        <w:rPr>
          <w:rFonts w:ascii="Libre Franklin" w:eastAsia="Times New Roman" w:hAnsi="Libre Franklin" w:cs="Times New Roman"/>
          <w:color w:val="000000"/>
          <w:sz w:val="23"/>
          <w:szCs w:val="23"/>
          <w:lang w:val="es-VE" w:eastAsia="es-VE"/>
        </w:rPr>
        <w:t xml:space="preserve">los </w:t>
      </w:r>
      <w:r w:rsidR="00D0394F">
        <w:rPr>
          <w:rFonts w:ascii="Libre Franklin" w:eastAsia="Times New Roman" w:hAnsi="Libre Franklin" w:cs="Times New Roman"/>
          <w:color w:val="000000"/>
          <w:sz w:val="23"/>
          <w:szCs w:val="23"/>
          <w:lang w:val="es-VE" w:eastAsia="es-VE"/>
        </w:rPr>
        <w:t>defensores estamos expuesto a situaciones</w:t>
      </w:r>
      <w:r>
        <w:rPr>
          <w:rFonts w:ascii="Libre Franklin" w:eastAsia="Times New Roman" w:hAnsi="Libre Franklin" w:cs="Times New Roman"/>
          <w:color w:val="000000"/>
          <w:sz w:val="23"/>
          <w:szCs w:val="23"/>
          <w:lang w:val="es-VE" w:eastAsia="es-VE"/>
        </w:rPr>
        <w:t xml:space="preserve"> de violencia, miedo, hostilidad, </w:t>
      </w:r>
      <w:r>
        <w:rPr>
          <w:rFonts w:ascii="Libre Franklin" w:eastAsia="Times New Roman" w:hAnsi="Libre Franklin" w:cs="Times New Roman" w:hint="eastAsia"/>
          <w:color w:val="000000"/>
          <w:sz w:val="23"/>
          <w:szCs w:val="23"/>
          <w:lang w:val="es-VE" w:eastAsia="es-VE"/>
        </w:rPr>
        <w:t>agresión</w:t>
      </w:r>
      <w:r>
        <w:rPr>
          <w:rFonts w:ascii="Libre Franklin" w:eastAsia="Times New Roman" w:hAnsi="Libre Franklin" w:cs="Times New Roman"/>
          <w:color w:val="000000"/>
          <w:sz w:val="23"/>
          <w:szCs w:val="23"/>
          <w:lang w:val="es-VE" w:eastAsia="es-VE"/>
        </w:rPr>
        <w:t xml:space="preserve"> y descredito sistemático a nuestra labor.  </w:t>
      </w:r>
      <w:r w:rsidR="00D0394F">
        <w:rPr>
          <w:rFonts w:ascii="Libre Franklin" w:eastAsia="Times New Roman" w:hAnsi="Libre Franklin" w:cs="Times New Roman"/>
          <w:color w:val="000000"/>
          <w:sz w:val="23"/>
          <w:szCs w:val="23"/>
          <w:lang w:val="es-VE" w:eastAsia="es-VE"/>
        </w:rPr>
        <w:t>La intoleran</w:t>
      </w:r>
      <w:r w:rsidR="006E4A1D">
        <w:rPr>
          <w:rFonts w:ascii="Libre Franklin" w:eastAsia="Times New Roman" w:hAnsi="Libre Franklin" w:cs="Times New Roman"/>
          <w:color w:val="000000"/>
          <w:sz w:val="23"/>
          <w:szCs w:val="23"/>
          <w:lang w:val="es-VE" w:eastAsia="es-VE"/>
        </w:rPr>
        <w:t>cia de funcionario del Estado a</w:t>
      </w:r>
      <w:r w:rsidR="00D0394F">
        <w:rPr>
          <w:rFonts w:ascii="Libre Franklin" w:eastAsia="Times New Roman" w:hAnsi="Libre Franklin" w:cs="Times New Roman"/>
          <w:color w:val="000000"/>
          <w:sz w:val="23"/>
          <w:szCs w:val="23"/>
          <w:lang w:val="es-VE" w:eastAsia="es-VE"/>
        </w:rPr>
        <w:t xml:space="preserve"> desconocer y negar el acceso a la </w:t>
      </w:r>
      <w:r w:rsidR="00D0394F">
        <w:rPr>
          <w:rFonts w:ascii="Libre Franklin" w:eastAsia="Times New Roman" w:hAnsi="Libre Franklin" w:cs="Times New Roman" w:hint="eastAsia"/>
          <w:color w:val="000000"/>
          <w:sz w:val="23"/>
          <w:szCs w:val="23"/>
          <w:lang w:val="es-VE" w:eastAsia="es-VE"/>
        </w:rPr>
        <w:t>información</w:t>
      </w:r>
      <w:r w:rsidR="006E4A1D">
        <w:rPr>
          <w:rFonts w:ascii="Libre Franklin" w:eastAsia="Times New Roman" w:hAnsi="Libre Franklin" w:cs="Times New Roman"/>
          <w:color w:val="000000"/>
          <w:sz w:val="23"/>
          <w:szCs w:val="23"/>
          <w:lang w:val="es-VE" w:eastAsia="es-VE"/>
        </w:rPr>
        <w:t xml:space="preserve"> pública aumenta cada día</w:t>
      </w:r>
      <w:r w:rsidR="002C3342">
        <w:rPr>
          <w:rFonts w:ascii="Libre Franklin" w:eastAsia="Times New Roman" w:hAnsi="Libre Franklin" w:cs="Times New Roman"/>
          <w:color w:val="000000"/>
          <w:sz w:val="23"/>
          <w:szCs w:val="23"/>
          <w:lang w:val="es-VE" w:eastAsia="es-VE"/>
        </w:rPr>
        <w:t>,</w:t>
      </w:r>
      <w:r w:rsidR="006E4A1D">
        <w:rPr>
          <w:rFonts w:ascii="Libre Franklin" w:eastAsia="Times New Roman" w:hAnsi="Libre Franklin" w:cs="Times New Roman"/>
          <w:color w:val="000000"/>
          <w:sz w:val="23"/>
          <w:szCs w:val="23"/>
          <w:lang w:val="es-VE" w:eastAsia="es-VE"/>
        </w:rPr>
        <w:t xml:space="preserve"> siendo esto un impedimento para los defensores en todo el </w:t>
      </w:r>
      <w:r w:rsidR="006E4A1D">
        <w:rPr>
          <w:rFonts w:ascii="Libre Franklin" w:eastAsia="Times New Roman" w:hAnsi="Libre Franklin" w:cs="Times New Roman" w:hint="eastAsia"/>
          <w:color w:val="000000"/>
          <w:sz w:val="23"/>
          <w:szCs w:val="23"/>
          <w:lang w:val="es-VE" w:eastAsia="es-VE"/>
        </w:rPr>
        <w:t>país</w:t>
      </w:r>
      <w:r w:rsidR="006E4A1D">
        <w:rPr>
          <w:rFonts w:ascii="Libre Franklin" w:eastAsia="Times New Roman" w:hAnsi="Libre Franklin" w:cs="Times New Roman"/>
          <w:color w:val="000000"/>
          <w:sz w:val="23"/>
          <w:szCs w:val="23"/>
          <w:lang w:val="es-VE" w:eastAsia="es-VE"/>
        </w:rPr>
        <w:t>.</w:t>
      </w:r>
    </w:p>
    <w:p w:rsidR="006E4A1D" w:rsidRDefault="006E4A1D" w:rsidP="003C4CDE">
      <w:pPr>
        <w:shd w:val="clear" w:color="auto" w:fill="FFFFFF"/>
        <w:spacing w:after="100" w:afterAutospacing="1"/>
        <w:jc w:val="both"/>
        <w:rPr>
          <w:rFonts w:ascii="Libre Franklin" w:eastAsia="Times New Roman" w:hAnsi="Libre Franklin" w:cs="Times New Roman"/>
          <w:color w:val="000000"/>
          <w:sz w:val="23"/>
          <w:szCs w:val="23"/>
          <w:lang w:val="es-VE" w:eastAsia="es-VE"/>
        </w:rPr>
      </w:pPr>
      <w:r>
        <w:rPr>
          <w:rFonts w:ascii="Libre Franklin" w:eastAsia="Times New Roman" w:hAnsi="Libre Franklin" w:cs="Times New Roman"/>
          <w:color w:val="000000"/>
          <w:sz w:val="23"/>
          <w:szCs w:val="23"/>
          <w:lang w:val="es-VE" w:eastAsia="es-VE"/>
        </w:rPr>
        <w:lastRenderedPageBreak/>
        <w:t xml:space="preserve">EL Estado Venezolano mantiene desplegada en todas las instituciones públicas dispositivos de seguridad, para evitar el acceso de la sociedad civil a los entes gubernamentales. Además de grupos de civiles armados con funciones para estatales  ejercen </w:t>
      </w:r>
      <w:r>
        <w:rPr>
          <w:rFonts w:ascii="Libre Franklin" w:eastAsia="Times New Roman" w:hAnsi="Libre Franklin" w:cs="Times New Roman" w:hint="eastAsia"/>
          <w:color w:val="000000"/>
          <w:sz w:val="23"/>
          <w:szCs w:val="23"/>
          <w:lang w:val="es-VE" w:eastAsia="es-VE"/>
        </w:rPr>
        <w:t>presión</w:t>
      </w:r>
      <w:r>
        <w:rPr>
          <w:rFonts w:ascii="Libre Franklin" w:eastAsia="Times New Roman" w:hAnsi="Libre Franklin" w:cs="Times New Roman"/>
          <w:color w:val="000000"/>
          <w:sz w:val="23"/>
          <w:szCs w:val="23"/>
          <w:lang w:val="es-VE" w:eastAsia="es-VE"/>
        </w:rPr>
        <w:t xml:space="preserve"> e </w:t>
      </w:r>
      <w:r>
        <w:rPr>
          <w:rFonts w:ascii="Libre Franklin" w:eastAsia="Times New Roman" w:hAnsi="Libre Franklin" w:cs="Times New Roman" w:hint="eastAsia"/>
          <w:color w:val="000000"/>
          <w:sz w:val="23"/>
          <w:szCs w:val="23"/>
          <w:lang w:val="es-VE" w:eastAsia="es-VE"/>
        </w:rPr>
        <w:t>intimidación</w:t>
      </w:r>
      <w:r>
        <w:rPr>
          <w:rFonts w:ascii="Libre Franklin" w:eastAsia="Times New Roman" w:hAnsi="Libre Franklin" w:cs="Times New Roman"/>
          <w:color w:val="000000"/>
          <w:sz w:val="23"/>
          <w:szCs w:val="23"/>
          <w:lang w:val="es-VE" w:eastAsia="es-VE"/>
        </w:rPr>
        <w:t xml:space="preserve"> con la anuencia de los func</w:t>
      </w:r>
      <w:r w:rsidR="00B20DFE">
        <w:rPr>
          <w:rFonts w:ascii="Libre Franklin" w:eastAsia="Times New Roman" w:hAnsi="Libre Franklin" w:cs="Times New Roman"/>
          <w:color w:val="000000"/>
          <w:sz w:val="23"/>
          <w:szCs w:val="23"/>
          <w:lang w:val="es-VE" w:eastAsia="es-VE"/>
        </w:rPr>
        <w:t xml:space="preserve">ionarios de seguridad de Estado, permitiendo que agredan a civiles en plena vía pública sin ningún tipo de respuesta de los cuerpos de seguridad del Estado. </w:t>
      </w:r>
    </w:p>
    <w:p w:rsidR="006E4A1D" w:rsidRDefault="006E4A1D" w:rsidP="003C4CDE">
      <w:pPr>
        <w:shd w:val="clear" w:color="auto" w:fill="FFFFFF"/>
        <w:spacing w:after="100" w:afterAutospacing="1"/>
        <w:jc w:val="both"/>
        <w:rPr>
          <w:rFonts w:ascii="Libre Franklin" w:eastAsia="Times New Roman" w:hAnsi="Libre Franklin" w:cs="Times New Roman"/>
          <w:color w:val="000000"/>
          <w:sz w:val="23"/>
          <w:szCs w:val="23"/>
          <w:lang w:val="es-VE" w:eastAsia="es-VE"/>
        </w:rPr>
      </w:pPr>
      <w:r>
        <w:rPr>
          <w:rFonts w:ascii="Libre Franklin" w:eastAsia="Times New Roman" w:hAnsi="Libre Franklin" w:cs="Times New Roman"/>
          <w:color w:val="000000"/>
          <w:sz w:val="23"/>
          <w:szCs w:val="23"/>
          <w:lang w:val="es-VE" w:eastAsia="es-VE"/>
        </w:rPr>
        <w:t xml:space="preserve">La protesta pacífica, la libertad de </w:t>
      </w:r>
      <w:r>
        <w:rPr>
          <w:rFonts w:ascii="Libre Franklin" w:eastAsia="Times New Roman" w:hAnsi="Libre Franklin" w:cs="Times New Roman" w:hint="eastAsia"/>
          <w:color w:val="000000"/>
          <w:sz w:val="23"/>
          <w:szCs w:val="23"/>
          <w:lang w:val="es-VE" w:eastAsia="es-VE"/>
        </w:rPr>
        <w:t>asociación</w:t>
      </w:r>
      <w:r>
        <w:rPr>
          <w:rFonts w:ascii="Libre Franklin" w:eastAsia="Times New Roman" w:hAnsi="Libre Franklin" w:cs="Times New Roman"/>
          <w:color w:val="000000"/>
          <w:sz w:val="23"/>
          <w:szCs w:val="23"/>
          <w:lang w:val="es-VE" w:eastAsia="es-VE"/>
        </w:rPr>
        <w:t xml:space="preserve"> y de </w:t>
      </w:r>
      <w:r>
        <w:rPr>
          <w:rFonts w:ascii="Libre Franklin" w:eastAsia="Times New Roman" w:hAnsi="Libre Franklin" w:cs="Times New Roman" w:hint="eastAsia"/>
          <w:color w:val="000000"/>
          <w:sz w:val="23"/>
          <w:szCs w:val="23"/>
          <w:lang w:val="es-VE" w:eastAsia="es-VE"/>
        </w:rPr>
        <w:t>expresión</w:t>
      </w:r>
      <w:r>
        <w:rPr>
          <w:rFonts w:ascii="Libre Franklin" w:eastAsia="Times New Roman" w:hAnsi="Libre Franklin" w:cs="Times New Roman"/>
          <w:color w:val="000000"/>
          <w:sz w:val="23"/>
          <w:szCs w:val="23"/>
          <w:lang w:val="es-VE" w:eastAsia="es-VE"/>
        </w:rPr>
        <w:t xml:space="preserve">  se ven afectadas, los defensores de derechos humanos </w:t>
      </w:r>
      <w:r w:rsidR="002C3342">
        <w:rPr>
          <w:rFonts w:ascii="Libre Franklin" w:eastAsia="Times New Roman" w:hAnsi="Libre Franklin" w:cs="Times New Roman"/>
          <w:color w:val="000000"/>
          <w:sz w:val="23"/>
          <w:szCs w:val="23"/>
          <w:lang w:val="es-VE" w:eastAsia="es-VE"/>
        </w:rPr>
        <w:t xml:space="preserve">vivimos la </w:t>
      </w:r>
      <w:r w:rsidR="002C3342">
        <w:rPr>
          <w:rFonts w:ascii="Libre Franklin" w:eastAsia="Times New Roman" w:hAnsi="Libre Franklin" w:cs="Times New Roman" w:hint="eastAsia"/>
          <w:color w:val="000000"/>
          <w:sz w:val="23"/>
          <w:szCs w:val="23"/>
          <w:lang w:val="es-VE" w:eastAsia="es-VE"/>
        </w:rPr>
        <w:t>persecución</w:t>
      </w:r>
      <w:r w:rsidR="00B20DFE">
        <w:rPr>
          <w:rFonts w:ascii="Libre Franklin" w:eastAsia="Times New Roman" w:hAnsi="Libre Franklin" w:cs="Times New Roman"/>
          <w:color w:val="000000"/>
          <w:sz w:val="23"/>
          <w:szCs w:val="23"/>
          <w:lang w:val="es-VE" w:eastAsia="es-VE"/>
        </w:rPr>
        <w:t xml:space="preserve">. Funcionarios del gobierno central, a </w:t>
      </w:r>
      <w:r w:rsidR="00B20DFE">
        <w:rPr>
          <w:rFonts w:ascii="Libre Franklin" w:eastAsia="Times New Roman" w:hAnsi="Libre Franklin" w:cs="Times New Roman" w:hint="eastAsia"/>
          <w:color w:val="000000"/>
          <w:sz w:val="23"/>
          <w:szCs w:val="23"/>
          <w:lang w:val="es-VE" w:eastAsia="es-VE"/>
        </w:rPr>
        <w:t>través</w:t>
      </w:r>
      <w:r w:rsidR="00B20DFE">
        <w:rPr>
          <w:rFonts w:ascii="Libre Franklin" w:eastAsia="Times New Roman" w:hAnsi="Libre Franklin" w:cs="Times New Roman"/>
          <w:color w:val="000000"/>
          <w:sz w:val="23"/>
          <w:szCs w:val="23"/>
          <w:lang w:val="es-VE" w:eastAsia="es-VE"/>
        </w:rPr>
        <w:t xml:space="preserve"> de medios de </w:t>
      </w:r>
      <w:r w:rsidR="00B20DFE">
        <w:rPr>
          <w:rFonts w:ascii="Libre Franklin" w:eastAsia="Times New Roman" w:hAnsi="Libre Franklin" w:cs="Times New Roman" w:hint="eastAsia"/>
          <w:color w:val="000000"/>
          <w:sz w:val="23"/>
          <w:szCs w:val="23"/>
          <w:lang w:val="es-VE" w:eastAsia="es-VE"/>
        </w:rPr>
        <w:t>comunicación</w:t>
      </w:r>
      <w:r w:rsidR="00B20DFE">
        <w:rPr>
          <w:rFonts w:ascii="Libre Franklin" w:eastAsia="Times New Roman" w:hAnsi="Libre Franklin" w:cs="Times New Roman"/>
          <w:color w:val="000000"/>
          <w:sz w:val="23"/>
          <w:szCs w:val="23"/>
          <w:lang w:val="es-VE" w:eastAsia="es-VE"/>
        </w:rPr>
        <w:t xml:space="preserve"> del Estado, hacen </w:t>
      </w:r>
      <w:r w:rsidR="00B20DFE">
        <w:rPr>
          <w:rFonts w:ascii="Libre Franklin" w:eastAsia="Times New Roman" w:hAnsi="Libre Franklin" w:cs="Times New Roman" w:hint="eastAsia"/>
          <w:color w:val="000000"/>
          <w:sz w:val="23"/>
          <w:szCs w:val="23"/>
          <w:lang w:val="es-VE" w:eastAsia="es-VE"/>
        </w:rPr>
        <w:t>mención</w:t>
      </w:r>
      <w:r w:rsidR="00B20DFE">
        <w:rPr>
          <w:rFonts w:ascii="Libre Franklin" w:eastAsia="Times New Roman" w:hAnsi="Libre Franklin" w:cs="Times New Roman"/>
          <w:color w:val="000000"/>
          <w:sz w:val="23"/>
          <w:szCs w:val="23"/>
          <w:lang w:val="es-VE" w:eastAsia="es-VE"/>
        </w:rPr>
        <w:t xml:space="preserve"> con nombre, apellidos, zonas de residencia, sitios de trabajo; de defensores cuando éstos han efectuado alguna denuncia de violaciones de derechos humanos.</w:t>
      </w:r>
    </w:p>
    <w:p w:rsidR="00B20DFE" w:rsidRDefault="00B20DFE" w:rsidP="003C4CDE">
      <w:pPr>
        <w:shd w:val="clear" w:color="auto" w:fill="FFFFFF"/>
        <w:spacing w:after="100" w:afterAutospacing="1"/>
        <w:jc w:val="both"/>
        <w:rPr>
          <w:rFonts w:ascii="Libre Franklin" w:eastAsia="Times New Roman" w:hAnsi="Libre Franklin" w:cs="Times New Roman"/>
          <w:color w:val="000000"/>
          <w:sz w:val="23"/>
          <w:szCs w:val="23"/>
          <w:lang w:val="es-VE" w:eastAsia="es-VE"/>
        </w:rPr>
      </w:pPr>
      <w:r>
        <w:rPr>
          <w:rFonts w:ascii="Libre Franklin" w:eastAsia="Times New Roman" w:hAnsi="Libre Franklin" w:cs="Times New Roman"/>
          <w:color w:val="000000"/>
          <w:sz w:val="23"/>
          <w:szCs w:val="23"/>
          <w:lang w:val="es-VE" w:eastAsia="es-VE"/>
        </w:rPr>
        <w:t xml:space="preserve">La seguridad digital de los defensores, se ha visto vulnerada, a </w:t>
      </w:r>
      <w:r>
        <w:rPr>
          <w:rFonts w:ascii="Libre Franklin" w:eastAsia="Times New Roman" w:hAnsi="Libre Franklin" w:cs="Times New Roman" w:hint="eastAsia"/>
          <w:color w:val="000000"/>
          <w:sz w:val="23"/>
          <w:szCs w:val="23"/>
          <w:lang w:val="es-VE" w:eastAsia="es-VE"/>
        </w:rPr>
        <w:t>través</w:t>
      </w:r>
      <w:r>
        <w:rPr>
          <w:rFonts w:ascii="Libre Franklin" w:eastAsia="Times New Roman" w:hAnsi="Libre Franklin" w:cs="Times New Roman"/>
          <w:color w:val="000000"/>
          <w:sz w:val="23"/>
          <w:szCs w:val="23"/>
          <w:lang w:val="es-VE" w:eastAsia="es-VE"/>
        </w:rPr>
        <w:t xml:space="preserve"> de sus </w:t>
      </w:r>
      <w:r w:rsidR="00EE295D">
        <w:rPr>
          <w:rFonts w:ascii="Libre Franklin" w:eastAsia="Times New Roman" w:hAnsi="Libre Franklin" w:cs="Times New Roman"/>
          <w:color w:val="000000"/>
          <w:sz w:val="23"/>
          <w:szCs w:val="23"/>
          <w:lang w:val="es-VE" w:eastAsia="es-VE"/>
        </w:rPr>
        <w:t>cuentas, canales</w:t>
      </w:r>
      <w:r>
        <w:rPr>
          <w:rFonts w:ascii="Libre Franklin" w:eastAsia="Times New Roman" w:hAnsi="Libre Franklin" w:cs="Times New Roman"/>
          <w:color w:val="000000"/>
          <w:sz w:val="23"/>
          <w:szCs w:val="23"/>
          <w:lang w:val="es-VE" w:eastAsia="es-VE"/>
        </w:rPr>
        <w:t xml:space="preserve"> y redes sociales, reciben insultos y amenazas por el ejercicio de su labor. </w:t>
      </w:r>
    </w:p>
    <w:p w:rsidR="003C4CDE" w:rsidRPr="0005307B" w:rsidRDefault="00B20DFE" w:rsidP="0005307B">
      <w:pPr>
        <w:shd w:val="clear" w:color="auto" w:fill="FFFFFF"/>
        <w:spacing w:after="100" w:afterAutospacing="1"/>
        <w:jc w:val="both"/>
        <w:rPr>
          <w:rFonts w:ascii="Libre Franklin" w:eastAsia="Times New Roman" w:hAnsi="Libre Franklin" w:cs="Times New Roman"/>
          <w:color w:val="000000"/>
          <w:sz w:val="23"/>
          <w:szCs w:val="23"/>
          <w:lang w:val="es-VE" w:eastAsia="es-VE"/>
        </w:rPr>
      </w:pPr>
      <w:r>
        <w:rPr>
          <w:rFonts w:ascii="Libre Franklin" w:eastAsia="Times New Roman" w:hAnsi="Libre Franklin" w:cs="Times New Roman"/>
          <w:color w:val="000000"/>
          <w:sz w:val="23"/>
          <w:szCs w:val="23"/>
          <w:lang w:val="es-VE" w:eastAsia="es-VE"/>
        </w:rPr>
        <w:t xml:space="preserve">Para  quienes realizamos labor como defensores en el Centro para la Paz y los derechos humanos de la Universidad Central de Venezuela, sentimos la amenaza  sistemática de cuerpos de seguridad del Estado  que se mantiene apostado en los alrededores del recinto universitario. En </w:t>
      </w:r>
      <w:r w:rsidR="00EE295D">
        <w:rPr>
          <w:rFonts w:ascii="Libre Franklin" w:eastAsia="Times New Roman" w:hAnsi="Libre Franklin" w:cs="Times New Roman"/>
          <w:color w:val="000000"/>
          <w:sz w:val="23"/>
          <w:szCs w:val="23"/>
          <w:lang w:val="es-VE" w:eastAsia="es-VE"/>
        </w:rPr>
        <w:t>muchos</w:t>
      </w:r>
      <w:r>
        <w:rPr>
          <w:rFonts w:ascii="Libre Franklin" w:eastAsia="Times New Roman" w:hAnsi="Libre Franklin" w:cs="Times New Roman"/>
          <w:color w:val="000000"/>
          <w:sz w:val="23"/>
          <w:szCs w:val="23"/>
          <w:lang w:val="es-VE" w:eastAsia="es-VE"/>
        </w:rPr>
        <w:t xml:space="preserve"> casos han impedido el derecho a la </w:t>
      </w:r>
      <w:r>
        <w:rPr>
          <w:rFonts w:ascii="Libre Franklin" w:eastAsia="Times New Roman" w:hAnsi="Libre Franklin" w:cs="Times New Roman" w:hint="eastAsia"/>
          <w:color w:val="000000"/>
          <w:sz w:val="23"/>
          <w:szCs w:val="23"/>
          <w:lang w:val="es-VE" w:eastAsia="es-VE"/>
        </w:rPr>
        <w:t>manifestación</w:t>
      </w:r>
      <w:r>
        <w:rPr>
          <w:rFonts w:ascii="Libre Franklin" w:eastAsia="Times New Roman" w:hAnsi="Libre Franklin" w:cs="Times New Roman"/>
          <w:color w:val="000000"/>
          <w:sz w:val="23"/>
          <w:szCs w:val="23"/>
          <w:lang w:val="es-VE" w:eastAsia="es-VE"/>
        </w:rPr>
        <w:t xml:space="preserve"> pacífica, </w:t>
      </w:r>
      <w:r w:rsidR="0005307B">
        <w:rPr>
          <w:rFonts w:ascii="Libre Franklin" w:eastAsia="Times New Roman" w:hAnsi="Libre Franklin" w:cs="Times New Roman"/>
          <w:color w:val="000000"/>
          <w:sz w:val="23"/>
          <w:szCs w:val="23"/>
          <w:lang w:val="es-VE" w:eastAsia="es-VE"/>
        </w:rPr>
        <w:t xml:space="preserve">causando agresiones y lesiones. Hemos registrado casos de defensores que son amenazados vía </w:t>
      </w:r>
      <w:r w:rsidR="0005307B">
        <w:rPr>
          <w:rFonts w:ascii="Libre Franklin" w:eastAsia="Times New Roman" w:hAnsi="Libre Franklin" w:cs="Times New Roman" w:hint="eastAsia"/>
          <w:color w:val="000000"/>
          <w:sz w:val="23"/>
          <w:szCs w:val="23"/>
          <w:lang w:val="es-VE" w:eastAsia="es-VE"/>
        </w:rPr>
        <w:t>telefónica</w:t>
      </w:r>
      <w:r w:rsidR="0005307B">
        <w:rPr>
          <w:rFonts w:ascii="Libre Franklin" w:eastAsia="Times New Roman" w:hAnsi="Libre Franklin" w:cs="Times New Roman"/>
          <w:color w:val="000000"/>
          <w:sz w:val="23"/>
          <w:szCs w:val="23"/>
          <w:lang w:val="es-VE" w:eastAsia="es-VE"/>
        </w:rPr>
        <w:t xml:space="preserve"> y seguidos por personas desconocidas. </w:t>
      </w:r>
    </w:p>
    <w:p w:rsidR="003C4CDE" w:rsidRPr="000D6175" w:rsidRDefault="003C4CDE" w:rsidP="006B322F">
      <w:pPr>
        <w:jc w:val="both"/>
        <w:rPr>
          <w:lang w:val="es-MX"/>
        </w:rPr>
      </w:pPr>
    </w:p>
    <w:p w:rsidR="006B322F" w:rsidRDefault="006B322F" w:rsidP="006B322F">
      <w:pPr>
        <w:jc w:val="both"/>
        <w:rPr>
          <w:lang w:val="es-MX"/>
        </w:rPr>
      </w:pPr>
    </w:p>
    <w:p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rsidR="00FB675A" w:rsidRDefault="00FB675A" w:rsidP="006B322F">
      <w:pPr>
        <w:jc w:val="both"/>
        <w:rPr>
          <w:lang w:val="es-MX"/>
        </w:rPr>
      </w:pPr>
    </w:p>
    <w:p w:rsidR="00FB675A" w:rsidRPr="00FB675A" w:rsidRDefault="00FB675A" w:rsidP="00FB675A">
      <w:pPr>
        <w:jc w:val="both"/>
        <w:rPr>
          <w:color w:val="000000"/>
          <w:lang w:val="es-VE"/>
        </w:rPr>
      </w:pPr>
      <w:r>
        <w:rPr>
          <w:lang w:val="es-MX"/>
        </w:rPr>
        <w:t>Entre los principales avances tenemos la creación de la</w:t>
      </w:r>
      <w:r w:rsidRPr="00FB675A">
        <w:rPr>
          <w:lang w:val="es-MX"/>
        </w:rPr>
        <w:t xml:space="preserve">  </w:t>
      </w:r>
      <w:r w:rsidRPr="00FB675A">
        <w:rPr>
          <w:color w:val="000000"/>
          <w:lang w:val="es-VE"/>
        </w:rPr>
        <w:t>Defensoría del Pueblo</w:t>
      </w:r>
      <w:r>
        <w:rPr>
          <w:color w:val="000000"/>
          <w:lang w:val="es-VE"/>
        </w:rPr>
        <w:t>,</w:t>
      </w:r>
      <w:r w:rsidRPr="00FB675A">
        <w:rPr>
          <w:color w:val="000000"/>
          <w:lang w:val="es-VE"/>
        </w:rPr>
        <w:t xml:space="preserve"> es una institución creada por la Constitución de la República Bolivariana de Venezuela de 1999, con el propósito de promover, defender, vigilar los derechos y garantías establecidos en la misma y en los Tratados Internacionales sobre derechos humanos.</w:t>
      </w:r>
    </w:p>
    <w:p w:rsidR="000E68E6" w:rsidRPr="00FB675A" w:rsidRDefault="00FB675A" w:rsidP="00FB675A">
      <w:pPr>
        <w:jc w:val="both"/>
        <w:rPr>
          <w:highlight w:val="yellow"/>
          <w:lang w:val="es-VE"/>
        </w:rPr>
      </w:pPr>
      <w:r w:rsidRPr="00FB675A">
        <w:rPr>
          <w:color w:val="000000"/>
          <w:lang w:val="es-VE"/>
        </w:rPr>
        <w:t xml:space="preserve">Desde la creación de la Defensoría del Pueblo, han surgido </w:t>
      </w:r>
      <w:r w:rsidRPr="00FB675A">
        <w:rPr>
          <w:lang w:val="es-VE"/>
        </w:rPr>
        <w:t>fuertes discrepancias entre esta institución y el Ministerio Público (MP) a la hora de tratar las políticas relacionadas con las y los de</w:t>
      </w:r>
      <w:r>
        <w:rPr>
          <w:lang w:val="es-VE"/>
        </w:rPr>
        <w:t>fensores de derechos humanos.</w:t>
      </w:r>
      <w:r w:rsidRPr="00FB675A">
        <w:rPr>
          <w:lang w:val="es-VE"/>
        </w:rPr>
        <w:t xml:space="preserve"> </w:t>
      </w:r>
      <w:r w:rsidR="000E68E6" w:rsidRPr="00FB675A">
        <w:rPr>
          <w:lang w:val="es-MX"/>
        </w:rPr>
        <w:t xml:space="preserve">En 2017 el titular de la Defensoría del Pueblo el Sr. </w:t>
      </w:r>
      <w:r>
        <w:rPr>
          <w:lang w:val="es-MX"/>
        </w:rPr>
        <w:t>Tarek Willian Saab, solicitó</w:t>
      </w:r>
      <w:r w:rsidR="000E68E6" w:rsidRPr="00FB675A">
        <w:rPr>
          <w:lang w:val="es-MX"/>
        </w:rPr>
        <w:t xml:space="preserve"> al Tribunal Supremo de Justicia (TSJ) la interpretación de las competencias en materia de derechos humanos de la Defensoría del Pueblo</w:t>
      </w:r>
      <w:r>
        <w:rPr>
          <w:rStyle w:val="Refdenotaalpie"/>
          <w:lang w:val="es-MX"/>
        </w:rPr>
        <w:footnoteReference w:id="1"/>
      </w:r>
      <w:r w:rsidR="000E68E6" w:rsidRPr="00FB675A">
        <w:rPr>
          <w:lang w:val="es-MX"/>
        </w:rPr>
        <w:t>.</w:t>
      </w:r>
    </w:p>
    <w:p w:rsidR="000E68E6" w:rsidRPr="00FB675A" w:rsidRDefault="000E68E6" w:rsidP="006B322F">
      <w:pPr>
        <w:jc w:val="both"/>
        <w:rPr>
          <w:lang w:val="es-MX"/>
        </w:rPr>
      </w:pPr>
    </w:p>
    <w:p w:rsidR="000022F5" w:rsidRPr="000022F5" w:rsidRDefault="000022F5" w:rsidP="00885957">
      <w:pPr>
        <w:jc w:val="both"/>
        <w:rPr>
          <w:lang w:val="es-VE"/>
        </w:rPr>
      </w:pPr>
      <w:r>
        <w:rPr>
          <w:lang w:val="es-MX"/>
        </w:rPr>
        <w:t xml:space="preserve">Aun con la creación y presencia de instituciones del estado encargadas de defender derecho humanos, </w:t>
      </w:r>
      <w:r w:rsidR="00FB675A" w:rsidRPr="00FB675A">
        <w:rPr>
          <w:lang w:val="es-VE"/>
        </w:rPr>
        <w:t xml:space="preserve">el gobierno </w:t>
      </w:r>
      <w:r>
        <w:rPr>
          <w:lang w:val="es-VE"/>
        </w:rPr>
        <w:t xml:space="preserve">no ha dejado de ser </w:t>
      </w:r>
      <w:r w:rsidR="00FB675A" w:rsidRPr="00FB675A">
        <w:rPr>
          <w:lang w:val="es-VE"/>
        </w:rPr>
        <w:t xml:space="preserve">una amenaza general para </w:t>
      </w:r>
      <w:r>
        <w:rPr>
          <w:lang w:val="es-VE"/>
        </w:rPr>
        <w:t xml:space="preserve"> los defensores </w:t>
      </w:r>
      <w:r w:rsidR="00FB675A" w:rsidRPr="00FB675A">
        <w:rPr>
          <w:lang w:val="es-VE"/>
        </w:rPr>
        <w:t>de derechos humanos, lo que significa que cualquiera que defienda los d</w:t>
      </w:r>
      <w:r>
        <w:rPr>
          <w:lang w:val="es-VE"/>
        </w:rPr>
        <w:t xml:space="preserve">erechos humanos está en peligro. En 2016 la </w:t>
      </w:r>
      <w:r>
        <w:rPr>
          <w:lang w:val="es-VE"/>
        </w:rPr>
        <w:lastRenderedPageBreak/>
        <w:t>Defensoría del Pueblo de V</w:t>
      </w:r>
      <w:r w:rsidR="00885957">
        <w:rPr>
          <w:lang w:val="es-VE"/>
        </w:rPr>
        <w:t>e</w:t>
      </w:r>
      <w:r>
        <w:rPr>
          <w:lang w:val="es-VE"/>
        </w:rPr>
        <w:t xml:space="preserve">nezuela, fue degrada a categoría </w:t>
      </w:r>
      <w:r w:rsidRPr="000022F5">
        <w:rPr>
          <w:lang w:val="es-VE"/>
        </w:rPr>
        <w:t>B,</w:t>
      </w:r>
      <w:r w:rsidRPr="000022F5">
        <w:rPr>
          <w:rFonts w:ascii="Work Sans" w:hAnsi="Work Sans"/>
          <w:sz w:val="27"/>
          <w:szCs w:val="27"/>
          <w:shd w:val="clear" w:color="auto" w:fill="FFFFFF"/>
          <w:lang w:val="es-VE"/>
        </w:rPr>
        <w:t xml:space="preserve"> por </w:t>
      </w:r>
      <w:r>
        <w:rPr>
          <w:shd w:val="clear" w:color="auto" w:fill="FFFFFF"/>
          <w:lang w:val="es-VE"/>
        </w:rPr>
        <w:t>l</w:t>
      </w:r>
      <w:r w:rsidRPr="000022F5">
        <w:rPr>
          <w:shd w:val="clear" w:color="auto" w:fill="FFFFFF"/>
          <w:lang w:val="es-VE"/>
        </w:rPr>
        <w:t>a Alianza Global de las Instituciones Nacionales de Derechos Humanos (GANHRI)</w:t>
      </w:r>
      <w:r>
        <w:rPr>
          <w:shd w:val="clear" w:color="auto" w:fill="FFFFFF"/>
          <w:lang w:val="es-VE"/>
        </w:rPr>
        <w:t xml:space="preserve">, la </w:t>
      </w:r>
      <w:r w:rsidRPr="000022F5">
        <w:rPr>
          <w:shd w:val="clear" w:color="auto" w:fill="FFFFFF"/>
          <w:lang w:val="es-VE"/>
        </w:rPr>
        <w:t xml:space="preserve"> decisión estuvo motivada principalmente en el incumplimiento de los Principios de París y callar frente a la violación sistemática de derechos humanos en la República Bolivariana de Venezuela</w:t>
      </w:r>
      <w:r w:rsidR="006F1D38">
        <w:rPr>
          <w:rStyle w:val="Refdenotaalpie"/>
          <w:shd w:val="clear" w:color="auto" w:fill="FFFFFF"/>
          <w:lang w:val="es-VE"/>
        </w:rPr>
        <w:footnoteReference w:id="2"/>
      </w:r>
      <w:r w:rsidRPr="000022F5">
        <w:rPr>
          <w:shd w:val="clear" w:color="auto" w:fill="FFFFFF"/>
          <w:lang w:val="es-VE"/>
        </w:rPr>
        <w:t>.</w:t>
      </w:r>
    </w:p>
    <w:p w:rsidR="000022F5" w:rsidRDefault="000022F5" w:rsidP="000022F5">
      <w:pPr>
        <w:jc w:val="both"/>
        <w:rPr>
          <w:lang w:val="es-VE"/>
        </w:rPr>
      </w:pPr>
    </w:p>
    <w:p w:rsidR="000022F5" w:rsidRDefault="000022F5" w:rsidP="000022F5">
      <w:pPr>
        <w:jc w:val="both"/>
        <w:rPr>
          <w:lang w:val="es-VE"/>
        </w:rPr>
      </w:pPr>
    </w:p>
    <w:p w:rsidR="00885957" w:rsidRDefault="00885957" w:rsidP="00885957">
      <w:pPr>
        <w:jc w:val="both"/>
        <w:rPr>
          <w:lang w:val="es-VE"/>
        </w:rPr>
      </w:pPr>
      <w:r>
        <w:rPr>
          <w:lang w:val="es-VE"/>
        </w:rPr>
        <w:t>En Venezuela y cualquier país de la región, l</w:t>
      </w:r>
      <w:r w:rsidR="000022F5">
        <w:rPr>
          <w:lang w:val="es-VE"/>
        </w:rPr>
        <w:t xml:space="preserve">os riesgos se incrementan para aquellos defensores y defensoras, </w:t>
      </w:r>
      <w:r w:rsidR="005E3946">
        <w:rPr>
          <w:lang w:val="es-VE"/>
        </w:rPr>
        <w:t xml:space="preserve">que realizan su labor en zonas y pueblos pequeños. La escaza información, ausencia de recursos financieros y tecnológicos dificultan sus labor. Además la seguridad física, es vulnerada ya que son propensos a recibir amenazas directamente en sus hogares y sitios de trabajo. </w:t>
      </w:r>
      <w:r>
        <w:rPr>
          <w:lang w:val="es-VE"/>
        </w:rPr>
        <w:t xml:space="preserve"> Los defensores y defensoras en lugares  alejados de las capitales,  se encuentran en permanente estado de vulneración,  encontrándose impactada  la capacidad de acción de sus organizaciones en relación a la </w:t>
      </w:r>
      <w:r w:rsidRPr="00885957">
        <w:rPr>
          <w:lang w:val="es-VE"/>
        </w:rPr>
        <w:t xml:space="preserve">protección y a los recursos que tiene </w:t>
      </w:r>
      <w:r>
        <w:rPr>
          <w:lang w:val="es-VE"/>
        </w:rPr>
        <w:t xml:space="preserve">para garantizar su </w:t>
      </w:r>
      <w:r w:rsidRPr="00885957">
        <w:rPr>
          <w:lang w:val="es-VE"/>
        </w:rPr>
        <w:t xml:space="preserve">seguridad. </w:t>
      </w:r>
    </w:p>
    <w:p w:rsidR="00885957" w:rsidRDefault="00885957" w:rsidP="00885957">
      <w:pPr>
        <w:jc w:val="both"/>
        <w:rPr>
          <w:lang w:val="es-VE"/>
        </w:rPr>
      </w:pPr>
    </w:p>
    <w:p w:rsidR="0005307B" w:rsidRPr="00885957" w:rsidRDefault="00885957" w:rsidP="00DE50D0">
      <w:pPr>
        <w:jc w:val="both"/>
        <w:rPr>
          <w:lang w:val="es-VE"/>
        </w:rPr>
      </w:pPr>
      <w:r w:rsidRPr="00885957">
        <w:rPr>
          <w:lang w:val="es-VE"/>
        </w:rPr>
        <w:t xml:space="preserve">Algunos </w:t>
      </w:r>
      <w:r>
        <w:rPr>
          <w:lang w:val="es-VE"/>
        </w:rPr>
        <w:t xml:space="preserve"> casos que podemos mencionar documentados en visitas  realizadas a zonas fuera de la </w:t>
      </w:r>
      <w:r w:rsidR="008D40F6">
        <w:rPr>
          <w:lang w:val="es-VE"/>
        </w:rPr>
        <w:t xml:space="preserve">capital </w:t>
      </w:r>
      <w:r w:rsidR="00765B1E">
        <w:rPr>
          <w:lang w:val="es-VE"/>
        </w:rPr>
        <w:t>venezolana</w:t>
      </w:r>
      <w:r w:rsidR="00DE50D0">
        <w:rPr>
          <w:lang w:val="es-VE"/>
        </w:rPr>
        <w:t xml:space="preserve"> tenemos principalmente: la falta de </w:t>
      </w:r>
      <w:r>
        <w:rPr>
          <w:lang w:val="es-VE"/>
        </w:rPr>
        <w:t xml:space="preserve"> </w:t>
      </w:r>
      <w:r w:rsidRPr="00885957">
        <w:rPr>
          <w:lang w:val="es-VE"/>
        </w:rPr>
        <w:t>cursos de formación dedicados a temas de seguridad o en temas legales, el trabajo en equipo, la posibilidad de usar un teléfono o un medio de transporte seguro, una buena red de contactos, una buena estrategia para controlar el miedo, etc.</w:t>
      </w:r>
    </w:p>
    <w:p w:rsidR="006B322F" w:rsidRPr="000D6175" w:rsidRDefault="006B322F" w:rsidP="006B322F">
      <w:pPr>
        <w:jc w:val="both"/>
        <w:rPr>
          <w:lang w:val="es-MX"/>
        </w:rPr>
      </w:pPr>
    </w:p>
    <w:p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rsidR="0005307B" w:rsidRDefault="0005307B" w:rsidP="006B322F">
      <w:pPr>
        <w:jc w:val="both"/>
        <w:rPr>
          <w:lang w:val="es-MX"/>
        </w:rPr>
      </w:pPr>
    </w:p>
    <w:p w:rsidR="004B5EF2" w:rsidRDefault="004B5EF2" w:rsidP="006B322F">
      <w:pPr>
        <w:jc w:val="both"/>
        <w:rPr>
          <w:lang w:val="es-MX"/>
        </w:rPr>
      </w:pPr>
    </w:p>
    <w:p w:rsidR="00892EE7" w:rsidRDefault="00892EE7" w:rsidP="00892EE7">
      <w:pPr>
        <w:jc w:val="both"/>
        <w:rPr>
          <w:lang w:val="es-VE"/>
        </w:rPr>
      </w:pPr>
      <w:r>
        <w:rPr>
          <w:lang w:val="es-VE"/>
        </w:rPr>
        <w:t xml:space="preserve">En temas de seguridad, los defensores  de </w:t>
      </w:r>
      <w:r w:rsidR="004B5EF2" w:rsidRPr="004B5EF2">
        <w:rPr>
          <w:lang w:val="es-VE"/>
        </w:rPr>
        <w:t xml:space="preserve"> derechos humanos </w:t>
      </w:r>
      <w:r>
        <w:rPr>
          <w:lang w:val="es-VE"/>
        </w:rPr>
        <w:t xml:space="preserve">deben reconocer que el caso venezolano es una labor llena de obstáculos y presiones. Con instituciones que amedrentas y desconocen el trabajo de los defensores y defensoras. En este sentido, hay que  diseñar </w:t>
      </w:r>
      <w:r w:rsidR="004B5EF2" w:rsidRPr="004B5EF2">
        <w:rPr>
          <w:lang w:val="es-VE"/>
        </w:rPr>
        <w:t xml:space="preserve"> formas de actuar frent</w:t>
      </w:r>
      <w:r>
        <w:rPr>
          <w:lang w:val="es-VE"/>
        </w:rPr>
        <w:t>e a los riesgos y las amenazas, mejorando la capacidad de respuesta con  versatilidad, sostenibilidad y eficacia.</w:t>
      </w:r>
    </w:p>
    <w:p w:rsidR="004B5EF2" w:rsidRDefault="004B5EF2" w:rsidP="006B322F">
      <w:pPr>
        <w:jc w:val="both"/>
        <w:rPr>
          <w:lang w:val="es-VE"/>
        </w:rPr>
      </w:pPr>
    </w:p>
    <w:p w:rsidR="008D40F6" w:rsidRDefault="008D40F6" w:rsidP="008D40F6">
      <w:pPr>
        <w:jc w:val="both"/>
        <w:rPr>
          <w:lang w:val="es-VE"/>
        </w:rPr>
      </w:pPr>
      <w:r>
        <w:rPr>
          <w:lang w:val="es-VE"/>
        </w:rPr>
        <w:t xml:space="preserve">Se debe exigir al Estado Venezolano que brinde la protección y respeto  en el contexto de la labor de los defensores y defensoras de derechos humanos. </w:t>
      </w:r>
      <w:r w:rsidR="00633F52">
        <w:rPr>
          <w:lang w:val="es-VE"/>
        </w:rPr>
        <w:t xml:space="preserve">Es imperativo que funcionarios del Estado bajen el tono y las acusaciones públicas contra los defensores y defensoras de derechos humanos, ya que esto refuerza la intolerancia como elemento central en una democracia. </w:t>
      </w:r>
    </w:p>
    <w:p w:rsidR="00633F52" w:rsidRDefault="00633F52" w:rsidP="008D40F6">
      <w:pPr>
        <w:jc w:val="both"/>
        <w:rPr>
          <w:lang w:val="es-VE"/>
        </w:rPr>
      </w:pPr>
    </w:p>
    <w:p w:rsidR="00633F52" w:rsidRDefault="00633F52" w:rsidP="00633F52">
      <w:pPr>
        <w:jc w:val="both"/>
        <w:rPr>
          <w:lang w:val="es-VE"/>
        </w:rPr>
      </w:pPr>
      <w:r>
        <w:rPr>
          <w:lang w:val="es-VE"/>
        </w:rPr>
        <w:t xml:space="preserve">Es necesario, que las misiones  diplomática acreditadas en Venezuela adopten  medidas urgente para ofrecer apoyo a los defensores y defensoras, especialmente en los casos que guardan relación con las denuncias relacionadas con la emergencia humanitaria compleja que afecta a sectores vulnerables como </w:t>
      </w:r>
      <w:r>
        <w:rPr>
          <w:lang w:val="es-VE"/>
        </w:rPr>
        <w:lastRenderedPageBreak/>
        <w:t xml:space="preserve">mujer y niños, personas con enfermedades crónicas y sistema educativo en todos los niveles. </w:t>
      </w:r>
    </w:p>
    <w:p w:rsidR="004B5EF2" w:rsidRPr="000D6175" w:rsidRDefault="004B5EF2" w:rsidP="006B322F">
      <w:pPr>
        <w:jc w:val="both"/>
        <w:rPr>
          <w:lang w:val="es-MX"/>
        </w:rPr>
      </w:pPr>
    </w:p>
    <w:p w:rsidR="006B322F" w:rsidRPr="000D6175" w:rsidRDefault="006B322F" w:rsidP="006B322F">
      <w:pPr>
        <w:pStyle w:val="Prrafodelista"/>
        <w:ind w:left="643"/>
        <w:jc w:val="both"/>
        <w:rPr>
          <w:rFonts w:ascii="Times New Roman" w:hAnsi="Times New Roman"/>
          <w:lang w:val="es-MX"/>
        </w:rPr>
      </w:pPr>
    </w:p>
    <w:p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rsidR="006B322F" w:rsidRPr="000D6175" w:rsidRDefault="006B322F" w:rsidP="006B322F">
      <w:pPr>
        <w:pStyle w:val="Prrafodelista"/>
        <w:ind w:left="643"/>
        <w:jc w:val="both"/>
        <w:rPr>
          <w:rFonts w:ascii="Times New Roman" w:hAnsi="Times New Roman"/>
          <w:lang w:val="es-ES"/>
        </w:rPr>
      </w:pPr>
    </w:p>
    <w:p w:rsidR="006B322F" w:rsidRPr="000D6175"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rsidR="004E6D9A" w:rsidRDefault="004E6D9A" w:rsidP="006B322F">
      <w:pPr>
        <w:jc w:val="both"/>
        <w:rPr>
          <w:lang w:val="es-ES"/>
        </w:rPr>
      </w:pPr>
    </w:p>
    <w:p w:rsidR="004E6D9A" w:rsidRPr="000D6175" w:rsidRDefault="004E6D9A" w:rsidP="006B322F">
      <w:pPr>
        <w:jc w:val="both"/>
        <w:rPr>
          <w:lang w:val="es-ES"/>
        </w:rPr>
      </w:pPr>
    </w:p>
    <w:p w:rsidR="006B322F" w:rsidRPr="000D6175"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rsidR="006B322F" w:rsidRPr="000D6175" w:rsidRDefault="006B322F" w:rsidP="006B322F">
      <w:pPr>
        <w:jc w:val="both"/>
        <w:rPr>
          <w:b/>
          <w:lang w:val="es-MX"/>
        </w:rPr>
      </w:pPr>
    </w:p>
    <w:p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rsidR="007C321C" w:rsidRDefault="007C321C" w:rsidP="006B322F">
      <w:pPr>
        <w:jc w:val="both"/>
        <w:rPr>
          <w:lang w:val="es-MX"/>
        </w:rPr>
      </w:pPr>
    </w:p>
    <w:p w:rsidR="007C321C" w:rsidRDefault="007C321C" w:rsidP="006B322F">
      <w:pPr>
        <w:jc w:val="both"/>
        <w:rPr>
          <w:lang w:val="es-MX"/>
        </w:rPr>
      </w:pPr>
    </w:p>
    <w:p w:rsidR="007C321C" w:rsidRDefault="007C321C" w:rsidP="006B322F">
      <w:pPr>
        <w:jc w:val="both"/>
        <w:rPr>
          <w:lang w:val="es-MX"/>
        </w:rPr>
      </w:pPr>
      <w:r>
        <w:rPr>
          <w:lang w:val="es-MX"/>
        </w:rPr>
        <w:t>A través de  mecanismos de vigilancia el gobierno central viola la privacidad en las telecomunicaciones y criminaliza defensores y defensoras</w:t>
      </w:r>
      <w:r w:rsidR="00A0473A">
        <w:rPr>
          <w:lang w:val="es-MX"/>
        </w:rPr>
        <w:t>,</w:t>
      </w:r>
      <w:r>
        <w:rPr>
          <w:lang w:val="es-MX"/>
        </w:rPr>
        <w:t xml:space="preserve"> valiéndose de presuntas pruebas  obtenida por patriotas cooperantes. Además de  acosar a través de las redes sociales a defensores de derechos humanos por su labor. </w:t>
      </w:r>
      <w:r w:rsidR="00A0473A">
        <w:rPr>
          <w:lang w:val="es-MX"/>
        </w:rPr>
        <w:t xml:space="preserve"> Cuentas oficiales de jueces, ministros y voceros del gobierno central ejercen prácticas de intolerancia contra la labor de los defensores en Venezuela.  </w:t>
      </w:r>
    </w:p>
    <w:p w:rsidR="00A0473A" w:rsidRDefault="00A0473A" w:rsidP="006B322F">
      <w:pPr>
        <w:jc w:val="both"/>
        <w:rPr>
          <w:lang w:val="es-MX"/>
        </w:rPr>
      </w:pPr>
    </w:p>
    <w:p w:rsidR="00A0473A" w:rsidRDefault="00A0473A" w:rsidP="006B322F">
      <w:pPr>
        <w:jc w:val="both"/>
        <w:rPr>
          <w:lang w:val="es-MX"/>
        </w:rPr>
      </w:pPr>
      <w:r>
        <w:rPr>
          <w:lang w:val="es-MX"/>
        </w:rPr>
        <w:t xml:space="preserve">La nueva práctica de intolerancia contra defensores, es el amedrentamiento valiéndose  personas afectas a gobierno central, (civiles armados) para agredir de forma verbal y física a  quienes realizamos la labor de defensa de derechos humanos en Venezuela. </w:t>
      </w:r>
    </w:p>
    <w:p w:rsidR="00A0473A" w:rsidRDefault="00A0473A" w:rsidP="006B322F">
      <w:pPr>
        <w:jc w:val="both"/>
        <w:rPr>
          <w:lang w:val="es-MX"/>
        </w:rPr>
      </w:pPr>
      <w:r>
        <w:rPr>
          <w:lang w:val="es-MX"/>
        </w:rPr>
        <w:t xml:space="preserve"> </w:t>
      </w:r>
    </w:p>
    <w:p w:rsidR="007C321C" w:rsidRDefault="00A0473A" w:rsidP="006B322F">
      <w:pPr>
        <w:jc w:val="both"/>
        <w:rPr>
          <w:lang w:val="es-ES"/>
        </w:rPr>
      </w:pPr>
      <w:r>
        <w:rPr>
          <w:lang w:val="es-ES"/>
        </w:rPr>
        <w:t>Durante actividades de protestas en sedes gubernamentales, civiles armados  atacan a defensores y activistas. Haciéndolos retirar  del lugar. L</w:t>
      </w:r>
      <w:r w:rsidR="00AA6245">
        <w:rPr>
          <w:lang w:val="es-ES"/>
        </w:rPr>
        <w:t>anzan</w:t>
      </w:r>
      <w:r>
        <w:rPr>
          <w:lang w:val="es-ES"/>
        </w:rPr>
        <w:t xml:space="preserve"> objeto</w:t>
      </w:r>
      <w:r w:rsidR="00AA6245">
        <w:rPr>
          <w:lang w:val="es-ES"/>
        </w:rPr>
        <w:t>s</w:t>
      </w:r>
      <w:r>
        <w:rPr>
          <w:lang w:val="es-ES"/>
        </w:rPr>
        <w:t xml:space="preserve"> contra los manifestantes en presencia de cuerpo de seguridad que les brindan protección. Algunos defensores de derechos humanos de la Universidad Central de Venezuela, resultaron heridos por civiles armados durante protesta en la sede del Ministerio para la educación </w:t>
      </w:r>
      <w:r w:rsidR="00AA6245">
        <w:rPr>
          <w:lang w:val="es-ES"/>
        </w:rPr>
        <w:t xml:space="preserve">universitaria. Durante una protesta pacífica desarrollada en las cercanías de la Universidad Central de Venezuela un grupo de civiles armados atacó lanzando objeto contundentes contra los manifestantes. En el lugar se encontraban funcionarios de la Policía Nacional, que </w:t>
      </w:r>
      <w:proofErr w:type="spellStart"/>
      <w:r w:rsidR="00AA6245">
        <w:rPr>
          <w:lang w:val="es-ES"/>
        </w:rPr>
        <w:t>asu</w:t>
      </w:r>
      <w:proofErr w:type="spellEnd"/>
      <w:r w:rsidR="00AA6245">
        <w:rPr>
          <w:lang w:val="es-ES"/>
        </w:rPr>
        <w:t xml:space="preserve"> vez no actuaron ante las agresiones. </w:t>
      </w:r>
    </w:p>
    <w:p w:rsidR="007C321C" w:rsidRDefault="007C321C" w:rsidP="006B322F">
      <w:pPr>
        <w:jc w:val="both"/>
        <w:rPr>
          <w:lang w:val="es-ES"/>
        </w:rPr>
      </w:pPr>
    </w:p>
    <w:p w:rsidR="00EE295D" w:rsidRPr="000D6175" w:rsidRDefault="00EE295D" w:rsidP="006B322F">
      <w:pPr>
        <w:jc w:val="both"/>
        <w:rPr>
          <w:lang w:val="es-ES"/>
        </w:rPr>
      </w:pPr>
    </w:p>
    <w:p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rsidR="006B322F" w:rsidRPr="000D6175" w:rsidRDefault="006B322F" w:rsidP="006B322F">
      <w:pPr>
        <w:pStyle w:val="Prrafodelista"/>
        <w:jc w:val="both"/>
        <w:rPr>
          <w:rFonts w:ascii="Times New Roman" w:hAnsi="Times New Roman"/>
          <w:lang w:val="es-MX"/>
        </w:rPr>
      </w:pPr>
    </w:p>
    <w:p w:rsidR="006B322F" w:rsidRDefault="006B322F" w:rsidP="006B322F">
      <w:pPr>
        <w:jc w:val="both"/>
        <w:rPr>
          <w:lang w:val="es-ES_tradnl"/>
        </w:rPr>
      </w:pPr>
      <w:r w:rsidRPr="000D6175">
        <w:rPr>
          <w:lang w:val="es-ES_tradnl"/>
        </w:rPr>
        <w:lastRenderedPageBreak/>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rsidR="007C321C" w:rsidRDefault="007C321C" w:rsidP="006B322F">
      <w:pPr>
        <w:jc w:val="both"/>
        <w:rPr>
          <w:lang w:val="es-ES_tradnl"/>
        </w:rPr>
      </w:pPr>
    </w:p>
    <w:p w:rsidR="007C321C" w:rsidRDefault="007C321C" w:rsidP="006B322F">
      <w:pPr>
        <w:jc w:val="both"/>
        <w:rPr>
          <w:lang w:val="es-ES_tradnl"/>
        </w:rPr>
      </w:pPr>
    </w:p>
    <w:p w:rsidR="007C321C" w:rsidRPr="000D6175" w:rsidRDefault="007C321C" w:rsidP="006B322F">
      <w:pPr>
        <w:jc w:val="both"/>
        <w:rPr>
          <w:lang w:val="es-ES_tradnl"/>
        </w:rPr>
      </w:pPr>
    </w:p>
    <w:p w:rsidR="006B322F" w:rsidRPr="000D6175" w:rsidRDefault="006B322F" w:rsidP="006B322F">
      <w:pPr>
        <w:jc w:val="both"/>
        <w:rPr>
          <w:lang w:val="es-MX"/>
        </w:rPr>
      </w:pPr>
    </w:p>
    <w:p w:rsidR="006B322F"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rsidR="002F41B1" w:rsidRPr="00211907" w:rsidRDefault="002F41B1" w:rsidP="006B322F">
      <w:pPr>
        <w:jc w:val="both"/>
        <w:rPr>
          <w:b/>
          <w:lang w:val="es-MX"/>
        </w:rPr>
      </w:pPr>
    </w:p>
    <w:p w:rsidR="006B322F" w:rsidRDefault="002F41B1" w:rsidP="006B322F">
      <w:pPr>
        <w:jc w:val="both"/>
        <w:rPr>
          <w:lang w:val="es-MX"/>
        </w:rPr>
      </w:pPr>
      <w:r w:rsidRPr="00211907">
        <w:rPr>
          <w:b/>
          <w:lang w:val="es-MX"/>
        </w:rPr>
        <w:t>Criminalización</w:t>
      </w:r>
      <w:r>
        <w:rPr>
          <w:lang w:val="es-MX"/>
        </w:rPr>
        <w:t xml:space="preserve">, hostigamiento y descredito a  la  labor de los defensores, </w:t>
      </w:r>
      <w:r w:rsidR="00C039DB">
        <w:rPr>
          <w:lang w:val="es-MX"/>
        </w:rPr>
        <w:t xml:space="preserve"> por parte de funcionarios del Estado </w:t>
      </w:r>
    </w:p>
    <w:p w:rsidR="00C039DB" w:rsidRDefault="00C039DB" w:rsidP="006B322F">
      <w:pPr>
        <w:jc w:val="both"/>
        <w:rPr>
          <w:lang w:val="es-MX"/>
        </w:rPr>
      </w:pPr>
    </w:p>
    <w:p w:rsidR="002F41B1" w:rsidRDefault="002F41B1" w:rsidP="006B322F">
      <w:pPr>
        <w:jc w:val="both"/>
        <w:rPr>
          <w:lang w:val="es-MX"/>
        </w:rPr>
      </w:pPr>
      <w:r w:rsidRPr="00211907">
        <w:rPr>
          <w:b/>
          <w:lang w:val="es-MX"/>
        </w:rPr>
        <w:t>R</w:t>
      </w:r>
      <w:r w:rsidR="00211907" w:rsidRPr="00211907">
        <w:rPr>
          <w:b/>
          <w:lang w:val="es-MX"/>
        </w:rPr>
        <w:t>obo,</w:t>
      </w:r>
      <w:r w:rsidR="00C039DB">
        <w:rPr>
          <w:lang w:val="es-MX"/>
        </w:rPr>
        <w:t xml:space="preserve"> La inseguridad afecta la labor del defensor o defensora. Muchos defensores hemos sido víctima del hampa común a nivel individual y de nuestras organizaciones. </w:t>
      </w:r>
    </w:p>
    <w:p w:rsidR="002F41B1" w:rsidRDefault="002F41B1" w:rsidP="006B322F">
      <w:pPr>
        <w:jc w:val="both"/>
        <w:rPr>
          <w:lang w:val="es-MX"/>
        </w:rPr>
      </w:pPr>
    </w:p>
    <w:p w:rsidR="002F41B1" w:rsidRDefault="00C039DB" w:rsidP="006B322F">
      <w:pPr>
        <w:jc w:val="both"/>
        <w:rPr>
          <w:lang w:val="es-MX"/>
        </w:rPr>
      </w:pPr>
      <w:r w:rsidRPr="00211907">
        <w:rPr>
          <w:b/>
          <w:lang w:val="es-MX"/>
        </w:rPr>
        <w:t>Acoso a familiares</w:t>
      </w:r>
      <w:r w:rsidR="00211907">
        <w:rPr>
          <w:b/>
          <w:lang w:val="es-MX"/>
        </w:rPr>
        <w:t>,</w:t>
      </w:r>
      <w:r>
        <w:rPr>
          <w:lang w:val="es-MX"/>
        </w:rPr>
        <w:t xml:space="preserve"> Pos nuestra labor la familia es afectada de manera indirecta. Siente</w:t>
      </w:r>
      <w:r w:rsidR="000444B4">
        <w:rPr>
          <w:lang w:val="es-MX"/>
        </w:rPr>
        <w:t>n</w:t>
      </w:r>
      <w:r>
        <w:rPr>
          <w:lang w:val="es-MX"/>
        </w:rPr>
        <w:t xml:space="preserve"> que estamos en peligro y corre</w:t>
      </w:r>
      <w:r w:rsidR="000444B4">
        <w:rPr>
          <w:lang w:val="es-MX"/>
        </w:rPr>
        <w:t>m</w:t>
      </w:r>
      <w:r>
        <w:rPr>
          <w:lang w:val="es-MX"/>
        </w:rPr>
        <w:t xml:space="preserve">os riesgos. La vida privada de los defensores  y nuestras familias no escapa a la inseguridad y abusos de efectivos de seguridad del Estado que se despliegan permanentemente en plazas, avenidas y lugares públicos solicitando documentos de identidad y revisión a vehículos.  </w:t>
      </w:r>
    </w:p>
    <w:p w:rsidR="00211907" w:rsidRDefault="00211907" w:rsidP="006B322F">
      <w:pPr>
        <w:jc w:val="both"/>
        <w:rPr>
          <w:lang w:val="es-MX"/>
        </w:rPr>
      </w:pPr>
    </w:p>
    <w:p w:rsidR="00211907" w:rsidRDefault="00211907" w:rsidP="006B322F">
      <w:pPr>
        <w:jc w:val="both"/>
        <w:rPr>
          <w:lang w:val="es-MX"/>
        </w:rPr>
      </w:pPr>
      <w:r w:rsidRPr="00211907">
        <w:rPr>
          <w:b/>
          <w:lang w:val="es-MX"/>
        </w:rPr>
        <w:t xml:space="preserve">Retardo de trámites legales en oficinas del públicas,  </w:t>
      </w:r>
      <w:r w:rsidRPr="00211907">
        <w:rPr>
          <w:lang w:val="es-MX"/>
        </w:rPr>
        <w:t>los defensores</w:t>
      </w:r>
      <w:r>
        <w:rPr>
          <w:b/>
          <w:lang w:val="es-MX"/>
        </w:rPr>
        <w:t xml:space="preserve"> </w:t>
      </w:r>
      <w:r w:rsidRPr="00211907">
        <w:rPr>
          <w:lang w:val="es-MX"/>
        </w:rPr>
        <w:t>nos ha tocado</w:t>
      </w:r>
      <w:r>
        <w:rPr>
          <w:lang w:val="es-MX"/>
        </w:rPr>
        <w:t xml:space="preserve"> esperar la tramitación de un pasaporte o cualquier documento expedido por el Estado. </w:t>
      </w:r>
      <w:r w:rsidR="000444B4">
        <w:rPr>
          <w:lang w:val="es-MX"/>
        </w:rPr>
        <w:t xml:space="preserve">Al momento de viajar retienen sus pasaportes. </w:t>
      </w:r>
    </w:p>
    <w:p w:rsidR="00211907" w:rsidRDefault="00211907" w:rsidP="006B322F">
      <w:pPr>
        <w:jc w:val="both"/>
        <w:rPr>
          <w:lang w:val="es-MX"/>
        </w:rPr>
      </w:pPr>
    </w:p>
    <w:p w:rsidR="00C039DB" w:rsidRDefault="00B50F70" w:rsidP="006B322F">
      <w:pPr>
        <w:jc w:val="both"/>
        <w:rPr>
          <w:lang w:val="es-MX"/>
        </w:rPr>
      </w:pPr>
      <w:r>
        <w:rPr>
          <w:b/>
          <w:lang w:val="es-MX"/>
        </w:rPr>
        <w:t xml:space="preserve">Ataques de civiles armados, </w:t>
      </w:r>
      <w:r w:rsidR="00E30088" w:rsidRPr="00E30088">
        <w:rPr>
          <w:lang w:val="es-MX"/>
        </w:rPr>
        <w:t xml:space="preserve">En </w:t>
      </w:r>
      <w:r w:rsidR="00E30088">
        <w:rPr>
          <w:lang w:val="es-MX"/>
        </w:rPr>
        <w:t xml:space="preserve">lugares públicos los defensores somos víctimas de  las agresiones e intimidaciones de personas, que gritan consignas a favor del gobierno   y ofenden y descalifican la labor de los defensores. </w:t>
      </w:r>
      <w:r w:rsidR="000444B4">
        <w:rPr>
          <w:lang w:val="es-MX"/>
        </w:rPr>
        <w:t xml:space="preserve"> </w:t>
      </w:r>
    </w:p>
    <w:p w:rsidR="00E30088" w:rsidRDefault="00E30088" w:rsidP="006B322F">
      <w:pPr>
        <w:jc w:val="both"/>
        <w:rPr>
          <w:lang w:val="es-MX"/>
        </w:rPr>
      </w:pPr>
    </w:p>
    <w:p w:rsidR="00E30088" w:rsidRDefault="00E30088" w:rsidP="006B322F">
      <w:pPr>
        <w:jc w:val="both"/>
        <w:rPr>
          <w:lang w:val="es-MX"/>
        </w:rPr>
      </w:pPr>
    </w:p>
    <w:p w:rsidR="00E30088" w:rsidRPr="000D6175" w:rsidRDefault="00E30088" w:rsidP="006B322F">
      <w:pPr>
        <w:jc w:val="both"/>
        <w:rPr>
          <w:lang w:val="es-MX"/>
        </w:rPr>
      </w:pPr>
    </w:p>
    <w:p w:rsidR="006B322F" w:rsidRPr="000D6175"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rsidR="006B322F" w:rsidRDefault="006B322F" w:rsidP="006B322F">
      <w:pPr>
        <w:jc w:val="both"/>
        <w:rPr>
          <w:lang w:val="es-MX"/>
        </w:rPr>
      </w:pPr>
    </w:p>
    <w:p w:rsidR="003C466C" w:rsidRDefault="003C466C" w:rsidP="006B322F">
      <w:pPr>
        <w:jc w:val="both"/>
        <w:rPr>
          <w:lang w:val="es-MX"/>
        </w:rPr>
      </w:pPr>
    </w:p>
    <w:p w:rsidR="00680A12" w:rsidRDefault="00680A12" w:rsidP="00680A12">
      <w:pPr>
        <w:pStyle w:val="Ttulo2"/>
        <w:jc w:val="both"/>
        <w:rPr>
          <w:rFonts w:asciiTheme="minorHAnsi" w:hAnsiTheme="minorHAnsi"/>
          <w:shd w:val="clear" w:color="auto" w:fill="FFFFFF"/>
          <w:lang w:val="es-ES"/>
        </w:rPr>
      </w:pPr>
      <w:r w:rsidRPr="00680A12">
        <w:rPr>
          <w:rFonts w:asciiTheme="minorHAnsi" w:hAnsiTheme="minorHAnsi"/>
          <w:shd w:val="clear" w:color="auto" w:fill="FFFFFF"/>
          <w:lang w:val="es-ES"/>
        </w:rPr>
        <w:t>Derecho a manifestar pacíficamente</w:t>
      </w:r>
    </w:p>
    <w:p w:rsidR="00680A12" w:rsidRDefault="00680A12" w:rsidP="00680A12">
      <w:pPr>
        <w:jc w:val="both"/>
        <w:rPr>
          <w:shd w:val="clear" w:color="auto" w:fill="FFFFFF"/>
          <w:lang w:val="es-ES"/>
        </w:rPr>
      </w:pPr>
    </w:p>
    <w:p w:rsidR="00680A12" w:rsidRDefault="00680A12" w:rsidP="00680A12">
      <w:pPr>
        <w:jc w:val="both"/>
        <w:rPr>
          <w:shd w:val="clear" w:color="auto" w:fill="FFFFFF"/>
          <w:lang w:val="es-ES"/>
        </w:rPr>
      </w:pPr>
      <w:r>
        <w:rPr>
          <w:shd w:val="clear" w:color="auto" w:fill="FFFFFF"/>
          <w:lang w:val="es-ES"/>
        </w:rPr>
        <w:t>Por parte de cuerpos de seguridad del estado (GNB</w:t>
      </w:r>
      <w:proofErr w:type="gramStart"/>
      <w:r>
        <w:rPr>
          <w:shd w:val="clear" w:color="auto" w:fill="FFFFFF"/>
          <w:lang w:val="es-ES"/>
        </w:rPr>
        <w:t>,PNB</w:t>
      </w:r>
      <w:proofErr w:type="gramEnd"/>
      <w:r>
        <w:rPr>
          <w:shd w:val="clear" w:color="auto" w:fill="FFFFFF"/>
          <w:lang w:val="es-ES"/>
        </w:rPr>
        <w:t>, SEBIN y civiles armados).  Se imponen</w:t>
      </w:r>
      <w:r w:rsidRPr="00680A12">
        <w:rPr>
          <w:shd w:val="clear" w:color="auto" w:fill="FFFFFF"/>
          <w:lang w:val="es-ES"/>
        </w:rPr>
        <w:t xml:space="preserve"> </w:t>
      </w:r>
      <w:r>
        <w:rPr>
          <w:shd w:val="clear" w:color="auto" w:fill="FFFFFF"/>
          <w:lang w:val="es-ES"/>
        </w:rPr>
        <w:t>medidas de intimidación que obstaculizan cualquier tipo de reunión y manifestación</w:t>
      </w:r>
      <w:r w:rsidRPr="00680A12">
        <w:rPr>
          <w:shd w:val="clear" w:color="auto" w:fill="FFFFFF"/>
          <w:lang w:val="es-ES"/>
        </w:rPr>
        <w:t xml:space="preserve">, </w:t>
      </w:r>
      <w:r>
        <w:rPr>
          <w:shd w:val="clear" w:color="auto" w:fill="FFFFFF"/>
          <w:lang w:val="es-ES"/>
        </w:rPr>
        <w:t xml:space="preserve">generando entornos inseguros que amenazan y ponen en riesgo la vida de defensores de derechos humanos y sociedad civil. La presencia de efectivos de seguridad se torna en una amenaza a la </w:t>
      </w:r>
      <w:r w:rsidRPr="00680A12">
        <w:rPr>
          <w:shd w:val="clear" w:color="auto" w:fill="FFFFFF"/>
          <w:lang w:val="es-ES"/>
        </w:rPr>
        <w:t>integridad</w:t>
      </w:r>
      <w:r>
        <w:rPr>
          <w:shd w:val="clear" w:color="auto" w:fill="FFFFFF"/>
          <w:lang w:val="es-ES"/>
        </w:rPr>
        <w:t xml:space="preserve"> física</w:t>
      </w:r>
      <w:r w:rsidRPr="00680A12">
        <w:rPr>
          <w:shd w:val="clear" w:color="auto" w:fill="FFFFFF"/>
          <w:lang w:val="es-ES"/>
        </w:rPr>
        <w:t xml:space="preserve">, su libertad o su vida. </w:t>
      </w:r>
      <w:r>
        <w:rPr>
          <w:shd w:val="clear" w:color="auto" w:fill="FFFFFF"/>
          <w:lang w:val="es-ES"/>
        </w:rPr>
        <w:t xml:space="preserve">La violencia a sustitutivo la tolerancia, hace que estos </w:t>
      </w:r>
      <w:r>
        <w:rPr>
          <w:shd w:val="clear" w:color="auto" w:fill="FFFFFF"/>
          <w:lang w:val="es-ES"/>
        </w:rPr>
        <w:lastRenderedPageBreak/>
        <w:t xml:space="preserve">cuerpos de seguridad utilicen la fuerza para evitar cualquier tipo de reunión o manifestación pacífica.  </w:t>
      </w:r>
    </w:p>
    <w:p w:rsidR="001B7C67" w:rsidRDefault="001B7C67" w:rsidP="00680A12">
      <w:pPr>
        <w:jc w:val="both"/>
        <w:rPr>
          <w:shd w:val="clear" w:color="auto" w:fill="FFFFFF"/>
          <w:lang w:val="es-ES"/>
        </w:rPr>
      </w:pPr>
    </w:p>
    <w:p w:rsidR="00680A12" w:rsidRDefault="001B7C67" w:rsidP="00680A12">
      <w:pPr>
        <w:jc w:val="both"/>
        <w:rPr>
          <w:shd w:val="clear" w:color="auto" w:fill="FFFFFF"/>
          <w:lang w:val="es-ES"/>
        </w:rPr>
      </w:pPr>
      <w:r>
        <w:rPr>
          <w:shd w:val="clear" w:color="auto" w:fill="FFFFFF"/>
          <w:lang w:val="es-ES"/>
        </w:rPr>
        <w:t>Los funcionarios se valen de exigir permiso para poder realizar cualquier tipo de manifestación, de no tenerlo, la reunión es impedida y las personas atacadas.</w:t>
      </w:r>
    </w:p>
    <w:p w:rsidR="00680A12" w:rsidRDefault="00680A12" w:rsidP="006B322F">
      <w:pPr>
        <w:jc w:val="both"/>
        <w:rPr>
          <w:lang w:val="es-MX"/>
        </w:rPr>
      </w:pPr>
    </w:p>
    <w:p w:rsidR="003C466C" w:rsidRPr="000D6175" w:rsidRDefault="003C466C" w:rsidP="006B322F">
      <w:pPr>
        <w:jc w:val="both"/>
        <w:rPr>
          <w:lang w:val="es-MX"/>
        </w:rPr>
      </w:pPr>
    </w:p>
    <w:p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rsidR="00633F52" w:rsidRDefault="00633F52" w:rsidP="006B322F">
      <w:pPr>
        <w:jc w:val="both"/>
        <w:rPr>
          <w:lang w:val="es-MX"/>
        </w:rPr>
      </w:pPr>
    </w:p>
    <w:p w:rsidR="00DD2417" w:rsidRDefault="00DD2417" w:rsidP="00DD2417">
      <w:pPr>
        <w:jc w:val="both"/>
        <w:rPr>
          <w:lang w:val="es-MX"/>
        </w:rPr>
      </w:pPr>
      <w:r>
        <w:rPr>
          <w:lang w:val="es-MX"/>
        </w:rPr>
        <w:t xml:space="preserve">En los casos de defensores que son víctimas de amenazas, acosos o han sufrido detenciones,  se aprecia la disminución en sus nivel de incidencia pública. Las amenazas contra organizaciones provocan una dispersión en el contexto de su labor, bajando el ritmo de denuncia por temor a sus vidas y la de su familia. </w:t>
      </w:r>
    </w:p>
    <w:p w:rsidR="001B71BC" w:rsidRDefault="00DD2417" w:rsidP="00DD2417">
      <w:pPr>
        <w:jc w:val="both"/>
        <w:rPr>
          <w:lang w:val="es-MX"/>
        </w:rPr>
      </w:pPr>
      <w:r>
        <w:rPr>
          <w:lang w:val="es-MX"/>
        </w:rPr>
        <w:t xml:space="preserve"> Existen casos de defensores que tomaron la determinación de salir del país, como es el caso del defensor Andrés Colmenarez, de la organización </w:t>
      </w:r>
      <w:r w:rsidR="005E77B2">
        <w:rPr>
          <w:lang w:val="es-MX"/>
        </w:rPr>
        <w:t>Funpaz,</w:t>
      </w:r>
      <w:r>
        <w:rPr>
          <w:lang w:val="es-MX"/>
        </w:rPr>
        <w:t xml:space="preserve"> en Barquisimeto, estado Lara. </w:t>
      </w:r>
      <w:r w:rsidR="001B71BC">
        <w:rPr>
          <w:lang w:val="es-MX"/>
        </w:rPr>
        <w:t>Este joven defensor salió del país, luego que en marzo de 2017 su hija fue víctima de tortura durante una detención arbitraria</w:t>
      </w:r>
      <w:r>
        <w:rPr>
          <w:lang w:val="es-MX"/>
        </w:rPr>
        <w:t xml:space="preserve"> </w:t>
      </w:r>
      <w:r w:rsidR="001B71BC">
        <w:rPr>
          <w:lang w:val="es-MX"/>
        </w:rPr>
        <w:t xml:space="preserve">practicada por funcionario de la Guardia Nacional Bolivariana (GNB). Posteriormente efectuó la denuncia en la </w:t>
      </w:r>
      <w:r>
        <w:rPr>
          <w:lang w:val="es-MX"/>
        </w:rPr>
        <w:t xml:space="preserve">   </w:t>
      </w:r>
      <w:r w:rsidR="001B71BC">
        <w:rPr>
          <w:lang w:val="es-MX"/>
        </w:rPr>
        <w:t xml:space="preserve">Fiscalía General de la República, sin ningún tipo de respuesta, por el contrario recibió amenazas de parte de los efectivos de la GNB. </w:t>
      </w:r>
    </w:p>
    <w:p w:rsidR="001B71BC" w:rsidRDefault="001B71BC" w:rsidP="00DD2417">
      <w:pPr>
        <w:jc w:val="both"/>
        <w:rPr>
          <w:lang w:val="es-MX"/>
        </w:rPr>
      </w:pPr>
    </w:p>
    <w:p w:rsidR="00633F52" w:rsidRDefault="001B71BC" w:rsidP="009654C2">
      <w:pPr>
        <w:jc w:val="both"/>
        <w:rPr>
          <w:lang w:val="es-MX"/>
        </w:rPr>
      </w:pPr>
      <w:r>
        <w:rPr>
          <w:lang w:val="es-MX"/>
        </w:rPr>
        <w:t xml:space="preserve">Durante una </w:t>
      </w:r>
      <w:r w:rsidR="009654C2">
        <w:rPr>
          <w:lang w:val="es-MX"/>
        </w:rPr>
        <w:t xml:space="preserve">visita </w:t>
      </w:r>
      <w:r>
        <w:rPr>
          <w:lang w:val="es-MX"/>
        </w:rPr>
        <w:t xml:space="preserve">para constatar </w:t>
      </w:r>
      <w:r w:rsidR="004F49E2">
        <w:rPr>
          <w:lang w:val="es-MX"/>
        </w:rPr>
        <w:t>el estado de salud del profesor</w:t>
      </w:r>
      <w:r>
        <w:rPr>
          <w:lang w:val="es-MX"/>
        </w:rPr>
        <w:t xml:space="preserve"> universitario Santiago Guevara,  detenido en febrero de 2017 y recluido en la Dirección General de Contra Inteligencia Militar, en Caracas. </w:t>
      </w:r>
      <w:r w:rsidR="004F49E2">
        <w:rPr>
          <w:lang w:val="es-MX"/>
        </w:rPr>
        <w:t>R</w:t>
      </w:r>
      <w:r>
        <w:rPr>
          <w:lang w:val="es-MX"/>
        </w:rPr>
        <w:t>ealizamos</w:t>
      </w:r>
      <w:r w:rsidR="004F49E2">
        <w:rPr>
          <w:lang w:val="es-MX"/>
        </w:rPr>
        <w:t xml:space="preserve"> una visita</w:t>
      </w:r>
      <w:r>
        <w:rPr>
          <w:lang w:val="es-MX"/>
        </w:rPr>
        <w:t xml:space="preserve"> tres miembros del Centro para la paz y los derechos Humanos de la Universidad Central de Venezuela. Al llegar a la sede, fuimos fotografiados en todos los perfiles, nuestras huellas dactilares fueron reseñadas y pidieron nuestra dirección de habitación y laboral, números telefónicos. Exigieron llenar toda esta información en formatos </w:t>
      </w:r>
      <w:r w:rsidR="009654C2">
        <w:rPr>
          <w:lang w:val="es-MX"/>
        </w:rPr>
        <w:t xml:space="preserve">que fueron resguardados por los funcionarios, luego de permanecer dos horas en espera no pidieron retirarnos del lugar. </w:t>
      </w:r>
      <w:r w:rsidR="004F49E2">
        <w:rPr>
          <w:lang w:val="es-MX"/>
        </w:rPr>
        <w:t>A partir d</w:t>
      </w:r>
      <w:r w:rsidR="009654C2">
        <w:rPr>
          <w:lang w:val="es-MX"/>
        </w:rPr>
        <w:t xml:space="preserve">e esta situación, la compañera periodista solicitó la jubilación, mientras que mi compañero y yo,  nos mantenemos muy atentos cuando transitamos en las calles y carreteras del país. </w:t>
      </w:r>
    </w:p>
    <w:p w:rsidR="009654C2" w:rsidRDefault="009654C2" w:rsidP="009654C2">
      <w:pPr>
        <w:jc w:val="both"/>
        <w:rPr>
          <w:lang w:val="es-MX"/>
        </w:rPr>
      </w:pPr>
    </w:p>
    <w:p w:rsidR="009654C2" w:rsidRDefault="009654C2" w:rsidP="009654C2">
      <w:pPr>
        <w:jc w:val="both"/>
        <w:rPr>
          <w:lang w:val="es-MX"/>
        </w:rPr>
      </w:pPr>
    </w:p>
    <w:p w:rsidR="009654C2" w:rsidRPr="000D6175" w:rsidRDefault="009654C2" w:rsidP="009654C2">
      <w:pPr>
        <w:jc w:val="both"/>
        <w:rPr>
          <w:lang w:val="es-MX"/>
        </w:rPr>
      </w:pPr>
    </w:p>
    <w:p w:rsidR="006B322F" w:rsidRPr="000D6175" w:rsidRDefault="006B322F" w:rsidP="006B322F">
      <w:pPr>
        <w:jc w:val="both"/>
        <w:rPr>
          <w:lang w:val="es-MX"/>
        </w:rPr>
      </w:pPr>
    </w:p>
    <w:p w:rsidR="006B322F" w:rsidRPr="000D6175"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rsidR="006B322F" w:rsidRDefault="006B322F" w:rsidP="006B322F">
      <w:pPr>
        <w:jc w:val="both"/>
        <w:rPr>
          <w:lang w:val="es-MX"/>
        </w:rPr>
      </w:pPr>
    </w:p>
    <w:p w:rsidR="00AD6EBC" w:rsidRDefault="00AD6EBC" w:rsidP="006B322F">
      <w:pPr>
        <w:jc w:val="both"/>
        <w:rPr>
          <w:lang w:val="es-MX"/>
        </w:rPr>
      </w:pPr>
    </w:p>
    <w:p w:rsidR="00AD6EBC" w:rsidRDefault="00AD6EBC" w:rsidP="006B322F">
      <w:pPr>
        <w:jc w:val="both"/>
        <w:rPr>
          <w:lang w:val="es-MX"/>
        </w:rPr>
      </w:pPr>
    </w:p>
    <w:p w:rsidR="00C10C51" w:rsidRDefault="00C10C51" w:rsidP="006B322F">
      <w:pPr>
        <w:jc w:val="both"/>
        <w:rPr>
          <w:lang w:val="es-MX"/>
        </w:rPr>
      </w:pPr>
    </w:p>
    <w:p w:rsidR="00C10C51" w:rsidRDefault="00C10C51" w:rsidP="006B322F">
      <w:pPr>
        <w:jc w:val="both"/>
        <w:rPr>
          <w:lang w:val="es-MX"/>
        </w:rPr>
      </w:pPr>
    </w:p>
    <w:p w:rsidR="00C10C51" w:rsidRDefault="00C10C51" w:rsidP="006B322F">
      <w:pPr>
        <w:jc w:val="both"/>
        <w:rPr>
          <w:lang w:val="es-MX"/>
        </w:rPr>
      </w:pPr>
    </w:p>
    <w:p w:rsidR="00C10C51" w:rsidRDefault="00C10C51" w:rsidP="006B322F">
      <w:pPr>
        <w:jc w:val="both"/>
        <w:rPr>
          <w:lang w:val="es-MX"/>
        </w:rPr>
      </w:pPr>
    </w:p>
    <w:p w:rsidR="00C10C51" w:rsidRDefault="00C10C51" w:rsidP="006B322F">
      <w:pPr>
        <w:jc w:val="both"/>
        <w:rPr>
          <w:lang w:val="es-MX"/>
        </w:rPr>
      </w:pPr>
    </w:p>
    <w:p w:rsidR="00C10C51" w:rsidRDefault="00C10C51" w:rsidP="006B322F">
      <w:pPr>
        <w:jc w:val="both"/>
        <w:rPr>
          <w:lang w:val="es-MX"/>
        </w:rPr>
      </w:pPr>
    </w:p>
    <w:p w:rsidR="00C10C51" w:rsidRDefault="00C10C51" w:rsidP="006B322F">
      <w:pPr>
        <w:jc w:val="both"/>
        <w:rPr>
          <w:lang w:val="es-MX"/>
        </w:rPr>
      </w:pPr>
    </w:p>
    <w:p w:rsidR="00AD6EBC" w:rsidRDefault="00AD6EBC" w:rsidP="006B322F">
      <w:pPr>
        <w:jc w:val="both"/>
        <w:rPr>
          <w:lang w:val="es-MX"/>
        </w:rPr>
      </w:pPr>
    </w:p>
    <w:p w:rsidR="00AD6EBC" w:rsidRDefault="00AD6EBC" w:rsidP="006B322F">
      <w:pPr>
        <w:jc w:val="both"/>
        <w:rPr>
          <w:lang w:val="es-MX"/>
        </w:rPr>
      </w:pPr>
    </w:p>
    <w:p w:rsidR="006B322F" w:rsidRPr="000D6175" w:rsidRDefault="00CA1B45" w:rsidP="006B322F">
      <w:pPr>
        <w:numPr>
          <w:ilvl w:val="0"/>
          <w:numId w:val="5"/>
        </w:numPr>
        <w:rPr>
          <w:b/>
          <w:lang w:val="es-MX"/>
        </w:rPr>
      </w:pPr>
      <w:r>
        <w:rPr>
          <w:lang w:val="es-MX"/>
        </w:rPr>
        <w:t xml:space="preserve"> </w:t>
      </w:r>
      <w:r w:rsidR="006B322F">
        <w:rPr>
          <w:b/>
          <w:lang w:val="es-MX"/>
        </w:rPr>
        <w:t>Garantías para el libre ejercicio de la defensa de los derechos humanos:</w:t>
      </w:r>
    </w:p>
    <w:p w:rsidR="006B322F" w:rsidRPr="000D6175" w:rsidRDefault="006B322F" w:rsidP="006B322F">
      <w:pPr>
        <w:jc w:val="both"/>
        <w:rPr>
          <w:lang w:val="es-MX"/>
        </w:rPr>
      </w:pPr>
    </w:p>
    <w:p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rsidR="00CC08F3" w:rsidRDefault="00CC08F3" w:rsidP="006B322F">
      <w:pPr>
        <w:jc w:val="both"/>
        <w:rPr>
          <w:lang w:val="es-MX"/>
        </w:rPr>
      </w:pPr>
    </w:p>
    <w:p w:rsidR="00CC08F3" w:rsidRDefault="00CC08F3" w:rsidP="006B322F">
      <w:pPr>
        <w:jc w:val="both"/>
        <w:rPr>
          <w:lang w:val="es-MX"/>
        </w:rPr>
      </w:pPr>
    </w:p>
    <w:p w:rsidR="00C10C51" w:rsidRDefault="00CC08F3" w:rsidP="006B322F">
      <w:pPr>
        <w:jc w:val="both"/>
        <w:rPr>
          <w:lang w:val="es-MX"/>
        </w:rPr>
      </w:pPr>
      <w:r>
        <w:rPr>
          <w:lang w:val="es-MX"/>
        </w:rPr>
        <w:t>Según la consideración del gobierno central,  éste prohíbe las actividades de manifestaciones, concentraciones  y reunión pacifica en todo el territorio  a través de Decretos Presidenciales, que amenazan con penas de cárcel de van de diez a cinco años de cárcel</w:t>
      </w:r>
      <w:r>
        <w:rPr>
          <w:rStyle w:val="Refdenotaalpie"/>
          <w:lang w:val="es-MX"/>
        </w:rPr>
        <w:footnoteReference w:id="3"/>
      </w:r>
      <w:r>
        <w:rPr>
          <w:lang w:val="es-MX"/>
        </w:rPr>
        <w:t>.  De la misma manera, actúan gobernadores y alcaldes.</w:t>
      </w:r>
    </w:p>
    <w:p w:rsidR="00CC08F3" w:rsidRDefault="00CC08F3" w:rsidP="006B322F">
      <w:pPr>
        <w:jc w:val="both"/>
        <w:rPr>
          <w:lang w:val="es-MX"/>
        </w:rPr>
      </w:pPr>
    </w:p>
    <w:p w:rsidR="004F1FFF" w:rsidRDefault="004F1FFF" w:rsidP="006B322F">
      <w:pPr>
        <w:jc w:val="both"/>
        <w:rPr>
          <w:lang w:val="es-MX"/>
        </w:rPr>
      </w:pPr>
      <w:r>
        <w:rPr>
          <w:lang w:val="es-MX"/>
        </w:rPr>
        <w:t xml:space="preserve">La Ley Orgánica de las telecomunicaciones    regula la vigilancia de las comunicaciones  en Venezuela, violando estándares internacionales de derechos humanos. Las instituciones encargadas de proteger la seguridad digital actúan de aplicando consideraciones de tipo político. De esta manera, el gobierno central ejerce influencia sobre las telecomunicaciones, manteniendo en riesgo las comunicaciones privadas e intervenidas de manera ilegitima.  </w:t>
      </w:r>
    </w:p>
    <w:p w:rsidR="004F1FFF" w:rsidRDefault="004F1FFF" w:rsidP="006B322F">
      <w:pPr>
        <w:jc w:val="both"/>
        <w:rPr>
          <w:lang w:val="es-MX"/>
        </w:rPr>
      </w:pPr>
    </w:p>
    <w:p w:rsidR="004F1FFF" w:rsidRDefault="004F1FFF" w:rsidP="006B322F">
      <w:pPr>
        <w:jc w:val="both"/>
        <w:rPr>
          <w:lang w:val="es-MX"/>
        </w:rPr>
      </w:pPr>
    </w:p>
    <w:p w:rsidR="004F1FFF" w:rsidRDefault="004F1FFF" w:rsidP="006B322F">
      <w:pPr>
        <w:jc w:val="both"/>
        <w:rPr>
          <w:lang w:val="es-MX"/>
        </w:rPr>
      </w:pPr>
      <w:r>
        <w:rPr>
          <w:lang w:val="es-MX"/>
        </w:rPr>
        <w:t xml:space="preserve">En los tribunales venezolanos, se basan en datos anónimos  de presuntos “patriotas cooperantes” utilizando dichos datos para procesar a personas que consideran como amenaza a seguridad  y así intimidar los críticos del gobierno y la labor de los defensores y defensoras de derechos humanos. </w:t>
      </w:r>
    </w:p>
    <w:p w:rsidR="004F1FFF" w:rsidRDefault="004F1FFF" w:rsidP="006B322F">
      <w:pPr>
        <w:jc w:val="both"/>
        <w:rPr>
          <w:lang w:val="es-MX"/>
        </w:rPr>
      </w:pPr>
    </w:p>
    <w:p w:rsidR="004F1FFF" w:rsidRDefault="004F1FFF" w:rsidP="006B322F">
      <w:pPr>
        <w:jc w:val="both"/>
        <w:rPr>
          <w:lang w:val="es-MX"/>
        </w:rPr>
      </w:pPr>
    </w:p>
    <w:p w:rsidR="006B322F" w:rsidRDefault="006B322F" w:rsidP="006B322F">
      <w:pPr>
        <w:jc w:val="both"/>
        <w:rPr>
          <w:lang w:val="es-MX"/>
        </w:rPr>
      </w:pPr>
    </w:p>
    <w:p w:rsidR="006B322F"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rsidR="004F1FFF" w:rsidRDefault="004F1FFF" w:rsidP="006B322F">
      <w:pPr>
        <w:tabs>
          <w:tab w:val="left" w:pos="284"/>
        </w:tabs>
        <w:jc w:val="both"/>
        <w:rPr>
          <w:lang w:val="es-MX"/>
        </w:rPr>
      </w:pPr>
    </w:p>
    <w:p w:rsidR="004B3AD8" w:rsidRDefault="004B3AD8" w:rsidP="006B322F">
      <w:pPr>
        <w:tabs>
          <w:tab w:val="left" w:pos="284"/>
        </w:tabs>
        <w:jc w:val="both"/>
        <w:rPr>
          <w:lang w:val="es-MX"/>
        </w:rPr>
      </w:pPr>
      <w:r>
        <w:rPr>
          <w:lang w:val="es-MX"/>
        </w:rPr>
        <w:t xml:space="preserve">Durante las protestas de 2014 y 2017 cientos de estudiantes universitarios protestaban de manera pacífica. En el contexto de impedir estas protestas efectivos de seguridad del Estado (GNB, PNB, SEBIM), actuando bajo órdenes del </w:t>
      </w:r>
      <w:r>
        <w:rPr>
          <w:lang w:val="es-MX"/>
        </w:rPr>
        <w:lastRenderedPageBreak/>
        <w:t xml:space="preserve">Ministro de Interior y Justicia, reprimieron de manera desproporciona a la vez que detuvieron a cientos de manifestantes en la calles de todo el país. </w:t>
      </w:r>
    </w:p>
    <w:p w:rsidR="004B3AD8" w:rsidRDefault="004B3AD8" w:rsidP="006B322F">
      <w:pPr>
        <w:tabs>
          <w:tab w:val="left" w:pos="284"/>
        </w:tabs>
        <w:jc w:val="both"/>
        <w:rPr>
          <w:lang w:val="es-MX"/>
        </w:rPr>
      </w:pPr>
    </w:p>
    <w:p w:rsidR="004B3AD8" w:rsidRDefault="004B3AD8" w:rsidP="006B322F">
      <w:pPr>
        <w:tabs>
          <w:tab w:val="left" w:pos="284"/>
        </w:tabs>
        <w:jc w:val="both"/>
        <w:rPr>
          <w:lang w:val="es-MX"/>
        </w:rPr>
      </w:pPr>
      <w:r>
        <w:rPr>
          <w:lang w:val="es-MX"/>
        </w:rPr>
        <w:t>En 2014 los detenidos fueron presentado a tribunales y criminalizados por el Jueces  y la Fiscales. Los tribunales privaron de libertad a jóvenes defensores y activistas de derechos humanos,  violentando el debido proceso. En 2017 las detenciones se enmarcaron por un  patrón que se caracterizó por la aplicación de justicia militar a civiles en contexto de protesta.  Los detenidos fueron presentados en tribunales marciales</w:t>
      </w:r>
      <w:r w:rsidR="00E8595A">
        <w:rPr>
          <w:lang w:val="es-MX"/>
        </w:rPr>
        <w:t xml:space="preserve">, sin haber cometido actos o delitos de naturaleza miliar.   </w:t>
      </w:r>
    </w:p>
    <w:p w:rsidR="004F1FFF" w:rsidRPr="000D6175" w:rsidRDefault="004F1FFF" w:rsidP="006B322F">
      <w:pPr>
        <w:tabs>
          <w:tab w:val="left" w:pos="284"/>
        </w:tabs>
        <w:jc w:val="both"/>
        <w:rPr>
          <w:lang w:val="es-MX"/>
        </w:rPr>
      </w:pPr>
    </w:p>
    <w:p w:rsidR="006B322F" w:rsidRPr="000D6175" w:rsidRDefault="006B322F" w:rsidP="006B322F">
      <w:pPr>
        <w:jc w:val="both"/>
        <w:rPr>
          <w:lang w:val="es-MX"/>
        </w:rPr>
      </w:pPr>
    </w:p>
    <w:p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rsidR="006B322F" w:rsidRDefault="006B322F" w:rsidP="006B322F">
      <w:pPr>
        <w:jc w:val="both"/>
        <w:rPr>
          <w:lang w:val="es-MX"/>
        </w:rPr>
      </w:pPr>
    </w:p>
    <w:p w:rsidR="00376D12" w:rsidRDefault="00376D12" w:rsidP="006B322F">
      <w:pPr>
        <w:jc w:val="both"/>
        <w:rPr>
          <w:lang w:val="es-MX"/>
        </w:rPr>
      </w:pPr>
    </w:p>
    <w:p w:rsidR="006B322F" w:rsidRPr="000D6175" w:rsidRDefault="006B322F" w:rsidP="006B322F">
      <w:pPr>
        <w:jc w:val="both"/>
        <w:rPr>
          <w:lang w:val="es-MX"/>
        </w:rPr>
      </w:pPr>
    </w:p>
    <w:p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rsidR="00376D12" w:rsidRDefault="00376D12" w:rsidP="006B322F">
      <w:pPr>
        <w:jc w:val="both"/>
        <w:rPr>
          <w:lang w:val="es-MX"/>
        </w:rPr>
      </w:pPr>
    </w:p>
    <w:p w:rsidR="00376D12" w:rsidRDefault="00376D12" w:rsidP="006B322F">
      <w:pPr>
        <w:jc w:val="both"/>
        <w:rPr>
          <w:lang w:val="es-MX"/>
        </w:rPr>
      </w:pPr>
    </w:p>
    <w:p w:rsidR="00376D12" w:rsidRDefault="00376D12" w:rsidP="006B322F">
      <w:pPr>
        <w:jc w:val="both"/>
        <w:rPr>
          <w:lang w:val="es-MX"/>
        </w:rPr>
      </w:pPr>
      <w:r>
        <w:rPr>
          <w:lang w:val="es-MX"/>
        </w:rPr>
        <w:t>La defensora de derechos humanos Sairam Rivas, estudiantes de la Universidad Central de Venezuela,  fue detenida  arbitrariamente el 8 de mayo de 2014, por efectivos de seguridad del Estado (GNB, PNB Y SEBIN), utilizando la violencia desproporcionada contra un grupo de jóvenes que protestaban pacíficamente en un campamento en la plaza Alfredo Sadel en Caracas.  De esta acción resultado 243 jóvenes detenidos en su mayoría estudiantes universitarios</w:t>
      </w:r>
    </w:p>
    <w:p w:rsidR="00376D12" w:rsidRDefault="00376D12" w:rsidP="006B322F">
      <w:pPr>
        <w:jc w:val="both"/>
        <w:rPr>
          <w:lang w:val="es-MX"/>
        </w:rPr>
      </w:pPr>
      <w:r>
        <w:rPr>
          <w:lang w:val="es-MX"/>
        </w:rPr>
        <w:t xml:space="preserve"> </w:t>
      </w:r>
    </w:p>
    <w:p w:rsidR="00376D12" w:rsidRPr="00765B1E" w:rsidRDefault="00376D12" w:rsidP="00376D12">
      <w:pPr>
        <w:jc w:val="both"/>
        <w:rPr>
          <w:rFonts w:cs="Arial"/>
          <w:lang w:val="es-ES"/>
        </w:rPr>
      </w:pPr>
      <w:r w:rsidRPr="00765B1E">
        <w:rPr>
          <w:rFonts w:cs="Arial"/>
          <w:lang w:val="es-ES"/>
        </w:rPr>
        <w:t>Las audiencias de presentación como detenidos en flagrancia se realizaron el día sábado 10 de mayo de 2014 en el Palacio de Justicia de Caracas (Tribunales Penales). Realizándose dos audiencias simultaneas:</w:t>
      </w:r>
    </w:p>
    <w:p w:rsidR="00376D12" w:rsidRPr="00765B1E" w:rsidRDefault="00376D12" w:rsidP="00376D12">
      <w:pPr>
        <w:jc w:val="both"/>
        <w:rPr>
          <w:rFonts w:cs="Arial"/>
          <w:lang w:val="es-ES"/>
        </w:rPr>
      </w:pPr>
    </w:p>
    <w:p w:rsidR="00376D12" w:rsidRDefault="00376D12" w:rsidP="00376D12">
      <w:pPr>
        <w:jc w:val="both"/>
        <w:rPr>
          <w:rFonts w:cs="Arial"/>
          <w:lang w:val="es-ES"/>
        </w:rPr>
      </w:pPr>
      <w:r w:rsidRPr="00765B1E">
        <w:rPr>
          <w:rFonts w:cs="Arial"/>
          <w:lang w:val="es-ES"/>
        </w:rPr>
        <w:t>Fueron juzgados en dos audiencias que de forma general se realizaron  en los pasillos del piso 6 del Palacio.</w:t>
      </w:r>
    </w:p>
    <w:p w:rsidR="00765B1E" w:rsidRPr="00765B1E" w:rsidRDefault="00765B1E" w:rsidP="00376D12">
      <w:pPr>
        <w:jc w:val="both"/>
        <w:rPr>
          <w:rFonts w:cs="Arial"/>
          <w:lang w:val="es-ES"/>
        </w:rPr>
      </w:pPr>
    </w:p>
    <w:p w:rsidR="00376D12" w:rsidRPr="00765B1E" w:rsidRDefault="00376D12" w:rsidP="00376D12">
      <w:pPr>
        <w:jc w:val="both"/>
        <w:rPr>
          <w:rFonts w:cs="Arial"/>
          <w:color w:val="FF0000"/>
          <w:lang w:val="es-ES"/>
        </w:rPr>
      </w:pPr>
      <w:r w:rsidRPr="00765B1E">
        <w:rPr>
          <w:rFonts w:cs="Arial"/>
          <w:lang w:val="es-ES"/>
        </w:rPr>
        <w:t xml:space="preserve">55 detenidos fueron juzgados en una audiencia general en los pasillos del piso 6 del Palacio, lo que separo una audiencia de la otra fue un contingente de efectivos de la Guardia Nacional. En esta última fue juzgada </w:t>
      </w:r>
      <w:r w:rsidRPr="00765B1E">
        <w:rPr>
          <w:rFonts w:cs="Arial"/>
          <w:b/>
          <w:lang w:val="es-ES"/>
        </w:rPr>
        <w:t>Sairam Rivas</w:t>
      </w:r>
      <w:r w:rsidRPr="00765B1E">
        <w:rPr>
          <w:rFonts w:cs="Arial"/>
          <w:lang w:val="es-ES"/>
        </w:rPr>
        <w:t>, por el Juzgado Segundo en funciones de Control del Área Metropolitana de Caracas.</w:t>
      </w:r>
    </w:p>
    <w:p w:rsidR="00376D12" w:rsidRPr="00765B1E" w:rsidRDefault="00376D12" w:rsidP="006B322F">
      <w:pPr>
        <w:jc w:val="both"/>
        <w:rPr>
          <w:lang w:val="es-ES"/>
        </w:rPr>
      </w:pPr>
    </w:p>
    <w:p w:rsidR="00376D12" w:rsidRPr="00765B1E" w:rsidRDefault="00376D12" w:rsidP="00376D12">
      <w:pPr>
        <w:jc w:val="both"/>
        <w:rPr>
          <w:rFonts w:cs="Arial"/>
          <w:b/>
          <w:lang w:val="es-ES"/>
        </w:rPr>
      </w:pPr>
      <w:r w:rsidRPr="00765B1E">
        <w:rPr>
          <w:rFonts w:cs="Arial"/>
          <w:b/>
          <w:lang w:val="es-ES"/>
        </w:rPr>
        <w:t>Fue imputada por la presunta comisión de los delitos de:</w:t>
      </w:r>
    </w:p>
    <w:p w:rsidR="00376D12" w:rsidRPr="00765B1E" w:rsidRDefault="00376D12" w:rsidP="00765B1E">
      <w:pPr>
        <w:pStyle w:val="Prrafodelista"/>
        <w:numPr>
          <w:ilvl w:val="0"/>
          <w:numId w:val="9"/>
        </w:numPr>
        <w:jc w:val="both"/>
        <w:rPr>
          <w:rFonts w:cs="Arial"/>
          <w:lang w:val="es-ES"/>
        </w:rPr>
      </w:pPr>
      <w:r w:rsidRPr="00765B1E">
        <w:rPr>
          <w:rFonts w:cs="Arial"/>
          <w:lang w:val="es-ES"/>
        </w:rPr>
        <w:t>Instigación a la desobediencia de las leyes en grado de autor</w:t>
      </w:r>
    </w:p>
    <w:p w:rsidR="00376D12" w:rsidRPr="00765B1E" w:rsidRDefault="00376D12" w:rsidP="00765B1E">
      <w:pPr>
        <w:pStyle w:val="Prrafodelista"/>
        <w:numPr>
          <w:ilvl w:val="0"/>
          <w:numId w:val="9"/>
        </w:numPr>
        <w:jc w:val="both"/>
        <w:rPr>
          <w:rFonts w:cs="Arial"/>
          <w:lang w:val="es-ES"/>
        </w:rPr>
      </w:pPr>
      <w:r w:rsidRPr="00765B1E">
        <w:rPr>
          <w:rFonts w:cs="Arial"/>
          <w:lang w:val="es-ES"/>
        </w:rPr>
        <w:t>Uso de menores para delinquir</w:t>
      </w:r>
    </w:p>
    <w:p w:rsidR="00376D12" w:rsidRPr="00765B1E" w:rsidRDefault="00376D12" w:rsidP="006B322F">
      <w:pPr>
        <w:jc w:val="both"/>
        <w:rPr>
          <w:lang w:val="es-ES"/>
        </w:rPr>
      </w:pPr>
    </w:p>
    <w:p w:rsidR="00765B1E" w:rsidRDefault="00765B1E" w:rsidP="00765B1E">
      <w:pPr>
        <w:jc w:val="both"/>
        <w:rPr>
          <w:rFonts w:cs="Arial"/>
          <w:b/>
          <w:lang w:val="es-ES"/>
        </w:rPr>
      </w:pPr>
      <w:r w:rsidRPr="00765B1E">
        <w:rPr>
          <w:rFonts w:cs="Arial"/>
          <w:b/>
          <w:lang w:val="es-ES"/>
        </w:rPr>
        <w:t xml:space="preserve">Decisión del Juez de Control: </w:t>
      </w:r>
    </w:p>
    <w:p w:rsidR="00765B1E" w:rsidRPr="00765B1E" w:rsidRDefault="00765B1E" w:rsidP="00765B1E">
      <w:pPr>
        <w:jc w:val="both"/>
        <w:rPr>
          <w:rFonts w:cs="Arial"/>
          <w:b/>
          <w:lang w:val="es-ES"/>
        </w:rPr>
      </w:pPr>
    </w:p>
    <w:p w:rsidR="00765B1E" w:rsidRPr="00765B1E" w:rsidRDefault="00765B1E" w:rsidP="00765B1E">
      <w:pPr>
        <w:jc w:val="both"/>
        <w:rPr>
          <w:rFonts w:cs="Arial"/>
          <w:lang w:val="es-ES"/>
        </w:rPr>
      </w:pPr>
      <w:r w:rsidRPr="00765B1E">
        <w:rPr>
          <w:rFonts w:cs="Arial"/>
          <w:lang w:val="es-ES"/>
        </w:rPr>
        <w:t>1 Acogió la pre-calificación jurídica solicitada por el Ministerio Público por los delitos ya indicados</w:t>
      </w:r>
    </w:p>
    <w:p w:rsidR="00765B1E" w:rsidRPr="00765B1E" w:rsidRDefault="00765B1E" w:rsidP="00765B1E">
      <w:pPr>
        <w:jc w:val="both"/>
        <w:rPr>
          <w:rFonts w:cs="Arial"/>
          <w:lang w:val="es-ES"/>
        </w:rPr>
      </w:pPr>
      <w:r w:rsidRPr="00765B1E">
        <w:rPr>
          <w:rFonts w:cs="Arial"/>
          <w:lang w:val="es-ES"/>
        </w:rPr>
        <w:lastRenderedPageBreak/>
        <w:t xml:space="preserve">2 Dictó la medida de Privación judicial preventiva de libertad para </w:t>
      </w:r>
      <w:r>
        <w:rPr>
          <w:rFonts w:cs="Arial"/>
          <w:lang w:val="es-ES"/>
        </w:rPr>
        <w:t>los detenidos en la reunión pacifica (</w:t>
      </w:r>
      <w:r w:rsidRPr="00765B1E">
        <w:rPr>
          <w:rFonts w:cs="Arial"/>
          <w:lang w:val="es-ES"/>
        </w:rPr>
        <w:t>campamentos</w:t>
      </w:r>
      <w:r>
        <w:rPr>
          <w:rFonts w:cs="Arial"/>
          <w:lang w:val="es-ES"/>
        </w:rPr>
        <w:t>)</w:t>
      </w:r>
      <w:r w:rsidRPr="00765B1E">
        <w:rPr>
          <w:rFonts w:cs="Arial"/>
          <w:lang w:val="es-ES"/>
        </w:rPr>
        <w:t xml:space="preserve">. Quedaron privados de libertad 8 jóvenes, entre los cuales estaba </w:t>
      </w:r>
      <w:proofErr w:type="spellStart"/>
      <w:r w:rsidRPr="00765B1E">
        <w:rPr>
          <w:rFonts w:cs="Arial"/>
          <w:lang w:val="es-ES"/>
        </w:rPr>
        <w:t>Sairam</w:t>
      </w:r>
      <w:proofErr w:type="spellEnd"/>
      <w:r>
        <w:rPr>
          <w:rFonts w:cs="Arial"/>
          <w:lang w:val="es-ES"/>
        </w:rPr>
        <w:t xml:space="preserve"> Rivas</w:t>
      </w:r>
      <w:r w:rsidRPr="00765B1E">
        <w:rPr>
          <w:rFonts w:cs="Arial"/>
          <w:lang w:val="es-ES"/>
        </w:rPr>
        <w:t xml:space="preserve">. Ordenando como sitio de reclusión el SEBIN del Helicoide </w:t>
      </w:r>
    </w:p>
    <w:p w:rsidR="00765B1E" w:rsidRPr="00765B1E" w:rsidRDefault="00765B1E" w:rsidP="00765B1E">
      <w:pPr>
        <w:jc w:val="both"/>
        <w:rPr>
          <w:rFonts w:cs="Arial"/>
          <w:lang w:val="es-ES"/>
        </w:rPr>
      </w:pPr>
      <w:r w:rsidRPr="00765B1E">
        <w:rPr>
          <w:rFonts w:cs="Arial"/>
          <w:lang w:val="es-ES"/>
        </w:rPr>
        <w:t xml:space="preserve">3 Acordó que se siguiera el procedimiento ordinario </w:t>
      </w:r>
    </w:p>
    <w:p w:rsidR="00765B1E" w:rsidRPr="00765B1E" w:rsidRDefault="00765B1E" w:rsidP="00765B1E">
      <w:pPr>
        <w:jc w:val="both"/>
        <w:rPr>
          <w:rFonts w:cs="Arial"/>
          <w:lang w:val="es-ES"/>
        </w:rPr>
      </w:pPr>
    </w:p>
    <w:p w:rsidR="00765B1E" w:rsidRPr="00765B1E" w:rsidRDefault="00765B1E" w:rsidP="00765B1E">
      <w:pPr>
        <w:jc w:val="both"/>
        <w:rPr>
          <w:rFonts w:cs="Arial"/>
          <w:lang w:val="es-ES"/>
        </w:rPr>
      </w:pPr>
      <w:r w:rsidRPr="00765B1E">
        <w:rPr>
          <w:rFonts w:cs="Arial"/>
          <w:lang w:val="es-ES"/>
        </w:rPr>
        <w:t xml:space="preserve">Durante su reclusión Sairam Rivas sufrió torturas, tratos crueles, inhumanos y degradantes. Así durante 2 meses permaneció incomunicada en cuartos con luz artificial las 24 horas del día, sin ventilación ni luz  natural y con aire acondicionado a baja temperatura. </w:t>
      </w:r>
    </w:p>
    <w:p w:rsidR="00765B1E" w:rsidRPr="00765B1E" w:rsidRDefault="00765B1E" w:rsidP="006B322F">
      <w:pPr>
        <w:jc w:val="both"/>
        <w:rPr>
          <w:lang w:val="es-ES"/>
        </w:rPr>
      </w:pPr>
    </w:p>
    <w:p w:rsidR="00765B1E" w:rsidRPr="00765B1E" w:rsidRDefault="00765B1E" w:rsidP="00765B1E">
      <w:pPr>
        <w:jc w:val="both"/>
        <w:rPr>
          <w:rFonts w:cs="Arial"/>
          <w:lang w:val="es-ES"/>
        </w:rPr>
      </w:pPr>
      <w:r w:rsidRPr="00765B1E">
        <w:rPr>
          <w:rFonts w:cs="Arial"/>
          <w:lang w:val="es-ES"/>
        </w:rPr>
        <w:t xml:space="preserve">El 16 de septiembre de 2014 fue sustituida la medida privativa judicial preventiva de libertad por presentaciones periódicas ante el tribunal cada 15 días, prohibición de ejercer sus derechos civiles y políticos (participar en reuniones, manifestaciones, dar declaraciones públicas), prohibición de salida del área metropolitana de Caracas y del país. Fueron aplicadas esas medidas a todos los detenidos del caso. </w:t>
      </w:r>
    </w:p>
    <w:p w:rsidR="00765B1E" w:rsidRPr="00765B1E" w:rsidRDefault="00765B1E" w:rsidP="006B322F">
      <w:pPr>
        <w:jc w:val="both"/>
        <w:rPr>
          <w:lang w:val="es-ES"/>
        </w:rPr>
      </w:pPr>
    </w:p>
    <w:p w:rsidR="00765B1E" w:rsidRDefault="00765B1E" w:rsidP="00765B1E">
      <w:pPr>
        <w:jc w:val="both"/>
        <w:rPr>
          <w:rFonts w:cs="Arial"/>
          <w:lang w:val="es-ES"/>
        </w:rPr>
      </w:pPr>
      <w:r w:rsidRPr="00765B1E">
        <w:rPr>
          <w:rFonts w:cs="Arial"/>
          <w:lang w:val="es-ES"/>
        </w:rPr>
        <w:t xml:space="preserve">A finales de 2017, la juez del 14 juicio Marta Gómez, les manifestó ya estando a punto de finalizar el juicio, a pocas audiencias para ello, que no encontraba elementos de convicción. La Juez fue jubilada de oficio, interrumpiéndose el juicio. </w:t>
      </w:r>
    </w:p>
    <w:p w:rsidR="00765B1E" w:rsidRPr="00765B1E" w:rsidRDefault="00765B1E" w:rsidP="00765B1E">
      <w:pPr>
        <w:jc w:val="both"/>
        <w:rPr>
          <w:rFonts w:cs="Arial"/>
          <w:lang w:val="es-ES"/>
        </w:rPr>
      </w:pPr>
    </w:p>
    <w:p w:rsidR="00765B1E" w:rsidRPr="00765B1E" w:rsidRDefault="00765B1E" w:rsidP="00765B1E">
      <w:pPr>
        <w:jc w:val="both"/>
        <w:rPr>
          <w:lang w:val="es-ES"/>
        </w:rPr>
      </w:pPr>
      <w:r>
        <w:rPr>
          <w:rFonts w:cs="Arial"/>
          <w:lang w:val="es-ES"/>
        </w:rPr>
        <w:t>Posteriormente s</w:t>
      </w:r>
      <w:r w:rsidRPr="00765B1E">
        <w:rPr>
          <w:rFonts w:cs="Arial"/>
          <w:lang w:val="es-ES"/>
        </w:rPr>
        <w:t>e asignó nuevo juez para el juicio en marzo 2018</w:t>
      </w:r>
      <w:r>
        <w:rPr>
          <w:rFonts w:cs="Arial"/>
          <w:lang w:val="es-ES"/>
        </w:rPr>
        <w:t>. A la</w:t>
      </w:r>
      <w:r w:rsidRPr="00765B1E">
        <w:rPr>
          <w:rFonts w:cs="Arial"/>
          <w:lang w:val="es-ES"/>
        </w:rPr>
        <w:t xml:space="preserve"> fecha sigue el proceso, no se ha realizado audiencia alguna con el nuevo juez.  Todos </w:t>
      </w:r>
      <w:r>
        <w:rPr>
          <w:rFonts w:cs="Arial"/>
          <w:lang w:val="es-ES"/>
        </w:rPr>
        <w:t xml:space="preserve">los jóvenes liberados bajo medidas cautelares sustitutivas </w:t>
      </w:r>
      <w:r w:rsidRPr="00765B1E">
        <w:rPr>
          <w:rFonts w:cs="Arial"/>
          <w:lang w:val="es-ES"/>
        </w:rPr>
        <w:t>siguen bajo régimen de presentación periódica ante los Tribunales</w:t>
      </w:r>
      <w:r>
        <w:rPr>
          <w:rFonts w:cs="Arial"/>
          <w:lang w:val="es-ES"/>
        </w:rPr>
        <w:t>.</w:t>
      </w:r>
      <w:r>
        <w:rPr>
          <w:rStyle w:val="Refdenotaalpie"/>
          <w:rFonts w:cs="Arial"/>
          <w:lang w:val="es-ES"/>
        </w:rPr>
        <w:footnoteReference w:id="4"/>
      </w:r>
    </w:p>
    <w:p w:rsidR="00376D12" w:rsidRDefault="00376D12" w:rsidP="006B322F">
      <w:pPr>
        <w:jc w:val="both"/>
        <w:rPr>
          <w:lang w:val="es-MX"/>
        </w:rPr>
      </w:pPr>
    </w:p>
    <w:p w:rsidR="00376D12" w:rsidRPr="006629C8" w:rsidRDefault="00376D12" w:rsidP="006B322F">
      <w:pPr>
        <w:jc w:val="both"/>
        <w:rPr>
          <w:lang w:val="es-MX"/>
        </w:rPr>
      </w:pPr>
    </w:p>
    <w:p w:rsidR="006B322F" w:rsidRDefault="006B322F" w:rsidP="006B322F">
      <w:pPr>
        <w:jc w:val="both"/>
        <w:rPr>
          <w:lang w:val="es-MX"/>
        </w:rPr>
      </w:pPr>
    </w:p>
    <w:p w:rsidR="006B322F"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rsidR="005E77B2" w:rsidRDefault="005E77B2" w:rsidP="006B322F">
      <w:pPr>
        <w:jc w:val="both"/>
        <w:rPr>
          <w:lang w:val="es-MX"/>
        </w:rPr>
      </w:pPr>
    </w:p>
    <w:p w:rsidR="005E77B2" w:rsidRDefault="005E77B2" w:rsidP="005E77B2">
      <w:pPr>
        <w:jc w:val="both"/>
        <w:rPr>
          <w:lang w:val="es-ES"/>
        </w:rPr>
      </w:pPr>
      <w:r w:rsidRPr="005E77B2">
        <w:rPr>
          <w:lang w:val="es-ES"/>
        </w:rPr>
        <w:t>A partir de los hechos mencionados se evidencia un patr</w:t>
      </w:r>
      <w:r>
        <w:rPr>
          <w:lang w:val="es-ES"/>
        </w:rPr>
        <w:t xml:space="preserve">ón generalizado sobre el uso del sistema de justicia venezolano, para criminalizar la labor de los defensores de derechos humanos. Dejan do en riesgo </w:t>
      </w:r>
      <w:r w:rsidRPr="005E77B2">
        <w:rPr>
          <w:lang w:val="es-ES"/>
        </w:rPr>
        <w:t xml:space="preserve"> la vida, libertad de expresión, integridad física, manifestación pacífica entre otros. </w:t>
      </w:r>
    </w:p>
    <w:p w:rsidR="005E77B2" w:rsidRPr="005E77B2" w:rsidRDefault="005E77B2" w:rsidP="005E77B2">
      <w:pPr>
        <w:jc w:val="both"/>
        <w:rPr>
          <w:lang w:val="es-ES"/>
        </w:rPr>
      </w:pPr>
    </w:p>
    <w:p w:rsidR="005E77B2" w:rsidRPr="005E77B2" w:rsidRDefault="005E77B2" w:rsidP="005E77B2">
      <w:pPr>
        <w:jc w:val="both"/>
        <w:rPr>
          <w:lang w:val="es-ES"/>
        </w:rPr>
      </w:pPr>
      <w:r w:rsidRPr="005E77B2">
        <w:rPr>
          <w:lang w:val="es-ES"/>
        </w:rPr>
        <w:t>El poder del Estado está siendo utilizado para reprimir a grupos de manifestantes desarmados agrediéndolos con armamento de guerra, acciones que han ocasionado victimas en su integridad física y psicológica, tales situaciones constituyen una violación de los derechos humanos</w:t>
      </w:r>
      <w:r>
        <w:rPr>
          <w:lang w:val="es-ES"/>
        </w:rPr>
        <w:t xml:space="preserve"> y hasta la fecha no existen ninguna manifestación por parte del Estado para esclarecer las muertes de personas en contextos de manifestación. Tampoco la voluntad de </w:t>
      </w:r>
      <w:r>
        <w:rPr>
          <w:lang w:val="es-ES"/>
        </w:rPr>
        <w:lastRenderedPageBreak/>
        <w:t xml:space="preserve">efectuar reparaciones antes violaciones documentadas y denuncias efectuadas por las víctimas y sus familiares. </w:t>
      </w:r>
    </w:p>
    <w:p w:rsidR="006B322F" w:rsidRPr="005E77B2" w:rsidRDefault="006B322F" w:rsidP="005E77B2">
      <w:pPr>
        <w:jc w:val="both"/>
        <w:rPr>
          <w:lang w:val="es-ES"/>
        </w:rPr>
      </w:pPr>
    </w:p>
    <w:p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rsidR="006B322F" w:rsidRPr="000D6175" w:rsidRDefault="006B322F" w:rsidP="006B322F">
      <w:pPr>
        <w:pStyle w:val="Prrafodelista"/>
        <w:ind w:left="1018"/>
        <w:jc w:val="both"/>
        <w:rPr>
          <w:rFonts w:ascii="Times New Roman" w:hAnsi="Times New Roman"/>
          <w:lang w:val="es-MX"/>
        </w:rPr>
      </w:pPr>
    </w:p>
    <w:p w:rsidR="006B322F" w:rsidRPr="000D6175"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rsidR="006B322F" w:rsidRPr="000D6175" w:rsidRDefault="006B322F" w:rsidP="006B322F">
      <w:pPr>
        <w:jc w:val="both"/>
        <w:rPr>
          <w:lang w:val="es-MX"/>
        </w:rPr>
      </w:pPr>
    </w:p>
    <w:p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rsidR="00B905A4" w:rsidRPr="00FD324D" w:rsidRDefault="00B905A4" w:rsidP="00124772">
      <w:pPr>
        <w:jc w:val="both"/>
        <w:rPr>
          <w:rFonts w:ascii="Times New Roman" w:hAnsi="Times New Roman" w:cs="Times New Roman"/>
          <w:lang w:val="es-MX"/>
        </w:rPr>
      </w:pPr>
    </w:p>
    <w:p w:rsidR="00142094" w:rsidRDefault="00142094" w:rsidP="00124772">
      <w:pPr>
        <w:jc w:val="both"/>
        <w:rPr>
          <w:rFonts w:ascii="Times New Roman" w:hAnsi="Times New Roman" w:cs="Times New Roman"/>
          <w:lang w:val="es-ES_tradnl"/>
        </w:rPr>
      </w:pPr>
    </w:p>
    <w:p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rsidR="00124772" w:rsidRPr="00FD324D" w:rsidRDefault="00124772" w:rsidP="00124772">
      <w:pPr>
        <w:jc w:val="both"/>
        <w:rPr>
          <w:rFonts w:ascii="Times New Roman" w:hAnsi="Times New Roman" w:cs="Times New Roman"/>
          <w:lang w:val="es-ES_tradnl"/>
        </w:rPr>
      </w:pPr>
    </w:p>
    <w:p w:rsidR="00142094" w:rsidRDefault="00142094" w:rsidP="00124772">
      <w:pPr>
        <w:jc w:val="both"/>
        <w:rPr>
          <w:rFonts w:ascii="Times New Roman" w:hAnsi="Times New Roman" w:cs="Times New Roman"/>
          <w:lang w:val="es-ES_tradnl"/>
        </w:rPr>
      </w:pPr>
    </w:p>
    <w:p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5"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rsidR="006B6D2F" w:rsidRPr="00FD324D" w:rsidRDefault="006B6D2F" w:rsidP="00124772">
      <w:pPr>
        <w:jc w:val="both"/>
        <w:rPr>
          <w:rFonts w:ascii="Times New Roman" w:hAnsi="Times New Roman" w:cs="Times New Roman"/>
          <w:lang w:val="es-ES_tradnl"/>
        </w:rPr>
      </w:pPr>
    </w:p>
    <w:p w:rsidR="00124772" w:rsidRDefault="00124772" w:rsidP="00124772">
      <w:pPr>
        <w:jc w:val="both"/>
        <w:rPr>
          <w:rFonts w:ascii="Times New Roman" w:hAnsi="Times New Roman" w:cs="Times New Roman"/>
          <w:lang w:val="es-ES"/>
        </w:rPr>
      </w:pPr>
    </w:p>
    <w:p w:rsidR="005D0047" w:rsidRDefault="005D0047" w:rsidP="00124772">
      <w:pPr>
        <w:jc w:val="both"/>
        <w:rPr>
          <w:rFonts w:ascii="Times New Roman" w:hAnsi="Times New Roman" w:cs="Times New Roman"/>
          <w:lang w:val="es-ES"/>
        </w:rPr>
      </w:pPr>
    </w:p>
    <w:p w:rsidR="005D0047" w:rsidRDefault="005D0047" w:rsidP="00124772">
      <w:pPr>
        <w:jc w:val="both"/>
        <w:rPr>
          <w:rFonts w:ascii="Times New Roman" w:hAnsi="Times New Roman" w:cs="Times New Roman"/>
          <w:lang w:val="es-ES"/>
        </w:rPr>
      </w:pPr>
    </w:p>
    <w:p w:rsidR="005D0047" w:rsidRDefault="005D0047" w:rsidP="00124772">
      <w:pPr>
        <w:jc w:val="both"/>
        <w:rPr>
          <w:rFonts w:ascii="Times New Roman" w:hAnsi="Times New Roman" w:cs="Times New Roman"/>
          <w:lang w:val="es-ES"/>
        </w:rPr>
      </w:pPr>
    </w:p>
    <w:p w:rsidR="00FE5FC3" w:rsidRDefault="00FE5FC3" w:rsidP="00FE5FC3">
      <w:pPr>
        <w:jc w:val="both"/>
        <w:rPr>
          <w:rFonts w:ascii="Times New Roman" w:hAnsi="Times New Roman" w:cs="Times New Roman"/>
          <w:lang w:val="es-ES"/>
        </w:rPr>
      </w:pPr>
    </w:p>
    <w:sectPr w:rsidR="00FE5FC3" w:rsidSect="00521EE3">
      <w:headerReference w:type="default" r:id="rId16"/>
      <w:footerReference w:type="even" r:id="rId17"/>
      <w:footerReference w:type="default" r:id="rId18"/>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39" w:rsidRDefault="00811F39" w:rsidP="006B6D2F">
      <w:r>
        <w:separator/>
      </w:r>
    </w:p>
  </w:endnote>
  <w:endnote w:type="continuationSeparator" w:id="0">
    <w:p w:rsidR="00811F39" w:rsidRDefault="00811F39" w:rsidP="006B6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ibre Franklin">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Work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62" w:rsidRDefault="008C324C" w:rsidP="006B6D2F">
    <w:pPr>
      <w:pStyle w:val="Piedepgina"/>
      <w:framePr w:wrap="around" w:vAnchor="text" w:hAnchor="margin" w:xAlign="right" w:y="1"/>
      <w:rPr>
        <w:rStyle w:val="Nmerodepgina"/>
      </w:rPr>
    </w:pPr>
    <w:r>
      <w:rPr>
        <w:rStyle w:val="Nmerodepgina"/>
      </w:rPr>
      <w:fldChar w:fldCharType="begin"/>
    </w:r>
    <w:r w:rsidR="00E83D62">
      <w:rPr>
        <w:rStyle w:val="Nmerodepgina"/>
      </w:rPr>
      <w:instrText xml:space="preserve">PAGE  </w:instrText>
    </w:r>
    <w:r>
      <w:rPr>
        <w:rStyle w:val="Nmerodepgina"/>
      </w:rPr>
      <w:fldChar w:fldCharType="end"/>
    </w:r>
  </w:p>
  <w:p w:rsidR="00E83D62" w:rsidRDefault="00E83D62" w:rsidP="006B6D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62" w:rsidRDefault="008C324C" w:rsidP="006B6D2F">
    <w:pPr>
      <w:pStyle w:val="Piedepgina"/>
      <w:framePr w:wrap="around" w:vAnchor="text" w:hAnchor="margin" w:xAlign="right" w:y="1"/>
      <w:rPr>
        <w:rStyle w:val="Nmerodepgina"/>
      </w:rPr>
    </w:pPr>
    <w:r>
      <w:rPr>
        <w:rStyle w:val="Nmerodepgina"/>
      </w:rPr>
      <w:fldChar w:fldCharType="begin"/>
    </w:r>
    <w:r w:rsidR="00E83D62">
      <w:rPr>
        <w:rStyle w:val="Nmerodepgina"/>
      </w:rPr>
      <w:instrText xml:space="preserve">PAGE  </w:instrText>
    </w:r>
    <w:r>
      <w:rPr>
        <w:rStyle w:val="Nmerodepgina"/>
      </w:rPr>
      <w:fldChar w:fldCharType="separate"/>
    </w:r>
    <w:r w:rsidR="005E77B2">
      <w:rPr>
        <w:rStyle w:val="Nmerodepgina"/>
        <w:noProof/>
      </w:rPr>
      <w:t>11</w:t>
    </w:r>
    <w:r>
      <w:rPr>
        <w:rStyle w:val="Nmerodepgina"/>
      </w:rPr>
      <w:fldChar w:fldCharType="end"/>
    </w:r>
  </w:p>
  <w:p w:rsidR="00E83D62" w:rsidRDefault="00E83D62" w:rsidP="006B6D2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39" w:rsidRDefault="00811F39" w:rsidP="006B6D2F">
      <w:r>
        <w:separator/>
      </w:r>
    </w:p>
  </w:footnote>
  <w:footnote w:type="continuationSeparator" w:id="0">
    <w:p w:rsidR="00811F39" w:rsidRDefault="00811F39" w:rsidP="006B6D2F">
      <w:r>
        <w:continuationSeparator/>
      </w:r>
    </w:p>
  </w:footnote>
  <w:footnote w:id="1">
    <w:p w:rsidR="00FB675A" w:rsidRPr="00FB675A" w:rsidRDefault="00FB675A" w:rsidP="00FB675A">
      <w:pPr>
        <w:jc w:val="both"/>
        <w:rPr>
          <w:rFonts w:ascii="Palatino Linotype" w:hAnsi="Palatino Linotype"/>
          <w:sz w:val="18"/>
          <w:szCs w:val="18"/>
          <w:lang w:val="es-VE"/>
        </w:rPr>
      </w:pPr>
      <w:r w:rsidRPr="00FB675A">
        <w:rPr>
          <w:rStyle w:val="Refdenotaalpie"/>
          <w:rFonts w:ascii="Palatino Linotype" w:hAnsi="Palatino Linotype"/>
          <w:sz w:val="18"/>
          <w:szCs w:val="18"/>
        </w:rPr>
        <w:footnoteRef/>
      </w:r>
      <w:r w:rsidRPr="00FB675A">
        <w:rPr>
          <w:rFonts w:ascii="Palatino Linotype" w:hAnsi="Palatino Linotype"/>
          <w:sz w:val="18"/>
          <w:szCs w:val="18"/>
        </w:rPr>
        <w:t xml:space="preserve"> </w:t>
      </w:r>
      <w:r w:rsidRPr="00FB675A">
        <w:rPr>
          <w:rFonts w:ascii="Palatino Linotype" w:hAnsi="Palatino Linotype"/>
          <w:sz w:val="18"/>
          <w:szCs w:val="18"/>
          <w:lang w:val="es-VE"/>
        </w:rPr>
        <w:t xml:space="preserve">Ver Sentencia: </w:t>
      </w:r>
      <w:hyperlink r:id="rId1" w:tgtFrame="_blank" w:tooltip="http://historico.tsj.gob.ve/decisiones/scon/junio/200379-469-27617-2017-17-0649.HTML" w:history="1">
        <w:r w:rsidRPr="00FB675A">
          <w:rPr>
            <w:rStyle w:val="u-hiddenvisually"/>
            <w:rFonts w:ascii="Palatino Linotype" w:hAnsi="Palatino Linotype"/>
            <w:color w:val="2B7BB9"/>
            <w:sz w:val="18"/>
            <w:szCs w:val="18"/>
            <w:shd w:val="clear" w:color="auto" w:fill="FFFFFF"/>
            <w:lang w:val="es-VE"/>
          </w:rPr>
          <w:t>http://</w:t>
        </w:r>
        <w:r w:rsidRPr="00FB675A">
          <w:rPr>
            <w:rStyle w:val="Hipervnculo"/>
            <w:rFonts w:ascii="Palatino Linotype" w:hAnsi="Palatino Linotype"/>
            <w:color w:val="2B7BB9"/>
            <w:sz w:val="18"/>
            <w:szCs w:val="18"/>
            <w:shd w:val="clear" w:color="auto" w:fill="FFFFFF"/>
            <w:lang w:val="es-VE"/>
          </w:rPr>
          <w:t>historico.tsj.gob.ve/decisiones/sco</w:t>
        </w:r>
        <w:r w:rsidRPr="00FB675A">
          <w:rPr>
            <w:rStyle w:val="u-hiddenvisually"/>
            <w:rFonts w:ascii="Palatino Linotype" w:hAnsi="Palatino Linotype"/>
            <w:color w:val="2B7BB9"/>
            <w:sz w:val="18"/>
            <w:szCs w:val="18"/>
            <w:shd w:val="clear" w:color="auto" w:fill="FFFFFF"/>
            <w:lang w:val="es-VE"/>
          </w:rPr>
          <w:t>n/junio/200379-469-27617-2017-17-0649.HTML </w:t>
        </w:r>
        <w:r w:rsidRPr="00FB675A">
          <w:rPr>
            <w:rStyle w:val="Hipervnculo"/>
            <w:rFonts w:ascii="Palatino Linotype" w:hAnsi="Palatino Linotype"/>
            <w:color w:val="2B7BB9"/>
            <w:sz w:val="18"/>
            <w:szCs w:val="18"/>
            <w:shd w:val="clear" w:color="auto" w:fill="FFFFFF"/>
            <w:lang w:val="es-VE"/>
          </w:rPr>
          <w:t>…</w:t>
        </w:r>
      </w:hyperlink>
    </w:p>
    <w:p w:rsidR="00FB675A" w:rsidRPr="00FB675A" w:rsidRDefault="00FB675A">
      <w:pPr>
        <w:pStyle w:val="Textonotapie"/>
        <w:rPr>
          <w:rFonts w:ascii="Palatino Linotype" w:hAnsi="Palatino Linotype"/>
          <w:sz w:val="18"/>
          <w:szCs w:val="18"/>
          <w:lang w:val="es-VE"/>
        </w:rPr>
      </w:pPr>
    </w:p>
  </w:footnote>
  <w:footnote w:id="2">
    <w:p w:rsidR="006F1D38" w:rsidRPr="006F1D38" w:rsidRDefault="006F1D38">
      <w:pPr>
        <w:pStyle w:val="Textonotapie"/>
        <w:rPr>
          <w:lang w:val="es-VE"/>
        </w:rPr>
      </w:pPr>
      <w:r>
        <w:rPr>
          <w:rStyle w:val="Refdenotaalpie"/>
        </w:rPr>
        <w:footnoteRef/>
      </w:r>
      <w:r>
        <w:t xml:space="preserve"> </w:t>
      </w:r>
      <w:r>
        <w:rPr>
          <w:lang w:val="es-VE"/>
        </w:rPr>
        <w:t xml:space="preserve">Ver: </w:t>
      </w:r>
      <w:hyperlink r:id="rId2" w:history="1">
        <w:r w:rsidRPr="00282404">
          <w:rPr>
            <w:rStyle w:val="Hipervnculo"/>
            <w:lang w:val="es-VE"/>
          </w:rPr>
          <w:t>https://www.diariolasamericas.com/america-latina/onu-considera-degradar-categoria-defensoria-del-pueblo-venezuela-n4100563</w:t>
        </w:r>
      </w:hyperlink>
      <w:r>
        <w:rPr>
          <w:lang w:val="es-VE"/>
        </w:rPr>
        <w:t xml:space="preserve"> </w:t>
      </w:r>
    </w:p>
  </w:footnote>
  <w:footnote w:id="3">
    <w:p w:rsidR="00CC08F3" w:rsidRPr="00CC08F3" w:rsidRDefault="00CC08F3">
      <w:pPr>
        <w:pStyle w:val="Textonotapie"/>
        <w:rPr>
          <w:lang w:val="es-ES"/>
        </w:rPr>
      </w:pPr>
      <w:r>
        <w:rPr>
          <w:rStyle w:val="Refdenotaalpie"/>
        </w:rPr>
        <w:footnoteRef/>
      </w:r>
      <w:r>
        <w:t xml:space="preserve"> </w:t>
      </w:r>
      <w:r>
        <w:rPr>
          <w:lang w:val="es-ES"/>
        </w:rPr>
        <w:t xml:space="preserve">Ver </w:t>
      </w:r>
      <w:hyperlink r:id="rId3" w:history="1">
        <w:r>
          <w:rPr>
            <w:rStyle w:val="Hipervnculo"/>
          </w:rPr>
          <w:t>https://www.bbc.com/mundo/noticias-america-latina-40747457</w:t>
        </w:r>
      </w:hyperlink>
      <w:r>
        <w:t xml:space="preserve"> </w:t>
      </w:r>
    </w:p>
  </w:footnote>
  <w:footnote w:id="4">
    <w:p w:rsidR="00765B1E" w:rsidRPr="00765B1E" w:rsidRDefault="00765B1E">
      <w:pPr>
        <w:pStyle w:val="Textonotapie"/>
        <w:rPr>
          <w:lang w:val="es-ES"/>
        </w:rPr>
      </w:pPr>
      <w:r>
        <w:rPr>
          <w:rStyle w:val="Refdenotaalpie"/>
        </w:rPr>
        <w:footnoteRef/>
      </w:r>
      <w:r>
        <w:t xml:space="preserve"> </w:t>
      </w:r>
      <w:r>
        <w:rPr>
          <w:lang w:val="es-ES"/>
        </w:rPr>
        <w:t xml:space="preserve">Fuente: Documentación Centro para la paz y los derechos humanos UCV, entrevistas exclusivas a la víctima.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6C" w:rsidRDefault="003C466C" w:rsidP="003C466C">
    <w:pPr>
      <w:pStyle w:val="Encabezado"/>
      <w:jc w:val="center"/>
    </w:pPr>
    <w:r w:rsidRPr="00521EE3">
      <w:rPr>
        <w:rFonts w:ascii="Calibri" w:eastAsia="Calibri" w:hAnsi="Calibri" w:cs="Times New Roman"/>
        <w:noProof/>
        <w:sz w:val="22"/>
        <w:szCs w:val="22"/>
        <w:lang w:val="es-VE" w:eastAsia="es-VE"/>
      </w:rPr>
      <w:drawing>
        <wp:inline distT="0" distB="0" distL="0" distR="0">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VE" w:eastAsia="es-VE"/>
      </w:rPr>
      <w:drawing>
        <wp:inline distT="0" distB="0" distL="0" distR="0">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B307AF"/>
    <w:multiLevelType w:val="hybridMultilevel"/>
    <w:tmpl w:val="D1BA5B0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8"/>
  </w:num>
  <w:num w:numId="5">
    <w:abstractNumId w:val="7"/>
  </w:num>
  <w:num w:numId="6">
    <w:abstractNumId w:val="1"/>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B6D2F"/>
    <w:rsid w:val="000022F5"/>
    <w:rsid w:val="00003B80"/>
    <w:rsid w:val="00007185"/>
    <w:rsid w:val="0001030E"/>
    <w:rsid w:val="000260FE"/>
    <w:rsid w:val="0003147E"/>
    <w:rsid w:val="00036FD8"/>
    <w:rsid w:val="00040FB7"/>
    <w:rsid w:val="000444B4"/>
    <w:rsid w:val="0005237A"/>
    <w:rsid w:val="0005307B"/>
    <w:rsid w:val="00053630"/>
    <w:rsid w:val="0005708E"/>
    <w:rsid w:val="00065350"/>
    <w:rsid w:val="000A6309"/>
    <w:rsid w:val="000C7E8A"/>
    <w:rsid w:val="000D490A"/>
    <w:rsid w:val="000E68E6"/>
    <w:rsid w:val="000E76FE"/>
    <w:rsid w:val="000F0BD9"/>
    <w:rsid w:val="000F3EDA"/>
    <w:rsid w:val="00124772"/>
    <w:rsid w:val="00142094"/>
    <w:rsid w:val="00146BB9"/>
    <w:rsid w:val="0016053E"/>
    <w:rsid w:val="00181253"/>
    <w:rsid w:val="00184F02"/>
    <w:rsid w:val="0018547F"/>
    <w:rsid w:val="00192240"/>
    <w:rsid w:val="001A4D02"/>
    <w:rsid w:val="001A6D54"/>
    <w:rsid w:val="001B6241"/>
    <w:rsid w:val="001B71BC"/>
    <w:rsid w:val="001B7C67"/>
    <w:rsid w:val="0021069F"/>
    <w:rsid w:val="00211907"/>
    <w:rsid w:val="002152DF"/>
    <w:rsid w:val="00236373"/>
    <w:rsid w:val="00276B78"/>
    <w:rsid w:val="00281092"/>
    <w:rsid w:val="002945EF"/>
    <w:rsid w:val="00296978"/>
    <w:rsid w:val="00296A88"/>
    <w:rsid w:val="002A284C"/>
    <w:rsid w:val="002B28CC"/>
    <w:rsid w:val="002C3342"/>
    <w:rsid w:val="002E0BA4"/>
    <w:rsid w:val="002F41B1"/>
    <w:rsid w:val="002F59B2"/>
    <w:rsid w:val="003036AD"/>
    <w:rsid w:val="00315540"/>
    <w:rsid w:val="00336D05"/>
    <w:rsid w:val="00342C2D"/>
    <w:rsid w:val="003634CF"/>
    <w:rsid w:val="00376D12"/>
    <w:rsid w:val="003B77D0"/>
    <w:rsid w:val="003C2937"/>
    <w:rsid w:val="003C466C"/>
    <w:rsid w:val="003C4CDE"/>
    <w:rsid w:val="003C6E1D"/>
    <w:rsid w:val="003C791D"/>
    <w:rsid w:val="003E2F00"/>
    <w:rsid w:val="003F7D22"/>
    <w:rsid w:val="004064F7"/>
    <w:rsid w:val="004101E1"/>
    <w:rsid w:val="00420F0C"/>
    <w:rsid w:val="004549B2"/>
    <w:rsid w:val="004A3BBD"/>
    <w:rsid w:val="004A74A5"/>
    <w:rsid w:val="004A7B2A"/>
    <w:rsid w:val="004B34E3"/>
    <w:rsid w:val="004B3AD8"/>
    <w:rsid w:val="004B4C91"/>
    <w:rsid w:val="004B5EF2"/>
    <w:rsid w:val="004C5F32"/>
    <w:rsid w:val="004E6D9A"/>
    <w:rsid w:val="004F0EA5"/>
    <w:rsid w:val="004F1FFF"/>
    <w:rsid w:val="004F39B6"/>
    <w:rsid w:val="004F49E2"/>
    <w:rsid w:val="005171FD"/>
    <w:rsid w:val="00521EE3"/>
    <w:rsid w:val="005263F2"/>
    <w:rsid w:val="00565BFC"/>
    <w:rsid w:val="00580E04"/>
    <w:rsid w:val="0058148D"/>
    <w:rsid w:val="005B1371"/>
    <w:rsid w:val="005B35DF"/>
    <w:rsid w:val="005D0047"/>
    <w:rsid w:val="005E12DC"/>
    <w:rsid w:val="005E3946"/>
    <w:rsid w:val="005E77B2"/>
    <w:rsid w:val="006066DC"/>
    <w:rsid w:val="006066FB"/>
    <w:rsid w:val="00607F86"/>
    <w:rsid w:val="00615763"/>
    <w:rsid w:val="00630890"/>
    <w:rsid w:val="00633C6E"/>
    <w:rsid w:val="00633F52"/>
    <w:rsid w:val="00650B26"/>
    <w:rsid w:val="00680A12"/>
    <w:rsid w:val="006859EC"/>
    <w:rsid w:val="00693EFA"/>
    <w:rsid w:val="006968D6"/>
    <w:rsid w:val="00696B3E"/>
    <w:rsid w:val="006A7F71"/>
    <w:rsid w:val="006B322F"/>
    <w:rsid w:val="006B619E"/>
    <w:rsid w:val="006B6D2F"/>
    <w:rsid w:val="006D1E6A"/>
    <w:rsid w:val="006D260D"/>
    <w:rsid w:val="006E4A1D"/>
    <w:rsid w:val="006E5A72"/>
    <w:rsid w:val="006F0602"/>
    <w:rsid w:val="006F1D38"/>
    <w:rsid w:val="006F3AC2"/>
    <w:rsid w:val="007079A7"/>
    <w:rsid w:val="00713421"/>
    <w:rsid w:val="00714EAC"/>
    <w:rsid w:val="0072248D"/>
    <w:rsid w:val="00724849"/>
    <w:rsid w:val="00765B1E"/>
    <w:rsid w:val="00780367"/>
    <w:rsid w:val="007A1E75"/>
    <w:rsid w:val="007B6C89"/>
    <w:rsid w:val="007C321C"/>
    <w:rsid w:val="007C3DEB"/>
    <w:rsid w:val="007C576D"/>
    <w:rsid w:val="007F40C6"/>
    <w:rsid w:val="007F4C04"/>
    <w:rsid w:val="00807F9D"/>
    <w:rsid w:val="00811F39"/>
    <w:rsid w:val="00820522"/>
    <w:rsid w:val="00826973"/>
    <w:rsid w:val="008345AB"/>
    <w:rsid w:val="00853B7D"/>
    <w:rsid w:val="00863A12"/>
    <w:rsid w:val="00867D7E"/>
    <w:rsid w:val="0088285E"/>
    <w:rsid w:val="00885957"/>
    <w:rsid w:val="00892EE7"/>
    <w:rsid w:val="008A70DE"/>
    <w:rsid w:val="008B736E"/>
    <w:rsid w:val="008C324C"/>
    <w:rsid w:val="008C5657"/>
    <w:rsid w:val="008D40F6"/>
    <w:rsid w:val="00904A01"/>
    <w:rsid w:val="009062DE"/>
    <w:rsid w:val="00917903"/>
    <w:rsid w:val="009235CD"/>
    <w:rsid w:val="009358B2"/>
    <w:rsid w:val="009630ED"/>
    <w:rsid w:val="009654C2"/>
    <w:rsid w:val="0097362B"/>
    <w:rsid w:val="00973AAA"/>
    <w:rsid w:val="009760C8"/>
    <w:rsid w:val="00984D23"/>
    <w:rsid w:val="009A237B"/>
    <w:rsid w:val="009A37F5"/>
    <w:rsid w:val="009B4343"/>
    <w:rsid w:val="009B5D9B"/>
    <w:rsid w:val="009C126F"/>
    <w:rsid w:val="009C7085"/>
    <w:rsid w:val="009C7AD9"/>
    <w:rsid w:val="009D07B1"/>
    <w:rsid w:val="009E198D"/>
    <w:rsid w:val="00A0473A"/>
    <w:rsid w:val="00A32ABB"/>
    <w:rsid w:val="00A61CF9"/>
    <w:rsid w:val="00A67BFB"/>
    <w:rsid w:val="00A761CE"/>
    <w:rsid w:val="00A9382F"/>
    <w:rsid w:val="00AA6245"/>
    <w:rsid w:val="00AB7EC6"/>
    <w:rsid w:val="00AC2F74"/>
    <w:rsid w:val="00AD6EBC"/>
    <w:rsid w:val="00AE005C"/>
    <w:rsid w:val="00B15041"/>
    <w:rsid w:val="00B20DFE"/>
    <w:rsid w:val="00B50F70"/>
    <w:rsid w:val="00B55715"/>
    <w:rsid w:val="00B905A4"/>
    <w:rsid w:val="00B962B1"/>
    <w:rsid w:val="00BB2A31"/>
    <w:rsid w:val="00BC703E"/>
    <w:rsid w:val="00BD15FD"/>
    <w:rsid w:val="00BE4572"/>
    <w:rsid w:val="00BF028B"/>
    <w:rsid w:val="00C03164"/>
    <w:rsid w:val="00C039DB"/>
    <w:rsid w:val="00C10C51"/>
    <w:rsid w:val="00C16B4B"/>
    <w:rsid w:val="00C25F3D"/>
    <w:rsid w:val="00C572C3"/>
    <w:rsid w:val="00C61E50"/>
    <w:rsid w:val="00C623C9"/>
    <w:rsid w:val="00C81356"/>
    <w:rsid w:val="00CA1B45"/>
    <w:rsid w:val="00CC08F3"/>
    <w:rsid w:val="00CC2A0D"/>
    <w:rsid w:val="00CC52AD"/>
    <w:rsid w:val="00CD0203"/>
    <w:rsid w:val="00CD05BC"/>
    <w:rsid w:val="00CD45FB"/>
    <w:rsid w:val="00CD703F"/>
    <w:rsid w:val="00D0394F"/>
    <w:rsid w:val="00D31F66"/>
    <w:rsid w:val="00D658BC"/>
    <w:rsid w:val="00D72AEF"/>
    <w:rsid w:val="00D80790"/>
    <w:rsid w:val="00D96224"/>
    <w:rsid w:val="00DB1547"/>
    <w:rsid w:val="00DD2417"/>
    <w:rsid w:val="00DE50D0"/>
    <w:rsid w:val="00DF50B1"/>
    <w:rsid w:val="00DF62DE"/>
    <w:rsid w:val="00E04725"/>
    <w:rsid w:val="00E13D75"/>
    <w:rsid w:val="00E30088"/>
    <w:rsid w:val="00E60CA1"/>
    <w:rsid w:val="00E62B60"/>
    <w:rsid w:val="00E83D62"/>
    <w:rsid w:val="00E8595A"/>
    <w:rsid w:val="00E94A9F"/>
    <w:rsid w:val="00EA2C54"/>
    <w:rsid w:val="00EC58E7"/>
    <w:rsid w:val="00EE295D"/>
    <w:rsid w:val="00EF27FC"/>
    <w:rsid w:val="00EF359F"/>
    <w:rsid w:val="00F15CD8"/>
    <w:rsid w:val="00F240B1"/>
    <w:rsid w:val="00F326BE"/>
    <w:rsid w:val="00F8386B"/>
    <w:rsid w:val="00F9287D"/>
    <w:rsid w:val="00FB675A"/>
    <w:rsid w:val="00FD324D"/>
    <w:rsid w:val="00FE5FC3"/>
    <w:rsid w:val="00FE678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DF"/>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customStyle="1" w:styleId="prettylink-prefix">
    <w:name w:val="prettylink-prefix"/>
    <w:basedOn w:val="Fuentedeprrafopredeter"/>
    <w:rsid w:val="00E04725"/>
  </w:style>
  <w:style w:type="character" w:customStyle="1" w:styleId="prettylink-value">
    <w:name w:val="prettylink-value"/>
    <w:basedOn w:val="Fuentedeprrafopredeter"/>
    <w:rsid w:val="00E04725"/>
  </w:style>
  <w:style w:type="character" w:customStyle="1" w:styleId="u-hiddenvisually">
    <w:name w:val="u-hiddenvisually"/>
    <w:basedOn w:val="Fuentedeprrafopredeter"/>
    <w:rsid w:val="00E04725"/>
  </w:style>
  <w:style w:type="character" w:styleId="Refdenotaalpie">
    <w:name w:val="footnote reference"/>
    <w:basedOn w:val="Fuentedeprrafopredeter"/>
    <w:uiPriority w:val="99"/>
    <w:semiHidden/>
    <w:unhideWhenUsed/>
    <w:rsid w:val="00FB675A"/>
    <w:rPr>
      <w:vertAlign w:val="superscript"/>
    </w:rPr>
  </w:style>
</w:styles>
</file>

<file path=word/webSettings.xml><?xml version="1.0" encoding="utf-8"?>
<w:webSettings xmlns:r="http://schemas.openxmlformats.org/officeDocument/2006/relationships" xmlns:w="http://schemas.openxmlformats.org/wordprocessingml/2006/main">
  <w:divs>
    <w:div w:id="157892843">
      <w:bodyDiv w:val="1"/>
      <w:marLeft w:val="0"/>
      <w:marRight w:val="0"/>
      <w:marTop w:val="0"/>
      <w:marBottom w:val="0"/>
      <w:divBdr>
        <w:top w:val="none" w:sz="0" w:space="0" w:color="auto"/>
        <w:left w:val="none" w:sz="0" w:space="0" w:color="auto"/>
        <w:bottom w:val="none" w:sz="0" w:space="0" w:color="auto"/>
        <w:right w:val="none" w:sz="0" w:space="0" w:color="auto"/>
      </w:divBdr>
      <w:divsChild>
        <w:div w:id="1239906666">
          <w:marLeft w:val="0"/>
          <w:marRight w:val="0"/>
          <w:marTop w:val="0"/>
          <w:marBottom w:val="0"/>
          <w:divBdr>
            <w:top w:val="none" w:sz="0" w:space="0" w:color="auto"/>
            <w:left w:val="none" w:sz="0" w:space="0" w:color="auto"/>
            <w:bottom w:val="none" w:sz="0" w:space="0" w:color="auto"/>
            <w:right w:val="none" w:sz="0" w:space="0" w:color="auto"/>
          </w:divBdr>
        </w:div>
        <w:div w:id="1977566733">
          <w:marLeft w:val="0"/>
          <w:marRight w:val="0"/>
          <w:marTop w:val="0"/>
          <w:marBottom w:val="0"/>
          <w:divBdr>
            <w:top w:val="none" w:sz="0" w:space="0" w:color="auto"/>
            <w:left w:val="none" w:sz="0" w:space="0" w:color="auto"/>
            <w:bottom w:val="none" w:sz="0" w:space="0" w:color="auto"/>
            <w:right w:val="none" w:sz="0" w:space="0" w:color="auto"/>
          </w:divBdr>
        </w:div>
        <w:div w:id="1841775233">
          <w:marLeft w:val="0"/>
          <w:marRight w:val="0"/>
          <w:marTop w:val="0"/>
          <w:marBottom w:val="0"/>
          <w:divBdr>
            <w:top w:val="none" w:sz="0" w:space="0" w:color="auto"/>
            <w:left w:val="none" w:sz="0" w:space="0" w:color="auto"/>
            <w:bottom w:val="none" w:sz="0" w:space="0" w:color="auto"/>
            <w:right w:val="none" w:sz="0" w:space="0" w:color="auto"/>
          </w:divBdr>
        </w:div>
        <w:div w:id="1549995679">
          <w:marLeft w:val="0"/>
          <w:marRight w:val="0"/>
          <w:marTop w:val="0"/>
          <w:marBottom w:val="0"/>
          <w:divBdr>
            <w:top w:val="none" w:sz="0" w:space="0" w:color="auto"/>
            <w:left w:val="none" w:sz="0" w:space="0" w:color="auto"/>
            <w:bottom w:val="none" w:sz="0" w:space="0" w:color="auto"/>
            <w:right w:val="none" w:sz="0" w:space="0" w:color="auto"/>
          </w:divBdr>
        </w:div>
        <w:div w:id="1908226870">
          <w:marLeft w:val="0"/>
          <w:marRight w:val="0"/>
          <w:marTop w:val="0"/>
          <w:marBottom w:val="0"/>
          <w:divBdr>
            <w:top w:val="none" w:sz="0" w:space="0" w:color="auto"/>
            <w:left w:val="none" w:sz="0" w:space="0" w:color="auto"/>
            <w:bottom w:val="none" w:sz="0" w:space="0" w:color="auto"/>
            <w:right w:val="none" w:sz="0" w:space="0" w:color="auto"/>
          </w:divBdr>
        </w:div>
        <w:div w:id="240599860">
          <w:marLeft w:val="0"/>
          <w:marRight w:val="0"/>
          <w:marTop w:val="0"/>
          <w:marBottom w:val="0"/>
          <w:divBdr>
            <w:top w:val="none" w:sz="0" w:space="0" w:color="auto"/>
            <w:left w:val="none" w:sz="0" w:space="0" w:color="auto"/>
            <w:bottom w:val="none" w:sz="0" w:space="0" w:color="auto"/>
            <w:right w:val="none" w:sz="0" w:space="0" w:color="auto"/>
          </w:divBdr>
        </w:div>
        <w:div w:id="992223890">
          <w:marLeft w:val="0"/>
          <w:marRight w:val="0"/>
          <w:marTop w:val="0"/>
          <w:marBottom w:val="0"/>
          <w:divBdr>
            <w:top w:val="none" w:sz="0" w:space="0" w:color="auto"/>
            <w:left w:val="none" w:sz="0" w:space="0" w:color="auto"/>
            <w:bottom w:val="none" w:sz="0" w:space="0" w:color="auto"/>
            <w:right w:val="none" w:sz="0" w:space="0" w:color="auto"/>
          </w:divBdr>
        </w:div>
        <w:div w:id="1593782142">
          <w:marLeft w:val="0"/>
          <w:marRight w:val="0"/>
          <w:marTop w:val="0"/>
          <w:marBottom w:val="0"/>
          <w:divBdr>
            <w:top w:val="none" w:sz="0" w:space="0" w:color="auto"/>
            <w:left w:val="none" w:sz="0" w:space="0" w:color="auto"/>
            <w:bottom w:val="none" w:sz="0" w:space="0" w:color="auto"/>
            <w:right w:val="none" w:sz="0" w:space="0" w:color="auto"/>
          </w:divBdr>
        </w:div>
      </w:divsChild>
    </w:div>
    <w:div w:id="419450251">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oparalapazddhhucv@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yperlink" Target="mailto:adesouza@ohch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ancarlosbarret@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bc.com/mundo/noticias-america-latina-40747457" TargetMode="External"/><Relationship Id="rId2" Type="http://schemas.openxmlformats.org/officeDocument/2006/relationships/hyperlink" Target="https://www.diariolasamericas.com/america-latina/onu-considera-degradar-categoria-defensoria-del-pueblo-venezuela-n4100563" TargetMode="External"/><Relationship Id="rId1" Type="http://schemas.openxmlformats.org/officeDocument/2006/relationships/hyperlink" Target="https://t.co/EnvEWeZh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DBFC6A9C-D8D0-4397-985E-3DA44109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3714</Words>
  <Characters>20428</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barretoj</cp:lastModifiedBy>
  <cp:revision>14</cp:revision>
  <cp:lastPrinted>2019-04-30T08:13:00Z</cp:lastPrinted>
  <dcterms:created xsi:type="dcterms:W3CDTF">2019-06-10T14:12:00Z</dcterms:created>
  <dcterms:modified xsi:type="dcterms:W3CDTF">2019-06-10T18:53:00Z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