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BE66" w14:textId="77777777" w:rsidR="00592B54" w:rsidRPr="002D36C8" w:rsidRDefault="00647C3A">
      <w:pPr>
        <w:rPr>
          <w:rFonts w:ascii="Arial Narrow" w:hAnsi="Arial Narrow"/>
          <w:b/>
          <w:u w:val="single"/>
        </w:rPr>
      </w:pPr>
      <w:r>
        <w:rPr>
          <w:rFonts w:ascii="Arial Narrow" w:hAnsi="Arial Narrow"/>
          <w:b/>
          <w:u w:val="single"/>
        </w:rPr>
        <w:t>REGIONAL</w:t>
      </w:r>
      <w:r w:rsidR="00506B62">
        <w:rPr>
          <w:rFonts w:ascii="Arial Narrow" w:hAnsi="Arial Narrow"/>
          <w:b/>
          <w:u w:val="single"/>
        </w:rPr>
        <w:t xml:space="preserve"> HUMAN RIGHTS MECHANISMS:</w:t>
      </w:r>
      <w:r w:rsidR="00F213AA" w:rsidRPr="002D36C8">
        <w:rPr>
          <w:rFonts w:ascii="Arial Narrow" w:hAnsi="Arial Narrow"/>
          <w:b/>
          <w:u w:val="single"/>
        </w:rPr>
        <w:t xml:space="preserve"> RESPONSE TO THE NOVEL COVID -19 VIRUS</w:t>
      </w:r>
    </w:p>
    <w:p w14:paraId="10B942D2" w14:textId="77777777" w:rsidR="00F213AA" w:rsidRPr="00F90880" w:rsidRDefault="00F213AA">
      <w:pPr>
        <w:rPr>
          <w:rFonts w:ascii="Arial Narrow" w:hAnsi="Arial Narrow"/>
          <w:u w:val="single"/>
        </w:rPr>
      </w:pPr>
      <w:bookmarkStart w:id="0" w:name="_GoBack"/>
      <w:bookmarkEnd w:id="0"/>
    </w:p>
    <w:tbl>
      <w:tblPr>
        <w:tblStyle w:val="TableGrid"/>
        <w:tblW w:w="13745" w:type="dxa"/>
        <w:tblLook w:val="04A0" w:firstRow="1" w:lastRow="0" w:firstColumn="1" w:lastColumn="0" w:noHBand="0" w:noVBand="1"/>
      </w:tblPr>
      <w:tblGrid>
        <w:gridCol w:w="2689"/>
        <w:gridCol w:w="11056"/>
      </w:tblGrid>
      <w:tr w:rsidR="00F213AA" w:rsidRPr="00F90880" w14:paraId="7141D3E2" w14:textId="77777777" w:rsidTr="00CC431A">
        <w:tc>
          <w:tcPr>
            <w:tcW w:w="2689" w:type="dxa"/>
          </w:tcPr>
          <w:p w14:paraId="2E453E1E" w14:textId="77777777" w:rsidR="00E91F2B" w:rsidRPr="00D8784D" w:rsidRDefault="00E91F2B">
            <w:pPr>
              <w:rPr>
                <w:rFonts w:ascii="Arial Narrow" w:hAnsi="Arial Narrow"/>
                <w:b/>
              </w:rPr>
            </w:pPr>
            <w:r w:rsidRPr="00D8784D">
              <w:rPr>
                <w:rFonts w:ascii="Arial Narrow" w:hAnsi="Arial Narrow"/>
                <w:b/>
              </w:rPr>
              <w:t>AFRICA-</w:t>
            </w:r>
          </w:p>
          <w:p w14:paraId="316CD7D8" w14:textId="77777777" w:rsidR="00F213AA" w:rsidRPr="00D8784D" w:rsidRDefault="00B61D36">
            <w:pPr>
              <w:rPr>
                <w:rFonts w:ascii="Arial Narrow" w:hAnsi="Arial Narrow"/>
                <w:bCs/>
              </w:rPr>
            </w:pPr>
            <w:r w:rsidRPr="00514057">
              <w:rPr>
                <w:rFonts w:ascii="Arial Narrow" w:hAnsi="Arial Narrow"/>
              </w:rPr>
              <w:t>Press Release</w:t>
            </w:r>
            <w:r w:rsidRPr="00B61D36">
              <w:rPr>
                <w:rFonts w:ascii="Arial Narrow" w:hAnsi="Arial Narrow"/>
                <w:b/>
              </w:rPr>
              <w:t>,</w:t>
            </w:r>
            <w:r>
              <w:rPr>
                <w:rFonts w:ascii="Arial Narrow" w:hAnsi="Arial Narrow"/>
                <w:b/>
              </w:rPr>
              <w:t xml:space="preserve"> </w:t>
            </w:r>
            <w:r w:rsidR="00F90880" w:rsidRPr="000F0EEA">
              <w:rPr>
                <w:rFonts w:ascii="Arial Narrow" w:hAnsi="Arial Narrow"/>
              </w:rPr>
              <w:t>A</w:t>
            </w:r>
            <w:r w:rsidR="004B1ECA" w:rsidRPr="000F0EEA">
              <w:rPr>
                <w:rFonts w:ascii="Arial Narrow" w:hAnsi="Arial Narrow"/>
              </w:rPr>
              <w:t>frican Commission on Human and People’s Rights</w:t>
            </w:r>
            <w:r w:rsidR="001E44F9" w:rsidRPr="00D8784D">
              <w:rPr>
                <w:rFonts w:ascii="Arial Narrow" w:hAnsi="Arial Narrow"/>
                <w:bCs/>
              </w:rPr>
              <w:t xml:space="preserve"> Special Rapporteur on Freedom of Expression and Access to Information in Africa</w:t>
            </w:r>
            <w:r w:rsidR="008A4E51" w:rsidRPr="00D8784D">
              <w:rPr>
                <w:rFonts w:ascii="Arial Narrow" w:hAnsi="Arial Narrow"/>
                <w:bCs/>
              </w:rPr>
              <w:t xml:space="preserve">, </w:t>
            </w:r>
            <w:r w:rsidR="008A4E51" w:rsidRPr="00D8784D">
              <w:rPr>
                <w:rFonts w:ascii="Arial Narrow" w:hAnsi="Arial Narrow"/>
                <w:shd w:val="clear" w:color="auto" w:fill="FFFFFF" w:themeFill="background1"/>
              </w:rPr>
              <w:t>Commissioner Lawrence Mute</w:t>
            </w:r>
          </w:p>
          <w:p w14:paraId="37A1563B" w14:textId="77777777" w:rsidR="00771440" w:rsidRPr="00F90880" w:rsidRDefault="00771440">
            <w:pPr>
              <w:rPr>
                <w:rFonts w:ascii="Arial Narrow" w:hAnsi="Arial Narrow"/>
                <w:b/>
              </w:rPr>
            </w:pPr>
            <w:r w:rsidRPr="00D8784D">
              <w:rPr>
                <w:rFonts w:ascii="Arial Narrow" w:hAnsi="Arial Narrow"/>
                <w:bCs/>
              </w:rPr>
              <w:t>8 April 2020</w:t>
            </w:r>
          </w:p>
        </w:tc>
        <w:tc>
          <w:tcPr>
            <w:tcW w:w="11056" w:type="dxa"/>
            <w:shd w:val="clear" w:color="auto" w:fill="FFFFFF" w:themeFill="background1"/>
          </w:tcPr>
          <w:p w14:paraId="4375EA54" w14:textId="4BFCB63A" w:rsidR="00F90880" w:rsidRPr="00514057" w:rsidRDefault="00F90880" w:rsidP="00514057">
            <w:pPr>
              <w:ind w:left="-49"/>
              <w:rPr>
                <w:rFonts w:ascii="Arial Narrow" w:hAnsi="Arial Narrow"/>
                <w:bCs/>
              </w:rPr>
            </w:pPr>
            <w:r w:rsidRPr="00514057">
              <w:rPr>
                <w:rFonts w:ascii="Arial Narrow" w:hAnsi="Arial Narrow"/>
                <w:bCs/>
              </w:rPr>
              <w:t>Press Release by the Special Rapporteur on Freedom of Expression and Access to Information in Africa on the Importance of Access to the Internet in Responding to the COVID-19 Pandemic</w:t>
            </w:r>
            <w:r w:rsidR="008329B4" w:rsidRPr="00E034E9">
              <w:rPr>
                <w:rStyle w:val="FootnoteReference"/>
                <w:rFonts w:ascii="Arial Narrow" w:hAnsi="Arial Narrow"/>
                <w:bCs/>
              </w:rPr>
              <w:footnoteReference w:id="1"/>
            </w:r>
            <w:r w:rsidR="00372944">
              <w:rPr>
                <w:rFonts w:ascii="Arial Narrow" w:hAnsi="Arial Narrow"/>
                <w:bCs/>
              </w:rPr>
              <w:t>. The</w:t>
            </w:r>
            <w:r w:rsidR="00514057">
              <w:rPr>
                <w:rFonts w:ascii="Arial Narrow" w:hAnsi="Arial Narrow"/>
                <w:bCs/>
              </w:rPr>
              <w:t xml:space="preserve"> </w:t>
            </w:r>
            <w:r w:rsidR="00F71F12" w:rsidRPr="00514057">
              <w:rPr>
                <w:rFonts w:ascii="Arial Narrow" w:hAnsi="Arial Narrow"/>
                <w:bCs/>
              </w:rPr>
              <w:t>Sp</w:t>
            </w:r>
            <w:r w:rsidR="00AE06AE" w:rsidRPr="00514057">
              <w:rPr>
                <w:rFonts w:ascii="Arial Narrow" w:hAnsi="Arial Narrow"/>
                <w:bCs/>
              </w:rPr>
              <w:t xml:space="preserve">ecial Rapporteur (SR) </w:t>
            </w:r>
            <w:r w:rsidR="00404A81" w:rsidRPr="00514057">
              <w:rPr>
                <w:rFonts w:ascii="Arial Narrow" w:hAnsi="Arial Narrow"/>
                <w:bCs/>
              </w:rPr>
              <w:t>reiterated state</w:t>
            </w:r>
            <w:r w:rsidR="00F71F12" w:rsidRPr="00514057">
              <w:rPr>
                <w:rFonts w:ascii="Arial Narrow" w:hAnsi="Arial Narrow"/>
                <w:bCs/>
              </w:rPr>
              <w:t xml:space="preserve"> obligations in times of public health emergencies</w:t>
            </w:r>
            <w:r w:rsidR="00960816" w:rsidRPr="00514057">
              <w:rPr>
                <w:rFonts w:ascii="Arial Narrow" w:hAnsi="Arial Narrow"/>
                <w:bCs/>
              </w:rPr>
              <w:t xml:space="preserve"> and highlighted</w:t>
            </w:r>
            <w:r w:rsidR="00157EEF" w:rsidRPr="00514057">
              <w:rPr>
                <w:rFonts w:ascii="Arial Narrow" w:hAnsi="Arial Narrow"/>
                <w:bCs/>
              </w:rPr>
              <w:t xml:space="preserve"> the following points</w:t>
            </w:r>
          </w:p>
          <w:p w14:paraId="1DAB6AA4" w14:textId="77777777" w:rsidR="00F90880" w:rsidRPr="00E034E9" w:rsidRDefault="00960816" w:rsidP="00F90880">
            <w:pPr>
              <w:pStyle w:val="ListParagraph"/>
              <w:numPr>
                <w:ilvl w:val="0"/>
                <w:numId w:val="2"/>
              </w:numPr>
              <w:ind w:left="311"/>
              <w:rPr>
                <w:rFonts w:ascii="Arial Narrow" w:hAnsi="Arial Narrow"/>
                <w:bCs/>
              </w:rPr>
            </w:pPr>
            <w:r>
              <w:rPr>
                <w:rFonts w:ascii="Arial Narrow" w:hAnsi="Arial Narrow"/>
                <w:bCs/>
              </w:rPr>
              <w:t>Expressed c</w:t>
            </w:r>
            <w:r w:rsidR="00F90880" w:rsidRPr="00E034E9">
              <w:rPr>
                <w:rFonts w:ascii="Arial Narrow" w:hAnsi="Arial Narrow"/>
                <w:bCs/>
              </w:rPr>
              <w:t>oncern over internet shutdowns amid the Covid-19 pandemic</w:t>
            </w:r>
          </w:p>
          <w:p w14:paraId="5426CC0D" w14:textId="77777777" w:rsidR="00F90880" w:rsidRPr="00E034E9" w:rsidRDefault="00B33989" w:rsidP="00E034E9">
            <w:pPr>
              <w:pStyle w:val="ListParagraph"/>
              <w:numPr>
                <w:ilvl w:val="0"/>
                <w:numId w:val="2"/>
              </w:numPr>
              <w:shd w:val="clear" w:color="auto" w:fill="FFFFFF" w:themeFill="background1"/>
              <w:ind w:left="311"/>
              <w:rPr>
                <w:rFonts w:ascii="Arial Narrow" w:hAnsi="Arial Narrow"/>
                <w:bCs/>
              </w:rPr>
            </w:pPr>
            <w:r w:rsidRPr="00E034E9">
              <w:rPr>
                <w:rFonts w:ascii="Arial Narrow" w:hAnsi="Arial Narrow"/>
                <w:bCs/>
              </w:rPr>
              <w:t xml:space="preserve">States should ensure </w:t>
            </w:r>
            <w:r w:rsidRPr="00E034E9">
              <w:rPr>
                <w:rFonts w:ascii="Arial Narrow" w:hAnsi="Arial Narrow"/>
              </w:rPr>
              <w:t>members of the public receive accurate, regular, accessible and science-based information on the threat COVID-19 poses to their health, the role and impact of the measures adopted for preventing and containing the virus, the precautionary measures that members of the public should take, and on the scale of the spread.</w:t>
            </w:r>
          </w:p>
          <w:p w14:paraId="6F6EEA95" w14:textId="165BF577" w:rsidR="00B33989" w:rsidRPr="00E034E9" w:rsidRDefault="006212D8" w:rsidP="00F90880">
            <w:pPr>
              <w:pStyle w:val="ListParagraph"/>
              <w:numPr>
                <w:ilvl w:val="0"/>
                <w:numId w:val="2"/>
              </w:numPr>
              <w:ind w:left="311"/>
              <w:rPr>
                <w:rFonts w:ascii="Arial Narrow" w:hAnsi="Arial Narrow"/>
                <w:bCs/>
              </w:rPr>
            </w:pPr>
            <w:r>
              <w:rPr>
                <w:rFonts w:ascii="Arial Narrow" w:hAnsi="Arial Narrow"/>
                <w:bCs/>
              </w:rPr>
              <w:t>SR</w:t>
            </w:r>
            <w:r w:rsidR="00C22E18">
              <w:rPr>
                <w:rFonts w:ascii="Arial Narrow" w:hAnsi="Arial Narrow"/>
                <w:bCs/>
              </w:rPr>
              <w:t xml:space="preserve"> noted</w:t>
            </w:r>
            <w:r w:rsidR="00B33989" w:rsidRPr="00E034E9">
              <w:rPr>
                <w:rFonts w:ascii="Arial Narrow" w:hAnsi="Arial Narrow"/>
                <w:bCs/>
              </w:rPr>
              <w:t xml:space="preserve"> that any attempts by s</w:t>
            </w:r>
            <w:r w:rsidR="00F71F12" w:rsidRPr="00E034E9">
              <w:rPr>
                <w:rFonts w:ascii="Arial Narrow" w:hAnsi="Arial Narrow"/>
                <w:bCs/>
              </w:rPr>
              <w:t>tates to restrict, slow down, block access to the internet restricts public access to health information</w:t>
            </w:r>
            <w:r w:rsidR="00C22E18">
              <w:rPr>
                <w:rFonts w:ascii="Arial Narrow" w:hAnsi="Arial Narrow"/>
                <w:bCs/>
              </w:rPr>
              <w:t>,</w:t>
            </w:r>
            <w:r w:rsidR="00F71F12" w:rsidRPr="00E034E9">
              <w:rPr>
                <w:rFonts w:ascii="Arial Narrow" w:hAnsi="Arial Narrow"/>
                <w:bCs/>
              </w:rPr>
              <w:t xml:space="preserve"> valuable for </w:t>
            </w:r>
            <w:r w:rsidR="00A05B46">
              <w:rPr>
                <w:rFonts w:ascii="Arial Narrow" w:hAnsi="Arial Narrow"/>
                <w:bCs/>
              </w:rPr>
              <w:t>protection</w:t>
            </w:r>
            <w:r w:rsidR="00A05B46" w:rsidRPr="00E034E9">
              <w:rPr>
                <w:rFonts w:ascii="Arial Narrow" w:hAnsi="Arial Narrow"/>
                <w:bCs/>
              </w:rPr>
              <w:t xml:space="preserve"> </w:t>
            </w:r>
            <w:r w:rsidR="00F71F12" w:rsidRPr="00E034E9">
              <w:rPr>
                <w:rFonts w:ascii="Arial Narrow" w:hAnsi="Arial Narrow"/>
                <w:bCs/>
              </w:rPr>
              <w:t>from the virus</w:t>
            </w:r>
            <w:r w:rsidR="00A05B46" w:rsidRPr="00E034E9">
              <w:rPr>
                <w:rFonts w:ascii="Arial Narrow" w:hAnsi="Arial Narrow"/>
                <w:bCs/>
              </w:rPr>
              <w:t xml:space="preserve"> and </w:t>
            </w:r>
            <w:r w:rsidR="00A05B46">
              <w:rPr>
                <w:rFonts w:ascii="Arial Narrow" w:hAnsi="Arial Narrow"/>
                <w:bCs/>
              </w:rPr>
              <w:t xml:space="preserve">its </w:t>
            </w:r>
            <w:r w:rsidR="00A05B46" w:rsidRPr="00E034E9">
              <w:rPr>
                <w:rFonts w:ascii="Arial Narrow" w:hAnsi="Arial Narrow"/>
                <w:bCs/>
              </w:rPr>
              <w:t>containing</w:t>
            </w:r>
            <w:r w:rsidR="00F71F12" w:rsidRPr="00E034E9">
              <w:rPr>
                <w:rFonts w:ascii="Arial Narrow" w:hAnsi="Arial Narrow"/>
                <w:bCs/>
              </w:rPr>
              <w:t>.</w:t>
            </w:r>
          </w:p>
          <w:p w14:paraId="0D2A4A7F" w14:textId="77777777" w:rsidR="00F71F12" w:rsidRPr="00E034E9" w:rsidRDefault="00C22E18" w:rsidP="00F90880">
            <w:pPr>
              <w:pStyle w:val="ListParagraph"/>
              <w:numPr>
                <w:ilvl w:val="0"/>
                <w:numId w:val="2"/>
              </w:numPr>
              <w:ind w:left="311"/>
              <w:rPr>
                <w:rFonts w:ascii="Arial Narrow" w:hAnsi="Arial Narrow"/>
                <w:bCs/>
              </w:rPr>
            </w:pPr>
            <w:r>
              <w:rPr>
                <w:rFonts w:ascii="Arial Narrow" w:hAnsi="Arial Narrow"/>
                <w:bCs/>
              </w:rPr>
              <w:t>Stated that the p</w:t>
            </w:r>
            <w:r w:rsidR="00F71F12" w:rsidRPr="00E034E9">
              <w:rPr>
                <w:rFonts w:ascii="Arial Narrow" w:hAnsi="Arial Narrow"/>
                <w:bCs/>
              </w:rPr>
              <w:t>ublic needs internet for educational and economic reasons following the closure of schools and businesses and restrictions limiting movement.</w:t>
            </w:r>
          </w:p>
          <w:p w14:paraId="2A78A110" w14:textId="77777777" w:rsidR="00CD5B01" w:rsidRPr="00E034E9" w:rsidRDefault="00C22E18" w:rsidP="00F90880">
            <w:pPr>
              <w:pStyle w:val="ListParagraph"/>
              <w:numPr>
                <w:ilvl w:val="0"/>
                <w:numId w:val="2"/>
              </w:numPr>
              <w:ind w:left="311"/>
              <w:rPr>
                <w:rFonts w:ascii="Arial Narrow" w:hAnsi="Arial Narrow"/>
                <w:bCs/>
              </w:rPr>
            </w:pPr>
            <w:r>
              <w:rPr>
                <w:rFonts w:ascii="Arial Narrow" w:hAnsi="Arial Narrow"/>
                <w:bCs/>
              </w:rPr>
              <w:t xml:space="preserve"> Stated that </w:t>
            </w:r>
            <w:r w:rsidR="00CD5B01" w:rsidRPr="00E034E9">
              <w:rPr>
                <w:rFonts w:ascii="Arial Narrow" w:hAnsi="Arial Narrow"/>
                <w:bCs/>
              </w:rPr>
              <w:t>Internet shutdown curtails journalists” ability to keep the public updated on measures governments are taking to contain the spread of the virus.</w:t>
            </w:r>
          </w:p>
          <w:p w14:paraId="70C79BC1" w14:textId="77777777" w:rsidR="008636EF" w:rsidRPr="00E034E9" w:rsidRDefault="00CD5B01" w:rsidP="00F90880">
            <w:pPr>
              <w:pStyle w:val="ListParagraph"/>
              <w:numPr>
                <w:ilvl w:val="0"/>
                <w:numId w:val="2"/>
              </w:numPr>
              <w:ind w:left="311"/>
              <w:rPr>
                <w:rFonts w:ascii="Arial Narrow" w:hAnsi="Arial Narrow"/>
                <w:bCs/>
              </w:rPr>
            </w:pPr>
            <w:r w:rsidRPr="00E034E9">
              <w:rPr>
                <w:rFonts w:ascii="Arial Narrow" w:hAnsi="Arial Narrow"/>
                <w:bCs/>
              </w:rPr>
              <w:t>In Ethiopia</w:t>
            </w:r>
            <w:r w:rsidR="008636EF" w:rsidRPr="00E034E9">
              <w:rPr>
                <w:rFonts w:ascii="Arial Narrow" w:hAnsi="Arial Narrow"/>
                <w:bCs/>
              </w:rPr>
              <w:t>,</w:t>
            </w:r>
            <w:r w:rsidRPr="00E034E9">
              <w:rPr>
                <w:rFonts w:ascii="Arial Narrow" w:hAnsi="Arial Narrow"/>
                <w:bCs/>
              </w:rPr>
              <w:t xml:space="preserve"> Governm</w:t>
            </w:r>
            <w:r w:rsidR="008636EF" w:rsidRPr="00E034E9">
              <w:rPr>
                <w:rFonts w:ascii="Arial Narrow" w:hAnsi="Arial Narrow"/>
                <w:bCs/>
              </w:rPr>
              <w:t>ent cut mobile phone networks, landlines and internet from 3 January 2020 to 31 March 2020 in response to unrest in Oromia region.</w:t>
            </w:r>
          </w:p>
          <w:p w14:paraId="34AF3D1D" w14:textId="77777777" w:rsidR="00F71F12" w:rsidRDefault="008636EF" w:rsidP="00F90880">
            <w:pPr>
              <w:pStyle w:val="ListParagraph"/>
              <w:numPr>
                <w:ilvl w:val="0"/>
                <w:numId w:val="2"/>
              </w:numPr>
              <w:ind w:left="311"/>
              <w:rPr>
                <w:rFonts w:ascii="Arial Narrow" w:hAnsi="Arial Narrow"/>
                <w:bCs/>
              </w:rPr>
            </w:pPr>
            <w:r w:rsidRPr="00E034E9">
              <w:rPr>
                <w:rFonts w:ascii="Arial Narrow" w:hAnsi="Arial Narrow"/>
                <w:bCs/>
              </w:rPr>
              <w:t xml:space="preserve"> In Guinea,</w:t>
            </w:r>
            <w:r w:rsidR="00CD5B01" w:rsidRPr="00E034E9">
              <w:rPr>
                <w:rFonts w:ascii="Arial Narrow" w:hAnsi="Arial Narrow"/>
                <w:bCs/>
              </w:rPr>
              <w:t xml:space="preserve"> </w:t>
            </w:r>
            <w:r w:rsidRPr="00E034E9">
              <w:rPr>
                <w:rFonts w:ascii="Arial Narrow" w:hAnsi="Arial Narrow"/>
                <w:bCs/>
              </w:rPr>
              <w:t>Government imposed an internet and social media shutdown from 21 to 23 March 2020, coinciding with Parliamentary elections and a Constitutional Referendum.</w:t>
            </w:r>
          </w:p>
          <w:p w14:paraId="41C86112" w14:textId="77777777" w:rsidR="00A65850" w:rsidRPr="00C22E18" w:rsidRDefault="00C22E18" w:rsidP="00C22E18">
            <w:pPr>
              <w:pStyle w:val="ListParagraph"/>
              <w:numPr>
                <w:ilvl w:val="0"/>
                <w:numId w:val="2"/>
              </w:numPr>
              <w:ind w:left="311"/>
              <w:rPr>
                <w:rFonts w:ascii="Arial Narrow" w:hAnsi="Arial Narrow"/>
                <w:bCs/>
              </w:rPr>
            </w:pPr>
            <w:r>
              <w:rPr>
                <w:rFonts w:ascii="Arial Narrow" w:hAnsi="Arial Narrow"/>
                <w:bCs/>
              </w:rPr>
              <w:t>Issued a</w:t>
            </w:r>
            <w:r w:rsidR="00A65850" w:rsidRPr="00C22E18">
              <w:rPr>
                <w:rFonts w:ascii="Arial Narrow" w:hAnsi="Arial Narrow"/>
                <w:bCs/>
              </w:rPr>
              <w:t xml:space="preserve"> reminder to states that social media and internet shutdown violates the right to freedom of expression and access to information </w:t>
            </w:r>
            <w:r>
              <w:rPr>
                <w:rFonts w:ascii="Arial Narrow" w:hAnsi="Arial Narrow"/>
                <w:bCs/>
              </w:rPr>
              <w:t xml:space="preserve">as provided in Article </w:t>
            </w:r>
            <w:r w:rsidR="00A50710">
              <w:rPr>
                <w:rFonts w:ascii="Arial Narrow" w:hAnsi="Arial Narrow"/>
                <w:bCs/>
              </w:rPr>
              <w:t>9 of</w:t>
            </w:r>
            <w:r>
              <w:rPr>
                <w:rFonts w:ascii="Arial Narrow" w:hAnsi="Arial Narrow"/>
                <w:bCs/>
              </w:rPr>
              <w:t xml:space="preserve"> the ACHPR</w:t>
            </w:r>
            <w:r w:rsidR="00A50710">
              <w:rPr>
                <w:rFonts w:ascii="Arial Narrow" w:hAnsi="Arial Narrow"/>
                <w:bCs/>
              </w:rPr>
              <w:t>.</w:t>
            </w:r>
            <w:r>
              <w:rPr>
                <w:rStyle w:val="FootnoteReference"/>
                <w:rFonts w:ascii="Arial Narrow" w:hAnsi="Arial Narrow"/>
                <w:bCs/>
              </w:rPr>
              <w:footnoteReference w:id="2"/>
            </w:r>
            <w:r w:rsidR="00A50710">
              <w:rPr>
                <w:rFonts w:ascii="Arial Narrow" w:hAnsi="Arial Narrow"/>
                <w:bCs/>
              </w:rPr>
              <w:t xml:space="preserve">  F</w:t>
            </w:r>
            <w:r w:rsidR="00A50710" w:rsidRPr="00C22E18">
              <w:rPr>
                <w:rFonts w:ascii="Arial Narrow" w:hAnsi="Arial Narrow"/>
                <w:bCs/>
              </w:rPr>
              <w:t>urthermore,</w:t>
            </w:r>
            <w:r w:rsidR="007834BC" w:rsidRPr="00C22E18">
              <w:rPr>
                <w:rFonts w:ascii="Arial Narrow" w:hAnsi="Arial Narrow"/>
                <w:bCs/>
              </w:rPr>
              <w:t xml:space="preserve"> such actions are contrary to Principle 38(1)</w:t>
            </w:r>
            <w:r w:rsidR="00A50710">
              <w:rPr>
                <w:rFonts w:ascii="Arial Narrow" w:hAnsi="Arial Narrow"/>
                <w:bCs/>
              </w:rPr>
              <w:t xml:space="preserve"> </w:t>
            </w:r>
            <w:r w:rsidR="00864F06" w:rsidRPr="00C22E18">
              <w:rPr>
                <w:rFonts w:ascii="Arial Narrow" w:hAnsi="Arial Narrow"/>
                <w:bCs/>
              </w:rPr>
              <w:t>(2)</w:t>
            </w:r>
            <w:r w:rsidR="007834BC" w:rsidRPr="00C22E18">
              <w:rPr>
                <w:rFonts w:ascii="Arial Narrow" w:hAnsi="Arial Narrow"/>
                <w:bdr w:val="none" w:sz="0" w:space="0" w:color="auto" w:frame="1"/>
                <w:shd w:val="clear" w:color="auto" w:fill="FBF7F7"/>
              </w:rPr>
              <w:t xml:space="preserve"> </w:t>
            </w:r>
            <w:r w:rsidR="007834BC" w:rsidRPr="00C22E18">
              <w:rPr>
                <w:rStyle w:val="Strong"/>
                <w:rFonts w:ascii="Arial Narrow" w:hAnsi="Arial Narrow" w:cstheme="minorHAnsi"/>
                <w:b w:val="0"/>
                <w:bdr w:val="none" w:sz="0" w:space="0" w:color="auto" w:frame="1"/>
              </w:rPr>
              <w:t>Declaration on Principles of Freedom of Expression and Access to Information in Africa</w:t>
            </w:r>
            <w:r w:rsidR="007834BC" w:rsidRPr="00C22E18">
              <w:rPr>
                <w:rFonts w:ascii="Arial Narrow" w:hAnsi="Arial Narrow" w:cstheme="minorHAnsi"/>
              </w:rPr>
              <w:t>, adopted during the Commission’s 65th Ordinary Session in November 2019</w:t>
            </w:r>
            <w:r w:rsidR="007834BC" w:rsidRPr="00C22E18">
              <w:rPr>
                <w:rFonts w:ascii="Arial Narrow" w:hAnsi="Arial Narrow"/>
                <w:shd w:val="clear" w:color="auto" w:fill="FBF7F7"/>
              </w:rPr>
              <w:t>.</w:t>
            </w:r>
          </w:p>
          <w:p w14:paraId="3F40B9B8" w14:textId="77777777" w:rsidR="00864F06" w:rsidRPr="00E034E9" w:rsidRDefault="00864F06" w:rsidP="00F90880">
            <w:pPr>
              <w:pStyle w:val="ListParagraph"/>
              <w:numPr>
                <w:ilvl w:val="0"/>
                <w:numId w:val="2"/>
              </w:numPr>
              <w:ind w:left="311"/>
              <w:rPr>
                <w:rFonts w:ascii="Arial Narrow" w:hAnsi="Arial Narrow"/>
                <w:bCs/>
              </w:rPr>
            </w:pPr>
            <w:r w:rsidRPr="00E034E9">
              <w:rPr>
                <w:rFonts w:ascii="Arial Narrow" w:hAnsi="Arial Narrow"/>
                <w:bCs/>
              </w:rPr>
              <w:t>SR</w:t>
            </w:r>
            <w:r w:rsidR="00A50710">
              <w:rPr>
                <w:rFonts w:ascii="Arial Narrow" w:hAnsi="Arial Narrow"/>
                <w:bCs/>
              </w:rPr>
              <w:t xml:space="preserve"> called </w:t>
            </w:r>
            <w:r w:rsidR="00A50710" w:rsidRPr="00E034E9">
              <w:rPr>
                <w:rFonts w:ascii="Arial Narrow" w:hAnsi="Arial Narrow"/>
                <w:bCs/>
              </w:rPr>
              <w:t>on</w:t>
            </w:r>
            <w:r w:rsidRPr="00E034E9">
              <w:rPr>
                <w:rFonts w:ascii="Arial Narrow" w:hAnsi="Arial Narrow"/>
                <w:bCs/>
              </w:rPr>
              <w:t xml:space="preserve"> states to respect and protect the right to freedom of expression and access to information and</w:t>
            </w:r>
            <w:r w:rsidR="00A50710">
              <w:rPr>
                <w:rFonts w:ascii="Arial Narrow" w:hAnsi="Arial Narrow"/>
                <w:bCs/>
              </w:rPr>
              <w:t xml:space="preserve"> that states should</w:t>
            </w:r>
            <w:r w:rsidRPr="00E034E9">
              <w:rPr>
                <w:rFonts w:ascii="Arial Narrow" w:hAnsi="Arial Narrow"/>
                <w:bCs/>
              </w:rPr>
              <w:t xml:space="preserve"> give r</w:t>
            </w:r>
            <w:r w:rsidR="00A50710">
              <w:rPr>
                <w:rFonts w:ascii="Arial Narrow" w:hAnsi="Arial Narrow"/>
                <w:bCs/>
              </w:rPr>
              <w:t>egard to rule of law dictates and not exploit</w:t>
            </w:r>
            <w:r w:rsidRPr="00E034E9">
              <w:rPr>
                <w:rFonts w:ascii="Arial Narrow" w:hAnsi="Arial Narrow"/>
                <w:bCs/>
              </w:rPr>
              <w:t xml:space="preserve"> the pandemic through issuance of </w:t>
            </w:r>
            <w:r w:rsidR="00157EEF" w:rsidRPr="00E034E9">
              <w:rPr>
                <w:rFonts w:ascii="Arial Narrow" w:hAnsi="Arial Narrow"/>
                <w:bCs/>
              </w:rPr>
              <w:t>overreaching</w:t>
            </w:r>
            <w:r w:rsidRPr="00E034E9">
              <w:rPr>
                <w:rFonts w:ascii="Arial Narrow" w:hAnsi="Arial Narrow"/>
                <w:bCs/>
              </w:rPr>
              <w:t xml:space="preserve"> interventions.</w:t>
            </w:r>
          </w:p>
          <w:p w14:paraId="31219AF1" w14:textId="77777777" w:rsidR="00F213AA" w:rsidRPr="00E034E9" w:rsidRDefault="00F213AA">
            <w:pPr>
              <w:rPr>
                <w:rFonts w:ascii="Arial Narrow" w:hAnsi="Arial Narrow"/>
                <w:u w:val="single"/>
              </w:rPr>
            </w:pPr>
          </w:p>
        </w:tc>
      </w:tr>
      <w:tr w:rsidR="003F7D20" w:rsidRPr="00F90880" w14:paraId="7D65C4A2" w14:textId="77777777" w:rsidTr="00CC431A">
        <w:tc>
          <w:tcPr>
            <w:tcW w:w="2689" w:type="dxa"/>
          </w:tcPr>
          <w:p w14:paraId="056A781F" w14:textId="77777777" w:rsidR="003F7D20" w:rsidRDefault="003F7D20" w:rsidP="003F7D20">
            <w:pPr>
              <w:rPr>
                <w:rFonts w:ascii="Arial Narrow" w:hAnsi="Arial Narrow"/>
              </w:rPr>
            </w:pPr>
            <w:r w:rsidRPr="00FC7F74">
              <w:rPr>
                <w:rFonts w:ascii="Arial Narrow" w:hAnsi="Arial Narrow"/>
              </w:rPr>
              <w:t>African Court on Human and Peoples Rights</w:t>
            </w:r>
          </w:p>
          <w:p w14:paraId="608EE9D8" w14:textId="77777777" w:rsidR="00B61D36" w:rsidRPr="00514057" w:rsidRDefault="00B61D36" w:rsidP="003F7D20">
            <w:pPr>
              <w:rPr>
                <w:rFonts w:ascii="Arial Narrow" w:hAnsi="Arial Narrow"/>
              </w:rPr>
            </w:pPr>
            <w:r w:rsidRPr="00514057">
              <w:rPr>
                <w:rFonts w:ascii="Arial Narrow" w:hAnsi="Arial Narrow"/>
              </w:rPr>
              <w:t xml:space="preserve">Press Statement </w:t>
            </w:r>
          </w:p>
        </w:tc>
        <w:tc>
          <w:tcPr>
            <w:tcW w:w="11056" w:type="dxa"/>
            <w:shd w:val="clear" w:color="auto" w:fill="FFFFFF" w:themeFill="background1"/>
          </w:tcPr>
          <w:p w14:paraId="65ADE03A" w14:textId="77777777" w:rsidR="003F7D20" w:rsidRDefault="003F7D20" w:rsidP="003F7D20">
            <w:pPr>
              <w:pStyle w:val="ListParagraph"/>
              <w:numPr>
                <w:ilvl w:val="0"/>
                <w:numId w:val="26"/>
              </w:numPr>
              <w:ind w:left="323"/>
              <w:contextualSpacing/>
              <w:rPr>
                <w:rFonts w:ascii="Arial Narrow" w:hAnsi="Arial Narrow"/>
              </w:rPr>
            </w:pPr>
            <w:r w:rsidRPr="003352EE">
              <w:rPr>
                <w:rFonts w:ascii="Arial Narrow" w:hAnsi="Arial Narrow"/>
              </w:rPr>
              <w:t xml:space="preserve">The </w:t>
            </w:r>
            <w:r w:rsidR="00D23690">
              <w:rPr>
                <w:rFonts w:ascii="Arial Narrow" w:hAnsi="Arial Narrow"/>
              </w:rPr>
              <w:t xml:space="preserve">Court </w:t>
            </w:r>
            <w:r>
              <w:rPr>
                <w:rFonts w:ascii="Arial Narrow" w:hAnsi="Arial Narrow"/>
              </w:rPr>
              <w:t>issued a statement, 23 March 2020 on the suspension of its 56</w:t>
            </w:r>
            <w:r w:rsidRPr="003352EE">
              <w:rPr>
                <w:rFonts w:ascii="Arial Narrow" w:hAnsi="Arial Narrow"/>
                <w:vertAlign w:val="superscript"/>
              </w:rPr>
              <w:t>th</w:t>
            </w:r>
            <w:r>
              <w:rPr>
                <w:rFonts w:ascii="Arial Narrow" w:hAnsi="Arial Narrow"/>
              </w:rPr>
              <w:t xml:space="preserve"> ordinary session because of the Corona virus outbreak.</w:t>
            </w:r>
            <w:r>
              <w:rPr>
                <w:rStyle w:val="FootnoteReference"/>
                <w:rFonts w:ascii="Arial Narrow" w:hAnsi="Arial Narrow"/>
              </w:rPr>
              <w:footnoteReference w:id="3"/>
            </w:r>
            <w:r>
              <w:rPr>
                <w:rFonts w:ascii="Arial Narrow" w:hAnsi="Arial Narrow"/>
              </w:rPr>
              <w:t xml:space="preserve"> The short statement was made as a precautionary measure to prevent risk of contracting Covid-19 by its staff.</w:t>
            </w:r>
          </w:p>
          <w:p w14:paraId="5A800C53" w14:textId="77777777" w:rsidR="003F7D20" w:rsidRPr="003352EE" w:rsidRDefault="003F7D20" w:rsidP="003F7D20">
            <w:pPr>
              <w:pStyle w:val="ListParagraph"/>
              <w:numPr>
                <w:ilvl w:val="0"/>
                <w:numId w:val="26"/>
              </w:numPr>
              <w:ind w:left="323"/>
              <w:contextualSpacing/>
              <w:rPr>
                <w:rFonts w:ascii="Arial Narrow" w:hAnsi="Arial Narrow"/>
              </w:rPr>
            </w:pPr>
            <w:r>
              <w:rPr>
                <w:rFonts w:ascii="Arial Narrow" w:hAnsi="Arial Narrow"/>
              </w:rPr>
              <w:t xml:space="preserve">As an emergency </w:t>
            </w:r>
            <w:r w:rsidR="00D23690">
              <w:rPr>
                <w:rFonts w:ascii="Arial Narrow" w:hAnsi="Arial Narrow"/>
              </w:rPr>
              <w:t>measure,</w:t>
            </w:r>
            <w:r>
              <w:rPr>
                <w:rFonts w:ascii="Arial Narrow" w:hAnsi="Arial Narrow"/>
              </w:rPr>
              <w:t xml:space="preserve"> the Court </w:t>
            </w:r>
            <w:r w:rsidRPr="008B3B96">
              <w:rPr>
                <w:rFonts w:ascii="Arial Narrow" w:hAnsi="Arial Narrow"/>
              </w:rPr>
              <w:t>ordered all non-essential staff to work from home and key departments with limited staff to carry out their duties on shift-basis until further notice</w:t>
            </w:r>
            <w:r>
              <w:t>.</w:t>
            </w:r>
          </w:p>
        </w:tc>
      </w:tr>
      <w:tr w:rsidR="003F7D20" w14:paraId="0AB89720" w14:textId="77777777" w:rsidTr="00CC431A">
        <w:tc>
          <w:tcPr>
            <w:tcW w:w="2689" w:type="dxa"/>
          </w:tcPr>
          <w:p w14:paraId="44357E0D" w14:textId="77777777" w:rsidR="003F7D20" w:rsidRPr="001E44F9" w:rsidRDefault="003F7D20" w:rsidP="003F7D20">
            <w:pPr>
              <w:rPr>
                <w:rFonts w:ascii="Arial Narrow" w:hAnsi="Arial Narrow"/>
                <w:b/>
              </w:rPr>
            </w:pPr>
            <w:r w:rsidRPr="000F0EEA">
              <w:rPr>
                <w:rFonts w:ascii="Arial Narrow" w:hAnsi="Arial Narrow"/>
              </w:rPr>
              <w:t>African Commission on Human and People’s Rights</w:t>
            </w:r>
            <w:r>
              <w:rPr>
                <w:rFonts w:ascii="Arial Narrow" w:hAnsi="Arial Narrow"/>
                <w:b/>
              </w:rPr>
              <w:t xml:space="preserve">  </w:t>
            </w:r>
            <w:r w:rsidRPr="00514057">
              <w:rPr>
                <w:rFonts w:ascii="Arial Narrow" w:hAnsi="Arial Narrow"/>
                <w:bCs/>
              </w:rPr>
              <w:t>Press Statement</w:t>
            </w:r>
            <w:r w:rsidRPr="00D17CB9">
              <w:rPr>
                <w:rFonts w:ascii="Arial Narrow" w:hAnsi="Arial Narrow"/>
                <w:bCs/>
              </w:rPr>
              <w:t xml:space="preserve"> on human rights based effective response to the Novel Covid -19 virus in Africa</w:t>
            </w:r>
            <w:r>
              <w:t xml:space="preserve"> ,</w:t>
            </w:r>
            <w:r w:rsidRPr="00D17CB9">
              <w:rPr>
                <w:rFonts w:ascii="Arial Narrow" w:hAnsi="Arial Narrow"/>
                <w:bCs/>
              </w:rPr>
              <w:t>24 March 2020</w:t>
            </w:r>
            <w:r>
              <w:rPr>
                <w:rStyle w:val="FootnoteReference"/>
                <w:rFonts w:ascii="Arial Narrow" w:hAnsi="Arial Narrow"/>
                <w:bCs/>
              </w:rPr>
              <w:footnoteReference w:id="4"/>
            </w:r>
          </w:p>
        </w:tc>
        <w:tc>
          <w:tcPr>
            <w:tcW w:w="11056" w:type="dxa"/>
            <w:shd w:val="clear" w:color="auto" w:fill="FFFFFF" w:themeFill="background1"/>
          </w:tcPr>
          <w:p w14:paraId="533194A9" w14:textId="77777777" w:rsidR="003F7D20" w:rsidRPr="00E034E9" w:rsidRDefault="003F7D20" w:rsidP="003F7D20">
            <w:pPr>
              <w:pStyle w:val="ListParagraph"/>
              <w:numPr>
                <w:ilvl w:val="0"/>
                <w:numId w:val="4"/>
              </w:numPr>
              <w:ind w:left="311"/>
              <w:rPr>
                <w:rFonts w:ascii="Arial Narrow" w:hAnsi="Arial Narrow"/>
                <w:b/>
                <w:bCs/>
              </w:rPr>
            </w:pPr>
            <w:r>
              <w:rPr>
                <w:rFonts w:ascii="Arial Narrow" w:hAnsi="Arial Narrow"/>
                <w:bCs/>
              </w:rPr>
              <w:t>Statement was made</w:t>
            </w:r>
            <w:r w:rsidRPr="00E034E9">
              <w:rPr>
                <w:rFonts w:ascii="Arial Narrow" w:hAnsi="Arial Narrow"/>
                <w:bCs/>
              </w:rPr>
              <w:t xml:space="preserve"> following the response of states to Covid -19.</w:t>
            </w:r>
          </w:p>
          <w:p w14:paraId="3020EC5D" w14:textId="77777777" w:rsidR="003F7D20" w:rsidRPr="00E034E9" w:rsidRDefault="003F7D20" w:rsidP="003F7D20">
            <w:pPr>
              <w:pStyle w:val="ListParagraph"/>
              <w:numPr>
                <w:ilvl w:val="0"/>
                <w:numId w:val="4"/>
              </w:numPr>
              <w:ind w:left="311"/>
              <w:rPr>
                <w:rFonts w:ascii="Arial Narrow" w:hAnsi="Arial Narrow"/>
                <w:b/>
                <w:bCs/>
              </w:rPr>
            </w:pPr>
            <w:r>
              <w:rPr>
                <w:rFonts w:ascii="Arial Narrow" w:hAnsi="Arial Narrow"/>
                <w:bCs/>
              </w:rPr>
              <w:t>Reiterates</w:t>
            </w:r>
            <w:r w:rsidRPr="00E034E9">
              <w:rPr>
                <w:rFonts w:ascii="Arial Narrow" w:hAnsi="Arial Narrow"/>
                <w:bCs/>
              </w:rPr>
              <w:t xml:space="preserve"> relevant key provisions such as Article 4 the right to life, Article 9 right to access to information, Article 16 right to health.</w:t>
            </w:r>
          </w:p>
          <w:p w14:paraId="7A1884DF" w14:textId="77777777" w:rsidR="003F7D20" w:rsidRPr="00E70EEF" w:rsidRDefault="003F7D20" w:rsidP="003F7D20">
            <w:pPr>
              <w:pStyle w:val="ListParagraph"/>
              <w:numPr>
                <w:ilvl w:val="0"/>
                <w:numId w:val="4"/>
              </w:numPr>
              <w:ind w:left="311"/>
              <w:rPr>
                <w:rFonts w:ascii="Arial Narrow" w:hAnsi="Arial Narrow"/>
                <w:b/>
                <w:bCs/>
              </w:rPr>
            </w:pPr>
            <w:r w:rsidRPr="00E034E9">
              <w:rPr>
                <w:rFonts w:ascii="Arial Narrow" w:hAnsi="Arial Narrow"/>
                <w:bCs/>
              </w:rPr>
              <w:t xml:space="preserve"> </w:t>
            </w:r>
            <w:r>
              <w:rPr>
                <w:rFonts w:ascii="Arial Narrow" w:hAnsi="Arial Narrow"/>
                <w:bCs/>
              </w:rPr>
              <w:t>ACHPR raises</w:t>
            </w:r>
            <w:r w:rsidRPr="00E034E9">
              <w:rPr>
                <w:rFonts w:ascii="Arial Narrow" w:hAnsi="Arial Narrow"/>
                <w:bCs/>
              </w:rPr>
              <w:t xml:space="preserve"> concern on the spread of the pandemic amid limited testing, increase in cases</w:t>
            </w:r>
            <w:r>
              <w:rPr>
                <w:rFonts w:ascii="Arial Narrow" w:hAnsi="Arial Narrow"/>
                <w:bCs/>
              </w:rPr>
              <w:t xml:space="preserve"> (1788 as at 24 March 2020)</w:t>
            </w:r>
            <w:r w:rsidRPr="00E034E9">
              <w:rPr>
                <w:rFonts w:ascii="Arial Narrow" w:hAnsi="Arial Narrow"/>
                <w:bCs/>
              </w:rPr>
              <w:t xml:space="preserve"> and the threat to the rights to life, health and safety in 43 countries</w:t>
            </w:r>
            <w:r w:rsidR="00372944">
              <w:rPr>
                <w:rFonts w:ascii="Arial Narrow" w:hAnsi="Arial Narrow"/>
                <w:bCs/>
              </w:rPr>
              <w:t>.</w:t>
            </w:r>
          </w:p>
          <w:p w14:paraId="19AE5E18" w14:textId="77777777" w:rsidR="003F7D20" w:rsidRPr="00E70EEF" w:rsidRDefault="003F7D20" w:rsidP="003F7D20">
            <w:pPr>
              <w:pStyle w:val="ListParagraph"/>
              <w:numPr>
                <w:ilvl w:val="0"/>
                <w:numId w:val="4"/>
              </w:numPr>
              <w:ind w:left="311"/>
              <w:rPr>
                <w:rFonts w:ascii="Arial Narrow" w:hAnsi="Arial Narrow"/>
                <w:b/>
                <w:bCs/>
              </w:rPr>
            </w:pPr>
            <w:r w:rsidRPr="00E70EEF">
              <w:rPr>
                <w:rFonts w:ascii="Arial Narrow" w:hAnsi="Arial Narrow"/>
                <w:bCs/>
              </w:rPr>
              <w:t xml:space="preserve">Expressed grave concern on the risk of the pandemic to vulnerable members of society such as persons with disabilities, </w:t>
            </w:r>
            <w:r w:rsidRPr="00E70EEF">
              <w:rPr>
                <w:rFonts w:ascii="Arial Narrow" w:hAnsi="Arial Narrow"/>
              </w:rPr>
              <w:t>homeless people, prisoners, the masses of people living in highly congested and poor neighbourhoods like slums lacking sanitation and those who s</w:t>
            </w:r>
            <w:r>
              <w:rPr>
                <w:rFonts w:ascii="Arial Narrow" w:hAnsi="Arial Narrow"/>
              </w:rPr>
              <w:t>urvive on a hand-to-mouth basis,</w:t>
            </w:r>
            <w:r w:rsidRPr="00E70EEF">
              <w:rPr>
                <w:rFonts w:ascii="Arial Narrow" w:hAnsi="Arial Narrow"/>
              </w:rPr>
              <w:t xml:space="preserve"> people in IDP camps,</w:t>
            </w:r>
            <w:r w:rsidRPr="00E70EEF">
              <w:rPr>
                <w:rFonts w:ascii="Arial Narrow" w:hAnsi="Arial Narrow"/>
                <w:shd w:val="clear" w:color="auto" w:fill="FBF7F7"/>
              </w:rPr>
              <w:t xml:space="preserve"> </w:t>
            </w:r>
            <w:r w:rsidRPr="00E70EEF">
              <w:rPr>
                <w:rFonts w:ascii="Arial Narrow" w:hAnsi="Arial Narrow"/>
              </w:rPr>
              <w:lastRenderedPageBreak/>
              <w:t xml:space="preserve">refugees, asylum seekers and migrants with devastating consequences, including risk of enduring severe illness and losing their lives without receiving adequate care. </w:t>
            </w:r>
          </w:p>
          <w:p w14:paraId="515C7497" w14:textId="77777777" w:rsidR="003F7D20" w:rsidRPr="00E70EEF" w:rsidRDefault="003F7D20" w:rsidP="003F7D20">
            <w:pPr>
              <w:pStyle w:val="ListParagraph"/>
              <w:numPr>
                <w:ilvl w:val="0"/>
                <w:numId w:val="4"/>
              </w:numPr>
              <w:ind w:left="311"/>
              <w:rPr>
                <w:rFonts w:ascii="Arial Narrow" w:hAnsi="Arial Narrow"/>
                <w:b/>
                <w:bCs/>
              </w:rPr>
            </w:pPr>
            <w:r w:rsidRPr="00E70EEF">
              <w:rPr>
                <w:rFonts w:ascii="Arial Narrow" w:hAnsi="Arial Narrow"/>
              </w:rPr>
              <w:t>ACHPR bemoaned the inadequate health systems and capacity and called for well-crafted preventive and containment plans, public health emergency plans that are timeously executed, with predictability and consistence.</w:t>
            </w:r>
          </w:p>
          <w:p w14:paraId="62F1B5B2" w14:textId="2A4028F2" w:rsidR="003F7D20" w:rsidRPr="00E70EEF" w:rsidRDefault="003F7D20" w:rsidP="003F7D20">
            <w:pPr>
              <w:pStyle w:val="ListParagraph"/>
              <w:numPr>
                <w:ilvl w:val="0"/>
                <w:numId w:val="4"/>
              </w:numPr>
              <w:ind w:left="311"/>
              <w:rPr>
                <w:rFonts w:ascii="Arial Narrow" w:hAnsi="Arial Narrow"/>
                <w:b/>
                <w:bCs/>
              </w:rPr>
            </w:pPr>
            <w:r w:rsidRPr="00E70EEF">
              <w:rPr>
                <w:rFonts w:ascii="Arial Narrow" w:hAnsi="Arial Narrow"/>
              </w:rPr>
              <w:t xml:space="preserve">Reaffirmed obligations of states under Article 1 in the </w:t>
            </w:r>
            <w:r w:rsidR="00404A81" w:rsidRPr="00E70EEF">
              <w:rPr>
                <w:rFonts w:ascii="Arial Narrow" w:hAnsi="Arial Narrow"/>
              </w:rPr>
              <w:t>Charter to take</w:t>
            </w:r>
            <w:r w:rsidRPr="00E70EEF">
              <w:rPr>
                <w:rFonts w:ascii="Arial Narrow" w:hAnsi="Arial Narrow"/>
              </w:rPr>
              <w:t xml:space="preserve"> appropriate measures to give effect to the rights, duties and freedoms enshrined in the Charter including through taking measures necessary for preventing threats to the life, safety and health of people</w:t>
            </w:r>
            <w:r w:rsidR="00372944">
              <w:rPr>
                <w:rFonts w:ascii="Arial Narrow" w:hAnsi="Arial Narrow"/>
              </w:rPr>
              <w:t>.</w:t>
            </w:r>
          </w:p>
          <w:p w14:paraId="6DD45CA1" w14:textId="77777777" w:rsidR="003F7D20" w:rsidRPr="00E70EEF" w:rsidRDefault="003F7D20" w:rsidP="003F7D20">
            <w:pPr>
              <w:pStyle w:val="ListParagraph"/>
              <w:numPr>
                <w:ilvl w:val="0"/>
                <w:numId w:val="4"/>
              </w:numPr>
              <w:ind w:left="311"/>
              <w:rPr>
                <w:rFonts w:ascii="Arial Narrow" w:hAnsi="Arial Narrow"/>
                <w:b/>
                <w:bCs/>
              </w:rPr>
            </w:pPr>
            <w:r w:rsidRPr="00E70EEF">
              <w:rPr>
                <w:rFonts w:ascii="Arial Narrow" w:hAnsi="Arial Narrow"/>
              </w:rPr>
              <w:t>Expressed Concern about inadequate response measures adopted by some state parties to the African Charter, indecisiveness and inconsistent implementation of adopted measures and lack of compliance by the public thereof.</w:t>
            </w:r>
          </w:p>
          <w:p w14:paraId="06F28D12" w14:textId="77777777" w:rsidR="003F7D20" w:rsidRPr="00E70EEF" w:rsidRDefault="003F7D20" w:rsidP="003F7D20">
            <w:pPr>
              <w:pStyle w:val="ListParagraph"/>
              <w:numPr>
                <w:ilvl w:val="0"/>
                <w:numId w:val="4"/>
              </w:numPr>
              <w:ind w:left="311"/>
              <w:rPr>
                <w:rFonts w:ascii="Arial Narrow" w:hAnsi="Arial Narrow"/>
                <w:b/>
                <w:bCs/>
              </w:rPr>
            </w:pPr>
            <w:r w:rsidRPr="00E70EEF">
              <w:rPr>
                <w:rFonts w:ascii="Arial Narrow" w:hAnsi="Arial Narrow"/>
              </w:rPr>
              <w:t>Called on states to ensure that the measures adopted comply with the principles of legality, proportionality and are accompanied by contextually tailored policy measures</w:t>
            </w:r>
            <w:r w:rsidR="00372944">
              <w:rPr>
                <w:rFonts w:ascii="Arial Narrow" w:hAnsi="Arial Narrow"/>
              </w:rPr>
              <w:t>.</w:t>
            </w:r>
          </w:p>
          <w:p w14:paraId="221A9354" w14:textId="439F88AF" w:rsidR="003F7D20" w:rsidRPr="00E70EEF" w:rsidRDefault="003F7D20" w:rsidP="003F7D20">
            <w:pPr>
              <w:pStyle w:val="ListParagraph"/>
              <w:numPr>
                <w:ilvl w:val="0"/>
                <w:numId w:val="4"/>
              </w:numPr>
              <w:ind w:left="311"/>
              <w:rPr>
                <w:rFonts w:ascii="Arial Narrow" w:hAnsi="Arial Narrow"/>
                <w:b/>
                <w:bCs/>
              </w:rPr>
            </w:pPr>
            <w:r w:rsidRPr="00E70EEF">
              <w:rPr>
                <w:rFonts w:ascii="Arial Narrow" w:hAnsi="Arial Narrow"/>
              </w:rPr>
              <w:t xml:space="preserve">Urged countries to comply with the principles of legality, non-discrimination and equality, ensuring access to information, primacy of preventive and containment measures, to address </w:t>
            </w:r>
            <w:r w:rsidR="00404A81" w:rsidRPr="00E70EEF">
              <w:rPr>
                <w:rFonts w:ascii="Arial Narrow" w:hAnsi="Arial Narrow"/>
              </w:rPr>
              <w:t>non-implementation</w:t>
            </w:r>
            <w:r w:rsidRPr="00E70EEF">
              <w:rPr>
                <w:rFonts w:ascii="Arial Narrow" w:hAnsi="Arial Narrow"/>
              </w:rPr>
              <w:t xml:space="preserve"> an</w:t>
            </w:r>
            <w:r w:rsidR="00404A81">
              <w:rPr>
                <w:rFonts w:ascii="Arial Narrow" w:hAnsi="Arial Narrow"/>
              </w:rPr>
              <w:t>d</w:t>
            </w:r>
            <w:r w:rsidRPr="00E70EEF">
              <w:rPr>
                <w:rFonts w:ascii="Arial Narrow" w:hAnsi="Arial Narrow"/>
              </w:rPr>
              <w:t xml:space="preserve"> non-compliance, ensure protection of vulnerable groups, consider the plight of people in prisons and places of detention, facilitate access to the right to health, recognise solidarity from individuals, private sector, community leaders, media and religious institutions.</w:t>
            </w:r>
          </w:p>
          <w:p w14:paraId="7092C24C" w14:textId="77777777" w:rsidR="003F7D20" w:rsidRDefault="003F7D20" w:rsidP="003F7D20">
            <w:pPr>
              <w:pStyle w:val="ListParagraph"/>
              <w:numPr>
                <w:ilvl w:val="0"/>
                <w:numId w:val="4"/>
              </w:numPr>
              <w:ind w:left="311"/>
              <w:rPr>
                <w:rFonts w:ascii="Arial Narrow" w:hAnsi="Arial Narrow"/>
                <w:bCs/>
              </w:rPr>
            </w:pPr>
            <w:r>
              <w:rPr>
                <w:rFonts w:ascii="Arial Narrow" w:hAnsi="Arial Narrow"/>
                <w:bCs/>
              </w:rPr>
              <w:t>Urged states to e</w:t>
            </w:r>
            <w:r w:rsidRPr="0076559A">
              <w:rPr>
                <w:rFonts w:ascii="Arial Narrow" w:hAnsi="Arial Narrow"/>
                <w:bCs/>
              </w:rPr>
              <w:t>nsure respect for human rights during public emergency measures</w:t>
            </w:r>
            <w:r>
              <w:rPr>
                <w:rFonts w:ascii="Arial Narrow" w:hAnsi="Arial Narrow"/>
                <w:bCs/>
              </w:rPr>
              <w:t xml:space="preserve"> and ensure there is mitigation in the disruption of the normal functioning of individuals, communities and businesses.</w:t>
            </w:r>
          </w:p>
          <w:p w14:paraId="4934D412" w14:textId="3C442240" w:rsidR="003F7D20" w:rsidRPr="0076559A" w:rsidRDefault="003F7D20" w:rsidP="003F7D20">
            <w:pPr>
              <w:pStyle w:val="ListParagraph"/>
              <w:numPr>
                <w:ilvl w:val="0"/>
                <w:numId w:val="4"/>
              </w:numPr>
              <w:ind w:left="311"/>
              <w:rPr>
                <w:rFonts w:ascii="Arial Narrow" w:hAnsi="Arial Narrow"/>
                <w:bCs/>
              </w:rPr>
            </w:pPr>
            <w:r>
              <w:rPr>
                <w:rFonts w:ascii="Arial Narrow" w:hAnsi="Arial Narrow"/>
                <w:bCs/>
              </w:rPr>
              <w:t>Called on states to ensure the setting up of effective and efficient monitoring, investigation and corrective measures in cases of  allegations of violations of human and people’s rights</w:t>
            </w:r>
            <w:r w:rsidR="00372944">
              <w:rPr>
                <w:rFonts w:ascii="Arial Narrow" w:hAnsi="Arial Narrow"/>
                <w:bCs/>
              </w:rPr>
              <w:t>.</w:t>
            </w:r>
          </w:p>
        </w:tc>
      </w:tr>
      <w:tr w:rsidR="003F7D20" w14:paraId="37C82632" w14:textId="77777777" w:rsidTr="00CC431A">
        <w:tc>
          <w:tcPr>
            <w:tcW w:w="2689" w:type="dxa"/>
          </w:tcPr>
          <w:p w14:paraId="668A5F45" w14:textId="77777777" w:rsidR="003F7D20" w:rsidRPr="00670AB1" w:rsidRDefault="003F7D20" w:rsidP="003F7D20">
            <w:pPr>
              <w:rPr>
                <w:rFonts w:ascii="Arial Narrow" w:hAnsi="Arial Narrow"/>
              </w:rPr>
            </w:pPr>
            <w:r w:rsidRPr="00514057">
              <w:rPr>
                <w:rFonts w:ascii="Arial Narrow" w:hAnsi="Arial Narrow"/>
              </w:rPr>
              <w:lastRenderedPageBreak/>
              <w:t>Press Statement</w:t>
            </w:r>
            <w:r w:rsidRPr="00670AB1">
              <w:rPr>
                <w:rFonts w:ascii="Arial Narrow" w:hAnsi="Arial Narrow"/>
              </w:rPr>
              <w:t xml:space="preserve"> of the A</w:t>
            </w:r>
            <w:r>
              <w:rPr>
                <w:rFonts w:ascii="Arial Narrow" w:hAnsi="Arial Narrow"/>
              </w:rPr>
              <w:t>frican Commission on Human and People’s Rights</w:t>
            </w:r>
            <w:r w:rsidRPr="00670AB1">
              <w:rPr>
                <w:rFonts w:ascii="Arial Narrow" w:hAnsi="Arial Narrow"/>
              </w:rPr>
              <w:t xml:space="preserve"> on the Corona Covid 19 virus</w:t>
            </w:r>
            <w:r w:rsidRPr="00670AB1">
              <w:rPr>
                <w:rStyle w:val="FootnoteReference"/>
                <w:rFonts w:ascii="Arial Narrow" w:hAnsi="Arial Narrow"/>
              </w:rPr>
              <w:footnoteReference w:id="5"/>
            </w:r>
            <w:r w:rsidRPr="00670AB1">
              <w:rPr>
                <w:rFonts w:ascii="Arial Narrow" w:hAnsi="Arial Narrow"/>
              </w:rPr>
              <w:t xml:space="preserve"> 28 February 2020</w:t>
            </w:r>
          </w:p>
        </w:tc>
        <w:tc>
          <w:tcPr>
            <w:tcW w:w="11056" w:type="dxa"/>
            <w:shd w:val="clear" w:color="auto" w:fill="FFFFFF" w:themeFill="background1"/>
          </w:tcPr>
          <w:p w14:paraId="6575C031" w14:textId="77777777" w:rsidR="003F7D20" w:rsidRDefault="003F7D20" w:rsidP="003F7D20">
            <w:pPr>
              <w:pStyle w:val="ListParagraph"/>
              <w:numPr>
                <w:ilvl w:val="0"/>
                <w:numId w:val="5"/>
              </w:numPr>
              <w:ind w:left="311"/>
              <w:rPr>
                <w:rFonts w:ascii="Arial Narrow" w:hAnsi="Arial Narrow"/>
              </w:rPr>
            </w:pPr>
            <w:r>
              <w:rPr>
                <w:rFonts w:ascii="Arial Narrow" w:hAnsi="Arial Narrow"/>
              </w:rPr>
              <w:t>Statement expressed</w:t>
            </w:r>
            <w:r w:rsidRPr="0027092A">
              <w:rPr>
                <w:rFonts w:ascii="Arial Narrow" w:hAnsi="Arial Narrow"/>
              </w:rPr>
              <w:t xml:space="preserve"> concern over the risks of the Coronavirus becoming a pandemic </w:t>
            </w:r>
            <w:r>
              <w:rPr>
                <w:rFonts w:ascii="Arial Narrow" w:hAnsi="Arial Narrow"/>
              </w:rPr>
              <w:t>and its effects on the health and safety of the people of Africa.</w:t>
            </w:r>
          </w:p>
          <w:p w14:paraId="715B07BE" w14:textId="77777777" w:rsidR="003F7D20" w:rsidRDefault="003F7D20" w:rsidP="003F7D20">
            <w:pPr>
              <w:pStyle w:val="ListParagraph"/>
              <w:numPr>
                <w:ilvl w:val="0"/>
                <w:numId w:val="5"/>
              </w:numPr>
              <w:ind w:left="311"/>
              <w:rPr>
                <w:rFonts w:ascii="Arial Narrow" w:hAnsi="Arial Narrow"/>
              </w:rPr>
            </w:pPr>
            <w:r>
              <w:rPr>
                <w:rFonts w:ascii="Arial Narrow" w:hAnsi="Arial Narrow"/>
              </w:rPr>
              <w:t>Commission reaffirmed provisions of the Charter particularly Articles 4 right to life, 9 right to access to information, Article 16 right to health</w:t>
            </w:r>
          </w:p>
          <w:p w14:paraId="4C44EC19" w14:textId="77777777" w:rsidR="003F7D20" w:rsidRPr="007746C3" w:rsidRDefault="003F7D20" w:rsidP="003F7D20">
            <w:pPr>
              <w:pStyle w:val="ListParagraph"/>
              <w:numPr>
                <w:ilvl w:val="0"/>
                <w:numId w:val="5"/>
              </w:numPr>
              <w:ind w:left="311"/>
              <w:rPr>
                <w:rFonts w:ascii="Arial Narrow" w:hAnsi="Arial Narrow"/>
              </w:rPr>
            </w:pPr>
            <w:r w:rsidRPr="0029667A">
              <w:rPr>
                <w:rFonts w:ascii="Arial Narrow" w:hAnsi="Arial Narrow"/>
              </w:rPr>
              <w:t xml:space="preserve">Called upon states in terms of Article 1 of the charter to take </w:t>
            </w:r>
            <w:r w:rsidRPr="007746C3">
              <w:rPr>
                <w:rFonts w:ascii="Arial Narrow" w:hAnsi="Arial Narrow"/>
              </w:rPr>
              <w:t>appropriate measures to give effect to the rights, duties and freedoms enshrined in the Charter.</w:t>
            </w:r>
          </w:p>
          <w:p w14:paraId="0B226077" w14:textId="44E933C4" w:rsidR="003F7D20" w:rsidRDefault="003F7D20" w:rsidP="003F7D20">
            <w:pPr>
              <w:pStyle w:val="ListParagraph"/>
              <w:numPr>
                <w:ilvl w:val="0"/>
                <w:numId w:val="5"/>
              </w:numPr>
              <w:ind w:left="311"/>
              <w:rPr>
                <w:rFonts w:ascii="Arial Narrow" w:hAnsi="Arial Narrow"/>
              </w:rPr>
            </w:pPr>
            <w:r>
              <w:rPr>
                <w:rFonts w:ascii="Arial Narrow" w:hAnsi="Arial Narrow"/>
              </w:rPr>
              <w:t xml:space="preserve">While </w:t>
            </w:r>
            <w:r w:rsidR="00372944">
              <w:rPr>
                <w:rFonts w:ascii="Arial Narrow" w:hAnsi="Arial Narrow"/>
              </w:rPr>
              <w:t>welcoming</w:t>
            </w:r>
            <w:r>
              <w:rPr>
                <w:rFonts w:ascii="Arial Narrow" w:hAnsi="Arial Narrow"/>
              </w:rPr>
              <w:t xml:space="preserve"> efforts made for prevention and response, states were urged to put public health and social services on higher alert, follow World Health Organisation planning and technical guidelines in preparedness, prevention</w:t>
            </w:r>
            <w:r w:rsidR="00372944">
              <w:rPr>
                <w:rFonts w:ascii="Arial Narrow" w:hAnsi="Arial Narrow"/>
              </w:rPr>
              <w:t xml:space="preserve"> and</w:t>
            </w:r>
            <w:r>
              <w:rPr>
                <w:rFonts w:ascii="Arial Narrow" w:hAnsi="Arial Narrow"/>
              </w:rPr>
              <w:t xml:space="preserve"> response to Covid-19</w:t>
            </w:r>
            <w:r w:rsidR="00372944">
              <w:rPr>
                <w:rFonts w:ascii="Arial Narrow" w:hAnsi="Arial Narrow"/>
              </w:rPr>
              <w:t>.</w:t>
            </w:r>
          </w:p>
          <w:p w14:paraId="40DB5F7E" w14:textId="77777777" w:rsidR="003F7D20" w:rsidRDefault="003F7D20" w:rsidP="003F7D20">
            <w:pPr>
              <w:pStyle w:val="ListParagraph"/>
              <w:numPr>
                <w:ilvl w:val="0"/>
                <w:numId w:val="5"/>
              </w:numPr>
              <w:ind w:left="311"/>
              <w:rPr>
                <w:rFonts w:ascii="Arial Narrow" w:hAnsi="Arial Narrow"/>
              </w:rPr>
            </w:pPr>
            <w:r>
              <w:rPr>
                <w:rFonts w:ascii="Arial Narrow" w:hAnsi="Arial Narrow"/>
              </w:rPr>
              <w:t>States urged to ensure humane and dignified treatment of those affected by the virus, mobilise resources to carry out proper inspection in all ports of entry, provide comprehensive and timely information on coronavirus to citizens, ensure targeted efforts to prevent and contain the disease, and ensure adequate resource allocation to healthcare systems and healthcare personnel.</w:t>
            </w:r>
          </w:p>
          <w:p w14:paraId="3AEB2955" w14:textId="77777777" w:rsidR="003F7D20" w:rsidRDefault="003F7D20" w:rsidP="003F7D20">
            <w:pPr>
              <w:pStyle w:val="ListParagraph"/>
              <w:numPr>
                <w:ilvl w:val="0"/>
                <w:numId w:val="5"/>
              </w:numPr>
              <w:ind w:left="311"/>
              <w:rPr>
                <w:rFonts w:ascii="Arial Narrow" w:hAnsi="Arial Narrow"/>
              </w:rPr>
            </w:pPr>
            <w:r>
              <w:rPr>
                <w:rFonts w:ascii="Arial Narrow" w:hAnsi="Arial Narrow"/>
              </w:rPr>
              <w:t>States called on to ensure that restrictions imposed on public grounds are lawful, respect human and people’s rights, are necessary and proportional.</w:t>
            </w:r>
          </w:p>
          <w:p w14:paraId="6A9D836F" w14:textId="77777777" w:rsidR="003F7D20" w:rsidRPr="00E72443" w:rsidRDefault="003F7D20" w:rsidP="003F7D20">
            <w:pPr>
              <w:ind w:left="-49"/>
              <w:rPr>
                <w:rFonts w:ascii="Arial Narrow" w:hAnsi="Arial Narrow"/>
              </w:rPr>
            </w:pPr>
          </w:p>
        </w:tc>
      </w:tr>
      <w:tr w:rsidR="003F7D20" w:rsidRPr="005D3743" w14:paraId="7DD6F027" w14:textId="77777777" w:rsidTr="00CC431A">
        <w:tc>
          <w:tcPr>
            <w:tcW w:w="2689" w:type="dxa"/>
          </w:tcPr>
          <w:p w14:paraId="146E2315" w14:textId="77777777" w:rsidR="003F7D20" w:rsidRDefault="003F7D20" w:rsidP="003F7D20">
            <w:pPr>
              <w:rPr>
                <w:rFonts w:ascii="Arial Narrow" w:hAnsi="Arial Narrow" w:cs="Arial"/>
                <w:color w:val="000000"/>
                <w:sz w:val="24"/>
                <w:szCs w:val="24"/>
                <w:shd w:val="clear" w:color="auto" w:fill="FFFFFF"/>
              </w:rPr>
            </w:pPr>
            <w:r w:rsidRPr="005D3743">
              <w:rPr>
                <w:rFonts w:ascii="Arial Narrow" w:hAnsi="Arial Narrow" w:cs="Arial"/>
                <w:color w:val="000000"/>
                <w:sz w:val="24"/>
                <w:szCs w:val="24"/>
                <w:shd w:val="clear" w:color="auto" w:fill="FFFFFF"/>
              </w:rPr>
              <w:t>The African Committee of Experts on the Rights and Welfare of the Child (ACERWC</w:t>
            </w:r>
            <w:r>
              <w:rPr>
                <w:rFonts w:ascii="Arial Narrow" w:hAnsi="Arial Narrow" w:cs="Arial"/>
                <w:color w:val="000000"/>
                <w:sz w:val="24"/>
                <w:szCs w:val="24"/>
                <w:shd w:val="clear" w:color="auto" w:fill="FFFFFF"/>
              </w:rPr>
              <w:t>)</w:t>
            </w:r>
            <w:r w:rsidRPr="005D3743">
              <w:rPr>
                <w:rStyle w:val="FootnoteReference"/>
                <w:rFonts w:ascii="Arial Narrow" w:hAnsi="Arial Narrow" w:cs="Arial"/>
                <w:color w:val="000000"/>
                <w:sz w:val="24"/>
                <w:szCs w:val="24"/>
                <w:shd w:val="clear" w:color="auto" w:fill="FFFFFF"/>
              </w:rPr>
              <w:footnoteReference w:id="6"/>
            </w:r>
            <w:r>
              <w:rPr>
                <w:rFonts w:ascii="Arial Narrow" w:hAnsi="Arial Narrow" w:cs="Arial"/>
                <w:color w:val="000000"/>
                <w:sz w:val="24"/>
                <w:szCs w:val="24"/>
                <w:shd w:val="clear" w:color="auto" w:fill="FFFFFF"/>
              </w:rPr>
              <w:t>, 8 April 2020</w:t>
            </w:r>
          </w:p>
          <w:p w14:paraId="6044AB14" w14:textId="77777777" w:rsidR="00236B16" w:rsidRPr="00514057" w:rsidRDefault="00236B16" w:rsidP="003F7D20">
            <w:pPr>
              <w:rPr>
                <w:rFonts w:ascii="Arial Narrow" w:hAnsi="Arial Narrow"/>
                <w:sz w:val="24"/>
                <w:szCs w:val="24"/>
                <w:u w:val="single"/>
              </w:rPr>
            </w:pPr>
            <w:r w:rsidRPr="00514057">
              <w:rPr>
                <w:rFonts w:ascii="Arial Narrow" w:hAnsi="Arial Narrow" w:cs="Arial"/>
                <w:color w:val="000000"/>
                <w:sz w:val="24"/>
                <w:szCs w:val="24"/>
                <w:shd w:val="clear" w:color="auto" w:fill="FFFFFF"/>
              </w:rPr>
              <w:t>Press Release</w:t>
            </w:r>
          </w:p>
        </w:tc>
        <w:tc>
          <w:tcPr>
            <w:tcW w:w="11056" w:type="dxa"/>
            <w:shd w:val="clear" w:color="auto" w:fill="auto"/>
          </w:tcPr>
          <w:p w14:paraId="4563FEEC" w14:textId="77777777" w:rsidR="003F7D20" w:rsidRPr="00514057" w:rsidRDefault="003F7D20" w:rsidP="003F7D20">
            <w:pPr>
              <w:pStyle w:val="ListParagraph"/>
              <w:numPr>
                <w:ilvl w:val="0"/>
                <w:numId w:val="6"/>
              </w:numPr>
              <w:ind w:left="311"/>
              <w:rPr>
                <w:rFonts w:ascii="Arial Narrow" w:hAnsi="Arial Narrow"/>
                <w:b/>
                <w:u w:val="single"/>
              </w:rPr>
            </w:pPr>
            <w:r w:rsidRPr="00514057">
              <w:rPr>
                <w:rFonts w:ascii="Arial Narrow" w:hAnsi="Arial Narrow" w:cs="Arial"/>
                <w:color w:val="000000"/>
                <w:shd w:val="clear" w:color="auto" w:fill="FFFFFF"/>
              </w:rPr>
              <w:t>ACERWC released a Guiding note, which raised concern on the ongoing global outbreak of COVID-19 virus and its devastating impacts on the overall rights and welfare of children in Africa.</w:t>
            </w:r>
          </w:p>
          <w:p w14:paraId="283789B7" w14:textId="77777777" w:rsidR="003F7D20" w:rsidRPr="00514057" w:rsidRDefault="003F7D20" w:rsidP="003F7D20">
            <w:pPr>
              <w:pStyle w:val="ListParagraph"/>
              <w:numPr>
                <w:ilvl w:val="0"/>
                <w:numId w:val="6"/>
              </w:numPr>
              <w:ind w:left="311"/>
              <w:rPr>
                <w:rFonts w:ascii="Arial Narrow" w:hAnsi="Arial Narrow"/>
                <w:b/>
                <w:u w:val="single"/>
              </w:rPr>
            </w:pPr>
            <w:r w:rsidRPr="00514057">
              <w:rPr>
                <w:rFonts w:ascii="Arial Narrow" w:hAnsi="Arial Narrow" w:cs="Arial"/>
                <w:color w:val="000000"/>
                <w:shd w:val="clear" w:color="auto" w:fill="FFFFFF"/>
              </w:rPr>
              <w:t>Recognised efforts taken by member states in scaling up laboratory diagnosis, enhancing screening at ports of entry and surveillance, strengthening infection prevention and control measures to limit the spread and mitigating the impact of COVID-19 virus.</w:t>
            </w:r>
          </w:p>
          <w:p w14:paraId="75AAED1F" w14:textId="77777777" w:rsidR="003F7D20" w:rsidRPr="00236B16" w:rsidRDefault="003F7D20" w:rsidP="003F7D20">
            <w:pPr>
              <w:pStyle w:val="ListParagraph"/>
              <w:numPr>
                <w:ilvl w:val="0"/>
                <w:numId w:val="6"/>
              </w:numPr>
              <w:ind w:left="311"/>
              <w:rPr>
                <w:rFonts w:ascii="Arial Narrow" w:hAnsi="Arial Narrow"/>
                <w:b/>
                <w:u w:val="single"/>
              </w:rPr>
            </w:pPr>
            <w:r w:rsidRPr="00236B16">
              <w:rPr>
                <w:rFonts w:ascii="Arial Narrow" w:hAnsi="Arial Narrow" w:cs="Arial"/>
                <w:color w:val="000000"/>
                <w:shd w:val="clear" w:color="auto" w:fill="FFFFFF"/>
              </w:rPr>
              <w:t xml:space="preserve">Applauded the Bureau of the Heads of State and Governments’ decision to establish a continental anti-COVID-19 Fund and the role that the Department of Social Affairs and the African Centre for Disease Control (Africa CDC) plays in designing and coordinating the continental response </w:t>
            </w:r>
          </w:p>
          <w:p w14:paraId="3957AE94" w14:textId="77777777" w:rsidR="003F7D20" w:rsidRPr="00236B16" w:rsidRDefault="003F7D20" w:rsidP="003F7D20">
            <w:pPr>
              <w:pStyle w:val="ListParagraph"/>
              <w:numPr>
                <w:ilvl w:val="0"/>
                <w:numId w:val="6"/>
              </w:numPr>
              <w:ind w:left="311"/>
              <w:rPr>
                <w:rFonts w:ascii="Arial Narrow" w:hAnsi="Arial Narrow"/>
              </w:rPr>
            </w:pPr>
            <w:r w:rsidRPr="00236B16">
              <w:rPr>
                <w:rFonts w:ascii="Arial Narrow" w:hAnsi="Arial Narrow"/>
              </w:rPr>
              <w:t>Highlighted the harmful effects of the outbreak of Covid -19 on parents, caregivers and children’s health as well as the socio economic disruptions.</w:t>
            </w:r>
          </w:p>
          <w:p w14:paraId="73D14864" w14:textId="77777777" w:rsidR="003F7D20" w:rsidRPr="00236B16" w:rsidRDefault="003F7D20" w:rsidP="003F7D20">
            <w:pPr>
              <w:pStyle w:val="ListParagraph"/>
              <w:numPr>
                <w:ilvl w:val="0"/>
                <w:numId w:val="6"/>
              </w:numPr>
              <w:ind w:left="311"/>
              <w:rPr>
                <w:rFonts w:ascii="Arial Narrow" w:hAnsi="Arial Narrow"/>
              </w:rPr>
            </w:pPr>
            <w:r w:rsidRPr="00236B16">
              <w:rPr>
                <w:rFonts w:ascii="Arial Narrow" w:hAnsi="Arial Narrow"/>
              </w:rPr>
              <w:t xml:space="preserve">Highlighted reports of millions of children likely to experience </w:t>
            </w:r>
            <w:r w:rsidRPr="00236B16">
              <w:rPr>
                <w:rFonts w:ascii="Arial Narrow" w:hAnsi="Arial Narrow" w:cs="Arial"/>
                <w:color w:val="000000"/>
                <w:shd w:val="clear" w:color="auto" w:fill="FFFFFF"/>
              </w:rPr>
              <w:t>gender-based violence, exploitation, separation from families, dropping out of school, with the most vulnerable being disproportionately affected (girls, children with disabilities, from economically disadvantaged parents and from rural areas)</w:t>
            </w:r>
          </w:p>
          <w:p w14:paraId="3ED3225C" w14:textId="77777777" w:rsidR="003F7D20" w:rsidRPr="00236B16" w:rsidRDefault="003F7D20" w:rsidP="003F7D20">
            <w:pPr>
              <w:pStyle w:val="ListParagraph"/>
              <w:numPr>
                <w:ilvl w:val="0"/>
                <w:numId w:val="6"/>
              </w:numPr>
              <w:ind w:left="311"/>
              <w:rPr>
                <w:rFonts w:ascii="Arial Narrow" w:hAnsi="Arial Narrow"/>
              </w:rPr>
            </w:pPr>
            <w:r w:rsidRPr="00236B16">
              <w:rPr>
                <w:rFonts w:ascii="Arial Narrow" w:hAnsi="Arial Narrow" w:cs="Arial"/>
                <w:color w:val="000000"/>
                <w:shd w:val="clear" w:color="auto" w:fill="FFFFFF"/>
              </w:rPr>
              <w:t>The Guiding note pointed out the likelihood of limited access to adequate nutritious food, health care, appropriate shelter and other basic needs, which have long term effects on the lives, development and survival of children in Africa</w:t>
            </w:r>
            <w:r w:rsidRPr="00236B16">
              <w:rPr>
                <w:rFonts w:ascii="Arial" w:hAnsi="Arial" w:cs="Arial"/>
                <w:color w:val="000000"/>
                <w:shd w:val="clear" w:color="auto" w:fill="FFFFFF"/>
              </w:rPr>
              <w:t>.</w:t>
            </w:r>
          </w:p>
          <w:p w14:paraId="44D9EAFA" w14:textId="77777777" w:rsidR="003F7D20" w:rsidRPr="00236B16" w:rsidRDefault="003F7D20" w:rsidP="003F7D20">
            <w:pPr>
              <w:pStyle w:val="ListParagraph"/>
              <w:numPr>
                <w:ilvl w:val="0"/>
                <w:numId w:val="6"/>
              </w:numPr>
              <w:ind w:left="311"/>
              <w:rPr>
                <w:rFonts w:ascii="Arial Narrow" w:hAnsi="Arial Narrow"/>
              </w:rPr>
            </w:pPr>
            <w:r w:rsidRPr="00514057">
              <w:rPr>
                <w:rFonts w:ascii="Arial Narrow" w:hAnsi="Arial Narrow"/>
              </w:rPr>
              <w:t xml:space="preserve">Recommended member states to implement protective measures namely ( i) </w:t>
            </w:r>
            <w:r w:rsidRPr="00514057">
              <w:rPr>
                <w:rFonts w:ascii="Arial Narrow" w:hAnsi="Arial Narrow" w:cs="Arial"/>
                <w:color w:val="000000"/>
                <w:shd w:val="clear" w:color="auto" w:fill="FFFFFF"/>
              </w:rPr>
              <w:t xml:space="preserve">Establish child friendly information and </w:t>
            </w:r>
            <w:r w:rsidRPr="0087519A">
              <w:rPr>
                <w:rFonts w:ascii="Arial Narrow" w:hAnsi="Arial Narrow" w:cs="Arial"/>
                <w:color w:val="000000"/>
                <w:shd w:val="clear" w:color="auto" w:fill="FFFFFF"/>
              </w:rPr>
              <w:t>communication procedures, (ii) Establish child friendly quarantine procedures and environment, (iii) Ensure every child’s right to education</w:t>
            </w:r>
            <w:r w:rsidRPr="00236B16">
              <w:rPr>
                <w:rFonts w:ascii="Arial Narrow" w:hAnsi="Arial Narrow" w:cs="Arial"/>
                <w:color w:val="000000"/>
                <w:shd w:val="clear" w:color="auto" w:fill="FFFFFF"/>
              </w:rPr>
              <w:t>, (iv) Ensure continued provisions of essential services which are crucial to life, survival and development of children (v)  Ensure that children enjoy their right to parental care and protection in terms of the Article 19 of the African Children’s Charter, (vi) Tailor responses in line with the special vulnerabilities of the concerned group of children.</w:t>
            </w:r>
          </w:p>
          <w:p w14:paraId="77186490" w14:textId="77777777" w:rsidR="003F7D20" w:rsidRPr="005D3743" w:rsidRDefault="003F7D20" w:rsidP="003F7D20">
            <w:pPr>
              <w:pStyle w:val="ListParagraph"/>
              <w:numPr>
                <w:ilvl w:val="0"/>
                <w:numId w:val="6"/>
              </w:numPr>
              <w:ind w:left="311"/>
              <w:rPr>
                <w:rFonts w:ascii="Arial Narrow" w:hAnsi="Arial Narrow"/>
                <w:sz w:val="24"/>
                <w:szCs w:val="24"/>
              </w:rPr>
            </w:pPr>
            <w:r w:rsidRPr="00236B16">
              <w:rPr>
                <w:rFonts w:ascii="Arial Narrow" w:hAnsi="Arial Narrow" w:cs="Arial"/>
                <w:color w:val="000000"/>
                <w:shd w:val="clear" w:color="auto" w:fill="FFFFFF"/>
              </w:rPr>
              <w:t>The Guiding note urged member states to count the cost of the pandemic on children, identify measures to mitigate losses, thus forming an assessment, which can be used to inform intervention strategies post the Covid-19 era.</w:t>
            </w:r>
          </w:p>
        </w:tc>
      </w:tr>
      <w:tr w:rsidR="003F7D20" w:rsidRPr="005D3743" w14:paraId="43630646" w14:textId="77777777" w:rsidTr="00CC431A">
        <w:tc>
          <w:tcPr>
            <w:tcW w:w="2689" w:type="dxa"/>
          </w:tcPr>
          <w:p w14:paraId="39C81482" w14:textId="77777777" w:rsidR="00236B16" w:rsidRPr="00236B16" w:rsidRDefault="003F7D20" w:rsidP="003F7D20">
            <w:pPr>
              <w:rPr>
                <w:rFonts w:ascii="Arial Narrow" w:hAnsi="Arial Narrow"/>
                <w:shd w:val="clear" w:color="auto" w:fill="FFFFFF"/>
              </w:rPr>
            </w:pPr>
            <w:r>
              <w:rPr>
                <w:rFonts w:ascii="Arial Narrow" w:hAnsi="Arial Narrow"/>
                <w:shd w:val="clear" w:color="auto" w:fill="FFFFFF"/>
              </w:rPr>
              <w:t xml:space="preserve">African Union Group of Ambassadors to the UN in New York on Covid 19, 14 </w:t>
            </w:r>
            <w:r>
              <w:rPr>
                <w:rFonts w:ascii="Arial Narrow" w:hAnsi="Arial Narrow"/>
                <w:shd w:val="clear" w:color="auto" w:fill="FFFFFF"/>
              </w:rPr>
              <w:lastRenderedPageBreak/>
              <w:t>April 2020</w:t>
            </w:r>
            <w:r>
              <w:rPr>
                <w:rStyle w:val="FootnoteReference"/>
                <w:rFonts w:ascii="Arial Narrow" w:hAnsi="Arial Narrow"/>
                <w:shd w:val="clear" w:color="auto" w:fill="FFFFFF"/>
              </w:rPr>
              <w:footnoteReference w:id="7"/>
            </w:r>
            <w:r w:rsidR="00A92E06">
              <w:rPr>
                <w:rFonts w:ascii="Arial Narrow" w:hAnsi="Arial Narrow"/>
                <w:shd w:val="clear" w:color="auto" w:fill="FFFFFF"/>
              </w:rPr>
              <w:t xml:space="preserve">, </w:t>
            </w:r>
            <w:r w:rsidR="00A92E06" w:rsidRPr="00514057">
              <w:rPr>
                <w:rFonts w:ascii="Arial Narrow" w:hAnsi="Arial Narrow"/>
                <w:shd w:val="clear" w:color="auto" w:fill="FFFFFF"/>
              </w:rPr>
              <w:t>Statement to the United Nations in New York</w:t>
            </w:r>
          </w:p>
        </w:tc>
        <w:tc>
          <w:tcPr>
            <w:tcW w:w="11056" w:type="dxa"/>
            <w:shd w:val="clear" w:color="auto" w:fill="auto"/>
          </w:tcPr>
          <w:p w14:paraId="4BC7A14F" w14:textId="77777777" w:rsidR="003F7D20" w:rsidRPr="00617BD9" w:rsidRDefault="00A92E06" w:rsidP="003F7D20">
            <w:pPr>
              <w:pStyle w:val="ListParagraph"/>
              <w:numPr>
                <w:ilvl w:val="0"/>
                <w:numId w:val="11"/>
              </w:numPr>
              <w:autoSpaceDE w:val="0"/>
              <w:autoSpaceDN w:val="0"/>
              <w:adjustRightInd w:val="0"/>
              <w:ind w:left="315"/>
              <w:rPr>
                <w:rFonts w:ascii="Arial Narrow" w:hAnsi="Arial Narrow" w:cs="TimesNewRomanPSMT"/>
              </w:rPr>
            </w:pPr>
            <w:r w:rsidRPr="00617BD9">
              <w:rPr>
                <w:rFonts w:ascii="Arial Narrow" w:hAnsi="Arial Narrow" w:cs="TimesNewRomanPSMT"/>
              </w:rPr>
              <w:lastRenderedPageBreak/>
              <w:t xml:space="preserve">The statement </w:t>
            </w:r>
            <w:r w:rsidR="00130448" w:rsidRPr="00617BD9">
              <w:rPr>
                <w:rFonts w:ascii="Arial Narrow" w:hAnsi="Arial Narrow" w:cs="TimesNewRomanPSMT"/>
              </w:rPr>
              <w:t>underscored</w:t>
            </w:r>
            <w:r w:rsidR="003F7D20" w:rsidRPr="00617BD9">
              <w:rPr>
                <w:rFonts w:ascii="Arial Narrow" w:hAnsi="Arial Narrow" w:cs="TimesNewRomanPSMT"/>
              </w:rPr>
              <w:t xml:space="preserve"> the need to strengthen international cooperation and partnership through the stewardship of the United Nations system particularly that of the World Health Organization. </w:t>
            </w:r>
          </w:p>
          <w:p w14:paraId="4484249F" w14:textId="77777777" w:rsidR="003F7D20" w:rsidRPr="00617BD9" w:rsidRDefault="003F7D20" w:rsidP="003F7D20">
            <w:pPr>
              <w:pStyle w:val="ListParagraph"/>
              <w:numPr>
                <w:ilvl w:val="0"/>
                <w:numId w:val="11"/>
              </w:numPr>
              <w:autoSpaceDE w:val="0"/>
              <w:autoSpaceDN w:val="0"/>
              <w:adjustRightInd w:val="0"/>
              <w:ind w:left="315"/>
              <w:rPr>
                <w:rFonts w:ascii="Arial Narrow" w:hAnsi="Arial Narrow" w:cs="TimesNewRomanPSMT"/>
              </w:rPr>
            </w:pPr>
            <w:r w:rsidRPr="00617BD9">
              <w:rPr>
                <w:rFonts w:ascii="Arial Narrow" w:hAnsi="Arial Narrow" w:cs="TimesNewRomanPSMT"/>
              </w:rPr>
              <w:t>Reaffirmed the right of every human being to the enjoyment of the highest attainable standard of physical and mental health without distinction.</w:t>
            </w:r>
          </w:p>
          <w:p w14:paraId="1C7DC832" w14:textId="77777777" w:rsidR="003F7D20" w:rsidRPr="00617BD9" w:rsidRDefault="003F7D20" w:rsidP="003F7D20">
            <w:pPr>
              <w:pStyle w:val="ListParagraph"/>
              <w:numPr>
                <w:ilvl w:val="0"/>
                <w:numId w:val="11"/>
              </w:numPr>
              <w:autoSpaceDE w:val="0"/>
              <w:autoSpaceDN w:val="0"/>
              <w:adjustRightInd w:val="0"/>
              <w:ind w:left="315"/>
              <w:rPr>
                <w:rFonts w:ascii="Arial Narrow" w:hAnsi="Arial Narrow" w:cs="TimesNewRomanPSMT"/>
              </w:rPr>
            </w:pPr>
            <w:r w:rsidRPr="00617BD9">
              <w:rPr>
                <w:rFonts w:ascii="Arial Narrow" w:hAnsi="Arial Narrow" w:cs="TimesNewRomanPSMT"/>
              </w:rPr>
              <w:lastRenderedPageBreak/>
              <w:t>Expressed concern over discrimination and stigmatisation towards individuals and groups believed to be associated with Covid -19.</w:t>
            </w:r>
          </w:p>
          <w:p w14:paraId="2075F73D" w14:textId="126722FB" w:rsidR="003F7D20" w:rsidRPr="00617BD9" w:rsidRDefault="003F7D20" w:rsidP="003F7D20">
            <w:pPr>
              <w:autoSpaceDE w:val="0"/>
              <w:autoSpaceDN w:val="0"/>
              <w:adjustRightInd w:val="0"/>
              <w:ind w:left="315" w:hanging="315"/>
              <w:rPr>
                <w:rFonts w:ascii="Arial Narrow" w:hAnsi="Arial Narrow" w:cs="TimesNewRomanPSMT"/>
              </w:rPr>
            </w:pPr>
            <w:r w:rsidRPr="00617BD9">
              <w:rPr>
                <w:rFonts w:ascii="Arial Narrow" w:hAnsi="Arial Narrow" w:cs="TimesNewRomanPSMT"/>
              </w:rPr>
              <w:t xml:space="preserve">      Condemned stigma, hate speech, hate crimes, xenophobia, racism and all forms of discrimination, which are an affront to universal human values and rights, in the response to the COVID-19 pandemic.</w:t>
            </w:r>
          </w:p>
          <w:p w14:paraId="100BE574" w14:textId="3FE432F8" w:rsidR="003F7D20" w:rsidRPr="00617BD9" w:rsidRDefault="003F7D20" w:rsidP="00514057">
            <w:pPr>
              <w:pStyle w:val="ListParagraph"/>
              <w:numPr>
                <w:ilvl w:val="0"/>
                <w:numId w:val="11"/>
              </w:numPr>
              <w:autoSpaceDE w:val="0"/>
              <w:autoSpaceDN w:val="0"/>
              <w:adjustRightInd w:val="0"/>
              <w:ind w:left="315"/>
              <w:rPr>
                <w:rFonts w:ascii="Arial Narrow" w:hAnsi="Arial Narrow" w:cs="TimesNewRomanPSMT"/>
              </w:rPr>
            </w:pPr>
            <w:r w:rsidRPr="00617BD9">
              <w:rPr>
                <w:rFonts w:ascii="Arial Narrow" w:hAnsi="Arial Narrow" w:cs="TimesNewRomanPSMT"/>
              </w:rPr>
              <w:t>Called on adherence to global actions such as SDGs</w:t>
            </w:r>
            <w:r w:rsidR="0087519A" w:rsidRPr="00617BD9">
              <w:rPr>
                <w:rFonts w:ascii="Arial Narrow" w:hAnsi="Arial Narrow" w:cs="TimesNewRomanPSMT"/>
              </w:rPr>
              <w:t>.</w:t>
            </w:r>
            <w:r w:rsidRPr="00617BD9">
              <w:rPr>
                <w:rFonts w:ascii="Arial Narrow" w:hAnsi="Arial Narrow" w:cs="TimesNewRomanPSMT"/>
              </w:rPr>
              <w:t>Called upon World Bank, IMF, multilateral regional and regional     development banks to accelerate financial and technical support to developing countries, particularly in Africa, in order to contain the spread of the COVID-19, sustain economic activity, protect jobs, and alleviate liquidity constraints and consider easing the burden of debt.</w:t>
            </w:r>
          </w:p>
          <w:p w14:paraId="3D8C1DE1" w14:textId="557F1FB7" w:rsidR="003F7D20" w:rsidRPr="00617BD9" w:rsidRDefault="003F7D20" w:rsidP="00617BD9">
            <w:pPr>
              <w:autoSpaceDE w:val="0"/>
              <w:autoSpaceDN w:val="0"/>
              <w:adjustRightInd w:val="0"/>
              <w:rPr>
                <w:rFonts w:ascii="Arial Narrow" w:hAnsi="Arial Narrow" w:cs="Calibri"/>
              </w:rPr>
            </w:pPr>
            <w:r w:rsidRPr="00617BD9">
              <w:rPr>
                <w:rFonts w:ascii="Arial Narrow" w:hAnsi="Arial Narrow" w:cs="Calibri"/>
              </w:rPr>
              <w:t>Urged the international community to take necessary measures in favour of countries under economic sanctions, particularly in Africa, facing the COVID-19 pandemic, to allow them to adequately respond to it and save lives.</w:t>
            </w:r>
          </w:p>
        </w:tc>
      </w:tr>
      <w:tr w:rsidR="003F7D20" w:rsidRPr="005D3743" w14:paraId="02450A63" w14:textId="77777777" w:rsidTr="00CC431A">
        <w:tc>
          <w:tcPr>
            <w:tcW w:w="2689" w:type="dxa"/>
          </w:tcPr>
          <w:p w14:paraId="48F4747C" w14:textId="77777777" w:rsidR="003F7D20" w:rsidRDefault="003F7D20" w:rsidP="003F7D20">
            <w:pPr>
              <w:rPr>
                <w:rFonts w:ascii="Arial Narrow" w:hAnsi="Arial Narrow"/>
                <w:shd w:val="clear" w:color="auto" w:fill="FFFFFF"/>
              </w:rPr>
            </w:pPr>
            <w:r>
              <w:rPr>
                <w:rFonts w:ascii="Arial Narrow" w:hAnsi="Arial Narrow"/>
                <w:shd w:val="clear" w:color="auto" w:fill="FFFFFF"/>
              </w:rPr>
              <w:lastRenderedPageBreak/>
              <w:t>African Union Chairperson</w:t>
            </w:r>
            <w:r>
              <w:rPr>
                <w:rStyle w:val="FootnoteReference"/>
                <w:rFonts w:ascii="Arial Narrow" w:hAnsi="Arial Narrow"/>
                <w:shd w:val="clear" w:color="auto" w:fill="FFFFFF"/>
              </w:rPr>
              <w:footnoteReference w:id="8"/>
            </w:r>
          </w:p>
          <w:p w14:paraId="652596B5" w14:textId="77777777" w:rsidR="00853679" w:rsidRPr="00514057" w:rsidRDefault="00853679" w:rsidP="003F7D20">
            <w:pPr>
              <w:rPr>
                <w:rFonts w:ascii="Arial Narrow" w:hAnsi="Arial Narrow"/>
                <w:shd w:val="clear" w:color="auto" w:fill="FFFFFF"/>
              </w:rPr>
            </w:pPr>
            <w:r w:rsidRPr="00514057">
              <w:rPr>
                <w:rFonts w:ascii="Arial Narrow" w:hAnsi="Arial Narrow"/>
                <w:shd w:val="clear" w:color="auto" w:fill="FFFFFF"/>
              </w:rPr>
              <w:t xml:space="preserve">Letter to the United Nations Secretary General </w:t>
            </w:r>
          </w:p>
        </w:tc>
        <w:tc>
          <w:tcPr>
            <w:tcW w:w="11056" w:type="dxa"/>
            <w:shd w:val="clear" w:color="auto" w:fill="auto"/>
          </w:tcPr>
          <w:p w14:paraId="6E13798A" w14:textId="08F0A439" w:rsidR="003F7D20" w:rsidRDefault="003F7D20" w:rsidP="003F7D20">
            <w:pPr>
              <w:pStyle w:val="ListParagraph"/>
              <w:numPr>
                <w:ilvl w:val="0"/>
                <w:numId w:val="11"/>
              </w:numPr>
              <w:autoSpaceDE w:val="0"/>
              <w:autoSpaceDN w:val="0"/>
              <w:adjustRightInd w:val="0"/>
              <w:ind w:left="315"/>
              <w:rPr>
                <w:rFonts w:ascii="Arial Narrow" w:hAnsi="Arial Narrow" w:cs="TimesNewRomanPSMT"/>
              </w:rPr>
            </w:pPr>
            <w:r>
              <w:rPr>
                <w:rFonts w:ascii="Arial Narrow" w:hAnsi="Arial Narrow" w:cs="TimesNewRomanPSMT"/>
              </w:rPr>
              <w:t>Reported that African Heads of States established an African Union Covid- 19 response fund to which members of the Bureau pledged USD12,5million and an additional USD4,5million to the Africa Centre For Disease Control</w:t>
            </w:r>
            <w:r w:rsidR="0087519A">
              <w:rPr>
                <w:rFonts w:ascii="Arial Narrow" w:hAnsi="Arial Narrow" w:cs="TimesNewRomanPSMT"/>
              </w:rPr>
              <w:t>.</w:t>
            </w:r>
          </w:p>
          <w:p w14:paraId="7C2A9086" w14:textId="77777777" w:rsidR="003F7D20" w:rsidRDefault="003F7D20" w:rsidP="003F7D20">
            <w:pPr>
              <w:pStyle w:val="ListParagraph"/>
              <w:numPr>
                <w:ilvl w:val="0"/>
                <w:numId w:val="11"/>
              </w:numPr>
              <w:autoSpaceDE w:val="0"/>
              <w:autoSpaceDN w:val="0"/>
              <w:adjustRightInd w:val="0"/>
              <w:ind w:left="315"/>
              <w:rPr>
                <w:rFonts w:ascii="Arial Narrow" w:hAnsi="Arial Narrow" w:cs="TimesNewRomanPSMT"/>
              </w:rPr>
            </w:pPr>
            <w:r>
              <w:rPr>
                <w:rFonts w:ascii="Arial Narrow" w:hAnsi="Arial Narrow" w:cs="TimesNewRomanPSMT"/>
              </w:rPr>
              <w:t>Called for rapid, concrete support through pledged funds from G20, international partners and the World Bank</w:t>
            </w:r>
            <w:r w:rsidR="0087519A">
              <w:rPr>
                <w:rFonts w:ascii="Arial Narrow" w:hAnsi="Arial Narrow" w:cs="TimesNewRomanPSMT"/>
              </w:rPr>
              <w:t>.</w:t>
            </w:r>
          </w:p>
          <w:p w14:paraId="07F76C61" w14:textId="77777777" w:rsidR="003F7D20" w:rsidRDefault="003F7D20" w:rsidP="003F7D20">
            <w:pPr>
              <w:pStyle w:val="ListParagraph"/>
              <w:numPr>
                <w:ilvl w:val="0"/>
                <w:numId w:val="11"/>
              </w:numPr>
              <w:autoSpaceDE w:val="0"/>
              <w:autoSpaceDN w:val="0"/>
              <w:adjustRightInd w:val="0"/>
              <w:ind w:left="315"/>
              <w:rPr>
                <w:rFonts w:ascii="Arial Narrow" w:hAnsi="Arial Narrow" w:cs="TimesNewRomanPSMT"/>
              </w:rPr>
            </w:pPr>
            <w:r>
              <w:rPr>
                <w:rFonts w:ascii="Arial Narrow" w:hAnsi="Arial Narrow" w:cs="TimesNewRomanPSMT"/>
              </w:rPr>
              <w:t>Revealed the urgent need for African countries to buy personal protective equipment, vaccines and therapeutics.</w:t>
            </w:r>
          </w:p>
          <w:p w14:paraId="3A0576EB" w14:textId="12D8D209" w:rsidR="003F7D20" w:rsidRPr="00B11729" w:rsidRDefault="0087519A" w:rsidP="003F7D20">
            <w:pPr>
              <w:pStyle w:val="ListParagraph"/>
              <w:numPr>
                <w:ilvl w:val="0"/>
                <w:numId w:val="11"/>
              </w:numPr>
              <w:autoSpaceDE w:val="0"/>
              <w:autoSpaceDN w:val="0"/>
              <w:adjustRightInd w:val="0"/>
              <w:ind w:left="315"/>
              <w:rPr>
                <w:rFonts w:ascii="Arial Narrow" w:hAnsi="Arial Narrow" w:cs="TimesNewRomanPSMT"/>
              </w:rPr>
            </w:pPr>
            <w:r>
              <w:rPr>
                <w:rFonts w:ascii="Arial Narrow" w:hAnsi="Arial Narrow" w:cs="*Microsoft Sans Serif-Bold-8218"/>
                <w:bCs/>
                <w:color w:val="020202"/>
              </w:rPr>
              <w:t>C</w:t>
            </w:r>
            <w:r w:rsidR="003F7D20" w:rsidRPr="00043B6C">
              <w:rPr>
                <w:rFonts w:ascii="Arial Narrow" w:hAnsi="Arial Narrow" w:cs="*Microsoft Sans Serif-Bold-8218"/>
                <w:bCs/>
                <w:color w:val="020202"/>
              </w:rPr>
              <w:t>alled for a comprehensive stimulus package for Africa, including, deferred payments, the immediate suspension of interest payments on Africa's external public and private debt in order to create fiscal space for COVID-19 response measures</w:t>
            </w:r>
            <w:r>
              <w:rPr>
                <w:rFonts w:ascii="Arial Narrow" w:hAnsi="Arial Narrow" w:cs="*Microsoft Sans Serif-Bold-8218"/>
                <w:bCs/>
                <w:color w:val="020202"/>
              </w:rPr>
              <w:t>.</w:t>
            </w:r>
          </w:p>
          <w:p w14:paraId="7EAFD941" w14:textId="77777777" w:rsidR="003F7D20" w:rsidRPr="0087519A" w:rsidRDefault="003F7D20" w:rsidP="003F7D20">
            <w:pPr>
              <w:pStyle w:val="ListParagraph"/>
              <w:numPr>
                <w:ilvl w:val="0"/>
                <w:numId w:val="11"/>
              </w:numPr>
              <w:autoSpaceDE w:val="0"/>
              <w:autoSpaceDN w:val="0"/>
              <w:adjustRightInd w:val="0"/>
              <w:ind w:left="315"/>
              <w:rPr>
                <w:rFonts w:ascii="Arial Narrow" w:hAnsi="Arial Narrow" w:cs="TimesNewRomanPSMT"/>
              </w:rPr>
            </w:pPr>
            <w:r w:rsidRPr="00514057">
              <w:rPr>
                <w:rFonts w:ascii="Arial Narrow" w:hAnsi="Arial Narrow" w:cs="*Microsoft Sans Serif-Bold-8218"/>
                <w:bCs/>
                <w:color w:val="030303"/>
              </w:rPr>
              <w:t>Called for the immediate lifting of all imposed sanctions on Zimbabwe and Sudan in order to enable these countries to adequately respond to the pandemic and save lives.</w:t>
            </w:r>
          </w:p>
          <w:p w14:paraId="3B2E822F" w14:textId="77777777" w:rsidR="003F7D20" w:rsidRPr="00D44BB2" w:rsidRDefault="003F7D20" w:rsidP="003F7D20">
            <w:pPr>
              <w:pStyle w:val="ListParagraph"/>
              <w:numPr>
                <w:ilvl w:val="0"/>
                <w:numId w:val="11"/>
              </w:numPr>
              <w:autoSpaceDE w:val="0"/>
              <w:autoSpaceDN w:val="0"/>
              <w:adjustRightInd w:val="0"/>
              <w:ind w:left="315"/>
              <w:rPr>
                <w:rFonts w:ascii="Arial Narrow" w:hAnsi="Arial Narrow" w:cs="TimesNewRomanPSMT"/>
              </w:rPr>
            </w:pPr>
            <w:r w:rsidRPr="00B11729">
              <w:rPr>
                <w:rFonts w:ascii="Arial Narrow" w:hAnsi="Arial Narrow" w:cs="*Microsoft Sans Serif-Bold-8218"/>
                <w:bCs/>
                <w:color w:val="030303"/>
              </w:rPr>
              <w:t>Highlighted the special case of the Sahel region, whose countries are grappling with the twin m</w:t>
            </w:r>
            <w:r>
              <w:rPr>
                <w:rFonts w:ascii="Arial Narrow" w:hAnsi="Arial Narrow" w:cs="*Microsoft Sans Serif-Bold-8218"/>
                <w:bCs/>
                <w:color w:val="030303"/>
              </w:rPr>
              <w:t>enace of terrorism and COVID-19 and called for special</w:t>
            </w:r>
            <w:r w:rsidRPr="00B11729">
              <w:rPr>
                <w:rFonts w:ascii="Arial Narrow" w:hAnsi="Arial Narrow" w:cs="*Microsoft Sans Serif-Bold-8218"/>
                <w:bCs/>
                <w:color w:val="030303"/>
              </w:rPr>
              <w:t xml:space="preserve"> assistance programmes</w:t>
            </w:r>
            <w:r>
              <w:rPr>
                <w:rFonts w:ascii="Arial Narrow" w:hAnsi="Arial Narrow" w:cs="*Microsoft Sans Serif-Bold-8218"/>
                <w:bCs/>
                <w:color w:val="030303"/>
              </w:rPr>
              <w:t xml:space="preserve"> </w:t>
            </w:r>
            <w:r w:rsidRPr="00B11729">
              <w:rPr>
                <w:rFonts w:ascii="Arial Narrow" w:hAnsi="Arial Narrow" w:cs="*Microsoft Sans Serif-Bold-8218"/>
                <w:bCs/>
                <w:color w:val="030303"/>
              </w:rPr>
              <w:t>need to be provided for these countries</w:t>
            </w:r>
          </w:p>
        </w:tc>
      </w:tr>
      <w:tr w:rsidR="00F63B9B" w:rsidRPr="005D3743" w14:paraId="38D2413F" w14:textId="77777777" w:rsidTr="00CD22C0">
        <w:trPr>
          <w:trHeight w:val="6476"/>
        </w:trPr>
        <w:tc>
          <w:tcPr>
            <w:tcW w:w="2689" w:type="dxa"/>
          </w:tcPr>
          <w:p w14:paraId="2DAC2C1E" w14:textId="77777777" w:rsidR="00F63B9B" w:rsidRDefault="00F63B9B" w:rsidP="003F7D20">
            <w:pPr>
              <w:rPr>
                <w:rFonts w:ascii="Arial Narrow" w:hAnsi="Arial Narrow"/>
                <w:b/>
                <w:sz w:val="24"/>
                <w:szCs w:val="24"/>
              </w:rPr>
            </w:pPr>
            <w:r w:rsidRPr="00E91F2B">
              <w:rPr>
                <w:rFonts w:ascii="Arial Narrow" w:hAnsi="Arial Narrow"/>
                <w:b/>
                <w:sz w:val="24"/>
                <w:szCs w:val="24"/>
              </w:rPr>
              <w:t>AMERICAS</w:t>
            </w:r>
          </w:p>
          <w:p w14:paraId="41253E90" w14:textId="77777777" w:rsidR="00F63B9B" w:rsidRPr="007746C3" w:rsidRDefault="00F63B9B" w:rsidP="003F7D20">
            <w:pPr>
              <w:rPr>
                <w:rFonts w:ascii="Arial Narrow" w:hAnsi="Arial Narrow"/>
              </w:rPr>
            </w:pPr>
            <w:r w:rsidRPr="007746C3">
              <w:rPr>
                <w:rFonts w:ascii="Arial Narrow" w:hAnsi="Arial Narrow"/>
              </w:rPr>
              <w:t>The </w:t>
            </w:r>
            <w:hyperlink r:id="rId8" w:tgtFrame="_blank" w:history="1">
              <w:r w:rsidRPr="007746C3">
                <w:rPr>
                  <w:rFonts w:ascii="Arial Narrow" w:hAnsi="Arial Narrow"/>
                </w:rPr>
                <w:t>Committee of Experts</w:t>
              </w:r>
            </w:hyperlink>
            <w:r w:rsidRPr="007746C3">
              <w:rPr>
                <w:rFonts w:ascii="Arial Narrow" w:hAnsi="Arial Narrow"/>
              </w:rPr>
              <w:t> of the Follow-up Mechanism of the </w:t>
            </w:r>
            <w:hyperlink r:id="rId9" w:tgtFrame="_blank" w:history="1">
              <w:r w:rsidRPr="007746C3">
                <w:rPr>
                  <w:rFonts w:ascii="Arial Narrow" w:hAnsi="Arial Narrow"/>
                </w:rPr>
                <w:t>Belém do Pará Convention</w:t>
              </w:r>
            </w:hyperlink>
            <w:r w:rsidRPr="007746C3">
              <w:rPr>
                <w:rFonts w:ascii="Arial Narrow" w:hAnsi="Arial Narrow"/>
              </w:rPr>
              <w:t> (</w:t>
            </w:r>
            <w:hyperlink r:id="rId10" w:tgtFrame="_blank" w:history="1">
              <w:r w:rsidRPr="007746C3">
                <w:rPr>
                  <w:rFonts w:ascii="Arial Narrow" w:hAnsi="Arial Narrow"/>
                </w:rPr>
                <w:t>MESECVI</w:t>
              </w:r>
            </w:hyperlink>
            <w:r w:rsidRPr="007746C3">
              <w:rPr>
                <w:rFonts w:ascii="Arial Narrow" w:hAnsi="Arial Narrow"/>
              </w:rPr>
              <w:t>)</w:t>
            </w:r>
            <w:r w:rsidRPr="007746C3">
              <w:rPr>
                <w:rFonts w:ascii="Arial Narrow" w:hAnsi="Arial Narrow"/>
              </w:rPr>
              <w:footnoteReference w:id="9"/>
            </w:r>
          </w:p>
          <w:p w14:paraId="4CDDE59D" w14:textId="77777777" w:rsidR="00F63B9B" w:rsidRPr="00753CD0" w:rsidRDefault="00F63B9B" w:rsidP="003F7D20">
            <w:pPr>
              <w:rPr>
                <w:rFonts w:ascii="Arial Narrow" w:hAnsi="Arial Narrow"/>
                <w:shd w:val="clear" w:color="auto" w:fill="FDFDFD"/>
              </w:rPr>
            </w:pPr>
            <w:r w:rsidRPr="007746C3">
              <w:rPr>
                <w:rFonts w:ascii="Arial Narrow" w:hAnsi="Arial Narrow"/>
              </w:rPr>
              <w:t>18 March 2020</w:t>
            </w:r>
            <w:r>
              <w:rPr>
                <w:rFonts w:ascii="Arial Narrow" w:hAnsi="Arial Narrow"/>
              </w:rPr>
              <w:t xml:space="preserve">, </w:t>
            </w:r>
            <w:r w:rsidRPr="00514057">
              <w:rPr>
                <w:rFonts w:ascii="Arial Narrow" w:hAnsi="Arial Narrow"/>
              </w:rPr>
              <w:t>Press Release</w:t>
            </w:r>
          </w:p>
        </w:tc>
        <w:tc>
          <w:tcPr>
            <w:tcW w:w="11056" w:type="dxa"/>
            <w:shd w:val="clear" w:color="auto" w:fill="auto"/>
          </w:tcPr>
          <w:p w14:paraId="77BEA6ED" w14:textId="77777777" w:rsidR="00F63B9B" w:rsidRPr="00A52134" w:rsidRDefault="00F63B9B" w:rsidP="003F7D20">
            <w:pPr>
              <w:pStyle w:val="ListParagraph"/>
              <w:numPr>
                <w:ilvl w:val="0"/>
                <w:numId w:val="7"/>
              </w:numPr>
              <w:ind w:left="258"/>
              <w:rPr>
                <w:rFonts w:ascii="Arial Narrow" w:hAnsi="Arial Narrow"/>
              </w:rPr>
            </w:pPr>
            <w:r>
              <w:rPr>
                <w:rFonts w:ascii="Arial Narrow" w:hAnsi="Arial Narrow"/>
              </w:rPr>
              <w:t xml:space="preserve">The </w:t>
            </w:r>
            <w:r w:rsidRPr="00A52134">
              <w:rPr>
                <w:rFonts w:ascii="Arial Narrow" w:hAnsi="Arial Narrow"/>
              </w:rPr>
              <w:t>Committee called for the incorporation of the gender perspective in the measures taken to mitigate Covid- 19.</w:t>
            </w:r>
          </w:p>
          <w:p w14:paraId="6816CBB4" w14:textId="77777777" w:rsidR="00F63B9B" w:rsidRPr="007746C3" w:rsidRDefault="00F63B9B" w:rsidP="003F7D20">
            <w:pPr>
              <w:pStyle w:val="ListParagraph"/>
              <w:numPr>
                <w:ilvl w:val="0"/>
                <w:numId w:val="7"/>
              </w:numPr>
              <w:ind w:left="258"/>
              <w:rPr>
                <w:rFonts w:ascii="Arial Narrow" w:hAnsi="Arial Narrow"/>
              </w:rPr>
            </w:pPr>
            <w:r w:rsidRPr="007746C3">
              <w:rPr>
                <w:rFonts w:ascii="Arial Narrow" w:hAnsi="Arial Narrow"/>
              </w:rPr>
              <w:t>Noted that many of the measures being taken to mitigate the consequences of COVID-19 may have a disproportionate effect in relation to women and girls, and, in some cases, may exacerbate violence against them.</w:t>
            </w:r>
          </w:p>
          <w:p w14:paraId="4D91B119" w14:textId="77777777" w:rsidR="00F63B9B" w:rsidRDefault="00F63B9B" w:rsidP="00F63B9B">
            <w:pPr>
              <w:pStyle w:val="ListParagraph"/>
              <w:numPr>
                <w:ilvl w:val="0"/>
                <w:numId w:val="7"/>
              </w:numPr>
              <w:ind w:left="258"/>
              <w:rPr>
                <w:rFonts w:ascii="Arial Narrow" w:hAnsi="Arial Narrow"/>
              </w:rPr>
            </w:pPr>
            <w:r w:rsidRPr="007746C3">
              <w:rPr>
                <w:rFonts w:ascii="Arial Narrow" w:hAnsi="Arial Narrow"/>
              </w:rPr>
              <w:t>Against this background the Committee highlighted that</w:t>
            </w:r>
            <w:r>
              <w:rPr>
                <w:rFonts w:ascii="Arial Narrow" w:hAnsi="Arial Narrow"/>
              </w:rPr>
              <w:t xml:space="preserve"> the q</w:t>
            </w:r>
            <w:r w:rsidRPr="00F63B9B">
              <w:rPr>
                <w:rFonts w:ascii="Arial Narrow" w:hAnsi="Arial Narrow"/>
              </w:rPr>
              <w:t>uarantine was identified as a means that force women and girls to co-exist with their aggressors hence the need to (i) establish decent shelters that women, their children, older adults and anyone at the risk of violence could access, (ii) strategic dissemination of information easily accessible in by women in quarantine to enable them to report gender based violence, (iii) establishing immediate response teams to deal effectively with complaints and cases of gender-based violence, (iv) strengthening protection measures for women and girls at risk , (v) reducing or avoiding the sale of alcohol, drugs, weapons and any other trigger for gender violence during periods of isolation and quarantine,  (vi) maintaining all necessary services and actions to prevent, attend, prosecute and punish violence against women and girls</w:t>
            </w:r>
            <w:r>
              <w:rPr>
                <w:rFonts w:ascii="Arial Narrow" w:hAnsi="Arial Narrow"/>
              </w:rPr>
              <w:t>.</w:t>
            </w:r>
          </w:p>
          <w:p w14:paraId="6943FDD2" w14:textId="77777777" w:rsidR="00F63B9B" w:rsidRPr="00F63B9B" w:rsidRDefault="00F63B9B" w:rsidP="00F63B9B">
            <w:pPr>
              <w:pStyle w:val="ListParagraph"/>
              <w:numPr>
                <w:ilvl w:val="0"/>
                <w:numId w:val="7"/>
              </w:numPr>
              <w:ind w:left="258"/>
              <w:rPr>
                <w:rFonts w:ascii="Arial Narrow" w:hAnsi="Arial Narrow"/>
              </w:rPr>
            </w:pPr>
            <w:r w:rsidRPr="00F63B9B">
              <w:rPr>
                <w:rFonts w:ascii="Arial Narrow" w:hAnsi="Arial Narrow"/>
              </w:rPr>
              <w:t>Generally, women were identified as the ones caring for the elderly, children, sick people and other vulnerable people, and doing housework. In line with this, states were urged to:</w:t>
            </w:r>
          </w:p>
          <w:p w14:paraId="706D5726" w14:textId="77777777" w:rsidR="00F63B9B" w:rsidRPr="007746C3" w:rsidRDefault="00F63B9B" w:rsidP="003F7D20">
            <w:pPr>
              <w:pStyle w:val="ListParagraph"/>
              <w:numPr>
                <w:ilvl w:val="0"/>
                <w:numId w:val="8"/>
              </w:numPr>
              <w:ind w:left="31"/>
              <w:rPr>
                <w:rFonts w:ascii="Arial Narrow" w:hAnsi="Arial Narrow"/>
              </w:rPr>
            </w:pPr>
            <w:r w:rsidRPr="007746C3">
              <w:rPr>
                <w:rFonts w:ascii="Arial Narrow" w:hAnsi="Arial Narrow"/>
              </w:rPr>
              <w:t xml:space="preserve">(i) prioritise services to women according to their specific needs </w:t>
            </w:r>
          </w:p>
          <w:p w14:paraId="2DB5424B" w14:textId="77777777" w:rsidR="00F63B9B" w:rsidRPr="007746C3" w:rsidRDefault="00F63B9B" w:rsidP="003F7D20">
            <w:pPr>
              <w:pStyle w:val="ListParagraph"/>
              <w:numPr>
                <w:ilvl w:val="0"/>
                <w:numId w:val="8"/>
              </w:numPr>
              <w:ind w:left="31"/>
              <w:rPr>
                <w:rFonts w:ascii="Arial Narrow" w:hAnsi="Arial Narrow"/>
              </w:rPr>
            </w:pPr>
            <w:r w:rsidRPr="007746C3">
              <w:rPr>
                <w:rFonts w:ascii="Arial Narrow" w:hAnsi="Arial Narrow"/>
              </w:rPr>
              <w:t>(ii) establish measures for the care of people who are in charge of people infected by Covid-19</w:t>
            </w:r>
          </w:p>
          <w:p w14:paraId="1DBD09E5" w14:textId="77777777" w:rsidR="00F63B9B" w:rsidRPr="007746C3" w:rsidRDefault="00F63B9B" w:rsidP="003F7D20">
            <w:pPr>
              <w:pStyle w:val="ListParagraph"/>
              <w:numPr>
                <w:ilvl w:val="0"/>
                <w:numId w:val="8"/>
              </w:numPr>
              <w:ind w:left="31"/>
              <w:rPr>
                <w:rFonts w:ascii="Arial Narrow" w:hAnsi="Arial Narrow"/>
              </w:rPr>
            </w:pPr>
            <w:r w:rsidRPr="007746C3">
              <w:rPr>
                <w:rFonts w:ascii="Arial Narrow" w:hAnsi="Arial Narrow"/>
              </w:rPr>
              <w:t>(iii)Put in place policies which ensure women and are able to take care of their children after schools close, without losing their labour benefits</w:t>
            </w:r>
          </w:p>
          <w:p w14:paraId="78315714" w14:textId="77777777" w:rsidR="00F63B9B" w:rsidRPr="007746C3" w:rsidRDefault="00F63B9B" w:rsidP="003F7D20">
            <w:pPr>
              <w:pStyle w:val="ListParagraph"/>
              <w:numPr>
                <w:ilvl w:val="0"/>
                <w:numId w:val="8"/>
              </w:numPr>
              <w:ind w:left="31"/>
              <w:rPr>
                <w:rFonts w:ascii="Arial Narrow" w:hAnsi="Arial Narrow"/>
              </w:rPr>
            </w:pPr>
            <w:r w:rsidRPr="007746C3">
              <w:rPr>
                <w:rFonts w:ascii="Arial Narrow" w:hAnsi="Arial Narrow"/>
              </w:rPr>
              <w:t>(iv)  Avail flexible healthcare and other policies for those who are in charge of caring for others</w:t>
            </w:r>
          </w:p>
          <w:p w14:paraId="17E67FA5" w14:textId="77777777" w:rsidR="00F63B9B" w:rsidRPr="007746C3" w:rsidRDefault="00F63B9B" w:rsidP="003F7D20">
            <w:pPr>
              <w:pStyle w:val="ListParagraph"/>
              <w:numPr>
                <w:ilvl w:val="0"/>
                <w:numId w:val="8"/>
              </w:numPr>
              <w:ind w:left="31"/>
              <w:rPr>
                <w:rFonts w:ascii="Arial Narrow" w:hAnsi="Arial Narrow"/>
              </w:rPr>
            </w:pPr>
            <w:r w:rsidRPr="007746C3">
              <w:rPr>
                <w:rFonts w:ascii="Arial Narrow" w:hAnsi="Arial Narrow"/>
              </w:rPr>
              <w:t>(v)  Have contingency plans in the event of a generalized quarantine for assumption of tasks done by women and men who acre for others without affecting their income and labour rights</w:t>
            </w:r>
          </w:p>
          <w:p w14:paraId="00BBADA5" w14:textId="77777777" w:rsidR="00F63B9B" w:rsidRPr="007746C3" w:rsidRDefault="00F63B9B" w:rsidP="003F7D20">
            <w:pPr>
              <w:pStyle w:val="ListParagraph"/>
              <w:numPr>
                <w:ilvl w:val="0"/>
                <w:numId w:val="8"/>
              </w:numPr>
              <w:ind w:left="31"/>
              <w:rPr>
                <w:rFonts w:ascii="Arial Narrow" w:hAnsi="Arial Narrow"/>
              </w:rPr>
            </w:pPr>
            <w:r w:rsidRPr="007746C3">
              <w:rPr>
                <w:rFonts w:ascii="Arial Narrow" w:hAnsi="Arial Narrow"/>
              </w:rPr>
              <w:t>(vi) Put in place guidelines to ensure the care of people who cannot be cared for by those responsible for them due to the imposition of restrictions on mobility or other measures related to the prevention of COVID-19.</w:t>
            </w:r>
          </w:p>
          <w:p w14:paraId="3B01381B" w14:textId="77777777" w:rsidR="00F63B9B" w:rsidRPr="00F63B9B" w:rsidRDefault="00F63B9B" w:rsidP="003F7D20">
            <w:pPr>
              <w:pStyle w:val="ListParagraph"/>
              <w:numPr>
                <w:ilvl w:val="0"/>
                <w:numId w:val="8"/>
              </w:numPr>
              <w:ind w:left="31"/>
              <w:rPr>
                <w:rFonts w:ascii="Arial Narrow" w:hAnsi="Arial Narrow"/>
              </w:rPr>
            </w:pPr>
            <w:r w:rsidRPr="007746C3">
              <w:rPr>
                <w:rFonts w:ascii="Arial Narrow" w:hAnsi="Arial Narrow"/>
              </w:rPr>
              <w:t>(vii) Measures to be taken to ensure universal access to health and decent life regardless of their immigration status, working conditions or any other category.</w:t>
            </w:r>
          </w:p>
        </w:tc>
      </w:tr>
      <w:tr w:rsidR="003F7D20" w:rsidRPr="005D3743" w14:paraId="39A35B8A" w14:textId="77777777" w:rsidTr="00CC431A">
        <w:tc>
          <w:tcPr>
            <w:tcW w:w="2689" w:type="dxa"/>
          </w:tcPr>
          <w:p w14:paraId="751DE03B" w14:textId="77777777" w:rsidR="003F7D20" w:rsidRPr="005D3743" w:rsidRDefault="003F7D20" w:rsidP="003F7D20">
            <w:pPr>
              <w:rPr>
                <w:rFonts w:ascii="Arial Narrow" w:hAnsi="Arial Narrow"/>
                <w:b/>
                <w:sz w:val="24"/>
                <w:szCs w:val="24"/>
                <w:u w:val="single"/>
              </w:rPr>
            </w:pPr>
            <w:r w:rsidRPr="009C21F8">
              <w:rPr>
                <w:rStyle w:val="Strong"/>
                <w:rFonts w:ascii="Arial Narrow" w:hAnsi="Arial Narrow"/>
                <w:b w:val="0"/>
                <w:shd w:val="clear" w:color="auto" w:fill="FFFFFF"/>
              </w:rPr>
              <w:lastRenderedPageBreak/>
              <w:t xml:space="preserve">Inter-American </w:t>
            </w:r>
            <w:r w:rsidRPr="00906784">
              <w:rPr>
                <w:rStyle w:val="Strong"/>
                <w:rFonts w:ascii="Arial Narrow" w:hAnsi="Arial Narrow"/>
                <w:b w:val="0"/>
                <w:shd w:val="clear" w:color="auto" w:fill="FFFFFF"/>
              </w:rPr>
              <w:t>Court</w:t>
            </w:r>
            <w:r w:rsidRPr="00906784">
              <w:rPr>
                <w:rStyle w:val="Strong"/>
                <w:rFonts w:ascii="Arial Narrow" w:hAnsi="Arial Narrow"/>
                <w:shd w:val="clear" w:color="auto" w:fill="FFFFFF"/>
              </w:rPr>
              <w:t xml:space="preserve"> </w:t>
            </w:r>
            <w:r w:rsidRPr="00514057">
              <w:rPr>
                <w:rStyle w:val="Strong"/>
                <w:rFonts w:ascii="Arial Narrow" w:hAnsi="Arial Narrow"/>
                <w:b w:val="0"/>
                <w:shd w:val="clear" w:color="auto" w:fill="FFFFFF"/>
              </w:rPr>
              <w:t>Press Release</w:t>
            </w:r>
            <w:r w:rsidRPr="00514057">
              <w:rPr>
                <w:rStyle w:val="FootnoteReference"/>
                <w:rFonts w:ascii="Arial Narrow" w:hAnsi="Arial Narrow"/>
                <w:b/>
                <w:bCs/>
                <w:shd w:val="clear" w:color="auto" w:fill="FFFFFF"/>
              </w:rPr>
              <w:footnoteReference w:id="10"/>
            </w:r>
            <w:r w:rsidRPr="00567BCD">
              <w:rPr>
                <w:rStyle w:val="Strong"/>
                <w:rFonts w:ascii="Arial Narrow" w:hAnsi="Arial Narrow"/>
                <w:b w:val="0"/>
                <w:shd w:val="clear" w:color="auto" w:fill="FFFFFF"/>
              </w:rPr>
              <w:t xml:space="preserve"> 14</w:t>
            </w:r>
            <w:r w:rsidRPr="009C21F8">
              <w:rPr>
                <w:rStyle w:val="Strong"/>
                <w:rFonts w:ascii="Arial Narrow" w:hAnsi="Arial Narrow"/>
                <w:b w:val="0"/>
                <w:shd w:val="clear" w:color="auto" w:fill="FFFFFF"/>
              </w:rPr>
              <w:t xml:space="preserve"> April 2020</w:t>
            </w:r>
          </w:p>
        </w:tc>
        <w:tc>
          <w:tcPr>
            <w:tcW w:w="11056" w:type="dxa"/>
            <w:shd w:val="clear" w:color="auto" w:fill="auto"/>
          </w:tcPr>
          <w:p w14:paraId="1630292D" w14:textId="77777777" w:rsidR="003F7D20" w:rsidRPr="000E4294" w:rsidRDefault="003F7D20" w:rsidP="003F7D20">
            <w:pPr>
              <w:pStyle w:val="Default"/>
              <w:numPr>
                <w:ilvl w:val="0"/>
                <w:numId w:val="14"/>
              </w:numPr>
              <w:ind w:left="315"/>
              <w:rPr>
                <w:rFonts w:ascii="Arial Narrow" w:hAnsi="Arial Narrow"/>
                <w:sz w:val="22"/>
                <w:szCs w:val="22"/>
              </w:rPr>
            </w:pPr>
            <w:r w:rsidRPr="000E4294">
              <w:rPr>
                <w:rFonts w:ascii="Arial Narrow" w:hAnsi="Arial Narrow"/>
                <w:sz w:val="22"/>
                <w:szCs w:val="22"/>
              </w:rPr>
              <w:t>Urged that efforts made by member states to address and contain Covid-19, which involves issues of life and public health, be undertaken within the framework of the rule of law, with full respect for the Inter-American instruments for the protection of human rights and the standards developed in the Court’s case law.</w:t>
            </w:r>
          </w:p>
          <w:p w14:paraId="50A872FF" w14:textId="77777777" w:rsidR="003F7D20" w:rsidRPr="009C21F8" w:rsidRDefault="003F7D20" w:rsidP="003F7D20">
            <w:pPr>
              <w:pStyle w:val="Default"/>
              <w:numPr>
                <w:ilvl w:val="0"/>
                <w:numId w:val="14"/>
              </w:numPr>
              <w:ind w:left="315"/>
              <w:rPr>
                <w:rFonts w:ascii="Arial Narrow" w:hAnsi="Arial Narrow"/>
                <w:color w:val="auto"/>
                <w:sz w:val="22"/>
                <w:szCs w:val="22"/>
              </w:rPr>
            </w:pPr>
            <w:r w:rsidRPr="000E4294">
              <w:rPr>
                <w:rFonts w:ascii="Arial Narrow" w:hAnsi="Arial Narrow"/>
                <w:sz w:val="22"/>
                <w:szCs w:val="22"/>
              </w:rPr>
              <w:t>Encouraged the use of dialogue, regional international cooperation implemented jointly, transparently and in a spirit of solidarity between all the States as a means to address extraordinary challenges</w:t>
            </w:r>
            <w:r w:rsidRPr="009C21F8">
              <w:rPr>
                <w:rFonts w:ascii="Arial Narrow" w:hAnsi="Arial Narrow" w:cstheme="minorBidi"/>
                <w:color w:val="auto"/>
                <w:sz w:val="22"/>
                <w:szCs w:val="22"/>
              </w:rPr>
              <w:t xml:space="preserve"> brought by the pandemic.</w:t>
            </w:r>
          </w:p>
          <w:p w14:paraId="69507DB2" w14:textId="77777777" w:rsidR="003F7D20" w:rsidRPr="009C21F8" w:rsidRDefault="003F7D20" w:rsidP="003F7D20">
            <w:pPr>
              <w:pStyle w:val="Default"/>
              <w:numPr>
                <w:ilvl w:val="0"/>
                <w:numId w:val="14"/>
              </w:numPr>
              <w:ind w:left="315"/>
              <w:rPr>
                <w:rFonts w:ascii="Arial Narrow" w:hAnsi="Arial Narrow"/>
                <w:color w:val="auto"/>
                <w:sz w:val="22"/>
                <w:szCs w:val="22"/>
              </w:rPr>
            </w:pPr>
            <w:r w:rsidRPr="009C21F8">
              <w:rPr>
                <w:rFonts w:ascii="Arial Narrow" w:hAnsi="Arial Narrow"/>
                <w:color w:val="auto"/>
                <w:sz w:val="22"/>
                <w:szCs w:val="22"/>
              </w:rPr>
              <w:t>Called on cooperation between multilateral agencies, and States, with a human rights-based approach, to seek solutions brought by the pandemic.</w:t>
            </w:r>
          </w:p>
          <w:p w14:paraId="4FF3066E" w14:textId="77777777" w:rsidR="003F7D20" w:rsidRPr="009C21F8" w:rsidRDefault="003F7D20" w:rsidP="003F7D20">
            <w:pPr>
              <w:pStyle w:val="Default"/>
              <w:numPr>
                <w:ilvl w:val="0"/>
                <w:numId w:val="14"/>
              </w:numPr>
              <w:ind w:left="315"/>
              <w:rPr>
                <w:rFonts w:ascii="Arial Narrow" w:hAnsi="Arial Narrow"/>
                <w:color w:val="auto"/>
                <w:sz w:val="22"/>
                <w:szCs w:val="22"/>
              </w:rPr>
            </w:pPr>
            <w:r w:rsidRPr="009C21F8">
              <w:rPr>
                <w:rFonts w:ascii="Arial Narrow" w:hAnsi="Arial Narrow"/>
                <w:color w:val="auto"/>
                <w:sz w:val="22"/>
                <w:szCs w:val="22"/>
              </w:rPr>
              <w:t>Advised states to ensure that all measures taken to address the pandemic would not impair, restrict or limit the enjoyment of human rights.</w:t>
            </w:r>
          </w:p>
          <w:p w14:paraId="394A91F6" w14:textId="77777777" w:rsidR="003F7D20" w:rsidRPr="009C21F8" w:rsidRDefault="003F7D20" w:rsidP="003F7D20">
            <w:pPr>
              <w:pStyle w:val="Default"/>
              <w:numPr>
                <w:ilvl w:val="0"/>
                <w:numId w:val="14"/>
              </w:numPr>
              <w:ind w:left="315"/>
              <w:rPr>
                <w:rFonts w:ascii="Arial Narrow" w:hAnsi="Arial Narrow"/>
                <w:color w:val="auto"/>
                <w:sz w:val="22"/>
                <w:szCs w:val="22"/>
              </w:rPr>
            </w:pPr>
            <w:r w:rsidRPr="009C21F8">
              <w:rPr>
                <w:rFonts w:ascii="Arial Narrow" w:hAnsi="Arial Narrow"/>
                <w:color w:val="auto"/>
                <w:sz w:val="22"/>
                <w:szCs w:val="22"/>
              </w:rPr>
              <w:t xml:space="preserve">Called on exercise of use of force to be done out of necessity, with proportionality and precaution, pursuant to the case law of the Inter-American Court. </w:t>
            </w:r>
          </w:p>
          <w:p w14:paraId="7CCE68B3" w14:textId="77777777" w:rsidR="003F7D20" w:rsidRPr="009C21F8" w:rsidRDefault="003F7D20" w:rsidP="003F7D20">
            <w:pPr>
              <w:ind w:left="315" w:hanging="142"/>
              <w:rPr>
                <w:rFonts w:ascii="Arial Narrow" w:hAnsi="Arial Narrow" w:cs="Times New Roman"/>
              </w:rPr>
            </w:pPr>
            <w:r w:rsidRPr="009C21F8">
              <w:rPr>
                <w:rFonts w:ascii="Arial Narrow" w:hAnsi="Arial Narrow"/>
              </w:rPr>
              <w:t xml:space="preserve"> Called on guaranteed </w:t>
            </w:r>
            <w:r w:rsidRPr="00B97B8E">
              <w:rPr>
                <w:rFonts w:ascii="Arial Narrow" w:hAnsi="Arial Narrow" w:cs="Times New Roman"/>
              </w:rPr>
              <w:t>economic, social, cu</w:t>
            </w:r>
            <w:r w:rsidRPr="009C21F8">
              <w:rPr>
                <w:rFonts w:ascii="Arial Narrow" w:hAnsi="Arial Narrow" w:cs="Times New Roman"/>
              </w:rPr>
              <w:t>ltural and environmental rights, without discrimination especially to vulnerable groups</w:t>
            </w:r>
          </w:p>
          <w:p w14:paraId="58E82D13" w14:textId="14C272FF" w:rsidR="003F7D20" w:rsidRPr="00514057" w:rsidRDefault="003F7D20" w:rsidP="00514057">
            <w:pPr>
              <w:pStyle w:val="ListParagraph"/>
              <w:numPr>
                <w:ilvl w:val="0"/>
                <w:numId w:val="20"/>
              </w:numPr>
              <w:ind w:left="315"/>
              <w:rPr>
                <w:rFonts w:ascii="Arial Narrow" w:hAnsi="Arial Narrow" w:cs="Verdana"/>
              </w:rPr>
            </w:pPr>
            <w:r w:rsidRPr="009C21F8">
              <w:rPr>
                <w:rFonts w:ascii="Arial Narrow" w:hAnsi="Arial Narrow"/>
              </w:rPr>
              <w:t xml:space="preserve">Urged for the right of health to be guaranteed respecting </w:t>
            </w:r>
            <w:r w:rsidRPr="00514057">
              <w:rPr>
                <w:rFonts w:ascii="Arial Narrow" w:hAnsi="Arial Narrow" w:cs="Verdana"/>
              </w:rPr>
              <w:t>human dignity and fundamental bioethical principles, as well as in accordance with Inter-American standards concerning its availability, accessibility, acceptability and quality, as appropriate for the circumstances resulting from this pandemic</w:t>
            </w:r>
            <w:r w:rsidR="004155B5">
              <w:rPr>
                <w:rFonts w:ascii="Arial Narrow" w:hAnsi="Arial Narrow" w:cs="Verdana"/>
              </w:rPr>
              <w:t>.</w:t>
            </w:r>
            <w:r w:rsidRPr="00514057">
              <w:rPr>
                <w:rFonts w:ascii="Arial Narrow" w:hAnsi="Arial Narrow" w:cs="Verdana"/>
              </w:rPr>
              <w:t xml:space="preserve"> </w:t>
            </w:r>
          </w:p>
          <w:p w14:paraId="5E16248B" w14:textId="77777777" w:rsidR="003F7D20" w:rsidRPr="009C21F8" w:rsidRDefault="003F7D20" w:rsidP="003F7D20">
            <w:pPr>
              <w:pStyle w:val="Default"/>
              <w:numPr>
                <w:ilvl w:val="0"/>
                <w:numId w:val="14"/>
              </w:numPr>
              <w:ind w:left="315"/>
              <w:rPr>
                <w:rFonts w:ascii="Arial Narrow" w:hAnsi="Arial Narrow"/>
                <w:color w:val="auto"/>
                <w:sz w:val="22"/>
                <w:szCs w:val="22"/>
              </w:rPr>
            </w:pPr>
            <w:r w:rsidRPr="009C21F8">
              <w:rPr>
                <w:rFonts w:ascii="Arial Narrow" w:hAnsi="Arial Narrow"/>
                <w:color w:val="auto"/>
                <w:sz w:val="22"/>
                <w:szCs w:val="22"/>
              </w:rPr>
              <w:t>For member states to give due regard to the rights of women to be free from gender based violence and provide measures for receiving complaints and render assistance</w:t>
            </w:r>
            <w:r w:rsidR="004155B5">
              <w:rPr>
                <w:rFonts w:ascii="Arial Narrow" w:hAnsi="Arial Narrow"/>
                <w:color w:val="auto"/>
                <w:sz w:val="22"/>
                <w:szCs w:val="22"/>
              </w:rPr>
              <w:t>.</w:t>
            </w:r>
          </w:p>
          <w:p w14:paraId="1284BEE4" w14:textId="77777777" w:rsidR="003F7D20" w:rsidRPr="009C21F8" w:rsidRDefault="003F7D20" w:rsidP="003F7D20">
            <w:pPr>
              <w:pStyle w:val="Default"/>
              <w:numPr>
                <w:ilvl w:val="0"/>
                <w:numId w:val="14"/>
              </w:numPr>
              <w:ind w:left="315"/>
              <w:rPr>
                <w:rFonts w:ascii="Arial Narrow" w:hAnsi="Arial Narrow"/>
                <w:color w:val="auto"/>
                <w:sz w:val="22"/>
                <w:szCs w:val="22"/>
              </w:rPr>
            </w:pPr>
            <w:r w:rsidRPr="009C21F8">
              <w:rPr>
                <w:rFonts w:ascii="Arial Narrow" w:hAnsi="Arial Narrow"/>
                <w:color w:val="auto"/>
                <w:sz w:val="22"/>
                <w:szCs w:val="22"/>
              </w:rPr>
              <w:t>Highlighted the need for the respect of labour rights</w:t>
            </w:r>
            <w:r w:rsidR="004155B5">
              <w:rPr>
                <w:rFonts w:ascii="Arial Narrow" w:hAnsi="Arial Narrow"/>
                <w:color w:val="auto"/>
                <w:sz w:val="22"/>
                <w:szCs w:val="22"/>
              </w:rPr>
              <w:t>.</w:t>
            </w:r>
            <w:r w:rsidRPr="009C21F8">
              <w:rPr>
                <w:rFonts w:ascii="Arial Narrow" w:hAnsi="Arial Narrow"/>
                <w:color w:val="auto"/>
                <w:sz w:val="22"/>
                <w:szCs w:val="22"/>
              </w:rPr>
              <w:t xml:space="preserve"> </w:t>
            </w:r>
          </w:p>
          <w:p w14:paraId="099BF4DE" w14:textId="77777777" w:rsidR="003F7D20" w:rsidRDefault="003F7D20" w:rsidP="003F7D20">
            <w:pPr>
              <w:pStyle w:val="ListParagraph"/>
              <w:numPr>
                <w:ilvl w:val="0"/>
                <w:numId w:val="14"/>
              </w:numPr>
              <w:ind w:left="315"/>
              <w:rPr>
                <w:rFonts w:ascii="Arial Narrow" w:hAnsi="Arial Narrow" w:cs="Verdana"/>
              </w:rPr>
            </w:pPr>
            <w:r w:rsidRPr="009C21F8">
              <w:rPr>
                <w:rFonts w:ascii="Arial Narrow" w:hAnsi="Arial Narrow"/>
              </w:rPr>
              <w:t xml:space="preserve">Stated that </w:t>
            </w:r>
            <w:r w:rsidRPr="009C21F8">
              <w:rPr>
                <w:rFonts w:ascii="Arial Narrow" w:hAnsi="Arial Narrow" w:cs="Times New Roman"/>
              </w:rPr>
              <w:t xml:space="preserve">Access to accurate and reliable information, as well as to the internet, is essential </w:t>
            </w:r>
            <w:r w:rsidRPr="009C21F8">
              <w:rPr>
                <w:rFonts w:ascii="Arial Narrow" w:hAnsi="Arial Narrow" w:cs="Verdana"/>
              </w:rPr>
              <w:t>and that measures should be established to ensure that the use of surveillance technology to trace and monitor the propagation of the COVID-19 coronavirus is limited and proportionate to health</w:t>
            </w:r>
            <w:r w:rsidR="004155B5">
              <w:rPr>
                <w:rFonts w:ascii="Arial Narrow" w:hAnsi="Arial Narrow" w:cs="Verdana"/>
              </w:rPr>
              <w:t>.</w:t>
            </w:r>
          </w:p>
          <w:p w14:paraId="3F0D996D" w14:textId="77777777" w:rsidR="004155B5" w:rsidRPr="004155B5" w:rsidRDefault="003F7D20" w:rsidP="00514057">
            <w:pPr>
              <w:pStyle w:val="ListParagraph"/>
              <w:numPr>
                <w:ilvl w:val="0"/>
                <w:numId w:val="14"/>
              </w:numPr>
              <w:ind w:left="315"/>
              <w:rPr>
                <w:rFonts w:ascii="Arial Narrow" w:hAnsi="Arial Narrow" w:cs="Verdana"/>
              </w:rPr>
            </w:pPr>
            <w:r w:rsidRPr="009C21F8">
              <w:rPr>
                <w:rFonts w:ascii="Arial Narrow" w:hAnsi="Arial Narrow"/>
              </w:rPr>
              <w:t>Called for access to justice and complaints mechanisms and that special protection be accorded to activities of journalists and human rights defenders.</w:t>
            </w:r>
          </w:p>
          <w:p w14:paraId="07C3CDF5" w14:textId="77777777" w:rsidR="003F7D20" w:rsidRPr="00514057" w:rsidRDefault="003F7D20" w:rsidP="004155B5">
            <w:pPr>
              <w:pStyle w:val="ListParagraph"/>
              <w:numPr>
                <w:ilvl w:val="0"/>
                <w:numId w:val="14"/>
              </w:numPr>
              <w:ind w:left="315"/>
              <w:rPr>
                <w:rFonts w:ascii="Arial Narrow" w:hAnsi="Arial Narrow" w:cs="Verdana"/>
              </w:rPr>
            </w:pPr>
            <w:r w:rsidRPr="00514057">
              <w:rPr>
                <w:rFonts w:ascii="Arial Narrow" w:hAnsi="Arial Narrow"/>
              </w:rPr>
              <w:t xml:space="preserve">Called on </w:t>
            </w:r>
            <w:r w:rsidRPr="00514057">
              <w:rPr>
                <w:rFonts w:ascii="Arial Narrow" w:hAnsi="Arial Narrow" w:cs="Verdana"/>
              </w:rPr>
              <w:t>competent organs or agencies to combat xenophobia, racism and any other form of discrimination, so that they take special care to ensure that, during the pandemic, no one encourages flare-ups of this nature with fake news or incitements to violence.</w:t>
            </w:r>
          </w:p>
          <w:p w14:paraId="7DC0DDEE" w14:textId="77777777" w:rsidR="003F7D20" w:rsidRPr="00CE69FB" w:rsidRDefault="003F7D20" w:rsidP="003F7D20">
            <w:pPr>
              <w:autoSpaceDE w:val="0"/>
              <w:autoSpaceDN w:val="0"/>
              <w:adjustRightInd w:val="0"/>
              <w:ind w:left="315" w:hanging="173"/>
              <w:rPr>
                <w:rFonts w:ascii="Arial Narrow" w:hAnsi="Arial Narrow" w:cs="Verdana"/>
              </w:rPr>
            </w:pPr>
          </w:p>
          <w:p w14:paraId="6B0F00EC" w14:textId="77777777" w:rsidR="003F7D20" w:rsidRPr="00A52134" w:rsidRDefault="003F7D20" w:rsidP="003F7D20">
            <w:pPr>
              <w:rPr>
                <w:rFonts w:ascii="Arial Narrow" w:hAnsi="Arial Narrow"/>
                <w:shd w:val="clear" w:color="auto" w:fill="FDFDFD"/>
              </w:rPr>
            </w:pPr>
          </w:p>
        </w:tc>
      </w:tr>
      <w:tr w:rsidR="003F7D20" w:rsidRPr="005D3743" w14:paraId="05AC60EF" w14:textId="77777777" w:rsidTr="00CC431A">
        <w:tc>
          <w:tcPr>
            <w:tcW w:w="2689" w:type="dxa"/>
          </w:tcPr>
          <w:p w14:paraId="4AFB9613" w14:textId="77777777" w:rsidR="003F7D20" w:rsidRDefault="003F7D20" w:rsidP="003F7D20">
            <w:pPr>
              <w:rPr>
                <w:rFonts w:ascii="Arial Narrow" w:hAnsi="Arial Narrow" w:cstheme="minorHAnsi"/>
                <w:shd w:val="clear" w:color="auto" w:fill="FFFFFF"/>
              </w:rPr>
            </w:pPr>
            <w:r w:rsidRPr="00A52134">
              <w:rPr>
                <w:rFonts w:ascii="Arial Narrow" w:hAnsi="Arial Narrow" w:cstheme="minorHAnsi"/>
                <w:shd w:val="clear" w:color="auto" w:fill="FFFFFF"/>
              </w:rPr>
              <w:t xml:space="preserve">The Inter-American Commission on Human Rights (IACHR) and Office of the Special Rapporteur on Economic, Social, Cultural, and Economic Rights (OSRESCER) </w:t>
            </w:r>
            <w:r w:rsidRPr="00514057">
              <w:rPr>
                <w:rFonts w:ascii="Arial Narrow" w:hAnsi="Arial Narrow" w:cstheme="minorHAnsi"/>
                <w:shd w:val="clear" w:color="auto" w:fill="FFFFFF"/>
              </w:rPr>
              <w:t>Press Release</w:t>
            </w:r>
            <w:r w:rsidRPr="00A52134">
              <w:rPr>
                <w:rFonts w:ascii="Arial Narrow" w:hAnsi="Arial Narrow" w:cstheme="minorHAnsi"/>
                <w:shd w:val="clear" w:color="auto" w:fill="FFFFFF"/>
              </w:rPr>
              <w:t xml:space="preserve"> </w:t>
            </w:r>
            <w:r w:rsidRPr="00A52134">
              <w:rPr>
                <w:rStyle w:val="FootnoteReference"/>
                <w:rFonts w:ascii="Arial Narrow" w:hAnsi="Arial Narrow" w:cstheme="minorHAnsi"/>
                <w:shd w:val="clear" w:color="auto" w:fill="FFFFFF"/>
              </w:rPr>
              <w:footnoteReference w:id="11"/>
            </w:r>
          </w:p>
          <w:p w14:paraId="30B921AF" w14:textId="77777777" w:rsidR="003F7D20" w:rsidRPr="00A52134" w:rsidRDefault="003F7D20" w:rsidP="003F7D20">
            <w:pPr>
              <w:rPr>
                <w:rFonts w:ascii="Arial Narrow" w:hAnsi="Arial Narrow" w:cstheme="minorHAnsi"/>
                <w:b/>
                <w:u w:val="single"/>
              </w:rPr>
            </w:pPr>
            <w:r>
              <w:rPr>
                <w:rFonts w:ascii="Arial Narrow" w:hAnsi="Arial Narrow" w:cstheme="minorHAnsi"/>
                <w:shd w:val="clear" w:color="auto" w:fill="FFFFFF"/>
              </w:rPr>
              <w:t>20 March 2020</w:t>
            </w:r>
          </w:p>
        </w:tc>
        <w:tc>
          <w:tcPr>
            <w:tcW w:w="11056" w:type="dxa"/>
            <w:shd w:val="clear" w:color="auto" w:fill="auto"/>
          </w:tcPr>
          <w:p w14:paraId="494DF4B1"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Pr>
                <w:rFonts w:ascii="Arial Narrow" w:hAnsi="Arial Narrow" w:cs="Tahoma"/>
                <w:shd w:val="clear" w:color="auto" w:fill="FFFFFF"/>
              </w:rPr>
              <w:t>A</w:t>
            </w:r>
            <w:r w:rsidRPr="00A52134">
              <w:rPr>
                <w:rFonts w:ascii="Arial Narrow" w:hAnsi="Arial Narrow" w:cs="Tahoma"/>
                <w:shd w:val="clear" w:color="auto" w:fill="FFFFFF"/>
              </w:rPr>
              <w:t>cknowledged the complex circumstances that states and societies in the Americas are facing as a consequence of the exceptional measures being taken in response to the global pandemic caused by the COVID-19 virus</w:t>
            </w:r>
            <w:r w:rsidR="00D1471B">
              <w:rPr>
                <w:rFonts w:ascii="Arial Narrow" w:hAnsi="Arial Narrow" w:cs="Tahoma"/>
                <w:shd w:val="clear" w:color="auto" w:fill="FFFFFF"/>
              </w:rPr>
              <w:t>.</w:t>
            </w:r>
          </w:p>
          <w:p w14:paraId="4EB0F408"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Acknowledged the extraordinary challenges to healthcare systems, people’s daily lives, and the protection of human rights within democratic systems brought by Covid-19</w:t>
            </w:r>
            <w:r w:rsidR="00D1471B">
              <w:rPr>
                <w:rFonts w:ascii="Arial Narrow" w:hAnsi="Arial Narrow" w:cs="Tahoma"/>
                <w:shd w:val="clear" w:color="auto" w:fill="FFFFFF"/>
              </w:rPr>
              <w:t>.</w:t>
            </w:r>
          </w:p>
          <w:p w14:paraId="758EA68D"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Acknowledged sig</w:t>
            </w:r>
            <w:r>
              <w:rPr>
                <w:rFonts w:ascii="Arial Narrow" w:hAnsi="Arial Narrow" w:cs="Tahoma"/>
                <w:shd w:val="clear" w:color="auto" w:fill="FFFFFF"/>
              </w:rPr>
              <w:t>nificant efforts made by states</w:t>
            </w:r>
            <w:r w:rsidRPr="00A52134">
              <w:rPr>
                <w:rFonts w:ascii="Arial Narrow" w:hAnsi="Arial Narrow" w:cs="Tahoma"/>
                <w:shd w:val="clear" w:color="auto" w:fill="FFFFFF"/>
              </w:rPr>
              <w:t xml:space="preserve"> to adopt measures to provide care and treatment for people who have contracted COVID-19</w:t>
            </w:r>
            <w:r w:rsidR="00D1471B">
              <w:rPr>
                <w:rFonts w:ascii="Arial Narrow" w:hAnsi="Arial Narrow" w:cs="Tahoma"/>
                <w:shd w:val="clear" w:color="auto" w:fill="FFFFFF"/>
              </w:rPr>
              <w:t>.</w:t>
            </w:r>
          </w:p>
          <w:p w14:paraId="7C9872A5"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Reaffirmed measures recommended by International health organisations which entail respect for fundamental guarantees and freedoms, providing the population with complete information on the measures and policies being implemented in their countries, and making resources available for these purposes.</w:t>
            </w:r>
          </w:p>
          <w:p w14:paraId="7F7314DB"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Pr>
                <w:rFonts w:ascii="Arial Narrow" w:hAnsi="Arial Narrow" w:cs="Tahoma"/>
                <w:shd w:val="clear" w:color="auto" w:fill="FFFFFF"/>
              </w:rPr>
              <w:t>R</w:t>
            </w:r>
            <w:r w:rsidRPr="00A52134">
              <w:rPr>
                <w:rFonts w:ascii="Arial Narrow" w:hAnsi="Arial Narrow" w:cs="Tahoma"/>
                <w:shd w:val="clear" w:color="auto" w:fill="FFFFFF"/>
              </w:rPr>
              <w:t>eminded states that they must guarantee the right to health for all people within their jurisdictions, without any form of discrimination, in accordance with inter-American and international human rights standards and instruments.</w:t>
            </w:r>
          </w:p>
          <w:p w14:paraId="7CF40B91"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Stressed on availability, accessibility, acceptability, and quality to ensure the right to health.</w:t>
            </w:r>
          </w:p>
          <w:p w14:paraId="396CBD2D"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Noted that states must prioritize the integrity and well-being of healthcare professionals and acknowledge those carrying out formal and informal care work</w:t>
            </w:r>
            <w:r w:rsidR="00D1471B">
              <w:rPr>
                <w:rFonts w:ascii="Arial Narrow" w:hAnsi="Arial Narrow" w:cs="Tahoma"/>
                <w:shd w:val="clear" w:color="auto" w:fill="FFFFFF"/>
              </w:rPr>
              <w:t>.</w:t>
            </w:r>
          </w:p>
          <w:p w14:paraId="1BA238CC"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Called for special measures for protecting and training health workers, including the provision of protective clothing and disinfecting equipment, as well as duly guaranteeing their labour and social security rights.</w:t>
            </w:r>
          </w:p>
          <w:p w14:paraId="3969AE98"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With regard to </w:t>
            </w:r>
            <w:r w:rsidRPr="007F4236">
              <w:rPr>
                <w:rFonts w:ascii="Arial Narrow" w:hAnsi="Arial Narrow" w:cs="Tahoma"/>
                <w:bCs/>
                <w:shd w:val="clear" w:color="auto" w:fill="FFFFFF"/>
              </w:rPr>
              <w:t>containment measures</w:t>
            </w:r>
            <w:r w:rsidRPr="00A52134">
              <w:rPr>
                <w:rFonts w:ascii="Arial Narrow" w:hAnsi="Arial Narrow" w:cs="Tahoma"/>
                <w:shd w:val="clear" w:color="auto" w:fill="FFFFFF"/>
              </w:rPr>
              <w:t>, the IACHR and the OSRESCER urged states to ensure that any actions they take to reduce the spread of the virus show the strictest respect for international human rights treaties and standards, guarantee the rule of law, and comply with the obligation to cooperate in good faith</w:t>
            </w:r>
            <w:r w:rsidR="00D1471B">
              <w:rPr>
                <w:rFonts w:ascii="Arial Narrow" w:hAnsi="Arial Narrow" w:cs="Tahoma"/>
                <w:shd w:val="clear" w:color="auto" w:fill="FFFFFF"/>
              </w:rPr>
              <w:t>.</w:t>
            </w:r>
          </w:p>
          <w:p w14:paraId="265BD7CF"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IACHR and the Office of the Special Rapporteur for Freedom of Expression acknowledged that states may impose temporary restrictions on human rights while a state of emergency has been declared.</w:t>
            </w:r>
          </w:p>
          <w:p w14:paraId="2C72EAD4"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 xml:space="preserve"> States were urged not to suspend or prohibit rights and freedoms in a blanket fashion and must specifically refrain from limiting the fre</w:t>
            </w:r>
            <w:r>
              <w:rPr>
                <w:rFonts w:ascii="Arial Narrow" w:hAnsi="Arial Narrow" w:cs="Tahoma"/>
                <w:shd w:val="clear" w:color="auto" w:fill="FFFFFF"/>
              </w:rPr>
              <w:t>edom of the press or restrict</w:t>
            </w:r>
            <w:r w:rsidRPr="00A52134">
              <w:rPr>
                <w:rFonts w:ascii="Arial Narrow" w:hAnsi="Arial Narrow" w:cs="Tahoma"/>
                <w:shd w:val="clear" w:color="auto" w:fill="FFFFFF"/>
              </w:rPr>
              <w:t xml:space="preserve"> social or political organizations or leaders from seeking and disseminating information via any means.</w:t>
            </w:r>
          </w:p>
          <w:p w14:paraId="4FA79D8F"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Pr>
                <w:rFonts w:ascii="Arial Narrow" w:hAnsi="Arial Narrow" w:cs="Tahoma"/>
                <w:shd w:val="clear" w:color="auto" w:fill="FFFFFF"/>
              </w:rPr>
              <w:t>S</w:t>
            </w:r>
            <w:r w:rsidRPr="00A52134">
              <w:rPr>
                <w:rFonts w:ascii="Arial Narrow" w:hAnsi="Arial Narrow" w:cs="Tahoma"/>
                <w:shd w:val="clear" w:color="auto" w:fill="FFFFFF"/>
              </w:rPr>
              <w:t>tates and human rights institutions</w:t>
            </w:r>
            <w:r>
              <w:rPr>
                <w:rFonts w:ascii="Arial Narrow" w:hAnsi="Arial Narrow" w:cs="Tahoma"/>
                <w:shd w:val="clear" w:color="auto" w:fill="FFFFFF"/>
              </w:rPr>
              <w:t xml:space="preserve"> were called</w:t>
            </w:r>
            <w:r w:rsidRPr="00A52134">
              <w:rPr>
                <w:rFonts w:ascii="Arial Narrow" w:hAnsi="Arial Narrow" w:cs="Tahoma"/>
                <w:shd w:val="clear" w:color="auto" w:fill="FFFFFF"/>
              </w:rPr>
              <w:t xml:space="preserve"> to ensure access to mechanisms for reporting possible unlawful limitations on or violations of human rights</w:t>
            </w:r>
          </w:p>
          <w:p w14:paraId="6C5448EB"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Pr>
                <w:rFonts w:ascii="Arial Narrow" w:hAnsi="Arial Narrow" w:cs="Tahoma"/>
                <w:shd w:val="clear" w:color="auto" w:fill="FFFFFF"/>
              </w:rPr>
              <w:t>Stated that states should p</w:t>
            </w:r>
            <w:r w:rsidRPr="00A52134">
              <w:rPr>
                <w:rFonts w:ascii="Arial Narrow" w:hAnsi="Arial Narrow" w:cs="Tahoma"/>
                <w:shd w:val="clear" w:color="auto" w:fill="FFFFFF"/>
              </w:rPr>
              <w:t>rovide full, ongoing, accurate information on the epidemiological evolution of the pandemic, measures being taken to combat it and issue precise directives to healthcare providers to preserve the privacy of those whose state of health is affected by it.</w:t>
            </w:r>
          </w:p>
          <w:p w14:paraId="787E54A1"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Pr>
                <w:rFonts w:ascii="Arial Narrow" w:hAnsi="Arial Narrow" w:cs="Tahoma"/>
                <w:shd w:val="clear" w:color="auto" w:fill="FFFFFF"/>
              </w:rPr>
              <w:lastRenderedPageBreak/>
              <w:t>E</w:t>
            </w:r>
            <w:r w:rsidRPr="00A52134">
              <w:rPr>
                <w:rFonts w:ascii="Arial Narrow" w:hAnsi="Arial Narrow" w:cs="Tahoma"/>
                <w:shd w:val="clear" w:color="auto" w:fill="FFFFFF"/>
              </w:rPr>
              <w:t>mphasized that the rights of all people who are affected by containment measures must be protected especially those whose livelihoods are endangered by being subjected to a quarantine regime due to loss of income, their basic needs being jeopardized, the risk of being evicted, and the absence of institutional support networks</w:t>
            </w:r>
            <w:r w:rsidR="00D1471B">
              <w:rPr>
                <w:rFonts w:ascii="Arial Narrow" w:hAnsi="Arial Narrow" w:cs="Tahoma"/>
                <w:shd w:val="clear" w:color="auto" w:fill="FFFFFF"/>
              </w:rPr>
              <w:t>.</w:t>
            </w:r>
          </w:p>
          <w:p w14:paraId="2181AF08"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Called for the adoption of an appropriate combination of regulatory frameworks and short- and medium-term public policies to effectively respond to the impacts of the pandemic on human rights</w:t>
            </w:r>
            <w:r w:rsidR="00D1471B">
              <w:rPr>
                <w:rFonts w:ascii="Arial Narrow" w:hAnsi="Arial Narrow" w:cs="Tahoma"/>
                <w:shd w:val="clear" w:color="auto" w:fill="FFFFFF"/>
              </w:rPr>
              <w:t>.</w:t>
            </w:r>
          </w:p>
          <w:p w14:paraId="07249A34" w14:textId="77777777" w:rsidR="003F7D20" w:rsidRPr="00A52134" w:rsidRDefault="003F7D20" w:rsidP="003F7D20">
            <w:pPr>
              <w:pStyle w:val="ListParagraph"/>
              <w:numPr>
                <w:ilvl w:val="0"/>
                <w:numId w:val="9"/>
              </w:numPr>
              <w:tabs>
                <w:tab w:val="left" w:pos="173"/>
              </w:tabs>
              <w:ind w:left="31" w:firstLine="0"/>
              <w:rPr>
                <w:rFonts w:ascii="Arial Narrow" w:hAnsi="Arial Narrow"/>
                <w:b/>
                <w:u w:val="single"/>
              </w:rPr>
            </w:pPr>
            <w:r w:rsidRPr="00A52134">
              <w:rPr>
                <w:rFonts w:ascii="Arial Narrow" w:hAnsi="Arial Narrow" w:cs="Tahoma"/>
                <w:shd w:val="clear" w:color="auto" w:fill="FFFFFF"/>
              </w:rPr>
              <w:t xml:space="preserve">Regards business and human rights </w:t>
            </w:r>
            <w:r>
              <w:rPr>
                <w:rFonts w:ascii="Arial Narrow" w:hAnsi="Arial Narrow" w:cs="Tahoma"/>
                <w:shd w:val="clear" w:color="auto" w:fill="FFFFFF"/>
              </w:rPr>
              <w:t>s</w:t>
            </w:r>
            <w:r w:rsidRPr="00A52134">
              <w:rPr>
                <w:rFonts w:ascii="Arial Narrow" w:hAnsi="Arial Narrow" w:cs="Tahoma"/>
                <w:shd w:val="clear" w:color="auto" w:fill="FFFFFF"/>
              </w:rPr>
              <w:t>tates were called to ensure companies and employers respect human rights and behave ethically and responsibly, particularly giving regard to how the crisis affects workers, consumers, and local communities.</w:t>
            </w:r>
          </w:p>
          <w:p w14:paraId="223C7DA1" w14:textId="77777777" w:rsidR="003F7D20" w:rsidRPr="00A52134" w:rsidRDefault="003F7D20" w:rsidP="003F7D20">
            <w:pPr>
              <w:pStyle w:val="ListParagraph"/>
              <w:numPr>
                <w:ilvl w:val="0"/>
                <w:numId w:val="9"/>
              </w:numPr>
              <w:tabs>
                <w:tab w:val="left" w:pos="173"/>
              </w:tabs>
              <w:ind w:left="31" w:firstLine="0"/>
              <w:rPr>
                <w:rFonts w:ascii="Arial Narrow" w:hAnsi="Arial Narrow" w:cstheme="minorHAnsi"/>
              </w:rPr>
            </w:pPr>
            <w:r w:rsidRPr="00A52134">
              <w:rPr>
                <w:rFonts w:ascii="Arial Narrow" w:hAnsi="Arial Narrow" w:cstheme="minorHAnsi"/>
              </w:rPr>
              <w:t xml:space="preserve">Called on states to assist vulnerable groups such as </w:t>
            </w:r>
            <w:r w:rsidRPr="00A52134">
              <w:rPr>
                <w:rFonts w:ascii="Arial Narrow" w:hAnsi="Arial Narrow" w:cstheme="minorHAnsi"/>
                <w:shd w:val="clear" w:color="auto" w:fill="FFFFFF"/>
              </w:rPr>
              <w:t>indigenous peoples, campesinos and rural workers, migrants, people who are deprived of their freedom, people living on the outskirts of cities, and people who are neglected by social security networks such as informal sector workers, people living in poverty, and the homeless.</w:t>
            </w:r>
          </w:p>
        </w:tc>
      </w:tr>
      <w:tr w:rsidR="003F7D20" w:rsidRPr="005D3743" w14:paraId="48715741" w14:textId="77777777" w:rsidTr="00CC431A">
        <w:tc>
          <w:tcPr>
            <w:tcW w:w="2689" w:type="dxa"/>
          </w:tcPr>
          <w:p w14:paraId="410F6353" w14:textId="77777777" w:rsidR="003F7D20" w:rsidRPr="00D55971" w:rsidRDefault="003F7D20" w:rsidP="003F7D20">
            <w:pPr>
              <w:rPr>
                <w:rFonts w:ascii="Arial Narrow" w:hAnsi="Arial Narrow"/>
                <w:b/>
                <w:sz w:val="24"/>
                <w:szCs w:val="24"/>
                <w:u w:val="single"/>
              </w:rPr>
            </w:pPr>
            <w:r w:rsidRPr="00906784">
              <w:rPr>
                <w:rFonts w:ascii="Arial Narrow" w:hAnsi="Arial Narrow"/>
                <w:b/>
              </w:rPr>
              <w:lastRenderedPageBreak/>
              <w:t>Statement</w:t>
            </w:r>
            <w:r w:rsidRPr="00D55971">
              <w:rPr>
                <w:rFonts w:ascii="Arial Narrow" w:hAnsi="Arial Narrow"/>
              </w:rPr>
              <w:t xml:space="preserve"> by the President of GREVIO,</w:t>
            </w:r>
            <w:r>
              <w:rPr>
                <w:rStyle w:val="FootnoteReference"/>
                <w:rFonts w:ascii="Arial Narrow" w:hAnsi="Arial Narrow"/>
              </w:rPr>
              <w:footnoteReference w:id="12"/>
            </w:r>
            <w:r w:rsidRPr="00D55971">
              <w:rPr>
                <w:rFonts w:ascii="Arial Narrow" w:hAnsi="Arial Narrow"/>
              </w:rPr>
              <w:t xml:space="preserve"> Marceline Naudi, on the need to uphold the standards of the Istanbul Convention in times of a pandemic</w:t>
            </w:r>
            <w:r w:rsidRPr="00D55971">
              <w:rPr>
                <w:rStyle w:val="FootnoteReference"/>
                <w:rFonts w:ascii="Arial Narrow" w:hAnsi="Arial Narrow"/>
              </w:rPr>
              <w:footnoteReference w:id="13"/>
            </w:r>
            <w:r>
              <w:rPr>
                <w:rFonts w:ascii="Arial Narrow" w:hAnsi="Arial Narrow"/>
              </w:rPr>
              <w:t xml:space="preserve"> </w:t>
            </w:r>
          </w:p>
        </w:tc>
        <w:tc>
          <w:tcPr>
            <w:tcW w:w="11056" w:type="dxa"/>
          </w:tcPr>
          <w:p w14:paraId="06625154" w14:textId="77777777" w:rsidR="003F7D20" w:rsidRPr="007D4670" w:rsidRDefault="003F7D20" w:rsidP="003F7D20">
            <w:pPr>
              <w:pStyle w:val="ListParagraph"/>
              <w:numPr>
                <w:ilvl w:val="0"/>
                <w:numId w:val="10"/>
              </w:numPr>
              <w:ind w:left="315"/>
              <w:rPr>
                <w:rFonts w:ascii="Arial Narrow" w:hAnsi="Arial Narrow"/>
                <w:b/>
                <w:u w:val="single"/>
              </w:rPr>
            </w:pPr>
            <w:r>
              <w:rPr>
                <w:rFonts w:ascii="Arial Narrow" w:hAnsi="Arial Narrow"/>
              </w:rPr>
              <w:t>Expressed Concern</w:t>
            </w:r>
            <w:r w:rsidRPr="007D4670">
              <w:rPr>
                <w:rFonts w:ascii="Arial Narrow" w:hAnsi="Arial Narrow"/>
              </w:rPr>
              <w:t xml:space="preserve"> about women and children for whom the home is a place of fear, not a place of safety</w:t>
            </w:r>
            <w:r w:rsidR="00D1471B">
              <w:rPr>
                <w:rFonts w:ascii="Arial Narrow" w:hAnsi="Arial Narrow"/>
              </w:rPr>
              <w:t>.</w:t>
            </w:r>
          </w:p>
          <w:p w14:paraId="04D6C5C2" w14:textId="77777777" w:rsidR="003F7D20" w:rsidRPr="007D4670" w:rsidRDefault="003F7D20" w:rsidP="003F7D20">
            <w:pPr>
              <w:pStyle w:val="ListParagraph"/>
              <w:numPr>
                <w:ilvl w:val="0"/>
                <w:numId w:val="10"/>
              </w:numPr>
              <w:ind w:left="315"/>
              <w:rPr>
                <w:rFonts w:ascii="Arial Narrow" w:hAnsi="Arial Narrow"/>
                <w:b/>
                <w:u w:val="single"/>
              </w:rPr>
            </w:pPr>
            <w:r>
              <w:rPr>
                <w:rFonts w:ascii="Arial Narrow" w:hAnsi="Arial Narrow"/>
              </w:rPr>
              <w:t xml:space="preserve">Reported </w:t>
            </w:r>
            <w:r w:rsidRPr="007D4670">
              <w:rPr>
                <w:rFonts w:ascii="Arial Narrow" w:hAnsi="Arial Narrow"/>
              </w:rPr>
              <w:t>that some women victims of violence were deciding against seeking medical attention for fear of contagion</w:t>
            </w:r>
            <w:r w:rsidR="00D1471B">
              <w:rPr>
                <w:rFonts w:ascii="Arial Narrow" w:hAnsi="Arial Narrow"/>
              </w:rPr>
              <w:t>.</w:t>
            </w:r>
          </w:p>
          <w:p w14:paraId="3E6D4678" w14:textId="02C26E1E" w:rsidR="003F7D20" w:rsidRPr="007D4670" w:rsidRDefault="003F7D20" w:rsidP="003F7D20">
            <w:pPr>
              <w:pStyle w:val="ListParagraph"/>
              <w:numPr>
                <w:ilvl w:val="0"/>
                <w:numId w:val="10"/>
              </w:numPr>
              <w:ind w:left="315"/>
              <w:rPr>
                <w:rFonts w:ascii="Arial Narrow" w:hAnsi="Arial Narrow"/>
                <w:b/>
                <w:u w:val="single"/>
              </w:rPr>
            </w:pPr>
            <w:r w:rsidRPr="007D4670">
              <w:rPr>
                <w:rFonts w:ascii="Arial Narrow" w:hAnsi="Arial Narrow"/>
              </w:rPr>
              <w:t xml:space="preserve">Statement stated that </w:t>
            </w:r>
            <w:r w:rsidR="00D1471B">
              <w:rPr>
                <w:rFonts w:ascii="Arial Narrow" w:hAnsi="Arial Narrow"/>
              </w:rPr>
              <w:t>d</w:t>
            </w:r>
            <w:r w:rsidRPr="007D4670">
              <w:rPr>
                <w:rFonts w:ascii="Arial Narrow" w:hAnsi="Arial Narrow"/>
              </w:rPr>
              <w:t>omestic violence shelters in some areas stopped all admissions because they were unsure how to manage the risk of infection.</w:t>
            </w:r>
          </w:p>
          <w:p w14:paraId="01353CC5" w14:textId="77777777" w:rsidR="003F7D20" w:rsidRPr="007D4670" w:rsidRDefault="003F7D20" w:rsidP="003F7D20">
            <w:pPr>
              <w:pStyle w:val="ListParagraph"/>
              <w:numPr>
                <w:ilvl w:val="0"/>
                <w:numId w:val="10"/>
              </w:numPr>
              <w:ind w:left="315"/>
              <w:rPr>
                <w:rFonts w:ascii="Arial Narrow" w:hAnsi="Arial Narrow"/>
                <w:b/>
                <w:u w:val="single"/>
              </w:rPr>
            </w:pPr>
            <w:r w:rsidRPr="007D4670">
              <w:rPr>
                <w:rFonts w:ascii="Arial Narrow" w:hAnsi="Arial Narrow"/>
              </w:rPr>
              <w:t>Highlighted that online or telephone support to victims, still carries many risks for women who are in close quarters with their abuser.</w:t>
            </w:r>
          </w:p>
          <w:p w14:paraId="7268F681" w14:textId="77777777" w:rsidR="003F7D20" w:rsidRPr="007D4670" w:rsidRDefault="003F7D20" w:rsidP="003F7D20">
            <w:pPr>
              <w:pStyle w:val="ListParagraph"/>
              <w:numPr>
                <w:ilvl w:val="0"/>
                <w:numId w:val="10"/>
              </w:numPr>
              <w:ind w:left="315"/>
              <w:rPr>
                <w:rFonts w:ascii="Arial Narrow" w:hAnsi="Arial Narrow"/>
                <w:b/>
                <w:u w:val="single"/>
              </w:rPr>
            </w:pPr>
            <w:r w:rsidRPr="007D4670">
              <w:rPr>
                <w:rFonts w:ascii="Arial Narrow" w:hAnsi="Arial Narrow"/>
              </w:rPr>
              <w:t xml:space="preserve">Pointed out that economic consequences of the pandemic, such as loss of job or income, created or exacerbated women’s financial dependency, reducing their ability to leave abusers. </w:t>
            </w:r>
          </w:p>
          <w:p w14:paraId="3FC5A1C2" w14:textId="77777777" w:rsidR="003F7D20" w:rsidRPr="007D4670" w:rsidRDefault="003F7D20" w:rsidP="003F7D20">
            <w:pPr>
              <w:pStyle w:val="ListParagraph"/>
              <w:numPr>
                <w:ilvl w:val="0"/>
                <w:numId w:val="10"/>
              </w:numPr>
              <w:ind w:left="315"/>
              <w:rPr>
                <w:rFonts w:ascii="Arial Narrow" w:hAnsi="Arial Narrow"/>
                <w:b/>
                <w:u w:val="single"/>
              </w:rPr>
            </w:pPr>
            <w:r w:rsidRPr="007D4670">
              <w:rPr>
                <w:rFonts w:ascii="Arial Narrow" w:hAnsi="Arial Narrow"/>
              </w:rPr>
              <w:t>Reiterated that The Council of Europe Convention on Preventing and Combating Violence against Women, including Domestic Violence, also known as the Istanbul Convention, continues to apply to all Parties, be it in times of conflict or in times of a pandemic</w:t>
            </w:r>
            <w:r w:rsidR="00D1471B">
              <w:rPr>
                <w:rFonts w:ascii="Arial Narrow" w:hAnsi="Arial Narrow"/>
              </w:rPr>
              <w:t>.</w:t>
            </w:r>
          </w:p>
          <w:p w14:paraId="1BDB6E43" w14:textId="77777777" w:rsidR="003F7D20" w:rsidRPr="007D4670" w:rsidRDefault="003F7D20" w:rsidP="003F7D20">
            <w:pPr>
              <w:pStyle w:val="ListParagraph"/>
              <w:numPr>
                <w:ilvl w:val="0"/>
                <w:numId w:val="10"/>
              </w:numPr>
              <w:ind w:left="315"/>
              <w:rPr>
                <w:rFonts w:ascii="Arial Narrow" w:hAnsi="Arial Narrow"/>
                <w:b/>
                <w:u w:val="single"/>
              </w:rPr>
            </w:pPr>
            <w:r w:rsidRPr="007D4670">
              <w:rPr>
                <w:rFonts w:ascii="Arial Narrow" w:hAnsi="Arial Narrow"/>
              </w:rPr>
              <w:t>Called on state parties to ensure continuity in service provision and to keep offering support and protection to women and girls at risk of violence, with the involvement of all relevant actors: law enforcement agencies, social services, the justice sector, specialist support services and all relevant ministries.</w:t>
            </w:r>
          </w:p>
          <w:p w14:paraId="4C21D190" w14:textId="77777777" w:rsidR="003F7D20" w:rsidRPr="007D4670" w:rsidRDefault="003F7D20" w:rsidP="003F7D20">
            <w:pPr>
              <w:pStyle w:val="ListParagraph"/>
              <w:ind w:left="315"/>
              <w:rPr>
                <w:rFonts w:ascii="Arial Narrow" w:hAnsi="Arial Narrow"/>
                <w:b/>
                <w:u w:val="single"/>
              </w:rPr>
            </w:pPr>
          </w:p>
        </w:tc>
      </w:tr>
      <w:tr w:rsidR="003F7D20" w:rsidRPr="005D3743" w14:paraId="25168BA8" w14:textId="77777777" w:rsidTr="00CC431A">
        <w:tc>
          <w:tcPr>
            <w:tcW w:w="2689" w:type="dxa"/>
          </w:tcPr>
          <w:p w14:paraId="3F2D3F91" w14:textId="77777777" w:rsidR="00D1471B" w:rsidRDefault="003F7D20" w:rsidP="003F7D20">
            <w:pPr>
              <w:rPr>
                <w:rFonts w:ascii="Arial Narrow" w:hAnsi="Arial Narrow"/>
                <w:shd w:val="clear" w:color="auto" w:fill="FFFFFF"/>
              </w:rPr>
            </w:pPr>
            <w:r w:rsidRPr="009C21F8">
              <w:rPr>
                <w:rFonts w:ascii="Arial Narrow" w:hAnsi="Arial Narrow"/>
                <w:b/>
                <w:shd w:val="clear" w:color="auto" w:fill="FFFFFF"/>
              </w:rPr>
              <w:t xml:space="preserve"> EUROPE</w:t>
            </w:r>
            <w:r w:rsidRPr="009C21F8">
              <w:rPr>
                <w:rFonts w:ascii="Arial Narrow" w:hAnsi="Arial Narrow"/>
                <w:shd w:val="clear" w:color="auto" w:fill="FFFFFF"/>
              </w:rPr>
              <w:t xml:space="preserve"> </w:t>
            </w:r>
          </w:p>
          <w:p w14:paraId="45EC672E" w14:textId="77777777" w:rsidR="003F7D20" w:rsidRPr="009C21F8" w:rsidRDefault="003F7D20" w:rsidP="003F7D20">
            <w:pPr>
              <w:rPr>
                <w:rFonts w:ascii="Arial Narrow" w:hAnsi="Arial Narrow"/>
                <w:shd w:val="clear" w:color="auto" w:fill="FFFFFF"/>
              </w:rPr>
            </w:pPr>
            <w:r w:rsidRPr="009C21F8">
              <w:rPr>
                <w:rFonts w:ascii="Arial Narrow" w:hAnsi="Arial Narrow"/>
                <w:shd w:val="clear" w:color="auto" w:fill="FFFFFF"/>
              </w:rPr>
              <w:t xml:space="preserve">European Union Agency for fundamental rights </w:t>
            </w:r>
            <w:r>
              <w:rPr>
                <w:rFonts w:ascii="Arial Narrow" w:hAnsi="Arial Narrow"/>
                <w:shd w:val="clear" w:color="auto" w:fill="FFFFFF"/>
              </w:rPr>
              <w:t>(FRA)</w:t>
            </w:r>
            <w:r w:rsidR="007B7DFF">
              <w:rPr>
                <w:rFonts w:ascii="Arial Narrow" w:hAnsi="Arial Narrow"/>
                <w:shd w:val="clear" w:color="auto" w:fill="FFFFFF"/>
              </w:rPr>
              <w:t xml:space="preserve"> </w:t>
            </w:r>
            <w:r w:rsidRPr="00514057">
              <w:rPr>
                <w:rFonts w:ascii="Arial Narrow" w:hAnsi="Arial Narrow"/>
                <w:shd w:val="clear" w:color="auto" w:fill="FFFFFF"/>
              </w:rPr>
              <w:t>Press Release</w:t>
            </w:r>
            <w:r w:rsidRPr="009C21F8">
              <w:rPr>
                <w:rFonts w:ascii="Arial Narrow" w:hAnsi="Arial Narrow"/>
                <w:shd w:val="clear" w:color="auto" w:fill="FFFFFF"/>
              </w:rPr>
              <w:t xml:space="preserve"> </w:t>
            </w:r>
            <w:r w:rsidRPr="009C21F8">
              <w:rPr>
                <w:rStyle w:val="FootnoteReference"/>
                <w:rFonts w:ascii="Arial Narrow" w:hAnsi="Arial Narrow"/>
                <w:shd w:val="clear" w:color="auto" w:fill="FFFFFF"/>
              </w:rPr>
              <w:footnoteReference w:id="14"/>
            </w:r>
            <w:r w:rsidRPr="009C21F8">
              <w:rPr>
                <w:rFonts w:ascii="Arial Narrow" w:hAnsi="Arial Narrow"/>
                <w:shd w:val="clear" w:color="auto" w:fill="FFFFFF"/>
              </w:rPr>
              <w:t xml:space="preserve"> 8 April 2020</w:t>
            </w:r>
          </w:p>
        </w:tc>
        <w:tc>
          <w:tcPr>
            <w:tcW w:w="11056" w:type="dxa"/>
          </w:tcPr>
          <w:p w14:paraId="193F30D2" w14:textId="77777777" w:rsidR="003F7D20" w:rsidRPr="000E4294" w:rsidRDefault="003F7D20" w:rsidP="003F7D20">
            <w:pPr>
              <w:pStyle w:val="ListParagraph"/>
              <w:numPr>
                <w:ilvl w:val="0"/>
                <w:numId w:val="11"/>
              </w:numPr>
              <w:shd w:val="clear" w:color="auto" w:fill="FFFFFF" w:themeFill="background1"/>
              <w:autoSpaceDE w:val="0"/>
              <w:autoSpaceDN w:val="0"/>
              <w:adjustRightInd w:val="0"/>
              <w:ind w:left="315"/>
              <w:rPr>
                <w:rFonts w:ascii="Arial Narrow" w:hAnsi="Arial Narrow"/>
              </w:rPr>
            </w:pPr>
            <w:r w:rsidRPr="000E4294">
              <w:rPr>
                <w:rFonts w:ascii="Arial Narrow" w:hAnsi="Arial Narrow"/>
              </w:rPr>
              <w:t>Stated that the outbreak of COVID-19 affects people’s daily life in the 27 EU Member States.</w:t>
            </w:r>
          </w:p>
          <w:p w14:paraId="2840AB5A" w14:textId="77777777" w:rsidR="003F7D20" w:rsidRPr="000E4294" w:rsidRDefault="003F7D20" w:rsidP="003F7D20">
            <w:pPr>
              <w:pStyle w:val="ListParagraph"/>
              <w:numPr>
                <w:ilvl w:val="0"/>
                <w:numId w:val="11"/>
              </w:numPr>
              <w:shd w:val="clear" w:color="auto" w:fill="FFFFFF" w:themeFill="background1"/>
              <w:autoSpaceDE w:val="0"/>
              <w:autoSpaceDN w:val="0"/>
              <w:adjustRightInd w:val="0"/>
              <w:ind w:left="315"/>
              <w:rPr>
                <w:rFonts w:ascii="Arial Narrow" w:hAnsi="Arial Narrow"/>
              </w:rPr>
            </w:pPr>
            <w:r>
              <w:rPr>
                <w:rFonts w:ascii="Arial Narrow" w:hAnsi="Arial Narrow"/>
              </w:rPr>
              <w:t>Governments put in place</w:t>
            </w:r>
            <w:r w:rsidRPr="000E4294">
              <w:rPr>
                <w:rFonts w:ascii="Arial Narrow" w:hAnsi="Arial Narrow"/>
              </w:rPr>
              <w:t xml:space="preserve"> urgent measures necessary to save lives, while in some instances limiting other rights such as freedom of movement and assembly</w:t>
            </w:r>
            <w:r w:rsidR="007B7DFF">
              <w:rPr>
                <w:rFonts w:ascii="Arial Narrow" w:hAnsi="Arial Narrow"/>
              </w:rPr>
              <w:t>.</w:t>
            </w:r>
          </w:p>
          <w:p w14:paraId="53FA64F9" w14:textId="5A6BEA95" w:rsidR="003F7D20" w:rsidRPr="009C21F8" w:rsidRDefault="003F7D20" w:rsidP="003F7D20">
            <w:pPr>
              <w:pStyle w:val="ListParagraph"/>
              <w:numPr>
                <w:ilvl w:val="0"/>
                <w:numId w:val="11"/>
              </w:numPr>
              <w:shd w:val="clear" w:color="auto" w:fill="FFFFFF" w:themeFill="background1"/>
              <w:autoSpaceDE w:val="0"/>
              <w:autoSpaceDN w:val="0"/>
              <w:adjustRightInd w:val="0"/>
              <w:ind w:left="315"/>
              <w:rPr>
                <w:rFonts w:ascii="Arial Narrow" w:hAnsi="Arial Narrow" w:cs="TimesNewRomanPSMT"/>
              </w:rPr>
            </w:pPr>
            <w:r w:rsidRPr="009C21F8">
              <w:rPr>
                <w:rFonts w:ascii="Arial Narrow" w:hAnsi="Arial Narrow"/>
              </w:rPr>
              <w:t>The report focused on main issues</w:t>
            </w:r>
            <w:r w:rsidR="007B7DFF">
              <w:rPr>
                <w:rFonts w:ascii="Arial Narrow" w:hAnsi="Arial Narrow"/>
              </w:rPr>
              <w:t>,</w:t>
            </w:r>
            <w:r w:rsidRPr="009C21F8">
              <w:rPr>
                <w:rFonts w:ascii="Arial Narrow" w:hAnsi="Arial Narrow"/>
              </w:rPr>
              <w:t xml:space="preserve"> namely measures to contain COVID-19 and mitigate its impact in the areas of social life, education, work and freedom of movement, as well as asylum and migration; the impact of the virus and efforts to limit its spread on particular groups in society;  incidents of xenophobic and racist discrimination, including hate crime;  States were alerted to the spread of disinformation concerning the outbreak and the implications of related containment measures on data protection and privacy</w:t>
            </w:r>
            <w:r w:rsidR="007B7DFF">
              <w:rPr>
                <w:rFonts w:ascii="Arial Narrow" w:hAnsi="Arial Narrow"/>
              </w:rPr>
              <w:t>.</w:t>
            </w:r>
          </w:p>
          <w:p w14:paraId="48009706"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cs="TimesNewRomanPSMT"/>
              </w:rPr>
              <w:t>EU member states introduced physical and social distancing as well as quarantine measures to which states were cautioned so that they would not lead to isolation</w:t>
            </w:r>
            <w:r w:rsidR="007B7DFF">
              <w:rPr>
                <w:rFonts w:ascii="Arial Narrow" w:hAnsi="Arial Narrow" w:cs="TimesNewRomanPSMT"/>
              </w:rPr>
              <w:t>.</w:t>
            </w:r>
          </w:p>
          <w:p w14:paraId="59AE909A"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cs="TimesNewRomanPSMT"/>
              </w:rPr>
              <w:t>Schools were largely closed down in EU member states and many sectors of economies in member states were shut down as well</w:t>
            </w:r>
            <w:r w:rsidR="007B7DFF">
              <w:rPr>
                <w:rFonts w:ascii="Arial Narrow" w:hAnsi="Arial Narrow" w:cs="TimesNewRomanPSMT"/>
              </w:rPr>
              <w:t>.</w:t>
            </w:r>
          </w:p>
          <w:p w14:paraId="18EE5278"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rPr>
              <w:t>The vast majority of countries that are part of the Schengen area have introduced restrictions at their internal borders, for example introducing requirements to undergo health checks, self-isolation after entry and permitting entry to only certain non-nationals</w:t>
            </w:r>
            <w:r w:rsidR="007B7DFF">
              <w:rPr>
                <w:rFonts w:ascii="Arial Narrow" w:hAnsi="Arial Narrow"/>
              </w:rPr>
              <w:t>.</w:t>
            </w:r>
          </w:p>
          <w:p w14:paraId="09DE7600"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cs="TimesNewRomanPSMT"/>
              </w:rPr>
              <w:t xml:space="preserve">The pandemic affected the judiciary leading to the postponement of some hearings, </w:t>
            </w:r>
            <w:r w:rsidRPr="009C21F8">
              <w:rPr>
                <w:rFonts w:ascii="Arial Narrow" w:hAnsi="Arial Narrow"/>
              </w:rPr>
              <w:t>while others would be held via video link. In some cases, leading to the public being excluded due to distancing measures.</w:t>
            </w:r>
          </w:p>
          <w:p w14:paraId="36619E84"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rPr>
              <w:t>EU Member States took var</w:t>
            </w:r>
            <w:r>
              <w:rPr>
                <w:rFonts w:ascii="Arial Narrow" w:hAnsi="Arial Narrow"/>
              </w:rPr>
              <w:t xml:space="preserve">ious measures that acknowledge </w:t>
            </w:r>
            <w:r w:rsidRPr="009C21F8">
              <w:rPr>
                <w:rFonts w:ascii="Arial Narrow" w:hAnsi="Arial Narrow"/>
              </w:rPr>
              <w:t>vulnerability including of groups such as older people, people with disabilities, homeless people and Roma communities</w:t>
            </w:r>
            <w:r w:rsidRPr="009C21F8">
              <w:rPr>
                <w:rFonts w:ascii="Arial Narrow" w:hAnsi="Arial Narrow" w:cs="Segoe UI"/>
                <w:shd w:val="clear" w:color="auto" w:fill="FFFFFF"/>
              </w:rPr>
              <w:t xml:space="preserve"> .E</w:t>
            </w:r>
            <w:r>
              <w:rPr>
                <w:rFonts w:ascii="Arial Narrow" w:hAnsi="Arial Narrow" w:cs="Segoe UI"/>
                <w:shd w:val="clear" w:color="auto" w:fill="FFFFFF"/>
              </w:rPr>
              <w:t xml:space="preserve">U member states were called to </w:t>
            </w:r>
            <w:r w:rsidRPr="009C21F8">
              <w:rPr>
                <w:rFonts w:ascii="Arial Narrow" w:hAnsi="Arial Narrow" w:cs="Segoe UI"/>
                <w:shd w:val="clear" w:color="auto" w:fill="FFFFFF"/>
              </w:rPr>
              <w:t>protect but not isolate people in institutional settings, such as nursing homes, prisons or refugee centres. They should develop targeted measures to address the specific needs of other vulnerable groups such as shelters for victims of domestic violence and accessible healthcare information to those who regular messaging may not reach.</w:t>
            </w:r>
          </w:p>
          <w:p w14:paraId="5A0AF07D"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rPr>
              <w:t>The Coronavirus pandemic triggered an increase in racist and xenophobic incidents against people of (perceived) Chinese or Asian origin, including verbal insults, harassment, physical aggression and online hate speech.</w:t>
            </w:r>
          </w:p>
          <w:p w14:paraId="70B8D0A3"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rPr>
              <w:t xml:space="preserve">Statement called on </w:t>
            </w:r>
            <w:r w:rsidRPr="009C21F8">
              <w:rPr>
                <w:rFonts w:ascii="Arial Narrow" w:hAnsi="Arial Narrow" w:cs="Segoe UI"/>
                <w:shd w:val="clear" w:color="auto" w:fill="FFFFFF"/>
              </w:rPr>
              <w:t>EU countries to closely monitor racist and xenophobic incidents and effectively report, investigate and prosecute such crimes.</w:t>
            </w:r>
          </w:p>
          <w:p w14:paraId="7D28E643" w14:textId="77777777" w:rsidR="003F7D20" w:rsidRPr="009C21F8" w:rsidRDefault="003F7D20" w:rsidP="003F7D20">
            <w:pPr>
              <w:pStyle w:val="ListParagraph"/>
              <w:numPr>
                <w:ilvl w:val="0"/>
                <w:numId w:val="11"/>
              </w:numPr>
              <w:autoSpaceDE w:val="0"/>
              <w:autoSpaceDN w:val="0"/>
              <w:adjustRightInd w:val="0"/>
              <w:ind w:left="315"/>
              <w:rPr>
                <w:rFonts w:ascii="Arial Narrow" w:hAnsi="Arial Narrow" w:cs="TimesNewRomanPSMT"/>
              </w:rPr>
            </w:pPr>
            <w:r w:rsidRPr="009C21F8">
              <w:rPr>
                <w:rFonts w:ascii="Arial Narrow" w:hAnsi="Arial Narrow" w:cs="TimesNewRomanPSMT"/>
              </w:rPr>
              <w:t xml:space="preserve">EU member states were urged to be </w:t>
            </w:r>
            <w:r w:rsidRPr="009C21F8">
              <w:rPr>
                <w:rFonts w:ascii="Arial Narrow" w:hAnsi="Arial Narrow" w:cs="Segoe UI"/>
                <w:shd w:val="clear" w:color="auto" w:fill="FFFFFF"/>
              </w:rPr>
              <w:t>vigilant and ensure they implement all data protection safeguards when protecting health.</w:t>
            </w:r>
          </w:p>
        </w:tc>
      </w:tr>
      <w:tr w:rsidR="006D268C" w:rsidRPr="005D3743" w14:paraId="182AAE2B" w14:textId="77777777" w:rsidTr="00CC431A">
        <w:tc>
          <w:tcPr>
            <w:tcW w:w="2689" w:type="dxa"/>
          </w:tcPr>
          <w:p w14:paraId="6CF8747C" w14:textId="77777777" w:rsidR="006D268C" w:rsidRPr="009C21F8" w:rsidRDefault="006D268C" w:rsidP="003F7D20">
            <w:pPr>
              <w:rPr>
                <w:rFonts w:ascii="Arial Narrow" w:hAnsi="Arial Narrow"/>
                <w:b/>
                <w:shd w:val="clear" w:color="auto" w:fill="FFFFFF"/>
              </w:rPr>
            </w:pPr>
            <w:r w:rsidRPr="009118BA">
              <w:rPr>
                <w:rFonts w:ascii="Arial Narrow" w:hAnsi="Arial Narrow"/>
              </w:rPr>
              <w:lastRenderedPageBreak/>
              <w:t>European Commissioner For Human Rights</w:t>
            </w:r>
            <w:r>
              <w:rPr>
                <w:rStyle w:val="FootnoteReference"/>
                <w:rFonts w:ascii="Arial Narrow" w:hAnsi="Arial Narrow"/>
              </w:rPr>
              <w:footnoteReference w:id="15"/>
            </w:r>
            <w:r w:rsidR="00906784">
              <w:rPr>
                <w:rFonts w:ascii="Arial Narrow" w:hAnsi="Arial Narrow"/>
              </w:rPr>
              <w:t xml:space="preserve">, </w:t>
            </w:r>
            <w:r w:rsidR="00906784" w:rsidRPr="00514057">
              <w:rPr>
                <w:rFonts w:ascii="Arial Narrow" w:hAnsi="Arial Narrow"/>
              </w:rPr>
              <w:t>Press statement</w:t>
            </w:r>
          </w:p>
        </w:tc>
        <w:tc>
          <w:tcPr>
            <w:tcW w:w="11056" w:type="dxa"/>
          </w:tcPr>
          <w:p w14:paraId="1299ABB1" w14:textId="7126C320" w:rsidR="006D268C" w:rsidRPr="006D268C" w:rsidRDefault="007B7DFF" w:rsidP="006D268C">
            <w:pPr>
              <w:numPr>
                <w:ilvl w:val="0"/>
                <w:numId w:val="27"/>
              </w:numPr>
              <w:spacing w:after="160" w:line="259" w:lineRule="auto"/>
              <w:ind w:left="323"/>
              <w:contextualSpacing/>
              <w:rPr>
                <w:rFonts w:ascii="Arial Narrow" w:hAnsi="Arial Narrow"/>
                <w:lang w:val="en-ZW"/>
              </w:rPr>
            </w:pPr>
            <w:r>
              <w:rPr>
                <w:rFonts w:ascii="Arial Narrow" w:hAnsi="Arial Narrow"/>
                <w:lang w:val="en-ZW"/>
              </w:rPr>
              <w:t xml:space="preserve">On </w:t>
            </w:r>
            <w:r w:rsidR="006D268C" w:rsidRPr="006D268C">
              <w:rPr>
                <w:rFonts w:ascii="Arial Narrow" w:hAnsi="Arial Narrow"/>
                <w:lang w:val="en-ZW"/>
              </w:rPr>
              <w:t xml:space="preserve">23 April 2020, the European Commissioner For Human Rights </w:t>
            </w:r>
            <w:r>
              <w:rPr>
                <w:rFonts w:ascii="Arial Narrow" w:hAnsi="Arial Narrow"/>
                <w:lang w:val="en-ZW"/>
              </w:rPr>
              <w:t>reflected on</w:t>
            </w:r>
            <w:r w:rsidR="006D268C" w:rsidRPr="006D268C">
              <w:rPr>
                <w:rFonts w:ascii="Arial Narrow" w:hAnsi="Arial Narrow"/>
                <w:lang w:val="en-ZW"/>
              </w:rPr>
              <w:t xml:space="preserve"> the resilience of the European health systems, the effectiveness of health policies, the unprecedented pressure doctors, healthcare staff, medical staff were exposed to due to the pandemic, the fulfilment of the right to the highest attainable standard of health under the current pandemic, and if healthcare workers are sufficiently protected against the pandemic</w:t>
            </w:r>
            <w:r>
              <w:rPr>
                <w:rFonts w:ascii="Arial Narrow" w:hAnsi="Arial Narrow"/>
                <w:lang w:val="en-ZW"/>
              </w:rPr>
              <w:t>.</w:t>
            </w:r>
          </w:p>
          <w:p w14:paraId="2C5C557B" w14:textId="771888C0" w:rsidR="006D268C" w:rsidRPr="006D268C" w:rsidRDefault="006D268C" w:rsidP="006D268C">
            <w:pPr>
              <w:numPr>
                <w:ilvl w:val="0"/>
                <w:numId w:val="27"/>
              </w:numPr>
              <w:spacing w:after="160" w:line="259" w:lineRule="auto"/>
              <w:ind w:left="323"/>
              <w:contextualSpacing/>
              <w:rPr>
                <w:rFonts w:ascii="Arial Narrow" w:hAnsi="Arial Narrow"/>
                <w:lang w:val="en-ZW"/>
              </w:rPr>
            </w:pPr>
            <w:r w:rsidRPr="006D268C">
              <w:rPr>
                <w:rFonts w:ascii="Arial Narrow" w:hAnsi="Arial Narrow"/>
                <w:lang w:val="en-ZW"/>
              </w:rPr>
              <w:t>The Commissioner acknowledged the lack of answers to these reflections but highlighted some of the fundamentals of a health care system which seeks to meet the needs of the entire population and which builds resilience in order to respond to public health emergencies</w:t>
            </w:r>
            <w:r w:rsidR="007B7DFF">
              <w:rPr>
                <w:rFonts w:ascii="Arial Narrow" w:hAnsi="Arial Narrow"/>
                <w:lang w:val="en-ZW"/>
              </w:rPr>
              <w:t>,</w:t>
            </w:r>
            <w:r w:rsidRPr="006D268C">
              <w:rPr>
                <w:rFonts w:ascii="Arial Narrow" w:hAnsi="Arial Narrow"/>
                <w:lang w:val="en-ZW"/>
              </w:rPr>
              <w:t xml:space="preserve"> namely</w:t>
            </w:r>
            <w:r w:rsidR="007B7DFF">
              <w:rPr>
                <w:rFonts w:ascii="Arial Narrow" w:hAnsi="Arial Narrow"/>
                <w:lang w:val="en-ZW"/>
              </w:rPr>
              <w:t>:</w:t>
            </w:r>
          </w:p>
          <w:p w14:paraId="6D4821A7" w14:textId="77777777" w:rsidR="006D268C" w:rsidRPr="006D268C" w:rsidRDefault="006D268C"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Universal health coverage as a basis for everyone to access health</w:t>
            </w:r>
            <w:r w:rsidR="007B7DFF">
              <w:rPr>
                <w:rFonts w:ascii="Arial Narrow" w:hAnsi="Arial Narrow"/>
                <w:lang w:val="en-ZW"/>
              </w:rPr>
              <w:t>;</w:t>
            </w:r>
          </w:p>
          <w:p w14:paraId="033FF8EF" w14:textId="03431DC6" w:rsidR="006D268C" w:rsidRPr="006D268C" w:rsidRDefault="006D268C"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Mental health as an important component of universal health and it being useful to manage fear, anxiety and depression during the epidemic</w:t>
            </w:r>
            <w:r w:rsidR="00CE39F6">
              <w:rPr>
                <w:rFonts w:ascii="Arial Narrow" w:hAnsi="Arial Narrow"/>
                <w:lang w:val="en-ZW"/>
              </w:rPr>
              <w:t>;</w:t>
            </w:r>
          </w:p>
          <w:p w14:paraId="483DA6A4" w14:textId="40D9D752" w:rsidR="006D268C" w:rsidRPr="006D268C" w:rsidRDefault="00A06010"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Those civic society organisations</w:t>
            </w:r>
            <w:r w:rsidR="006D268C" w:rsidRPr="006D268C">
              <w:rPr>
                <w:rFonts w:ascii="Arial Narrow" w:hAnsi="Arial Narrow"/>
                <w:lang w:val="en-ZW"/>
              </w:rPr>
              <w:t xml:space="preserve"> expressed concern that the UN Declaration does not in fact reaffirm the right to health as an entitlement and that it leaves too much discretion to governments and the existent funding </w:t>
            </w:r>
            <w:r w:rsidRPr="006D268C">
              <w:rPr>
                <w:rFonts w:ascii="Arial Narrow" w:hAnsi="Arial Narrow"/>
                <w:lang w:val="en-ZW"/>
              </w:rPr>
              <w:t>gaps, which</w:t>
            </w:r>
            <w:r w:rsidR="006D268C" w:rsidRPr="006D268C">
              <w:rPr>
                <w:rFonts w:ascii="Arial Narrow" w:hAnsi="Arial Narrow"/>
                <w:lang w:val="en-ZW"/>
              </w:rPr>
              <w:t xml:space="preserve"> threaten to be obstacles to comprehensive response to Covid-19</w:t>
            </w:r>
            <w:r w:rsidR="00CE39F6">
              <w:rPr>
                <w:rFonts w:ascii="Arial Narrow" w:hAnsi="Arial Narrow"/>
                <w:lang w:val="en-ZW"/>
              </w:rPr>
              <w:t>;</w:t>
            </w:r>
          </w:p>
          <w:p w14:paraId="002EB5CE" w14:textId="00264CF2" w:rsidR="006D268C" w:rsidRPr="006D268C" w:rsidRDefault="006D268C"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In Europe, the unaffordability of health care has been an important barrier to the full realisation of universal health coverage</w:t>
            </w:r>
            <w:r w:rsidR="00CE39F6">
              <w:rPr>
                <w:rFonts w:ascii="Arial Narrow" w:hAnsi="Arial Narrow"/>
                <w:lang w:val="en-ZW"/>
              </w:rPr>
              <w:t>.</w:t>
            </w:r>
            <w:r w:rsidRPr="006D268C">
              <w:rPr>
                <w:rFonts w:ascii="Arial Narrow" w:hAnsi="Arial Narrow"/>
                <w:lang w:val="en-ZW"/>
              </w:rPr>
              <w:t xml:space="preserve"> </w:t>
            </w:r>
          </w:p>
          <w:p w14:paraId="1B014A3F" w14:textId="77777777" w:rsidR="006D268C" w:rsidRPr="006D268C" w:rsidRDefault="006D268C"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The right to health is interconnected with other rights such as social protection, housing</w:t>
            </w:r>
            <w:r w:rsidR="00CE39F6">
              <w:rPr>
                <w:rFonts w:ascii="Arial Narrow" w:hAnsi="Arial Narrow"/>
                <w:lang w:val="en-ZW"/>
              </w:rPr>
              <w:t>;</w:t>
            </w:r>
          </w:p>
          <w:p w14:paraId="1B8A2563" w14:textId="77777777" w:rsidR="006D268C" w:rsidRPr="006D268C" w:rsidRDefault="006D268C"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The need for gender-responsive approaches to health which take gender norms and inequalities into account and act to reduce their harmful effect</w:t>
            </w:r>
            <w:r w:rsidR="00CE39F6">
              <w:rPr>
                <w:rFonts w:ascii="Arial Narrow" w:hAnsi="Arial Narrow"/>
                <w:lang w:val="en-ZW"/>
              </w:rPr>
              <w:t>;</w:t>
            </w:r>
          </w:p>
          <w:p w14:paraId="1DC9084E" w14:textId="58629676" w:rsidR="006D268C" w:rsidRPr="006D268C" w:rsidRDefault="006D268C"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 xml:space="preserve">Made reference to gender differential effects of the pandemic such as fatality rate for men appearing to be up to twice as high as for women, women victims of violence experiencing additional difficulties, women being a clear </w:t>
            </w:r>
            <w:hyperlink r:id="rId11" w:history="1">
              <w:r w:rsidRPr="006D268C">
                <w:rPr>
                  <w:rFonts w:ascii="Arial Narrow" w:hAnsi="Arial Narrow"/>
                  <w:lang w:val="en-ZW"/>
                </w:rPr>
                <w:t>majority</w:t>
              </w:r>
            </w:hyperlink>
            <w:r w:rsidRPr="006D268C">
              <w:rPr>
                <w:rFonts w:ascii="Arial Narrow" w:hAnsi="Arial Narrow"/>
                <w:lang w:val="en-ZW"/>
              </w:rPr>
              <w:t xml:space="preserve"> among health care staff and as informal and family carers</w:t>
            </w:r>
            <w:r w:rsidR="00CE39F6">
              <w:rPr>
                <w:rFonts w:ascii="Arial Narrow" w:hAnsi="Arial Narrow"/>
                <w:lang w:val="en-ZW"/>
              </w:rPr>
              <w:t>;</w:t>
            </w:r>
          </w:p>
          <w:p w14:paraId="44505ACC" w14:textId="77777777" w:rsidR="006D268C" w:rsidRPr="006D268C" w:rsidRDefault="006D268C" w:rsidP="006D268C">
            <w:pPr>
              <w:numPr>
                <w:ilvl w:val="0"/>
                <w:numId w:val="28"/>
              </w:numPr>
              <w:spacing w:after="160" w:line="259" w:lineRule="auto"/>
              <w:ind w:left="607"/>
              <w:contextualSpacing/>
              <w:rPr>
                <w:rFonts w:ascii="Arial Narrow" w:hAnsi="Arial Narrow"/>
                <w:lang w:val="en-ZW"/>
              </w:rPr>
            </w:pPr>
            <w:r w:rsidRPr="006D268C">
              <w:rPr>
                <w:rFonts w:ascii="Arial Narrow" w:hAnsi="Arial Narrow"/>
                <w:lang w:val="en-ZW"/>
              </w:rPr>
              <w:t>Called on non-discrimination of Covid- 19 services including sexual and reproductive health on the basis of gender</w:t>
            </w:r>
            <w:r w:rsidR="00CE39F6">
              <w:rPr>
                <w:rFonts w:ascii="Arial Narrow" w:hAnsi="Arial Narrow"/>
                <w:lang w:val="en-ZW"/>
              </w:rPr>
              <w:t>.</w:t>
            </w:r>
          </w:p>
          <w:p w14:paraId="59B8225E" w14:textId="77777777" w:rsidR="006D268C" w:rsidRPr="006D268C" w:rsidRDefault="006D268C" w:rsidP="006D268C">
            <w:pPr>
              <w:numPr>
                <w:ilvl w:val="0"/>
                <w:numId w:val="29"/>
              </w:numPr>
              <w:spacing w:after="160" w:line="259" w:lineRule="auto"/>
              <w:ind w:left="323"/>
              <w:contextualSpacing/>
              <w:rPr>
                <w:rFonts w:ascii="Arial Narrow" w:hAnsi="Arial Narrow"/>
                <w:lang w:val="en-ZW"/>
              </w:rPr>
            </w:pPr>
            <w:r w:rsidRPr="006D268C">
              <w:rPr>
                <w:rFonts w:ascii="Arial Narrow" w:hAnsi="Arial Narrow"/>
                <w:lang w:val="en-ZW"/>
              </w:rPr>
              <w:t>Recommended that as a way out of crisis, there is need for all population groups to have access to healthcare without discrimination</w:t>
            </w:r>
            <w:r w:rsidR="00CE39F6">
              <w:rPr>
                <w:rFonts w:ascii="Arial Narrow" w:hAnsi="Arial Narrow"/>
                <w:lang w:val="en-ZW"/>
              </w:rPr>
              <w:t>.</w:t>
            </w:r>
          </w:p>
          <w:p w14:paraId="080B5D53" w14:textId="59330FB3" w:rsidR="006D268C" w:rsidRPr="006D268C" w:rsidRDefault="006D268C" w:rsidP="006D268C">
            <w:pPr>
              <w:numPr>
                <w:ilvl w:val="0"/>
                <w:numId w:val="29"/>
              </w:numPr>
              <w:spacing w:after="160" w:line="259" w:lineRule="auto"/>
              <w:ind w:left="323"/>
              <w:contextualSpacing/>
              <w:rPr>
                <w:rFonts w:ascii="Arial Narrow" w:hAnsi="Arial Narrow"/>
                <w:lang w:val="en-ZW"/>
              </w:rPr>
            </w:pPr>
            <w:r w:rsidRPr="006D268C">
              <w:rPr>
                <w:rFonts w:ascii="Arial Narrow" w:hAnsi="Arial Narrow"/>
                <w:lang w:val="en-ZW"/>
              </w:rPr>
              <w:t>Recommended that Everyone’s human dignity must be respected without putting into question the fundamental equality of every person’s life</w:t>
            </w:r>
            <w:r w:rsidR="00CE39F6">
              <w:rPr>
                <w:lang w:val="en-ZW"/>
              </w:rPr>
              <w:t>.</w:t>
            </w:r>
          </w:p>
          <w:p w14:paraId="3707DF37" w14:textId="77777777" w:rsidR="006D268C" w:rsidRPr="006D268C" w:rsidRDefault="006D268C" w:rsidP="006D268C">
            <w:pPr>
              <w:numPr>
                <w:ilvl w:val="0"/>
                <w:numId w:val="29"/>
              </w:numPr>
              <w:spacing w:after="160" w:line="259" w:lineRule="auto"/>
              <w:ind w:left="323"/>
              <w:contextualSpacing/>
              <w:rPr>
                <w:rFonts w:ascii="Arial Narrow" w:hAnsi="Arial Narrow"/>
                <w:lang w:val="en-ZW"/>
              </w:rPr>
            </w:pPr>
            <w:r w:rsidRPr="006D268C">
              <w:rPr>
                <w:rFonts w:ascii="Arial Narrow" w:hAnsi="Arial Narrow"/>
                <w:lang w:val="en-ZW"/>
              </w:rPr>
              <w:t>Urged governments to prioritise access to effective personal protective equipment, regular coronavirus screening and antibody testing and pyscho</w:t>
            </w:r>
            <w:r>
              <w:rPr>
                <w:rFonts w:ascii="Arial Narrow" w:hAnsi="Arial Narrow"/>
                <w:lang w:val="en-ZW"/>
              </w:rPr>
              <w:t>-</w:t>
            </w:r>
            <w:r w:rsidRPr="006D268C">
              <w:rPr>
                <w:rFonts w:ascii="Arial Narrow" w:hAnsi="Arial Narrow"/>
                <w:lang w:val="en-ZW"/>
              </w:rPr>
              <w:t xml:space="preserve"> social support</w:t>
            </w:r>
            <w:r w:rsidR="00CE39F6">
              <w:rPr>
                <w:rFonts w:ascii="Arial Narrow" w:hAnsi="Arial Narrow"/>
                <w:lang w:val="en-ZW"/>
              </w:rPr>
              <w:t>.</w:t>
            </w:r>
          </w:p>
          <w:p w14:paraId="440B254F" w14:textId="77777777" w:rsidR="006D268C" w:rsidRPr="006D268C" w:rsidRDefault="006D268C" w:rsidP="006D268C">
            <w:pPr>
              <w:numPr>
                <w:ilvl w:val="0"/>
                <w:numId w:val="29"/>
              </w:numPr>
              <w:spacing w:after="160" w:line="259" w:lineRule="auto"/>
              <w:ind w:left="323"/>
              <w:contextualSpacing/>
              <w:rPr>
                <w:rFonts w:ascii="Arial Narrow" w:hAnsi="Arial Narrow"/>
                <w:lang w:val="en-ZW"/>
              </w:rPr>
            </w:pPr>
            <w:r w:rsidRPr="006D268C">
              <w:rPr>
                <w:rFonts w:ascii="Arial Narrow" w:hAnsi="Arial Narrow"/>
                <w:lang w:val="en-ZW"/>
              </w:rPr>
              <w:t>Healthcare workers should be entitled to childcare arrangements and social protection measures to cover their work related hazards</w:t>
            </w:r>
            <w:r w:rsidR="00CE39F6">
              <w:rPr>
                <w:rFonts w:ascii="Arial Narrow" w:hAnsi="Arial Narrow"/>
                <w:lang w:val="en-ZW"/>
              </w:rPr>
              <w:t>.</w:t>
            </w:r>
          </w:p>
          <w:p w14:paraId="7AA329DA" w14:textId="77777777" w:rsidR="006D268C" w:rsidRPr="006D268C" w:rsidRDefault="006D268C" w:rsidP="006D268C">
            <w:pPr>
              <w:numPr>
                <w:ilvl w:val="0"/>
                <w:numId w:val="29"/>
              </w:numPr>
              <w:spacing w:after="160" w:line="259" w:lineRule="auto"/>
              <w:ind w:left="323"/>
              <w:contextualSpacing/>
              <w:rPr>
                <w:rFonts w:ascii="Arial Narrow" w:hAnsi="Arial Narrow"/>
                <w:lang w:val="en-ZW"/>
              </w:rPr>
            </w:pPr>
            <w:r w:rsidRPr="006D268C">
              <w:rPr>
                <w:rFonts w:ascii="Arial Narrow" w:hAnsi="Arial Narrow"/>
                <w:lang w:val="en-ZW"/>
              </w:rPr>
              <w:t>Governments urged to promote integrated approaches which combine universal coverage with protection against poverty, the eradication of homelessness, inclusive education and training, and access to employment</w:t>
            </w:r>
            <w:r w:rsidR="00CE39F6">
              <w:rPr>
                <w:rFonts w:ascii="Arial Narrow" w:hAnsi="Arial Narrow"/>
                <w:lang w:val="en-ZW"/>
              </w:rPr>
              <w:t>.</w:t>
            </w:r>
            <w:r w:rsidRPr="006D268C">
              <w:rPr>
                <w:rFonts w:ascii="Arial Narrow" w:hAnsi="Arial Narrow"/>
                <w:lang w:val="en-ZW"/>
              </w:rPr>
              <w:t xml:space="preserve"> </w:t>
            </w:r>
          </w:p>
          <w:p w14:paraId="60898E73" w14:textId="77777777" w:rsidR="006D268C" w:rsidRPr="000E4294" w:rsidRDefault="006D268C" w:rsidP="006D268C">
            <w:pPr>
              <w:pStyle w:val="ListParagraph"/>
              <w:shd w:val="clear" w:color="auto" w:fill="FFFFFF" w:themeFill="background1"/>
              <w:autoSpaceDE w:val="0"/>
              <w:autoSpaceDN w:val="0"/>
              <w:adjustRightInd w:val="0"/>
              <w:ind w:left="315"/>
              <w:rPr>
                <w:rFonts w:ascii="Arial Narrow" w:hAnsi="Arial Narrow"/>
              </w:rPr>
            </w:pPr>
          </w:p>
        </w:tc>
      </w:tr>
      <w:tr w:rsidR="003F7D20" w:rsidRPr="005D3743" w14:paraId="1D488FE0" w14:textId="77777777" w:rsidTr="00CC431A">
        <w:tc>
          <w:tcPr>
            <w:tcW w:w="2689" w:type="dxa"/>
          </w:tcPr>
          <w:p w14:paraId="386859AD" w14:textId="77777777" w:rsidR="003F7D20" w:rsidRPr="009C21F8" w:rsidRDefault="003F7D20" w:rsidP="003F7D20">
            <w:pPr>
              <w:rPr>
                <w:rStyle w:val="Strong"/>
                <w:rFonts w:ascii="Arial Narrow" w:hAnsi="Arial Narrow"/>
                <w:b w:val="0"/>
                <w:shd w:val="clear" w:color="auto" w:fill="FFFFFF"/>
              </w:rPr>
            </w:pPr>
          </w:p>
          <w:p w14:paraId="16450237" w14:textId="77777777" w:rsidR="003F7D20" w:rsidRPr="009C21F8" w:rsidRDefault="003F7D20" w:rsidP="003F7D20">
            <w:pPr>
              <w:rPr>
                <w:rFonts w:ascii="Arial Narrow" w:hAnsi="Arial Narrow"/>
                <w:b/>
                <w:shd w:val="clear" w:color="auto" w:fill="FFFFFF"/>
              </w:rPr>
            </w:pPr>
            <w:r w:rsidRPr="009C21F8">
              <w:rPr>
                <w:rStyle w:val="Strong"/>
                <w:rFonts w:ascii="Arial Narrow" w:hAnsi="Arial Narrow"/>
                <w:b w:val="0"/>
                <w:shd w:val="clear" w:color="auto" w:fill="FFFFFF"/>
              </w:rPr>
              <w:t>Declaration by the Committee of Ministers</w:t>
            </w:r>
            <w:r w:rsidR="00906784">
              <w:rPr>
                <w:rFonts w:ascii="Arial Narrow" w:hAnsi="Arial Narrow"/>
                <w:b/>
                <w:bCs/>
                <w:shd w:val="clear" w:color="auto" w:fill="FFFFFF"/>
              </w:rPr>
              <w:t xml:space="preserve"> </w:t>
            </w:r>
            <w:r w:rsidRPr="009C21F8">
              <w:rPr>
                <w:rStyle w:val="Strong"/>
                <w:rFonts w:ascii="Arial Narrow" w:hAnsi="Arial Narrow"/>
                <w:b w:val="0"/>
                <w:shd w:val="clear" w:color="auto" w:fill="FFFFFF"/>
              </w:rPr>
              <w:t>on the COVID-19 pandemic, 22 April 2020</w:t>
            </w:r>
            <w:r w:rsidRPr="009C21F8">
              <w:rPr>
                <w:rStyle w:val="FootnoteReference"/>
                <w:rFonts w:ascii="Arial Narrow" w:hAnsi="Arial Narrow"/>
                <w:bCs/>
                <w:shd w:val="clear" w:color="auto" w:fill="FFFFFF"/>
              </w:rPr>
              <w:footnoteReference w:id="16"/>
            </w:r>
            <w:r w:rsidR="00906784">
              <w:rPr>
                <w:rStyle w:val="Strong"/>
                <w:rFonts w:ascii="Arial Narrow" w:hAnsi="Arial Narrow"/>
                <w:b w:val="0"/>
                <w:shd w:val="clear" w:color="auto" w:fill="FFFFFF"/>
              </w:rPr>
              <w:t xml:space="preserve">, </w:t>
            </w:r>
            <w:r w:rsidR="00906784" w:rsidRPr="00514057">
              <w:rPr>
                <w:rStyle w:val="Strong"/>
                <w:rFonts w:ascii="Arial Narrow" w:hAnsi="Arial Narrow"/>
                <w:b w:val="0"/>
                <w:shd w:val="clear" w:color="auto" w:fill="FFFFFF"/>
              </w:rPr>
              <w:t>Press Release</w:t>
            </w:r>
          </w:p>
        </w:tc>
        <w:tc>
          <w:tcPr>
            <w:tcW w:w="11056" w:type="dxa"/>
          </w:tcPr>
          <w:p w14:paraId="7072AC94" w14:textId="77777777" w:rsidR="003F7D20" w:rsidRPr="00D53811" w:rsidRDefault="003F7D20" w:rsidP="003F7D20">
            <w:pPr>
              <w:autoSpaceDE w:val="0"/>
              <w:autoSpaceDN w:val="0"/>
              <w:adjustRightInd w:val="0"/>
              <w:rPr>
                <w:rFonts w:ascii="Arial Narrow" w:hAnsi="Arial Narrow" w:cs="Segoe UI"/>
                <w:shd w:val="clear" w:color="auto" w:fill="F2F2F2"/>
              </w:rPr>
            </w:pPr>
          </w:p>
          <w:p w14:paraId="7A53973C" w14:textId="77777777" w:rsidR="003F7D20" w:rsidRPr="009C21F8" w:rsidRDefault="003F7D20" w:rsidP="003F7D20">
            <w:pPr>
              <w:pStyle w:val="ListParagraph"/>
              <w:numPr>
                <w:ilvl w:val="0"/>
                <w:numId w:val="12"/>
              </w:numPr>
              <w:autoSpaceDE w:val="0"/>
              <w:autoSpaceDN w:val="0"/>
              <w:adjustRightInd w:val="0"/>
              <w:ind w:left="315"/>
              <w:rPr>
                <w:rFonts w:ascii="Arial Narrow" w:hAnsi="Arial Narrow" w:cs="Segoe UI"/>
                <w:shd w:val="clear" w:color="auto" w:fill="F2F2F2"/>
              </w:rPr>
            </w:pPr>
            <w:r w:rsidRPr="009C21F8">
              <w:rPr>
                <w:rFonts w:ascii="Arial Narrow" w:hAnsi="Arial Narrow"/>
                <w:shd w:val="clear" w:color="auto" w:fill="FFFFFF"/>
              </w:rPr>
              <w:t>The Committee of Ministers of the Council of Europe recalled that measures to combat the disease and its wider consequences must be taken in accordance with the Organisation's principles and the commitments entered into by member States.</w:t>
            </w:r>
          </w:p>
          <w:p w14:paraId="73DDC12B" w14:textId="475D38C7" w:rsidR="003F7D20" w:rsidRPr="009C21F8" w:rsidRDefault="003F7D20" w:rsidP="003F7D20">
            <w:pPr>
              <w:pStyle w:val="ListParagraph"/>
              <w:numPr>
                <w:ilvl w:val="0"/>
                <w:numId w:val="12"/>
              </w:numPr>
              <w:autoSpaceDE w:val="0"/>
              <w:autoSpaceDN w:val="0"/>
              <w:adjustRightInd w:val="0"/>
              <w:ind w:left="315"/>
              <w:rPr>
                <w:rFonts w:ascii="Arial Narrow" w:hAnsi="Arial Narrow" w:cs="Segoe UI"/>
                <w:shd w:val="clear" w:color="auto" w:fill="F2F2F2"/>
              </w:rPr>
            </w:pPr>
            <w:r w:rsidRPr="009C21F8">
              <w:rPr>
                <w:rFonts w:ascii="Arial Narrow" w:hAnsi="Arial Narrow"/>
                <w:shd w:val="clear" w:color="auto" w:fill="FFFFFF"/>
              </w:rPr>
              <w:t>M</w:t>
            </w:r>
            <w:r w:rsidR="00C5740D">
              <w:rPr>
                <w:rFonts w:ascii="Arial Narrow" w:hAnsi="Arial Narrow"/>
                <w:shd w:val="clear" w:color="auto" w:fill="FFFFFF"/>
              </w:rPr>
              <w:t>ade reference to the Secretary G</w:t>
            </w:r>
            <w:r w:rsidRPr="009C21F8">
              <w:rPr>
                <w:rFonts w:ascii="Arial Narrow" w:hAnsi="Arial Narrow"/>
                <w:shd w:val="clear" w:color="auto" w:fill="FFFFFF"/>
              </w:rPr>
              <w:t>enera</w:t>
            </w:r>
            <w:r w:rsidR="00F56D03">
              <w:rPr>
                <w:rFonts w:ascii="Arial Narrow" w:hAnsi="Arial Narrow"/>
                <w:shd w:val="clear" w:color="auto" w:fill="FFFFFF"/>
              </w:rPr>
              <w:t>l of the Council of Europe’s</w:t>
            </w:r>
            <w:r w:rsidRPr="009C21F8">
              <w:rPr>
                <w:rFonts w:ascii="Arial Narrow" w:hAnsi="Arial Narrow"/>
                <w:shd w:val="clear" w:color="auto" w:fill="FFFFFF"/>
              </w:rPr>
              <w:t xml:space="preserve"> information document “Respecting democracy, rule of law and human rights in the framework of the Covid-19 sanitary crisis: a toolkit for member States”</w:t>
            </w:r>
            <w:r w:rsidR="00F56D03">
              <w:rPr>
                <w:rStyle w:val="FootnoteReference"/>
                <w:rFonts w:ascii="Arial Narrow" w:hAnsi="Arial Narrow"/>
                <w:shd w:val="clear" w:color="auto" w:fill="FFFFFF"/>
              </w:rPr>
              <w:footnoteReference w:id="17"/>
            </w:r>
            <w:r w:rsidRPr="009C21F8">
              <w:rPr>
                <w:rFonts w:ascii="Arial Narrow" w:hAnsi="Arial Narrow"/>
                <w:shd w:val="clear" w:color="auto" w:fill="FFFFFF"/>
              </w:rPr>
              <w:t xml:space="preserve"> for provision of  useful guidance during the pandemic</w:t>
            </w:r>
          </w:p>
        </w:tc>
      </w:tr>
      <w:tr w:rsidR="003F7D20" w:rsidRPr="005D3743" w14:paraId="44B3A10C" w14:textId="77777777" w:rsidTr="00CC431A">
        <w:tc>
          <w:tcPr>
            <w:tcW w:w="2689" w:type="dxa"/>
          </w:tcPr>
          <w:p w14:paraId="03C44498" w14:textId="77777777" w:rsidR="003F7D20" w:rsidRPr="009C21F8" w:rsidRDefault="003F7D20" w:rsidP="003F7D20">
            <w:pPr>
              <w:rPr>
                <w:rStyle w:val="Strong"/>
                <w:rFonts w:ascii="Arial Narrow" w:hAnsi="Arial Narrow"/>
                <w:b w:val="0"/>
                <w:shd w:val="clear" w:color="auto" w:fill="FFFFFF"/>
              </w:rPr>
            </w:pPr>
            <w:r w:rsidRPr="005E72C0">
              <w:rPr>
                <w:rFonts w:ascii="Arial Narrow" w:hAnsi="Arial Narrow"/>
                <w:lang w:val="en-ZW"/>
              </w:rPr>
              <w:t>Council of Europe</w:t>
            </w:r>
            <w:r w:rsidRPr="005E72C0">
              <w:rPr>
                <w:rFonts w:ascii="Arial Narrow" w:hAnsi="Arial Narrow"/>
                <w:vertAlign w:val="superscript"/>
                <w:lang w:val="en-ZW"/>
              </w:rPr>
              <w:footnoteReference w:id="18"/>
            </w:r>
            <w:r w:rsidR="00F71DBB">
              <w:rPr>
                <w:rFonts w:ascii="Arial Narrow" w:hAnsi="Arial Narrow"/>
                <w:lang w:val="en-ZW"/>
              </w:rPr>
              <w:t xml:space="preserve"> </w:t>
            </w:r>
            <w:r w:rsidR="00F71DBB" w:rsidRPr="00514057">
              <w:rPr>
                <w:rFonts w:ascii="Arial Narrow" w:hAnsi="Arial Narrow"/>
                <w:lang w:val="en-ZW"/>
              </w:rPr>
              <w:t>Speaking notes and toolkit for European governments</w:t>
            </w:r>
          </w:p>
        </w:tc>
        <w:tc>
          <w:tcPr>
            <w:tcW w:w="11056" w:type="dxa"/>
          </w:tcPr>
          <w:p w14:paraId="1B8821E2" w14:textId="77777777"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lang w:val="en-ZW"/>
              </w:rPr>
              <w:t xml:space="preserve">Paper presents a toolkit for governments to deal with Covid-19 while still respecting fundamental values of democracy, rule of law and human rights. </w:t>
            </w:r>
          </w:p>
          <w:p w14:paraId="5088AA73" w14:textId="0CCFBF00"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lang w:val="en-ZW"/>
              </w:rPr>
              <w:t>Toolkit acknowledged formidable challenges governments face in an effort to protect their populations from the effects of Covid 19 and made the following points</w:t>
            </w:r>
            <w:r w:rsidR="003737F6">
              <w:rPr>
                <w:rFonts w:ascii="Arial Narrow" w:hAnsi="Arial Narrow"/>
                <w:lang w:val="en-ZW"/>
              </w:rPr>
              <w:t>.</w:t>
            </w:r>
          </w:p>
          <w:p w14:paraId="25FFE555" w14:textId="7C74FC22"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b/>
                <w:lang w:val="en-ZW"/>
              </w:rPr>
              <w:t>Derogations:</w:t>
            </w:r>
            <w:r w:rsidRPr="005E72C0">
              <w:rPr>
                <w:rFonts w:ascii="Arial Narrow" w:hAnsi="Arial Narrow"/>
                <w:lang w:val="en-ZW"/>
              </w:rPr>
              <w:t xml:space="preserve"> Accepted that measures governments take will encroach on other rights and freedoms</w:t>
            </w:r>
            <w:r w:rsidR="003737F6">
              <w:rPr>
                <w:rFonts w:ascii="Arial Narrow" w:hAnsi="Arial Narrow"/>
                <w:lang w:val="en-ZW"/>
              </w:rPr>
              <w:t>.</w:t>
            </w:r>
          </w:p>
          <w:p w14:paraId="650DA267" w14:textId="77777777"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lang w:val="en-ZW"/>
              </w:rPr>
              <w:t>States called on to assess if derogation from obligations under the European Convention</w:t>
            </w:r>
            <w:r w:rsidRPr="005E72C0">
              <w:rPr>
                <w:rFonts w:ascii="Arial Narrow" w:hAnsi="Arial Narrow"/>
                <w:vertAlign w:val="superscript"/>
                <w:lang w:val="en-ZW"/>
              </w:rPr>
              <w:footnoteReference w:id="19"/>
            </w:r>
            <w:r w:rsidRPr="005E72C0">
              <w:rPr>
                <w:rFonts w:ascii="Arial Narrow" w:hAnsi="Arial Narrow"/>
                <w:lang w:val="en-ZW"/>
              </w:rPr>
              <w:t xml:space="preserve"> in times of emergencies are warranted.</w:t>
            </w:r>
          </w:p>
          <w:p w14:paraId="571C2FEB" w14:textId="77777777"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lang w:val="en-ZW"/>
              </w:rPr>
              <w:t>The European Court of Human Rights will assess any derogation</w:t>
            </w:r>
            <w:r>
              <w:rPr>
                <w:rFonts w:ascii="Arial Narrow" w:hAnsi="Arial Narrow"/>
                <w:lang w:val="en-ZW"/>
              </w:rPr>
              <w:t xml:space="preserve"> in cases </w:t>
            </w:r>
            <w:r w:rsidRPr="005E72C0">
              <w:rPr>
                <w:rFonts w:ascii="Arial Narrow" w:hAnsi="Arial Narrow"/>
                <w:lang w:val="en-ZW"/>
              </w:rPr>
              <w:t>brought before it.</w:t>
            </w:r>
          </w:p>
          <w:p w14:paraId="6F6736CA" w14:textId="77777777"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lang w:val="en-ZW"/>
              </w:rPr>
              <w:lastRenderedPageBreak/>
              <w:t>States given a margin of appreciation</w:t>
            </w:r>
            <w:r w:rsidRPr="005E72C0">
              <w:rPr>
                <w:rFonts w:ascii="Arial Narrow" w:hAnsi="Arial Narrow"/>
                <w:vertAlign w:val="superscript"/>
                <w:lang w:val="en-ZW"/>
              </w:rPr>
              <w:footnoteReference w:id="20"/>
            </w:r>
            <w:r w:rsidRPr="005E72C0">
              <w:rPr>
                <w:rFonts w:ascii="Arial Narrow" w:hAnsi="Arial Narrow"/>
                <w:lang w:val="en-ZW"/>
              </w:rPr>
              <w:t xml:space="preserve"> with regards derogation and that it is subject to formal requirements, and the Secretary General of the Council of Europe must be informed.</w:t>
            </w:r>
          </w:p>
          <w:p w14:paraId="65ADDD37" w14:textId="77777777"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lang w:val="en-ZW"/>
              </w:rPr>
              <w:t>Toolkit highlighted that there cannot be derogation from the right to life except in the context of lawful acts of war (Article 2), the prohibition of torture and inhuman or degrading treatment or punishment (Article 3), the prohibition of slavery and servitude (Article 4§1) and the rule of “no punishment without law” (Article 7), death penalty and the right not to be tried or punished twice</w:t>
            </w:r>
          </w:p>
          <w:p w14:paraId="5A0C6E4E" w14:textId="32CB0790" w:rsidR="003F7D20" w:rsidRPr="005E72C0" w:rsidRDefault="003F7D20" w:rsidP="003F7D20">
            <w:pPr>
              <w:numPr>
                <w:ilvl w:val="0"/>
                <w:numId w:val="24"/>
              </w:numPr>
              <w:spacing w:after="160" w:line="259" w:lineRule="auto"/>
              <w:ind w:left="343"/>
              <w:contextualSpacing/>
              <w:rPr>
                <w:rFonts w:ascii="Arial Narrow" w:hAnsi="Arial Narrow"/>
                <w:lang w:val="en-ZW"/>
              </w:rPr>
            </w:pPr>
            <w:r w:rsidRPr="005E72C0">
              <w:rPr>
                <w:rFonts w:ascii="Arial Narrow" w:hAnsi="Arial Narrow"/>
                <w:lang w:val="en-ZW"/>
              </w:rPr>
              <w:t>Derogations must not go against lawlessness and proportionality</w:t>
            </w:r>
            <w:r w:rsidR="003737F6">
              <w:rPr>
                <w:rFonts w:ascii="Arial Narrow" w:hAnsi="Arial Narrow"/>
                <w:lang w:val="en-ZW"/>
              </w:rPr>
              <w:t>.</w:t>
            </w:r>
          </w:p>
          <w:p w14:paraId="29F092AF" w14:textId="77777777" w:rsidR="003F7D20" w:rsidRPr="005E72C0" w:rsidRDefault="003F7D20" w:rsidP="003F7D20">
            <w:pPr>
              <w:numPr>
                <w:ilvl w:val="0"/>
                <w:numId w:val="24"/>
              </w:numPr>
              <w:spacing w:after="160" w:line="259" w:lineRule="auto"/>
              <w:ind w:left="323"/>
              <w:contextualSpacing/>
              <w:rPr>
                <w:rFonts w:ascii="Arial Narrow" w:hAnsi="Arial Narrow"/>
                <w:b/>
                <w:lang w:val="en-ZW"/>
              </w:rPr>
            </w:pPr>
            <w:r w:rsidRPr="005E72C0">
              <w:rPr>
                <w:rFonts w:ascii="Arial Narrow" w:hAnsi="Arial Narrow"/>
                <w:b/>
                <w:lang w:val="en-ZW"/>
              </w:rPr>
              <w:t xml:space="preserve">Principle of legality: </w:t>
            </w:r>
            <w:r w:rsidRPr="005E72C0">
              <w:rPr>
                <w:rFonts w:ascii="Arial Narrow" w:hAnsi="Arial Narrow"/>
                <w:lang w:val="en-ZW"/>
              </w:rPr>
              <w:t>entails that in every emergency, the rule of law will prevail and state action be in accordance with the law. The law includes Acts of Parliament, emergency decrees of the executive, provided that they have a constitutional basis</w:t>
            </w:r>
          </w:p>
          <w:p w14:paraId="0D381014" w14:textId="53A46D67" w:rsidR="003F7D20" w:rsidRPr="005E72C0" w:rsidRDefault="003F7D20" w:rsidP="003F7D20">
            <w:pPr>
              <w:numPr>
                <w:ilvl w:val="0"/>
                <w:numId w:val="24"/>
              </w:numPr>
              <w:spacing w:after="160" w:line="259" w:lineRule="auto"/>
              <w:ind w:left="343"/>
              <w:contextualSpacing/>
              <w:rPr>
                <w:rFonts w:ascii="Arial Narrow" w:hAnsi="Arial Narrow"/>
                <w:b/>
                <w:lang w:val="en-ZW"/>
              </w:rPr>
            </w:pPr>
            <w:r w:rsidRPr="005E72C0">
              <w:rPr>
                <w:rFonts w:ascii="Arial Narrow" w:hAnsi="Arial Narrow"/>
                <w:b/>
                <w:lang w:val="en-ZW"/>
              </w:rPr>
              <w:t xml:space="preserve">State of emergency and measures must be for a limited duration </w:t>
            </w:r>
            <w:r w:rsidRPr="005E72C0">
              <w:rPr>
                <w:rFonts w:ascii="Arial Narrow" w:hAnsi="Arial Narrow"/>
                <w:lang w:val="en-ZW"/>
              </w:rPr>
              <w:t>to contain the development of the crisis and return as quickly as possible to normality</w:t>
            </w:r>
            <w:r w:rsidR="003737F6">
              <w:rPr>
                <w:rFonts w:ascii="Arial Narrow" w:hAnsi="Arial Narrow"/>
                <w:lang w:val="en-ZW"/>
              </w:rPr>
              <w:t>.</w:t>
            </w:r>
          </w:p>
          <w:p w14:paraId="3ACD9433" w14:textId="1A876A68" w:rsidR="003F7D20" w:rsidRPr="005E72C0" w:rsidRDefault="003F7D20" w:rsidP="003F7D20">
            <w:pPr>
              <w:numPr>
                <w:ilvl w:val="0"/>
                <w:numId w:val="24"/>
              </w:numPr>
              <w:spacing w:after="160" w:line="259" w:lineRule="auto"/>
              <w:ind w:left="343"/>
              <w:contextualSpacing/>
              <w:rPr>
                <w:rFonts w:ascii="Arial Narrow" w:hAnsi="Arial Narrow"/>
                <w:b/>
                <w:lang w:val="en-ZW"/>
              </w:rPr>
            </w:pPr>
            <w:r w:rsidRPr="005E72C0">
              <w:rPr>
                <w:rFonts w:ascii="Arial Narrow" w:hAnsi="Arial Narrow"/>
                <w:b/>
                <w:lang w:val="en-ZW"/>
              </w:rPr>
              <w:t xml:space="preserve">The principle of necessity </w:t>
            </w:r>
            <w:r w:rsidRPr="005E72C0">
              <w:rPr>
                <w:rFonts w:ascii="Arial Narrow" w:hAnsi="Arial Narrow"/>
                <w:lang w:val="en-ZW"/>
              </w:rPr>
              <w:t>requires that emergency measures must be capable of achieving their purpose with minimal alteration of normal rules and procedures of democratic decision-making.</w:t>
            </w:r>
            <w:r w:rsidRPr="005E72C0">
              <w:rPr>
                <w:rFonts w:ascii="Arial Narrow" w:hAnsi="Arial Narrow"/>
                <w:vertAlign w:val="superscript"/>
                <w:lang w:val="en-ZW"/>
              </w:rPr>
              <w:footnoteReference w:id="21"/>
            </w:r>
            <w:r w:rsidRPr="005E72C0">
              <w:rPr>
                <w:rFonts w:ascii="Arial Narrow" w:hAnsi="Arial Narrow"/>
                <w:lang w:val="en-ZW"/>
              </w:rPr>
              <w:t xml:space="preserve"> As a general rule fundamental legal reforms must be put on hold during a state of emergency</w:t>
            </w:r>
            <w:r w:rsidR="003737F6">
              <w:rPr>
                <w:rFonts w:ascii="Arial Narrow" w:hAnsi="Arial Narrow"/>
                <w:lang w:val="en-ZW"/>
              </w:rPr>
              <w:t>.</w:t>
            </w:r>
          </w:p>
          <w:p w14:paraId="7BBB468F" w14:textId="77777777" w:rsidR="003F7D20" w:rsidRPr="005E72C0" w:rsidRDefault="003F7D20" w:rsidP="003F7D20">
            <w:pPr>
              <w:numPr>
                <w:ilvl w:val="0"/>
                <w:numId w:val="24"/>
              </w:numPr>
              <w:spacing w:after="160" w:line="259" w:lineRule="auto"/>
              <w:ind w:left="343"/>
              <w:contextualSpacing/>
              <w:rPr>
                <w:rFonts w:ascii="Arial Narrow" w:hAnsi="Arial Narrow"/>
                <w:b/>
                <w:lang w:val="en-ZW"/>
              </w:rPr>
            </w:pPr>
            <w:r w:rsidRPr="005E72C0">
              <w:rPr>
                <w:rFonts w:ascii="Arial Narrow" w:hAnsi="Arial Narrow"/>
                <w:b/>
                <w:lang w:val="en-ZW"/>
              </w:rPr>
              <w:t xml:space="preserve">Distribution of executive powers and checks on the executive in emergencies </w:t>
            </w:r>
            <w:r w:rsidRPr="005E72C0">
              <w:rPr>
                <w:rFonts w:ascii="Arial Narrow" w:hAnsi="Arial Narrow"/>
                <w:lang w:val="en-ZW"/>
              </w:rPr>
              <w:t>entails on simpler decision making procedures and easing on some checks and balances. Parliament must keep the power to control executive action and the core function of the judiciary maintained.</w:t>
            </w:r>
          </w:p>
          <w:p w14:paraId="356438B5" w14:textId="79EE7E75" w:rsidR="003F7D20" w:rsidRPr="003737F6" w:rsidRDefault="003F7D20" w:rsidP="00514057">
            <w:pPr>
              <w:numPr>
                <w:ilvl w:val="0"/>
                <w:numId w:val="24"/>
              </w:numPr>
              <w:ind w:left="343"/>
              <w:contextualSpacing/>
              <w:rPr>
                <w:rFonts w:ascii="Arial Narrow" w:hAnsi="Arial Narrow"/>
              </w:rPr>
            </w:pPr>
            <w:r w:rsidRPr="003737F6">
              <w:rPr>
                <w:rFonts w:ascii="Arial Narrow" w:hAnsi="Arial Narrow"/>
                <w:lang w:val="en-ZW"/>
              </w:rPr>
              <w:t>Certain core human rights should not be subjected to derogation during emergencies namely, right to life (Article 2 Convention) and Prohibition of torture and inhuman or degrading treatment or punishment (Article 3 Convention); right of access to health care (Article 11 of the revised European Social Charter</w:t>
            </w:r>
            <w:r w:rsidR="00404A81" w:rsidRPr="003737F6">
              <w:rPr>
                <w:rFonts w:ascii="Arial Narrow" w:hAnsi="Arial Narrow"/>
                <w:lang w:val="en-ZW"/>
              </w:rPr>
              <w:t>).</w:t>
            </w:r>
            <w:r w:rsidR="00404A81" w:rsidRPr="003737F6">
              <w:rPr>
                <w:rFonts w:ascii="Arial Narrow" w:hAnsi="Arial Narrow"/>
              </w:rPr>
              <w:t xml:space="preserve"> Underscored</w:t>
            </w:r>
            <w:r w:rsidRPr="003737F6">
              <w:rPr>
                <w:rFonts w:ascii="Arial Narrow" w:hAnsi="Arial Narrow"/>
              </w:rPr>
              <w:t xml:space="preserve"> the need to protect staff as well as ensure continuous access to detention facilities by independent monitoring bodies</w:t>
            </w:r>
            <w:r w:rsidR="003737F6">
              <w:rPr>
                <w:rFonts w:ascii="Arial Narrow" w:hAnsi="Arial Narrow"/>
              </w:rPr>
              <w:t>.</w:t>
            </w:r>
          </w:p>
          <w:p w14:paraId="60E04288" w14:textId="77777777" w:rsidR="003F7D20" w:rsidRPr="00041266" w:rsidRDefault="003F7D20" w:rsidP="003F7D20">
            <w:pPr>
              <w:pStyle w:val="ListParagraph"/>
              <w:numPr>
                <w:ilvl w:val="0"/>
                <w:numId w:val="24"/>
              </w:numPr>
              <w:ind w:left="343"/>
              <w:contextualSpacing/>
              <w:rPr>
                <w:rFonts w:ascii="Arial Narrow" w:hAnsi="Arial Narrow"/>
                <w:b/>
              </w:rPr>
            </w:pPr>
            <w:r w:rsidRPr="005E74C7">
              <w:rPr>
                <w:rFonts w:ascii="Arial Narrow" w:hAnsi="Arial Narrow"/>
                <w:b/>
              </w:rPr>
              <w:t>Right to liberty and security</w:t>
            </w:r>
            <w:r>
              <w:rPr>
                <w:rFonts w:ascii="Arial Narrow" w:hAnsi="Arial Narrow"/>
                <w:b/>
              </w:rPr>
              <w:t xml:space="preserve"> Article 5, right to a fair trial </w:t>
            </w:r>
            <w:r w:rsidRPr="005E74C7">
              <w:rPr>
                <w:rFonts w:ascii="Arial Narrow" w:hAnsi="Arial Narrow"/>
                <w:b/>
              </w:rPr>
              <w:t>Article</w:t>
            </w:r>
            <w:r>
              <w:rPr>
                <w:rFonts w:ascii="Arial Narrow" w:hAnsi="Arial Narrow"/>
                <w:b/>
              </w:rPr>
              <w:t xml:space="preserve"> 6, </w:t>
            </w:r>
            <w:r>
              <w:rPr>
                <w:rFonts w:ascii="Arial Narrow" w:hAnsi="Arial Narrow"/>
              </w:rPr>
              <w:t>states urged to observe prohibition of detention without legal basis and provide detainees with access to doctors, lawyer or next of kin.</w:t>
            </w:r>
          </w:p>
          <w:p w14:paraId="16653FE3" w14:textId="77777777" w:rsidR="003F7D20" w:rsidRPr="00165D70" w:rsidRDefault="003F7D20" w:rsidP="003F7D20">
            <w:pPr>
              <w:pStyle w:val="ListParagraph"/>
              <w:numPr>
                <w:ilvl w:val="0"/>
                <w:numId w:val="24"/>
              </w:numPr>
              <w:ind w:left="343"/>
              <w:contextualSpacing/>
              <w:rPr>
                <w:rFonts w:ascii="Arial Narrow" w:hAnsi="Arial Narrow"/>
                <w:b/>
              </w:rPr>
            </w:pPr>
            <w:r w:rsidRPr="00041266">
              <w:rPr>
                <w:rFonts w:ascii="Arial Narrow" w:hAnsi="Arial Narrow"/>
                <w:b/>
              </w:rPr>
              <w:t>R</w:t>
            </w:r>
            <w:r>
              <w:rPr>
                <w:rFonts w:ascii="Arial Narrow" w:hAnsi="Arial Narrow"/>
                <w:b/>
              </w:rPr>
              <w:t>ights to private life</w:t>
            </w:r>
            <w:r>
              <w:rPr>
                <w:rStyle w:val="FootnoteReference"/>
                <w:rFonts w:ascii="Arial Narrow" w:hAnsi="Arial Narrow"/>
                <w:b/>
              </w:rPr>
              <w:footnoteReference w:id="22"/>
            </w:r>
            <w:r>
              <w:rPr>
                <w:rFonts w:ascii="Arial Narrow" w:hAnsi="Arial Narrow"/>
                <w:b/>
              </w:rPr>
              <w:t>, freedom of conscience</w:t>
            </w:r>
            <w:r>
              <w:rPr>
                <w:rStyle w:val="FootnoteReference"/>
                <w:rFonts w:ascii="Arial Narrow" w:hAnsi="Arial Narrow"/>
                <w:b/>
              </w:rPr>
              <w:footnoteReference w:id="23"/>
            </w:r>
            <w:r>
              <w:rPr>
                <w:rFonts w:ascii="Arial Narrow" w:hAnsi="Arial Narrow"/>
                <w:b/>
              </w:rPr>
              <w:t>, freedom of assembly</w:t>
            </w:r>
            <w:r>
              <w:rPr>
                <w:rStyle w:val="FootnoteReference"/>
                <w:rFonts w:ascii="Arial Narrow" w:hAnsi="Arial Narrow"/>
                <w:b/>
              </w:rPr>
              <w:footnoteReference w:id="24"/>
            </w:r>
            <w:r>
              <w:rPr>
                <w:rFonts w:ascii="Arial Narrow" w:hAnsi="Arial Narrow"/>
                <w:b/>
              </w:rPr>
              <w:t xml:space="preserve"> </w:t>
            </w:r>
            <w:r w:rsidRPr="00041266">
              <w:rPr>
                <w:rFonts w:ascii="Arial Narrow" w:hAnsi="Arial Narrow"/>
              </w:rPr>
              <w:t>are a benchmark of modern democratic societies and</w:t>
            </w:r>
            <w:r>
              <w:rPr>
                <w:rFonts w:ascii="Arial Narrow" w:hAnsi="Arial Narrow"/>
                <w:b/>
              </w:rPr>
              <w:t xml:space="preserve"> r</w:t>
            </w:r>
            <w:r w:rsidRPr="00041266">
              <w:rPr>
                <w:rFonts w:ascii="Arial Narrow" w:hAnsi="Arial Narrow"/>
              </w:rPr>
              <w:t>estrictions on them are only permissible if law establishes them and proportionate to the legitimate aim pursued, including the protection of health</w:t>
            </w:r>
            <w:r>
              <w:rPr>
                <w:rFonts w:ascii="Arial Narrow" w:hAnsi="Arial Narrow"/>
              </w:rPr>
              <w:t>.</w:t>
            </w:r>
          </w:p>
          <w:p w14:paraId="4550B132" w14:textId="77777777" w:rsidR="003F7D20" w:rsidRPr="000D3C8A" w:rsidRDefault="003F7D20" w:rsidP="003F7D20">
            <w:pPr>
              <w:pStyle w:val="ListParagraph"/>
              <w:numPr>
                <w:ilvl w:val="0"/>
                <w:numId w:val="24"/>
              </w:numPr>
              <w:ind w:left="343"/>
              <w:contextualSpacing/>
              <w:rPr>
                <w:rFonts w:ascii="Arial Narrow" w:hAnsi="Arial Narrow"/>
                <w:b/>
              </w:rPr>
            </w:pPr>
            <w:r>
              <w:rPr>
                <w:rFonts w:ascii="Arial Narrow" w:hAnsi="Arial Narrow"/>
                <w:b/>
              </w:rPr>
              <w:t>Freedom of information and expression</w:t>
            </w:r>
            <w:r>
              <w:rPr>
                <w:rFonts w:ascii="Arial Narrow" w:hAnsi="Arial Narrow"/>
              </w:rPr>
              <w:t>, important for dissemination of information on the pandemic.</w:t>
            </w:r>
          </w:p>
          <w:p w14:paraId="43AA9AD0" w14:textId="77777777" w:rsidR="003F7D20" w:rsidRPr="00A62CBF" w:rsidRDefault="003F7D20" w:rsidP="003F7D20">
            <w:pPr>
              <w:pStyle w:val="ListParagraph"/>
              <w:numPr>
                <w:ilvl w:val="0"/>
                <w:numId w:val="24"/>
              </w:numPr>
              <w:ind w:left="343"/>
              <w:contextualSpacing/>
              <w:rPr>
                <w:rFonts w:ascii="Arial Narrow" w:hAnsi="Arial Narrow"/>
                <w:b/>
              </w:rPr>
            </w:pPr>
            <w:r>
              <w:rPr>
                <w:rFonts w:ascii="Arial Narrow" w:hAnsi="Arial Narrow"/>
                <w:b/>
              </w:rPr>
              <w:t xml:space="preserve">Prohibition of discrimination, </w:t>
            </w:r>
            <w:r w:rsidRPr="004364DE">
              <w:rPr>
                <w:rFonts w:ascii="Arial Narrow" w:hAnsi="Arial Narrow"/>
              </w:rPr>
              <w:t>Article 14 Convention</w:t>
            </w:r>
            <w:r>
              <w:rPr>
                <w:rFonts w:ascii="Arial Narrow" w:hAnsi="Arial Narrow"/>
              </w:rPr>
              <w:t>, entails obligations to ensure substantive equality. Particular attention must be paid to ensure members of vulnerable groups continue to access eg education means and materials during confinement.</w:t>
            </w:r>
          </w:p>
          <w:p w14:paraId="0301FAA1" w14:textId="77777777" w:rsidR="003F7D20" w:rsidRPr="00A06010" w:rsidRDefault="003F7D20" w:rsidP="003F7D20">
            <w:pPr>
              <w:numPr>
                <w:ilvl w:val="0"/>
                <w:numId w:val="24"/>
              </w:numPr>
              <w:spacing w:after="160" w:line="259" w:lineRule="auto"/>
              <w:ind w:left="343"/>
              <w:contextualSpacing/>
              <w:rPr>
                <w:rFonts w:ascii="Arial Narrow" w:hAnsi="Arial Narrow"/>
                <w:b/>
                <w:lang w:val="en-ZW"/>
              </w:rPr>
            </w:pPr>
            <w:r>
              <w:rPr>
                <w:rFonts w:ascii="Arial Narrow" w:hAnsi="Arial Narrow"/>
                <w:b/>
              </w:rPr>
              <w:lastRenderedPageBreak/>
              <w:t xml:space="preserve">Protection from crime, protection of victims of crime, </w:t>
            </w:r>
            <w:r w:rsidRPr="00D6366F">
              <w:rPr>
                <w:rFonts w:ascii="Arial Narrow" w:hAnsi="Arial Narrow"/>
              </w:rPr>
              <w:t>called for the need for heightened protection</w:t>
            </w:r>
            <w:r>
              <w:rPr>
                <w:rFonts w:ascii="Arial Narrow" w:hAnsi="Arial Narrow"/>
              </w:rPr>
              <w:t xml:space="preserve"> from domestic, sexual and gender based violence caused by isolation and confinement in line with the Istanbul Convention</w:t>
            </w:r>
            <w:r>
              <w:rPr>
                <w:rStyle w:val="FootnoteReference"/>
                <w:rFonts w:ascii="Arial Narrow" w:hAnsi="Arial Narrow"/>
              </w:rPr>
              <w:footnoteReference w:id="25"/>
            </w:r>
            <w:r>
              <w:rPr>
                <w:rFonts w:ascii="Arial Narrow" w:hAnsi="Arial Narrow"/>
              </w:rPr>
              <w:t>. State parties to work to improve criminal provisions, procedural powers and international cooperation to detect, investigate and prosecute crime, and protect victims of crime including children.</w:t>
            </w:r>
          </w:p>
          <w:p w14:paraId="7DF89686" w14:textId="77777777" w:rsidR="003F7D20" w:rsidRPr="005E72C0" w:rsidRDefault="003F7D20" w:rsidP="00A805D0">
            <w:pPr>
              <w:ind w:left="-17"/>
              <w:contextualSpacing/>
              <w:rPr>
                <w:rFonts w:ascii="Arial Narrow" w:hAnsi="Arial Narrow" w:cs="Segoe UI"/>
                <w:shd w:val="clear" w:color="auto" w:fill="F2F2F2"/>
                <w:lang w:val="en-ZW"/>
              </w:rPr>
            </w:pPr>
          </w:p>
        </w:tc>
      </w:tr>
      <w:tr w:rsidR="00A805D0" w:rsidRPr="005D3743" w14:paraId="2B584ADA" w14:textId="77777777" w:rsidTr="00CC431A">
        <w:tc>
          <w:tcPr>
            <w:tcW w:w="2689" w:type="dxa"/>
          </w:tcPr>
          <w:p w14:paraId="3A361869" w14:textId="77777777" w:rsidR="00A805D0" w:rsidRPr="005E72C0" w:rsidRDefault="00A805D0" w:rsidP="003F7D20">
            <w:pPr>
              <w:rPr>
                <w:rFonts w:ascii="Arial Narrow" w:hAnsi="Arial Narrow"/>
                <w:lang w:val="en-ZW"/>
              </w:rPr>
            </w:pPr>
            <w:r>
              <w:rPr>
                <w:rFonts w:ascii="Arial Narrow" w:hAnsi="Arial Narrow"/>
                <w:lang w:val="en-ZW"/>
              </w:rPr>
              <w:lastRenderedPageBreak/>
              <w:t>Council of Europe, Commissioner For Human Rights</w:t>
            </w:r>
            <w:r w:rsidR="00E01237">
              <w:rPr>
                <w:rFonts w:ascii="Arial Narrow" w:hAnsi="Arial Narrow"/>
                <w:lang w:val="en-ZW"/>
              </w:rPr>
              <w:t xml:space="preserve">, </w:t>
            </w:r>
            <w:r w:rsidR="00E01237" w:rsidRPr="00514057">
              <w:rPr>
                <w:rFonts w:ascii="Arial Narrow" w:hAnsi="Arial Narrow"/>
                <w:lang w:val="en-ZW"/>
              </w:rPr>
              <w:t>Statement issued on the release of  2019 Annual Activity report</w:t>
            </w:r>
          </w:p>
        </w:tc>
        <w:tc>
          <w:tcPr>
            <w:tcW w:w="11056" w:type="dxa"/>
          </w:tcPr>
          <w:p w14:paraId="48533FD2" w14:textId="40311C2E" w:rsidR="00A805D0" w:rsidRPr="00E72046" w:rsidRDefault="00A805D0" w:rsidP="00A805D0">
            <w:pPr>
              <w:numPr>
                <w:ilvl w:val="0"/>
                <w:numId w:val="24"/>
              </w:numPr>
              <w:spacing w:after="160" w:line="259" w:lineRule="auto"/>
              <w:ind w:left="343"/>
              <w:contextualSpacing/>
              <w:rPr>
                <w:rFonts w:ascii="Arial Narrow" w:hAnsi="Arial Narrow"/>
                <w:b/>
                <w:lang w:val="en-ZW"/>
              </w:rPr>
            </w:pPr>
            <w:r w:rsidRPr="00E72046">
              <w:rPr>
                <w:rFonts w:ascii="Arial Narrow" w:hAnsi="Arial Narrow" w:cs="Arial"/>
                <w:color w:val="161616"/>
                <w:shd w:val="clear" w:color="auto" w:fill="FFFFFF"/>
              </w:rPr>
              <w:t>Commissioner for Human Rights, Dunja Mijatovic, published her annual activity report covering 2019 on 21 April 2020</w:t>
            </w:r>
            <w:r w:rsidRPr="00E72046">
              <w:rPr>
                <w:rStyle w:val="FootnoteReference"/>
                <w:rFonts w:ascii="Arial Narrow" w:hAnsi="Arial Narrow" w:cs="Arial"/>
                <w:color w:val="161616"/>
                <w:shd w:val="clear" w:color="auto" w:fill="FFFFFF"/>
              </w:rPr>
              <w:footnoteReference w:id="26"/>
            </w:r>
            <w:r w:rsidR="003737F6">
              <w:rPr>
                <w:rFonts w:ascii="Arial Narrow" w:hAnsi="Arial Narrow" w:cs="Arial"/>
                <w:color w:val="161616"/>
                <w:shd w:val="clear" w:color="auto" w:fill="FFFFFF"/>
              </w:rPr>
              <w:t>.</w:t>
            </w:r>
          </w:p>
          <w:p w14:paraId="3CC446A9" w14:textId="571CFA31" w:rsidR="00A805D0" w:rsidRPr="00E72046" w:rsidRDefault="00DB65F8" w:rsidP="003F7D20">
            <w:pPr>
              <w:numPr>
                <w:ilvl w:val="0"/>
                <w:numId w:val="24"/>
              </w:numPr>
              <w:ind w:left="343"/>
              <w:contextualSpacing/>
              <w:rPr>
                <w:rFonts w:ascii="Arial Narrow" w:hAnsi="Arial Narrow"/>
                <w:lang w:val="en-ZW"/>
              </w:rPr>
            </w:pPr>
            <w:r>
              <w:rPr>
                <w:rFonts w:ascii="Arial Narrow" w:hAnsi="Arial Narrow" w:cs="Arial"/>
                <w:color w:val="161616"/>
                <w:shd w:val="clear" w:color="auto" w:fill="FFFFFF"/>
                <w:lang w:val="en-ZW"/>
              </w:rPr>
              <w:t>The r</w:t>
            </w:r>
            <w:r w:rsidR="007B1401" w:rsidRPr="00E72046">
              <w:rPr>
                <w:rFonts w:ascii="Arial Narrow" w:hAnsi="Arial Narrow" w:cs="Arial"/>
                <w:color w:val="161616"/>
                <w:shd w:val="clear" w:color="auto" w:fill="FFFFFF"/>
              </w:rPr>
              <w:t>eport provides an overall picture of the main problems, challenges and opportunities that European countries are facing in the field of human rights</w:t>
            </w:r>
            <w:r w:rsidR="003737F6">
              <w:rPr>
                <w:rFonts w:ascii="Arial Narrow" w:hAnsi="Arial Narrow" w:cs="Arial"/>
                <w:color w:val="161616"/>
                <w:shd w:val="clear" w:color="auto" w:fill="FFFFFF"/>
              </w:rPr>
              <w:t>.</w:t>
            </w:r>
          </w:p>
          <w:p w14:paraId="50D7A666" w14:textId="409AC1AF" w:rsidR="007B1401" w:rsidRPr="00E72046" w:rsidRDefault="007B1401" w:rsidP="003F7D20">
            <w:pPr>
              <w:numPr>
                <w:ilvl w:val="0"/>
                <w:numId w:val="24"/>
              </w:numPr>
              <w:ind w:left="343"/>
              <w:contextualSpacing/>
              <w:rPr>
                <w:rFonts w:ascii="Arial Narrow" w:hAnsi="Arial Narrow"/>
                <w:lang w:val="en-ZW"/>
              </w:rPr>
            </w:pPr>
            <w:r w:rsidRPr="00E72046">
              <w:rPr>
                <w:rFonts w:ascii="Arial Narrow" w:hAnsi="Arial Narrow" w:cs="Arial"/>
                <w:color w:val="161616"/>
                <w:shd w:val="clear" w:color="auto" w:fill="FFFFFF"/>
              </w:rPr>
              <w:t>Highlighted that she got an image of Europe circling a</w:t>
            </w:r>
            <w:r w:rsidR="00DB65F8">
              <w:rPr>
                <w:rFonts w:ascii="Arial Narrow" w:hAnsi="Arial Narrow" w:cs="Arial"/>
                <w:color w:val="161616"/>
                <w:shd w:val="clear" w:color="auto" w:fill="FFFFFF"/>
              </w:rPr>
              <w:t>r</w:t>
            </w:r>
            <w:r w:rsidRPr="00E72046">
              <w:rPr>
                <w:rFonts w:ascii="Arial Narrow" w:hAnsi="Arial Narrow" w:cs="Arial"/>
                <w:color w:val="161616"/>
                <w:shd w:val="clear" w:color="auto" w:fill="FFFFFF"/>
              </w:rPr>
              <w:t>ou</w:t>
            </w:r>
            <w:r w:rsidR="00DB65F8">
              <w:rPr>
                <w:rFonts w:ascii="Arial Narrow" w:hAnsi="Arial Narrow" w:cs="Arial"/>
                <w:color w:val="161616"/>
                <w:shd w:val="clear" w:color="auto" w:fill="FFFFFF"/>
              </w:rPr>
              <w:t>nd</w:t>
            </w:r>
            <w:r w:rsidRPr="00E72046">
              <w:rPr>
                <w:rFonts w:ascii="Arial Narrow" w:hAnsi="Arial Narrow" w:cs="Arial"/>
                <w:color w:val="161616"/>
                <w:shd w:val="clear" w:color="auto" w:fill="FFFFFF"/>
              </w:rPr>
              <w:t>, uncertain about its direction and the human rights obligations which member states voluntarily agreed upon</w:t>
            </w:r>
            <w:r w:rsidR="00DB65F8">
              <w:rPr>
                <w:rFonts w:ascii="Arial Narrow" w:hAnsi="Arial Narrow" w:cs="Arial"/>
                <w:color w:val="161616"/>
                <w:shd w:val="clear" w:color="auto" w:fill="FFFFFF"/>
              </w:rPr>
              <w:t>.</w:t>
            </w:r>
          </w:p>
          <w:p w14:paraId="7C176B32" w14:textId="77777777" w:rsidR="00E72046" w:rsidRPr="008C4C6C" w:rsidRDefault="00E72046" w:rsidP="00E72046">
            <w:pPr>
              <w:numPr>
                <w:ilvl w:val="0"/>
                <w:numId w:val="24"/>
              </w:numPr>
              <w:ind w:left="343"/>
              <w:contextualSpacing/>
              <w:rPr>
                <w:rFonts w:ascii="Arial Narrow" w:hAnsi="Arial Narrow"/>
                <w:lang w:val="en-ZW"/>
              </w:rPr>
            </w:pPr>
            <w:r w:rsidRPr="00E72046">
              <w:rPr>
                <w:rFonts w:ascii="Arial Narrow" w:hAnsi="Arial Narrow" w:cs="Arial"/>
                <w:color w:val="161616"/>
                <w:shd w:val="clear" w:color="auto" w:fill="FFFFFF"/>
                <w:lang w:val="en-ZW"/>
              </w:rPr>
              <w:t>E</w:t>
            </w:r>
            <w:r w:rsidRPr="00E72046">
              <w:rPr>
                <w:rFonts w:ascii="Arial Narrow" w:hAnsi="Arial Narrow" w:cs="Arial"/>
                <w:color w:val="161616"/>
                <w:shd w:val="clear" w:color="auto" w:fill="FFFFFF"/>
              </w:rPr>
              <w:t xml:space="preserve">mphasised the weaknesses of Europe’s human rights protection system and added </w:t>
            </w:r>
            <w:r w:rsidR="008C4C6C" w:rsidRPr="00E72046">
              <w:rPr>
                <w:rFonts w:ascii="Arial Narrow" w:hAnsi="Arial Narrow" w:cs="Arial"/>
                <w:color w:val="161616"/>
                <w:shd w:val="clear" w:color="auto" w:fill="FFFFFF"/>
              </w:rPr>
              <w:t>that the</w:t>
            </w:r>
            <w:r w:rsidRPr="00E72046">
              <w:rPr>
                <w:rFonts w:ascii="Arial Narrow" w:hAnsi="Arial Narrow" w:cs="Arial"/>
                <w:color w:val="161616"/>
                <w:shd w:val="clear" w:color="auto" w:fill="FFFFFF"/>
              </w:rPr>
              <w:t xml:space="preserve"> COVID-19 pandemic is exacerbating long-standing problems.</w:t>
            </w:r>
          </w:p>
          <w:p w14:paraId="29785CB2" w14:textId="77777777" w:rsidR="008C4C6C" w:rsidRPr="00DB65F8" w:rsidRDefault="008C4C6C" w:rsidP="00E72046">
            <w:pPr>
              <w:numPr>
                <w:ilvl w:val="0"/>
                <w:numId w:val="24"/>
              </w:numPr>
              <w:ind w:left="343"/>
              <w:contextualSpacing/>
              <w:rPr>
                <w:rFonts w:ascii="Arial Narrow" w:hAnsi="Arial Narrow"/>
                <w:lang w:val="en-ZW"/>
              </w:rPr>
            </w:pPr>
            <w:r w:rsidRPr="00DB65F8">
              <w:rPr>
                <w:rFonts w:ascii="Arial Narrow" w:hAnsi="Arial Narrow" w:cs="Arial"/>
                <w:color w:val="161616"/>
                <w:shd w:val="clear" w:color="auto" w:fill="FFFFFF"/>
              </w:rPr>
              <w:t xml:space="preserve">Observed that </w:t>
            </w:r>
            <w:r w:rsidRPr="00514057">
              <w:rPr>
                <w:rFonts w:ascii="Arial Narrow" w:hAnsi="Arial Narrow" w:cs="Arial"/>
                <w:color w:val="161616"/>
                <w:shd w:val="clear" w:color="auto" w:fill="FFFFFF"/>
              </w:rPr>
              <w:t xml:space="preserve">hostility </w:t>
            </w:r>
            <w:r w:rsidRPr="00DB65F8">
              <w:rPr>
                <w:rFonts w:ascii="Arial Narrow" w:hAnsi="Arial Narrow" w:cs="Arial"/>
                <w:color w:val="161616"/>
                <w:shd w:val="clear" w:color="auto" w:fill="FFFFFF"/>
              </w:rPr>
              <w:t>to human rights as universal, indivisible and legally binding has increased, fuelling a corrosive narrative that endangers the principles and standards on which Europe has been built over the past seven decades</w:t>
            </w:r>
            <w:r w:rsidRPr="00514057">
              <w:rPr>
                <w:rFonts w:ascii="Arial Narrow" w:hAnsi="Arial Narrow" w:cs="Arial"/>
                <w:color w:val="161616"/>
                <w:shd w:val="clear" w:color="auto" w:fill="FFFFFF"/>
              </w:rPr>
              <w:t>.</w:t>
            </w:r>
          </w:p>
          <w:p w14:paraId="0988D223" w14:textId="77777777" w:rsidR="00B058A6" w:rsidRPr="00DB65F8" w:rsidRDefault="00B058A6" w:rsidP="00E72046">
            <w:pPr>
              <w:numPr>
                <w:ilvl w:val="0"/>
                <w:numId w:val="24"/>
              </w:numPr>
              <w:ind w:left="343"/>
              <w:contextualSpacing/>
              <w:rPr>
                <w:rFonts w:ascii="Arial Narrow" w:hAnsi="Arial Narrow"/>
                <w:lang w:val="en-ZW"/>
              </w:rPr>
            </w:pPr>
            <w:r w:rsidRPr="00DB65F8">
              <w:rPr>
                <w:rFonts w:ascii="Arial Narrow" w:hAnsi="Arial Narrow" w:cs="Arial"/>
                <w:color w:val="161616"/>
                <w:shd w:val="clear" w:color="auto" w:fill="FFFFFF"/>
              </w:rPr>
              <w:t xml:space="preserve">Key issues covered in the report are </w:t>
            </w:r>
            <w:r w:rsidRPr="00514057">
              <w:rPr>
                <w:rFonts w:ascii="Arial Narrow" w:hAnsi="Arial Narrow" w:cs="Arial"/>
                <w:color w:val="161616"/>
                <w:shd w:val="clear" w:color="auto" w:fill="FFFFFF"/>
              </w:rPr>
              <w:t>the growing political and societal acceptance of racism; the disregard of the human rights of migrants and refugees; the threats to women’s rights; the repression of dissent; and the erosion of judicial independence.</w:t>
            </w:r>
          </w:p>
          <w:p w14:paraId="60F24867" w14:textId="3F53434E" w:rsidR="00B058A6" w:rsidRPr="004C6F56" w:rsidRDefault="00F75EFF" w:rsidP="00E72046">
            <w:pPr>
              <w:numPr>
                <w:ilvl w:val="0"/>
                <w:numId w:val="24"/>
              </w:numPr>
              <w:ind w:left="343"/>
              <w:contextualSpacing/>
              <w:rPr>
                <w:rFonts w:ascii="Arial Narrow" w:hAnsi="Arial Narrow"/>
                <w:lang w:val="en-ZW"/>
              </w:rPr>
            </w:pPr>
            <w:r w:rsidRPr="00DB65F8">
              <w:rPr>
                <w:rFonts w:ascii="Arial Narrow" w:hAnsi="Arial Narrow" w:cs="Arial"/>
                <w:color w:val="161616"/>
                <w:shd w:val="clear" w:color="auto" w:fill="FFFFFF"/>
              </w:rPr>
              <w:t>Highlighted that</w:t>
            </w:r>
            <w:r w:rsidRPr="004C6F56">
              <w:rPr>
                <w:rFonts w:ascii="Arial Narrow" w:hAnsi="Arial Narrow" w:cs="Arial"/>
                <w:color w:val="161616"/>
                <w:shd w:val="clear" w:color="auto" w:fill="FFFFFF"/>
              </w:rPr>
              <w:t xml:space="preserve"> “Antisemitism, Islamophobia and anti-Gypsyism have reached alarming levels in Europe</w:t>
            </w:r>
            <w:r w:rsidR="00DB65F8">
              <w:rPr>
                <w:rFonts w:ascii="Arial Narrow" w:hAnsi="Arial Narrow" w:cs="Arial"/>
                <w:color w:val="161616"/>
                <w:shd w:val="clear" w:color="auto" w:fill="FFFFFF"/>
              </w:rPr>
              <w:t>.</w:t>
            </w:r>
          </w:p>
          <w:p w14:paraId="49D08064" w14:textId="3B3F454A" w:rsidR="00F75EFF" w:rsidRPr="004C6F56" w:rsidRDefault="004C6F56" w:rsidP="00E72046">
            <w:pPr>
              <w:numPr>
                <w:ilvl w:val="0"/>
                <w:numId w:val="24"/>
              </w:numPr>
              <w:ind w:left="343"/>
              <w:contextualSpacing/>
              <w:rPr>
                <w:rFonts w:ascii="Arial Narrow" w:hAnsi="Arial Narrow"/>
                <w:lang w:val="en-ZW"/>
              </w:rPr>
            </w:pPr>
            <w:r w:rsidRPr="004C6F56">
              <w:rPr>
                <w:rFonts w:ascii="Arial Narrow" w:hAnsi="Arial Narrow" w:cs="Arial"/>
                <w:color w:val="161616"/>
                <w:shd w:val="clear" w:color="auto" w:fill="FFFFFF"/>
                <w:lang w:val="en-ZW"/>
              </w:rPr>
              <w:t xml:space="preserve">Expressed concern </w:t>
            </w:r>
            <w:r w:rsidRPr="004C6F56">
              <w:rPr>
                <w:rFonts w:ascii="Arial Narrow" w:hAnsi="Arial Narrow" w:cs="Arial"/>
                <w:color w:val="161616"/>
                <w:shd w:val="clear" w:color="auto" w:fill="FFFFFF"/>
              </w:rPr>
              <w:t>about European countries’ handling of migrants and asylum-seekers, gender inequality, freedom of expression of the judiciary and journalists being under threat</w:t>
            </w:r>
            <w:r w:rsidR="00DB65F8">
              <w:rPr>
                <w:rFonts w:ascii="Arial" w:hAnsi="Arial" w:cs="Arial"/>
                <w:color w:val="161616"/>
                <w:sz w:val="23"/>
                <w:szCs w:val="23"/>
                <w:shd w:val="clear" w:color="auto" w:fill="FFFFFF"/>
              </w:rPr>
              <w:t>.</w:t>
            </w:r>
          </w:p>
          <w:p w14:paraId="5EDA6886" w14:textId="77777777" w:rsidR="004C6F56" w:rsidRPr="004A52FA" w:rsidRDefault="004C6F56" w:rsidP="00E72046">
            <w:pPr>
              <w:numPr>
                <w:ilvl w:val="0"/>
                <w:numId w:val="24"/>
              </w:numPr>
              <w:ind w:left="343"/>
              <w:contextualSpacing/>
              <w:rPr>
                <w:rFonts w:ascii="Arial Narrow" w:hAnsi="Arial Narrow"/>
                <w:lang w:val="en-ZW"/>
              </w:rPr>
            </w:pPr>
            <w:r w:rsidRPr="004C6F56">
              <w:rPr>
                <w:rFonts w:ascii="Arial Narrow" w:hAnsi="Arial Narrow" w:cs="Arial"/>
                <w:color w:val="161616"/>
                <w:shd w:val="clear" w:color="auto" w:fill="FFFFFF"/>
                <w:lang w:val="en-ZW"/>
              </w:rPr>
              <w:t>W</w:t>
            </w:r>
            <w:r w:rsidRPr="004C6F56">
              <w:rPr>
                <w:rFonts w:ascii="Arial Narrow" w:hAnsi="Arial Narrow" w:cs="Arial"/>
                <w:color w:val="161616"/>
                <w:shd w:val="clear" w:color="auto" w:fill="FFFFFF"/>
              </w:rPr>
              <w:t>arned against the risks that unregulated uses of digital technologies and artificial intelligence pose to human rights, in particular privacy, equality, and freedom of expression and assembly, stressing that much remains to be done in order to find the right balance between technological development and human rights protection</w:t>
            </w:r>
            <w:r>
              <w:rPr>
                <w:rFonts w:ascii="Arial" w:hAnsi="Arial" w:cs="Arial"/>
                <w:color w:val="161616"/>
                <w:sz w:val="23"/>
                <w:szCs w:val="23"/>
                <w:shd w:val="clear" w:color="auto" w:fill="FFFFFF"/>
              </w:rPr>
              <w:t>.</w:t>
            </w:r>
          </w:p>
          <w:p w14:paraId="7BE8C19B" w14:textId="77777777" w:rsidR="004A52FA" w:rsidRPr="004A52FA" w:rsidRDefault="004A52FA" w:rsidP="00E72046">
            <w:pPr>
              <w:numPr>
                <w:ilvl w:val="0"/>
                <w:numId w:val="24"/>
              </w:numPr>
              <w:ind w:left="343"/>
              <w:contextualSpacing/>
              <w:rPr>
                <w:rFonts w:ascii="Arial Narrow" w:hAnsi="Arial Narrow"/>
                <w:lang w:val="en-ZW"/>
              </w:rPr>
            </w:pPr>
            <w:r w:rsidRPr="004A52FA">
              <w:rPr>
                <w:rFonts w:ascii="Arial Narrow" w:hAnsi="Arial Narrow" w:cs="Arial"/>
                <w:color w:val="161616"/>
                <w:shd w:val="clear" w:color="auto" w:fill="FFFFFF"/>
                <w:lang w:val="en-ZW"/>
              </w:rPr>
              <w:t>Reiterated that s</w:t>
            </w:r>
            <w:r w:rsidRPr="004A52FA">
              <w:rPr>
                <w:rFonts w:ascii="Arial Narrow" w:hAnsi="Arial Narrow"/>
                <w:color w:val="161616"/>
                <w:shd w:val="clear" w:color="auto" w:fill="FFFFFF"/>
              </w:rPr>
              <w:t xml:space="preserve">tates’ attention, resources and efforts are rightly devoted to heading off the COVID-19 pandemic but once the pandemic is under control states should redouble their efforts to solve long-standing shortcomings in law, practice and discourse that are so damaging to human dignity and human rights”. </w:t>
            </w:r>
          </w:p>
        </w:tc>
      </w:tr>
      <w:tr w:rsidR="000E7374" w:rsidRPr="005D3743" w14:paraId="16A9B954" w14:textId="77777777" w:rsidTr="00CC431A">
        <w:tc>
          <w:tcPr>
            <w:tcW w:w="2689" w:type="dxa"/>
          </w:tcPr>
          <w:p w14:paraId="753C4444" w14:textId="77777777" w:rsidR="000E7374" w:rsidRDefault="000E7374" w:rsidP="003F7D20">
            <w:pPr>
              <w:rPr>
                <w:rFonts w:ascii="Arial Narrow" w:hAnsi="Arial Narrow"/>
                <w:lang w:val="en-ZW"/>
              </w:rPr>
            </w:pPr>
            <w:r>
              <w:rPr>
                <w:rFonts w:ascii="Arial Narrow" w:hAnsi="Arial Narrow"/>
                <w:lang w:val="en-ZW"/>
              </w:rPr>
              <w:t>Council Of Europe</w:t>
            </w:r>
            <w:r>
              <w:rPr>
                <w:rStyle w:val="FootnoteReference"/>
                <w:rFonts w:ascii="Arial Narrow" w:hAnsi="Arial Narrow"/>
                <w:lang w:val="en-ZW"/>
              </w:rPr>
              <w:footnoteReference w:id="27"/>
            </w:r>
          </w:p>
          <w:p w14:paraId="2413D1F3" w14:textId="77777777" w:rsidR="00215B1D" w:rsidRPr="00514057" w:rsidRDefault="00215B1D" w:rsidP="003F7D20">
            <w:pPr>
              <w:rPr>
                <w:rFonts w:ascii="Arial Narrow" w:hAnsi="Arial Narrow"/>
                <w:lang w:val="en-ZW"/>
              </w:rPr>
            </w:pPr>
            <w:r w:rsidRPr="00514057">
              <w:rPr>
                <w:rFonts w:ascii="Arial Narrow" w:hAnsi="Arial Narrow"/>
                <w:lang w:val="en-ZW"/>
              </w:rPr>
              <w:t>Website, Press statements</w:t>
            </w:r>
          </w:p>
        </w:tc>
        <w:tc>
          <w:tcPr>
            <w:tcW w:w="11056" w:type="dxa"/>
          </w:tcPr>
          <w:p w14:paraId="276A2AD3" w14:textId="1D04E5A7" w:rsidR="00627D19" w:rsidRPr="00002651" w:rsidRDefault="007F6CF9" w:rsidP="00A805D0">
            <w:pPr>
              <w:numPr>
                <w:ilvl w:val="0"/>
                <w:numId w:val="24"/>
              </w:numPr>
              <w:ind w:left="343"/>
              <w:contextualSpacing/>
              <w:rPr>
                <w:rFonts w:ascii="Arial Narrow" w:hAnsi="Arial Narrow" w:cs="Arial"/>
                <w:color w:val="161616"/>
                <w:shd w:val="clear" w:color="auto" w:fill="FFFFFF"/>
              </w:rPr>
            </w:pPr>
            <w:r w:rsidRPr="00002651">
              <w:rPr>
                <w:rFonts w:ascii="Arial Narrow" w:hAnsi="Arial Narrow" w:cs="Arial"/>
                <w:color w:val="161616"/>
                <w:shd w:val="clear" w:color="auto" w:fill="FFFFFF"/>
              </w:rPr>
              <w:t>Has a website dedicated speaking on the effect of the Covid -19 pandemic on human rights and the rule of law</w:t>
            </w:r>
            <w:r w:rsidR="00DB65F8">
              <w:rPr>
                <w:rFonts w:ascii="Arial Narrow" w:hAnsi="Arial Narrow" w:cs="Arial"/>
                <w:color w:val="161616"/>
                <w:shd w:val="clear" w:color="auto" w:fill="FFFFFF"/>
              </w:rPr>
              <w:t>.</w:t>
            </w:r>
          </w:p>
          <w:p w14:paraId="2EF9A86F" w14:textId="4182BC76" w:rsidR="000E7374" w:rsidRPr="00215B1D" w:rsidRDefault="00627D19" w:rsidP="00A805D0">
            <w:pPr>
              <w:numPr>
                <w:ilvl w:val="0"/>
                <w:numId w:val="24"/>
              </w:numPr>
              <w:ind w:left="343"/>
              <w:contextualSpacing/>
              <w:rPr>
                <w:rFonts w:ascii="Arial Narrow" w:hAnsi="Arial Narrow" w:cs="Arial"/>
                <w:color w:val="161616"/>
                <w:shd w:val="clear" w:color="auto" w:fill="FFFFFF"/>
              </w:rPr>
            </w:pPr>
            <w:r w:rsidRPr="00215B1D">
              <w:rPr>
                <w:rFonts w:ascii="Arial Narrow" w:hAnsi="Arial Narrow" w:cs="Arial"/>
                <w:color w:val="161616"/>
                <w:shd w:val="clear" w:color="auto" w:fill="FFFFFF"/>
              </w:rPr>
              <w:t xml:space="preserve">Contains statements on guidance to governments </w:t>
            </w:r>
            <w:r w:rsidR="00B96792" w:rsidRPr="00215B1D">
              <w:rPr>
                <w:rFonts w:ascii="Arial Narrow" w:hAnsi="Arial Narrow" w:cs="Arial"/>
                <w:color w:val="161616"/>
                <w:shd w:val="clear" w:color="auto" w:fill="FFFFFF"/>
              </w:rPr>
              <w:t>on respecting human rights, democracy and the rule of law during the pandemic</w:t>
            </w:r>
            <w:r w:rsidR="00DB65F8">
              <w:rPr>
                <w:rFonts w:ascii="Arial Narrow" w:hAnsi="Arial Narrow" w:cs="Arial"/>
                <w:color w:val="161616"/>
                <w:shd w:val="clear" w:color="auto" w:fill="FFFFFF"/>
              </w:rPr>
              <w:t>.</w:t>
            </w:r>
            <w:r w:rsidR="007F6CF9" w:rsidRPr="00215B1D">
              <w:rPr>
                <w:rFonts w:ascii="Arial Narrow" w:hAnsi="Arial Narrow" w:cs="Arial"/>
                <w:color w:val="161616"/>
                <w:shd w:val="clear" w:color="auto" w:fill="FFFFFF"/>
              </w:rPr>
              <w:t xml:space="preserve"> </w:t>
            </w:r>
          </w:p>
          <w:p w14:paraId="3ABF849D" w14:textId="4A7A6261" w:rsidR="00B96792" w:rsidRPr="00215B1D" w:rsidRDefault="00B96792" w:rsidP="00A805D0">
            <w:pPr>
              <w:numPr>
                <w:ilvl w:val="0"/>
                <w:numId w:val="24"/>
              </w:numPr>
              <w:ind w:left="343"/>
              <w:contextualSpacing/>
              <w:rPr>
                <w:rFonts w:ascii="Arial Narrow" w:hAnsi="Arial Narrow" w:cs="Arial"/>
                <w:color w:val="161616"/>
                <w:shd w:val="clear" w:color="auto" w:fill="FFFFFF"/>
              </w:rPr>
            </w:pPr>
            <w:r w:rsidRPr="00215B1D">
              <w:rPr>
                <w:rFonts w:ascii="Arial Narrow" w:hAnsi="Arial Narrow" w:cs="Arial"/>
                <w:color w:val="161616"/>
                <w:shd w:val="clear" w:color="auto" w:fill="FFFFFF"/>
              </w:rPr>
              <w:t>The statemen</w:t>
            </w:r>
            <w:r w:rsidR="00002651" w:rsidRPr="00215B1D">
              <w:rPr>
                <w:rFonts w:ascii="Arial Narrow" w:hAnsi="Arial Narrow" w:cs="Arial"/>
                <w:color w:val="161616"/>
                <w:shd w:val="clear" w:color="auto" w:fill="FFFFFF"/>
              </w:rPr>
              <w:t xml:space="preserve">ts speak on the right to health in prison, torture prevention, right to protection of health, human rights and bio medicine, access to information, challenges to freedom of expression and its corollary media freedom, data protection, artificial intelligence, and </w:t>
            </w:r>
            <w:r w:rsidR="00617BD9" w:rsidRPr="00215B1D">
              <w:rPr>
                <w:rFonts w:ascii="Arial Narrow" w:hAnsi="Arial Narrow" w:cs="Arial"/>
                <w:color w:val="161616"/>
                <w:shd w:val="clear" w:color="auto" w:fill="FFFFFF"/>
              </w:rPr>
              <w:t>the unprecedented</w:t>
            </w:r>
            <w:r w:rsidR="00002651" w:rsidRPr="00215B1D">
              <w:rPr>
                <w:rFonts w:ascii="Arial Narrow" w:hAnsi="Arial Narrow" w:cs="Arial"/>
                <w:color w:val="161616"/>
                <w:shd w:val="clear" w:color="auto" w:fill="FFFFFF"/>
              </w:rPr>
              <w:t xml:space="preserve"> challenges Covid -19 presents for the audio visual sector</w:t>
            </w:r>
            <w:r w:rsidR="00DB65F8">
              <w:rPr>
                <w:rFonts w:ascii="Arial Narrow" w:hAnsi="Arial Narrow" w:cs="Arial"/>
                <w:color w:val="161616"/>
                <w:shd w:val="clear" w:color="auto" w:fill="FFFFFF"/>
              </w:rPr>
              <w:t>.</w:t>
            </w:r>
          </w:p>
          <w:p w14:paraId="604F5027" w14:textId="63FC6847" w:rsidR="0008758E" w:rsidRPr="00215B1D" w:rsidRDefault="0008758E" w:rsidP="00A805D0">
            <w:pPr>
              <w:numPr>
                <w:ilvl w:val="0"/>
                <w:numId w:val="24"/>
              </w:numPr>
              <w:ind w:left="343"/>
              <w:contextualSpacing/>
              <w:rPr>
                <w:rFonts w:ascii="Arial Narrow" w:hAnsi="Arial Narrow" w:cs="Arial"/>
                <w:color w:val="161616"/>
                <w:shd w:val="clear" w:color="auto" w:fill="FFFFFF"/>
              </w:rPr>
            </w:pPr>
            <w:r w:rsidRPr="00215B1D">
              <w:rPr>
                <w:rFonts w:ascii="Arial Narrow" w:hAnsi="Arial Narrow" w:cs="Arial"/>
                <w:color w:val="161616"/>
                <w:shd w:val="clear" w:color="auto" w:fill="FFFFFF"/>
              </w:rPr>
              <w:t>The website highlights the vulnerability of individuals and society to cyber-crime, how the pandemic has exacerbated the vulnerability of people to counterfeit</w:t>
            </w:r>
            <w:r w:rsidR="00D46995" w:rsidRPr="00215B1D">
              <w:rPr>
                <w:rFonts w:ascii="Arial Narrow" w:hAnsi="Arial Narrow" w:cs="Arial"/>
                <w:color w:val="161616"/>
                <w:shd w:val="clear" w:color="auto" w:fill="FFFFFF"/>
              </w:rPr>
              <w:t xml:space="preserve"> medical products, the adverse effects </w:t>
            </w:r>
            <w:r w:rsidR="00617BD9" w:rsidRPr="00215B1D">
              <w:rPr>
                <w:rFonts w:ascii="Arial Narrow" w:hAnsi="Arial Narrow" w:cs="Arial"/>
                <w:color w:val="161616"/>
                <w:shd w:val="clear" w:color="auto" w:fill="FFFFFF"/>
              </w:rPr>
              <w:t>of bribery</w:t>
            </w:r>
            <w:r w:rsidR="00D46995" w:rsidRPr="00215B1D">
              <w:rPr>
                <w:rFonts w:ascii="Arial Narrow" w:hAnsi="Arial Narrow" w:cs="Arial"/>
                <w:color w:val="161616"/>
                <w:shd w:val="clear" w:color="auto" w:fill="FFFFFF"/>
              </w:rPr>
              <w:t xml:space="preserve"> in the health care sector, how it makes medical services more expensive and of a lower quality, and undermines patients' trust in the health services</w:t>
            </w:r>
            <w:r w:rsidR="00DB65F8">
              <w:rPr>
                <w:rFonts w:ascii="Arial Narrow" w:hAnsi="Arial Narrow" w:cs="Arial"/>
                <w:color w:val="161616"/>
                <w:shd w:val="clear" w:color="auto" w:fill="FFFFFF"/>
              </w:rPr>
              <w:t>.</w:t>
            </w:r>
          </w:p>
          <w:p w14:paraId="5DC2CF31" w14:textId="77777777" w:rsidR="00D46995" w:rsidRPr="00215B1D" w:rsidRDefault="0015529F" w:rsidP="00A805D0">
            <w:pPr>
              <w:numPr>
                <w:ilvl w:val="0"/>
                <w:numId w:val="24"/>
              </w:numPr>
              <w:ind w:left="343"/>
              <w:contextualSpacing/>
              <w:rPr>
                <w:rFonts w:ascii="Arial Narrow" w:hAnsi="Arial Narrow" w:cs="Arial"/>
                <w:color w:val="161616"/>
                <w:shd w:val="clear" w:color="auto" w:fill="FFFFFF"/>
              </w:rPr>
            </w:pPr>
            <w:r w:rsidRPr="00215B1D">
              <w:rPr>
                <w:rFonts w:ascii="Arial Narrow" w:hAnsi="Arial Narrow" w:cs="Arial"/>
                <w:color w:val="161616"/>
                <w:shd w:val="clear" w:color="auto" w:fill="FFFFFF"/>
              </w:rPr>
              <w:t>Underlined that State security and public safety can only be effectively guaranteed in a democracy which fully respects the rule of law.</w:t>
            </w:r>
          </w:p>
          <w:p w14:paraId="159381A4" w14:textId="3980B717" w:rsidR="0015529F" w:rsidRPr="00215B1D" w:rsidRDefault="00DB65F8" w:rsidP="00A805D0">
            <w:pPr>
              <w:numPr>
                <w:ilvl w:val="0"/>
                <w:numId w:val="24"/>
              </w:numPr>
              <w:ind w:left="343"/>
              <w:contextualSpacing/>
              <w:rPr>
                <w:rFonts w:ascii="Arial Narrow" w:hAnsi="Arial Narrow" w:cs="Arial"/>
                <w:color w:val="161616"/>
                <w:shd w:val="clear" w:color="auto" w:fill="FFFFFF"/>
              </w:rPr>
            </w:pPr>
            <w:r>
              <w:rPr>
                <w:rFonts w:ascii="Arial Narrow" w:hAnsi="Arial Narrow" w:cs="Arial"/>
                <w:color w:val="161616"/>
                <w:shd w:val="clear" w:color="auto" w:fill="FFFFFF"/>
              </w:rPr>
              <w:t>T</w:t>
            </w:r>
            <w:r w:rsidR="0015529F" w:rsidRPr="00215B1D">
              <w:rPr>
                <w:rFonts w:ascii="Arial Narrow" w:hAnsi="Arial Narrow" w:cs="Arial"/>
                <w:color w:val="161616"/>
                <w:shd w:val="clear" w:color="auto" w:fill="FFFFFF"/>
              </w:rPr>
              <w:t>he European Commission For the Efficiency of Justice</w:t>
            </w:r>
            <w:r w:rsidR="0015529F" w:rsidRPr="00215B1D">
              <w:rPr>
                <w:rStyle w:val="FootnoteReference"/>
                <w:rFonts w:ascii="Arial Narrow" w:hAnsi="Arial Narrow" w:cs="Arial"/>
                <w:color w:val="161616"/>
                <w:shd w:val="clear" w:color="auto" w:fill="FFFFFF"/>
              </w:rPr>
              <w:footnoteReference w:id="28"/>
            </w:r>
            <w:r w:rsidR="0015529F" w:rsidRPr="00215B1D">
              <w:rPr>
                <w:rFonts w:ascii="Arial Narrow" w:hAnsi="Arial Narrow" w:cs="Arial"/>
                <w:color w:val="161616"/>
                <w:shd w:val="clear" w:color="auto" w:fill="FFFFFF"/>
              </w:rPr>
              <w:t xml:space="preserve"> setup a blog to share and compare experiences and practices in the field of emergency organisation of court operations, and to help member States when they design emergency measures and respond to the current challenges</w:t>
            </w:r>
            <w:r>
              <w:rPr>
                <w:rFonts w:ascii="Arial Narrow" w:hAnsi="Arial Narrow" w:cs="Arial"/>
                <w:color w:val="161616"/>
                <w:shd w:val="clear" w:color="auto" w:fill="FFFFFF"/>
              </w:rPr>
              <w:t>.</w:t>
            </w:r>
          </w:p>
          <w:p w14:paraId="56E12733" w14:textId="0FA0EFCA" w:rsidR="001D6574" w:rsidRPr="00002651" w:rsidRDefault="001D6574" w:rsidP="00DB65F8">
            <w:pPr>
              <w:numPr>
                <w:ilvl w:val="0"/>
                <w:numId w:val="24"/>
              </w:numPr>
              <w:ind w:left="343"/>
              <w:contextualSpacing/>
              <w:rPr>
                <w:rFonts w:ascii="Arial Narrow" w:hAnsi="Arial Narrow" w:cs="Arial"/>
                <w:color w:val="161616"/>
                <w:shd w:val="clear" w:color="auto" w:fill="FFFFFF"/>
              </w:rPr>
            </w:pPr>
            <w:r w:rsidRPr="00215B1D">
              <w:rPr>
                <w:rFonts w:ascii="Arial Narrow" w:hAnsi="Arial Narrow" w:cs="Arial"/>
                <w:color w:val="161616"/>
                <w:shd w:val="clear" w:color="auto" w:fill="FFFFFF"/>
              </w:rPr>
              <w:t xml:space="preserve">The website </w:t>
            </w:r>
            <w:r w:rsidR="00DB65F8">
              <w:rPr>
                <w:rFonts w:ascii="Arial Narrow" w:hAnsi="Arial Narrow" w:cs="Arial"/>
                <w:color w:val="161616"/>
                <w:shd w:val="clear" w:color="auto" w:fill="FFFFFF"/>
              </w:rPr>
              <w:t>includes</w:t>
            </w:r>
            <w:r w:rsidR="00DB65F8" w:rsidRPr="00215B1D">
              <w:rPr>
                <w:rFonts w:ascii="Arial Narrow" w:hAnsi="Arial Narrow" w:cs="Arial"/>
                <w:color w:val="161616"/>
                <w:shd w:val="clear" w:color="auto" w:fill="FFFFFF"/>
              </w:rPr>
              <w:t> </w:t>
            </w:r>
            <w:hyperlink r:id="rId12" w:tgtFrame="_blank" w:history="1">
              <w:r w:rsidRPr="00215B1D">
                <w:rPr>
                  <w:rFonts w:ascii="Arial Narrow" w:hAnsi="Arial Narrow" w:cs="Arial"/>
                  <w:shd w:val="clear" w:color="auto" w:fill="FFFFFF"/>
                </w:rPr>
                <w:t>Guidelines</w:t>
              </w:r>
            </w:hyperlink>
            <w:r w:rsidRPr="00215B1D">
              <w:rPr>
                <w:rFonts w:ascii="Arial Narrow" w:hAnsi="Arial Narrow" w:cs="Arial"/>
                <w:color w:val="161616"/>
                <w:shd w:val="clear" w:color="auto" w:fill="FFFFFF"/>
              </w:rPr>
              <w:t> on the use of electronic evidence in court proceedings, offering national courts invaluable guidance in this respect</w:t>
            </w:r>
            <w:r w:rsidRPr="00215B1D">
              <w:rPr>
                <w:rStyle w:val="FootnoteReference"/>
                <w:rFonts w:ascii="Arial Narrow" w:hAnsi="Arial Narrow" w:cs="Arial"/>
                <w:color w:val="161616"/>
                <w:shd w:val="clear" w:color="auto" w:fill="FFFFFF"/>
              </w:rPr>
              <w:footnoteReference w:id="29"/>
            </w:r>
            <w:r w:rsidR="00DB65F8">
              <w:rPr>
                <w:rFonts w:ascii="Arial Narrow" w:hAnsi="Arial Narrow" w:cs="Arial"/>
                <w:color w:val="161616"/>
                <w:shd w:val="clear" w:color="auto" w:fill="FFFFFF"/>
              </w:rPr>
              <w:t>.</w:t>
            </w:r>
          </w:p>
        </w:tc>
      </w:tr>
      <w:tr w:rsidR="003F7D20" w:rsidRPr="005D3743" w14:paraId="10CD34AE" w14:textId="77777777" w:rsidTr="00CC431A">
        <w:tc>
          <w:tcPr>
            <w:tcW w:w="2689" w:type="dxa"/>
          </w:tcPr>
          <w:p w14:paraId="754003EC" w14:textId="77777777" w:rsidR="003F7D20" w:rsidRDefault="003F7D20" w:rsidP="003F7D20">
            <w:pPr>
              <w:rPr>
                <w:rFonts w:ascii="Arial Narrow" w:hAnsi="Arial Narrow"/>
              </w:rPr>
            </w:pPr>
            <w:r>
              <w:rPr>
                <w:rFonts w:ascii="Arial Narrow" w:hAnsi="Arial Narrow"/>
              </w:rPr>
              <w:t xml:space="preserve">Independent </w:t>
            </w:r>
            <w:r w:rsidRPr="00576B86">
              <w:rPr>
                <w:rFonts w:ascii="Arial Narrow" w:hAnsi="Arial Narrow"/>
              </w:rPr>
              <w:t>Permanent Human Rights Commission of the organisation of Islamic cooperation</w:t>
            </w:r>
            <w:r w:rsidRPr="00576B86">
              <w:rPr>
                <w:rStyle w:val="FootnoteReference"/>
                <w:rFonts w:ascii="Arial Narrow" w:hAnsi="Arial Narrow"/>
              </w:rPr>
              <w:footnoteReference w:id="30"/>
            </w:r>
            <w:r w:rsidRPr="00576B86">
              <w:rPr>
                <w:rFonts w:ascii="Arial Narrow" w:hAnsi="Arial Narrow"/>
              </w:rPr>
              <w:t xml:space="preserve"> </w:t>
            </w:r>
            <w:r w:rsidR="0003717C" w:rsidRPr="00514057">
              <w:rPr>
                <w:rFonts w:ascii="Arial Narrow" w:hAnsi="Arial Narrow"/>
              </w:rPr>
              <w:t>P</w:t>
            </w:r>
            <w:r w:rsidRPr="00514057">
              <w:rPr>
                <w:rFonts w:ascii="Arial Narrow" w:hAnsi="Arial Narrow"/>
              </w:rPr>
              <w:t>ress releases</w:t>
            </w:r>
          </w:p>
          <w:p w14:paraId="33E36D98" w14:textId="77777777" w:rsidR="003F7D20" w:rsidRPr="005E72C0" w:rsidRDefault="003F7D20" w:rsidP="003F7D20">
            <w:pPr>
              <w:rPr>
                <w:rFonts w:ascii="Arial Narrow" w:hAnsi="Arial Narrow"/>
                <w:lang w:val="en-ZW"/>
              </w:rPr>
            </w:pPr>
          </w:p>
        </w:tc>
        <w:tc>
          <w:tcPr>
            <w:tcW w:w="11056" w:type="dxa"/>
          </w:tcPr>
          <w:p w14:paraId="36F0399C" w14:textId="2C1BDAD9" w:rsidR="003F7D20" w:rsidRDefault="003F7D20" w:rsidP="003F7D20">
            <w:pPr>
              <w:pStyle w:val="ListParagraph"/>
              <w:numPr>
                <w:ilvl w:val="0"/>
                <w:numId w:val="25"/>
              </w:numPr>
              <w:ind w:left="465"/>
              <w:contextualSpacing/>
              <w:rPr>
                <w:rFonts w:ascii="Arial Narrow" w:hAnsi="Arial Narrow"/>
              </w:rPr>
            </w:pPr>
            <w:r>
              <w:rPr>
                <w:rFonts w:ascii="Arial Narrow" w:hAnsi="Arial Narrow"/>
              </w:rPr>
              <w:t xml:space="preserve">23 March 2020 press release </w:t>
            </w:r>
            <w:r w:rsidR="00DB65F8">
              <w:rPr>
                <w:rFonts w:ascii="Arial Narrow" w:hAnsi="Arial Narrow"/>
              </w:rPr>
              <w:t xml:space="preserve">flagged </w:t>
            </w:r>
            <w:r>
              <w:rPr>
                <w:rFonts w:ascii="Arial Narrow" w:hAnsi="Arial Narrow"/>
              </w:rPr>
              <w:t>the loss of lives due to Covid 19 and called on states and the international community to take all measures to protect their populations while paying attention to the rights of vulnerable people.</w:t>
            </w:r>
          </w:p>
          <w:p w14:paraId="38DEE3E6" w14:textId="7EBF471D" w:rsidR="003F7D20" w:rsidRDefault="003F7D20" w:rsidP="003F7D20">
            <w:pPr>
              <w:pStyle w:val="ListParagraph"/>
              <w:numPr>
                <w:ilvl w:val="0"/>
                <w:numId w:val="25"/>
              </w:numPr>
              <w:ind w:left="465"/>
              <w:contextualSpacing/>
              <w:rPr>
                <w:rFonts w:ascii="Arial Narrow" w:hAnsi="Arial Narrow"/>
              </w:rPr>
            </w:pPr>
            <w:r>
              <w:rPr>
                <w:rFonts w:ascii="Arial Narrow" w:hAnsi="Arial Narrow"/>
              </w:rPr>
              <w:t>3 April 2020 press release appreciated the global response to the pandemic and called on the international community to ensure protection of the marginalised such as those living under foreign occupation or in conflict zones, migrants, refugees and asylum seekers</w:t>
            </w:r>
            <w:r w:rsidR="00DB65F8">
              <w:rPr>
                <w:rFonts w:ascii="Arial Narrow" w:hAnsi="Arial Narrow"/>
              </w:rPr>
              <w:t>.</w:t>
            </w:r>
          </w:p>
          <w:p w14:paraId="59D9BA4E" w14:textId="77777777" w:rsidR="003F7D20" w:rsidRPr="00890C00" w:rsidRDefault="003F7D20" w:rsidP="003F7D20">
            <w:pPr>
              <w:pStyle w:val="ListParagraph"/>
              <w:numPr>
                <w:ilvl w:val="0"/>
                <w:numId w:val="25"/>
              </w:numPr>
              <w:ind w:left="465"/>
              <w:contextualSpacing/>
              <w:jc w:val="both"/>
              <w:rPr>
                <w:rFonts w:ascii="Arial Narrow" w:hAnsi="Arial Narrow"/>
              </w:rPr>
            </w:pPr>
            <w:r>
              <w:rPr>
                <w:rFonts w:ascii="Arial Narrow" w:hAnsi="Arial Narrow"/>
              </w:rPr>
              <w:t>8 April 2020 press release expressed concern over the plight of Palestinian prisoners and detainees languishing in Israeli prisons during the Covid-19 pandemic. Urged those concerned to pressurise Israeli authorities to respect the rights of the detainees as guaranteed by international human rights law.</w:t>
            </w:r>
          </w:p>
        </w:tc>
      </w:tr>
      <w:tr w:rsidR="003F7D20" w:rsidRPr="005D3743" w14:paraId="73C362C8" w14:textId="77777777" w:rsidTr="00CC431A">
        <w:tc>
          <w:tcPr>
            <w:tcW w:w="2689" w:type="dxa"/>
          </w:tcPr>
          <w:p w14:paraId="2B6AB1BB" w14:textId="77777777" w:rsidR="003F7D20" w:rsidRDefault="003F7D20" w:rsidP="003F7D20">
            <w:pPr>
              <w:jc w:val="both"/>
              <w:rPr>
                <w:rFonts w:ascii="Arial Narrow" w:hAnsi="Arial Narrow"/>
              </w:rPr>
            </w:pPr>
            <w:r w:rsidRPr="00E15298">
              <w:rPr>
                <w:rFonts w:ascii="Arial Narrow" w:hAnsi="Arial Narrow"/>
              </w:rPr>
              <w:t>Human Rights Committee of the League of Arab States</w:t>
            </w:r>
          </w:p>
        </w:tc>
        <w:tc>
          <w:tcPr>
            <w:tcW w:w="11056" w:type="dxa"/>
          </w:tcPr>
          <w:p w14:paraId="37312774" w14:textId="43A76EBB" w:rsidR="003F7D20" w:rsidRDefault="003F7D20" w:rsidP="00DB65F8">
            <w:pPr>
              <w:pStyle w:val="ListParagraph"/>
              <w:numPr>
                <w:ilvl w:val="0"/>
                <w:numId w:val="25"/>
              </w:numPr>
              <w:ind w:left="465"/>
              <w:contextualSpacing/>
              <w:rPr>
                <w:rFonts w:ascii="Arial Narrow" w:hAnsi="Arial Narrow"/>
              </w:rPr>
            </w:pPr>
            <w:r w:rsidRPr="00E15298">
              <w:rPr>
                <w:rFonts w:ascii="Arial Narrow" w:hAnsi="Arial Narrow"/>
              </w:rPr>
              <w:t>The Arab Human Rights Committee has not made any official announcements regarding the coronavirus pandemic, although its chair</w:t>
            </w:r>
            <w:r>
              <w:rPr>
                <w:rFonts w:ascii="Arial Narrow" w:hAnsi="Arial Narrow"/>
              </w:rPr>
              <w:t xml:space="preserve">person </w:t>
            </w:r>
            <w:r w:rsidRPr="00E15298">
              <w:rPr>
                <w:rFonts w:ascii="Arial Narrow" w:hAnsi="Arial Narrow"/>
              </w:rPr>
              <w:t>through</w:t>
            </w:r>
            <w:r>
              <w:rPr>
                <w:rFonts w:ascii="Arial Narrow" w:hAnsi="Arial Narrow"/>
              </w:rPr>
              <w:t xml:space="preserve"> the Committee’s Twitter feed </w:t>
            </w:r>
            <w:hyperlink r:id="rId13" w:history="1">
              <w:r w:rsidRPr="00E15298">
                <w:rPr>
                  <w:rFonts w:ascii="Arial Narrow" w:hAnsi="Arial Narrow"/>
                </w:rPr>
                <w:t>urged</w:t>
              </w:r>
            </w:hyperlink>
            <w:r w:rsidRPr="00E15298">
              <w:rPr>
                <w:rFonts w:ascii="Arial Narrow" w:hAnsi="Arial Narrow"/>
              </w:rPr>
              <w:t xml:space="preserve"> States to mitigate the social and economic impacts of measures to prevent the spread of COVID-19. On March 24, 2020, the </w:t>
            </w:r>
            <w:r w:rsidRPr="00E15298">
              <w:rPr>
                <w:rFonts w:ascii="Arial Narrow" w:hAnsi="Arial Narrow"/>
              </w:rPr>
              <w:lastRenderedPageBreak/>
              <w:t xml:space="preserve">League of Arab States announced </w:t>
            </w:r>
            <w:hyperlink r:id="rId14" w:history="1">
              <w:r w:rsidRPr="00E15298">
                <w:rPr>
                  <w:rFonts w:ascii="Arial Narrow" w:hAnsi="Arial Narrow"/>
                </w:rPr>
                <w:t>restrictions</w:t>
              </w:r>
            </w:hyperlink>
            <w:r w:rsidRPr="00E15298">
              <w:rPr>
                <w:rFonts w:ascii="Arial Narrow" w:hAnsi="Arial Narrow"/>
              </w:rPr>
              <w:t xml:space="preserve"> on staff working in person at headquarters, specifically excluding female employees with children and employees with health conditions fro</w:t>
            </w:r>
            <w:r>
              <w:rPr>
                <w:rFonts w:ascii="Arial Narrow" w:hAnsi="Arial Narrow"/>
              </w:rPr>
              <w:t>m entering the premises.</w:t>
            </w:r>
            <w:r>
              <w:rPr>
                <w:rStyle w:val="FootnoteReference"/>
                <w:rFonts w:ascii="Arial Narrow" w:hAnsi="Arial Narrow"/>
              </w:rPr>
              <w:footnoteReference w:id="31"/>
            </w:r>
          </w:p>
        </w:tc>
      </w:tr>
    </w:tbl>
    <w:p w14:paraId="29B18419" w14:textId="77777777" w:rsidR="00D34E4D" w:rsidRPr="00D34E4D" w:rsidRDefault="00D34E4D" w:rsidP="00D34E4D">
      <w:pPr>
        <w:tabs>
          <w:tab w:val="left" w:pos="3375"/>
        </w:tabs>
        <w:rPr>
          <w:rFonts w:ascii="Arial Narrow" w:hAnsi="Arial Narrow"/>
          <w:sz w:val="24"/>
          <w:szCs w:val="24"/>
        </w:rPr>
      </w:pPr>
    </w:p>
    <w:sectPr w:rsidR="00D34E4D" w:rsidRPr="00D34E4D" w:rsidSect="00CC431A">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6B7C" w14:textId="77777777" w:rsidR="00616D51" w:rsidRDefault="00616D51" w:rsidP="00F90880">
      <w:pPr>
        <w:spacing w:after="0" w:line="240" w:lineRule="auto"/>
      </w:pPr>
      <w:r>
        <w:separator/>
      </w:r>
    </w:p>
  </w:endnote>
  <w:endnote w:type="continuationSeparator" w:id="0">
    <w:p w14:paraId="33886562" w14:textId="77777777" w:rsidR="00616D51" w:rsidRDefault="00616D51" w:rsidP="00F9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icrosoft Sans Serif-Bold-8218">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96215"/>
      <w:docPartObj>
        <w:docPartGallery w:val="Page Numbers (Bottom of Page)"/>
        <w:docPartUnique/>
      </w:docPartObj>
    </w:sdtPr>
    <w:sdtEndPr>
      <w:rPr>
        <w:noProof/>
      </w:rPr>
    </w:sdtEndPr>
    <w:sdtContent>
      <w:p w14:paraId="29D4D3D4" w14:textId="3E5A16A1" w:rsidR="00E74AF9" w:rsidRDefault="00E74AF9">
        <w:pPr>
          <w:pStyle w:val="Footer"/>
          <w:jc w:val="center"/>
        </w:pPr>
        <w:r>
          <w:fldChar w:fldCharType="begin"/>
        </w:r>
        <w:r>
          <w:instrText xml:space="preserve"> PAGE   \* MERGEFORMAT </w:instrText>
        </w:r>
        <w:r>
          <w:fldChar w:fldCharType="separate"/>
        </w:r>
        <w:r w:rsidR="000733FB">
          <w:rPr>
            <w:noProof/>
          </w:rPr>
          <w:t>2</w:t>
        </w:r>
        <w:r>
          <w:rPr>
            <w:noProof/>
          </w:rPr>
          <w:fldChar w:fldCharType="end"/>
        </w:r>
      </w:p>
    </w:sdtContent>
  </w:sdt>
  <w:p w14:paraId="64CF3897" w14:textId="77777777" w:rsidR="00E74AF9" w:rsidRDefault="00E7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92CC" w14:textId="77777777" w:rsidR="00616D51" w:rsidRDefault="00616D51" w:rsidP="00F90880">
      <w:pPr>
        <w:spacing w:after="0" w:line="240" w:lineRule="auto"/>
      </w:pPr>
      <w:r>
        <w:separator/>
      </w:r>
    </w:p>
  </w:footnote>
  <w:footnote w:type="continuationSeparator" w:id="0">
    <w:p w14:paraId="31BE87F6" w14:textId="77777777" w:rsidR="00616D51" w:rsidRDefault="00616D51" w:rsidP="00F90880">
      <w:pPr>
        <w:spacing w:after="0" w:line="240" w:lineRule="auto"/>
      </w:pPr>
      <w:r>
        <w:continuationSeparator/>
      </w:r>
    </w:p>
  </w:footnote>
  <w:footnote w:id="1">
    <w:p w14:paraId="4C8A3CFD" w14:textId="77777777" w:rsidR="00E74AF9" w:rsidRDefault="00E74AF9" w:rsidP="00B76CA8">
      <w:pPr>
        <w:pStyle w:val="FootnoteText"/>
        <w:jc w:val="both"/>
      </w:pPr>
      <w:r>
        <w:rPr>
          <w:rStyle w:val="FootnoteReference"/>
        </w:rPr>
        <w:footnoteRef/>
      </w:r>
      <w:r>
        <w:t xml:space="preserve"> Press Release by the Special Rapporteur on freedom of expression and access to information in Africa on the importance of access to the internet in responding to the COVID-19 Pandemic available on </w:t>
      </w:r>
      <w:hyperlink r:id="rId1" w:history="1">
        <w:r w:rsidRPr="00B76CA8">
          <w:rPr>
            <w:rStyle w:val="Hyperlink"/>
            <w:color w:val="auto"/>
            <w:u w:val="none"/>
          </w:rPr>
          <w:t>https://www.achpr.org/pressrelease/detail?id=487%20%E2%80%93</w:t>
        </w:r>
      </w:hyperlink>
      <w:r w:rsidRPr="00B76CA8">
        <w:t xml:space="preserve">, accessed </w:t>
      </w:r>
      <w:r>
        <w:t>on 22 April 2020.</w:t>
      </w:r>
    </w:p>
  </w:footnote>
  <w:footnote w:id="2">
    <w:p w14:paraId="6E528B2D" w14:textId="77777777" w:rsidR="00C22E18" w:rsidRDefault="00C22E18" w:rsidP="00D4513E">
      <w:pPr>
        <w:pStyle w:val="FootnoteText"/>
        <w:jc w:val="both"/>
      </w:pPr>
      <w:r>
        <w:rPr>
          <w:rStyle w:val="FootnoteReference"/>
        </w:rPr>
        <w:footnoteRef/>
      </w:r>
      <w:r>
        <w:t xml:space="preserve"> </w:t>
      </w:r>
      <w:r w:rsidR="00D4513E">
        <w:t>ACHPR, “</w:t>
      </w:r>
      <w:r>
        <w:t xml:space="preserve">African Charter on Human and </w:t>
      </w:r>
      <w:r w:rsidR="00D4513E">
        <w:t>People’s</w:t>
      </w:r>
      <w:r>
        <w:t xml:space="preserve"> rights</w:t>
      </w:r>
      <w:r w:rsidR="001259CC">
        <w:t>”</w:t>
      </w:r>
      <w:r>
        <w:t xml:space="preserve"> </w:t>
      </w:r>
      <w:r w:rsidR="00D4513E">
        <w:t xml:space="preserve">(Adopted 27 June 1981, OAU Doc. CAB/LEG/67/3 rev,  5, 21 I.L.M. 58 (1982), entered into force 21 October 1986), available at </w:t>
      </w:r>
      <w:hyperlink r:id="rId2" w:history="1">
        <w:r w:rsidR="00D4513E" w:rsidRPr="00D4513E">
          <w:t>https://www.achpr.org/legalinstruments/detail?id=49</w:t>
        </w:r>
      </w:hyperlink>
    </w:p>
  </w:footnote>
  <w:footnote w:id="3">
    <w:p w14:paraId="6FB2324F" w14:textId="77777777" w:rsidR="003F7D20" w:rsidRDefault="003F7D20">
      <w:pPr>
        <w:pStyle w:val="FootnoteText"/>
      </w:pPr>
      <w:r>
        <w:rPr>
          <w:rStyle w:val="FootnoteReference"/>
        </w:rPr>
        <w:footnoteRef/>
      </w:r>
      <w:r>
        <w:t xml:space="preserve"> ‘African Court suspends its 56</w:t>
      </w:r>
      <w:r w:rsidRPr="003352EE">
        <w:rPr>
          <w:vertAlign w:val="superscript"/>
        </w:rPr>
        <w:t>th</w:t>
      </w:r>
      <w:r>
        <w:t xml:space="preserve"> ordinary session because of the outbreak of the corona virus’ </w:t>
      </w:r>
      <w:r w:rsidRPr="003352EE">
        <w:t>https://www.african-court.org/en/index.php/news/press-releases/item/344-african-court-suspends-its-56th-ordinary-session-because-of-outbreak-of-coronavirus</w:t>
      </w:r>
    </w:p>
  </w:footnote>
  <w:footnote w:id="4">
    <w:p w14:paraId="2240EF5F" w14:textId="77777777" w:rsidR="003F7D20" w:rsidRDefault="003F7D20" w:rsidP="00603D54">
      <w:pPr>
        <w:pStyle w:val="FootnoteText"/>
        <w:jc w:val="both"/>
      </w:pPr>
      <w:r>
        <w:rPr>
          <w:rStyle w:val="FootnoteReference"/>
        </w:rPr>
        <w:footnoteRef/>
      </w:r>
      <w:r>
        <w:t xml:space="preserve"> ACHPR, Press statement on human rights based effective response to Covid -19, made by Commissioner S.A Dersso, Chairperson of the African Commission of Human  and People’s rights, available at  </w:t>
      </w:r>
      <w:hyperlink r:id="rId3" w:history="1">
        <w:r w:rsidRPr="00FF339D">
          <w:rPr>
            <w:rStyle w:val="Hyperlink"/>
            <w:color w:val="auto"/>
            <w:u w:val="none"/>
          </w:rPr>
          <w:t>https://www.achpr.org/pressrelease/detail?id=483</w:t>
        </w:r>
      </w:hyperlink>
    </w:p>
  </w:footnote>
  <w:footnote w:id="5">
    <w:p w14:paraId="302BCDEE" w14:textId="77777777" w:rsidR="003F7D20" w:rsidRDefault="003F7D20" w:rsidP="00F66536">
      <w:pPr>
        <w:pStyle w:val="FootnoteText"/>
        <w:jc w:val="both"/>
      </w:pPr>
      <w:r>
        <w:rPr>
          <w:rStyle w:val="FootnoteReference"/>
        </w:rPr>
        <w:footnoteRef/>
      </w:r>
      <w:r>
        <w:t xml:space="preserve"> ACHPR, Press statement of the African Commission on Human and People’s rights made by Commissioner S.A Dersso, Honourable J.EL. King, Chairperson of the working group on economic, social and cultural rights of the African Commission on Human and People’s  Rights, available at </w:t>
      </w:r>
      <w:hyperlink r:id="rId4" w:history="1">
        <w:r w:rsidRPr="0027092A">
          <w:rPr>
            <w:rFonts w:cstheme="minorHAnsi"/>
          </w:rPr>
          <w:t>https://www.achpr.org/pressrelease/detail?id=480</w:t>
        </w:r>
      </w:hyperlink>
    </w:p>
  </w:footnote>
  <w:footnote w:id="6">
    <w:p w14:paraId="1B87E2B4" w14:textId="77777777" w:rsidR="003F7D20" w:rsidRDefault="003F7D20" w:rsidP="003A3C96">
      <w:pPr>
        <w:pStyle w:val="FootnoteText"/>
        <w:jc w:val="both"/>
      </w:pPr>
      <w:r>
        <w:rPr>
          <w:rStyle w:val="FootnoteReference"/>
        </w:rPr>
        <w:footnoteRef/>
      </w:r>
      <w:r>
        <w:t xml:space="preserve"> ACERWC “ Guiding note on children’s rights during Covid 19” ,available at </w:t>
      </w:r>
      <w:hyperlink r:id="rId5" w:history="1">
        <w:r w:rsidRPr="002D36C8">
          <w:rPr>
            <w:rFonts w:cstheme="minorHAnsi"/>
          </w:rPr>
          <w:t>https://www.acerwc.africa/Latest%20News/guiding-note-on-childrens-rights-during-covd-19</w:t>
        </w:r>
      </w:hyperlink>
    </w:p>
  </w:footnote>
  <w:footnote w:id="7">
    <w:p w14:paraId="4710D28E" w14:textId="77777777" w:rsidR="003F7D20" w:rsidRDefault="003F7D20" w:rsidP="00BF1411">
      <w:pPr>
        <w:pStyle w:val="FootnoteText"/>
      </w:pPr>
      <w:r>
        <w:rPr>
          <w:rStyle w:val="FootnoteReference"/>
        </w:rPr>
        <w:footnoteRef/>
      </w:r>
      <w:r>
        <w:t xml:space="preserve"> F.K Mohammed, “Statement by the Africa Group of Ambassadors to the United Nations in New York, Letter on behalf of the Chair of the Africa Group”, dated 14 April 2020</w:t>
      </w:r>
    </w:p>
  </w:footnote>
  <w:footnote w:id="8">
    <w:p w14:paraId="6B6A7025" w14:textId="77777777" w:rsidR="003F7D20" w:rsidRDefault="003F7D20" w:rsidP="00BF1411">
      <w:pPr>
        <w:pStyle w:val="FootnoteText"/>
      </w:pPr>
      <w:r>
        <w:rPr>
          <w:rStyle w:val="FootnoteReference"/>
        </w:rPr>
        <w:footnoteRef/>
      </w:r>
      <w:r>
        <w:t xml:space="preserve"> M. C Ramaphosa, Chairperson of the African Union “Letter of Appeal and solidarity and cooperation with Africa in the fight against the Covid-19 pandemic”, dated 8 April 2020</w:t>
      </w:r>
    </w:p>
  </w:footnote>
  <w:footnote w:id="9">
    <w:p w14:paraId="6D5D1E1F" w14:textId="77777777" w:rsidR="00F63B9B" w:rsidRDefault="00F63B9B" w:rsidP="001A1395">
      <w:pPr>
        <w:pStyle w:val="FootnoteText"/>
      </w:pPr>
      <w:r>
        <w:rPr>
          <w:rStyle w:val="FootnoteReference"/>
        </w:rPr>
        <w:footnoteRef/>
      </w:r>
      <w:r>
        <w:t xml:space="preserve"> </w:t>
      </w:r>
      <w:hyperlink r:id="rId6" w:history="1">
        <w:r w:rsidRPr="00722A9C">
          <w:rPr>
            <w:rFonts w:cstheme="minorHAnsi"/>
          </w:rPr>
          <w:t>https://mailchi.mp/dist/communiquecovid-19-and-the-prevention-of-gender-based-violence?e=148d9c4077</w:t>
        </w:r>
      </w:hyperlink>
    </w:p>
  </w:footnote>
  <w:footnote w:id="10">
    <w:p w14:paraId="28596DA5" w14:textId="77777777" w:rsidR="003F7D20" w:rsidRDefault="003F7D20" w:rsidP="00EF1075">
      <w:pPr>
        <w:pStyle w:val="FootnoteText"/>
        <w:jc w:val="both"/>
      </w:pPr>
      <w:r>
        <w:rPr>
          <w:rStyle w:val="FootnoteReference"/>
        </w:rPr>
        <w:footnoteRef/>
      </w:r>
      <w:r>
        <w:t xml:space="preserve">IACHR, “Covid -19 and human rights: the problems and challenges must be addressed from a human rights perspective with respect for international obligations”, available at </w:t>
      </w:r>
      <w:r w:rsidRPr="00871651">
        <w:t>http://www.corteidh.or.cr/docs/comunicados/cp_27_2020_eng.pdf</w:t>
      </w:r>
    </w:p>
  </w:footnote>
  <w:footnote w:id="11">
    <w:p w14:paraId="09D01974" w14:textId="77777777" w:rsidR="003F7D20" w:rsidRPr="00086EA5" w:rsidRDefault="003F7D20" w:rsidP="00086EA5">
      <w:pPr>
        <w:pStyle w:val="Heading1"/>
        <w:shd w:val="clear" w:color="auto" w:fill="FFFFFF"/>
        <w:spacing w:before="300" w:after="120"/>
        <w:ind w:left="120"/>
        <w:jc w:val="both"/>
        <w:rPr>
          <w:rFonts w:asciiTheme="minorHAnsi" w:eastAsia="Times New Roman" w:hAnsiTheme="minorHAnsi" w:cstheme="minorHAnsi"/>
          <w:bCs/>
          <w:color w:val="auto"/>
          <w:kern w:val="36"/>
          <w:sz w:val="20"/>
          <w:szCs w:val="20"/>
          <w:lang w:eastAsia="en-GB"/>
        </w:rPr>
      </w:pPr>
      <w:r w:rsidRPr="00086EA5">
        <w:rPr>
          <w:rStyle w:val="FootnoteReference"/>
          <w:rFonts w:asciiTheme="minorHAnsi" w:hAnsiTheme="minorHAnsi" w:cstheme="minorHAnsi"/>
          <w:color w:val="auto"/>
          <w:sz w:val="20"/>
          <w:szCs w:val="20"/>
        </w:rPr>
        <w:footnoteRef/>
      </w:r>
      <w:r w:rsidRPr="00086EA5">
        <w:rPr>
          <w:rFonts w:asciiTheme="minorHAnsi" w:hAnsiTheme="minorHAnsi" w:cstheme="minorHAnsi"/>
          <w:color w:val="auto"/>
          <w:sz w:val="20"/>
          <w:szCs w:val="20"/>
        </w:rPr>
        <w:t xml:space="preserve"> </w:t>
      </w:r>
      <w:r w:rsidRPr="00086EA5">
        <w:rPr>
          <w:rFonts w:asciiTheme="minorHAnsi" w:hAnsiTheme="minorHAnsi" w:cstheme="minorHAnsi"/>
          <w:color w:val="auto"/>
          <w:sz w:val="20"/>
          <w:szCs w:val="20"/>
          <w:shd w:val="clear" w:color="auto" w:fill="FFFFFF"/>
        </w:rPr>
        <w:t>(IACHR) and (OSRESCER),</w:t>
      </w:r>
      <w:r w:rsidRPr="00086EA5">
        <w:rPr>
          <w:rFonts w:asciiTheme="minorHAnsi" w:eastAsia="Times New Roman" w:hAnsiTheme="minorHAnsi" w:cstheme="minorHAnsi"/>
          <w:bCs/>
          <w:color w:val="auto"/>
          <w:kern w:val="36"/>
          <w:sz w:val="20"/>
          <w:szCs w:val="20"/>
          <w:lang w:eastAsia="en-GB"/>
        </w:rPr>
        <w:t xml:space="preserve"> </w:t>
      </w:r>
      <w:r>
        <w:rPr>
          <w:rFonts w:asciiTheme="minorHAnsi" w:eastAsia="Times New Roman" w:hAnsiTheme="minorHAnsi" w:cstheme="minorHAnsi"/>
          <w:bCs/>
          <w:color w:val="auto"/>
          <w:kern w:val="36"/>
          <w:sz w:val="20"/>
          <w:szCs w:val="20"/>
          <w:lang w:eastAsia="en-GB"/>
        </w:rPr>
        <w:t>“</w:t>
      </w:r>
      <w:r w:rsidRPr="00086EA5">
        <w:rPr>
          <w:rFonts w:asciiTheme="minorHAnsi" w:eastAsia="Times New Roman" w:hAnsiTheme="minorHAnsi" w:cstheme="minorHAnsi"/>
          <w:bCs/>
          <w:color w:val="auto"/>
          <w:kern w:val="36"/>
          <w:sz w:val="20"/>
          <w:szCs w:val="20"/>
          <w:lang w:eastAsia="en-GB"/>
        </w:rPr>
        <w:t>ACHR and OSRESCER Urge States to Guarantee Comprehensive Protection for Human Rights and Public Health during the COVID-19 Pandemic</w:t>
      </w:r>
      <w:r>
        <w:rPr>
          <w:rFonts w:asciiTheme="minorHAnsi" w:eastAsia="Times New Roman" w:hAnsiTheme="minorHAnsi" w:cstheme="minorHAnsi"/>
          <w:bCs/>
          <w:color w:val="auto"/>
          <w:kern w:val="36"/>
          <w:sz w:val="20"/>
          <w:szCs w:val="20"/>
          <w:lang w:eastAsia="en-GB"/>
        </w:rPr>
        <w:t>”</w:t>
      </w:r>
    </w:p>
    <w:p w14:paraId="0F6D27B3" w14:textId="77777777" w:rsidR="003F7D20" w:rsidRDefault="003F7D20" w:rsidP="00086EA5">
      <w:pPr>
        <w:pStyle w:val="FootnoteText"/>
        <w:jc w:val="both"/>
      </w:pPr>
      <w:r>
        <w:rPr>
          <w:rFonts w:cstheme="minorHAnsi"/>
          <w:shd w:val="clear" w:color="auto" w:fill="FFFFFF"/>
        </w:rPr>
        <w:t xml:space="preserve">available at </w:t>
      </w:r>
      <w:hyperlink r:id="rId7" w:history="1">
        <w:r w:rsidRPr="00D1639C">
          <w:rPr>
            <w:rFonts w:cstheme="minorHAnsi"/>
          </w:rPr>
          <w:t>http://www.oas.org/en/iachr/media_center/PReleases/2020/060.asp</w:t>
        </w:r>
      </w:hyperlink>
      <w:r>
        <w:rPr>
          <w:rFonts w:cstheme="minorHAnsi"/>
          <w:shd w:val="clear" w:color="auto" w:fill="FFFFFF"/>
        </w:rPr>
        <w:t xml:space="preserve"> </w:t>
      </w:r>
    </w:p>
  </w:footnote>
  <w:footnote w:id="12">
    <w:p w14:paraId="6998A61D" w14:textId="77777777" w:rsidR="003F7D20" w:rsidRDefault="003F7D20">
      <w:pPr>
        <w:pStyle w:val="FootnoteText"/>
      </w:pPr>
      <w:r>
        <w:rPr>
          <w:rStyle w:val="FootnoteReference"/>
        </w:rPr>
        <w:footnoteRef/>
      </w:r>
      <w:r>
        <w:t xml:space="preserve"> </w:t>
      </w:r>
      <w:r w:rsidRPr="009A5D79">
        <w:t>GREVIO, The Group of Experts on Action against Violence against Women and Domestic Violence of the Council of Europe</w:t>
      </w:r>
      <w:r>
        <w:t>, statement made 24 March 2020</w:t>
      </w:r>
    </w:p>
  </w:footnote>
  <w:footnote w:id="13">
    <w:p w14:paraId="20298732" w14:textId="77777777" w:rsidR="003F7D20" w:rsidRPr="007D4670" w:rsidRDefault="003F7D20" w:rsidP="007D4670">
      <w:pPr>
        <w:pStyle w:val="FootnoteText"/>
        <w:jc w:val="both"/>
        <w:rPr>
          <w:rFonts w:cstheme="minorHAnsi"/>
        </w:rPr>
      </w:pPr>
      <w:r w:rsidRPr="00425BB2">
        <w:rPr>
          <w:rStyle w:val="FootnoteReference"/>
          <w:rFonts w:cstheme="minorHAnsi"/>
        </w:rPr>
        <w:footnoteRef/>
      </w:r>
      <w:r>
        <w:rPr>
          <w:rFonts w:cstheme="minorHAnsi"/>
        </w:rPr>
        <w:t xml:space="preserve">Marceline Naudi, “ For many women and children the home is not a safe place”, available at </w:t>
      </w:r>
      <w:hyperlink r:id="rId8" w:history="1">
        <w:r w:rsidRPr="007D4670">
          <w:rPr>
            <w:rFonts w:cstheme="minorHAnsi"/>
          </w:rPr>
          <w:t>https://rm.coe.int/grevio-statement-covid-24-march-2020/pdfa/16809cf55e</w:t>
        </w:r>
      </w:hyperlink>
      <w:r w:rsidRPr="007D4670">
        <w:rPr>
          <w:rFonts w:cstheme="minorHAnsi"/>
        </w:rPr>
        <w:t xml:space="preserve"> </w:t>
      </w:r>
    </w:p>
  </w:footnote>
  <w:footnote w:id="14">
    <w:p w14:paraId="743448C6" w14:textId="77777777" w:rsidR="003F7D20" w:rsidRPr="00D53811" w:rsidRDefault="003F7D20">
      <w:pPr>
        <w:pStyle w:val="FootnoteText"/>
        <w:rPr>
          <w:rFonts w:cstheme="minorHAnsi"/>
        </w:rPr>
      </w:pPr>
      <w:r w:rsidRPr="003331D5">
        <w:rPr>
          <w:rStyle w:val="FootnoteReference"/>
          <w:rFonts w:cstheme="minorHAnsi"/>
        </w:rPr>
        <w:footnoteRef/>
      </w:r>
      <w:r w:rsidRPr="00D53811">
        <w:rPr>
          <w:rFonts w:cstheme="minorHAnsi"/>
        </w:rPr>
        <w:t xml:space="preserve"> FRA “ Coro</w:t>
      </w:r>
      <w:r>
        <w:rPr>
          <w:rFonts w:cstheme="minorHAnsi"/>
        </w:rPr>
        <w:t xml:space="preserve">navirus in the EU, Fundamental rights implications, Bulletin 1, available at </w:t>
      </w:r>
      <w:hyperlink r:id="rId9" w:history="1">
        <w:r w:rsidRPr="00D53811">
          <w:rPr>
            <w:rFonts w:cstheme="minorHAnsi"/>
          </w:rPr>
          <w:t>https://fra.europa.eu/en/news/2020/protect-human-rights-and-public-health-fighting-covid-19</w:t>
        </w:r>
      </w:hyperlink>
      <w:r w:rsidRPr="00D53811">
        <w:rPr>
          <w:rFonts w:cstheme="minorHAnsi"/>
        </w:rPr>
        <w:t xml:space="preserve"> </w:t>
      </w:r>
    </w:p>
  </w:footnote>
  <w:footnote w:id="15">
    <w:p w14:paraId="14D8DC4D" w14:textId="77777777" w:rsidR="006D268C" w:rsidRDefault="006D268C" w:rsidP="006D268C">
      <w:pPr>
        <w:pStyle w:val="FootnoteText"/>
      </w:pPr>
      <w:r>
        <w:rPr>
          <w:rStyle w:val="FootnoteReference"/>
        </w:rPr>
        <w:footnoteRef/>
      </w:r>
      <w:r>
        <w:t xml:space="preserve"> European Commissioner For Human Rights, ‘Learning from the pandemic to better fulfil the right to health’, available at </w:t>
      </w:r>
      <w:r w:rsidRPr="00B51825">
        <w:t>https://www.coe.int/en/web/commissioner/-/learning-from-the-pandemic-to-better-fulfil-the-right-to-health?inheritRedirect=true&amp;redirect=%2Fen%2Fweb%2Fcommissioner</w:t>
      </w:r>
    </w:p>
  </w:footnote>
  <w:footnote w:id="16">
    <w:p w14:paraId="5E883FED" w14:textId="464FAD9E" w:rsidR="003F7D20" w:rsidRDefault="003F7D20">
      <w:pPr>
        <w:pStyle w:val="FootnoteText"/>
      </w:pPr>
      <w:r>
        <w:rPr>
          <w:rStyle w:val="FootnoteReference"/>
        </w:rPr>
        <w:footnoteRef/>
      </w:r>
      <w:r>
        <w:t xml:space="preserve"> </w:t>
      </w:r>
      <w:hyperlink r:id="rId10" w:history="1">
        <w:r w:rsidRPr="00EB1C0C">
          <w:rPr>
            <w:rFonts w:cstheme="minorHAnsi"/>
          </w:rPr>
          <w:t>https://search.coe.int/cm/Pages/result_details.aspx?ObjectId=09000016809e33dd</w:t>
        </w:r>
      </w:hyperlink>
      <w:r w:rsidR="00F56D03">
        <w:rPr>
          <w:rStyle w:val="FootnoteReference"/>
        </w:rPr>
        <w:t xml:space="preserve"> </w:t>
      </w:r>
    </w:p>
  </w:footnote>
  <w:footnote w:id="17">
    <w:p w14:paraId="029B80A0" w14:textId="2099F559" w:rsidR="00F56D03" w:rsidRPr="00F56D03" w:rsidRDefault="00F56D03">
      <w:pPr>
        <w:pStyle w:val="FootnoteText"/>
        <w:rPr>
          <w:lang w:val="en-ZW"/>
        </w:rPr>
      </w:pPr>
      <w:r>
        <w:rPr>
          <w:rStyle w:val="FootnoteReference"/>
        </w:rPr>
        <w:footnoteRef/>
      </w:r>
      <w:r>
        <w:t xml:space="preserve"> </w:t>
      </w:r>
      <w:r w:rsidRPr="00F56D03">
        <w:t>https://www.coe.int/en/web/tbilisi/home/-/asset_publisher/oce8KQ78XEbs/content/coronavirus-guidance-to-governments-on-respecting-human-rights-democracy-and-the-rule-of-law?inheritRedirect=false</w:t>
      </w:r>
    </w:p>
  </w:footnote>
  <w:footnote w:id="18">
    <w:p w14:paraId="2C094BA7" w14:textId="77777777" w:rsidR="003F7D20" w:rsidRPr="00292C03" w:rsidRDefault="003F7D20" w:rsidP="005E72C0">
      <w:pPr>
        <w:rPr>
          <w:rFonts w:cstheme="minorHAnsi"/>
          <w:bCs/>
          <w:sz w:val="20"/>
          <w:szCs w:val="20"/>
        </w:rPr>
      </w:pPr>
      <w:r>
        <w:rPr>
          <w:rStyle w:val="FootnoteReference"/>
        </w:rPr>
        <w:footnoteRef/>
      </w:r>
      <w:r>
        <w:t xml:space="preserve"> </w:t>
      </w:r>
      <w:r w:rsidRPr="00DA30CA">
        <w:rPr>
          <w:rFonts w:cstheme="minorHAnsi"/>
          <w:sz w:val="20"/>
          <w:szCs w:val="20"/>
        </w:rPr>
        <w:t>Council of Europe</w:t>
      </w:r>
      <w:r>
        <w:rPr>
          <w:rFonts w:cstheme="minorHAnsi"/>
          <w:sz w:val="20"/>
          <w:szCs w:val="20"/>
        </w:rPr>
        <w:t>,”</w:t>
      </w:r>
      <w:r w:rsidRPr="00DA30CA">
        <w:rPr>
          <w:rFonts w:cstheme="minorHAnsi"/>
          <w:sz w:val="20"/>
          <w:szCs w:val="20"/>
        </w:rPr>
        <w:t xml:space="preserve"> </w:t>
      </w:r>
      <w:r w:rsidRPr="00DA30CA">
        <w:rPr>
          <w:rFonts w:cstheme="minorHAnsi"/>
          <w:bCs/>
          <w:sz w:val="20"/>
          <w:szCs w:val="20"/>
        </w:rPr>
        <w:t xml:space="preserve">Respecting democracy, rule of </w:t>
      </w:r>
      <w:r w:rsidRPr="005E0774">
        <w:rPr>
          <w:rFonts w:cstheme="minorHAnsi"/>
          <w:bCs/>
          <w:sz w:val="20"/>
          <w:szCs w:val="20"/>
        </w:rPr>
        <w:t xml:space="preserve">law and human rights in the framework of the COVID-19 sanitary crisis, A toolkit for member states’, available at </w:t>
      </w:r>
      <w:hyperlink r:id="rId11" w:history="1">
        <w:r w:rsidRPr="00292C03">
          <w:rPr>
            <w:rStyle w:val="Hyperlink"/>
            <w:rFonts w:cstheme="minorHAnsi"/>
            <w:bCs/>
            <w:color w:val="auto"/>
            <w:sz w:val="20"/>
            <w:szCs w:val="20"/>
            <w:u w:val="none"/>
          </w:rPr>
          <w:t>https://rm.coe.int/sg-inf-2020-11-respecting-democracy-rule-of-law-and-human-rights-in-th/16809e1f40</w:t>
        </w:r>
      </w:hyperlink>
      <w:r>
        <w:rPr>
          <w:rFonts w:cstheme="minorHAnsi"/>
          <w:bCs/>
          <w:sz w:val="20"/>
          <w:szCs w:val="20"/>
        </w:rPr>
        <w:t>, 7 April 2020</w:t>
      </w:r>
    </w:p>
  </w:footnote>
  <w:footnote w:id="19">
    <w:p w14:paraId="7BA8165D" w14:textId="77777777" w:rsidR="003F7D20" w:rsidRDefault="003F7D20" w:rsidP="005E72C0">
      <w:pPr>
        <w:pStyle w:val="FootnoteText"/>
      </w:pPr>
      <w:r>
        <w:rPr>
          <w:rStyle w:val="FootnoteReference"/>
        </w:rPr>
        <w:footnoteRef/>
      </w:r>
      <w:r>
        <w:t xml:space="preserve"> See Article 15, European Convention on Human Rights </w:t>
      </w:r>
    </w:p>
  </w:footnote>
  <w:footnote w:id="20">
    <w:p w14:paraId="7A6EDFAC" w14:textId="77777777" w:rsidR="003F7D20" w:rsidRDefault="003F7D20" w:rsidP="005E72C0">
      <w:pPr>
        <w:pStyle w:val="FootnoteText"/>
      </w:pPr>
      <w:r>
        <w:rPr>
          <w:rStyle w:val="FootnoteReference"/>
        </w:rPr>
        <w:footnoteRef/>
      </w:r>
      <w:r>
        <w:t xml:space="preserve"> </w:t>
      </w:r>
      <w:r w:rsidRPr="006C6A8D">
        <w:rPr>
          <w:rFonts w:cstheme="minorHAnsi"/>
          <w:i/>
          <w:iCs/>
        </w:rPr>
        <w:t xml:space="preserve">Ireland v.UK </w:t>
      </w:r>
      <w:r w:rsidRPr="006C6A8D">
        <w:rPr>
          <w:rFonts w:cstheme="minorHAnsi"/>
        </w:rPr>
        <w:t>Judgment of 18.01.1978, Series A No 25, para 207, explains a</w:t>
      </w:r>
      <w:r>
        <w:t xml:space="preserve"> margin of appreciation, ‘</w:t>
      </w:r>
      <w:r w:rsidRPr="006C6A8D">
        <w:t>It falls in the first place to each Contracting State, with its responsibility for ‘the life of [its] nation’, to determine whether that life is threatened by a ‘public emergency’ and, if so, how far it is necessary to go in attempting to overcome the emergency. By reason of their direct and continuous contact with the pressing needs of the moment, the national authorities are in principle in a better position than the international judge to decide both on the presence of such an emergency and on the nature and scope of derogations necessary to avert it. In this matter Article 15 § 1 (...) leaves those authorities a wide margin of appreciation</w:t>
      </w:r>
    </w:p>
  </w:footnote>
  <w:footnote w:id="21">
    <w:p w14:paraId="0A87CD49" w14:textId="77777777" w:rsidR="003F7D20" w:rsidRPr="000C5286" w:rsidRDefault="003F7D20" w:rsidP="005E72C0">
      <w:pPr>
        <w:pStyle w:val="FootnoteText"/>
        <w:rPr>
          <w:rFonts w:cstheme="minorHAnsi"/>
        </w:rPr>
      </w:pPr>
      <w:r w:rsidRPr="000C5286">
        <w:rPr>
          <w:rStyle w:val="FootnoteReference"/>
          <w:rFonts w:cstheme="minorHAnsi"/>
        </w:rPr>
        <w:footnoteRef/>
      </w:r>
      <w:r w:rsidRPr="000C5286">
        <w:rPr>
          <w:rFonts w:cstheme="minorHAnsi"/>
        </w:rPr>
        <w:t>The principle of necessity is not referred directly in the context of the institutional emergency measures, but may be derived from the requirement of proportionality and necessity of the emergency measures in the field of human rights – see the Venice Commission, Opinion on the Draft Constitutional Law on "Protection of the Nation" of France, CDL-AD</w:t>
      </w:r>
      <w:r>
        <w:rPr>
          <w:rFonts w:cstheme="minorHAnsi"/>
        </w:rPr>
        <w:t xml:space="preserve"> </w:t>
      </w:r>
      <w:r w:rsidRPr="000C5286">
        <w:rPr>
          <w:rFonts w:cstheme="minorHAnsi"/>
        </w:rPr>
        <w:t xml:space="preserve">(2016)006, para. 71   </w:t>
      </w:r>
    </w:p>
  </w:footnote>
  <w:footnote w:id="22">
    <w:p w14:paraId="16DB307B" w14:textId="77777777" w:rsidR="003F7D20" w:rsidRDefault="003F7D20" w:rsidP="00391FFF">
      <w:pPr>
        <w:pStyle w:val="FootnoteText"/>
      </w:pPr>
      <w:r>
        <w:rPr>
          <w:rStyle w:val="FootnoteReference"/>
        </w:rPr>
        <w:footnoteRef/>
      </w:r>
      <w:r>
        <w:t xml:space="preserve"> </w:t>
      </w:r>
      <w:r w:rsidR="00512EB9">
        <w:t xml:space="preserve">European Convention on Human Rights, available </w:t>
      </w:r>
      <w:r w:rsidR="00512EB9" w:rsidRPr="00512EB9">
        <w:rPr>
          <w:rFonts w:cstheme="minorHAnsi"/>
        </w:rPr>
        <w:t xml:space="preserve">at </w:t>
      </w:r>
      <w:hyperlink r:id="rId12" w:history="1">
        <w:r w:rsidR="00512EB9" w:rsidRPr="00512EB9">
          <w:rPr>
            <w:rFonts w:cstheme="minorHAnsi"/>
          </w:rPr>
          <w:t>https://www.echr.coe.int/Documents/Convention_ENG.pdf</w:t>
        </w:r>
      </w:hyperlink>
      <w:r w:rsidR="00282F5E">
        <w:rPr>
          <w:rFonts w:cstheme="minorHAnsi"/>
        </w:rPr>
        <w:t>, Article 2</w:t>
      </w:r>
    </w:p>
  </w:footnote>
  <w:footnote w:id="23">
    <w:p w14:paraId="71DF92AE" w14:textId="77777777" w:rsidR="003F7D20" w:rsidRDefault="003F7D20" w:rsidP="00391FFF">
      <w:pPr>
        <w:pStyle w:val="FootnoteText"/>
      </w:pPr>
      <w:r>
        <w:rPr>
          <w:rStyle w:val="FootnoteReference"/>
        </w:rPr>
        <w:footnoteRef/>
      </w:r>
      <w:r>
        <w:t xml:space="preserve"> </w:t>
      </w:r>
      <w:r w:rsidR="00512EB9">
        <w:t>European Convention on  Human Rights</w:t>
      </w:r>
      <w:r w:rsidR="00282F5E">
        <w:t>, Article 9</w:t>
      </w:r>
    </w:p>
  </w:footnote>
  <w:footnote w:id="24">
    <w:p w14:paraId="290B1FAA" w14:textId="77777777" w:rsidR="003F7D20" w:rsidRDefault="003F7D20" w:rsidP="00391FFF">
      <w:pPr>
        <w:pStyle w:val="FootnoteText"/>
      </w:pPr>
      <w:r>
        <w:rPr>
          <w:rStyle w:val="FootnoteReference"/>
        </w:rPr>
        <w:footnoteRef/>
      </w:r>
      <w:r>
        <w:t xml:space="preserve"> </w:t>
      </w:r>
      <w:r w:rsidR="00512EB9">
        <w:t>European Convention on Human Rights</w:t>
      </w:r>
      <w:r w:rsidR="00282F5E">
        <w:t>, Article 11</w:t>
      </w:r>
    </w:p>
  </w:footnote>
  <w:footnote w:id="25">
    <w:p w14:paraId="2ACA7960" w14:textId="77777777" w:rsidR="003F7D20" w:rsidRDefault="003F7D20" w:rsidP="00391FFF">
      <w:pPr>
        <w:pStyle w:val="FootnoteText"/>
      </w:pPr>
      <w:r>
        <w:rPr>
          <w:rStyle w:val="FootnoteReference"/>
        </w:rPr>
        <w:footnoteRef/>
      </w:r>
      <w:r w:rsidRPr="009F3F85">
        <w:t>Council of Europe Convention on preventing and combating violence against women and domestic violence, CETS No. 2010, Istanbul, 11 May 2011: https://www.coe.int/conventions/treaty/210</w:t>
      </w:r>
      <w:r>
        <w:rPr>
          <w:sz w:val="16"/>
          <w:szCs w:val="16"/>
        </w:rPr>
        <w:t xml:space="preserve"> </w:t>
      </w:r>
      <w:r>
        <w:t xml:space="preserve">  </w:t>
      </w:r>
    </w:p>
  </w:footnote>
  <w:footnote w:id="26">
    <w:p w14:paraId="349F2FB1" w14:textId="77777777" w:rsidR="00A805D0" w:rsidRPr="00A06010" w:rsidRDefault="00A805D0" w:rsidP="00A805D0">
      <w:pPr>
        <w:pStyle w:val="FootnoteText"/>
        <w:rPr>
          <w:rFonts w:cstheme="minorHAnsi"/>
        </w:rPr>
      </w:pPr>
      <w:r>
        <w:rPr>
          <w:rStyle w:val="FootnoteReference"/>
        </w:rPr>
        <w:footnoteRef/>
      </w:r>
      <w:r>
        <w:t xml:space="preserve"> Council of Europe, “ Challenges to human rights have intensified in Europe”, available </w:t>
      </w:r>
      <w:r w:rsidRPr="00A06010">
        <w:rPr>
          <w:rFonts w:cstheme="minorHAnsi"/>
        </w:rPr>
        <w:t xml:space="preserve">at </w:t>
      </w:r>
      <w:hyperlink r:id="rId13" w:history="1">
        <w:r w:rsidRPr="00A06010">
          <w:rPr>
            <w:rFonts w:cstheme="minorHAnsi"/>
          </w:rPr>
          <w:t>https://www.coe.int/en/web/commissioner/-/challenges-to-human-rights-have-intensified-in-europe</w:t>
        </w:r>
      </w:hyperlink>
    </w:p>
  </w:footnote>
  <w:footnote w:id="27">
    <w:p w14:paraId="59F56EA5" w14:textId="77777777" w:rsidR="000E7374" w:rsidRPr="00215B1D" w:rsidRDefault="000E7374">
      <w:pPr>
        <w:pStyle w:val="FootnoteText"/>
        <w:rPr>
          <w:rFonts w:cstheme="minorHAnsi"/>
        </w:rPr>
      </w:pPr>
      <w:r>
        <w:rPr>
          <w:rStyle w:val="FootnoteReference"/>
        </w:rPr>
        <w:footnoteRef/>
      </w:r>
      <w:r>
        <w:t xml:space="preserve"> </w:t>
      </w:r>
      <w:r w:rsidRPr="00215B1D">
        <w:rPr>
          <w:rFonts w:cstheme="minorHAnsi"/>
        </w:rPr>
        <w:t>C</w:t>
      </w:r>
      <w:r w:rsidR="00AF01CD" w:rsidRPr="00215B1D">
        <w:rPr>
          <w:rFonts w:cstheme="minorHAnsi"/>
        </w:rPr>
        <w:t>ouncil</w:t>
      </w:r>
      <w:r w:rsidRPr="00215B1D">
        <w:rPr>
          <w:rFonts w:cstheme="minorHAnsi"/>
        </w:rPr>
        <w:t xml:space="preserve"> of Europe Directorate General, Human Rights and Rule of law, </w:t>
      </w:r>
      <w:hyperlink r:id="rId14" w:history="1">
        <w:r w:rsidRPr="00215B1D">
          <w:rPr>
            <w:rFonts w:cstheme="minorHAnsi"/>
          </w:rPr>
          <w:t>https://www.coe.int/en/web/human-rights-rule-of-law/covid19</w:t>
        </w:r>
      </w:hyperlink>
    </w:p>
  </w:footnote>
  <w:footnote w:id="28">
    <w:p w14:paraId="37A28583" w14:textId="77777777" w:rsidR="0015529F" w:rsidRPr="00215B1D" w:rsidRDefault="0015529F">
      <w:pPr>
        <w:pStyle w:val="FootnoteText"/>
        <w:rPr>
          <w:rFonts w:cstheme="minorHAnsi"/>
        </w:rPr>
      </w:pPr>
      <w:r w:rsidRPr="00215B1D">
        <w:rPr>
          <w:rStyle w:val="FootnoteReference"/>
          <w:rFonts w:cstheme="minorHAnsi"/>
        </w:rPr>
        <w:footnoteRef/>
      </w:r>
      <w:hyperlink r:id="rId15" w:history="1">
        <w:r w:rsidRPr="00215B1D">
          <w:rPr>
            <w:rFonts w:cstheme="minorHAnsi"/>
          </w:rPr>
          <w:t>https://www.coe.int/en/web/cepej/compilation-comments</w:t>
        </w:r>
      </w:hyperlink>
      <w:r w:rsidRPr="00215B1D">
        <w:rPr>
          <w:rFonts w:cstheme="minorHAnsi"/>
        </w:rPr>
        <w:t xml:space="preserve"> </w:t>
      </w:r>
    </w:p>
  </w:footnote>
  <w:footnote w:id="29">
    <w:p w14:paraId="70E8B6B2" w14:textId="77777777" w:rsidR="001D6574" w:rsidRPr="00215B1D" w:rsidRDefault="001D6574">
      <w:pPr>
        <w:pStyle w:val="FootnoteText"/>
        <w:rPr>
          <w:rFonts w:cstheme="minorHAnsi"/>
        </w:rPr>
      </w:pPr>
      <w:r w:rsidRPr="00215B1D">
        <w:rPr>
          <w:rStyle w:val="FootnoteReference"/>
          <w:rFonts w:cstheme="minorHAnsi"/>
        </w:rPr>
        <w:footnoteRef/>
      </w:r>
      <w:r w:rsidRPr="00215B1D">
        <w:rPr>
          <w:rFonts w:cstheme="minorHAnsi"/>
        </w:rPr>
        <w:t xml:space="preserve"> </w:t>
      </w:r>
      <w:hyperlink r:id="rId16" w:history="1">
        <w:r w:rsidRPr="00215B1D">
          <w:rPr>
            <w:rFonts w:cstheme="minorHAnsi"/>
          </w:rPr>
          <w:t>https://www.coe.int/en/web/cdcj/activities/digital-evidence</w:t>
        </w:r>
      </w:hyperlink>
    </w:p>
  </w:footnote>
  <w:footnote w:id="30">
    <w:p w14:paraId="1BD850F4" w14:textId="77777777" w:rsidR="003F7D20" w:rsidRDefault="003F7D20" w:rsidP="001C3A7B">
      <w:pPr>
        <w:pStyle w:val="FootnoteText"/>
      </w:pPr>
      <w:r>
        <w:rPr>
          <w:rStyle w:val="FootnoteReference"/>
        </w:rPr>
        <w:footnoteRef/>
      </w:r>
      <w:r>
        <w:t xml:space="preserve"> </w:t>
      </w:r>
      <w:r w:rsidRPr="00890C00">
        <w:t>https://www.oic-iphrc.org/en/results</w:t>
      </w:r>
    </w:p>
  </w:footnote>
  <w:footnote w:id="31">
    <w:p w14:paraId="54A64EF2" w14:textId="77777777" w:rsidR="003F7D20" w:rsidRDefault="003F7D20" w:rsidP="003A4C42">
      <w:pPr>
        <w:pStyle w:val="FootnoteText"/>
      </w:pPr>
      <w:r>
        <w:rPr>
          <w:rStyle w:val="FootnoteReference"/>
        </w:rPr>
        <w:footnoteRef/>
      </w:r>
      <w:r>
        <w:t xml:space="preserve"> International Justice Resource Centre, Human Rights Bodies schedule and procedural changes amid covid 19 pandemic, available at </w:t>
      </w:r>
      <w:r w:rsidRPr="00E15298">
        <w:t>https://ijrcenter.org/2020/04/01/human-rights-bodies-schedule-procedural-changes-amid-covid-19-pandemic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9CBDCE"/>
    <w:multiLevelType w:val="hybridMultilevel"/>
    <w:tmpl w:val="57255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43F7E"/>
    <w:multiLevelType w:val="hybridMultilevel"/>
    <w:tmpl w:val="587ED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8A9DEE"/>
    <w:multiLevelType w:val="hybridMultilevel"/>
    <w:tmpl w:val="3B6ED7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95E0B2"/>
    <w:multiLevelType w:val="hybridMultilevel"/>
    <w:tmpl w:val="B4FF2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C57E31"/>
    <w:multiLevelType w:val="hybridMultilevel"/>
    <w:tmpl w:val="58F3D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C41DE3"/>
    <w:multiLevelType w:val="hybridMultilevel"/>
    <w:tmpl w:val="7DE6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3B158B"/>
    <w:multiLevelType w:val="hybridMultilevel"/>
    <w:tmpl w:val="6B00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E349CA"/>
    <w:multiLevelType w:val="hybridMultilevel"/>
    <w:tmpl w:val="1F7675F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8" w15:restartNumberingAfterBreak="0">
    <w:nsid w:val="0A2267BC"/>
    <w:multiLevelType w:val="hybridMultilevel"/>
    <w:tmpl w:val="AE82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E1638"/>
    <w:multiLevelType w:val="hybridMultilevel"/>
    <w:tmpl w:val="4674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609D9"/>
    <w:multiLevelType w:val="hybridMultilevel"/>
    <w:tmpl w:val="D14E56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192669F2"/>
    <w:multiLevelType w:val="hybridMultilevel"/>
    <w:tmpl w:val="86CA74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1FA77610"/>
    <w:multiLevelType w:val="hybridMultilevel"/>
    <w:tmpl w:val="A8EA9E8C"/>
    <w:lvl w:ilvl="0" w:tplc="FC54C802">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C741C2"/>
    <w:multiLevelType w:val="hybridMultilevel"/>
    <w:tmpl w:val="F8B6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11AE"/>
    <w:multiLevelType w:val="hybridMultilevel"/>
    <w:tmpl w:val="0D657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7A5C75"/>
    <w:multiLevelType w:val="hybridMultilevel"/>
    <w:tmpl w:val="A904B01C"/>
    <w:lvl w:ilvl="0" w:tplc="08090001">
      <w:start w:val="1"/>
      <w:numFmt w:val="bullet"/>
      <w:lvlText w:val=""/>
      <w:lvlJc w:val="left"/>
      <w:pPr>
        <w:ind w:left="1730" w:hanging="360"/>
      </w:pPr>
      <w:rPr>
        <w:rFonts w:ascii="Symbol" w:hAnsi="Symbol" w:hint="default"/>
      </w:rPr>
    </w:lvl>
    <w:lvl w:ilvl="1" w:tplc="08090003" w:tentative="1">
      <w:start w:val="1"/>
      <w:numFmt w:val="bullet"/>
      <w:lvlText w:val="o"/>
      <w:lvlJc w:val="left"/>
      <w:pPr>
        <w:ind w:left="2450" w:hanging="360"/>
      </w:pPr>
      <w:rPr>
        <w:rFonts w:ascii="Courier New" w:hAnsi="Courier New" w:cs="Courier New" w:hint="default"/>
      </w:rPr>
    </w:lvl>
    <w:lvl w:ilvl="2" w:tplc="08090005" w:tentative="1">
      <w:start w:val="1"/>
      <w:numFmt w:val="bullet"/>
      <w:lvlText w:val=""/>
      <w:lvlJc w:val="left"/>
      <w:pPr>
        <w:ind w:left="3170" w:hanging="360"/>
      </w:pPr>
      <w:rPr>
        <w:rFonts w:ascii="Wingdings" w:hAnsi="Wingdings" w:hint="default"/>
      </w:rPr>
    </w:lvl>
    <w:lvl w:ilvl="3" w:tplc="08090001" w:tentative="1">
      <w:start w:val="1"/>
      <w:numFmt w:val="bullet"/>
      <w:lvlText w:val=""/>
      <w:lvlJc w:val="left"/>
      <w:pPr>
        <w:ind w:left="3890" w:hanging="360"/>
      </w:pPr>
      <w:rPr>
        <w:rFonts w:ascii="Symbol" w:hAnsi="Symbol" w:hint="default"/>
      </w:rPr>
    </w:lvl>
    <w:lvl w:ilvl="4" w:tplc="08090003" w:tentative="1">
      <w:start w:val="1"/>
      <w:numFmt w:val="bullet"/>
      <w:lvlText w:val="o"/>
      <w:lvlJc w:val="left"/>
      <w:pPr>
        <w:ind w:left="4610" w:hanging="360"/>
      </w:pPr>
      <w:rPr>
        <w:rFonts w:ascii="Courier New" w:hAnsi="Courier New" w:cs="Courier New" w:hint="default"/>
      </w:rPr>
    </w:lvl>
    <w:lvl w:ilvl="5" w:tplc="08090005" w:tentative="1">
      <w:start w:val="1"/>
      <w:numFmt w:val="bullet"/>
      <w:lvlText w:val=""/>
      <w:lvlJc w:val="left"/>
      <w:pPr>
        <w:ind w:left="5330" w:hanging="360"/>
      </w:pPr>
      <w:rPr>
        <w:rFonts w:ascii="Wingdings" w:hAnsi="Wingdings" w:hint="default"/>
      </w:rPr>
    </w:lvl>
    <w:lvl w:ilvl="6" w:tplc="08090001" w:tentative="1">
      <w:start w:val="1"/>
      <w:numFmt w:val="bullet"/>
      <w:lvlText w:val=""/>
      <w:lvlJc w:val="left"/>
      <w:pPr>
        <w:ind w:left="6050" w:hanging="360"/>
      </w:pPr>
      <w:rPr>
        <w:rFonts w:ascii="Symbol" w:hAnsi="Symbol" w:hint="default"/>
      </w:rPr>
    </w:lvl>
    <w:lvl w:ilvl="7" w:tplc="08090003" w:tentative="1">
      <w:start w:val="1"/>
      <w:numFmt w:val="bullet"/>
      <w:lvlText w:val="o"/>
      <w:lvlJc w:val="left"/>
      <w:pPr>
        <w:ind w:left="6770" w:hanging="360"/>
      </w:pPr>
      <w:rPr>
        <w:rFonts w:ascii="Courier New" w:hAnsi="Courier New" w:cs="Courier New" w:hint="default"/>
      </w:rPr>
    </w:lvl>
    <w:lvl w:ilvl="8" w:tplc="08090005" w:tentative="1">
      <w:start w:val="1"/>
      <w:numFmt w:val="bullet"/>
      <w:lvlText w:val=""/>
      <w:lvlJc w:val="left"/>
      <w:pPr>
        <w:ind w:left="7490" w:hanging="360"/>
      </w:pPr>
      <w:rPr>
        <w:rFonts w:ascii="Wingdings" w:hAnsi="Wingdings" w:hint="default"/>
      </w:rPr>
    </w:lvl>
  </w:abstractNum>
  <w:abstractNum w:abstractNumId="16" w15:restartNumberingAfterBreak="0">
    <w:nsid w:val="2E4303FB"/>
    <w:multiLevelType w:val="hybridMultilevel"/>
    <w:tmpl w:val="AF7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B265B"/>
    <w:multiLevelType w:val="hybridMultilevel"/>
    <w:tmpl w:val="627CB8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33987E1D"/>
    <w:multiLevelType w:val="hybridMultilevel"/>
    <w:tmpl w:val="74E27C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3CAF3C33"/>
    <w:multiLevelType w:val="hybridMultilevel"/>
    <w:tmpl w:val="4DC8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B55DB"/>
    <w:multiLevelType w:val="hybridMultilevel"/>
    <w:tmpl w:val="F8AA22D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1" w15:restartNumberingAfterBreak="0">
    <w:nsid w:val="4B07151E"/>
    <w:multiLevelType w:val="hybridMultilevel"/>
    <w:tmpl w:val="6274838E"/>
    <w:lvl w:ilvl="0" w:tplc="38882010">
      <w:start w:val="1"/>
      <w:numFmt w:val="lowerRoman"/>
      <w:lvlText w:val="(%1)"/>
      <w:lvlJc w:val="left"/>
      <w:pPr>
        <w:ind w:left="1043" w:hanging="720"/>
      </w:pPr>
      <w:rPr>
        <w:rFonts w:hint="default"/>
      </w:rPr>
    </w:lvl>
    <w:lvl w:ilvl="1" w:tplc="30090019" w:tentative="1">
      <w:start w:val="1"/>
      <w:numFmt w:val="lowerLetter"/>
      <w:lvlText w:val="%2."/>
      <w:lvlJc w:val="left"/>
      <w:pPr>
        <w:ind w:left="1403" w:hanging="360"/>
      </w:pPr>
    </w:lvl>
    <w:lvl w:ilvl="2" w:tplc="3009001B" w:tentative="1">
      <w:start w:val="1"/>
      <w:numFmt w:val="lowerRoman"/>
      <w:lvlText w:val="%3."/>
      <w:lvlJc w:val="right"/>
      <w:pPr>
        <w:ind w:left="2123" w:hanging="180"/>
      </w:pPr>
    </w:lvl>
    <w:lvl w:ilvl="3" w:tplc="3009000F" w:tentative="1">
      <w:start w:val="1"/>
      <w:numFmt w:val="decimal"/>
      <w:lvlText w:val="%4."/>
      <w:lvlJc w:val="left"/>
      <w:pPr>
        <w:ind w:left="2843" w:hanging="360"/>
      </w:pPr>
    </w:lvl>
    <w:lvl w:ilvl="4" w:tplc="30090019" w:tentative="1">
      <w:start w:val="1"/>
      <w:numFmt w:val="lowerLetter"/>
      <w:lvlText w:val="%5."/>
      <w:lvlJc w:val="left"/>
      <w:pPr>
        <w:ind w:left="3563" w:hanging="360"/>
      </w:pPr>
    </w:lvl>
    <w:lvl w:ilvl="5" w:tplc="3009001B" w:tentative="1">
      <w:start w:val="1"/>
      <w:numFmt w:val="lowerRoman"/>
      <w:lvlText w:val="%6."/>
      <w:lvlJc w:val="right"/>
      <w:pPr>
        <w:ind w:left="4283" w:hanging="180"/>
      </w:pPr>
    </w:lvl>
    <w:lvl w:ilvl="6" w:tplc="3009000F" w:tentative="1">
      <w:start w:val="1"/>
      <w:numFmt w:val="decimal"/>
      <w:lvlText w:val="%7."/>
      <w:lvlJc w:val="left"/>
      <w:pPr>
        <w:ind w:left="5003" w:hanging="360"/>
      </w:pPr>
    </w:lvl>
    <w:lvl w:ilvl="7" w:tplc="30090019" w:tentative="1">
      <w:start w:val="1"/>
      <w:numFmt w:val="lowerLetter"/>
      <w:lvlText w:val="%8."/>
      <w:lvlJc w:val="left"/>
      <w:pPr>
        <w:ind w:left="5723" w:hanging="360"/>
      </w:pPr>
    </w:lvl>
    <w:lvl w:ilvl="8" w:tplc="3009001B" w:tentative="1">
      <w:start w:val="1"/>
      <w:numFmt w:val="lowerRoman"/>
      <w:lvlText w:val="%9."/>
      <w:lvlJc w:val="right"/>
      <w:pPr>
        <w:ind w:left="6443" w:hanging="180"/>
      </w:pPr>
    </w:lvl>
  </w:abstractNum>
  <w:abstractNum w:abstractNumId="22" w15:restartNumberingAfterBreak="0">
    <w:nsid w:val="4B216C60"/>
    <w:multiLevelType w:val="hybridMultilevel"/>
    <w:tmpl w:val="AF22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D503C"/>
    <w:multiLevelType w:val="hybridMultilevel"/>
    <w:tmpl w:val="EF5C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B0223"/>
    <w:multiLevelType w:val="hybridMultilevel"/>
    <w:tmpl w:val="11BFF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973515B"/>
    <w:multiLevelType w:val="hybridMultilevel"/>
    <w:tmpl w:val="970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163D9"/>
    <w:multiLevelType w:val="hybridMultilevel"/>
    <w:tmpl w:val="90A21C1E"/>
    <w:lvl w:ilvl="0" w:tplc="30090001">
      <w:start w:val="1"/>
      <w:numFmt w:val="bullet"/>
      <w:lvlText w:val=""/>
      <w:lvlJc w:val="left"/>
      <w:pPr>
        <w:ind w:left="1327" w:hanging="360"/>
      </w:pPr>
      <w:rPr>
        <w:rFonts w:ascii="Symbol" w:hAnsi="Symbol" w:hint="default"/>
      </w:rPr>
    </w:lvl>
    <w:lvl w:ilvl="1" w:tplc="30090003" w:tentative="1">
      <w:start w:val="1"/>
      <w:numFmt w:val="bullet"/>
      <w:lvlText w:val="o"/>
      <w:lvlJc w:val="left"/>
      <w:pPr>
        <w:ind w:left="2047" w:hanging="360"/>
      </w:pPr>
      <w:rPr>
        <w:rFonts w:ascii="Courier New" w:hAnsi="Courier New" w:cs="Courier New" w:hint="default"/>
      </w:rPr>
    </w:lvl>
    <w:lvl w:ilvl="2" w:tplc="30090005" w:tentative="1">
      <w:start w:val="1"/>
      <w:numFmt w:val="bullet"/>
      <w:lvlText w:val=""/>
      <w:lvlJc w:val="left"/>
      <w:pPr>
        <w:ind w:left="2767" w:hanging="360"/>
      </w:pPr>
      <w:rPr>
        <w:rFonts w:ascii="Wingdings" w:hAnsi="Wingdings" w:hint="default"/>
      </w:rPr>
    </w:lvl>
    <w:lvl w:ilvl="3" w:tplc="30090001" w:tentative="1">
      <w:start w:val="1"/>
      <w:numFmt w:val="bullet"/>
      <w:lvlText w:val=""/>
      <w:lvlJc w:val="left"/>
      <w:pPr>
        <w:ind w:left="3487" w:hanging="360"/>
      </w:pPr>
      <w:rPr>
        <w:rFonts w:ascii="Symbol" w:hAnsi="Symbol" w:hint="default"/>
      </w:rPr>
    </w:lvl>
    <w:lvl w:ilvl="4" w:tplc="30090003" w:tentative="1">
      <w:start w:val="1"/>
      <w:numFmt w:val="bullet"/>
      <w:lvlText w:val="o"/>
      <w:lvlJc w:val="left"/>
      <w:pPr>
        <w:ind w:left="4207" w:hanging="360"/>
      </w:pPr>
      <w:rPr>
        <w:rFonts w:ascii="Courier New" w:hAnsi="Courier New" w:cs="Courier New" w:hint="default"/>
      </w:rPr>
    </w:lvl>
    <w:lvl w:ilvl="5" w:tplc="30090005" w:tentative="1">
      <w:start w:val="1"/>
      <w:numFmt w:val="bullet"/>
      <w:lvlText w:val=""/>
      <w:lvlJc w:val="left"/>
      <w:pPr>
        <w:ind w:left="4927" w:hanging="360"/>
      </w:pPr>
      <w:rPr>
        <w:rFonts w:ascii="Wingdings" w:hAnsi="Wingdings" w:hint="default"/>
      </w:rPr>
    </w:lvl>
    <w:lvl w:ilvl="6" w:tplc="30090001" w:tentative="1">
      <w:start w:val="1"/>
      <w:numFmt w:val="bullet"/>
      <w:lvlText w:val=""/>
      <w:lvlJc w:val="left"/>
      <w:pPr>
        <w:ind w:left="5647" w:hanging="360"/>
      </w:pPr>
      <w:rPr>
        <w:rFonts w:ascii="Symbol" w:hAnsi="Symbol" w:hint="default"/>
      </w:rPr>
    </w:lvl>
    <w:lvl w:ilvl="7" w:tplc="30090003" w:tentative="1">
      <w:start w:val="1"/>
      <w:numFmt w:val="bullet"/>
      <w:lvlText w:val="o"/>
      <w:lvlJc w:val="left"/>
      <w:pPr>
        <w:ind w:left="6367" w:hanging="360"/>
      </w:pPr>
      <w:rPr>
        <w:rFonts w:ascii="Courier New" w:hAnsi="Courier New" w:cs="Courier New" w:hint="default"/>
      </w:rPr>
    </w:lvl>
    <w:lvl w:ilvl="8" w:tplc="30090005" w:tentative="1">
      <w:start w:val="1"/>
      <w:numFmt w:val="bullet"/>
      <w:lvlText w:val=""/>
      <w:lvlJc w:val="left"/>
      <w:pPr>
        <w:ind w:left="7087" w:hanging="360"/>
      </w:pPr>
      <w:rPr>
        <w:rFonts w:ascii="Wingdings" w:hAnsi="Wingdings" w:hint="default"/>
      </w:rPr>
    </w:lvl>
  </w:abstractNum>
  <w:abstractNum w:abstractNumId="27" w15:restartNumberingAfterBreak="0">
    <w:nsid w:val="6F195467"/>
    <w:multiLevelType w:val="hybridMultilevel"/>
    <w:tmpl w:val="E6C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AD811"/>
    <w:multiLevelType w:val="hybridMultilevel"/>
    <w:tmpl w:val="EAA83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5"/>
  </w:num>
  <w:num w:numId="3">
    <w:abstractNumId w:val="23"/>
  </w:num>
  <w:num w:numId="4">
    <w:abstractNumId w:val="6"/>
  </w:num>
  <w:num w:numId="5">
    <w:abstractNumId w:val="8"/>
  </w:num>
  <w:num w:numId="6">
    <w:abstractNumId w:val="9"/>
  </w:num>
  <w:num w:numId="7">
    <w:abstractNumId w:val="16"/>
  </w:num>
  <w:num w:numId="8">
    <w:abstractNumId w:val="15"/>
  </w:num>
  <w:num w:numId="9">
    <w:abstractNumId w:val="25"/>
  </w:num>
  <w:num w:numId="10">
    <w:abstractNumId w:val="19"/>
  </w:num>
  <w:num w:numId="11">
    <w:abstractNumId w:val="27"/>
  </w:num>
  <w:num w:numId="12">
    <w:abstractNumId w:val="20"/>
  </w:num>
  <w:num w:numId="13">
    <w:abstractNumId w:val="7"/>
  </w:num>
  <w:num w:numId="14">
    <w:abstractNumId w:val="22"/>
  </w:num>
  <w:num w:numId="15">
    <w:abstractNumId w:val="4"/>
  </w:num>
  <w:num w:numId="16">
    <w:abstractNumId w:val="14"/>
  </w:num>
  <w:num w:numId="17">
    <w:abstractNumId w:val="24"/>
  </w:num>
  <w:num w:numId="18">
    <w:abstractNumId w:val="0"/>
  </w:num>
  <w:num w:numId="19">
    <w:abstractNumId w:val="1"/>
  </w:num>
  <w:num w:numId="20">
    <w:abstractNumId w:val="13"/>
  </w:num>
  <w:num w:numId="21">
    <w:abstractNumId w:val="3"/>
  </w:num>
  <w:num w:numId="22">
    <w:abstractNumId w:val="28"/>
  </w:num>
  <w:num w:numId="23">
    <w:abstractNumId w:val="2"/>
  </w:num>
  <w:num w:numId="24">
    <w:abstractNumId w:val="11"/>
  </w:num>
  <w:num w:numId="25">
    <w:abstractNumId w:val="17"/>
  </w:num>
  <w:num w:numId="26">
    <w:abstractNumId w:val="18"/>
  </w:num>
  <w:num w:numId="27">
    <w:abstractNumId w:val="10"/>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AA"/>
    <w:rsid w:val="00001AA0"/>
    <w:rsid w:val="00002651"/>
    <w:rsid w:val="00005CCA"/>
    <w:rsid w:val="00011F2C"/>
    <w:rsid w:val="000123B1"/>
    <w:rsid w:val="000163DD"/>
    <w:rsid w:val="0003717C"/>
    <w:rsid w:val="00043B6C"/>
    <w:rsid w:val="00054DFF"/>
    <w:rsid w:val="00066865"/>
    <w:rsid w:val="000733FB"/>
    <w:rsid w:val="00086EA5"/>
    <w:rsid w:val="0008758E"/>
    <w:rsid w:val="000C7A59"/>
    <w:rsid w:val="000E4294"/>
    <w:rsid w:val="000E7374"/>
    <w:rsid w:val="000F0EEA"/>
    <w:rsid w:val="000F23D0"/>
    <w:rsid w:val="00102984"/>
    <w:rsid w:val="00112969"/>
    <w:rsid w:val="00124F04"/>
    <w:rsid w:val="001259CC"/>
    <w:rsid w:val="00130448"/>
    <w:rsid w:val="0013123A"/>
    <w:rsid w:val="00136EDA"/>
    <w:rsid w:val="00140170"/>
    <w:rsid w:val="00152796"/>
    <w:rsid w:val="00155057"/>
    <w:rsid w:val="0015529F"/>
    <w:rsid w:val="00157EEF"/>
    <w:rsid w:val="001640B5"/>
    <w:rsid w:val="00187449"/>
    <w:rsid w:val="00192BC7"/>
    <w:rsid w:val="00195B71"/>
    <w:rsid w:val="001A1395"/>
    <w:rsid w:val="001A18BF"/>
    <w:rsid w:val="001A5EC9"/>
    <w:rsid w:val="001B5A4A"/>
    <w:rsid w:val="001C3A7B"/>
    <w:rsid w:val="001D2CD5"/>
    <w:rsid w:val="001D6574"/>
    <w:rsid w:val="001E44F9"/>
    <w:rsid w:val="00204BFC"/>
    <w:rsid w:val="00215B1D"/>
    <w:rsid w:val="002212C5"/>
    <w:rsid w:val="002268AF"/>
    <w:rsid w:val="00236B16"/>
    <w:rsid w:val="002400E3"/>
    <w:rsid w:val="0026139F"/>
    <w:rsid w:val="0027092A"/>
    <w:rsid w:val="00272766"/>
    <w:rsid w:val="00277B34"/>
    <w:rsid w:val="00282F5E"/>
    <w:rsid w:val="00283571"/>
    <w:rsid w:val="00284392"/>
    <w:rsid w:val="00292C03"/>
    <w:rsid w:val="00294DF8"/>
    <w:rsid w:val="0029667A"/>
    <w:rsid w:val="002C39BD"/>
    <w:rsid w:val="002C54DE"/>
    <w:rsid w:val="002D2851"/>
    <w:rsid w:val="002D36C8"/>
    <w:rsid w:val="00331409"/>
    <w:rsid w:val="003331D5"/>
    <w:rsid w:val="00341700"/>
    <w:rsid w:val="003534D4"/>
    <w:rsid w:val="00360FC2"/>
    <w:rsid w:val="00372944"/>
    <w:rsid w:val="003737F6"/>
    <w:rsid w:val="00376158"/>
    <w:rsid w:val="00391FFF"/>
    <w:rsid w:val="003A3C96"/>
    <w:rsid w:val="003A4C42"/>
    <w:rsid w:val="003B6E2E"/>
    <w:rsid w:val="003C13FA"/>
    <w:rsid w:val="003C2CEA"/>
    <w:rsid w:val="003E575B"/>
    <w:rsid w:val="003E5B05"/>
    <w:rsid w:val="003F7D20"/>
    <w:rsid w:val="00404A81"/>
    <w:rsid w:val="00412A24"/>
    <w:rsid w:val="00412CF5"/>
    <w:rsid w:val="004155B5"/>
    <w:rsid w:val="00425BB2"/>
    <w:rsid w:val="00432DBB"/>
    <w:rsid w:val="004361EF"/>
    <w:rsid w:val="00436F9F"/>
    <w:rsid w:val="00441343"/>
    <w:rsid w:val="004529AC"/>
    <w:rsid w:val="00460A61"/>
    <w:rsid w:val="004628A7"/>
    <w:rsid w:val="00494DDF"/>
    <w:rsid w:val="004A52FA"/>
    <w:rsid w:val="004A56DD"/>
    <w:rsid w:val="004B1ECA"/>
    <w:rsid w:val="004B4BC4"/>
    <w:rsid w:val="004C1B79"/>
    <w:rsid w:val="004C6F56"/>
    <w:rsid w:val="004C7550"/>
    <w:rsid w:val="004E0CCE"/>
    <w:rsid w:val="0050034F"/>
    <w:rsid w:val="00506B62"/>
    <w:rsid w:val="00510B6C"/>
    <w:rsid w:val="00512EB9"/>
    <w:rsid w:val="00514057"/>
    <w:rsid w:val="00514170"/>
    <w:rsid w:val="0053134B"/>
    <w:rsid w:val="005320C4"/>
    <w:rsid w:val="0053759E"/>
    <w:rsid w:val="00537B01"/>
    <w:rsid w:val="00560682"/>
    <w:rsid w:val="00567BCD"/>
    <w:rsid w:val="0057794A"/>
    <w:rsid w:val="00592B54"/>
    <w:rsid w:val="005A341B"/>
    <w:rsid w:val="005A6517"/>
    <w:rsid w:val="005D3743"/>
    <w:rsid w:val="005E72C0"/>
    <w:rsid w:val="0060054D"/>
    <w:rsid w:val="00603D54"/>
    <w:rsid w:val="00616D51"/>
    <w:rsid w:val="00617BD9"/>
    <w:rsid w:val="006212D8"/>
    <w:rsid w:val="00627D19"/>
    <w:rsid w:val="006326B7"/>
    <w:rsid w:val="00634ABE"/>
    <w:rsid w:val="00637B30"/>
    <w:rsid w:val="006451E7"/>
    <w:rsid w:val="00647C3A"/>
    <w:rsid w:val="006547C3"/>
    <w:rsid w:val="006560A2"/>
    <w:rsid w:val="0065641F"/>
    <w:rsid w:val="00670AB1"/>
    <w:rsid w:val="006757CE"/>
    <w:rsid w:val="006800FB"/>
    <w:rsid w:val="006907C1"/>
    <w:rsid w:val="006954FF"/>
    <w:rsid w:val="006A4EDA"/>
    <w:rsid w:val="006C7A82"/>
    <w:rsid w:val="006D268C"/>
    <w:rsid w:val="006E2811"/>
    <w:rsid w:val="006E5092"/>
    <w:rsid w:val="006E570A"/>
    <w:rsid w:val="00705DD0"/>
    <w:rsid w:val="007071F1"/>
    <w:rsid w:val="00722A9C"/>
    <w:rsid w:val="00726A9E"/>
    <w:rsid w:val="00735B48"/>
    <w:rsid w:val="00736F41"/>
    <w:rsid w:val="00753CD0"/>
    <w:rsid w:val="00756D42"/>
    <w:rsid w:val="0076559A"/>
    <w:rsid w:val="00771440"/>
    <w:rsid w:val="00773449"/>
    <w:rsid w:val="007746C3"/>
    <w:rsid w:val="007834BC"/>
    <w:rsid w:val="00783814"/>
    <w:rsid w:val="00784FDC"/>
    <w:rsid w:val="0078620A"/>
    <w:rsid w:val="007A2371"/>
    <w:rsid w:val="007B1401"/>
    <w:rsid w:val="007B7DFF"/>
    <w:rsid w:val="007C3662"/>
    <w:rsid w:val="007D082D"/>
    <w:rsid w:val="007D4670"/>
    <w:rsid w:val="007D59B3"/>
    <w:rsid w:val="007E08AF"/>
    <w:rsid w:val="007E2484"/>
    <w:rsid w:val="007E3F14"/>
    <w:rsid w:val="007F4236"/>
    <w:rsid w:val="007F6CF9"/>
    <w:rsid w:val="0080083C"/>
    <w:rsid w:val="00814DDA"/>
    <w:rsid w:val="00831443"/>
    <w:rsid w:val="008329B4"/>
    <w:rsid w:val="00837FCF"/>
    <w:rsid w:val="00853679"/>
    <w:rsid w:val="00861382"/>
    <w:rsid w:val="008636EF"/>
    <w:rsid w:val="00864F06"/>
    <w:rsid w:val="00871651"/>
    <w:rsid w:val="00873529"/>
    <w:rsid w:val="0087519A"/>
    <w:rsid w:val="00886D9E"/>
    <w:rsid w:val="00893A43"/>
    <w:rsid w:val="00895CF0"/>
    <w:rsid w:val="008A402F"/>
    <w:rsid w:val="008A4E51"/>
    <w:rsid w:val="008A7E76"/>
    <w:rsid w:val="008B772F"/>
    <w:rsid w:val="008C4C6C"/>
    <w:rsid w:val="008C51C1"/>
    <w:rsid w:val="008C5D55"/>
    <w:rsid w:val="008F115D"/>
    <w:rsid w:val="008F3780"/>
    <w:rsid w:val="00906784"/>
    <w:rsid w:val="0093662D"/>
    <w:rsid w:val="00944527"/>
    <w:rsid w:val="0095272B"/>
    <w:rsid w:val="00960816"/>
    <w:rsid w:val="00962778"/>
    <w:rsid w:val="00983030"/>
    <w:rsid w:val="00983E41"/>
    <w:rsid w:val="009A01D0"/>
    <w:rsid w:val="009A5D79"/>
    <w:rsid w:val="009B6E9E"/>
    <w:rsid w:val="009B7ABA"/>
    <w:rsid w:val="009C21F8"/>
    <w:rsid w:val="009C4253"/>
    <w:rsid w:val="009C5AE2"/>
    <w:rsid w:val="009E0EB8"/>
    <w:rsid w:val="009E774E"/>
    <w:rsid w:val="009F543D"/>
    <w:rsid w:val="00A05B46"/>
    <w:rsid w:val="00A06010"/>
    <w:rsid w:val="00A07054"/>
    <w:rsid w:val="00A416EE"/>
    <w:rsid w:val="00A47972"/>
    <w:rsid w:val="00A50710"/>
    <w:rsid w:val="00A52134"/>
    <w:rsid w:val="00A608F5"/>
    <w:rsid w:val="00A63103"/>
    <w:rsid w:val="00A65850"/>
    <w:rsid w:val="00A7221E"/>
    <w:rsid w:val="00A805D0"/>
    <w:rsid w:val="00A92E06"/>
    <w:rsid w:val="00A95081"/>
    <w:rsid w:val="00AB0ADB"/>
    <w:rsid w:val="00AC5732"/>
    <w:rsid w:val="00AE06AE"/>
    <w:rsid w:val="00AE1E27"/>
    <w:rsid w:val="00AF01CD"/>
    <w:rsid w:val="00AF623E"/>
    <w:rsid w:val="00AF7EAD"/>
    <w:rsid w:val="00B0227C"/>
    <w:rsid w:val="00B02F52"/>
    <w:rsid w:val="00B058A6"/>
    <w:rsid w:val="00B11729"/>
    <w:rsid w:val="00B33989"/>
    <w:rsid w:val="00B44C78"/>
    <w:rsid w:val="00B61D36"/>
    <w:rsid w:val="00B639B9"/>
    <w:rsid w:val="00B64B50"/>
    <w:rsid w:val="00B76CA8"/>
    <w:rsid w:val="00B96792"/>
    <w:rsid w:val="00B97B8E"/>
    <w:rsid w:val="00BA7061"/>
    <w:rsid w:val="00BD0A4E"/>
    <w:rsid w:val="00BE2B6C"/>
    <w:rsid w:val="00BE3074"/>
    <w:rsid w:val="00BF1411"/>
    <w:rsid w:val="00C11785"/>
    <w:rsid w:val="00C2134C"/>
    <w:rsid w:val="00C22E18"/>
    <w:rsid w:val="00C350C5"/>
    <w:rsid w:val="00C5740D"/>
    <w:rsid w:val="00C61FFF"/>
    <w:rsid w:val="00C72D4C"/>
    <w:rsid w:val="00C74945"/>
    <w:rsid w:val="00C9588A"/>
    <w:rsid w:val="00CB4EAD"/>
    <w:rsid w:val="00CB6CA7"/>
    <w:rsid w:val="00CC431A"/>
    <w:rsid w:val="00CD5B01"/>
    <w:rsid w:val="00CE39F6"/>
    <w:rsid w:val="00CE69FB"/>
    <w:rsid w:val="00CF056A"/>
    <w:rsid w:val="00CF4AED"/>
    <w:rsid w:val="00D00FD8"/>
    <w:rsid w:val="00D0542E"/>
    <w:rsid w:val="00D065C7"/>
    <w:rsid w:val="00D106F2"/>
    <w:rsid w:val="00D1471B"/>
    <w:rsid w:val="00D1639C"/>
    <w:rsid w:val="00D17CB9"/>
    <w:rsid w:val="00D23690"/>
    <w:rsid w:val="00D34E4D"/>
    <w:rsid w:val="00D44BB2"/>
    <w:rsid w:val="00D4513E"/>
    <w:rsid w:val="00D46995"/>
    <w:rsid w:val="00D52FD5"/>
    <w:rsid w:val="00D53811"/>
    <w:rsid w:val="00D55971"/>
    <w:rsid w:val="00D71FE5"/>
    <w:rsid w:val="00D8784D"/>
    <w:rsid w:val="00D94310"/>
    <w:rsid w:val="00DA5D13"/>
    <w:rsid w:val="00DB65F8"/>
    <w:rsid w:val="00DC3EFB"/>
    <w:rsid w:val="00DC7B9E"/>
    <w:rsid w:val="00DD78E5"/>
    <w:rsid w:val="00DF5A8C"/>
    <w:rsid w:val="00E01237"/>
    <w:rsid w:val="00E034E9"/>
    <w:rsid w:val="00E21D3D"/>
    <w:rsid w:val="00E22E72"/>
    <w:rsid w:val="00E25DEF"/>
    <w:rsid w:val="00E27952"/>
    <w:rsid w:val="00E529F3"/>
    <w:rsid w:val="00E56F93"/>
    <w:rsid w:val="00E66DA5"/>
    <w:rsid w:val="00E70EEF"/>
    <w:rsid w:val="00E72046"/>
    <w:rsid w:val="00E72443"/>
    <w:rsid w:val="00E74AF9"/>
    <w:rsid w:val="00E90855"/>
    <w:rsid w:val="00E91F2B"/>
    <w:rsid w:val="00EA7231"/>
    <w:rsid w:val="00EB138C"/>
    <w:rsid w:val="00EB1A09"/>
    <w:rsid w:val="00EB1C0C"/>
    <w:rsid w:val="00EE5B18"/>
    <w:rsid w:val="00EE6B6B"/>
    <w:rsid w:val="00EF1075"/>
    <w:rsid w:val="00F17619"/>
    <w:rsid w:val="00F213AA"/>
    <w:rsid w:val="00F238A2"/>
    <w:rsid w:val="00F30D02"/>
    <w:rsid w:val="00F31C60"/>
    <w:rsid w:val="00F360F3"/>
    <w:rsid w:val="00F56D03"/>
    <w:rsid w:val="00F63B9B"/>
    <w:rsid w:val="00F66536"/>
    <w:rsid w:val="00F71DBB"/>
    <w:rsid w:val="00F71F12"/>
    <w:rsid w:val="00F72445"/>
    <w:rsid w:val="00F7347D"/>
    <w:rsid w:val="00F75EFF"/>
    <w:rsid w:val="00F77809"/>
    <w:rsid w:val="00F90880"/>
    <w:rsid w:val="00FA1FD9"/>
    <w:rsid w:val="00FC5472"/>
    <w:rsid w:val="00FC6BD6"/>
    <w:rsid w:val="00FD63BD"/>
    <w:rsid w:val="00FE2A0F"/>
    <w:rsid w:val="00FF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1B6A"/>
  <w15:chartTrackingRefBased/>
  <w15:docId w15:val="{71F71597-06CD-4F43-A2BC-CA4A570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08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880"/>
    <w:pPr>
      <w:spacing w:after="0" w:line="240" w:lineRule="auto"/>
      <w:ind w:left="720"/>
    </w:pPr>
    <w:rPr>
      <w:rFonts w:ascii="Calibri" w:hAnsi="Calibri" w:cs="Calibri"/>
      <w:lang w:eastAsia="en-GB"/>
    </w:rPr>
  </w:style>
  <w:style w:type="paragraph" w:styleId="FootnoteText">
    <w:name w:val="footnote text"/>
    <w:basedOn w:val="Normal"/>
    <w:link w:val="FootnoteTextChar"/>
    <w:uiPriority w:val="99"/>
    <w:semiHidden/>
    <w:unhideWhenUsed/>
    <w:rsid w:val="00F90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880"/>
    <w:rPr>
      <w:sz w:val="20"/>
      <w:szCs w:val="20"/>
    </w:rPr>
  </w:style>
  <w:style w:type="character" w:styleId="FootnoteReference">
    <w:name w:val="footnote reference"/>
    <w:basedOn w:val="DefaultParagraphFont"/>
    <w:uiPriority w:val="99"/>
    <w:semiHidden/>
    <w:unhideWhenUsed/>
    <w:rsid w:val="00F90880"/>
    <w:rPr>
      <w:vertAlign w:val="superscript"/>
    </w:rPr>
  </w:style>
  <w:style w:type="character" w:styleId="Hyperlink">
    <w:name w:val="Hyperlink"/>
    <w:basedOn w:val="DefaultParagraphFont"/>
    <w:uiPriority w:val="99"/>
    <w:semiHidden/>
    <w:unhideWhenUsed/>
    <w:rsid w:val="00F90880"/>
    <w:rPr>
      <w:color w:val="0000FF"/>
      <w:u w:val="single"/>
    </w:rPr>
  </w:style>
  <w:style w:type="character" w:customStyle="1" w:styleId="Heading2Char">
    <w:name w:val="Heading 2 Char"/>
    <w:basedOn w:val="DefaultParagraphFont"/>
    <w:link w:val="Heading2"/>
    <w:uiPriority w:val="9"/>
    <w:rsid w:val="00F9088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834BC"/>
    <w:rPr>
      <w:b/>
      <w:bCs/>
    </w:rPr>
  </w:style>
  <w:style w:type="paragraph" w:styleId="Header">
    <w:name w:val="header"/>
    <w:basedOn w:val="Normal"/>
    <w:link w:val="HeaderChar"/>
    <w:uiPriority w:val="99"/>
    <w:unhideWhenUsed/>
    <w:rsid w:val="00783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BC"/>
  </w:style>
  <w:style w:type="paragraph" w:styleId="Footer">
    <w:name w:val="footer"/>
    <w:basedOn w:val="Normal"/>
    <w:link w:val="FooterChar"/>
    <w:uiPriority w:val="99"/>
    <w:unhideWhenUsed/>
    <w:rsid w:val="00783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BC"/>
  </w:style>
  <w:style w:type="paragraph" w:customStyle="1" w:styleId="Default">
    <w:name w:val="Default"/>
    <w:rsid w:val="004B4BC4"/>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086EA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7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44"/>
    <w:rPr>
      <w:rFonts w:ascii="Segoe UI" w:hAnsi="Segoe UI" w:cs="Segoe UI"/>
      <w:sz w:val="18"/>
      <w:szCs w:val="18"/>
    </w:rPr>
  </w:style>
  <w:style w:type="character" w:styleId="CommentReference">
    <w:name w:val="annotation reference"/>
    <w:basedOn w:val="DefaultParagraphFont"/>
    <w:uiPriority w:val="99"/>
    <w:semiHidden/>
    <w:unhideWhenUsed/>
    <w:rsid w:val="00CE39F6"/>
    <w:rPr>
      <w:sz w:val="16"/>
      <w:szCs w:val="16"/>
    </w:rPr>
  </w:style>
  <w:style w:type="paragraph" w:styleId="CommentText">
    <w:name w:val="annotation text"/>
    <w:basedOn w:val="Normal"/>
    <w:link w:val="CommentTextChar"/>
    <w:uiPriority w:val="99"/>
    <w:semiHidden/>
    <w:unhideWhenUsed/>
    <w:rsid w:val="00CE39F6"/>
    <w:pPr>
      <w:spacing w:line="240" w:lineRule="auto"/>
    </w:pPr>
    <w:rPr>
      <w:sz w:val="20"/>
      <w:szCs w:val="20"/>
    </w:rPr>
  </w:style>
  <w:style w:type="character" w:customStyle="1" w:styleId="CommentTextChar">
    <w:name w:val="Comment Text Char"/>
    <w:basedOn w:val="DefaultParagraphFont"/>
    <w:link w:val="CommentText"/>
    <w:uiPriority w:val="99"/>
    <w:semiHidden/>
    <w:rsid w:val="00CE39F6"/>
    <w:rPr>
      <w:sz w:val="20"/>
      <w:szCs w:val="20"/>
    </w:rPr>
  </w:style>
  <w:style w:type="paragraph" w:styleId="CommentSubject">
    <w:name w:val="annotation subject"/>
    <w:basedOn w:val="CommentText"/>
    <w:next w:val="CommentText"/>
    <w:link w:val="CommentSubjectChar"/>
    <w:uiPriority w:val="99"/>
    <w:semiHidden/>
    <w:unhideWhenUsed/>
    <w:rsid w:val="00CE39F6"/>
    <w:rPr>
      <w:b/>
      <w:bCs/>
    </w:rPr>
  </w:style>
  <w:style w:type="character" w:customStyle="1" w:styleId="CommentSubjectChar">
    <w:name w:val="Comment Subject Char"/>
    <w:basedOn w:val="CommentTextChar"/>
    <w:link w:val="CommentSubject"/>
    <w:uiPriority w:val="99"/>
    <w:semiHidden/>
    <w:rsid w:val="00CE3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2949">
      <w:bodyDiv w:val="1"/>
      <w:marLeft w:val="0"/>
      <w:marRight w:val="0"/>
      <w:marTop w:val="0"/>
      <w:marBottom w:val="0"/>
      <w:divBdr>
        <w:top w:val="none" w:sz="0" w:space="0" w:color="auto"/>
        <w:left w:val="none" w:sz="0" w:space="0" w:color="auto"/>
        <w:bottom w:val="none" w:sz="0" w:space="0" w:color="auto"/>
        <w:right w:val="none" w:sz="0" w:space="0" w:color="auto"/>
      </w:divBdr>
    </w:div>
    <w:div w:id="9492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oas.org/owa/redir.aspx?C=40ffd262e68249c596170aeb4cadf5da&amp;URL=http%3a%2f%2fwww.oas.org%2fen%2fmesecvi%2fExperts.asp" TargetMode="External"/><Relationship Id="rId13" Type="http://schemas.openxmlformats.org/officeDocument/2006/relationships/hyperlink" Target="https://twitter.com/ahrcommittee/status/1240196073760620545"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guidelines-on-electronic-evidence-and-explanatory-memorandum/1680968a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bitstream/handle/10665/311314/WHO-HIS-HWF-Gender-WP1-2019.1-eng.pdf?sequence=1&amp;isAllowed=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il.oas.org/owa/redir.aspx?C=40ffd262e68249c596170aeb4cadf5da&amp;URL=http%3a%2f%2fwww.oas.org%2fen%2fmesecvi%2fprocess.asp"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mail.oas.org/owa/redir.aspx?C=40ffd262e68249c596170aeb4cadf5da&amp;URL=http%3a%2f%2fwww.oas.org%2fen%2fmesecvi%2fdocs%2fBelemDoPara-ENGLISH.pdf" TargetMode="External"/><Relationship Id="rId14" Type="http://schemas.openxmlformats.org/officeDocument/2006/relationships/hyperlink" Target="http://www.lasportal.org/ar/news/Pages/NewsDetails.aspx?RID=24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coe.int/grevio-statement-covid-24-march-2020/pdfa/16809cf55e" TargetMode="External"/><Relationship Id="rId13" Type="http://schemas.openxmlformats.org/officeDocument/2006/relationships/hyperlink" Target="https://www.coe.int/en/web/commissioner/-/challenges-to-human-rights-have-intensified-in-europe" TargetMode="External"/><Relationship Id="rId3" Type="http://schemas.openxmlformats.org/officeDocument/2006/relationships/hyperlink" Target="https://www.achpr.org/pressrelease/detail?id=483" TargetMode="External"/><Relationship Id="rId7" Type="http://schemas.openxmlformats.org/officeDocument/2006/relationships/hyperlink" Target="http://www.oas.org/en/iachr/media_center/PReleases/2020/060.asp" TargetMode="External"/><Relationship Id="rId12" Type="http://schemas.openxmlformats.org/officeDocument/2006/relationships/hyperlink" Target="https://www.echr.coe.int/Documents/Convention_ENG.pdf" TargetMode="External"/><Relationship Id="rId2" Type="http://schemas.openxmlformats.org/officeDocument/2006/relationships/hyperlink" Target="https://www.achpr.org/legalinstruments/detail?id=49" TargetMode="External"/><Relationship Id="rId16" Type="http://schemas.openxmlformats.org/officeDocument/2006/relationships/hyperlink" Target="https://www.coe.int/en/web/cdcj/activities/digital-evidence" TargetMode="External"/><Relationship Id="rId1" Type="http://schemas.openxmlformats.org/officeDocument/2006/relationships/hyperlink" Target="https://www.achpr.org/pressrelease/detail?id=487%20%E2%80%93" TargetMode="External"/><Relationship Id="rId6" Type="http://schemas.openxmlformats.org/officeDocument/2006/relationships/hyperlink" Target="https://mailchi.mp/dist/communiquecovid-19-and-the-prevention-of-gender-based-violence?e=148d9c4077" TargetMode="External"/><Relationship Id="rId11" Type="http://schemas.openxmlformats.org/officeDocument/2006/relationships/hyperlink" Target="https://rm.coe.int/sg-inf-2020-11-respecting-democracy-rule-of-law-and-human-rights-in-th/16809e1f40" TargetMode="External"/><Relationship Id="rId5" Type="http://schemas.openxmlformats.org/officeDocument/2006/relationships/hyperlink" Target="https://www.acerwc.africa/Latest%20News/guiding-note-on-childrens-rights-during-covd-19" TargetMode="External"/><Relationship Id="rId15" Type="http://schemas.openxmlformats.org/officeDocument/2006/relationships/hyperlink" Target="https://www.coe.int/en/web/cepej/compilation-comments" TargetMode="External"/><Relationship Id="rId10" Type="http://schemas.openxmlformats.org/officeDocument/2006/relationships/hyperlink" Target="https://search.coe.int/cm/Pages/result_details.aspx?ObjectId=09000016809e33dd" TargetMode="External"/><Relationship Id="rId4" Type="http://schemas.openxmlformats.org/officeDocument/2006/relationships/hyperlink" Target="https://www.achpr.org/pressrelease/detail?id=480" TargetMode="External"/><Relationship Id="rId9" Type="http://schemas.openxmlformats.org/officeDocument/2006/relationships/hyperlink" Target="https://fra.europa.eu/en/news/2020/protect-human-rights-and-public-health-fighting-covid-19" TargetMode="External"/><Relationship Id="rId14" Type="http://schemas.openxmlformats.org/officeDocument/2006/relationships/hyperlink" Target="https://www.coe.int/en/web/human-rights-rule-of-law/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83B072-EAEF-4777-88A9-DC63D9C6BE0C}">
  <ds:schemaRefs>
    <ds:schemaRef ds:uri="http://schemas.openxmlformats.org/officeDocument/2006/bibliography"/>
  </ds:schemaRefs>
</ds:datastoreItem>
</file>

<file path=customXml/itemProps2.xml><?xml version="1.0" encoding="utf-8"?>
<ds:datastoreItem xmlns:ds="http://schemas.openxmlformats.org/officeDocument/2006/customXml" ds:itemID="{87EFECB3-CF94-4ACE-A5E4-FC8021F87379}"/>
</file>

<file path=customXml/itemProps3.xml><?xml version="1.0" encoding="utf-8"?>
<ds:datastoreItem xmlns:ds="http://schemas.openxmlformats.org/officeDocument/2006/customXml" ds:itemID="{0483C667-9B31-4768-BEDD-AC2CD50936DC}"/>
</file>

<file path=customXml/itemProps4.xml><?xml version="1.0" encoding="utf-8"?>
<ds:datastoreItem xmlns:ds="http://schemas.openxmlformats.org/officeDocument/2006/customXml" ds:itemID="{AC3AD2B9-34A3-462C-B1EB-A1C27A83B27C}"/>
</file>

<file path=docProps/app.xml><?xml version="1.0" encoding="utf-8"?>
<Properties xmlns="http://schemas.openxmlformats.org/officeDocument/2006/extended-properties" xmlns:vt="http://schemas.openxmlformats.org/officeDocument/2006/docPropsVTypes">
  <Template>Normal.dotm</Template>
  <TotalTime>1</TotalTime>
  <Pages>14</Pages>
  <Words>5751</Words>
  <Characters>32784</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FELLOW4 NI</dc:creator>
  <cp:keywords/>
  <dc:description/>
  <cp:lastModifiedBy>SEKAGGYA Liza</cp:lastModifiedBy>
  <cp:revision>2</cp:revision>
  <dcterms:created xsi:type="dcterms:W3CDTF">2020-05-04T13:08:00Z</dcterms:created>
  <dcterms:modified xsi:type="dcterms:W3CDTF">2020-05-04T13:08:00Z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