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D5" w:rsidRDefault="00462CD5" w:rsidP="00462CD5">
      <w:pPr>
        <w:spacing w:line="60" w:lineRule="exact"/>
        <w:rPr>
          <w:rStyle w:val="EndnoteReference"/>
          <w:color w:val="auto"/>
          <w:w w:val="100"/>
          <w:sz w:val="6"/>
          <w:vertAlign w:val="baseline"/>
        </w:rPr>
        <w:sectPr w:rsidR="00462CD5" w:rsidSect="00462CD5">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r>
        <w:rPr>
          <w:rStyle w:val="CommentReference"/>
        </w:rPr>
        <w:commentReference w:id="1"/>
      </w:r>
    </w:p>
    <w:p w:rsidR="00A21A54" w:rsidRPr="00A21A54" w:rsidRDefault="00A21A54" w:rsidP="00A21A54">
      <w:pPr>
        <w:spacing w:line="120" w:lineRule="exact"/>
        <w:rPr>
          <w:sz w:val="10"/>
          <w:szCs w:val="24"/>
        </w:rPr>
      </w:pPr>
    </w:p>
    <w:p w:rsidR="00A21A54" w:rsidRPr="00A21A54" w:rsidRDefault="00A21A54" w:rsidP="00A21A54">
      <w:pPr>
        <w:rPr>
          <w:sz w:val="24"/>
          <w:szCs w:val="24"/>
        </w:rPr>
      </w:pPr>
      <w:r w:rsidRPr="00A21A54">
        <w:rPr>
          <w:rFonts w:hint="eastAsia"/>
          <w:sz w:val="24"/>
          <w:szCs w:val="24"/>
        </w:rPr>
        <w:t>禁止酷刑委员会</w:t>
      </w:r>
    </w:p>
    <w:p w:rsidR="00A21A54" w:rsidRPr="00A21A54" w:rsidRDefault="00A21A54" w:rsidP="00A21A5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21A54" w:rsidRPr="00A21A54" w:rsidRDefault="00A21A54" w:rsidP="00A21A5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21A54" w:rsidRPr="00A21A54" w:rsidRDefault="00A21A54" w:rsidP="00A21A5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21A54" w:rsidRPr="0005477C" w:rsidRDefault="00A21A54" w:rsidP="00A21A5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05477C">
        <w:tab/>
      </w:r>
      <w:r w:rsidRPr="0005477C">
        <w:tab/>
        <w:t>根据《公约》第22条所提申诉</w:t>
      </w:r>
      <w:r w:rsidRPr="0005477C">
        <w:rPr>
          <w:rFonts w:hint="eastAsia"/>
        </w:rPr>
        <w:t>的有关</w:t>
      </w:r>
      <w:r w:rsidRPr="0005477C">
        <w:t>决定</w:t>
      </w:r>
      <w:r w:rsidRPr="0005477C">
        <w:rPr>
          <w:rFonts w:hint="eastAsia"/>
        </w:rPr>
        <w:t>的后续报告</w:t>
      </w:r>
      <w:r w:rsidRPr="00D912C2">
        <w:rPr>
          <w:rStyle w:val="FootnoteReference"/>
          <w:bCs/>
          <w:sz w:val="21"/>
        </w:rPr>
        <w:footnoteReference w:customMarkFollows="1" w:id="1"/>
        <w:t>*</w:t>
      </w:r>
    </w:p>
    <w:p w:rsidR="00A21A54" w:rsidRPr="0096243D" w:rsidRDefault="00A21A54" w:rsidP="00A21A54">
      <w:pPr>
        <w:pStyle w:val="SingleTxt"/>
        <w:spacing w:after="0" w:line="120" w:lineRule="exact"/>
        <w:rPr>
          <w:sz w:val="10"/>
        </w:rPr>
      </w:pPr>
    </w:p>
    <w:p w:rsidR="00A21A54" w:rsidRPr="0096243D" w:rsidRDefault="00A21A54" w:rsidP="00A21A54">
      <w:pPr>
        <w:pStyle w:val="SingleTxt"/>
        <w:spacing w:after="0" w:line="120" w:lineRule="exact"/>
        <w:rPr>
          <w:sz w:val="10"/>
        </w:rPr>
      </w:pPr>
    </w:p>
    <w:p w:rsidR="00A21A54" w:rsidRPr="00D602B5" w:rsidRDefault="00A21A54" w:rsidP="00A74D45">
      <w:pPr>
        <w:pStyle w:val="SingleTxt"/>
      </w:pPr>
      <w:r w:rsidRPr="00D602B5">
        <w:tab/>
      </w:r>
      <w:r w:rsidRPr="00D602B5">
        <w:rPr>
          <w:rFonts w:hint="eastAsia"/>
        </w:rPr>
        <w:t>本报告载列委员会自</w:t>
      </w:r>
      <w:r w:rsidRPr="00D602B5">
        <w:t>2014</w:t>
      </w:r>
      <w:r w:rsidRPr="00D602B5">
        <w:t>年</w:t>
      </w:r>
      <w:r w:rsidRPr="00D602B5">
        <w:t>11</w:t>
      </w:r>
      <w:r w:rsidRPr="00D602B5">
        <w:t>月</w:t>
      </w:r>
      <w:r w:rsidRPr="00D602B5">
        <w:rPr>
          <w:rFonts w:hint="eastAsia"/>
        </w:rPr>
        <w:t>3</w:t>
      </w:r>
      <w:r w:rsidRPr="00D602B5">
        <w:rPr>
          <w:rFonts w:hint="eastAsia"/>
        </w:rPr>
        <w:t>日至</w:t>
      </w:r>
      <w:r w:rsidRPr="00D602B5">
        <w:t>28</w:t>
      </w:r>
      <w:r w:rsidRPr="00D602B5">
        <w:t>日</w:t>
      </w:r>
      <w:r w:rsidRPr="00D602B5">
        <w:rPr>
          <w:rFonts w:hint="eastAsia"/>
        </w:rPr>
        <w:t>第五十三届会议以来从缔约国和申诉人处收到的涉及委员会就已提交来文所作决定的后续资料。</w:t>
      </w: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96243D" w:rsidTr="00C43DD5">
        <w:tc>
          <w:tcPr>
            <w:tcW w:w="2268" w:type="dxa"/>
            <w:tcBorders>
              <w:top w:val="single" w:sz="4" w:space="0" w:color="auto"/>
              <w:bottom w:val="single" w:sz="12" w:space="0" w:color="auto"/>
            </w:tcBorders>
            <w:shd w:val="clear" w:color="auto" w:fill="auto"/>
            <w:vAlign w:val="bottom"/>
          </w:tcPr>
          <w:p w:rsidR="00A21A54" w:rsidRPr="0096243D" w:rsidRDefault="00A21A54" w:rsidP="00C64344">
            <w:pPr>
              <w:pStyle w:val="SingleTxt"/>
              <w:spacing w:before="60" w:after="60" w:line="200" w:lineRule="exact"/>
              <w:ind w:left="0" w:right="0"/>
              <w:jc w:val="left"/>
              <w:rPr>
                <w:rFonts w:eastAsia="楷体"/>
                <w:b/>
                <w:iCs/>
                <w:sz w:val="15"/>
              </w:rPr>
            </w:pPr>
            <w:r w:rsidRPr="0096243D">
              <w:rPr>
                <w:rFonts w:eastAsia="楷体"/>
                <w:iCs/>
                <w:sz w:val="15"/>
              </w:rPr>
              <w:t>阿尔及利亚</w:t>
            </w:r>
          </w:p>
        </w:tc>
        <w:tc>
          <w:tcPr>
            <w:tcW w:w="5103" w:type="dxa"/>
            <w:tcBorders>
              <w:top w:val="single" w:sz="4" w:space="0" w:color="auto"/>
              <w:bottom w:val="single" w:sz="12" w:space="0" w:color="auto"/>
            </w:tcBorders>
            <w:shd w:val="clear" w:color="auto" w:fill="auto"/>
            <w:vAlign w:val="bottom"/>
          </w:tcPr>
          <w:p w:rsidR="00A21A54" w:rsidRPr="0096243D" w:rsidRDefault="00A21A54" w:rsidP="00A74D45">
            <w:pPr>
              <w:pStyle w:val="SingleTxt"/>
              <w:spacing w:before="60" w:after="60" w:line="200" w:lineRule="exact"/>
              <w:ind w:left="0" w:right="0"/>
              <w:rPr>
                <w:rFonts w:eastAsia="楷体"/>
                <w:sz w:val="15"/>
              </w:rPr>
            </w:pPr>
          </w:p>
        </w:tc>
      </w:tr>
      <w:tr w:rsidR="00A21A54" w:rsidRPr="0096243D" w:rsidTr="00C43DD5">
        <w:trPr>
          <w:trHeight w:hRule="exact" w:val="115"/>
        </w:trPr>
        <w:tc>
          <w:tcPr>
            <w:tcW w:w="2268" w:type="dxa"/>
            <w:tcBorders>
              <w:top w:val="single" w:sz="12" w:space="0" w:color="auto"/>
            </w:tcBorders>
            <w:shd w:val="clear" w:color="auto" w:fill="auto"/>
          </w:tcPr>
          <w:p w:rsidR="00A21A54" w:rsidRPr="0096243D" w:rsidRDefault="00A21A54" w:rsidP="00A74D45">
            <w:pPr>
              <w:pStyle w:val="SingleTxt"/>
              <w:spacing w:after="120" w:line="280" w:lineRule="exact"/>
              <w:ind w:left="0" w:right="0"/>
              <w:rPr>
                <w:rFonts w:ascii="Time New Roman" w:hAnsi="Time New Roman" w:cs="SimSun" w:hint="eastAsia"/>
              </w:rPr>
            </w:pPr>
          </w:p>
        </w:tc>
        <w:tc>
          <w:tcPr>
            <w:tcW w:w="5103" w:type="dxa"/>
            <w:tcBorders>
              <w:top w:val="single" w:sz="12" w:space="0" w:color="auto"/>
            </w:tcBorders>
            <w:shd w:val="clear" w:color="auto" w:fill="auto"/>
          </w:tcPr>
          <w:p w:rsidR="00A21A54" w:rsidRPr="0096243D" w:rsidRDefault="00A21A54" w:rsidP="00A74D45">
            <w:pPr>
              <w:pStyle w:val="SingleTxt"/>
              <w:spacing w:after="120" w:line="280" w:lineRule="exact"/>
              <w:ind w:left="0" w:right="0"/>
              <w:rPr>
                <w:iCs/>
              </w:rPr>
            </w:pPr>
          </w:p>
        </w:tc>
      </w:tr>
      <w:tr w:rsidR="00A21A54" w:rsidRPr="0096243D" w:rsidTr="00C43DD5">
        <w:tc>
          <w:tcPr>
            <w:tcW w:w="2268" w:type="dxa"/>
            <w:shd w:val="clear" w:color="auto" w:fill="auto"/>
          </w:tcPr>
          <w:p w:rsidR="00A21A54" w:rsidRPr="00A21A54"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rPr>
                <w:rFonts w:ascii="SimHei" w:eastAsia="SimHei"/>
              </w:rPr>
            </w:pPr>
            <w:r w:rsidRPr="00A21A54">
              <w:rPr>
                <w:rFonts w:ascii="SimHei" w:eastAsia="SimHei" w:hAnsi="Time New Roman" w:cs="SimSun" w:hint="eastAsia"/>
              </w:rPr>
              <w:t>案件</w:t>
            </w:r>
          </w:p>
        </w:tc>
        <w:tc>
          <w:tcPr>
            <w:tcW w:w="5103" w:type="dxa"/>
            <w:shd w:val="clear" w:color="auto" w:fill="auto"/>
          </w:tcPr>
          <w:p w:rsidR="00A21A54" w:rsidRPr="0096243D"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pPr>
            <w:proofErr w:type="spellStart"/>
            <w:r w:rsidRPr="0096243D">
              <w:rPr>
                <w:iCs/>
              </w:rPr>
              <w:t>Bendi</w:t>
            </w:r>
            <w:r w:rsidR="00C50AEE">
              <w:rPr>
                <w:iCs/>
              </w:rPr>
              <w:t>b</w:t>
            </w:r>
            <w:proofErr w:type="spellEnd"/>
            <w:r w:rsidR="00C50AEE">
              <w:rPr>
                <w:iCs/>
              </w:rPr>
              <w:t xml:space="preserve">, </w:t>
            </w:r>
            <w:r w:rsidRPr="0096243D">
              <w:t>376/2009</w:t>
            </w:r>
          </w:p>
        </w:tc>
      </w:tr>
      <w:tr w:rsidR="00A21A54" w:rsidRPr="0096243D" w:rsidTr="00C43DD5">
        <w:tc>
          <w:tcPr>
            <w:tcW w:w="2268" w:type="dxa"/>
            <w:shd w:val="clear" w:color="auto" w:fill="auto"/>
          </w:tcPr>
          <w:p w:rsidR="00A21A54" w:rsidRPr="00A21A54"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rPr>
                <w:rFonts w:ascii="SimHei" w:eastAsia="SimHei"/>
              </w:rPr>
            </w:pPr>
            <w:r w:rsidRPr="00A21A54">
              <w:rPr>
                <w:rFonts w:ascii="SimHei" w:eastAsia="SimHei"/>
              </w:rPr>
              <w:t>决定通过日期</w:t>
            </w:r>
          </w:p>
        </w:tc>
        <w:tc>
          <w:tcPr>
            <w:tcW w:w="5103" w:type="dxa"/>
            <w:shd w:val="clear" w:color="auto" w:fill="auto"/>
          </w:tcPr>
          <w:p w:rsidR="00A21A54" w:rsidRPr="0096243D"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pPr>
            <w:r w:rsidRPr="0096243D">
              <w:t>2013</w:t>
            </w:r>
            <w:r w:rsidRPr="0096243D">
              <w:t>年</w:t>
            </w:r>
            <w:r w:rsidRPr="0096243D">
              <w:t>11</w:t>
            </w:r>
            <w:r w:rsidRPr="0096243D">
              <w:t>月</w:t>
            </w:r>
            <w:r w:rsidRPr="0096243D">
              <w:t>8</w:t>
            </w:r>
            <w:r w:rsidRPr="0096243D">
              <w:t>日</w:t>
            </w:r>
          </w:p>
        </w:tc>
      </w:tr>
      <w:tr w:rsidR="00A21A54" w:rsidRPr="0096243D" w:rsidTr="00C43DD5">
        <w:tc>
          <w:tcPr>
            <w:tcW w:w="2268" w:type="dxa"/>
            <w:shd w:val="clear" w:color="auto" w:fill="auto"/>
          </w:tcPr>
          <w:p w:rsidR="00A21A54" w:rsidRPr="00A21A54"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rPr>
                <w:rFonts w:ascii="SimHei" w:eastAsia="SimHei"/>
              </w:rPr>
            </w:pPr>
            <w:r w:rsidRPr="00A21A54">
              <w:rPr>
                <w:rFonts w:ascii="SimHei" w:eastAsia="SimHei" w:hAnsi="Time New Roman"/>
              </w:rPr>
              <w:t>违反的条款</w:t>
            </w:r>
          </w:p>
        </w:tc>
        <w:tc>
          <w:tcPr>
            <w:tcW w:w="5103" w:type="dxa"/>
            <w:shd w:val="clear" w:color="auto" w:fill="auto"/>
          </w:tcPr>
          <w:p w:rsidR="00A21A54" w:rsidRPr="0096243D"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pPr>
            <w:r w:rsidRPr="0096243D">
              <w:rPr>
                <w:rFonts w:hint="eastAsia"/>
              </w:rPr>
              <w:t>第</w:t>
            </w:r>
            <w:r w:rsidRPr="0096243D">
              <w:t>1</w:t>
            </w:r>
            <w:r w:rsidRPr="0096243D">
              <w:rPr>
                <w:rFonts w:hint="eastAsia"/>
              </w:rPr>
              <w:t>条、第</w:t>
            </w:r>
            <w:r w:rsidRPr="0096243D">
              <w:t>2</w:t>
            </w:r>
            <w:r w:rsidRPr="0096243D">
              <w:rPr>
                <w:rFonts w:hint="eastAsia"/>
              </w:rPr>
              <w:t>条第</w:t>
            </w:r>
            <w:r w:rsidRPr="0096243D">
              <w:rPr>
                <w:rFonts w:hint="eastAsia"/>
              </w:rPr>
              <w:t>1</w:t>
            </w:r>
            <w:r w:rsidRPr="0096243D">
              <w:rPr>
                <w:rFonts w:hint="eastAsia"/>
              </w:rPr>
              <w:t>款、第</w:t>
            </w:r>
            <w:r w:rsidRPr="0096243D">
              <w:t>11</w:t>
            </w:r>
            <w:r w:rsidRPr="0096243D">
              <w:rPr>
                <w:rFonts w:hint="eastAsia"/>
              </w:rPr>
              <w:t>、</w:t>
            </w:r>
            <w:r w:rsidRPr="0096243D">
              <w:t>12</w:t>
            </w:r>
            <w:r w:rsidRPr="0096243D">
              <w:rPr>
                <w:rFonts w:hint="eastAsia"/>
              </w:rPr>
              <w:t>、</w:t>
            </w:r>
            <w:r w:rsidRPr="0096243D">
              <w:t>13</w:t>
            </w:r>
            <w:r w:rsidRPr="0096243D">
              <w:rPr>
                <w:rFonts w:hint="eastAsia"/>
              </w:rPr>
              <w:t>和</w:t>
            </w:r>
            <w:r w:rsidRPr="0096243D">
              <w:t>14</w:t>
            </w:r>
            <w:r w:rsidRPr="0096243D">
              <w:rPr>
                <w:rFonts w:hint="eastAsia"/>
              </w:rPr>
              <w:t>条</w:t>
            </w:r>
          </w:p>
        </w:tc>
      </w:tr>
      <w:tr w:rsidR="00A21A54" w:rsidRPr="0096243D" w:rsidTr="00C43DD5">
        <w:tc>
          <w:tcPr>
            <w:tcW w:w="7371" w:type="dxa"/>
            <w:gridSpan w:val="2"/>
            <w:shd w:val="clear" w:color="auto" w:fill="auto"/>
          </w:tcPr>
          <w:p w:rsidR="00A21A54" w:rsidRPr="0096243D"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pPr>
            <w:r w:rsidRPr="0096243D">
              <w:rPr>
                <w:rFonts w:ascii="SimHei" w:eastAsia="SimHei"/>
              </w:rPr>
              <w:t>建议：</w:t>
            </w:r>
            <w:r w:rsidRPr="0096243D">
              <w:rPr>
                <w:rFonts w:hint="eastAsia"/>
              </w:rPr>
              <w:t>委员会敦促缔约国在送交本决定之日起</w:t>
            </w:r>
            <w:r w:rsidRPr="0096243D">
              <w:rPr>
                <w:rFonts w:hint="eastAsia"/>
              </w:rPr>
              <w:t>90</w:t>
            </w:r>
            <w:r w:rsidRPr="0096243D">
              <w:rPr>
                <w:rFonts w:hint="eastAsia"/>
              </w:rPr>
              <w:t>天内向其通报根据上述决定所采取的步骤，包括就有关事实进行公正的调查，以便起诉据称对受害人所受待遇负责的人员；按照申诉人的要求以及缔约国政府代表于</w:t>
            </w:r>
            <w:r w:rsidRPr="0096243D">
              <w:rPr>
                <w:rFonts w:hint="eastAsia"/>
              </w:rPr>
              <w:t>2008</w:t>
            </w:r>
            <w:r w:rsidRPr="0096243D">
              <w:rPr>
                <w:rFonts w:hint="eastAsia"/>
              </w:rPr>
              <w:t>年</w:t>
            </w:r>
            <w:r w:rsidRPr="0096243D">
              <w:rPr>
                <w:rFonts w:hint="eastAsia"/>
              </w:rPr>
              <w:t>5</w:t>
            </w:r>
            <w:r w:rsidRPr="0096243D">
              <w:rPr>
                <w:rFonts w:hint="eastAsia"/>
              </w:rPr>
              <w:t>月向委员会作出的保证，向申诉人转交受害者的尸检报告和初步调查记录；确保申诉人获得充分和有效的补救。</w:t>
            </w:r>
          </w:p>
        </w:tc>
      </w:tr>
      <w:tr w:rsidR="00A21A54" w:rsidRPr="0096243D" w:rsidTr="00C43DD5">
        <w:tc>
          <w:tcPr>
            <w:tcW w:w="7371" w:type="dxa"/>
            <w:gridSpan w:val="2"/>
            <w:shd w:val="clear" w:color="auto" w:fill="auto"/>
          </w:tcPr>
          <w:p w:rsidR="00A21A54" w:rsidRPr="0096243D"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pPr>
            <w:r w:rsidRPr="0096243D">
              <w:rPr>
                <w:rFonts w:ascii="SimHei" w:eastAsia="SimHei"/>
              </w:rPr>
              <w:t>后续</w:t>
            </w:r>
            <w:r w:rsidRPr="0096243D">
              <w:rPr>
                <w:rFonts w:ascii="SimHei" w:eastAsia="SimHei" w:hint="eastAsia"/>
              </w:rPr>
              <w:t>：</w:t>
            </w:r>
            <w:r w:rsidRPr="0096243D">
              <w:t>2014</w:t>
            </w:r>
            <w:r w:rsidRPr="0096243D">
              <w:t>年</w:t>
            </w:r>
            <w:r w:rsidRPr="0096243D">
              <w:t>11</w:t>
            </w:r>
            <w:r w:rsidRPr="0096243D">
              <w:t>月</w:t>
            </w:r>
            <w:r w:rsidRPr="0096243D">
              <w:t>5</w:t>
            </w:r>
            <w:r w:rsidRPr="0096243D">
              <w:t>日</w:t>
            </w:r>
            <w:r w:rsidRPr="0096243D">
              <w:rPr>
                <w:rFonts w:hint="eastAsia"/>
              </w:rPr>
              <w:t>，缔约国表示，</w:t>
            </w:r>
            <w:r w:rsidRPr="0096243D">
              <w:rPr>
                <w:rFonts w:hint="eastAsia"/>
              </w:rPr>
              <w:t>2006</w:t>
            </w:r>
            <w:r w:rsidRPr="0096243D">
              <w:rPr>
                <w:rFonts w:hint="eastAsia"/>
              </w:rPr>
              <w:t>年已对申诉人之子在拘留期间死亡一案进行过调查，调查结论是死于自杀。</w:t>
            </w:r>
          </w:p>
          <w:p w:rsidR="00A21A54" w:rsidRPr="0096243D"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pPr>
            <w:r w:rsidRPr="0096243D">
              <w:t>2014</w:t>
            </w:r>
            <w:r w:rsidRPr="0096243D">
              <w:t>年</w:t>
            </w:r>
            <w:r w:rsidRPr="0096243D">
              <w:t>11</w:t>
            </w:r>
            <w:r w:rsidRPr="0096243D">
              <w:t>月</w:t>
            </w:r>
            <w:r w:rsidRPr="0096243D">
              <w:t>6</w:t>
            </w:r>
            <w:r w:rsidRPr="0096243D">
              <w:t>日</w:t>
            </w:r>
            <w:r w:rsidRPr="0096243D">
              <w:rPr>
                <w:rFonts w:hint="eastAsia"/>
              </w:rPr>
              <w:t>，申诉人指出，委员会的决定在送交一年后尚未得到缔约国的执行。她请委员会与缔约国交涉，以加快执行进展。</w:t>
            </w:r>
          </w:p>
          <w:p w:rsidR="00A21A54" w:rsidRPr="0096243D" w:rsidDel="00542F45"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pPr>
            <w:r w:rsidRPr="0096243D">
              <w:rPr>
                <w:rFonts w:hint="eastAsia"/>
              </w:rPr>
              <w:t>2015</w:t>
            </w:r>
            <w:r w:rsidRPr="0096243D">
              <w:rPr>
                <w:rFonts w:hint="eastAsia"/>
              </w:rPr>
              <w:t>年</w:t>
            </w:r>
            <w:r w:rsidRPr="0096243D">
              <w:rPr>
                <w:rFonts w:hint="eastAsia"/>
              </w:rPr>
              <w:t>1</w:t>
            </w:r>
            <w:r w:rsidRPr="0096243D">
              <w:rPr>
                <w:rFonts w:hint="eastAsia"/>
              </w:rPr>
              <w:t>月，申诉人的评论已转交缔约国供其评论。</w:t>
            </w:r>
          </w:p>
        </w:tc>
      </w:tr>
      <w:tr w:rsidR="00A21A54" w:rsidRPr="0096243D" w:rsidTr="00C43DD5">
        <w:tc>
          <w:tcPr>
            <w:tcW w:w="7371" w:type="dxa"/>
            <w:gridSpan w:val="2"/>
            <w:tcBorders>
              <w:bottom w:val="single" w:sz="12" w:space="0" w:color="auto"/>
            </w:tcBorders>
            <w:shd w:val="clear" w:color="auto" w:fill="auto"/>
          </w:tcPr>
          <w:p w:rsidR="00A21A54" w:rsidRPr="0096243D" w:rsidRDefault="00A21A54" w:rsidP="00A74D4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0"/>
            </w:pPr>
            <w:r w:rsidRPr="0096243D">
              <w:rPr>
                <w:rFonts w:ascii="SimHei" w:eastAsia="SimHei"/>
              </w:rPr>
              <w:t>委员会的决定：</w:t>
            </w:r>
            <w:r w:rsidRPr="0096243D">
              <w:t>继续保持后续对话。</w:t>
            </w:r>
          </w:p>
        </w:tc>
      </w:tr>
    </w:tbl>
    <w:p w:rsidR="00A21A54" w:rsidRDefault="00A21A54" w:rsidP="00A21A54">
      <w:pPr>
        <w:pStyle w:val="SingleTxt"/>
      </w:pPr>
    </w:p>
    <w:p w:rsidR="00A21A54" w:rsidRDefault="00A21A54" w:rsidP="00A21A54">
      <w:pPr>
        <w:spacing w:line="240" w:lineRule="auto"/>
        <w:jc w:val="left"/>
      </w:pPr>
      <w:r>
        <w:br w:type="page"/>
      </w:r>
    </w:p>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96243D" w:rsidTr="00C43DD5">
        <w:tc>
          <w:tcPr>
            <w:tcW w:w="2268" w:type="dxa"/>
            <w:tcBorders>
              <w:top w:val="single" w:sz="4" w:space="0" w:color="auto"/>
              <w:bottom w:val="single" w:sz="12" w:space="0" w:color="auto"/>
            </w:tcBorders>
            <w:shd w:val="clear" w:color="auto" w:fill="auto"/>
            <w:vAlign w:val="bottom"/>
          </w:tcPr>
          <w:p w:rsidR="00A21A54" w:rsidRPr="0096243D" w:rsidRDefault="00A21A54" w:rsidP="00C64344">
            <w:pPr>
              <w:pStyle w:val="SingleTxt"/>
              <w:spacing w:before="60" w:after="60" w:line="200" w:lineRule="exact"/>
              <w:ind w:left="0" w:right="57"/>
              <w:jc w:val="left"/>
              <w:rPr>
                <w:rFonts w:eastAsia="楷体"/>
                <w:b/>
                <w:iCs/>
                <w:sz w:val="15"/>
              </w:rPr>
            </w:pPr>
            <w:r w:rsidRPr="0096243D">
              <w:rPr>
                <w:rFonts w:eastAsia="楷体"/>
                <w:iCs/>
                <w:sz w:val="15"/>
              </w:rPr>
              <w:t>澳大利亚</w:t>
            </w:r>
          </w:p>
        </w:tc>
        <w:tc>
          <w:tcPr>
            <w:tcW w:w="5103" w:type="dxa"/>
            <w:tcBorders>
              <w:top w:val="single" w:sz="4" w:space="0" w:color="auto"/>
              <w:bottom w:val="single" w:sz="12" w:space="0" w:color="auto"/>
            </w:tcBorders>
            <w:shd w:val="clear" w:color="auto" w:fill="auto"/>
            <w:vAlign w:val="bottom"/>
          </w:tcPr>
          <w:p w:rsidR="00A21A54" w:rsidRPr="0096243D" w:rsidRDefault="00A21A54" w:rsidP="00283DA6">
            <w:pPr>
              <w:pStyle w:val="SingleTxt"/>
              <w:spacing w:before="60" w:after="60" w:line="200" w:lineRule="exact"/>
              <w:ind w:right="57"/>
              <w:rPr>
                <w:rFonts w:eastAsia="楷体"/>
                <w:sz w:val="15"/>
              </w:rPr>
            </w:pPr>
          </w:p>
        </w:tc>
      </w:tr>
      <w:tr w:rsidR="00A21A54" w:rsidRPr="0096243D" w:rsidTr="00C43DD5">
        <w:trPr>
          <w:trHeight w:hRule="exact" w:val="115"/>
        </w:trPr>
        <w:tc>
          <w:tcPr>
            <w:tcW w:w="2268" w:type="dxa"/>
            <w:tcBorders>
              <w:top w:val="single" w:sz="12" w:space="0" w:color="auto"/>
            </w:tcBorders>
            <w:shd w:val="clear" w:color="auto" w:fill="auto"/>
          </w:tcPr>
          <w:p w:rsidR="00A21A54" w:rsidRPr="0096243D"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96243D" w:rsidRDefault="00A21A54" w:rsidP="00283DA6">
            <w:pPr>
              <w:pStyle w:val="SingleTxt"/>
              <w:spacing w:after="120" w:line="280" w:lineRule="exact"/>
              <w:ind w:right="57"/>
              <w:rPr>
                <w:iCs/>
              </w:rPr>
            </w:pPr>
          </w:p>
        </w:tc>
      </w:tr>
      <w:tr w:rsidR="00A21A54" w:rsidRPr="0096243D" w:rsidTr="00C43DD5">
        <w:tc>
          <w:tcPr>
            <w:tcW w:w="2268" w:type="dxa"/>
            <w:shd w:val="clear" w:color="auto" w:fill="auto"/>
          </w:tcPr>
          <w:p w:rsidR="00A21A54" w:rsidRPr="0096243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96243D">
              <w:rPr>
                <w:rFonts w:ascii="Time New Roman" w:hAnsi="Time New Roman" w:cs="SimSun" w:hint="eastAsia"/>
              </w:rPr>
              <w:t>案件</w:t>
            </w:r>
          </w:p>
        </w:tc>
        <w:tc>
          <w:tcPr>
            <w:tcW w:w="5103" w:type="dxa"/>
            <w:shd w:val="clear" w:color="auto" w:fill="auto"/>
          </w:tcPr>
          <w:p w:rsidR="00A21A54" w:rsidRPr="0096243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96243D">
              <w:rPr>
                <w:iCs/>
              </w:rPr>
              <w:t>Dewag</w:t>
            </w:r>
            <w:r w:rsidR="00C50AEE">
              <w:rPr>
                <w:iCs/>
              </w:rPr>
              <w:t>e</w:t>
            </w:r>
            <w:proofErr w:type="spellEnd"/>
            <w:r w:rsidR="00C50AEE">
              <w:rPr>
                <w:iCs/>
              </w:rPr>
              <w:t xml:space="preserve">, </w:t>
            </w:r>
            <w:r w:rsidRPr="0096243D">
              <w:t>387/2009</w:t>
            </w:r>
          </w:p>
        </w:tc>
      </w:tr>
      <w:tr w:rsidR="00A21A54" w:rsidRPr="0096243D" w:rsidTr="00C43DD5">
        <w:tc>
          <w:tcPr>
            <w:tcW w:w="2268"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CD037E">
              <w:rPr>
                <w:rFonts w:ascii="SimHei" w:eastAsia="SimHei"/>
              </w:rPr>
              <w:t>决定通过日期</w:t>
            </w:r>
          </w:p>
        </w:tc>
        <w:tc>
          <w:tcPr>
            <w:tcW w:w="5103" w:type="dxa"/>
            <w:shd w:val="clear" w:color="auto" w:fill="auto"/>
          </w:tcPr>
          <w:p w:rsidR="00A21A54" w:rsidRPr="0096243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96243D">
              <w:t>2013</w:t>
            </w:r>
            <w:r w:rsidRPr="0096243D">
              <w:t>年</w:t>
            </w:r>
            <w:r w:rsidRPr="0096243D">
              <w:t>11</w:t>
            </w:r>
            <w:r w:rsidRPr="0096243D">
              <w:t>月</w:t>
            </w:r>
            <w:r w:rsidRPr="0096243D">
              <w:t>14</w:t>
            </w:r>
            <w:r w:rsidRPr="0096243D">
              <w:t>日</w:t>
            </w:r>
          </w:p>
        </w:tc>
      </w:tr>
      <w:tr w:rsidR="00A21A54" w:rsidRPr="0096243D" w:rsidTr="00C43DD5">
        <w:tc>
          <w:tcPr>
            <w:tcW w:w="2268"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CD037E">
              <w:rPr>
                <w:rFonts w:ascii="SimHei" w:eastAsia="SimHei" w:hAnsi="Time New Roman"/>
              </w:rPr>
              <w:t>违反的条款</w:t>
            </w:r>
          </w:p>
        </w:tc>
        <w:tc>
          <w:tcPr>
            <w:tcW w:w="5103" w:type="dxa"/>
            <w:shd w:val="clear" w:color="auto" w:fill="auto"/>
          </w:tcPr>
          <w:p w:rsidR="00A21A54" w:rsidRPr="0096243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96243D">
              <w:rPr>
                <w:rFonts w:hint="eastAsia"/>
              </w:rPr>
              <w:t>第</w:t>
            </w:r>
            <w:r w:rsidRPr="0096243D">
              <w:t>3</w:t>
            </w:r>
            <w:r w:rsidRPr="0096243D">
              <w:rPr>
                <w:rFonts w:hint="eastAsia"/>
              </w:rPr>
              <w:t>和第</w:t>
            </w:r>
            <w:r w:rsidRPr="0096243D">
              <w:rPr>
                <w:rFonts w:hint="eastAsia"/>
              </w:rPr>
              <w:t>22</w:t>
            </w:r>
            <w:r w:rsidRPr="0096243D">
              <w:rPr>
                <w:rFonts w:hint="eastAsia"/>
              </w:rPr>
              <w:t>条</w:t>
            </w:r>
          </w:p>
        </w:tc>
      </w:tr>
      <w:tr w:rsidR="00A21A54" w:rsidRPr="0096243D" w:rsidTr="00C43DD5">
        <w:tc>
          <w:tcPr>
            <w:tcW w:w="7371" w:type="dxa"/>
            <w:gridSpan w:val="2"/>
            <w:shd w:val="clear" w:color="auto" w:fill="auto"/>
          </w:tcPr>
          <w:p w:rsidR="00A21A54" w:rsidRPr="0096243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rPr>
                <w:rFonts w:ascii="SimHei" w:eastAsia="SimHei"/>
              </w:rPr>
              <w:t>建议：</w:t>
            </w:r>
            <w:r w:rsidRPr="0096243D">
              <w:rPr>
                <w:rFonts w:hint="eastAsia"/>
              </w:rPr>
              <w:t>缔约国有义务不将提交人</w:t>
            </w:r>
            <w:r w:rsidRPr="0096243D">
              <w:t>强行</w:t>
            </w:r>
            <w:r w:rsidRPr="0096243D">
              <w:rPr>
                <w:rFonts w:hint="eastAsia"/>
              </w:rPr>
              <w:t>遣返斯里兰卡</w:t>
            </w:r>
            <w:r w:rsidRPr="0096243D">
              <w:t>或其他任何确有可能将其驱逐</w:t>
            </w:r>
            <w:r w:rsidRPr="0096243D">
              <w:rPr>
                <w:rFonts w:hint="eastAsia"/>
              </w:rPr>
              <w:t>至</w:t>
            </w:r>
            <w:r w:rsidRPr="0096243D">
              <w:t>或</w:t>
            </w:r>
            <w:r w:rsidRPr="0096243D">
              <w:rPr>
                <w:rFonts w:hint="eastAsia"/>
              </w:rPr>
              <w:t>遣返回斯里兰卡</w:t>
            </w:r>
            <w:r w:rsidRPr="0096243D">
              <w:t>的国家。</w:t>
            </w:r>
          </w:p>
        </w:tc>
      </w:tr>
      <w:tr w:rsidR="00A21A54" w:rsidRPr="0096243D" w:rsidTr="00C43DD5">
        <w:tc>
          <w:tcPr>
            <w:tcW w:w="7371" w:type="dxa"/>
            <w:gridSpan w:val="2"/>
            <w:shd w:val="clear" w:color="auto" w:fill="auto"/>
          </w:tcPr>
          <w:p w:rsidR="00A21A54" w:rsidRPr="0096243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rPr>
                <w:rFonts w:ascii="SimHei" w:eastAsia="SimHei"/>
              </w:rPr>
              <w:t>后续：</w:t>
            </w:r>
            <w:r w:rsidRPr="0096243D">
              <w:t>2014</w:t>
            </w:r>
            <w:r w:rsidRPr="0096243D">
              <w:t>年</w:t>
            </w:r>
            <w:r w:rsidRPr="0096243D">
              <w:t>12</w:t>
            </w:r>
            <w:r w:rsidRPr="0096243D">
              <w:t>月</w:t>
            </w:r>
            <w:r w:rsidRPr="0096243D">
              <w:t>1</w:t>
            </w:r>
            <w:r w:rsidRPr="0096243D">
              <w:t>日</w:t>
            </w:r>
            <w:r w:rsidRPr="0096243D">
              <w:rPr>
                <w:rFonts w:hint="eastAsia"/>
              </w:rPr>
              <w:t>，申诉人提出，虽然委员会作出了决定，但他的保护签证申请被再次驳回。</w:t>
            </w:r>
          </w:p>
          <w:p w:rsidR="00A21A54" w:rsidRPr="0096243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96243D">
              <w:t>2014</w:t>
            </w:r>
            <w:r w:rsidRPr="0096243D">
              <w:t>年</w:t>
            </w:r>
            <w:r w:rsidRPr="0096243D">
              <w:t>12</w:t>
            </w:r>
            <w:r w:rsidRPr="0096243D">
              <w:t>月</w:t>
            </w:r>
            <w:r w:rsidRPr="0096243D">
              <w:t>15</w:t>
            </w:r>
            <w:r w:rsidRPr="0096243D">
              <w:t>日</w:t>
            </w:r>
            <w:r w:rsidRPr="0096243D">
              <w:rPr>
                <w:rFonts w:hint="eastAsia"/>
              </w:rPr>
              <w:t>，缔约国提到</w:t>
            </w:r>
            <w:r w:rsidRPr="0096243D">
              <w:t>2014</w:t>
            </w:r>
            <w:r w:rsidRPr="0096243D">
              <w:t>年</w:t>
            </w:r>
            <w:r w:rsidRPr="0096243D">
              <w:t>8</w:t>
            </w:r>
            <w:r w:rsidRPr="0096243D">
              <w:t>月</w:t>
            </w:r>
            <w:r w:rsidRPr="0096243D">
              <w:t>8</w:t>
            </w:r>
            <w:r w:rsidRPr="0096243D">
              <w:t>日</w:t>
            </w:r>
            <w:r w:rsidRPr="0096243D">
              <w:rPr>
                <w:rFonts w:hint="eastAsia"/>
              </w:rPr>
              <w:t>提交的材料，缔约国在其中表示，在评估申诉人最近一次保护签证申请时将考虑委员会的决定。</w:t>
            </w:r>
          </w:p>
          <w:p w:rsidR="00A21A54" w:rsidRPr="0096243D" w:rsidDel="00BC5EDC"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96243D">
              <w:t>2015</w:t>
            </w:r>
            <w:r w:rsidRPr="0096243D">
              <w:rPr>
                <w:rFonts w:hint="eastAsia"/>
              </w:rPr>
              <w:t>年</w:t>
            </w:r>
            <w:r w:rsidRPr="0096243D">
              <w:rPr>
                <w:rFonts w:hint="eastAsia"/>
              </w:rPr>
              <w:t>1</w:t>
            </w:r>
            <w:r w:rsidRPr="0096243D">
              <w:rPr>
                <w:rFonts w:hint="eastAsia"/>
              </w:rPr>
              <w:t>月，缔约国提交的材料已转交申诉人供其评论。</w:t>
            </w:r>
          </w:p>
        </w:tc>
      </w:tr>
      <w:tr w:rsidR="00A21A54" w:rsidRPr="0096243D" w:rsidTr="00C43DD5">
        <w:tc>
          <w:tcPr>
            <w:tcW w:w="7371" w:type="dxa"/>
            <w:gridSpan w:val="2"/>
            <w:tcBorders>
              <w:bottom w:val="single" w:sz="12" w:space="0" w:color="auto"/>
            </w:tcBorders>
            <w:shd w:val="clear" w:color="auto" w:fill="auto"/>
          </w:tcPr>
          <w:p w:rsidR="00A21A54" w:rsidRPr="0096243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74D45">
              <w:rPr>
                <w:rFonts w:ascii="SimHei" w:eastAsia="SimHei"/>
              </w:rPr>
              <w:t>委员会的决定：</w:t>
            </w:r>
            <w:r w:rsidRPr="0096243D">
              <w:t>继续保持后续对话</w:t>
            </w:r>
            <w:r w:rsidRPr="0096243D">
              <w:rPr>
                <w:rFonts w:hint="eastAsia"/>
              </w:rPr>
              <w:t>；并联系当事双方，了解执行情况。</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CD037E" w:rsidTr="00C43DD5">
        <w:tc>
          <w:tcPr>
            <w:tcW w:w="2268" w:type="dxa"/>
            <w:tcBorders>
              <w:top w:val="single" w:sz="4" w:space="0" w:color="auto"/>
              <w:bottom w:val="single" w:sz="12" w:space="0" w:color="auto"/>
            </w:tcBorders>
            <w:shd w:val="clear" w:color="auto" w:fill="auto"/>
            <w:vAlign w:val="bottom"/>
          </w:tcPr>
          <w:p w:rsidR="00A21A54" w:rsidRPr="00CD037E" w:rsidRDefault="00A21A54" w:rsidP="00C64344">
            <w:pPr>
              <w:pStyle w:val="SingleTxt"/>
              <w:spacing w:before="60" w:after="60" w:line="200" w:lineRule="exact"/>
              <w:ind w:left="0" w:right="57"/>
              <w:jc w:val="left"/>
              <w:rPr>
                <w:rFonts w:eastAsia="楷体"/>
                <w:b/>
                <w:iCs/>
                <w:sz w:val="15"/>
              </w:rPr>
            </w:pPr>
            <w:r w:rsidRPr="00CD037E">
              <w:rPr>
                <w:rFonts w:eastAsia="楷体"/>
                <w:iCs/>
                <w:sz w:val="15"/>
              </w:rPr>
              <w:t>保加利亚</w:t>
            </w:r>
          </w:p>
        </w:tc>
        <w:tc>
          <w:tcPr>
            <w:tcW w:w="5103" w:type="dxa"/>
            <w:tcBorders>
              <w:top w:val="single" w:sz="4" w:space="0" w:color="auto"/>
              <w:bottom w:val="single" w:sz="12" w:space="0" w:color="auto"/>
            </w:tcBorders>
            <w:shd w:val="clear" w:color="auto" w:fill="auto"/>
            <w:vAlign w:val="bottom"/>
          </w:tcPr>
          <w:p w:rsidR="00A21A54" w:rsidRPr="00CD037E" w:rsidRDefault="00A21A54" w:rsidP="00283DA6">
            <w:pPr>
              <w:pStyle w:val="SingleTxt"/>
              <w:spacing w:before="60" w:after="60" w:line="200" w:lineRule="exact"/>
              <w:ind w:left="0" w:right="57"/>
              <w:rPr>
                <w:rFonts w:eastAsia="楷体"/>
                <w:sz w:val="15"/>
              </w:rPr>
            </w:pPr>
          </w:p>
        </w:tc>
      </w:tr>
      <w:tr w:rsidR="00A21A54" w:rsidRPr="00CD037E" w:rsidTr="00C43DD5">
        <w:trPr>
          <w:trHeight w:hRule="exact" w:val="115"/>
        </w:trPr>
        <w:tc>
          <w:tcPr>
            <w:tcW w:w="2268" w:type="dxa"/>
            <w:tcBorders>
              <w:top w:val="single" w:sz="12" w:space="0" w:color="auto"/>
            </w:tcBorders>
            <w:shd w:val="clear" w:color="auto" w:fill="auto"/>
          </w:tcPr>
          <w:p w:rsidR="00A21A54" w:rsidRPr="00CD037E"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CD037E" w:rsidRDefault="00A21A54" w:rsidP="00283DA6">
            <w:pPr>
              <w:pStyle w:val="SingleTxt"/>
              <w:spacing w:after="120" w:line="280" w:lineRule="exact"/>
              <w:ind w:right="57"/>
              <w:rPr>
                <w:iCs/>
              </w:rPr>
            </w:pPr>
          </w:p>
        </w:tc>
      </w:tr>
      <w:tr w:rsidR="00A21A54" w:rsidRPr="00CD037E" w:rsidTr="00C43DD5">
        <w:tc>
          <w:tcPr>
            <w:tcW w:w="2268"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CD037E">
              <w:rPr>
                <w:rFonts w:ascii="SimHei" w:eastAsia="SimHei" w:hAnsi="Time New Roman" w:cs="SimSun" w:hint="eastAsia"/>
              </w:rPr>
              <w:t>案件</w:t>
            </w:r>
          </w:p>
        </w:tc>
        <w:tc>
          <w:tcPr>
            <w:tcW w:w="5103"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CD037E">
              <w:rPr>
                <w:iCs/>
              </w:rPr>
              <w:t>Keremedchie</w:t>
            </w:r>
            <w:r w:rsidR="00C50AEE">
              <w:rPr>
                <w:iCs/>
              </w:rPr>
              <w:t>v</w:t>
            </w:r>
            <w:proofErr w:type="spellEnd"/>
            <w:r w:rsidR="00C50AEE">
              <w:rPr>
                <w:iCs/>
              </w:rPr>
              <w:t xml:space="preserve">, </w:t>
            </w:r>
            <w:r w:rsidRPr="00CD037E">
              <w:t>257/2004</w:t>
            </w:r>
          </w:p>
        </w:tc>
      </w:tr>
      <w:tr w:rsidR="00A21A54" w:rsidRPr="00CD037E" w:rsidTr="00C43DD5">
        <w:tc>
          <w:tcPr>
            <w:tcW w:w="2268"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CD037E">
              <w:rPr>
                <w:rFonts w:ascii="SimHei" w:eastAsia="SimHei"/>
              </w:rPr>
              <w:t>决定通过日期</w:t>
            </w:r>
          </w:p>
        </w:tc>
        <w:tc>
          <w:tcPr>
            <w:tcW w:w="5103"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t>2008</w:t>
            </w:r>
            <w:r w:rsidRPr="00CD037E">
              <w:t>年</w:t>
            </w:r>
            <w:r w:rsidRPr="00CD037E">
              <w:t>11</w:t>
            </w:r>
            <w:r w:rsidRPr="00CD037E">
              <w:t>月</w:t>
            </w:r>
            <w:r w:rsidRPr="00CD037E">
              <w:t>11</w:t>
            </w:r>
            <w:r w:rsidRPr="00CD037E">
              <w:t>日</w:t>
            </w:r>
          </w:p>
        </w:tc>
      </w:tr>
      <w:tr w:rsidR="00A21A54" w:rsidRPr="00CD037E" w:rsidTr="00C43DD5">
        <w:tc>
          <w:tcPr>
            <w:tcW w:w="2268"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CD037E">
              <w:rPr>
                <w:rFonts w:ascii="SimHei" w:eastAsia="SimHei" w:hAnsi="Time New Roman"/>
              </w:rPr>
              <w:t>违反的条款</w:t>
            </w:r>
          </w:p>
        </w:tc>
        <w:tc>
          <w:tcPr>
            <w:tcW w:w="5103"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rPr>
                <w:rFonts w:hint="eastAsia"/>
              </w:rPr>
              <w:t>第</w:t>
            </w:r>
            <w:r w:rsidRPr="00CD037E">
              <w:t>12</w:t>
            </w:r>
            <w:r w:rsidRPr="00CD037E">
              <w:rPr>
                <w:rFonts w:hint="eastAsia"/>
              </w:rPr>
              <w:t>条和第</w:t>
            </w:r>
            <w:r w:rsidRPr="00CD037E">
              <w:t>16</w:t>
            </w:r>
            <w:r w:rsidRPr="00CD037E">
              <w:rPr>
                <w:rFonts w:hint="eastAsia"/>
              </w:rPr>
              <w:t>条第</w:t>
            </w:r>
            <w:r w:rsidRPr="00CD037E">
              <w:rPr>
                <w:rFonts w:hint="eastAsia"/>
              </w:rPr>
              <w:t>1</w:t>
            </w:r>
            <w:r w:rsidRPr="00CD037E">
              <w:rPr>
                <w:rFonts w:hint="eastAsia"/>
              </w:rPr>
              <w:t>款</w:t>
            </w:r>
          </w:p>
        </w:tc>
      </w:tr>
      <w:tr w:rsidR="00A21A54" w:rsidRPr="00CD037E" w:rsidTr="00C43DD5">
        <w:tc>
          <w:tcPr>
            <w:tcW w:w="7371" w:type="dxa"/>
            <w:gridSpan w:val="2"/>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rPr>
                <w:rFonts w:ascii="SimHei" w:eastAsia="SimHei"/>
              </w:rPr>
              <w:t>建议：</w:t>
            </w:r>
            <w:r w:rsidRPr="00CD037E">
              <w:rPr>
                <w:rFonts w:hint="eastAsia"/>
              </w:rPr>
              <w:t>委员会敦促缔约国向申诉人提供有效的补救办法，包括根据委员会第</w:t>
            </w:r>
            <w:r w:rsidRPr="00CD037E">
              <w:rPr>
                <w:rFonts w:hint="eastAsia"/>
              </w:rPr>
              <w:t>2</w:t>
            </w:r>
            <w:r w:rsidRPr="00CD037E">
              <w:rPr>
                <w:rFonts w:hint="eastAsia"/>
              </w:rPr>
              <w:t>号一般性意见，就所造成的痛苦提供公平和充足的补偿，以及医疗康复服务。</w:t>
            </w:r>
          </w:p>
        </w:tc>
      </w:tr>
      <w:tr w:rsidR="00A21A54" w:rsidRPr="00CD037E" w:rsidTr="00C43DD5">
        <w:tc>
          <w:tcPr>
            <w:tcW w:w="7371" w:type="dxa"/>
            <w:gridSpan w:val="2"/>
            <w:shd w:val="clear" w:color="auto" w:fill="auto"/>
          </w:tcPr>
          <w:p w:rsidR="00A21A54" w:rsidRPr="00CD037E" w:rsidDel="00401D20"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rPr>
                <w:rFonts w:ascii="SimHei" w:eastAsia="SimHei"/>
              </w:rPr>
              <w:t>后续：</w:t>
            </w:r>
            <w:r w:rsidRPr="00CD037E">
              <w:t>2015</w:t>
            </w:r>
            <w:r w:rsidRPr="00CD037E">
              <w:t>年</w:t>
            </w:r>
            <w:r w:rsidRPr="00CD037E">
              <w:t>1</w:t>
            </w:r>
            <w:r w:rsidRPr="00CD037E">
              <w:t>月</w:t>
            </w:r>
            <w:r w:rsidRPr="00CD037E">
              <w:t>15</w:t>
            </w:r>
            <w:r w:rsidRPr="00CD037E">
              <w:t>日</w:t>
            </w:r>
            <w:r w:rsidRPr="00CD037E">
              <w:rPr>
                <w:rFonts w:hint="eastAsia"/>
              </w:rPr>
              <w:t>，缔约国表示，</w:t>
            </w:r>
            <w:r w:rsidRPr="00CD037E">
              <w:t>2014</w:t>
            </w:r>
            <w:r w:rsidRPr="00CD037E">
              <w:t>年</w:t>
            </w:r>
            <w:r w:rsidRPr="00CD037E">
              <w:t>11</w:t>
            </w:r>
            <w:r w:rsidRPr="00CD037E">
              <w:t>月</w:t>
            </w:r>
            <w:r w:rsidRPr="00CD037E">
              <w:t>13</w:t>
            </w:r>
            <w:r w:rsidRPr="00CD037E">
              <w:t>日</w:t>
            </w:r>
            <w:r w:rsidRPr="00CD037E">
              <w:rPr>
                <w:rFonts w:hint="eastAsia"/>
              </w:rPr>
              <w:t>，</w:t>
            </w:r>
            <w:r w:rsidRPr="00CD037E">
              <w:t>保加利亚</w:t>
            </w:r>
            <w:r w:rsidRPr="00CD037E">
              <w:rPr>
                <w:rFonts w:hint="eastAsia"/>
              </w:rPr>
              <w:t>共和国部长会议已经通过了向上述来文申诉人支付个人补偿金的决定。</w:t>
            </w:r>
          </w:p>
        </w:tc>
      </w:tr>
      <w:tr w:rsidR="00A21A54" w:rsidRPr="00CD037E" w:rsidTr="00C43DD5">
        <w:tc>
          <w:tcPr>
            <w:tcW w:w="7371" w:type="dxa"/>
            <w:gridSpan w:val="2"/>
            <w:tcBorders>
              <w:bottom w:val="single" w:sz="12" w:space="0" w:color="auto"/>
            </w:tcBorders>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74D45">
              <w:rPr>
                <w:rFonts w:ascii="SimHei" w:eastAsia="SimHei"/>
              </w:rPr>
              <w:t>委员会的决定：</w:t>
            </w:r>
            <w:r w:rsidRPr="00CD037E">
              <w:t>继续保持后续对话；</w:t>
            </w:r>
            <w:r w:rsidRPr="00CD037E">
              <w:rPr>
                <w:rFonts w:hint="eastAsia"/>
              </w:rPr>
              <w:t>联系申诉人以询问其是否得到了通知，知晓当局决定向其提供补偿金。</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CD037E" w:rsidTr="00C43DD5">
        <w:tc>
          <w:tcPr>
            <w:tcW w:w="2268" w:type="dxa"/>
            <w:tcBorders>
              <w:top w:val="single" w:sz="4" w:space="0" w:color="auto"/>
              <w:bottom w:val="single" w:sz="12" w:space="0" w:color="auto"/>
            </w:tcBorders>
            <w:shd w:val="clear" w:color="auto" w:fill="auto"/>
            <w:vAlign w:val="bottom"/>
          </w:tcPr>
          <w:p w:rsidR="00A21A54" w:rsidRPr="00CD037E" w:rsidRDefault="00A21A54" w:rsidP="00C64344">
            <w:pPr>
              <w:pStyle w:val="SingleTxt"/>
              <w:spacing w:before="60" w:after="60" w:line="200" w:lineRule="exact"/>
              <w:ind w:left="0" w:right="57"/>
              <w:jc w:val="left"/>
              <w:rPr>
                <w:rFonts w:eastAsia="楷体"/>
                <w:b/>
                <w:iCs/>
                <w:sz w:val="15"/>
              </w:rPr>
            </w:pPr>
            <w:r w:rsidRPr="00CD037E">
              <w:rPr>
                <w:rFonts w:eastAsia="楷体"/>
                <w:iCs/>
                <w:sz w:val="15"/>
              </w:rPr>
              <w:t>布隆迪</w:t>
            </w:r>
          </w:p>
        </w:tc>
        <w:tc>
          <w:tcPr>
            <w:tcW w:w="5103" w:type="dxa"/>
            <w:tcBorders>
              <w:top w:val="single" w:sz="4" w:space="0" w:color="auto"/>
              <w:bottom w:val="single" w:sz="12" w:space="0" w:color="auto"/>
            </w:tcBorders>
            <w:shd w:val="clear" w:color="auto" w:fill="auto"/>
            <w:vAlign w:val="bottom"/>
          </w:tcPr>
          <w:p w:rsidR="00A21A54" w:rsidRPr="00CD037E" w:rsidRDefault="00A21A54" w:rsidP="00283DA6">
            <w:pPr>
              <w:pStyle w:val="SingleTxt"/>
              <w:spacing w:before="60" w:after="60" w:line="200" w:lineRule="exact"/>
              <w:ind w:right="57"/>
              <w:rPr>
                <w:rFonts w:eastAsia="楷体"/>
                <w:sz w:val="15"/>
              </w:rPr>
            </w:pPr>
          </w:p>
        </w:tc>
      </w:tr>
      <w:tr w:rsidR="00A21A54" w:rsidRPr="00CD037E" w:rsidTr="00C43DD5">
        <w:trPr>
          <w:trHeight w:hRule="exact" w:val="115"/>
        </w:trPr>
        <w:tc>
          <w:tcPr>
            <w:tcW w:w="2268" w:type="dxa"/>
            <w:tcBorders>
              <w:top w:val="single" w:sz="12" w:space="0" w:color="auto"/>
            </w:tcBorders>
            <w:shd w:val="clear" w:color="auto" w:fill="auto"/>
          </w:tcPr>
          <w:p w:rsidR="00A21A54" w:rsidRPr="00CD037E"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CD037E" w:rsidRDefault="00A21A54" w:rsidP="00283DA6">
            <w:pPr>
              <w:pStyle w:val="SingleTxt"/>
              <w:spacing w:after="120" w:line="280" w:lineRule="exact"/>
              <w:ind w:right="57"/>
              <w:rPr>
                <w:iCs/>
              </w:rPr>
            </w:pPr>
          </w:p>
        </w:tc>
      </w:tr>
      <w:tr w:rsidR="00A21A54" w:rsidRPr="00CD037E" w:rsidTr="00C43DD5">
        <w:tc>
          <w:tcPr>
            <w:tcW w:w="2268"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CD037E">
              <w:rPr>
                <w:rFonts w:ascii="SimHei" w:eastAsia="SimHei" w:hAnsi="Time New Roman" w:cs="SimSun" w:hint="eastAsia"/>
              </w:rPr>
              <w:t>案件</w:t>
            </w:r>
          </w:p>
        </w:tc>
        <w:tc>
          <w:tcPr>
            <w:tcW w:w="5103"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CD037E">
              <w:rPr>
                <w:iCs/>
              </w:rPr>
              <w:t>Ntikaraher</w:t>
            </w:r>
            <w:r w:rsidR="00C50AEE">
              <w:rPr>
                <w:iCs/>
              </w:rPr>
              <w:t>a</w:t>
            </w:r>
            <w:proofErr w:type="spellEnd"/>
            <w:r w:rsidR="00C50AEE">
              <w:rPr>
                <w:iCs/>
              </w:rPr>
              <w:t xml:space="preserve">, </w:t>
            </w:r>
            <w:r w:rsidRPr="00CD037E">
              <w:t>503/2012</w:t>
            </w:r>
          </w:p>
        </w:tc>
      </w:tr>
      <w:tr w:rsidR="00A21A54" w:rsidRPr="00CD037E" w:rsidTr="00C43DD5">
        <w:tc>
          <w:tcPr>
            <w:tcW w:w="2268"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CD037E">
              <w:rPr>
                <w:rFonts w:ascii="SimHei" w:eastAsia="SimHei"/>
              </w:rPr>
              <w:t>决定通过日期</w:t>
            </w:r>
          </w:p>
        </w:tc>
        <w:tc>
          <w:tcPr>
            <w:tcW w:w="5103"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t>2014</w:t>
            </w:r>
            <w:r w:rsidRPr="00CD037E">
              <w:t>年</w:t>
            </w:r>
            <w:r w:rsidRPr="00CD037E">
              <w:t>5</w:t>
            </w:r>
            <w:r w:rsidRPr="00CD037E">
              <w:t>月</w:t>
            </w:r>
            <w:r w:rsidRPr="00CD037E">
              <w:t>12</w:t>
            </w:r>
            <w:r w:rsidRPr="00CD037E">
              <w:t>日</w:t>
            </w:r>
          </w:p>
        </w:tc>
      </w:tr>
      <w:tr w:rsidR="00A21A54" w:rsidRPr="00CD037E" w:rsidTr="00C43DD5">
        <w:tc>
          <w:tcPr>
            <w:tcW w:w="2268"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CD037E">
              <w:rPr>
                <w:rFonts w:ascii="SimHei" w:eastAsia="SimHei" w:hAnsi="Time New Roman"/>
              </w:rPr>
              <w:t>违反的条款</w:t>
            </w:r>
          </w:p>
        </w:tc>
        <w:tc>
          <w:tcPr>
            <w:tcW w:w="5103" w:type="dxa"/>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rPr>
                <w:rFonts w:hint="eastAsia"/>
              </w:rPr>
              <w:t>第</w:t>
            </w:r>
            <w:r w:rsidRPr="00CD037E">
              <w:t>2</w:t>
            </w:r>
            <w:r w:rsidRPr="00CD037E">
              <w:rPr>
                <w:rFonts w:hint="eastAsia"/>
              </w:rPr>
              <w:t>条第</w:t>
            </w:r>
            <w:r w:rsidRPr="00CD037E">
              <w:rPr>
                <w:rFonts w:hint="eastAsia"/>
              </w:rPr>
              <w:t>1</w:t>
            </w:r>
            <w:r w:rsidRPr="00CD037E">
              <w:rPr>
                <w:rFonts w:hint="eastAsia"/>
              </w:rPr>
              <w:t>款、第</w:t>
            </w:r>
            <w:r w:rsidRPr="00CD037E">
              <w:t>11</w:t>
            </w:r>
            <w:r w:rsidRPr="00CD037E">
              <w:rPr>
                <w:rFonts w:hint="eastAsia"/>
              </w:rPr>
              <w:t>、</w:t>
            </w:r>
            <w:r w:rsidRPr="00CD037E">
              <w:t>12</w:t>
            </w:r>
            <w:r w:rsidRPr="00CD037E">
              <w:rPr>
                <w:rFonts w:hint="eastAsia"/>
              </w:rPr>
              <w:t>、</w:t>
            </w:r>
            <w:r w:rsidRPr="00CD037E">
              <w:t>13</w:t>
            </w:r>
            <w:r w:rsidRPr="00CD037E">
              <w:rPr>
                <w:rFonts w:hint="eastAsia"/>
              </w:rPr>
              <w:t>和</w:t>
            </w:r>
            <w:r w:rsidRPr="00CD037E">
              <w:t>14</w:t>
            </w:r>
            <w:r w:rsidRPr="00CD037E">
              <w:rPr>
                <w:rFonts w:hint="eastAsia"/>
              </w:rPr>
              <w:t>条，同第</w:t>
            </w:r>
            <w:r w:rsidRPr="00CD037E">
              <w:rPr>
                <w:rFonts w:hint="eastAsia"/>
              </w:rPr>
              <w:t>1</w:t>
            </w:r>
            <w:r w:rsidRPr="00CD037E">
              <w:rPr>
                <w:rFonts w:hint="eastAsia"/>
              </w:rPr>
              <w:t>和第</w:t>
            </w:r>
            <w:r w:rsidRPr="00CD037E">
              <w:rPr>
                <w:rFonts w:hint="eastAsia"/>
              </w:rPr>
              <w:t>16</w:t>
            </w:r>
            <w:r w:rsidRPr="00CD037E">
              <w:rPr>
                <w:rFonts w:hint="eastAsia"/>
              </w:rPr>
              <w:t>条一并解读</w:t>
            </w:r>
          </w:p>
        </w:tc>
      </w:tr>
      <w:tr w:rsidR="00A21A54" w:rsidRPr="00CD037E" w:rsidTr="00C43DD5">
        <w:tc>
          <w:tcPr>
            <w:tcW w:w="7371" w:type="dxa"/>
            <w:gridSpan w:val="2"/>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rPr>
                <w:rFonts w:ascii="SimHei" w:eastAsia="SimHei"/>
              </w:rPr>
              <w:t>建议：</w:t>
            </w:r>
            <w:r w:rsidRPr="00CD037E">
              <w:rPr>
                <w:rFonts w:hint="eastAsia"/>
              </w:rPr>
              <w:t>委员会敦促</w:t>
            </w:r>
            <w:r w:rsidRPr="00CD037E">
              <w:t>缔约国对有关事件开展公正的调查，以便起诉据称对受害人所受待遇负责的人员，并在</w:t>
            </w:r>
            <w:r w:rsidRPr="00CD037E">
              <w:rPr>
                <w:rFonts w:hint="eastAsia"/>
              </w:rPr>
              <w:t>送交</w:t>
            </w:r>
            <w:r w:rsidRPr="00CD037E">
              <w:t>本决定之日起</w:t>
            </w:r>
            <w:r w:rsidRPr="00CD037E">
              <w:t>90</w:t>
            </w:r>
            <w:r w:rsidRPr="00CD037E">
              <w:t>天内，向委员会通报缔约国根据</w:t>
            </w:r>
            <w:r w:rsidRPr="00CD037E">
              <w:rPr>
                <w:rFonts w:hint="eastAsia"/>
              </w:rPr>
              <w:t>上述决定</w:t>
            </w:r>
            <w:r w:rsidRPr="00CD037E">
              <w:t>采取的步骤，包括提供充分和</w:t>
            </w:r>
            <w:r w:rsidRPr="00CD037E">
              <w:rPr>
                <w:rFonts w:hint="eastAsia"/>
              </w:rPr>
              <w:t>公正</w:t>
            </w:r>
            <w:r w:rsidRPr="00CD037E">
              <w:t>的补偿，其中</w:t>
            </w:r>
            <w:r w:rsidRPr="00CD037E">
              <w:rPr>
                <w:rFonts w:hint="eastAsia"/>
              </w:rPr>
              <w:t>包括</w:t>
            </w:r>
            <w:r w:rsidRPr="00CD037E">
              <w:t>尽可能使其完全复原的手段。</w:t>
            </w:r>
          </w:p>
        </w:tc>
      </w:tr>
      <w:tr w:rsidR="00A21A54" w:rsidRPr="00CD037E" w:rsidTr="00C43DD5">
        <w:tc>
          <w:tcPr>
            <w:tcW w:w="7371" w:type="dxa"/>
            <w:gridSpan w:val="2"/>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CD037E">
              <w:rPr>
                <w:rFonts w:ascii="SimHei" w:eastAsia="SimHei"/>
              </w:rPr>
              <w:t>后续：</w:t>
            </w:r>
            <w:r w:rsidRPr="00CD037E">
              <w:t>2015</w:t>
            </w:r>
            <w:r w:rsidRPr="00CD037E">
              <w:t>年</w:t>
            </w:r>
            <w:r w:rsidRPr="00CD037E">
              <w:t>4</w:t>
            </w:r>
            <w:r w:rsidRPr="00CD037E">
              <w:t>月</w:t>
            </w:r>
            <w:r w:rsidRPr="00CD037E">
              <w:t>8</w:t>
            </w:r>
            <w:r w:rsidRPr="00CD037E">
              <w:t>日</w:t>
            </w:r>
            <w:r w:rsidRPr="00CD037E">
              <w:rPr>
                <w:rFonts w:hint="eastAsia"/>
              </w:rPr>
              <w:t>，缔约国请求宽限一些时间，以提供有关委员会决定执行</w:t>
            </w:r>
            <w:r w:rsidRPr="00CD037E">
              <w:rPr>
                <w:rFonts w:hint="eastAsia"/>
              </w:rPr>
              <w:lastRenderedPageBreak/>
              <w:t>情况的资料。</w:t>
            </w:r>
          </w:p>
        </w:tc>
      </w:tr>
      <w:tr w:rsidR="00A21A54" w:rsidRPr="00CD037E" w:rsidTr="00C43DD5">
        <w:tc>
          <w:tcPr>
            <w:tcW w:w="7371" w:type="dxa"/>
            <w:gridSpan w:val="2"/>
            <w:tcBorders>
              <w:bottom w:val="single" w:sz="12" w:space="0" w:color="auto"/>
            </w:tcBorders>
            <w:shd w:val="clear" w:color="auto" w:fill="auto"/>
          </w:tcPr>
          <w:p w:rsidR="00A21A54" w:rsidRPr="00CD037E"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862E97">
              <w:rPr>
                <w:rFonts w:ascii="SimHei" w:eastAsia="SimHei"/>
              </w:rPr>
              <w:lastRenderedPageBreak/>
              <w:t>委员会的决定：</w:t>
            </w:r>
            <w:r w:rsidRPr="00CD037E">
              <w:t>继续保持后续对话；</w:t>
            </w:r>
            <w:r w:rsidRPr="00CD037E">
              <w:rPr>
                <w:rFonts w:hint="eastAsia"/>
              </w:rPr>
              <w:t>将缔约国向委员会提供资料，说明为执行本决定所采取的步骤的时限再推后</w:t>
            </w:r>
            <w:r w:rsidRPr="00CD037E">
              <w:rPr>
                <w:rFonts w:hint="eastAsia"/>
              </w:rPr>
              <w:t>90</w:t>
            </w:r>
            <w:r w:rsidRPr="00CD037E">
              <w:rPr>
                <w:rFonts w:hint="eastAsia"/>
              </w:rPr>
              <w:t>天。</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2"/>
      </w:tblGrid>
      <w:tr w:rsidR="00A21A54" w:rsidRPr="000779B4" w:rsidTr="00C43DD5">
        <w:tc>
          <w:tcPr>
            <w:tcW w:w="2268" w:type="dxa"/>
            <w:tcBorders>
              <w:top w:val="single" w:sz="4" w:space="0" w:color="auto"/>
              <w:bottom w:val="single" w:sz="12" w:space="0" w:color="auto"/>
            </w:tcBorders>
            <w:shd w:val="clear" w:color="auto" w:fill="auto"/>
            <w:vAlign w:val="bottom"/>
          </w:tcPr>
          <w:p w:rsidR="00A21A54" w:rsidRPr="000779B4" w:rsidRDefault="00A21A54" w:rsidP="00C64344">
            <w:pPr>
              <w:pStyle w:val="SingleTxt"/>
              <w:spacing w:before="60" w:after="60" w:line="200" w:lineRule="exact"/>
              <w:ind w:left="0" w:right="57"/>
              <w:jc w:val="left"/>
              <w:rPr>
                <w:rFonts w:eastAsia="楷体"/>
                <w:iCs/>
                <w:sz w:val="15"/>
              </w:rPr>
            </w:pPr>
            <w:r w:rsidRPr="000779B4">
              <w:rPr>
                <w:rFonts w:eastAsia="楷体"/>
                <w:iCs/>
                <w:sz w:val="15"/>
              </w:rPr>
              <w:t>德国</w:t>
            </w:r>
          </w:p>
        </w:tc>
        <w:tc>
          <w:tcPr>
            <w:tcW w:w="5102" w:type="dxa"/>
            <w:tcBorders>
              <w:top w:val="single" w:sz="4" w:space="0" w:color="auto"/>
              <w:bottom w:val="single" w:sz="12" w:space="0" w:color="auto"/>
            </w:tcBorders>
            <w:shd w:val="clear" w:color="auto" w:fill="auto"/>
            <w:vAlign w:val="bottom"/>
          </w:tcPr>
          <w:p w:rsidR="00A21A54" w:rsidRPr="000779B4" w:rsidRDefault="00A21A54" w:rsidP="00283DA6">
            <w:pPr>
              <w:pStyle w:val="SingleTxt"/>
              <w:spacing w:before="60" w:after="60" w:line="200" w:lineRule="exact"/>
              <w:ind w:right="57"/>
              <w:rPr>
                <w:rFonts w:eastAsia="楷体"/>
                <w:sz w:val="15"/>
              </w:rPr>
            </w:pPr>
          </w:p>
        </w:tc>
      </w:tr>
      <w:tr w:rsidR="00A21A54" w:rsidRPr="000779B4" w:rsidTr="00C43DD5">
        <w:trPr>
          <w:trHeight w:hRule="exact" w:val="115"/>
        </w:trPr>
        <w:tc>
          <w:tcPr>
            <w:tcW w:w="2268" w:type="dxa"/>
            <w:tcBorders>
              <w:top w:val="single" w:sz="12" w:space="0" w:color="auto"/>
            </w:tcBorders>
            <w:shd w:val="clear" w:color="auto" w:fill="auto"/>
          </w:tcPr>
          <w:p w:rsidR="00A21A54" w:rsidRPr="000779B4" w:rsidRDefault="00A21A54" w:rsidP="00283DA6">
            <w:pPr>
              <w:pStyle w:val="SingleTxt"/>
              <w:spacing w:after="120" w:line="280" w:lineRule="exact"/>
              <w:ind w:right="57"/>
              <w:rPr>
                <w:rFonts w:ascii="Time New Roman" w:hAnsi="Time New Roman" w:cs="SimSun" w:hint="eastAsia"/>
              </w:rPr>
            </w:pPr>
          </w:p>
        </w:tc>
        <w:tc>
          <w:tcPr>
            <w:tcW w:w="5102" w:type="dxa"/>
            <w:tcBorders>
              <w:top w:val="single" w:sz="12" w:space="0" w:color="auto"/>
            </w:tcBorders>
            <w:shd w:val="clear" w:color="auto" w:fill="auto"/>
          </w:tcPr>
          <w:p w:rsidR="00A21A54" w:rsidRPr="000779B4" w:rsidRDefault="00A21A54" w:rsidP="00283DA6">
            <w:pPr>
              <w:pStyle w:val="SingleTxt"/>
              <w:spacing w:after="120" w:line="280" w:lineRule="exact"/>
              <w:ind w:right="57"/>
              <w:rPr>
                <w:iCs/>
              </w:rPr>
            </w:pPr>
          </w:p>
        </w:tc>
      </w:tr>
      <w:tr w:rsidR="00A21A54" w:rsidRPr="000779B4" w:rsidTr="00C43DD5">
        <w:tc>
          <w:tcPr>
            <w:tcW w:w="2268"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0779B4">
              <w:rPr>
                <w:rFonts w:ascii="SimHei" w:eastAsia="SimHei" w:hAnsi="Time New Roman" w:cs="SimSun" w:hint="eastAsia"/>
              </w:rPr>
              <w:t>案件</w:t>
            </w:r>
          </w:p>
        </w:tc>
        <w:tc>
          <w:tcPr>
            <w:tcW w:w="5102"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0779B4">
              <w:rPr>
                <w:iCs/>
              </w:rPr>
              <w:t>Abicho</w:t>
            </w:r>
            <w:r w:rsidR="00C50AEE">
              <w:rPr>
                <w:iCs/>
              </w:rPr>
              <w:t>u</w:t>
            </w:r>
            <w:proofErr w:type="spellEnd"/>
            <w:r w:rsidR="00C50AEE">
              <w:rPr>
                <w:iCs/>
              </w:rPr>
              <w:t xml:space="preserve">, </w:t>
            </w:r>
            <w:r w:rsidRPr="000779B4">
              <w:t>430/2010</w:t>
            </w:r>
          </w:p>
        </w:tc>
      </w:tr>
      <w:tr w:rsidR="00A21A54" w:rsidRPr="000779B4" w:rsidTr="00C43DD5">
        <w:tc>
          <w:tcPr>
            <w:tcW w:w="2268"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0779B4">
              <w:rPr>
                <w:rFonts w:ascii="SimHei" w:eastAsia="SimHei"/>
              </w:rPr>
              <w:t>决定通过日期</w:t>
            </w:r>
          </w:p>
        </w:tc>
        <w:tc>
          <w:tcPr>
            <w:tcW w:w="5102"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t>2013</w:t>
            </w:r>
            <w:r w:rsidRPr="000779B4">
              <w:t>年</w:t>
            </w:r>
            <w:r w:rsidRPr="000779B4">
              <w:t>5</w:t>
            </w:r>
            <w:r w:rsidRPr="000779B4">
              <w:t>月</w:t>
            </w:r>
            <w:r w:rsidRPr="000779B4">
              <w:t>21</w:t>
            </w:r>
            <w:r w:rsidRPr="000779B4">
              <w:t>日</w:t>
            </w:r>
          </w:p>
        </w:tc>
      </w:tr>
      <w:tr w:rsidR="00A21A54" w:rsidRPr="000779B4" w:rsidTr="00C43DD5">
        <w:tc>
          <w:tcPr>
            <w:tcW w:w="2268"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0779B4">
              <w:rPr>
                <w:rFonts w:ascii="SimHei" w:eastAsia="SimHei" w:hAnsi="Time New Roman"/>
              </w:rPr>
              <w:t>违反的条款</w:t>
            </w:r>
          </w:p>
        </w:tc>
        <w:tc>
          <w:tcPr>
            <w:tcW w:w="5102"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rPr>
                <w:rFonts w:hint="eastAsia"/>
              </w:rPr>
              <w:t>第</w:t>
            </w:r>
            <w:r w:rsidRPr="000779B4">
              <w:t>3</w:t>
            </w:r>
            <w:r w:rsidRPr="000779B4">
              <w:rPr>
                <w:rFonts w:hint="eastAsia"/>
              </w:rPr>
              <w:t>条</w:t>
            </w:r>
          </w:p>
        </w:tc>
      </w:tr>
      <w:tr w:rsidR="00A21A54" w:rsidRPr="000779B4" w:rsidTr="00C43DD5">
        <w:tc>
          <w:tcPr>
            <w:tcW w:w="7370" w:type="dxa"/>
            <w:gridSpan w:val="2"/>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rPr>
                <w:rFonts w:ascii="SimHei" w:eastAsia="SimHei"/>
              </w:rPr>
              <w:t>建议：</w:t>
            </w:r>
            <w:r w:rsidRPr="000779B4">
              <w:rPr>
                <w:rFonts w:hint="eastAsia"/>
              </w:rPr>
              <w:t>委员会敦促缔约国向受害人提供补救，包括适当补偿。</w:t>
            </w:r>
          </w:p>
        </w:tc>
      </w:tr>
      <w:tr w:rsidR="00A21A54" w:rsidRPr="000779B4" w:rsidTr="00C43DD5">
        <w:tc>
          <w:tcPr>
            <w:tcW w:w="7370" w:type="dxa"/>
            <w:gridSpan w:val="2"/>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rPr>
                <w:rFonts w:ascii="SimHei" w:eastAsia="SimHei"/>
              </w:rPr>
              <w:t>后续：</w:t>
            </w:r>
            <w:r w:rsidRPr="000779B4">
              <w:t>2014</w:t>
            </w:r>
            <w:r w:rsidRPr="000779B4">
              <w:t>年</w:t>
            </w:r>
            <w:r w:rsidRPr="000779B4">
              <w:t>12</w:t>
            </w:r>
            <w:r w:rsidRPr="000779B4">
              <w:t>月</w:t>
            </w:r>
            <w:r w:rsidRPr="000779B4">
              <w:t>29</w:t>
            </w:r>
            <w:r w:rsidRPr="000779B4">
              <w:t>日</w:t>
            </w:r>
            <w:r w:rsidRPr="000779B4">
              <w:rPr>
                <w:rFonts w:hint="eastAsia"/>
              </w:rPr>
              <w:t>，缔约国指出，已经通过</w:t>
            </w:r>
            <w:r w:rsidRPr="000779B4">
              <w:rPr>
                <w:rFonts w:hint="eastAsia"/>
              </w:rPr>
              <w:t>2014</w:t>
            </w:r>
            <w:r w:rsidRPr="000779B4">
              <w:rPr>
                <w:rFonts w:hint="eastAsia"/>
              </w:rPr>
              <w:t>年</w:t>
            </w:r>
            <w:r w:rsidRPr="000779B4">
              <w:rPr>
                <w:rFonts w:hint="eastAsia"/>
              </w:rPr>
              <w:t>5</w:t>
            </w:r>
            <w:r w:rsidRPr="000779B4">
              <w:rPr>
                <w:rFonts w:hint="eastAsia"/>
              </w:rPr>
              <w:t>月</w:t>
            </w:r>
            <w:r w:rsidRPr="000779B4">
              <w:rPr>
                <w:rFonts w:hint="eastAsia"/>
              </w:rPr>
              <w:t>16</w:t>
            </w:r>
            <w:r w:rsidRPr="000779B4">
              <w:rPr>
                <w:rFonts w:hint="eastAsia"/>
              </w:rPr>
              <w:t>日的信函向受害人提出了补偿提议，但受害人及其法律代理人均未予以答复。缔约国仍准备履行该提议。缔约国进而提出，受害人若对补偿提议不满意，可以依照补偿方面的德国法律使用补救办法。但是，据联邦政府了解，受害人并未向德国法院提起任何申诉。</w:t>
            </w:r>
          </w:p>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t>2015</w:t>
            </w:r>
            <w:r w:rsidRPr="000779B4">
              <w:rPr>
                <w:rFonts w:hint="eastAsia"/>
              </w:rPr>
              <w:t>年</w:t>
            </w:r>
            <w:r w:rsidRPr="000779B4">
              <w:rPr>
                <w:rFonts w:hint="eastAsia"/>
              </w:rPr>
              <w:t>1</w:t>
            </w:r>
            <w:r w:rsidRPr="000779B4">
              <w:rPr>
                <w:rFonts w:hint="eastAsia"/>
              </w:rPr>
              <w:t>月，缔约国提交的材料已转交申诉人供其评论。</w:t>
            </w:r>
          </w:p>
        </w:tc>
      </w:tr>
      <w:tr w:rsidR="00A21A54" w:rsidRPr="000779B4" w:rsidTr="00C43DD5">
        <w:tc>
          <w:tcPr>
            <w:tcW w:w="7370" w:type="dxa"/>
            <w:gridSpan w:val="2"/>
            <w:tcBorders>
              <w:bottom w:val="single" w:sz="12" w:space="0" w:color="auto"/>
            </w:tcBorders>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rPr>
                <w:rFonts w:ascii="SimHei" w:eastAsia="SimHei"/>
              </w:rPr>
              <w:t>委员会的决定：</w:t>
            </w:r>
            <w:r w:rsidRPr="000779B4">
              <w:t>继续保持后续对话。</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4A0" w:firstRow="1" w:lastRow="0" w:firstColumn="1" w:lastColumn="0" w:noHBand="0" w:noVBand="1"/>
      </w:tblPr>
      <w:tblGrid>
        <w:gridCol w:w="2268"/>
        <w:gridCol w:w="5103"/>
      </w:tblGrid>
      <w:tr w:rsidR="00A21A54" w:rsidRPr="000779B4" w:rsidTr="00C43DD5">
        <w:tc>
          <w:tcPr>
            <w:tcW w:w="2268" w:type="dxa"/>
            <w:tcBorders>
              <w:top w:val="single" w:sz="4" w:space="0" w:color="auto"/>
              <w:bottom w:val="single" w:sz="12" w:space="0" w:color="auto"/>
            </w:tcBorders>
            <w:shd w:val="clear" w:color="auto" w:fill="auto"/>
            <w:vAlign w:val="bottom"/>
          </w:tcPr>
          <w:p w:rsidR="00A21A54" w:rsidRPr="000779B4" w:rsidRDefault="00A21A54" w:rsidP="00C64344">
            <w:pPr>
              <w:pStyle w:val="SingleTxt"/>
              <w:spacing w:before="60" w:after="60" w:line="200" w:lineRule="exact"/>
              <w:ind w:left="0" w:right="57"/>
              <w:jc w:val="left"/>
              <w:rPr>
                <w:rFonts w:eastAsia="楷体"/>
                <w:b/>
                <w:iCs/>
                <w:sz w:val="15"/>
              </w:rPr>
            </w:pPr>
            <w:r w:rsidRPr="000779B4">
              <w:rPr>
                <w:rFonts w:eastAsia="楷体"/>
                <w:iCs/>
                <w:sz w:val="15"/>
              </w:rPr>
              <w:t>哈萨克斯坦</w:t>
            </w:r>
          </w:p>
        </w:tc>
        <w:tc>
          <w:tcPr>
            <w:tcW w:w="5103" w:type="dxa"/>
            <w:tcBorders>
              <w:top w:val="single" w:sz="4" w:space="0" w:color="auto"/>
              <w:bottom w:val="single" w:sz="12" w:space="0" w:color="auto"/>
            </w:tcBorders>
            <w:shd w:val="clear" w:color="auto" w:fill="auto"/>
            <w:vAlign w:val="bottom"/>
          </w:tcPr>
          <w:p w:rsidR="00A21A54" w:rsidRPr="000779B4" w:rsidRDefault="00A21A54" w:rsidP="00283DA6">
            <w:pPr>
              <w:pStyle w:val="SingleTxt"/>
              <w:spacing w:before="60" w:after="60" w:line="200" w:lineRule="exact"/>
              <w:ind w:right="57"/>
              <w:rPr>
                <w:rFonts w:eastAsia="楷体"/>
                <w:sz w:val="15"/>
              </w:rPr>
            </w:pPr>
          </w:p>
        </w:tc>
      </w:tr>
      <w:tr w:rsidR="00A21A54" w:rsidRPr="000779B4" w:rsidTr="00C43DD5">
        <w:trPr>
          <w:trHeight w:hRule="exact" w:val="115"/>
        </w:trPr>
        <w:tc>
          <w:tcPr>
            <w:tcW w:w="2268" w:type="dxa"/>
            <w:tcBorders>
              <w:top w:val="single" w:sz="12" w:space="0" w:color="auto"/>
            </w:tcBorders>
            <w:shd w:val="clear" w:color="auto" w:fill="auto"/>
          </w:tcPr>
          <w:p w:rsidR="00A21A54" w:rsidRPr="000779B4"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0779B4" w:rsidRDefault="00A21A54" w:rsidP="00283DA6">
            <w:pPr>
              <w:pStyle w:val="SingleTxt"/>
              <w:spacing w:after="120" w:line="280" w:lineRule="exact"/>
              <w:ind w:right="57"/>
              <w:rPr>
                <w:iCs/>
              </w:rPr>
            </w:pPr>
          </w:p>
        </w:tc>
      </w:tr>
      <w:tr w:rsidR="00A21A54" w:rsidRPr="000779B4" w:rsidTr="00C43DD5">
        <w:tc>
          <w:tcPr>
            <w:tcW w:w="2268"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3F82">
              <w:rPr>
                <w:rFonts w:ascii="SimHei" w:eastAsia="SimHei" w:hAnsi="Time New Roman" w:cs="SimSun" w:hint="eastAsia"/>
              </w:rPr>
              <w:t>案件</w:t>
            </w:r>
          </w:p>
        </w:tc>
        <w:tc>
          <w:tcPr>
            <w:tcW w:w="5103"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0779B4">
              <w:rPr>
                <w:iCs/>
              </w:rPr>
              <w:t>Gerasimo</w:t>
            </w:r>
            <w:r w:rsidR="00C50AEE">
              <w:rPr>
                <w:iCs/>
              </w:rPr>
              <w:t>v</w:t>
            </w:r>
            <w:proofErr w:type="spellEnd"/>
            <w:r w:rsidR="00C50AEE">
              <w:rPr>
                <w:iCs/>
              </w:rPr>
              <w:t xml:space="preserve">, </w:t>
            </w:r>
            <w:r w:rsidRPr="000779B4">
              <w:t>433/2010</w:t>
            </w:r>
          </w:p>
        </w:tc>
      </w:tr>
      <w:tr w:rsidR="00A21A54" w:rsidRPr="000779B4" w:rsidTr="00C43DD5">
        <w:tc>
          <w:tcPr>
            <w:tcW w:w="2268"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3F82">
              <w:rPr>
                <w:rFonts w:ascii="SimHei" w:eastAsia="SimHei"/>
              </w:rPr>
              <w:t>决定通过日期</w:t>
            </w:r>
          </w:p>
        </w:tc>
        <w:tc>
          <w:tcPr>
            <w:tcW w:w="5103"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t>2012</w:t>
            </w:r>
            <w:r w:rsidRPr="000779B4">
              <w:t>年</w:t>
            </w:r>
            <w:r w:rsidRPr="000779B4">
              <w:t>5</w:t>
            </w:r>
            <w:r w:rsidRPr="000779B4">
              <w:t>月</w:t>
            </w:r>
            <w:r w:rsidRPr="000779B4">
              <w:t>24</w:t>
            </w:r>
            <w:r w:rsidRPr="000779B4">
              <w:t>日</w:t>
            </w:r>
          </w:p>
        </w:tc>
      </w:tr>
      <w:tr w:rsidR="00A21A54" w:rsidRPr="000779B4" w:rsidTr="00C43DD5">
        <w:tc>
          <w:tcPr>
            <w:tcW w:w="2268"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3F82">
              <w:rPr>
                <w:rFonts w:ascii="SimHei" w:eastAsia="SimHei" w:hAnsi="Time New Roman"/>
              </w:rPr>
              <w:t>违反的条款</w:t>
            </w:r>
          </w:p>
        </w:tc>
        <w:tc>
          <w:tcPr>
            <w:tcW w:w="5103" w:type="dxa"/>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rPr>
                <w:rFonts w:hint="eastAsia"/>
              </w:rPr>
              <w:t>第</w:t>
            </w:r>
            <w:r w:rsidRPr="000779B4">
              <w:t>1</w:t>
            </w:r>
            <w:r w:rsidRPr="000779B4">
              <w:rPr>
                <w:rFonts w:hint="eastAsia"/>
              </w:rPr>
              <w:t>条、第</w:t>
            </w:r>
            <w:r w:rsidRPr="000779B4">
              <w:rPr>
                <w:rFonts w:hint="eastAsia"/>
              </w:rPr>
              <w:t>2</w:t>
            </w:r>
            <w:r w:rsidRPr="000779B4">
              <w:rPr>
                <w:rFonts w:hint="eastAsia"/>
              </w:rPr>
              <w:t>条第</w:t>
            </w:r>
            <w:r w:rsidRPr="000779B4">
              <w:rPr>
                <w:rFonts w:hint="eastAsia"/>
              </w:rPr>
              <w:t>1</w:t>
            </w:r>
            <w:r w:rsidRPr="000779B4">
              <w:rPr>
                <w:rFonts w:hint="eastAsia"/>
              </w:rPr>
              <w:t>款、第</w:t>
            </w:r>
            <w:r w:rsidRPr="000779B4">
              <w:t>12</w:t>
            </w:r>
            <w:r w:rsidRPr="000779B4">
              <w:rPr>
                <w:rFonts w:hint="eastAsia"/>
              </w:rPr>
              <w:t>、</w:t>
            </w:r>
            <w:r w:rsidRPr="000779B4">
              <w:t>13</w:t>
            </w:r>
            <w:r w:rsidRPr="000779B4">
              <w:rPr>
                <w:rFonts w:hint="eastAsia"/>
              </w:rPr>
              <w:t>、</w:t>
            </w:r>
            <w:r w:rsidRPr="000779B4">
              <w:t>14</w:t>
            </w:r>
            <w:r w:rsidRPr="000779B4">
              <w:rPr>
                <w:rFonts w:hint="eastAsia"/>
              </w:rPr>
              <w:t>和</w:t>
            </w:r>
            <w:r w:rsidRPr="000779B4">
              <w:t>22</w:t>
            </w:r>
            <w:r w:rsidRPr="000779B4">
              <w:rPr>
                <w:rFonts w:hint="eastAsia"/>
              </w:rPr>
              <w:t>条</w:t>
            </w:r>
          </w:p>
        </w:tc>
      </w:tr>
      <w:tr w:rsidR="00A21A54" w:rsidRPr="000779B4" w:rsidTr="00C43DD5">
        <w:tc>
          <w:tcPr>
            <w:tcW w:w="7371" w:type="dxa"/>
            <w:gridSpan w:val="2"/>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ascii="SimHei" w:eastAsia="SimHei"/>
              </w:rPr>
              <w:t>建议：</w:t>
            </w:r>
            <w:r w:rsidRPr="000779B4">
              <w:rPr>
                <w:rFonts w:hint="eastAsia"/>
              </w:rPr>
              <w:t>委员会敦促缔约国</w:t>
            </w:r>
            <w:r w:rsidRPr="000779B4">
              <w:t>开展</w:t>
            </w:r>
            <w:r w:rsidRPr="000779B4">
              <w:rPr>
                <w:rFonts w:hint="eastAsia"/>
              </w:rPr>
              <w:t>适当</w:t>
            </w:r>
            <w:r w:rsidRPr="000779B4">
              <w:t>、</w:t>
            </w:r>
            <w:r w:rsidRPr="000779B4">
              <w:rPr>
                <w:rFonts w:hint="eastAsia"/>
              </w:rPr>
              <w:t>公正</w:t>
            </w:r>
            <w:r w:rsidRPr="000779B4">
              <w:t>的和有效的调查，以便将对申诉人</w:t>
            </w:r>
            <w:r w:rsidRPr="000779B4">
              <w:rPr>
                <w:rFonts w:hint="eastAsia"/>
              </w:rPr>
              <w:t>所受待遇负责的人员</w:t>
            </w:r>
            <w:r w:rsidRPr="000779B4">
              <w:t>绳之以法；采取有效措施确保申诉人及其家人受到保护，免遭任何形式的威胁和恐吓；就申诉人</w:t>
            </w:r>
            <w:r w:rsidRPr="000779B4">
              <w:rPr>
                <w:rFonts w:hint="eastAsia"/>
              </w:rPr>
              <w:t>遭受的痛苦</w:t>
            </w:r>
            <w:r w:rsidRPr="000779B4">
              <w:t>向</w:t>
            </w:r>
            <w:r w:rsidRPr="000779B4">
              <w:rPr>
                <w:rFonts w:hint="eastAsia"/>
              </w:rPr>
              <w:t>其</w:t>
            </w:r>
            <w:r w:rsidRPr="000779B4">
              <w:t>提供充分的和</w:t>
            </w:r>
            <w:r w:rsidRPr="000779B4">
              <w:rPr>
                <w:rFonts w:hint="eastAsia"/>
              </w:rPr>
              <w:t>适足</w:t>
            </w:r>
            <w:r w:rsidRPr="000779B4">
              <w:t>的</w:t>
            </w:r>
            <w:r w:rsidRPr="000779B4">
              <w:rPr>
                <w:rFonts w:hint="eastAsia"/>
              </w:rPr>
              <w:t>赔偿</w:t>
            </w:r>
            <w:r w:rsidRPr="000779B4">
              <w:t>，包括</w:t>
            </w:r>
            <w:r w:rsidRPr="000779B4">
              <w:rPr>
                <w:rFonts w:hint="eastAsia"/>
              </w:rPr>
              <w:t>补偿</w:t>
            </w:r>
            <w:r w:rsidRPr="000779B4">
              <w:t>和康复；并且防止今后</w:t>
            </w:r>
            <w:r w:rsidRPr="000779B4">
              <w:rPr>
                <w:rFonts w:hint="eastAsia"/>
              </w:rPr>
              <w:t>再</w:t>
            </w:r>
            <w:r w:rsidRPr="000779B4">
              <w:t>发生类似侵权</w:t>
            </w:r>
            <w:r w:rsidRPr="000779B4">
              <w:rPr>
                <w:rFonts w:hint="eastAsia"/>
              </w:rPr>
              <w:t>行为</w:t>
            </w:r>
            <w:r w:rsidRPr="000779B4">
              <w:t>。</w:t>
            </w:r>
          </w:p>
        </w:tc>
      </w:tr>
      <w:tr w:rsidR="00A21A54" w:rsidRPr="000779B4" w:rsidTr="00C43DD5">
        <w:tc>
          <w:tcPr>
            <w:tcW w:w="7371" w:type="dxa"/>
            <w:gridSpan w:val="2"/>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ascii="SimHei" w:eastAsia="SimHei"/>
              </w:rPr>
              <w:t>后续：</w:t>
            </w:r>
            <w:r w:rsidRPr="000779B4">
              <w:t>2015</w:t>
            </w:r>
            <w:r w:rsidRPr="000779B4">
              <w:t>年</w:t>
            </w:r>
            <w:r w:rsidRPr="000779B4">
              <w:t>1</w:t>
            </w:r>
            <w:r w:rsidRPr="000779B4">
              <w:t>月</w:t>
            </w:r>
            <w:r w:rsidRPr="000779B4">
              <w:t>8</w:t>
            </w:r>
            <w:r w:rsidRPr="000779B4">
              <w:t>日</w:t>
            </w:r>
            <w:r w:rsidRPr="000779B4">
              <w:rPr>
                <w:rFonts w:hint="eastAsia"/>
              </w:rPr>
              <w:t>，缔约国表示，按照联合国各条约机构的决定，该国正在研究修订国内法律，以“建立补偿问题的执行机制”，司法部已经在审议提案草稿。</w:t>
            </w:r>
          </w:p>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0779B4">
              <w:t>2015</w:t>
            </w:r>
            <w:r w:rsidRPr="000779B4">
              <w:rPr>
                <w:rFonts w:hint="eastAsia"/>
              </w:rPr>
              <w:t>年</w:t>
            </w:r>
            <w:r w:rsidRPr="000779B4">
              <w:rPr>
                <w:rFonts w:hint="eastAsia"/>
              </w:rPr>
              <w:t>1</w:t>
            </w:r>
            <w:r w:rsidRPr="000779B4">
              <w:rPr>
                <w:rFonts w:hint="eastAsia"/>
              </w:rPr>
              <w:t>月，缔约国提交的材料已转交申诉人供其评论。</w:t>
            </w:r>
          </w:p>
        </w:tc>
      </w:tr>
      <w:tr w:rsidR="00A21A54" w:rsidRPr="000779B4" w:rsidTr="00C43DD5">
        <w:tc>
          <w:tcPr>
            <w:tcW w:w="7371" w:type="dxa"/>
            <w:gridSpan w:val="2"/>
            <w:tcBorders>
              <w:bottom w:val="single" w:sz="12" w:space="0" w:color="auto"/>
            </w:tcBorders>
            <w:shd w:val="clear" w:color="auto" w:fill="auto"/>
          </w:tcPr>
          <w:p w:rsidR="00A21A54" w:rsidRPr="000779B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ascii="SimHei" w:eastAsia="SimHei"/>
              </w:rPr>
              <w:t>委员会的决定：</w:t>
            </w:r>
            <w:r w:rsidRPr="000779B4">
              <w:t>继续保持后续对话；</w:t>
            </w:r>
            <w:r w:rsidRPr="000779B4">
              <w:rPr>
                <w:rFonts w:hint="eastAsia"/>
              </w:rPr>
              <w:t>联系缔约国以询问受害人酷刑指控的调查情况。</w:t>
            </w:r>
          </w:p>
        </w:tc>
      </w:tr>
    </w:tbl>
    <w:p w:rsidR="00A21A54" w:rsidRDefault="00A21A54" w:rsidP="00A21A54">
      <w:pPr>
        <w:pStyle w:val="SingleTxt"/>
      </w:pPr>
    </w:p>
    <w:p w:rsidR="00A21A54" w:rsidRDefault="00A21A54" w:rsidP="00A21A54">
      <w:pPr>
        <w:spacing w:line="240" w:lineRule="auto"/>
        <w:jc w:val="left"/>
      </w:pPr>
      <w:r>
        <w:br w:type="page"/>
      </w:r>
    </w:p>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A23F82" w:rsidTr="00C43DD5">
        <w:tc>
          <w:tcPr>
            <w:tcW w:w="2268" w:type="dxa"/>
            <w:tcBorders>
              <w:top w:val="single" w:sz="4" w:space="0" w:color="auto"/>
              <w:bottom w:val="single" w:sz="12" w:space="0" w:color="auto"/>
            </w:tcBorders>
            <w:shd w:val="clear" w:color="auto" w:fill="auto"/>
            <w:vAlign w:val="bottom"/>
          </w:tcPr>
          <w:p w:rsidR="00A21A54" w:rsidRPr="00A23F82" w:rsidRDefault="00A21A54" w:rsidP="00C64344">
            <w:pPr>
              <w:pStyle w:val="SingleTxt"/>
              <w:spacing w:before="60" w:after="60" w:line="200" w:lineRule="exact"/>
              <w:ind w:left="0" w:right="57"/>
              <w:jc w:val="left"/>
              <w:rPr>
                <w:rFonts w:eastAsia="楷体"/>
                <w:b/>
                <w:iCs/>
                <w:sz w:val="15"/>
              </w:rPr>
            </w:pPr>
            <w:r w:rsidRPr="00A23F82">
              <w:rPr>
                <w:rFonts w:eastAsia="楷体"/>
                <w:iCs/>
                <w:sz w:val="15"/>
              </w:rPr>
              <w:t>哈萨克斯坦</w:t>
            </w:r>
          </w:p>
        </w:tc>
        <w:tc>
          <w:tcPr>
            <w:tcW w:w="5103" w:type="dxa"/>
            <w:tcBorders>
              <w:top w:val="single" w:sz="4" w:space="0" w:color="auto"/>
              <w:bottom w:val="single" w:sz="12" w:space="0" w:color="auto"/>
            </w:tcBorders>
            <w:shd w:val="clear" w:color="auto" w:fill="auto"/>
            <w:vAlign w:val="bottom"/>
          </w:tcPr>
          <w:p w:rsidR="00A21A54" w:rsidRPr="00A23F82" w:rsidRDefault="00A21A54" w:rsidP="00283DA6">
            <w:pPr>
              <w:pStyle w:val="SingleTxt"/>
              <w:spacing w:before="60" w:after="60" w:line="200" w:lineRule="exact"/>
              <w:ind w:right="57"/>
              <w:rPr>
                <w:rFonts w:eastAsia="楷体"/>
                <w:sz w:val="15"/>
              </w:rPr>
            </w:pPr>
          </w:p>
        </w:tc>
      </w:tr>
      <w:tr w:rsidR="00A21A54" w:rsidRPr="00A23F82" w:rsidTr="00C43DD5">
        <w:trPr>
          <w:trHeight w:hRule="exact" w:val="115"/>
        </w:trPr>
        <w:tc>
          <w:tcPr>
            <w:tcW w:w="2268" w:type="dxa"/>
            <w:tcBorders>
              <w:top w:val="single" w:sz="12" w:space="0" w:color="auto"/>
            </w:tcBorders>
            <w:shd w:val="clear" w:color="auto" w:fill="auto"/>
          </w:tcPr>
          <w:p w:rsidR="00A21A54" w:rsidRPr="00A23F82"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A23F82" w:rsidRDefault="00A21A54" w:rsidP="00283DA6">
            <w:pPr>
              <w:pStyle w:val="SingleTxt"/>
              <w:spacing w:after="120" w:line="280" w:lineRule="exact"/>
              <w:ind w:right="57"/>
              <w:rPr>
                <w:iCs/>
              </w:rPr>
            </w:pPr>
          </w:p>
        </w:tc>
      </w:tr>
      <w:tr w:rsidR="00A21A54" w:rsidRPr="00A23F82" w:rsidTr="00C43DD5">
        <w:tc>
          <w:tcPr>
            <w:tcW w:w="2268"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3F82">
              <w:rPr>
                <w:rFonts w:ascii="SimHei" w:eastAsia="SimHei" w:hAnsi="Time New Roman" w:cs="SimSun" w:hint="eastAsia"/>
              </w:rPr>
              <w:t>案件</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A23F82">
              <w:rPr>
                <w:iCs/>
              </w:rPr>
              <w:t>Nasiro</w:t>
            </w:r>
            <w:r w:rsidR="00C50AEE">
              <w:rPr>
                <w:iCs/>
              </w:rPr>
              <w:t>v</w:t>
            </w:r>
            <w:proofErr w:type="spellEnd"/>
            <w:r w:rsidR="00C50AEE">
              <w:rPr>
                <w:iCs/>
              </w:rPr>
              <w:t xml:space="preserve">, </w:t>
            </w:r>
            <w:r w:rsidRPr="00A23F82">
              <w:t>475/2011</w:t>
            </w:r>
          </w:p>
        </w:tc>
      </w:tr>
      <w:tr w:rsidR="00A21A54" w:rsidRPr="00A23F82" w:rsidTr="00C43DD5">
        <w:tc>
          <w:tcPr>
            <w:tcW w:w="2268"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3F82">
              <w:rPr>
                <w:rFonts w:ascii="SimHei" w:eastAsia="SimHei"/>
              </w:rPr>
              <w:t>决定通过日期</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t>2014</w:t>
            </w:r>
            <w:r w:rsidRPr="00A23F82">
              <w:t>年</w:t>
            </w:r>
            <w:r w:rsidRPr="00A23F82">
              <w:t>5</w:t>
            </w:r>
            <w:r w:rsidRPr="00A23F82">
              <w:t>月</w:t>
            </w:r>
            <w:r w:rsidRPr="00A23F82">
              <w:t>14</w:t>
            </w:r>
            <w:r w:rsidRPr="00A23F82">
              <w:t>日</w:t>
            </w:r>
          </w:p>
        </w:tc>
      </w:tr>
      <w:tr w:rsidR="00A21A54" w:rsidRPr="00A23F82" w:rsidTr="00C43DD5">
        <w:tc>
          <w:tcPr>
            <w:tcW w:w="2268"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3F82">
              <w:rPr>
                <w:rFonts w:ascii="SimHei" w:eastAsia="SimHei" w:hAnsi="Time New Roman"/>
              </w:rPr>
              <w:t>违反的条款</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hint="eastAsia"/>
              </w:rPr>
              <w:t>第</w:t>
            </w:r>
            <w:r w:rsidRPr="00A23F82">
              <w:t>3</w:t>
            </w:r>
            <w:r w:rsidRPr="00A23F82">
              <w:rPr>
                <w:rFonts w:hint="eastAsia"/>
              </w:rPr>
              <w:t>条</w:t>
            </w:r>
          </w:p>
        </w:tc>
      </w:tr>
      <w:tr w:rsidR="00A21A54" w:rsidRPr="00A23F82" w:rsidTr="00C43DD5">
        <w:tc>
          <w:tcPr>
            <w:tcW w:w="7371" w:type="dxa"/>
            <w:gridSpan w:val="2"/>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ascii="SimHei" w:eastAsia="SimHei"/>
              </w:rPr>
              <w:t>建议：</w:t>
            </w:r>
            <w:r w:rsidRPr="00A23F82">
              <w:t>请缔约国在送交本决定之日起</w:t>
            </w:r>
            <w:r w:rsidRPr="00A23F82">
              <w:t>90</w:t>
            </w:r>
            <w:r w:rsidRPr="00A23F82">
              <w:t>天内，向委员会通报其根据上述意见采取的</w:t>
            </w:r>
            <w:r w:rsidRPr="00A23F82">
              <w:rPr>
                <w:rFonts w:hint="eastAsia"/>
              </w:rPr>
              <w:t>步骤</w:t>
            </w:r>
            <w:r w:rsidRPr="00A23F82">
              <w:t>。</w:t>
            </w:r>
          </w:p>
        </w:tc>
      </w:tr>
      <w:tr w:rsidR="00A21A54" w:rsidRPr="00A23F82" w:rsidTr="00C43DD5">
        <w:tc>
          <w:tcPr>
            <w:tcW w:w="7371" w:type="dxa"/>
            <w:gridSpan w:val="2"/>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ascii="SimHei" w:eastAsia="SimHei"/>
              </w:rPr>
              <w:t>后续：</w:t>
            </w:r>
            <w:r w:rsidRPr="00A23F82">
              <w:t>2014</w:t>
            </w:r>
            <w:r w:rsidRPr="00A23F82">
              <w:t>年</w:t>
            </w:r>
            <w:r w:rsidRPr="00A23F82">
              <w:t>12</w:t>
            </w:r>
            <w:r w:rsidRPr="00A23F82">
              <w:t>月</w:t>
            </w:r>
            <w:r w:rsidRPr="00A23F82">
              <w:t>8</w:t>
            </w:r>
            <w:r w:rsidRPr="00A23F82">
              <w:t>日</w:t>
            </w:r>
            <w:r w:rsidRPr="00A23F82">
              <w:rPr>
                <w:rFonts w:hint="eastAsia"/>
              </w:rPr>
              <w:t>，申诉人提出，缔约国在最近提交的材料中建议他就</w:t>
            </w:r>
            <w:r w:rsidRPr="00A23F82">
              <w:t>乌拉尔斯克</w:t>
            </w:r>
            <w:r w:rsidRPr="00A23F82">
              <w:rPr>
                <w:rFonts w:hint="eastAsia"/>
              </w:rPr>
              <w:t>市法院</w:t>
            </w:r>
            <w:r w:rsidRPr="00A23F82">
              <w:rPr>
                <w:rFonts w:hint="eastAsia"/>
              </w:rPr>
              <w:t>2012</w:t>
            </w:r>
            <w:r w:rsidRPr="00A23F82">
              <w:rPr>
                <w:rFonts w:hint="eastAsia"/>
              </w:rPr>
              <w:t>年</w:t>
            </w:r>
            <w:r w:rsidRPr="00A23F82">
              <w:rPr>
                <w:rFonts w:hint="eastAsia"/>
              </w:rPr>
              <w:t>3</w:t>
            </w:r>
            <w:r w:rsidRPr="00A23F82">
              <w:rPr>
                <w:rFonts w:hint="eastAsia"/>
              </w:rPr>
              <w:t>月</w:t>
            </w:r>
            <w:r w:rsidRPr="00A23F82">
              <w:rPr>
                <w:rFonts w:hint="eastAsia"/>
              </w:rPr>
              <w:t>27</w:t>
            </w:r>
            <w:r w:rsidRPr="00A23F82">
              <w:rPr>
                <w:rFonts w:hint="eastAsia"/>
              </w:rPr>
              <w:t>日作出的不批准其兄弟难民地位的决定向最高法院提起上诉。申诉人坚称，缔约国的这一建议不属于有效补救办法，因为：</w:t>
            </w:r>
            <w:r w:rsidRPr="00A23F82">
              <w:t>(a)</w:t>
            </w:r>
            <w:r w:rsidRPr="00A23F82">
              <w:rPr>
                <w:rFonts w:hint="eastAsia"/>
              </w:rPr>
              <w:t xml:space="preserve"> </w:t>
            </w:r>
            <w:r w:rsidRPr="00A23F82">
              <w:rPr>
                <w:rFonts w:hint="eastAsia"/>
              </w:rPr>
              <w:t>他的兄弟目前正身处俄罗斯联邦，在那里已获准得到临时庇护，在哈萨克斯坦获得难民地位的问题已经不再是关键所在；</w:t>
            </w:r>
            <w:r w:rsidRPr="00A23F82">
              <w:t>(b)</w:t>
            </w:r>
            <w:r w:rsidRPr="00A23F82">
              <w:rPr>
                <w:rFonts w:hint="eastAsia"/>
              </w:rPr>
              <w:t xml:space="preserve"> </w:t>
            </w:r>
            <w:r w:rsidRPr="00A23F82">
              <w:rPr>
                <w:rFonts w:hint="eastAsia"/>
              </w:rPr>
              <w:t>考虑到上述情况，哈萨克斯坦最高法院可以合理地驳回其兄弟的上诉；</w:t>
            </w:r>
            <w:r w:rsidRPr="00A23F82">
              <w:t xml:space="preserve">(c) </w:t>
            </w:r>
            <w:r w:rsidRPr="00A23F82">
              <w:rPr>
                <w:rFonts w:hint="eastAsia"/>
              </w:rPr>
              <w:t>这样的难民地位申请程序对被控告犯有恐怖主义和宗教极端主义等罪行的人员而言并不是有效的补救办法，因为此类人员属于《哈萨克斯坦难民法》第</w:t>
            </w:r>
            <w:r w:rsidRPr="00A23F82">
              <w:rPr>
                <w:rFonts w:hint="eastAsia"/>
              </w:rPr>
              <w:t>12.5</w:t>
            </w:r>
            <w:r w:rsidRPr="00A23F82">
              <w:rPr>
                <w:rFonts w:hint="eastAsia"/>
              </w:rPr>
              <w:t>条规定的例外人群。申诉人提出，缔约国应撤销《难民法》第</w:t>
            </w:r>
            <w:r w:rsidRPr="00A23F82">
              <w:rPr>
                <w:rFonts w:hint="eastAsia"/>
              </w:rPr>
              <w:t>12.5</w:t>
            </w:r>
            <w:r w:rsidRPr="00A23F82">
              <w:rPr>
                <w:rFonts w:hint="eastAsia"/>
              </w:rPr>
              <w:t>条，因为该条违反</w:t>
            </w:r>
            <w:r w:rsidRPr="00A23F82">
              <w:rPr>
                <w:rFonts w:hint="eastAsia"/>
              </w:rPr>
              <w:t>1951</w:t>
            </w:r>
            <w:r w:rsidRPr="00A23F82">
              <w:rPr>
                <w:rFonts w:hint="eastAsia"/>
              </w:rPr>
              <w:t>年《难民公约》。他发表了一般性评论，涉及哈萨克斯坦的难民地位确定程序以及该国没有适当措施，来防止将人员遣送至普遍存在酷刑或虐待做法的国家，特别是防止将涉嫌参与恐怖主义和宗教极端主义等罪行的人员遣送至这些国家。</w:t>
            </w:r>
          </w:p>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t>2015</w:t>
            </w:r>
            <w:r w:rsidRPr="00A23F82">
              <w:rPr>
                <w:rFonts w:hint="eastAsia"/>
              </w:rPr>
              <w:t>年</w:t>
            </w:r>
            <w:r w:rsidRPr="00A23F82">
              <w:rPr>
                <w:rFonts w:hint="eastAsia"/>
              </w:rPr>
              <w:t>1</w:t>
            </w:r>
            <w:r w:rsidRPr="00A23F82">
              <w:rPr>
                <w:rFonts w:hint="eastAsia"/>
              </w:rPr>
              <w:t>月，申诉人提交的材料已转交缔约国供其评论。</w:t>
            </w:r>
          </w:p>
        </w:tc>
      </w:tr>
      <w:tr w:rsidR="00A21A54" w:rsidRPr="00A23F82" w:rsidTr="00C43DD5">
        <w:tc>
          <w:tcPr>
            <w:tcW w:w="7371" w:type="dxa"/>
            <w:gridSpan w:val="2"/>
            <w:tcBorders>
              <w:bottom w:val="single" w:sz="12" w:space="0" w:color="auto"/>
            </w:tcBorders>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ascii="SimHei" w:eastAsia="SimHei"/>
              </w:rPr>
              <w:t>委员会的决定：</w:t>
            </w:r>
            <w:r w:rsidRPr="00A23F82">
              <w:t>继续保持后续对话。</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A23F82" w:rsidTr="00C43DD5">
        <w:tc>
          <w:tcPr>
            <w:tcW w:w="2268" w:type="dxa"/>
            <w:tcBorders>
              <w:top w:val="single" w:sz="4" w:space="0" w:color="auto"/>
              <w:bottom w:val="single" w:sz="12" w:space="0" w:color="auto"/>
            </w:tcBorders>
            <w:shd w:val="clear" w:color="auto" w:fill="auto"/>
            <w:vAlign w:val="bottom"/>
          </w:tcPr>
          <w:p w:rsidR="00A21A54" w:rsidRPr="00A23F82" w:rsidRDefault="00A21A54" w:rsidP="00C64344">
            <w:pPr>
              <w:pStyle w:val="SingleTxt"/>
              <w:spacing w:before="60" w:after="60" w:line="200" w:lineRule="exact"/>
              <w:ind w:left="0" w:right="57"/>
              <w:jc w:val="left"/>
              <w:rPr>
                <w:rFonts w:eastAsia="楷体"/>
                <w:iCs/>
                <w:sz w:val="15"/>
              </w:rPr>
            </w:pPr>
            <w:r w:rsidRPr="00A23F82">
              <w:rPr>
                <w:rFonts w:eastAsia="楷体"/>
                <w:iCs/>
                <w:sz w:val="15"/>
              </w:rPr>
              <w:t>哈萨克斯坦</w:t>
            </w:r>
          </w:p>
        </w:tc>
        <w:tc>
          <w:tcPr>
            <w:tcW w:w="5103" w:type="dxa"/>
            <w:tcBorders>
              <w:top w:val="single" w:sz="4" w:space="0" w:color="auto"/>
              <w:bottom w:val="single" w:sz="12" w:space="0" w:color="auto"/>
            </w:tcBorders>
            <w:shd w:val="clear" w:color="auto" w:fill="auto"/>
            <w:vAlign w:val="bottom"/>
          </w:tcPr>
          <w:p w:rsidR="00A21A54" w:rsidRPr="00A23F82" w:rsidRDefault="00A21A54" w:rsidP="00283DA6">
            <w:pPr>
              <w:pStyle w:val="SingleTxt"/>
              <w:spacing w:before="60" w:after="60" w:line="200" w:lineRule="exact"/>
              <w:ind w:right="57"/>
              <w:rPr>
                <w:rFonts w:eastAsia="楷体"/>
                <w:sz w:val="15"/>
              </w:rPr>
            </w:pPr>
          </w:p>
        </w:tc>
      </w:tr>
      <w:tr w:rsidR="00A21A54" w:rsidRPr="00A23F82" w:rsidTr="00C43DD5">
        <w:trPr>
          <w:trHeight w:hRule="exact" w:val="115"/>
        </w:trPr>
        <w:tc>
          <w:tcPr>
            <w:tcW w:w="2268" w:type="dxa"/>
            <w:tcBorders>
              <w:top w:val="single" w:sz="12" w:space="0" w:color="auto"/>
            </w:tcBorders>
            <w:shd w:val="clear" w:color="auto" w:fill="auto"/>
          </w:tcPr>
          <w:p w:rsidR="00A21A54" w:rsidRPr="00A23F82"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A23F82" w:rsidRDefault="00A21A54" w:rsidP="00283DA6">
            <w:pPr>
              <w:pStyle w:val="SingleTxt"/>
              <w:spacing w:after="120" w:line="280" w:lineRule="exact"/>
              <w:ind w:right="57"/>
            </w:pPr>
          </w:p>
        </w:tc>
      </w:tr>
      <w:tr w:rsidR="00A21A54" w:rsidRPr="00A23F82"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hAnsi="Time New Roman" w:cs="SimSun" w:hint="eastAsia"/>
              </w:rPr>
              <w:t>案件</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A23F82">
              <w:t>Bairamo</w:t>
            </w:r>
            <w:r w:rsidR="00C50AEE">
              <w:t>v</w:t>
            </w:r>
            <w:proofErr w:type="spellEnd"/>
            <w:r w:rsidR="00C50AEE">
              <w:t xml:space="preserve">, </w:t>
            </w:r>
            <w:r w:rsidRPr="00A23F82">
              <w:rPr>
                <w:iCs/>
              </w:rPr>
              <w:t>497/2012</w:t>
            </w:r>
          </w:p>
        </w:tc>
      </w:tr>
      <w:tr w:rsidR="00A21A54" w:rsidRPr="00A23F82"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rPr>
              <w:t>决定通过日期</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t>2014</w:t>
            </w:r>
            <w:r w:rsidRPr="00A23F82">
              <w:t>年</w:t>
            </w:r>
            <w:r w:rsidRPr="00A23F82">
              <w:t>5</w:t>
            </w:r>
            <w:r w:rsidRPr="00A23F82">
              <w:t>月</w:t>
            </w:r>
            <w:r w:rsidRPr="00A23F82">
              <w:t>14</w:t>
            </w:r>
            <w:r w:rsidRPr="00A23F82">
              <w:t>日</w:t>
            </w:r>
          </w:p>
        </w:tc>
      </w:tr>
      <w:tr w:rsidR="00A21A54" w:rsidRPr="00A23F82"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hAnsi="Time New Roman"/>
              </w:rPr>
              <w:t>违反的条款</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hint="eastAsia"/>
              </w:rPr>
              <w:t>第</w:t>
            </w:r>
            <w:r w:rsidRPr="00A23F82">
              <w:t>1</w:t>
            </w:r>
            <w:r w:rsidRPr="00A23F82">
              <w:rPr>
                <w:rFonts w:hint="eastAsia"/>
              </w:rPr>
              <w:t>条、第</w:t>
            </w:r>
            <w:r w:rsidRPr="00A23F82">
              <w:rPr>
                <w:rFonts w:hint="eastAsia"/>
              </w:rPr>
              <w:t>2</w:t>
            </w:r>
            <w:r w:rsidRPr="00A23F82">
              <w:rPr>
                <w:rFonts w:hint="eastAsia"/>
              </w:rPr>
              <w:t>条第</w:t>
            </w:r>
            <w:r w:rsidRPr="00A23F82">
              <w:rPr>
                <w:rFonts w:hint="eastAsia"/>
              </w:rPr>
              <w:t>1</w:t>
            </w:r>
            <w:r w:rsidRPr="00A23F82">
              <w:rPr>
                <w:rFonts w:hint="eastAsia"/>
              </w:rPr>
              <w:t>款、第</w:t>
            </w:r>
            <w:r w:rsidRPr="00A23F82">
              <w:t>12</w:t>
            </w:r>
            <w:r w:rsidRPr="00A23F82">
              <w:rPr>
                <w:rFonts w:hint="eastAsia"/>
              </w:rPr>
              <w:t>、</w:t>
            </w:r>
            <w:r w:rsidRPr="00A23F82">
              <w:t>13</w:t>
            </w:r>
            <w:r w:rsidRPr="00A23F82">
              <w:rPr>
                <w:rFonts w:hint="eastAsia"/>
              </w:rPr>
              <w:t>、</w:t>
            </w:r>
            <w:r w:rsidRPr="00A23F82">
              <w:t>14</w:t>
            </w:r>
            <w:r w:rsidRPr="00A23F82">
              <w:rPr>
                <w:rFonts w:hint="eastAsia"/>
              </w:rPr>
              <w:t>和</w:t>
            </w:r>
            <w:r w:rsidRPr="00A23F82">
              <w:t>15</w:t>
            </w:r>
            <w:r w:rsidRPr="00A23F82">
              <w:rPr>
                <w:rFonts w:hint="eastAsia"/>
              </w:rPr>
              <w:t>条</w:t>
            </w:r>
          </w:p>
        </w:tc>
      </w:tr>
      <w:tr w:rsidR="00A21A54" w:rsidRPr="00A23F82" w:rsidTr="00C43DD5">
        <w:tc>
          <w:tcPr>
            <w:tcW w:w="7371" w:type="dxa"/>
            <w:gridSpan w:val="2"/>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建议：</w:t>
            </w:r>
            <w:r w:rsidRPr="00A23F82">
              <w:rPr>
                <w:rFonts w:hint="eastAsia"/>
              </w:rPr>
              <w:t>委员会敦促缔约国</w:t>
            </w:r>
            <w:r w:rsidRPr="00A23F82">
              <w:t>开展</w:t>
            </w:r>
            <w:r w:rsidRPr="00A23F82">
              <w:rPr>
                <w:rFonts w:hint="eastAsia"/>
              </w:rPr>
              <w:t>适当</w:t>
            </w:r>
            <w:r w:rsidRPr="00A23F82">
              <w:t>、</w:t>
            </w:r>
            <w:r w:rsidRPr="00A23F82">
              <w:rPr>
                <w:rFonts w:hint="eastAsia"/>
              </w:rPr>
              <w:t>公正</w:t>
            </w:r>
            <w:r w:rsidRPr="00A23F82">
              <w:t>的和有效的调查，以便将对申诉人</w:t>
            </w:r>
            <w:r w:rsidRPr="00A23F82">
              <w:rPr>
                <w:rFonts w:hint="eastAsia"/>
              </w:rPr>
              <w:t>所受待遇负责的人员</w:t>
            </w:r>
            <w:r w:rsidRPr="00A23F82">
              <w:t>绳之以法；</w:t>
            </w:r>
            <w:r w:rsidRPr="00A23F82">
              <w:rPr>
                <w:rFonts w:hint="eastAsia"/>
              </w:rPr>
              <w:t>向申诉人</w:t>
            </w:r>
            <w:r w:rsidRPr="00A23F82">
              <w:t>提供充分的和</w:t>
            </w:r>
            <w:r w:rsidRPr="00A23F82">
              <w:rPr>
                <w:rFonts w:hint="eastAsia"/>
              </w:rPr>
              <w:t>适足</w:t>
            </w:r>
            <w:r w:rsidRPr="00A23F82">
              <w:t>的</w:t>
            </w:r>
            <w:r w:rsidRPr="00A23F82">
              <w:rPr>
                <w:rFonts w:hint="eastAsia"/>
              </w:rPr>
              <w:t>赔偿</w:t>
            </w:r>
            <w:r w:rsidRPr="00A23F82">
              <w:t>，包括</w:t>
            </w:r>
            <w:r w:rsidRPr="00A23F82">
              <w:rPr>
                <w:rFonts w:hint="eastAsia"/>
              </w:rPr>
              <w:t>补偿</w:t>
            </w:r>
            <w:r w:rsidRPr="00A23F82">
              <w:t>和康复；并且防止今后</w:t>
            </w:r>
            <w:r w:rsidRPr="00A23F82">
              <w:rPr>
                <w:rFonts w:hint="eastAsia"/>
              </w:rPr>
              <w:t>再</w:t>
            </w:r>
            <w:r w:rsidRPr="00A23F82">
              <w:t>发生类似侵权</w:t>
            </w:r>
            <w:r w:rsidRPr="00A23F82">
              <w:rPr>
                <w:rFonts w:hint="eastAsia"/>
              </w:rPr>
              <w:t>行为</w:t>
            </w:r>
            <w:r w:rsidRPr="00A23F82">
              <w:t>。</w:t>
            </w:r>
          </w:p>
        </w:tc>
      </w:tr>
      <w:tr w:rsidR="00A21A54" w:rsidRPr="00A23F82" w:rsidTr="00C43DD5">
        <w:tc>
          <w:tcPr>
            <w:tcW w:w="7371" w:type="dxa"/>
            <w:gridSpan w:val="2"/>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后续：</w:t>
            </w:r>
            <w:r w:rsidRPr="00A23F82">
              <w:t>2014</w:t>
            </w:r>
            <w:r w:rsidRPr="00A23F82">
              <w:t>年</w:t>
            </w:r>
            <w:r w:rsidRPr="00A23F82">
              <w:t>11</w:t>
            </w:r>
            <w:r w:rsidRPr="00A23F82">
              <w:t>月</w:t>
            </w:r>
            <w:r w:rsidRPr="00A23F82">
              <w:t>7</w:t>
            </w:r>
            <w:r w:rsidRPr="00A23F82">
              <w:t>日</w:t>
            </w:r>
            <w:r w:rsidRPr="00A23F82">
              <w:rPr>
                <w:rFonts w:hint="eastAsia"/>
              </w:rPr>
              <w:t>，缔约国指出，</w:t>
            </w:r>
            <w:r w:rsidRPr="00A23F82">
              <w:t>2014</w:t>
            </w:r>
            <w:r w:rsidRPr="00A23F82">
              <w:t>年</w:t>
            </w:r>
            <w:r w:rsidRPr="00A23F82">
              <w:t>7</w:t>
            </w:r>
            <w:r w:rsidRPr="00A23F82">
              <w:t>月</w:t>
            </w:r>
            <w:r w:rsidRPr="00A23F82">
              <w:t>30</w:t>
            </w:r>
            <w:r w:rsidRPr="00A23F82">
              <w:t>日</w:t>
            </w:r>
            <w:r w:rsidRPr="00A23F82">
              <w:rPr>
                <w:rFonts w:hint="eastAsia"/>
              </w:rPr>
              <w:t>，库斯塔奈州检察官办公室已经对根据《哈萨克斯坦刑法》第</w:t>
            </w:r>
            <w:r w:rsidRPr="00A23F82">
              <w:rPr>
                <w:rFonts w:hint="eastAsia"/>
              </w:rPr>
              <w:t>347-1</w:t>
            </w:r>
            <w:r w:rsidRPr="00A23F82">
              <w:rPr>
                <w:rFonts w:hint="eastAsia"/>
              </w:rPr>
              <w:t>条</w:t>
            </w:r>
            <w:r w:rsidRPr="00A23F82">
              <w:rPr>
                <w:rFonts w:hint="eastAsia"/>
              </w:rPr>
              <w:t>(</w:t>
            </w:r>
            <w:r w:rsidRPr="00A23F82">
              <w:rPr>
                <w:rFonts w:hint="eastAsia"/>
              </w:rPr>
              <w:t>酷刑</w:t>
            </w:r>
            <w:r w:rsidRPr="00A23F82">
              <w:rPr>
                <w:rFonts w:hint="eastAsia"/>
              </w:rPr>
              <w:t>)</w:t>
            </w:r>
            <w:r w:rsidRPr="00A23F82">
              <w:rPr>
                <w:rFonts w:hint="eastAsia"/>
              </w:rPr>
              <w:t>第</w:t>
            </w:r>
            <w:r w:rsidRPr="00A23F82">
              <w:rPr>
                <w:rFonts w:hint="eastAsia"/>
              </w:rPr>
              <w:t>2</w:t>
            </w:r>
            <w:r w:rsidRPr="00A23F82">
              <w:rPr>
                <w:rFonts w:hint="eastAsia"/>
              </w:rPr>
              <w:t>款</w:t>
            </w:r>
            <w:r w:rsidRPr="00A23F82">
              <w:rPr>
                <w:rFonts w:hint="eastAsia"/>
              </w:rPr>
              <w:t>(a)</w:t>
            </w:r>
            <w:r w:rsidRPr="00A23F82">
              <w:rPr>
                <w:rFonts w:hint="eastAsia"/>
              </w:rPr>
              <w:t>项提出的指控展开了刑事调查。申诉人作为受害人已经接受了讯问；他的母亲作为证人也已接受了讯问；两名警员作为对申诉人施加身心压力的嫌疑人接受了审讯。其他警员和证人也接受了讯问。</w:t>
            </w:r>
            <w:r w:rsidRPr="00A23F82">
              <w:rPr>
                <w:rFonts w:hint="eastAsia"/>
              </w:rPr>
              <w:t>2014</w:t>
            </w:r>
            <w:r w:rsidRPr="00A23F82">
              <w:rPr>
                <w:rFonts w:hint="eastAsia"/>
              </w:rPr>
              <w:t>年</w:t>
            </w:r>
            <w:r w:rsidRPr="00A23F82">
              <w:rPr>
                <w:rFonts w:hint="eastAsia"/>
              </w:rPr>
              <w:t>9</w:t>
            </w:r>
            <w:r w:rsidRPr="00A23F82">
              <w:rPr>
                <w:rFonts w:hint="eastAsia"/>
              </w:rPr>
              <w:t>月</w:t>
            </w:r>
            <w:r w:rsidRPr="00A23F82">
              <w:rPr>
                <w:rFonts w:hint="eastAsia"/>
              </w:rPr>
              <w:t>8</w:t>
            </w:r>
            <w:r w:rsidRPr="00A23F82">
              <w:rPr>
                <w:rFonts w:hint="eastAsia"/>
              </w:rPr>
              <w:t>日心理鉴定意见的结论是，申诉人患上了某种心理综合症。缔约国称，</w:t>
            </w:r>
            <w:r w:rsidRPr="00A23F82">
              <w:t>2014</w:t>
            </w:r>
            <w:r w:rsidRPr="00A23F82">
              <w:t>年</w:t>
            </w:r>
            <w:r w:rsidRPr="00A23F82">
              <w:t>9</w:t>
            </w:r>
            <w:r w:rsidRPr="00A23F82">
              <w:t>月</w:t>
            </w:r>
            <w:r w:rsidRPr="00A23F82">
              <w:t>27</w:t>
            </w:r>
            <w:r w:rsidRPr="00A23F82">
              <w:t>日</w:t>
            </w:r>
            <w:r w:rsidRPr="00A23F82">
              <w:rPr>
                <w:rFonts w:hint="eastAsia"/>
              </w:rPr>
              <w:t>，申诉人请求再进行一次心理鉴定检查，检查于</w:t>
            </w:r>
            <w:r w:rsidRPr="00A23F82">
              <w:rPr>
                <w:rFonts w:hint="eastAsia"/>
              </w:rPr>
              <w:t>2014</w:t>
            </w:r>
            <w:r w:rsidRPr="00A23F82">
              <w:rPr>
                <w:rFonts w:hint="eastAsia"/>
              </w:rPr>
              <w:t>年</w:t>
            </w:r>
            <w:r w:rsidRPr="00A23F82">
              <w:rPr>
                <w:rFonts w:hint="eastAsia"/>
              </w:rPr>
              <w:t>9</w:t>
            </w:r>
            <w:r w:rsidRPr="00A23F82">
              <w:rPr>
                <w:rFonts w:hint="eastAsia"/>
              </w:rPr>
              <w:t>月</w:t>
            </w:r>
            <w:r w:rsidRPr="00A23F82">
              <w:rPr>
                <w:rFonts w:hint="eastAsia"/>
              </w:rPr>
              <w:t>29</w:t>
            </w:r>
            <w:r w:rsidRPr="00A23F82">
              <w:rPr>
                <w:rFonts w:hint="eastAsia"/>
              </w:rPr>
              <w:t>日进行。</w:t>
            </w:r>
          </w:p>
        </w:tc>
      </w:tr>
      <w:tr w:rsidR="00A21A54" w:rsidRPr="00A23F82" w:rsidTr="00C43DD5">
        <w:tc>
          <w:tcPr>
            <w:tcW w:w="7371" w:type="dxa"/>
            <w:gridSpan w:val="2"/>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t>2014</w:t>
            </w:r>
            <w:r w:rsidRPr="00A23F82">
              <w:t>年</w:t>
            </w:r>
            <w:r w:rsidRPr="00A23F82">
              <w:t>9</w:t>
            </w:r>
            <w:r w:rsidRPr="00A23F82">
              <w:t>月</w:t>
            </w:r>
            <w:r w:rsidRPr="00A23F82">
              <w:t>30</w:t>
            </w:r>
            <w:r w:rsidRPr="00A23F82">
              <w:t>日</w:t>
            </w:r>
            <w:r w:rsidRPr="00A23F82">
              <w:rPr>
                <w:rFonts w:hint="eastAsia"/>
              </w:rPr>
              <w:t>，刑事诉讼程序暂停，以等待有关方面得出心理鉴定的最终意见。与此同时，申诉人向库斯塔奈市法院提出了针对内政部的民事赔偿诉讼。此案的审理也已暂停，因为申诉人的律师提交了请求，暂停审理此案直至完成心理咨询。缔约国表示，会将后续进展通报委员会。</w:t>
            </w:r>
          </w:p>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t>2015</w:t>
            </w:r>
            <w:r w:rsidRPr="00A23F82">
              <w:rPr>
                <w:rFonts w:hint="eastAsia"/>
              </w:rPr>
              <w:t>年</w:t>
            </w:r>
            <w:r w:rsidRPr="00A23F82">
              <w:rPr>
                <w:rFonts w:hint="eastAsia"/>
              </w:rPr>
              <w:t>1</w:t>
            </w:r>
            <w:r w:rsidRPr="00A23F82">
              <w:rPr>
                <w:rFonts w:hint="eastAsia"/>
              </w:rPr>
              <w:t>月，缔约国提交的材料已转交申诉人供其评论。</w:t>
            </w:r>
          </w:p>
        </w:tc>
      </w:tr>
      <w:tr w:rsidR="00A21A54" w:rsidRPr="00A23F82" w:rsidTr="00C43DD5">
        <w:tc>
          <w:tcPr>
            <w:tcW w:w="7371" w:type="dxa"/>
            <w:gridSpan w:val="2"/>
            <w:tcBorders>
              <w:bottom w:val="single" w:sz="12" w:space="0" w:color="auto"/>
            </w:tcBorders>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委员会的决定：</w:t>
            </w:r>
            <w:r w:rsidRPr="00A23F82">
              <w:t>继续保持后续对话。</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A23F82" w:rsidTr="00C43DD5">
        <w:tc>
          <w:tcPr>
            <w:tcW w:w="2268" w:type="dxa"/>
            <w:tcBorders>
              <w:top w:val="single" w:sz="4" w:space="0" w:color="auto"/>
              <w:bottom w:val="single" w:sz="12" w:space="0" w:color="auto"/>
            </w:tcBorders>
            <w:shd w:val="clear" w:color="auto" w:fill="auto"/>
            <w:vAlign w:val="bottom"/>
          </w:tcPr>
          <w:p w:rsidR="00A21A54" w:rsidRPr="00A23F82" w:rsidRDefault="00A21A54" w:rsidP="00C64344">
            <w:pPr>
              <w:pStyle w:val="SingleTxt"/>
              <w:spacing w:before="60" w:after="60" w:line="200" w:lineRule="exact"/>
              <w:ind w:left="0" w:right="57"/>
              <w:jc w:val="left"/>
              <w:rPr>
                <w:rFonts w:eastAsia="楷体"/>
                <w:b/>
                <w:iCs/>
                <w:sz w:val="15"/>
              </w:rPr>
            </w:pPr>
            <w:r w:rsidRPr="00A23F82">
              <w:rPr>
                <w:rFonts w:eastAsia="楷体"/>
                <w:iCs/>
                <w:sz w:val="15"/>
              </w:rPr>
              <w:t>俄罗斯联邦</w:t>
            </w:r>
          </w:p>
        </w:tc>
        <w:tc>
          <w:tcPr>
            <w:tcW w:w="5103" w:type="dxa"/>
            <w:tcBorders>
              <w:top w:val="single" w:sz="4" w:space="0" w:color="auto"/>
              <w:bottom w:val="single" w:sz="12" w:space="0" w:color="auto"/>
            </w:tcBorders>
            <w:shd w:val="clear" w:color="auto" w:fill="auto"/>
            <w:vAlign w:val="bottom"/>
          </w:tcPr>
          <w:p w:rsidR="00A21A54" w:rsidRPr="00A23F82" w:rsidRDefault="00A21A54" w:rsidP="00283DA6">
            <w:pPr>
              <w:pStyle w:val="SingleTxt"/>
              <w:spacing w:before="60" w:after="60" w:line="200" w:lineRule="exact"/>
              <w:ind w:right="57"/>
              <w:rPr>
                <w:rFonts w:eastAsia="楷体"/>
                <w:sz w:val="15"/>
              </w:rPr>
            </w:pPr>
          </w:p>
        </w:tc>
      </w:tr>
      <w:tr w:rsidR="00A21A54" w:rsidRPr="00A23F82" w:rsidTr="00C43DD5">
        <w:trPr>
          <w:trHeight w:hRule="exact" w:val="115"/>
        </w:trPr>
        <w:tc>
          <w:tcPr>
            <w:tcW w:w="2268" w:type="dxa"/>
            <w:tcBorders>
              <w:top w:val="single" w:sz="12" w:space="0" w:color="auto"/>
            </w:tcBorders>
            <w:shd w:val="clear" w:color="auto" w:fill="auto"/>
          </w:tcPr>
          <w:p w:rsidR="00A21A54" w:rsidRPr="00A23F82"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A23F82" w:rsidRDefault="00A21A54" w:rsidP="00283DA6">
            <w:pPr>
              <w:pStyle w:val="SingleTxt"/>
              <w:spacing w:after="120" w:line="280" w:lineRule="exact"/>
              <w:ind w:right="57"/>
              <w:rPr>
                <w:iCs/>
              </w:rPr>
            </w:pPr>
          </w:p>
        </w:tc>
      </w:tr>
      <w:tr w:rsidR="00A21A54" w:rsidRPr="00A23F82"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hAnsi="Time New Roman" w:cs="SimSun" w:hint="eastAsia"/>
              </w:rPr>
              <w:t>案件</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A23F82">
              <w:rPr>
                <w:iCs/>
              </w:rPr>
              <w:t>Kirsano</w:t>
            </w:r>
            <w:r w:rsidR="00C50AEE">
              <w:rPr>
                <w:iCs/>
              </w:rPr>
              <w:t>v</w:t>
            </w:r>
            <w:proofErr w:type="spellEnd"/>
            <w:r w:rsidR="00C50AEE">
              <w:rPr>
                <w:iCs/>
              </w:rPr>
              <w:t xml:space="preserve">, </w:t>
            </w:r>
            <w:r w:rsidRPr="00A23F82">
              <w:t>478/2011</w:t>
            </w:r>
          </w:p>
        </w:tc>
      </w:tr>
      <w:tr w:rsidR="00A21A54" w:rsidRPr="00A23F82"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rPr>
              <w:t>决定通过日期</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t>2014</w:t>
            </w:r>
            <w:r w:rsidRPr="00A23F82">
              <w:t>年</w:t>
            </w:r>
            <w:r w:rsidRPr="00A23F82">
              <w:t>5</w:t>
            </w:r>
            <w:r w:rsidRPr="00A23F82">
              <w:t>月</w:t>
            </w:r>
            <w:r w:rsidRPr="00A23F82">
              <w:t>14</w:t>
            </w:r>
            <w:r w:rsidRPr="00A23F82">
              <w:t>日</w:t>
            </w:r>
          </w:p>
        </w:tc>
      </w:tr>
      <w:tr w:rsidR="00A21A54" w:rsidRPr="00A23F82"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hAnsi="Time New Roman"/>
              </w:rPr>
              <w:t>违反的条款</w:t>
            </w:r>
          </w:p>
        </w:tc>
        <w:tc>
          <w:tcPr>
            <w:tcW w:w="5103" w:type="dxa"/>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rPr>
                <w:rFonts w:hint="eastAsia"/>
              </w:rPr>
              <w:t>第</w:t>
            </w:r>
            <w:r w:rsidRPr="00A23F82">
              <w:t>16</w:t>
            </w:r>
            <w:r w:rsidRPr="00A23F82">
              <w:rPr>
                <w:rFonts w:hint="eastAsia"/>
              </w:rPr>
              <w:t>条</w:t>
            </w:r>
          </w:p>
        </w:tc>
      </w:tr>
      <w:tr w:rsidR="00A21A54" w:rsidRPr="00A23F82" w:rsidTr="00C43DD5">
        <w:tc>
          <w:tcPr>
            <w:tcW w:w="7371" w:type="dxa"/>
            <w:gridSpan w:val="2"/>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建议：</w:t>
            </w:r>
            <w:r w:rsidRPr="00A23F82">
              <w:rPr>
                <w:rFonts w:hint="eastAsia"/>
              </w:rPr>
              <w:t>委员会请缔约国采取步骤，向申诉人提供补救，包括公平和适当的补偿。缔约国还有义务防止今后再发生类似侵权行为。</w:t>
            </w:r>
          </w:p>
        </w:tc>
      </w:tr>
      <w:tr w:rsidR="00A21A54" w:rsidRPr="00A23F82" w:rsidTr="00C43DD5">
        <w:tc>
          <w:tcPr>
            <w:tcW w:w="7371" w:type="dxa"/>
            <w:gridSpan w:val="2"/>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后续：</w:t>
            </w:r>
            <w:r w:rsidRPr="00A23F82">
              <w:t>2014</w:t>
            </w:r>
            <w:r w:rsidRPr="00A23F82">
              <w:t>年</w:t>
            </w:r>
            <w:r w:rsidRPr="00A23F82">
              <w:t>12</w:t>
            </w:r>
            <w:r w:rsidRPr="00A23F82">
              <w:t>月</w:t>
            </w:r>
            <w:r w:rsidRPr="00A23F82">
              <w:t>17</w:t>
            </w:r>
            <w:r w:rsidRPr="00A23F82">
              <w:t>日</w:t>
            </w:r>
            <w:r w:rsidRPr="00A23F82">
              <w:rPr>
                <w:rFonts w:hint="eastAsia"/>
              </w:rPr>
              <w:t>，申诉人指出，他向缔约国当局提交的关于执行委员会决定的请求已被退回，当局要求他附上一份上述决定。</w:t>
            </w:r>
          </w:p>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3F82">
              <w:t>2015</w:t>
            </w:r>
            <w:r w:rsidRPr="00A23F82">
              <w:rPr>
                <w:rFonts w:hint="eastAsia"/>
              </w:rPr>
              <w:t>年</w:t>
            </w:r>
            <w:r w:rsidRPr="00A23F82">
              <w:rPr>
                <w:rFonts w:hint="eastAsia"/>
              </w:rPr>
              <w:t>1</w:t>
            </w:r>
            <w:r w:rsidRPr="00A23F82">
              <w:rPr>
                <w:rFonts w:hint="eastAsia"/>
              </w:rPr>
              <w:t>月，申诉人提交的材料已转交缔约国供其评论。</w:t>
            </w:r>
          </w:p>
        </w:tc>
      </w:tr>
      <w:tr w:rsidR="00A21A54" w:rsidRPr="00A23F82" w:rsidTr="00C43DD5">
        <w:tc>
          <w:tcPr>
            <w:tcW w:w="7371" w:type="dxa"/>
            <w:gridSpan w:val="2"/>
            <w:tcBorders>
              <w:bottom w:val="single" w:sz="12" w:space="0" w:color="auto"/>
            </w:tcBorders>
            <w:shd w:val="clear" w:color="auto" w:fill="auto"/>
          </w:tcPr>
          <w:p w:rsidR="00A21A54" w:rsidRPr="00A23F82"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委员会的决定：</w:t>
            </w:r>
            <w:r w:rsidRPr="00A23F82">
              <w:t>继续保持后续对话。</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B44E7D" w:rsidTr="00C43DD5">
        <w:tc>
          <w:tcPr>
            <w:tcW w:w="2268" w:type="dxa"/>
            <w:tcBorders>
              <w:top w:val="single" w:sz="4" w:space="0" w:color="auto"/>
              <w:bottom w:val="single" w:sz="12" w:space="0" w:color="auto"/>
            </w:tcBorders>
            <w:shd w:val="clear" w:color="auto" w:fill="auto"/>
            <w:vAlign w:val="bottom"/>
          </w:tcPr>
          <w:p w:rsidR="00A21A54" w:rsidRPr="00B44E7D" w:rsidRDefault="00A21A54" w:rsidP="00C64344">
            <w:pPr>
              <w:pStyle w:val="SingleTxt"/>
              <w:spacing w:before="60" w:after="60" w:line="200" w:lineRule="exact"/>
              <w:ind w:left="0" w:right="57"/>
              <w:jc w:val="left"/>
              <w:rPr>
                <w:rFonts w:eastAsia="楷体"/>
                <w:b/>
                <w:iCs/>
                <w:sz w:val="15"/>
              </w:rPr>
            </w:pPr>
            <w:r w:rsidRPr="00B44E7D">
              <w:rPr>
                <w:rFonts w:eastAsia="楷体"/>
                <w:iCs/>
                <w:sz w:val="15"/>
              </w:rPr>
              <w:t>瑞士</w:t>
            </w:r>
          </w:p>
        </w:tc>
        <w:tc>
          <w:tcPr>
            <w:tcW w:w="5103" w:type="dxa"/>
            <w:tcBorders>
              <w:top w:val="single" w:sz="4" w:space="0" w:color="auto"/>
              <w:bottom w:val="single" w:sz="12" w:space="0" w:color="auto"/>
            </w:tcBorders>
            <w:shd w:val="clear" w:color="auto" w:fill="auto"/>
            <w:vAlign w:val="bottom"/>
          </w:tcPr>
          <w:p w:rsidR="00A21A54" w:rsidRPr="00B44E7D" w:rsidRDefault="00A21A54" w:rsidP="00283DA6">
            <w:pPr>
              <w:pStyle w:val="SingleTxt"/>
              <w:spacing w:before="60" w:after="60" w:line="200" w:lineRule="exact"/>
              <w:ind w:right="57"/>
              <w:rPr>
                <w:rFonts w:eastAsia="楷体"/>
                <w:sz w:val="15"/>
              </w:rPr>
            </w:pPr>
          </w:p>
        </w:tc>
      </w:tr>
      <w:tr w:rsidR="00A21A54" w:rsidRPr="00B44E7D" w:rsidTr="00C43DD5">
        <w:trPr>
          <w:trHeight w:hRule="exact" w:val="115"/>
        </w:trPr>
        <w:tc>
          <w:tcPr>
            <w:tcW w:w="2268" w:type="dxa"/>
            <w:tcBorders>
              <w:top w:val="single" w:sz="12" w:space="0" w:color="auto"/>
            </w:tcBorders>
            <w:shd w:val="clear" w:color="auto" w:fill="auto"/>
          </w:tcPr>
          <w:p w:rsidR="00A21A54" w:rsidRPr="00B44E7D"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B44E7D" w:rsidRDefault="00A21A54" w:rsidP="00283DA6">
            <w:pPr>
              <w:pStyle w:val="SingleTxt"/>
              <w:spacing w:after="120" w:line="280" w:lineRule="exact"/>
              <w:ind w:right="57"/>
              <w:rPr>
                <w:iCs/>
              </w:rPr>
            </w:pPr>
          </w:p>
        </w:tc>
      </w:tr>
      <w:tr w:rsidR="00A21A54" w:rsidRPr="00B44E7D"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hAnsi="Time New Roman" w:cs="SimSun" w:hint="eastAsia"/>
              </w:rPr>
              <w:t>案件</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iCs/>
              </w:rPr>
              <w:t>X.</w:t>
            </w:r>
            <w:r w:rsidRPr="00B44E7D">
              <w:t>，</w:t>
            </w:r>
            <w:r w:rsidRPr="00B44E7D">
              <w:t>470/2011</w:t>
            </w:r>
          </w:p>
        </w:tc>
      </w:tr>
      <w:tr w:rsidR="00A21A54" w:rsidRPr="00B44E7D"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rPr>
              <w:t>决定通过日期</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t>2014</w:t>
            </w:r>
            <w:r w:rsidRPr="00B44E7D">
              <w:t>年</w:t>
            </w:r>
            <w:r w:rsidRPr="00B44E7D">
              <w:t>11</w:t>
            </w:r>
            <w:r w:rsidRPr="00B44E7D">
              <w:t>月</w:t>
            </w:r>
            <w:r w:rsidRPr="00B44E7D">
              <w:t>24</w:t>
            </w:r>
            <w:r w:rsidRPr="00B44E7D">
              <w:t>日</w:t>
            </w:r>
          </w:p>
        </w:tc>
      </w:tr>
      <w:tr w:rsidR="00A21A54" w:rsidRPr="00B44E7D"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hAnsi="Time New Roman"/>
              </w:rPr>
              <w:t>违反的条款</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hint="eastAsia"/>
              </w:rPr>
              <w:t>第</w:t>
            </w:r>
            <w:r w:rsidRPr="00B44E7D">
              <w:t>3</w:t>
            </w:r>
            <w:r w:rsidRPr="00B44E7D">
              <w:rPr>
                <w:rFonts w:hint="eastAsia"/>
              </w:rPr>
              <w:t>条</w:t>
            </w:r>
          </w:p>
        </w:tc>
      </w:tr>
      <w:tr w:rsidR="00A21A54" w:rsidRPr="00B44E7D" w:rsidTr="00C43DD5">
        <w:tc>
          <w:tcPr>
            <w:tcW w:w="7371" w:type="dxa"/>
            <w:gridSpan w:val="2"/>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建议：</w:t>
            </w:r>
            <w:r w:rsidRPr="00B44E7D">
              <w:t>缔约国有义务</w:t>
            </w:r>
            <w:r w:rsidRPr="00B44E7D">
              <w:rPr>
                <w:rFonts w:hint="eastAsia"/>
              </w:rPr>
              <w:t>不</w:t>
            </w:r>
            <w:r w:rsidRPr="00B44E7D">
              <w:t>将申诉人强行遣返伊朗伊斯兰共和国或其他任何可能将其驱逐</w:t>
            </w:r>
            <w:r w:rsidRPr="00B44E7D">
              <w:rPr>
                <w:rFonts w:hint="eastAsia"/>
              </w:rPr>
              <w:t>至</w:t>
            </w:r>
            <w:r w:rsidRPr="00B44E7D">
              <w:t>或</w:t>
            </w:r>
            <w:r w:rsidRPr="00B44E7D">
              <w:rPr>
                <w:rFonts w:hint="eastAsia"/>
              </w:rPr>
              <w:t>遣返回</w:t>
            </w:r>
            <w:r w:rsidRPr="00B44E7D">
              <w:t>伊朗伊斯兰共和国的国家</w:t>
            </w:r>
          </w:p>
        </w:tc>
      </w:tr>
      <w:tr w:rsidR="00A21A54" w:rsidRPr="00B44E7D" w:rsidTr="00C43DD5">
        <w:tc>
          <w:tcPr>
            <w:tcW w:w="7371" w:type="dxa"/>
            <w:gridSpan w:val="2"/>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后续：</w:t>
            </w:r>
            <w:r w:rsidRPr="00B44E7D">
              <w:t>2015</w:t>
            </w:r>
            <w:r w:rsidRPr="00B44E7D">
              <w:t>年</w:t>
            </w:r>
            <w:r w:rsidRPr="00B44E7D">
              <w:t>1</w:t>
            </w:r>
            <w:r w:rsidRPr="00B44E7D">
              <w:t>月</w:t>
            </w:r>
            <w:r w:rsidRPr="00B44E7D">
              <w:t>19</w:t>
            </w:r>
            <w:r w:rsidRPr="00B44E7D">
              <w:t>日</w:t>
            </w:r>
            <w:r w:rsidRPr="00B44E7D">
              <w:rPr>
                <w:rFonts w:hint="eastAsia"/>
              </w:rPr>
              <w:t>，缔约国表示，按照委员会的决定，已于</w:t>
            </w:r>
            <w:r w:rsidRPr="00B44E7D">
              <w:rPr>
                <w:rFonts w:hint="eastAsia"/>
              </w:rPr>
              <w:t>2015</w:t>
            </w:r>
            <w:r w:rsidRPr="00B44E7D">
              <w:rPr>
                <w:rFonts w:hint="eastAsia"/>
              </w:rPr>
              <w:t>年</w:t>
            </w:r>
            <w:r w:rsidRPr="00B44E7D">
              <w:rPr>
                <w:rFonts w:hint="eastAsia"/>
              </w:rPr>
              <w:t>1</w:t>
            </w:r>
            <w:r w:rsidRPr="00B44E7D">
              <w:rPr>
                <w:rFonts w:hint="eastAsia"/>
              </w:rPr>
              <w:t>月</w:t>
            </w:r>
            <w:r w:rsidRPr="00B44E7D">
              <w:rPr>
                <w:rFonts w:hint="eastAsia"/>
              </w:rPr>
              <w:t>16</w:t>
            </w:r>
            <w:r w:rsidRPr="00B44E7D">
              <w:rPr>
                <w:rFonts w:hint="eastAsia"/>
              </w:rPr>
              <w:t>日批准授予申诉人难民地位和居留证。</w:t>
            </w:r>
          </w:p>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t>2015</w:t>
            </w:r>
            <w:r w:rsidRPr="00B44E7D">
              <w:t>年</w:t>
            </w:r>
            <w:r w:rsidRPr="00B44E7D">
              <w:t>1</w:t>
            </w:r>
            <w:r w:rsidRPr="00B44E7D">
              <w:t>月</w:t>
            </w:r>
            <w:r w:rsidRPr="00B44E7D">
              <w:t>20</w:t>
            </w:r>
            <w:r w:rsidRPr="00B44E7D">
              <w:t>日</w:t>
            </w:r>
            <w:r w:rsidRPr="00B44E7D">
              <w:rPr>
                <w:rFonts w:hint="eastAsia"/>
              </w:rPr>
              <w:t>，申诉人的律师证实申诉人已获得难民地位，不再面临被遣送出境的威胁。</w:t>
            </w:r>
          </w:p>
        </w:tc>
      </w:tr>
      <w:tr w:rsidR="00A21A54" w:rsidRPr="00B44E7D" w:rsidTr="00C43DD5">
        <w:tc>
          <w:tcPr>
            <w:tcW w:w="7371" w:type="dxa"/>
            <w:gridSpan w:val="2"/>
            <w:tcBorders>
              <w:bottom w:val="single" w:sz="12" w:space="0" w:color="auto"/>
            </w:tcBorders>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委员会的决定：</w:t>
            </w:r>
            <w:r w:rsidRPr="00B44E7D">
              <w:t>结束后续对话，注明此案已圆满解决。</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B44E7D" w:rsidTr="00C43DD5">
        <w:tc>
          <w:tcPr>
            <w:tcW w:w="2268" w:type="dxa"/>
            <w:tcBorders>
              <w:top w:val="single" w:sz="4" w:space="0" w:color="auto"/>
              <w:bottom w:val="single" w:sz="12" w:space="0" w:color="auto"/>
            </w:tcBorders>
            <w:shd w:val="clear" w:color="auto" w:fill="auto"/>
            <w:vAlign w:val="bottom"/>
          </w:tcPr>
          <w:p w:rsidR="00A21A54" w:rsidRPr="00B44E7D" w:rsidRDefault="00A21A54" w:rsidP="00C64344">
            <w:pPr>
              <w:pStyle w:val="SingleTxt"/>
              <w:spacing w:before="60" w:after="60" w:line="200" w:lineRule="exact"/>
              <w:ind w:left="0" w:right="57"/>
              <w:jc w:val="left"/>
              <w:rPr>
                <w:rFonts w:eastAsia="楷体"/>
                <w:b/>
                <w:iCs/>
                <w:sz w:val="15"/>
              </w:rPr>
            </w:pPr>
            <w:r w:rsidRPr="00B44E7D">
              <w:rPr>
                <w:rFonts w:eastAsia="楷体"/>
                <w:iCs/>
                <w:sz w:val="15"/>
              </w:rPr>
              <w:t>瑞士</w:t>
            </w:r>
          </w:p>
        </w:tc>
        <w:tc>
          <w:tcPr>
            <w:tcW w:w="5103" w:type="dxa"/>
            <w:tcBorders>
              <w:top w:val="single" w:sz="4" w:space="0" w:color="auto"/>
              <w:bottom w:val="single" w:sz="12" w:space="0" w:color="auto"/>
            </w:tcBorders>
            <w:shd w:val="clear" w:color="auto" w:fill="auto"/>
            <w:vAlign w:val="bottom"/>
          </w:tcPr>
          <w:p w:rsidR="00A21A54" w:rsidRPr="00B44E7D" w:rsidRDefault="00A21A54" w:rsidP="00283DA6">
            <w:pPr>
              <w:pStyle w:val="SingleTxt"/>
              <w:spacing w:before="60" w:after="60" w:line="200" w:lineRule="exact"/>
              <w:ind w:right="57"/>
              <w:rPr>
                <w:rFonts w:eastAsia="楷体"/>
                <w:sz w:val="15"/>
              </w:rPr>
            </w:pPr>
          </w:p>
        </w:tc>
      </w:tr>
      <w:tr w:rsidR="00A21A54" w:rsidRPr="00B44E7D" w:rsidTr="00C43DD5">
        <w:trPr>
          <w:trHeight w:hRule="exact" w:val="115"/>
        </w:trPr>
        <w:tc>
          <w:tcPr>
            <w:tcW w:w="2268" w:type="dxa"/>
            <w:tcBorders>
              <w:top w:val="single" w:sz="12" w:space="0" w:color="auto"/>
            </w:tcBorders>
            <w:shd w:val="clear" w:color="auto" w:fill="auto"/>
          </w:tcPr>
          <w:p w:rsidR="00A21A54" w:rsidRPr="00B44E7D"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B44E7D" w:rsidRDefault="00A21A54" w:rsidP="00283DA6">
            <w:pPr>
              <w:pStyle w:val="SingleTxt"/>
              <w:spacing w:after="120" w:line="280" w:lineRule="exact"/>
              <w:ind w:right="57"/>
              <w:rPr>
                <w:iCs/>
              </w:rPr>
            </w:pPr>
          </w:p>
        </w:tc>
      </w:tr>
      <w:tr w:rsidR="00A21A54" w:rsidRPr="00B44E7D"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hAnsi="Time New Roman" w:cs="SimSun" w:hint="eastAsia"/>
              </w:rPr>
              <w:t>案件</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B44E7D">
              <w:rPr>
                <w:iCs/>
              </w:rPr>
              <w:t>Fade</w:t>
            </w:r>
            <w:r w:rsidR="00C50AEE">
              <w:rPr>
                <w:iCs/>
              </w:rPr>
              <w:t>l</w:t>
            </w:r>
            <w:proofErr w:type="spellEnd"/>
            <w:r w:rsidR="00C50AEE">
              <w:rPr>
                <w:iCs/>
              </w:rPr>
              <w:t xml:space="preserve">, </w:t>
            </w:r>
            <w:r w:rsidRPr="00B44E7D">
              <w:t>450/2011</w:t>
            </w:r>
          </w:p>
        </w:tc>
      </w:tr>
      <w:tr w:rsidR="00A21A54" w:rsidRPr="00B44E7D"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rPr>
              <w:t>决定通过日期</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t>2014</w:t>
            </w:r>
            <w:r w:rsidRPr="00B44E7D">
              <w:t>年</w:t>
            </w:r>
            <w:r w:rsidRPr="00B44E7D">
              <w:t>11</w:t>
            </w:r>
            <w:r w:rsidRPr="00B44E7D">
              <w:t>月</w:t>
            </w:r>
            <w:r w:rsidRPr="00B44E7D">
              <w:t>14</w:t>
            </w:r>
            <w:r w:rsidRPr="00B44E7D">
              <w:t>日</w:t>
            </w:r>
          </w:p>
        </w:tc>
      </w:tr>
      <w:tr w:rsidR="00A21A54" w:rsidRPr="00B44E7D" w:rsidTr="00C43DD5">
        <w:tc>
          <w:tcPr>
            <w:tcW w:w="2268"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B44E7D">
              <w:rPr>
                <w:rFonts w:ascii="SimHei" w:eastAsia="SimHei" w:hAnsi="Time New Roman"/>
              </w:rPr>
              <w:t>违反的条款</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hint="eastAsia"/>
              </w:rPr>
              <w:t>第</w:t>
            </w:r>
            <w:r w:rsidRPr="00B44E7D">
              <w:t>3</w:t>
            </w:r>
            <w:r w:rsidRPr="00B44E7D">
              <w:rPr>
                <w:rFonts w:hint="eastAsia"/>
              </w:rPr>
              <w:t>条</w:t>
            </w:r>
          </w:p>
        </w:tc>
      </w:tr>
      <w:tr w:rsidR="00A21A54" w:rsidRPr="00B44E7D" w:rsidTr="00C43DD5">
        <w:tc>
          <w:tcPr>
            <w:tcW w:w="7371" w:type="dxa"/>
            <w:gridSpan w:val="2"/>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建议：</w:t>
            </w:r>
            <w:r w:rsidRPr="00B44E7D">
              <w:rPr>
                <w:rFonts w:hint="eastAsia"/>
                <w:iCs/>
              </w:rPr>
              <w:t>委员会请缔约国在</w:t>
            </w:r>
            <w:r w:rsidRPr="00B44E7D">
              <w:t>送交本决定之日起</w:t>
            </w:r>
            <w:r w:rsidRPr="00B44E7D">
              <w:t>90</w:t>
            </w:r>
            <w:r w:rsidRPr="00B44E7D">
              <w:t>天内，向委员会通报其根据上述意见采取的</w:t>
            </w:r>
            <w:r w:rsidRPr="00B44E7D">
              <w:rPr>
                <w:rFonts w:hint="eastAsia"/>
              </w:rPr>
              <w:t>步骤</w:t>
            </w:r>
            <w:r w:rsidRPr="00B44E7D">
              <w:t>。</w:t>
            </w:r>
          </w:p>
        </w:tc>
      </w:tr>
      <w:tr w:rsidR="00A21A54" w:rsidRPr="00B44E7D" w:rsidTr="00C43DD5">
        <w:tc>
          <w:tcPr>
            <w:tcW w:w="7371" w:type="dxa"/>
            <w:gridSpan w:val="2"/>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ascii="SimHei" w:eastAsia="SimHei"/>
              </w:rPr>
              <w:t>后续：</w:t>
            </w:r>
            <w:r w:rsidRPr="00B44E7D">
              <w:t>2015</w:t>
            </w:r>
            <w:r w:rsidRPr="00B44E7D">
              <w:t>年</w:t>
            </w:r>
            <w:r w:rsidRPr="00B44E7D">
              <w:t>2</w:t>
            </w:r>
            <w:r w:rsidRPr="00B44E7D">
              <w:t>月</w:t>
            </w:r>
            <w:r w:rsidRPr="00B44E7D">
              <w:t>10</w:t>
            </w:r>
            <w:r w:rsidRPr="00B44E7D">
              <w:t>日</w:t>
            </w:r>
            <w:r w:rsidRPr="00B44E7D">
              <w:rPr>
                <w:rFonts w:hint="eastAsia"/>
              </w:rPr>
              <w:t>，缔约国表示，按照委员会的决定，已于</w:t>
            </w:r>
            <w:r w:rsidRPr="00B44E7D">
              <w:rPr>
                <w:rFonts w:hint="eastAsia"/>
              </w:rPr>
              <w:t>2015</w:t>
            </w:r>
            <w:r w:rsidRPr="00B44E7D">
              <w:rPr>
                <w:rFonts w:hint="eastAsia"/>
              </w:rPr>
              <w:t>年</w:t>
            </w:r>
            <w:r w:rsidRPr="00B44E7D">
              <w:rPr>
                <w:rFonts w:hint="eastAsia"/>
              </w:rPr>
              <w:t>2</w:t>
            </w:r>
            <w:r w:rsidRPr="00B44E7D">
              <w:rPr>
                <w:rFonts w:hint="eastAsia"/>
              </w:rPr>
              <w:t>月</w:t>
            </w:r>
            <w:r w:rsidRPr="00B44E7D">
              <w:rPr>
                <w:rFonts w:hint="eastAsia"/>
              </w:rPr>
              <w:t>3</w:t>
            </w:r>
            <w:r w:rsidRPr="00B44E7D">
              <w:rPr>
                <w:rFonts w:hint="eastAsia"/>
              </w:rPr>
              <w:t>日批准授予申诉人难民地位和居留证，他不再面临被遣送也门的危险。</w:t>
            </w:r>
          </w:p>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t>2015</w:t>
            </w:r>
            <w:r w:rsidRPr="00B44E7D">
              <w:t>年</w:t>
            </w:r>
            <w:r w:rsidRPr="00B44E7D">
              <w:t>3</w:t>
            </w:r>
            <w:r w:rsidRPr="00B44E7D">
              <w:t>月</w:t>
            </w:r>
            <w:r w:rsidRPr="00B44E7D">
              <w:t>25</w:t>
            </w:r>
            <w:r w:rsidRPr="00B44E7D">
              <w:t>日</w:t>
            </w:r>
            <w:r w:rsidRPr="00B44E7D">
              <w:rPr>
                <w:rFonts w:hint="eastAsia"/>
              </w:rPr>
              <w:t>，申诉人的律师证实申诉人已获得居留证，不再面临被驱逐出境的危险。</w:t>
            </w:r>
          </w:p>
        </w:tc>
      </w:tr>
      <w:tr w:rsidR="00A21A54" w:rsidRPr="00B44E7D" w:rsidTr="00C43DD5">
        <w:tc>
          <w:tcPr>
            <w:tcW w:w="7371" w:type="dxa"/>
            <w:gridSpan w:val="2"/>
            <w:tcBorders>
              <w:bottom w:val="single" w:sz="12" w:space="0" w:color="auto"/>
            </w:tcBorders>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iCs/>
              </w:rPr>
            </w:pPr>
            <w:r w:rsidRPr="00B44E7D">
              <w:rPr>
                <w:rFonts w:ascii="SimHei" w:eastAsia="SimHei"/>
              </w:rPr>
              <w:t>委员会的决定：</w:t>
            </w:r>
            <w:r w:rsidRPr="00B44E7D">
              <w:t>结束后续对话，注明此案已圆满解决。</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B44E7D" w:rsidTr="00C43DD5">
        <w:tc>
          <w:tcPr>
            <w:tcW w:w="2268" w:type="dxa"/>
            <w:tcBorders>
              <w:top w:val="single" w:sz="4" w:space="0" w:color="auto"/>
              <w:bottom w:val="single" w:sz="12" w:space="0" w:color="auto"/>
            </w:tcBorders>
            <w:shd w:val="clear" w:color="auto" w:fill="auto"/>
            <w:vAlign w:val="bottom"/>
          </w:tcPr>
          <w:p w:rsidR="00A21A54" w:rsidRPr="00B44E7D" w:rsidRDefault="00A21A54" w:rsidP="00C64344">
            <w:pPr>
              <w:pStyle w:val="SingleTxt"/>
              <w:spacing w:before="60" w:after="60" w:line="200" w:lineRule="exact"/>
              <w:ind w:left="0" w:right="57"/>
              <w:jc w:val="left"/>
              <w:rPr>
                <w:rFonts w:eastAsia="楷体"/>
                <w:b/>
                <w:iCs/>
                <w:sz w:val="15"/>
              </w:rPr>
            </w:pPr>
            <w:r w:rsidRPr="00B44E7D">
              <w:rPr>
                <w:rFonts w:eastAsia="楷体"/>
                <w:iCs/>
                <w:sz w:val="15"/>
              </w:rPr>
              <w:t>瑞士</w:t>
            </w:r>
          </w:p>
        </w:tc>
        <w:tc>
          <w:tcPr>
            <w:tcW w:w="5103" w:type="dxa"/>
            <w:tcBorders>
              <w:top w:val="single" w:sz="4" w:space="0" w:color="auto"/>
              <w:bottom w:val="single" w:sz="12" w:space="0" w:color="auto"/>
            </w:tcBorders>
            <w:shd w:val="clear" w:color="auto" w:fill="auto"/>
            <w:vAlign w:val="bottom"/>
          </w:tcPr>
          <w:p w:rsidR="00A21A54" w:rsidRPr="00B44E7D" w:rsidRDefault="00A21A54" w:rsidP="00283DA6">
            <w:pPr>
              <w:pStyle w:val="SingleTxt"/>
              <w:spacing w:before="60" w:after="60" w:line="200" w:lineRule="exact"/>
              <w:ind w:right="57"/>
              <w:rPr>
                <w:rFonts w:eastAsia="楷体"/>
                <w:sz w:val="15"/>
              </w:rPr>
            </w:pPr>
          </w:p>
        </w:tc>
      </w:tr>
      <w:tr w:rsidR="00A21A54" w:rsidRPr="00B44E7D" w:rsidTr="00C43DD5">
        <w:trPr>
          <w:trHeight w:hRule="exact" w:val="115"/>
        </w:trPr>
        <w:tc>
          <w:tcPr>
            <w:tcW w:w="2268" w:type="dxa"/>
            <w:tcBorders>
              <w:top w:val="single" w:sz="12" w:space="0" w:color="auto"/>
            </w:tcBorders>
            <w:shd w:val="clear" w:color="auto" w:fill="auto"/>
          </w:tcPr>
          <w:p w:rsidR="00A21A54" w:rsidRPr="00B44E7D" w:rsidRDefault="00A21A54" w:rsidP="00283DA6">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B44E7D" w:rsidRDefault="00A21A54" w:rsidP="00283DA6">
            <w:pPr>
              <w:pStyle w:val="SingleTxt"/>
              <w:spacing w:after="120" w:line="280" w:lineRule="exact"/>
              <w:ind w:right="57"/>
              <w:rPr>
                <w:iCs/>
              </w:rPr>
            </w:pPr>
          </w:p>
        </w:tc>
      </w:tr>
      <w:tr w:rsidR="00A21A54" w:rsidRPr="00B44E7D" w:rsidTr="00C43DD5">
        <w:tc>
          <w:tcPr>
            <w:tcW w:w="2268" w:type="dxa"/>
            <w:shd w:val="clear" w:color="auto" w:fill="auto"/>
          </w:tcPr>
          <w:p w:rsidR="00A21A54" w:rsidRPr="00A21A5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hAnsi="Time New Roman" w:cs="SimSun" w:hint="eastAsia"/>
              </w:rPr>
              <w:t>案件</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B44E7D">
              <w:rPr>
                <w:iCs/>
              </w:rPr>
              <w:t>Aziz</w:t>
            </w:r>
            <w:r w:rsidR="00C50AEE">
              <w:rPr>
                <w:iCs/>
              </w:rPr>
              <w:t>i</w:t>
            </w:r>
            <w:proofErr w:type="spellEnd"/>
            <w:r w:rsidR="00C50AEE">
              <w:rPr>
                <w:iCs/>
              </w:rPr>
              <w:t xml:space="preserve">, </w:t>
            </w:r>
            <w:r w:rsidRPr="00B44E7D">
              <w:t>492/2011</w:t>
            </w:r>
          </w:p>
        </w:tc>
      </w:tr>
      <w:tr w:rsidR="00A21A54" w:rsidRPr="00B44E7D" w:rsidTr="00C43DD5">
        <w:tc>
          <w:tcPr>
            <w:tcW w:w="2268" w:type="dxa"/>
            <w:shd w:val="clear" w:color="auto" w:fill="auto"/>
          </w:tcPr>
          <w:p w:rsidR="00A21A54" w:rsidRPr="00A21A5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rPr>
              <w:t>决定通过日期</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t>2014</w:t>
            </w:r>
            <w:r w:rsidRPr="00B44E7D">
              <w:t>年</w:t>
            </w:r>
            <w:r w:rsidRPr="00B44E7D">
              <w:t>11</w:t>
            </w:r>
            <w:r w:rsidRPr="00B44E7D">
              <w:t>月</w:t>
            </w:r>
            <w:r w:rsidRPr="00B44E7D">
              <w:t>27</w:t>
            </w:r>
            <w:r w:rsidRPr="00B44E7D">
              <w:t>日</w:t>
            </w:r>
          </w:p>
        </w:tc>
      </w:tr>
      <w:tr w:rsidR="00A21A54" w:rsidRPr="00B44E7D" w:rsidTr="00C43DD5">
        <w:tc>
          <w:tcPr>
            <w:tcW w:w="2268" w:type="dxa"/>
            <w:shd w:val="clear" w:color="auto" w:fill="auto"/>
          </w:tcPr>
          <w:p w:rsidR="00A21A54" w:rsidRPr="00A21A54"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hAnsi="Time New Roman"/>
              </w:rPr>
              <w:t>违反的条款</w:t>
            </w:r>
          </w:p>
        </w:tc>
        <w:tc>
          <w:tcPr>
            <w:tcW w:w="5103" w:type="dxa"/>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rPr>
                <w:rFonts w:hint="eastAsia"/>
              </w:rPr>
              <w:t>第</w:t>
            </w:r>
            <w:r w:rsidRPr="00B44E7D">
              <w:t>3</w:t>
            </w:r>
            <w:r w:rsidRPr="00B44E7D">
              <w:rPr>
                <w:rFonts w:hint="eastAsia"/>
              </w:rPr>
              <w:t>条</w:t>
            </w:r>
          </w:p>
        </w:tc>
      </w:tr>
      <w:tr w:rsidR="00A21A54" w:rsidRPr="00B44E7D" w:rsidTr="00C43DD5">
        <w:tc>
          <w:tcPr>
            <w:tcW w:w="7371" w:type="dxa"/>
            <w:gridSpan w:val="2"/>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建议：</w:t>
            </w:r>
            <w:r w:rsidRPr="00B44E7D">
              <w:rPr>
                <w:rFonts w:hint="eastAsia"/>
                <w:iCs/>
              </w:rPr>
              <w:t>委员会敦促缔约国在</w:t>
            </w:r>
            <w:r w:rsidRPr="00B44E7D">
              <w:t>送交本决定之日起</w:t>
            </w:r>
            <w:r w:rsidRPr="00B44E7D">
              <w:t>90</w:t>
            </w:r>
            <w:r w:rsidRPr="00B44E7D">
              <w:t>天内，向委员会通报其根据</w:t>
            </w:r>
            <w:r w:rsidRPr="00B44E7D">
              <w:rPr>
                <w:rFonts w:hint="eastAsia"/>
              </w:rPr>
              <w:t>所述决定</w:t>
            </w:r>
            <w:r w:rsidRPr="00B44E7D">
              <w:t>采取的</w:t>
            </w:r>
            <w:r w:rsidRPr="00B44E7D">
              <w:rPr>
                <w:rFonts w:hint="eastAsia"/>
              </w:rPr>
              <w:t>步骤</w:t>
            </w:r>
            <w:r w:rsidRPr="00B44E7D">
              <w:t>。</w:t>
            </w:r>
          </w:p>
        </w:tc>
      </w:tr>
      <w:tr w:rsidR="00A21A54" w:rsidRPr="00B44E7D" w:rsidTr="00C43DD5">
        <w:tc>
          <w:tcPr>
            <w:tcW w:w="7371" w:type="dxa"/>
            <w:gridSpan w:val="2"/>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后续：</w:t>
            </w:r>
            <w:r w:rsidRPr="00B44E7D">
              <w:t>2015</w:t>
            </w:r>
            <w:r w:rsidRPr="00B44E7D">
              <w:t>年</w:t>
            </w:r>
            <w:r w:rsidRPr="00B44E7D">
              <w:t>1</w:t>
            </w:r>
            <w:r w:rsidRPr="00B44E7D">
              <w:t>月</w:t>
            </w:r>
            <w:r w:rsidRPr="00B44E7D">
              <w:t>19</w:t>
            </w:r>
            <w:r w:rsidRPr="00B44E7D">
              <w:t>日</w:t>
            </w:r>
            <w:r w:rsidRPr="00B44E7D">
              <w:rPr>
                <w:rFonts w:hint="eastAsia"/>
              </w:rPr>
              <w:t>，缔约国表示，按照委员会的决定，已于</w:t>
            </w:r>
            <w:r w:rsidRPr="00B44E7D">
              <w:rPr>
                <w:rFonts w:hint="eastAsia"/>
              </w:rPr>
              <w:t>2015</w:t>
            </w:r>
            <w:r w:rsidRPr="00B44E7D">
              <w:rPr>
                <w:rFonts w:hint="eastAsia"/>
              </w:rPr>
              <w:t>年</w:t>
            </w:r>
            <w:r w:rsidRPr="00B44E7D">
              <w:rPr>
                <w:rFonts w:hint="eastAsia"/>
              </w:rPr>
              <w:t>1</w:t>
            </w:r>
            <w:r w:rsidRPr="00B44E7D">
              <w:rPr>
                <w:rFonts w:hint="eastAsia"/>
              </w:rPr>
              <w:t>月</w:t>
            </w:r>
            <w:r w:rsidRPr="00B44E7D">
              <w:rPr>
                <w:rFonts w:hint="eastAsia"/>
              </w:rPr>
              <w:t>16</w:t>
            </w:r>
            <w:r w:rsidRPr="00B44E7D">
              <w:rPr>
                <w:rFonts w:hint="eastAsia"/>
              </w:rPr>
              <w:t>日批准授予申诉人难民地位和居留证，他不再面临被遣送伊朗伊斯兰共和国的危险。</w:t>
            </w:r>
          </w:p>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B44E7D">
              <w:t>2015</w:t>
            </w:r>
            <w:r w:rsidRPr="00B44E7D">
              <w:t>年</w:t>
            </w:r>
            <w:r w:rsidRPr="00B44E7D">
              <w:t>3</w:t>
            </w:r>
            <w:r w:rsidRPr="00B44E7D">
              <w:t>月</w:t>
            </w:r>
            <w:r w:rsidRPr="00B44E7D">
              <w:t>23</w:t>
            </w:r>
            <w:r w:rsidRPr="00B44E7D">
              <w:t>日</w:t>
            </w:r>
            <w:r w:rsidRPr="00B44E7D">
              <w:rPr>
                <w:rFonts w:hint="eastAsia"/>
              </w:rPr>
              <w:t>，申诉人证实自己已获得居留证，不再面临被遣送伊朗伊斯兰共和国的威胁。</w:t>
            </w:r>
          </w:p>
        </w:tc>
      </w:tr>
      <w:tr w:rsidR="00A21A54" w:rsidRPr="00B44E7D" w:rsidTr="00C43DD5">
        <w:tc>
          <w:tcPr>
            <w:tcW w:w="7371" w:type="dxa"/>
            <w:gridSpan w:val="2"/>
            <w:tcBorders>
              <w:bottom w:val="single" w:sz="12" w:space="0" w:color="auto"/>
            </w:tcBorders>
            <w:shd w:val="clear" w:color="auto" w:fill="auto"/>
          </w:tcPr>
          <w:p w:rsidR="00A21A54" w:rsidRPr="00B44E7D" w:rsidRDefault="00A21A54" w:rsidP="00283D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委员会的决定：</w:t>
            </w:r>
            <w:r w:rsidRPr="00B44E7D">
              <w:t>结束后续对话，注明此案已圆满解决。</w:t>
            </w:r>
          </w:p>
        </w:tc>
      </w:tr>
    </w:tbl>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A21A54" w:rsidTr="00C43DD5">
        <w:tc>
          <w:tcPr>
            <w:tcW w:w="2268" w:type="dxa"/>
            <w:tcBorders>
              <w:top w:val="single" w:sz="4" w:space="0" w:color="auto"/>
              <w:bottom w:val="single" w:sz="12" w:space="0" w:color="auto"/>
            </w:tcBorders>
            <w:shd w:val="clear" w:color="auto" w:fill="auto"/>
            <w:vAlign w:val="bottom"/>
          </w:tcPr>
          <w:p w:rsidR="00A21A54" w:rsidRPr="00A21A54" w:rsidRDefault="00A21A54" w:rsidP="00C64344">
            <w:pPr>
              <w:pStyle w:val="SingleTxt"/>
              <w:spacing w:before="60" w:after="60" w:line="200" w:lineRule="exact"/>
              <w:ind w:left="0" w:right="57"/>
              <w:jc w:val="left"/>
              <w:rPr>
                <w:rFonts w:eastAsia="楷体"/>
                <w:b/>
                <w:iCs/>
                <w:sz w:val="15"/>
              </w:rPr>
            </w:pPr>
            <w:r w:rsidRPr="00A21A54">
              <w:rPr>
                <w:rFonts w:eastAsia="楷体"/>
                <w:iCs/>
                <w:sz w:val="15"/>
              </w:rPr>
              <w:t>瑞士</w:t>
            </w:r>
          </w:p>
        </w:tc>
        <w:tc>
          <w:tcPr>
            <w:tcW w:w="5103" w:type="dxa"/>
            <w:tcBorders>
              <w:top w:val="single" w:sz="4" w:space="0" w:color="auto"/>
              <w:bottom w:val="single" w:sz="12" w:space="0" w:color="auto"/>
            </w:tcBorders>
            <w:shd w:val="clear" w:color="auto" w:fill="auto"/>
            <w:vAlign w:val="bottom"/>
          </w:tcPr>
          <w:p w:rsidR="00A21A54" w:rsidRPr="00A21A54" w:rsidRDefault="00A21A54" w:rsidP="00A21A54">
            <w:pPr>
              <w:pStyle w:val="SingleTxt"/>
              <w:spacing w:before="60" w:after="60" w:line="200" w:lineRule="exact"/>
              <w:ind w:right="57"/>
              <w:rPr>
                <w:rFonts w:eastAsia="楷体"/>
                <w:sz w:val="15"/>
              </w:rPr>
            </w:pPr>
          </w:p>
        </w:tc>
      </w:tr>
      <w:tr w:rsidR="00A21A54" w:rsidRPr="00A21A54" w:rsidTr="00C43DD5">
        <w:trPr>
          <w:trHeight w:hRule="exact" w:val="115"/>
        </w:trPr>
        <w:tc>
          <w:tcPr>
            <w:tcW w:w="2268" w:type="dxa"/>
            <w:tcBorders>
              <w:top w:val="single" w:sz="12" w:space="0" w:color="auto"/>
            </w:tcBorders>
            <w:shd w:val="clear" w:color="auto" w:fill="auto"/>
          </w:tcPr>
          <w:p w:rsidR="00A21A54" w:rsidRPr="00A21A54" w:rsidRDefault="00A21A54" w:rsidP="00A21A54">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A21A54" w:rsidRDefault="00A21A54" w:rsidP="00A21A54">
            <w:pPr>
              <w:pStyle w:val="SingleTxt"/>
              <w:spacing w:after="120" w:line="280" w:lineRule="exact"/>
              <w:ind w:right="57"/>
              <w:rPr>
                <w:iCs/>
              </w:rPr>
            </w:pPr>
          </w:p>
        </w:tc>
      </w:tr>
      <w:tr w:rsidR="00A21A54" w:rsidRPr="00A21A54" w:rsidTr="00C43DD5">
        <w:tc>
          <w:tcPr>
            <w:tcW w:w="2268"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hAnsi="Time New Roman" w:cs="SimSun" w:hint="eastAsia"/>
              </w:rPr>
              <w:t>案件</w:t>
            </w:r>
          </w:p>
        </w:tc>
        <w:tc>
          <w:tcPr>
            <w:tcW w:w="5103"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A21A54">
              <w:rPr>
                <w:iCs/>
              </w:rPr>
              <w:t>Tahmures</w:t>
            </w:r>
            <w:r w:rsidR="00C50AEE">
              <w:rPr>
                <w:iCs/>
              </w:rPr>
              <w:t>i</w:t>
            </w:r>
            <w:proofErr w:type="spellEnd"/>
            <w:r w:rsidR="00C50AEE">
              <w:rPr>
                <w:iCs/>
              </w:rPr>
              <w:t xml:space="preserve">, </w:t>
            </w:r>
            <w:r w:rsidRPr="00A21A54">
              <w:t>489/2012</w:t>
            </w:r>
          </w:p>
        </w:tc>
      </w:tr>
      <w:tr w:rsidR="00A21A54" w:rsidRPr="00A21A54" w:rsidTr="00C43DD5">
        <w:tc>
          <w:tcPr>
            <w:tcW w:w="2268"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rPr>
              <w:t>决定通过日期</w:t>
            </w:r>
          </w:p>
        </w:tc>
        <w:tc>
          <w:tcPr>
            <w:tcW w:w="5103"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t>2014</w:t>
            </w:r>
            <w:r w:rsidRPr="00A21A54">
              <w:t>年</w:t>
            </w:r>
            <w:r w:rsidRPr="00A21A54">
              <w:t>11</w:t>
            </w:r>
            <w:r w:rsidRPr="00A21A54">
              <w:t>月</w:t>
            </w:r>
            <w:r w:rsidRPr="00A21A54">
              <w:t>26</w:t>
            </w:r>
            <w:r w:rsidRPr="00A21A54">
              <w:t>日</w:t>
            </w:r>
          </w:p>
        </w:tc>
      </w:tr>
      <w:tr w:rsidR="00A21A54" w:rsidRPr="00A21A54" w:rsidTr="00C43DD5">
        <w:tc>
          <w:tcPr>
            <w:tcW w:w="2268"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hAnsi="Time New Roman"/>
              </w:rPr>
              <w:t>违反的条款</w:t>
            </w:r>
          </w:p>
        </w:tc>
        <w:tc>
          <w:tcPr>
            <w:tcW w:w="5103"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hint="eastAsia"/>
              </w:rPr>
              <w:t>第</w:t>
            </w:r>
            <w:r w:rsidRPr="00A21A54">
              <w:t>3</w:t>
            </w:r>
            <w:r w:rsidRPr="00A21A54">
              <w:rPr>
                <w:rFonts w:hint="eastAsia"/>
              </w:rPr>
              <w:t>条</w:t>
            </w:r>
          </w:p>
        </w:tc>
      </w:tr>
      <w:tr w:rsidR="00A21A54" w:rsidRPr="00A21A54" w:rsidTr="00C43DD5">
        <w:tc>
          <w:tcPr>
            <w:tcW w:w="7371" w:type="dxa"/>
            <w:gridSpan w:val="2"/>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建议：</w:t>
            </w:r>
            <w:r w:rsidRPr="00A21A54">
              <w:rPr>
                <w:rFonts w:hint="eastAsia"/>
              </w:rPr>
              <w:t>委员会敦促缔约国在</w:t>
            </w:r>
            <w:r w:rsidRPr="00A21A54">
              <w:t>送交本决定之日起</w:t>
            </w:r>
            <w:r w:rsidRPr="00A21A54">
              <w:t>90</w:t>
            </w:r>
            <w:r w:rsidRPr="00A21A54">
              <w:t>天内，向委员会通报其根据</w:t>
            </w:r>
            <w:r w:rsidRPr="00A21A54">
              <w:rPr>
                <w:rFonts w:hint="eastAsia"/>
              </w:rPr>
              <w:t>所述决定</w:t>
            </w:r>
            <w:r w:rsidRPr="00A21A54">
              <w:t>采取的</w:t>
            </w:r>
            <w:r w:rsidRPr="00A21A54">
              <w:rPr>
                <w:rFonts w:hint="eastAsia"/>
              </w:rPr>
              <w:t>步骤</w:t>
            </w:r>
            <w:r w:rsidRPr="00A21A54">
              <w:t>。</w:t>
            </w:r>
          </w:p>
        </w:tc>
      </w:tr>
      <w:tr w:rsidR="00A21A54" w:rsidRPr="00A21A54" w:rsidTr="00C43DD5">
        <w:tc>
          <w:tcPr>
            <w:tcW w:w="7371" w:type="dxa"/>
            <w:gridSpan w:val="2"/>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后续：</w:t>
            </w:r>
            <w:r w:rsidRPr="00A21A54">
              <w:t>2015</w:t>
            </w:r>
            <w:r w:rsidRPr="00A21A54">
              <w:t>年</w:t>
            </w:r>
            <w:r w:rsidRPr="00A21A54">
              <w:t>1</w:t>
            </w:r>
            <w:r w:rsidRPr="00A21A54">
              <w:t>月</w:t>
            </w:r>
            <w:r w:rsidRPr="00A21A54">
              <w:t>29</w:t>
            </w:r>
            <w:r w:rsidRPr="00A21A54">
              <w:t>日</w:t>
            </w:r>
            <w:r w:rsidRPr="00A21A54">
              <w:rPr>
                <w:rFonts w:hint="eastAsia"/>
              </w:rPr>
              <w:t>，缔约国表示，按照委员会的决定，已于</w:t>
            </w:r>
            <w:r w:rsidRPr="00A21A54">
              <w:rPr>
                <w:rFonts w:hint="eastAsia"/>
              </w:rPr>
              <w:t>2015</w:t>
            </w:r>
            <w:r w:rsidRPr="00A21A54">
              <w:rPr>
                <w:rFonts w:hint="eastAsia"/>
              </w:rPr>
              <w:t>年</w:t>
            </w:r>
            <w:r w:rsidRPr="00A21A54">
              <w:rPr>
                <w:rFonts w:hint="eastAsia"/>
              </w:rPr>
              <w:t>1</w:t>
            </w:r>
            <w:r w:rsidRPr="00A21A54">
              <w:rPr>
                <w:rFonts w:hint="eastAsia"/>
              </w:rPr>
              <w:t>月</w:t>
            </w:r>
            <w:r w:rsidRPr="00A21A54">
              <w:rPr>
                <w:rFonts w:hint="eastAsia"/>
              </w:rPr>
              <w:t>23</w:t>
            </w:r>
            <w:r w:rsidRPr="00A21A54">
              <w:rPr>
                <w:rFonts w:hint="eastAsia"/>
              </w:rPr>
              <w:t>日批准授予申诉人难民地位和居留证，他不再面临被遣送伊朗伊斯兰共和国的危险。</w:t>
            </w:r>
          </w:p>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t>2015</w:t>
            </w:r>
            <w:r w:rsidRPr="00A21A54">
              <w:t>年</w:t>
            </w:r>
            <w:r w:rsidRPr="00A21A54">
              <w:t>4</w:t>
            </w:r>
            <w:r w:rsidRPr="00A21A54">
              <w:t>月</w:t>
            </w:r>
            <w:r w:rsidRPr="00A21A54">
              <w:t>7</w:t>
            </w:r>
            <w:r w:rsidRPr="00A21A54">
              <w:t>日</w:t>
            </w:r>
            <w:r w:rsidRPr="00A21A54">
              <w:rPr>
                <w:rFonts w:hint="eastAsia"/>
              </w:rPr>
              <w:t>，申诉人证实自己已获得难民地位，不再面临被遣送伊朗伊斯兰共和国的威胁。</w:t>
            </w:r>
          </w:p>
        </w:tc>
      </w:tr>
      <w:tr w:rsidR="00A21A54" w:rsidRPr="00A21A54" w:rsidTr="00C43DD5">
        <w:tc>
          <w:tcPr>
            <w:tcW w:w="7371" w:type="dxa"/>
            <w:gridSpan w:val="2"/>
            <w:tcBorders>
              <w:bottom w:val="single" w:sz="12" w:space="0" w:color="auto"/>
            </w:tcBorders>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委员会的决定：</w:t>
            </w:r>
            <w:r w:rsidRPr="00A21A54">
              <w:t>结束后续对话，注明此案已圆满解决。</w:t>
            </w:r>
          </w:p>
        </w:tc>
      </w:tr>
    </w:tbl>
    <w:p w:rsidR="00A74D45" w:rsidRDefault="00A74D45" w:rsidP="00A21A54">
      <w:pPr>
        <w:pStyle w:val="SingleTxt"/>
      </w:pPr>
    </w:p>
    <w:p w:rsidR="00A74D45" w:rsidRDefault="00A74D45">
      <w:pPr>
        <w:spacing w:line="240" w:lineRule="auto"/>
        <w:jc w:val="left"/>
      </w:pPr>
      <w:r>
        <w:br w:type="page"/>
      </w:r>
    </w:p>
    <w:p w:rsidR="00A21A54" w:rsidRPr="00D602B5" w:rsidRDefault="00A21A54" w:rsidP="00A21A54">
      <w:pPr>
        <w:pStyle w:val="SingleTxt"/>
      </w:pPr>
    </w:p>
    <w:tbl>
      <w:tblPr>
        <w:tblW w:w="0" w:type="auto"/>
        <w:tblInd w:w="1293" w:type="dxa"/>
        <w:tblLayout w:type="fixed"/>
        <w:tblCellMar>
          <w:left w:w="0" w:type="dxa"/>
          <w:right w:w="0" w:type="dxa"/>
        </w:tblCellMar>
        <w:tblLook w:val="0000" w:firstRow="0" w:lastRow="0" w:firstColumn="0" w:lastColumn="0" w:noHBand="0" w:noVBand="0"/>
      </w:tblPr>
      <w:tblGrid>
        <w:gridCol w:w="2268"/>
        <w:gridCol w:w="5103"/>
      </w:tblGrid>
      <w:tr w:rsidR="00A21A54" w:rsidRPr="00A21A54" w:rsidTr="00C43DD5">
        <w:tc>
          <w:tcPr>
            <w:tcW w:w="2268" w:type="dxa"/>
            <w:tcBorders>
              <w:top w:val="single" w:sz="4" w:space="0" w:color="auto"/>
              <w:bottom w:val="single" w:sz="12" w:space="0" w:color="auto"/>
            </w:tcBorders>
            <w:shd w:val="clear" w:color="auto" w:fill="auto"/>
            <w:vAlign w:val="bottom"/>
          </w:tcPr>
          <w:p w:rsidR="00A21A54" w:rsidRPr="00A21A54" w:rsidRDefault="00A21A54" w:rsidP="00C64344">
            <w:pPr>
              <w:pStyle w:val="SingleTxt"/>
              <w:spacing w:before="60" w:after="60" w:line="200" w:lineRule="exact"/>
              <w:ind w:left="0" w:right="57"/>
              <w:jc w:val="left"/>
              <w:rPr>
                <w:rFonts w:eastAsia="楷体"/>
                <w:b/>
                <w:iCs/>
                <w:sz w:val="15"/>
              </w:rPr>
            </w:pPr>
            <w:r w:rsidRPr="00A21A54">
              <w:rPr>
                <w:rFonts w:eastAsia="楷体"/>
                <w:iCs/>
                <w:sz w:val="15"/>
              </w:rPr>
              <w:t>瑞士</w:t>
            </w:r>
          </w:p>
        </w:tc>
        <w:tc>
          <w:tcPr>
            <w:tcW w:w="5103" w:type="dxa"/>
            <w:tcBorders>
              <w:top w:val="single" w:sz="4" w:space="0" w:color="auto"/>
              <w:bottom w:val="single" w:sz="12" w:space="0" w:color="auto"/>
            </w:tcBorders>
            <w:shd w:val="clear" w:color="auto" w:fill="auto"/>
            <w:vAlign w:val="bottom"/>
          </w:tcPr>
          <w:p w:rsidR="00A21A54" w:rsidRPr="00A21A54" w:rsidRDefault="00A21A54" w:rsidP="00A21A54">
            <w:pPr>
              <w:pStyle w:val="SingleTxt"/>
              <w:spacing w:before="60" w:after="60" w:line="200" w:lineRule="exact"/>
              <w:ind w:right="57"/>
              <w:rPr>
                <w:rFonts w:eastAsia="楷体"/>
                <w:sz w:val="15"/>
              </w:rPr>
            </w:pPr>
          </w:p>
        </w:tc>
      </w:tr>
      <w:tr w:rsidR="00A21A54" w:rsidRPr="00A21A54" w:rsidTr="00C43DD5">
        <w:trPr>
          <w:trHeight w:hRule="exact" w:val="115"/>
        </w:trPr>
        <w:tc>
          <w:tcPr>
            <w:tcW w:w="2268" w:type="dxa"/>
            <w:tcBorders>
              <w:top w:val="single" w:sz="12" w:space="0" w:color="auto"/>
            </w:tcBorders>
            <w:shd w:val="clear" w:color="auto" w:fill="auto"/>
          </w:tcPr>
          <w:p w:rsidR="00A21A54" w:rsidRPr="00A21A54" w:rsidRDefault="00A21A54" w:rsidP="00A21A54">
            <w:pPr>
              <w:pStyle w:val="SingleTxt"/>
              <w:spacing w:after="120" w:line="280" w:lineRule="exact"/>
              <w:ind w:right="57"/>
              <w:rPr>
                <w:rFonts w:ascii="Time New Roman" w:hAnsi="Time New Roman" w:cs="SimSun" w:hint="eastAsia"/>
              </w:rPr>
            </w:pPr>
          </w:p>
        </w:tc>
        <w:tc>
          <w:tcPr>
            <w:tcW w:w="5103" w:type="dxa"/>
            <w:tcBorders>
              <w:top w:val="single" w:sz="12" w:space="0" w:color="auto"/>
            </w:tcBorders>
            <w:shd w:val="clear" w:color="auto" w:fill="auto"/>
          </w:tcPr>
          <w:p w:rsidR="00A21A54" w:rsidRPr="00A21A54" w:rsidRDefault="00A21A54" w:rsidP="00A21A54">
            <w:pPr>
              <w:pStyle w:val="SingleTxt"/>
              <w:spacing w:after="120" w:line="280" w:lineRule="exact"/>
              <w:ind w:right="57"/>
              <w:rPr>
                <w:iCs/>
              </w:rPr>
            </w:pPr>
          </w:p>
        </w:tc>
      </w:tr>
      <w:tr w:rsidR="00A21A54" w:rsidRPr="00A21A54" w:rsidTr="00C43DD5">
        <w:tc>
          <w:tcPr>
            <w:tcW w:w="2268"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hAnsi="Time New Roman" w:cs="SimSun" w:hint="eastAsia"/>
              </w:rPr>
              <w:t>案件</w:t>
            </w:r>
          </w:p>
        </w:tc>
        <w:tc>
          <w:tcPr>
            <w:tcW w:w="5103"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proofErr w:type="spellStart"/>
            <w:r w:rsidRPr="00A21A54">
              <w:rPr>
                <w:iCs/>
              </w:rPr>
              <w:t>Khademi</w:t>
            </w:r>
            <w:proofErr w:type="spellEnd"/>
            <w:r w:rsidRPr="00A21A54">
              <w:rPr>
                <w:rFonts w:hint="eastAsia"/>
              </w:rPr>
              <w:t>等人，</w:t>
            </w:r>
            <w:r w:rsidRPr="00A21A54">
              <w:t>473/2011</w:t>
            </w:r>
          </w:p>
        </w:tc>
      </w:tr>
      <w:tr w:rsidR="00A21A54" w:rsidRPr="00A21A54" w:rsidTr="00C43DD5">
        <w:tc>
          <w:tcPr>
            <w:tcW w:w="2268"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rPr>
              <w:t>决定通过日期</w:t>
            </w:r>
          </w:p>
        </w:tc>
        <w:tc>
          <w:tcPr>
            <w:tcW w:w="5103"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t>2014</w:t>
            </w:r>
            <w:r w:rsidRPr="00A21A54">
              <w:t>年</w:t>
            </w:r>
            <w:r w:rsidRPr="00A21A54">
              <w:t>11</w:t>
            </w:r>
            <w:r w:rsidRPr="00A21A54">
              <w:t>月</w:t>
            </w:r>
            <w:r w:rsidRPr="00A21A54">
              <w:t>14</w:t>
            </w:r>
            <w:r w:rsidRPr="00A21A54">
              <w:t>日</w:t>
            </w:r>
          </w:p>
        </w:tc>
      </w:tr>
      <w:tr w:rsidR="00A21A54" w:rsidRPr="00A21A54" w:rsidTr="00C43DD5">
        <w:tc>
          <w:tcPr>
            <w:tcW w:w="2268"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rPr>
                <w:rFonts w:ascii="SimHei" w:eastAsia="SimHei"/>
              </w:rPr>
            </w:pPr>
            <w:r w:rsidRPr="00A21A54">
              <w:rPr>
                <w:rFonts w:ascii="SimHei" w:eastAsia="SimHei" w:hAnsi="Time New Roman"/>
              </w:rPr>
              <w:t>违反的条款</w:t>
            </w:r>
          </w:p>
        </w:tc>
        <w:tc>
          <w:tcPr>
            <w:tcW w:w="5103" w:type="dxa"/>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hint="eastAsia"/>
              </w:rPr>
              <w:t>第</w:t>
            </w:r>
            <w:r w:rsidRPr="00A21A54">
              <w:t>3</w:t>
            </w:r>
            <w:r w:rsidRPr="00A21A54">
              <w:rPr>
                <w:rFonts w:hint="eastAsia"/>
              </w:rPr>
              <w:t>条</w:t>
            </w:r>
          </w:p>
        </w:tc>
      </w:tr>
      <w:tr w:rsidR="00A21A54" w:rsidRPr="00A21A54" w:rsidTr="00C43DD5">
        <w:tc>
          <w:tcPr>
            <w:tcW w:w="7371" w:type="dxa"/>
            <w:gridSpan w:val="2"/>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建议：</w:t>
            </w:r>
            <w:r w:rsidRPr="00A21A54">
              <w:rPr>
                <w:rFonts w:hint="eastAsia"/>
              </w:rPr>
              <w:t>缔约国</w:t>
            </w:r>
            <w:r w:rsidRPr="00A21A54">
              <w:t>有义务不将申诉人强行</w:t>
            </w:r>
            <w:r w:rsidRPr="00A21A54">
              <w:rPr>
                <w:rFonts w:hint="eastAsia"/>
              </w:rPr>
              <w:t>遣返</w:t>
            </w:r>
            <w:r w:rsidRPr="00A21A54">
              <w:t>伊朗伊斯兰共和国或其他任何确有可能将其驱逐</w:t>
            </w:r>
            <w:r w:rsidRPr="00A21A54">
              <w:rPr>
                <w:rFonts w:hint="eastAsia"/>
              </w:rPr>
              <w:t>至</w:t>
            </w:r>
            <w:r w:rsidRPr="00A21A54">
              <w:t>或</w:t>
            </w:r>
            <w:r w:rsidRPr="00A21A54">
              <w:rPr>
                <w:rFonts w:hint="eastAsia"/>
              </w:rPr>
              <w:t>遣返回</w:t>
            </w:r>
            <w:r w:rsidRPr="00A21A54">
              <w:t>伊朗伊斯兰共和国的国家。</w:t>
            </w:r>
          </w:p>
        </w:tc>
      </w:tr>
      <w:tr w:rsidR="00A21A54" w:rsidRPr="00A21A54" w:rsidTr="00C43DD5">
        <w:tc>
          <w:tcPr>
            <w:tcW w:w="7371" w:type="dxa"/>
            <w:gridSpan w:val="2"/>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后续：</w:t>
            </w:r>
            <w:r w:rsidRPr="00A21A54">
              <w:t>2015</w:t>
            </w:r>
            <w:r w:rsidRPr="00A21A54">
              <w:t>年</w:t>
            </w:r>
            <w:r w:rsidRPr="00A21A54">
              <w:t>1</w:t>
            </w:r>
            <w:r w:rsidRPr="00A21A54">
              <w:t>月</w:t>
            </w:r>
            <w:r w:rsidRPr="00A21A54">
              <w:t>29</w:t>
            </w:r>
            <w:r w:rsidRPr="00A21A54">
              <w:t>日</w:t>
            </w:r>
            <w:r w:rsidRPr="00A21A54">
              <w:rPr>
                <w:rFonts w:hint="eastAsia"/>
              </w:rPr>
              <w:t>，缔约国表示，按照委员会的决定，已于</w:t>
            </w:r>
            <w:r w:rsidRPr="00A21A54">
              <w:rPr>
                <w:rFonts w:hint="eastAsia"/>
              </w:rPr>
              <w:t>2015</w:t>
            </w:r>
            <w:r w:rsidRPr="00A21A54">
              <w:rPr>
                <w:rFonts w:hint="eastAsia"/>
              </w:rPr>
              <w:t>年</w:t>
            </w:r>
            <w:r w:rsidRPr="00A21A54">
              <w:rPr>
                <w:rFonts w:hint="eastAsia"/>
              </w:rPr>
              <w:t>1</w:t>
            </w:r>
            <w:r w:rsidRPr="00A21A54">
              <w:rPr>
                <w:rFonts w:hint="eastAsia"/>
              </w:rPr>
              <w:t>月</w:t>
            </w:r>
            <w:r w:rsidRPr="00A21A54">
              <w:rPr>
                <w:rFonts w:hint="eastAsia"/>
              </w:rPr>
              <w:t>27</w:t>
            </w:r>
            <w:r w:rsidRPr="00A21A54">
              <w:rPr>
                <w:rFonts w:hint="eastAsia"/>
              </w:rPr>
              <w:t>日批准授予申诉人临时居留证，他们不再面临被遣送出境的危险。</w:t>
            </w:r>
          </w:p>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t>2015</w:t>
            </w:r>
            <w:r w:rsidRPr="00A21A54">
              <w:t>年</w:t>
            </w:r>
            <w:r w:rsidRPr="00A21A54">
              <w:t>2</w:t>
            </w:r>
            <w:r w:rsidRPr="00A21A54">
              <w:t>月</w:t>
            </w:r>
            <w:r w:rsidRPr="00A21A54">
              <w:t>6</w:t>
            </w:r>
            <w:r w:rsidRPr="00A21A54">
              <w:t>日</w:t>
            </w:r>
            <w:r w:rsidRPr="00A21A54">
              <w:rPr>
                <w:rFonts w:hint="eastAsia"/>
              </w:rPr>
              <w:t>，申诉人的律师证实，申诉人已获得难民地位，不再面临被遣送出境的威胁。他促请委员会不要结束后续对话，请缔约国提供补偿，以支付申诉人产生的与向委员会提交来文有关的法律服务律师费。</w:t>
            </w:r>
          </w:p>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t>2015</w:t>
            </w:r>
            <w:r w:rsidRPr="00A21A54">
              <w:t>年</w:t>
            </w:r>
            <w:r w:rsidRPr="00A21A54">
              <w:t>3</w:t>
            </w:r>
            <w:r w:rsidRPr="00A21A54">
              <w:t>月</w:t>
            </w:r>
            <w:r w:rsidRPr="00A21A54">
              <w:t>24</w:t>
            </w:r>
            <w:r w:rsidRPr="00A21A54">
              <w:t>日</w:t>
            </w:r>
            <w:r w:rsidRPr="00A21A54">
              <w:rPr>
                <w:rFonts w:hint="eastAsia"/>
              </w:rPr>
              <w:t>，缔约国提出，《公约》条款均不能用作申请补偿以支付法律费用的法律依据，请委员会结束有关上述问题的后续对话。</w:t>
            </w:r>
          </w:p>
        </w:tc>
      </w:tr>
      <w:tr w:rsidR="00A21A54" w:rsidRPr="00A21A54" w:rsidTr="00C43DD5">
        <w:tc>
          <w:tcPr>
            <w:tcW w:w="7371" w:type="dxa"/>
            <w:gridSpan w:val="2"/>
            <w:tcBorders>
              <w:bottom w:val="single" w:sz="12" w:space="0" w:color="auto"/>
            </w:tcBorders>
            <w:shd w:val="clear" w:color="auto" w:fill="auto"/>
          </w:tcPr>
          <w:p w:rsidR="00A21A54" w:rsidRPr="00A21A54" w:rsidRDefault="00A21A54" w:rsidP="00A21A54">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34"/>
                <w:tab w:val="left" w:pos="669"/>
                <w:tab w:val="left" w:pos="1003"/>
                <w:tab w:val="left" w:pos="1338"/>
              </w:tabs>
              <w:suppressAutoHyphens/>
              <w:spacing w:after="120" w:line="280" w:lineRule="exact"/>
              <w:ind w:left="0" w:right="57"/>
            </w:pPr>
            <w:r w:rsidRPr="00A21A54">
              <w:rPr>
                <w:rFonts w:ascii="SimHei" w:eastAsia="SimHei"/>
              </w:rPr>
              <w:t>委员会的决定：</w:t>
            </w:r>
            <w:r w:rsidRPr="00A21A54">
              <w:t>结束后续对话，注明此案已圆满解决。</w:t>
            </w:r>
          </w:p>
        </w:tc>
      </w:tr>
    </w:tbl>
    <w:p w:rsidR="00B31E9D" w:rsidRPr="00A21A54" w:rsidRDefault="00A21A54" w:rsidP="00A21A54">
      <w:pPr>
        <w:pStyle w:val="SingleTxt"/>
        <w:spacing w:after="0" w:line="240" w:lineRule="auto"/>
        <w:rPr>
          <w:rStyle w:val="EndnoteReference"/>
          <w:color w:val="auto"/>
          <w:w w:val="100"/>
          <w:sz w:val="20"/>
          <w:vertAlign w:val="baseline"/>
        </w:rPr>
      </w:pPr>
      <w:r>
        <w:rPr>
          <w:rFonts w:hint="eastAsia"/>
          <w:noProof/>
          <w:sz w:val="20"/>
          <w:lang w:val="en-GB" w:eastAsia="en-GB"/>
        </w:rPr>
        <mc:AlternateContent>
          <mc:Choice Requires="wps">
            <w:drawing>
              <wp:anchor distT="0" distB="0" distL="114300" distR="114300" simplePos="0" relativeHeight="251659264" behindDoc="0" locked="0" layoutInCell="1" allowOverlap="1" wp14:anchorId="48E286E4" wp14:editId="355DA66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A21A54" w:rsidSect="00004415">
      <w:type w:val="continuous"/>
      <w:pgSz w:w="11909" w:h="16834" w:code="1"/>
      <w:pgMar w:top="1742" w:right="936" w:bottom="1898" w:left="936" w:header="576" w:footer="1030" w:gutter="0"/>
      <w:cols w:space="425"/>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0-23T11:09:00Z" w:initials="Start">
    <w:p w:rsidR="00462CD5" w:rsidRDefault="00462CD5">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NO&gt;&gt;N1516868C&lt;&lt;ODS JOB NO&gt;&gt;</w:t>
      </w:r>
    </w:p>
    <w:p w:rsidR="00462CD5" w:rsidRDefault="00462CD5">
      <w:pPr>
        <w:pStyle w:val="CommentText"/>
      </w:pPr>
      <w:r>
        <w:t>&lt;&lt;ODS DOC SYMBOL1&gt;&gt;CAT/C/54/3&lt;&lt;ODS DOC SYMBOL1&gt;&gt;</w:t>
      </w:r>
    </w:p>
    <w:p w:rsidR="00462CD5" w:rsidRDefault="00462CD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65" w:rsidRDefault="00013165">
      <w:r>
        <w:separator/>
      </w:r>
    </w:p>
  </w:endnote>
  <w:endnote w:type="continuationSeparator" w:id="0">
    <w:p w:rsidR="00013165" w:rsidRDefault="0001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62CD5" w:rsidTr="00462CD5">
      <w:trPr>
        <w:jc w:val="center"/>
      </w:trPr>
      <w:tc>
        <w:tcPr>
          <w:tcW w:w="5126" w:type="dxa"/>
          <w:shd w:val="clear" w:color="auto" w:fill="auto"/>
        </w:tcPr>
        <w:p w:rsidR="00462CD5" w:rsidRPr="00462CD5" w:rsidRDefault="00462CD5" w:rsidP="00462CD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50C74">
            <w:rPr>
              <w:b w:val="0"/>
              <w:w w:val="103"/>
              <w:sz w:val="14"/>
            </w:rPr>
            <w:t>GE.15-12823 (C)</w:t>
          </w:r>
          <w:r>
            <w:rPr>
              <w:b w:val="0"/>
              <w:w w:val="103"/>
              <w:sz w:val="14"/>
            </w:rPr>
            <w:fldChar w:fldCharType="end"/>
          </w:r>
        </w:p>
      </w:tc>
      <w:tc>
        <w:tcPr>
          <w:tcW w:w="5127" w:type="dxa"/>
          <w:shd w:val="clear" w:color="auto" w:fill="auto"/>
        </w:tcPr>
        <w:p w:rsidR="00462CD5" w:rsidRPr="00462CD5" w:rsidRDefault="00462CD5" w:rsidP="00462CD5">
          <w:pPr>
            <w:pStyle w:val="Footer"/>
            <w:jc w:val="left"/>
            <w:rPr>
              <w:w w:val="103"/>
            </w:rPr>
          </w:pPr>
          <w:r>
            <w:rPr>
              <w:w w:val="103"/>
            </w:rPr>
            <w:fldChar w:fldCharType="begin"/>
          </w:r>
          <w:r>
            <w:rPr>
              <w:w w:val="103"/>
            </w:rPr>
            <w:instrText xml:space="preserve"> PAGE  \* Arabic  \* MERGEFORMAT </w:instrText>
          </w:r>
          <w:r>
            <w:rPr>
              <w:w w:val="103"/>
            </w:rPr>
            <w:fldChar w:fldCharType="separate"/>
          </w:r>
          <w:r w:rsidR="00DA749F">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A749F">
            <w:rPr>
              <w:w w:val="103"/>
            </w:rPr>
            <w:t>6</w:t>
          </w:r>
          <w:r>
            <w:rPr>
              <w:w w:val="103"/>
            </w:rPr>
            <w:fldChar w:fldCharType="end"/>
          </w:r>
        </w:p>
      </w:tc>
    </w:tr>
  </w:tbl>
  <w:p w:rsidR="00462CD5" w:rsidRPr="00462CD5" w:rsidRDefault="00462CD5" w:rsidP="00462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62CD5" w:rsidTr="00462CD5">
      <w:trPr>
        <w:jc w:val="center"/>
      </w:trPr>
      <w:tc>
        <w:tcPr>
          <w:tcW w:w="5126" w:type="dxa"/>
          <w:shd w:val="clear" w:color="auto" w:fill="auto"/>
        </w:tcPr>
        <w:p w:rsidR="00462CD5" w:rsidRPr="00462CD5" w:rsidRDefault="00462CD5" w:rsidP="00462CD5">
          <w:pPr>
            <w:pStyle w:val="Footer"/>
            <w:jc w:val="right"/>
          </w:pPr>
          <w:r>
            <w:fldChar w:fldCharType="begin"/>
          </w:r>
          <w:r>
            <w:instrText xml:space="preserve"> PAGE  \* Arabic  \* MERGEFORMAT </w:instrText>
          </w:r>
          <w:r>
            <w:fldChar w:fldCharType="separate"/>
          </w:r>
          <w:r w:rsidR="00DA749F">
            <w:t>7</w:t>
          </w:r>
          <w:r>
            <w:fldChar w:fldCharType="end"/>
          </w:r>
          <w:r>
            <w:t>/</w:t>
          </w:r>
          <w:r w:rsidR="00DA749F">
            <w:fldChar w:fldCharType="begin"/>
          </w:r>
          <w:r w:rsidR="00DA749F">
            <w:instrText xml:space="preserve"> NUMPAGES  \* Arabic  \* MERGEFORMAT </w:instrText>
          </w:r>
          <w:r w:rsidR="00DA749F">
            <w:fldChar w:fldCharType="separate"/>
          </w:r>
          <w:r w:rsidR="00DA749F">
            <w:t>7</w:t>
          </w:r>
          <w:r w:rsidR="00DA749F">
            <w:fldChar w:fldCharType="end"/>
          </w:r>
        </w:p>
      </w:tc>
      <w:tc>
        <w:tcPr>
          <w:tcW w:w="5127" w:type="dxa"/>
          <w:shd w:val="clear" w:color="auto" w:fill="auto"/>
        </w:tcPr>
        <w:p w:rsidR="00462CD5" w:rsidRPr="00462CD5" w:rsidRDefault="00462CD5" w:rsidP="00462CD5">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50C74">
            <w:rPr>
              <w:b w:val="0"/>
              <w:w w:val="103"/>
              <w:sz w:val="14"/>
            </w:rPr>
            <w:t>GE.15-12823 (C)</w:t>
          </w:r>
          <w:r>
            <w:rPr>
              <w:b w:val="0"/>
              <w:w w:val="103"/>
              <w:sz w:val="14"/>
            </w:rPr>
            <w:fldChar w:fldCharType="end"/>
          </w:r>
        </w:p>
      </w:tc>
    </w:tr>
  </w:tbl>
  <w:p w:rsidR="00462CD5" w:rsidRPr="00462CD5" w:rsidRDefault="00462CD5" w:rsidP="00462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62CD5" w:rsidTr="00462CD5">
      <w:tc>
        <w:tcPr>
          <w:tcW w:w="3873" w:type="dxa"/>
        </w:tcPr>
        <w:p w:rsidR="00462CD5" w:rsidRDefault="00462CD5" w:rsidP="00462CD5">
          <w:pPr>
            <w:pStyle w:val="Release"/>
          </w:pPr>
          <w:r>
            <w:rPr>
              <w:noProof/>
              <w:lang w:val="en-GB" w:eastAsia="en-GB"/>
            </w:rPr>
            <w:drawing>
              <wp:anchor distT="0" distB="0" distL="114300" distR="114300" simplePos="0" relativeHeight="251658240" behindDoc="0" locked="0" layoutInCell="1" allowOverlap="1" wp14:anchorId="0FBB2853" wp14:editId="1A06A496">
                <wp:simplePos x="0" y="0"/>
                <wp:positionH relativeFrom="column">
                  <wp:posOffset>5692889</wp:posOffset>
                </wp:positionH>
                <wp:positionV relativeFrom="paragraph">
                  <wp:posOffset>-364895</wp:posOffset>
                </wp:positionV>
                <wp:extent cx="694690" cy="694690"/>
                <wp:effectExtent l="0" t="0" r="0" b="0"/>
                <wp:wrapNone/>
                <wp:docPr id="3" name="图片 3" descr="http://undocs.org/m2/QRCode2.ashx?DS=CAT/C/54/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A749F">
            <w:fldChar w:fldCharType="begin"/>
          </w:r>
          <w:r w:rsidR="00DA749F">
            <w:instrText xml:space="preserve"> DOCVARIABLE "jobn" \* MERGEFORMAT </w:instrText>
          </w:r>
          <w:r w:rsidR="00DA749F">
            <w:fldChar w:fldCharType="separate"/>
          </w:r>
          <w:r w:rsidR="00050C74">
            <w:t>GE.15-12823 (C)</w:t>
          </w:r>
          <w:r w:rsidR="00DA749F">
            <w:fldChar w:fldCharType="end"/>
          </w:r>
          <w:r>
            <w:t xml:space="preserve">    </w:t>
          </w:r>
          <w:r w:rsidR="00A21A54">
            <w:rPr>
              <w:rFonts w:hint="eastAsia"/>
            </w:rPr>
            <w:t>1</w:t>
          </w:r>
          <w:r>
            <w:t>31015    231015</w:t>
          </w:r>
        </w:p>
        <w:p w:rsidR="00462CD5" w:rsidRPr="00462CD5" w:rsidRDefault="00462CD5" w:rsidP="00462CD5">
          <w:pPr>
            <w:spacing w:before="80" w:line="210" w:lineRule="exact"/>
            <w:rPr>
              <w:rFonts w:ascii="Barcode 3 of 9 by request" w:hAnsi="Barcode 3 of 9 by request"/>
              <w:sz w:val="24"/>
            </w:rPr>
          </w:pPr>
          <w:r>
            <w:rPr>
              <w:rFonts w:ascii="Barcode 3 of 9 by request" w:hAnsi="Barcode 3 of 9 by request"/>
              <w:sz w:val="24"/>
            </w:rPr>
            <w:t>*1512823*</w:t>
          </w:r>
        </w:p>
      </w:tc>
      <w:tc>
        <w:tcPr>
          <w:tcW w:w="5127" w:type="dxa"/>
        </w:tcPr>
        <w:p w:rsidR="00462CD5" w:rsidRDefault="00462CD5" w:rsidP="00462CD5">
          <w:pPr>
            <w:pStyle w:val="Footer"/>
            <w:jc w:val="right"/>
            <w:rPr>
              <w:b w:val="0"/>
              <w:sz w:val="21"/>
            </w:rPr>
          </w:pPr>
          <w:r>
            <w:rPr>
              <w:b w:val="0"/>
              <w:sz w:val="21"/>
              <w:lang w:val="en-GB" w:eastAsia="en-GB"/>
            </w:rPr>
            <w:drawing>
              <wp:inline distT="0" distB="0" distL="0" distR="0" wp14:anchorId="0BE4DD52" wp14:editId="660B498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462CD5" w:rsidRPr="00462CD5" w:rsidRDefault="00462CD5" w:rsidP="00462CD5">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65" w:rsidRPr="00D912C2" w:rsidRDefault="00D912C2" w:rsidP="00D912C2">
      <w:pPr>
        <w:pStyle w:val="Footer"/>
        <w:spacing w:after="80"/>
        <w:ind w:left="792"/>
        <w:rPr>
          <w:sz w:val="16"/>
        </w:rPr>
      </w:pPr>
      <w:r w:rsidRPr="00D912C2">
        <w:rPr>
          <w:sz w:val="16"/>
        </w:rPr>
        <w:t>__________________</w:t>
      </w:r>
    </w:p>
  </w:footnote>
  <w:footnote w:type="continuationSeparator" w:id="0">
    <w:p w:rsidR="00013165" w:rsidRPr="00D912C2" w:rsidRDefault="00D912C2" w:rsidP="00D912C2">
      <w:pPr>
        <w:pStyle w:val="Footer"/>
        <w:spacing w:after="80"/>
        <w:ind w:left="792"/>
        <w:rPr>
          <w:sz w:val="16"/>
        </w:rPr>
      </w:pPr>
      <w:r w:rsidRPr="00D912C2">
        <w:rPr>
          <w:sz w:val="16"/>
        </w:rPr>
        <w:t>__________________</w:t>
      </w:r>
    </w:p>
  </w:footnote>
  <w:footnote w:id="1">
    <w:p w:rsidR="00A21A54" w:rsidRPr="00EC5D15" w:rsidRDefault="00A21A54" w:rsidP="00D912C2">
      <w:pPr>
        <w:pStyle w:val="FootnoteText"/>
        <w:tabs>
          <w:tab w:val="clear" w:pos="418"/>
          <w:tab w:val="right" w:pos="1195"/>
          <w:tab w:val="left" w:pos="1264"/>
          <w:tab w:val="left" w:pos="1695"/>
          <w:tab w:val="left" w:pos="2126"/>
          <w:tab w:val="left" w:pos="2557"/>
        </w:tabs>
        <w:ind w:left="1264" w:right="1264" w:hanging="432"/>
      </w:pPr>
      <w:r>
        <w:tab/>
      </w:r>
      <w:r w:rsidRPr="0062201B">
        <w:rPr>
          <w:rStyle w:val="FootnoteReference"/>
          <w:sz w:val="20"/>
        </w:rPr>
        <w:t>*</w:t>
      </w:r>
      <w:r>
        <w:tab/>
      </w:r>
      <w:r>
        <w:rPr>
          <w:rFonts w:hint="eastAsia"/>
        </w:rPr>
        <w:t>委员会第五十四届会议</w:t>
      </w:r>
      <w:r>
        <w:rPr>
          <w:rFonts w:hint="eastAsia"/>
        </w:rPr>
        <w:t>(2015</w:t>
      </w:r>
      <w:r>
        <w:rPr>
          <w:rFonts w:hint="eastAsia"/>
        </w:rPr>
        <w:t>年</w:t>
      </w:r>
      <w:r>
        <w:rPr>
          <w:rFonts w:hint="eastAsia"/>
        </w:rPr>
        <w:t>4</w:t>
      </w:r>
      <w:r>
        <w:rPr>
          <w:rFonts w:hint="eastAsia"/>
        </w:rPr>
        <w:t>月</w:t>
      </w:r>
      <w:r>
        <w:rPr>
          <w:rFonts w:hint="eastAsia"/>
        </w:rPr>
        <w:t>20</w:t>
      </w:r>
      <w:r>
        <w:rPr>
          <w:rFonts w:hint="eastAsia"/>
        </w:rPr>
        <w:t>日至</w:t>
      </w:r>
      <w:r>
        <w:rPr>
          <w:rFonts w:hint="eastAsia"/>
        </w:rPr>
        <w:t>5</w:t>
      </w:r>
      <w:r>
        <w:rPr>
          <w:rFonts w:hint="eastAsia"/>
        </w:rPr>
        <w:t>月</w:t>
      </w:r>
      <w:r>
        <w:rPr>
          <w:rFonts w:hint="eastAsia"/>
        </w:rPr>
        <w:t>15</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62CD5" w:rsidTr="00462CD5">
      <w:trPr>
        <w:trHeight w:hRule="exact" w:val="864"/>
        <w:jc w:val="center"/>
      </w:trPr>
      <w:tc>
        <w:tcPr>
          <w:tcW w:w="4882" w:type="dxa"/>
          <w:shd w:val="clear" w:color="auto" w:fill="auto"/>
          <w:vAlign w:val="bottom"/>
        </w:tcPr>
        <w:p w:rsidR="00462CD5" w:rsidRPr="00462CD5" w:rsidRDefault="00462CD5" w:rsidP="00462CD5">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50C74">
            <w:rPr>
              <w:b/>
              <w:sz w:val="17"/>
            </w:rPr>
            <w:t>CAT/C/54/3</w:t>
          </w:r>
          <w:r>
            <w:rPr>
              <w:b/>
              <w:sz w:val="17"/>
            </w:rPr>
            <w:fldChar w:fldCharType="end"/>
          </w:r>
        </w:p>
      </w:tc>
      <w:tc>
        <w:tcPr>
          <w:tcW w:w="5127" w:type="dxa"/>
          <w:shd w:val="clear" w:color="auto" w:fill="auto"/>
          <w:vAlign w:val="bottom"/>
        </w:tcPr>
        <w:p w:rsidR="00462CD5" w:rsidRDefault="00462CD5" w:rsidP="00462CD5">
          <w:pPr>
            <w:pStyle w:val="Header"/>
          </w:pPr>
        </w:p>
      </w:tc>
    </w:tr>
  </w:tbl>
  <w:p w:rsidR="00462CD5" w:rsidRPr="00462CD5" w:rsidRDefault="00462CD5" w:rsidP="00462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62CD5" w:rsidTr="00462CD5">
      <w:trPr>
        <w:trHeight w:hRule="exact" w:val="864"/>
        <w:jc w:val="center"/>
      </w:trPr>
      <w:tc>
        <w:tcPr>
          <w:tcW w:w="4882" w:type="dxa"/>
          <w:shd w:val="clear" w:color="auto" w:fill="auto"/>
          <w:vAlign w:val="bottom"/>
        </w:tcPr>
        <w:p w:rsidR="00462CD5" w:rsidRDefault="00462CD5" w:rsidP="00462CD5">
          <w:pPr>
            <w:pStyle w:val="Header"/>
          </w:pPr>
        </w:p>
      </w:tc>
      <w:tc>
        <w:tcPr>
          <w:tcW w:w="5127" w:type="dxa"/>
          <w:shd w:val="clear" w:color="auto" w:fill="auto"/>
          <w:vAlign w:val="bottom"/>
        </w:tcPr>
        <w:p w:rsidR="00462CD5" w:rsidRPr="00462CD5" w:rsidRDefault="00462CD5" w:rsidP="00462CD5">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50C74">
            <w:rPr>
              <w:b/>
              <w:sz w:val="17"/>
            </w:rPr>
            <w:t>CAT/C/54/3</w:t>
          </w:r>
          <w:r>
            <w:rPr>
              <w:b/>
              <w:sz w:val="17"/>
            </w:rPr>
            <w:fldChar w:fldCharType="end"/>
          </w:r>
        </w:p>
      </w:tc>
    </w:tr>
  </w:tbl>
  <w:p w:rsidR="00462CD5" w:rsidRPr="00462CD5" w:rsidRDefault="00462CD5" w:rsidP="00462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462CD5" w:rsidTr="00462CD5">
      <w:trPr>
        <w:trHeight w:hRule="exact" w:val="864"/>
      </w:trPr>
      <w:tc>
        <w:tcPr>
          <w:tcW w:w="1267" w:type="dxa"/>
          <w:tcBorders>
            <w:bottom w:val="single" w:sz="4" w:space="0" w:color="auto"/>
          </w:tcBorders>
          <w:shd w:val="clear" w:color="auto" w:fill="auto"/>
          <w:vAlign w:val="bottom"/>
        </w:tcPr>
        <w:p w:rsidR="00462CD5" w:rsidRDefault="00462CD5" w:rsidP="00462CD5">
          <w:pPr>
            <w:pStyle w:val="Header"/>
            <w:spacing w:after="120"/>
          </w:pPr>
        </w:p>
      </w:tc>
      <w:tc>
        <w:tcPr>
          <w:tcW w:w="1872" w:type="dxa"/>
          <w:tcBorders>
            <w:bottom w:val="single" w:sz="4" w:space="0" w:color="auto"/>
          </w:tcBorders>
          <w:shd w:val="clear" w:color="auto" w:fill="auto"/>
          <w:vAlign w:val="bottom"/>
        </w:tcPr>
        <w:p w:rsidR="00462CD5" w:rsidRPr="00462CD5" w:rsidRDefault="00462CD5" w:rsidP="00462CD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62CD5" w:rsidRDefault="00462CD5" w:rsidP="00462CD5">
          <w:pPr>
            <w:pStyle w:val="Header"/>
            <w:spacing w:after="120"/>
          </w:pPr>
        </w:p>
      </w:tc>
      <w:tc>
        <w:tcPr>
          <w:tcW w:w="6653" w:type="dxa"/>
          <w:gridSpan w:val="4"/>
          <w:tcBorders>
            <w:bottom w:val="single" w:sz="4" w:space="0" w:color="auto"/>
          </w:tcBorders>
          <w:shd w:val="clear" w:color="auto" w:fill="auto"/>
          <w:vAlign w:val="bottom"/>
        </w:tcPr>
        <w:p w:rsidR="00462CD5" w:rsidRPr="00462CD5" w:rsidRDefault="00462CD5" w:rsidP="00462CD5">
          <w:pPr>
            <w:spacing w:after="80" w:line="240" w:lineRule="auto"/>
            <w:jc w:val="right"/>
            <w:rPr>
              <w:position w:val="-4"/>
            </w:rPr>
          </w:pPr>
          <w:r>
            <w:rPr>
              <w:position w:val="-4"/>
              <w:sz w:val="40"/>
            </w:rPr>
            <w:t>CAT</w:t>
          </w:r>
          <w:r>
            <w:rPr>
              <w:position w:val="-4"/>
            </w:rPr>
            <w:t>/C/54/3</w:t>
          </w:r>
        </w:p>
      </w:tc>
    </w:tr>
    <w:tr w:rsidR="00462CD5" w:rsidRPr="00462CD5" w:rsidTr="00462CD5">
      <w:trPr>
        <w:gridAfter w:val="1"/>
        <w:wAfter w:w="18" w:type="dxa"/>
        <w:trHeight w:hRule="exact" w:val="2880"/>
      </w:trPr>
      <w:tc>
        <w:tcPr>
          <w:tcW w:w="1267" w:type="dxa"/>
          <w:tcBorders>
            <w:top w:val="single" w:sz="4" w:space="0" w:color="auto"/>
            <w:bottom w:val="single" w:sz="12" w:space="0" w:color="auto"/>
          </w:tcBorders>
          <w:shd w:val="clear" w:color="auto" w:fill="auto"/>
        </w:tcPr>
        <w:p w:rsidR="00462CD5" w:rsidRPr="00462CD5" w:rsidRDefault="00462CD5" w:rsidP="00462CD5">
          <w:pPr>
            <w:pStyle w:val="Header"/>
            <w:spacing w:before="109"/>
            <w:ind w:left="-72"/>
          </w:pPr>
          <w:r>
            <w:t xml:space="preserve"> </w:t>
          </w:r>
          <w:r>
            <w:rPr>
              <w:lang w:val="en-GB" w:eastAsia="en-GB"/>
            </w:rPr>
            <w:drawing>
              <wp:inline distT="0" distB="0" distL="0" distR="0" wp14:anchorId="710BC7A8" wp14:editId="6BF777C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62CD5" w:rsidRPr="00462CD5" w:rsidRDefault="00462CD5" w:rsidP="00462CD5">
          <w:pPr>
            <w:pStyle w:val="XLarge"/>
            <w:spacing w:before="109" w:after="140" w:line="440" w:lineRule="exact"/>
            <w:rPr>
              <w:sz w:val="32"/>
            </w:rPr>
          </w:pPr>
          <w:r>
            <w:rPr>
              <w:rFonts w:hint="eastAsia"/>
              <w:sz w:val="32"/>
            </w:rPr>
            <w:t>禁止酷刑和其他残忍、不人道</w:t>
          </w:r>
          <w:r>
            <w:rPr>
              <w:rFonts w:hint="eastAsia"/>
              <w:sz w:val="32"/>
            </w:rPr>
            <w:br/>
            <w:t>或有辱人格的待遇或处罚公约</w:t>
          </w:r>
        </w:p>
      </w:tc>
      <w:tc>
        <w:tcPr>
          <w:tcW w:w="245" w:type="dxa"/>
          <w:tcBorders>
            <w:top w:val="single" w:sz="4" w:space="0" w:color="auto"/>
            <w:bottom w:val="single" w:sz="12" w:space="0" w:color="auto"/>
          </w:tcBorders>
          <w:shd w:val="clear" w:color="auto" w:fill="auto"/>
        </w:tcPr>
        <w:p w:rsidR="00462CD5" w:rsidRPr="00462CD5" w:rsidRDefault="00462CD5" w:rsidP="00462CD5">
          <w:pPr>
            <w:pStyle w:val="Header"/>
            <w:spacing w:before="109"/>
          </w:pPr>
        </w:p>
      </w:tc>
      <w:tc>
        <w:tcPr>
          <w:tcW w:w="3280" w:type="dxa"/>
          <w:tcBorders>
            <w:top w:val="single" w:sz="4" w:space="0" w:color="auto"/>
            <w:bottom w:val="single" w:sz="12" w:space="0" w:color="auto"/>
          </w:tcBorders>
          <w:shd w:val="clear" w:color="auto" w:fill="auto"/>
        </w:tcPr>
        <w:p w:rsidR="00462CD5" w:rsidRDefault="00462CD5" w:rsidP="00462CD5">
          <w:pPr>
            <w:pStyle w:val="Distr"/>
          </w:pPr>
          <w:r>
            <w:t>Distr.: General</w:t>
          </w:r>
        </w:p>
        <w:p w:rsidR="00462CD5" w:rsidRDefault="00462CD5" w:rsidP="00462CD5">
          <w:pPr>
            <w:pStyle w:val="Publication"/>
          </w:pPr>
          <w:r>
            <w:t>29 July 2015</w:t>
          </w:r>
        </w:p>
        <w:p w:rsidR="00462CD5" w:rsidRDefault="00462CD5" w:rsidP="00462CD5">
          <w:pPr>
            <w:spacing w:line="240" w:lineRule="exact"/>
          </w:pPr>
          <w:r>
            <w:t>Chinese</w:t>
          </w:r>
        </w:p>
        <w:p w:rsidR="00462CD5" w:rsidRDefault="00462CD5" w:rsidP="00462CD5">
          <w:pPr>
            <w:pStyle w:val="Original"/>
          </w:pPr>
          <w:r>
            <w:t>Original: English</w:t>
          </w:r>
        </w:p>
        <w:p w:rsidR="00462CD5" w:rsidRPr="00462CD5" w:rsidRDefault="00462CD5" w:rsidP="00462CD5"/>
      </w:tc>
    </w:tr>
  </w:tbl>
  <w:p w:rsidR="00462CD5" w:rsidRPr="00462CD5" w:rsidRDefault="00462CD5" w:rsidP="00462CD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23*"/>
    <w:docVar w:name="CreationDt" w:val="23/10/2015 11:09:09"/>
    <w:docVar w:name="DocCategory" w:val="Doc"/>
    <w:docVar w:name="DocType" w:val="Final"/>
    <w:docVar w:name="DutyStation" w:val="Geneva"/>
    <w:docVar w:name="FooterJN" w:val="GE.15-12823 (C)"/>
    <w:docVar w:name="jobn" w:val="GE.15-12823 (C)"/>
    <w:docVar w:name="jobnDT" w:val="15-12823 (C)   231015"/>
    <w:docVar w:name="jobnDTDT" w:val="15-12823 (C)   231015   231015"/>
    <w:docVar w:name="JobNo" w:val="GE.1512823C"/>
    <w:docVar w:name="LocalDrive" w:val="0"/>
    <w:docVar w:name="OandT" w:val="kong"/>
    <w:docVar w:name="PaperSize" w:val="A4"/>
    <w:docVar w:name="sss1" w:val="CAT/C/54/3"/>
    <w:docVar w:name="sss2" w:val="-"/>
    <w:docVar w:name="Symbol1" w:val="CAT/C/54/3"/>
    <w:docVar w:name="Symbol2" w:val="-"/>
  </w:docVars>
  <w:rsids>
    <w:rsidRoot w:val="00013165"/>
    <w:rsid w:val="00000689"/>
    <w:rsid w:val="0000347C"/>
    <w:rsid w:val="00004415"/>
    <w:rsid w:val="0000715A"/>
    <w:rsid w:val="000101C8"/>
    <w:rsid w:val="000125BC"/>
    <w:rsid w:val="00013165"/>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0C74"/>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7135"/>
    <w:rsid w:val="00212008"/>
    <w:rsid w:val="002145EA"/>
    <w:rsid w:val="002200D0"/>
    <w:rsid w:val="00221884"/>
    <w:rsid w:val="002253E5"/>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3804"/>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22A"/>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2CD5"/>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32BC"/>
    <w:rsid w:val="008B5DE8"/>
    <w:rsid w:val="008B6642"/>
    <w:rsid w:val="008C076B"/>
    <w:rsid w:val="008C2456"/>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1A54"/>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45"/>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04E0E"/>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3DD5"/>
    <w:rsid w:val="00C464DD"/>
    <w:rsid w:val="00C50AEE"/>
    <w:rsid w:val="00C52423"/>
    <w:rsid w:val="00C53A40"/>
    <w:rsid w:val="00C60D8E"/>
    <w:rsid w:val="00C62EF9"/>
    <w:rsid w:val="00C64344"/>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12C2"/>
    <w:rsid w:val="00D950BE"/>
    <w:rsid w:val="00D9586D"/>
    <w:rsid w:val="00D95A8C"/>
    <w:rsid w:val="00D964B9"/>
    <w:rsid w:val="00D9749C"/>
    <w:rsid w:val="00DA4C43"/>
    <w:rsid w:val="00DA51B2"/>
    <w:rsid w:val="00DA647E"/>
    <w:rsid w:val="00DA6965"/>
    <w:rsid w:val="00DA749F"/>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030"/>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313030"/>
    <w:rPr>
      <w:color w:val="auto"/>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FootnoteTextChar">
    <w:name w:val="Footnote Text Char"/>
    <w:aliases w:val="5_G Char"/>
    <w:link w:val="FootnoteText"/>
    <w:locked/>
    <w:rsid w:val="00A21A54"/>
    <w:rPr>
      <w:rFonts w:eastAsia="SimSun"/>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030"/>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313030"/>
    <w:rPr>
      <w:color w:val="auto"/>
      <w:spacing w:val="0"/>
      <w:w w:val="150"/>
      <w:position w:val="0"/>
      <w:vertAlign w:val="superscript"/>
    </w:rPr>
  </w:style>
  <w:style w:type="character" w:styleId="EndnoteReference">
    <w:name w:val="endnote reference"/>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FootnoteTextChar">
    <w:name w:val="Footnote Text Char"/>
    <w:aliases w:val="5_G Char"/>
    <w:link w:val="FootnoteText"/>
    <w:locked/>
    <w:rsid w:val="00A21A54"/>
    <w:rPr>
      <w:rFonts w:eastAsia="SimSun"/>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610D-CD2A-4738-8F8E-03ED3FEBC4CE}"/>
</file>

<file path=customXml/itemProps2.xml><?xml version="1.0" encoding="utf-8"?>
<ds:datastoreItem xmlns:ds="http://schemas.openxmlformats.org/officeDocument/2006/customXml" ds:itemID="{08215929-34BE-4258-879F-EF0763D7FA7B}"/>
</file>

<file path=customXml/itemProps3.xml><?xml version="1.0" encoding="utf-8"?>
<ds:datastoreItem xmlns:ds="http://schemas.openxmlformats.org/officeDocument/2006/customXml" ds:itemID="{52E4C283-C9EA-4F57-B9D8-C087DDA660C4}"/>
</file>

<file path=customXml/itemProps4.xml><?xml version="1.0" encoding="utf-8"?>
<ds:datastoreItem xmlns:ds="http://schemas.openxmlformats.org/officeDocument/2006/customXml" ds:itemID="{761297B2-1996-47E7-BD75-C37E62F875F1}"/>
</file>

<file path=docProps/app.xml><?xml version="1.0" encoding="utf-8"?>
<Properties xmlns="http://schemas.openxmlformats.org/officeDocument/2006/extended-properties" xmlns:vt="http://schemas.openxmlformats.org/officeDocument/2006/docPropsVTypes">
  <Template>Normal</Template>
  <TotalTime>4</TotalTime>
  <Pages>7</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Kong L.</dc:creator>
  <cp:lastModifiedBy>Anne Kawuki</cp:lastModifiedBy>
  <cp:revision>2</cp:revision>
  <cp:lastPrinted>2015-10-23T09:31:00Z</cp:lastPrinted>
  <dcterms:created xsi:type="dcterms:W3CDTF">2015-12-21T14:48:00Z</dcterms:created>
  <dcterms:modified xsi:type="dcterms:W3CDTF">2015-12-21T14:48:00Z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1512823</vt:lpwstr>
  </property>
  <property fmtid="{D5CDD505-2E9C-101B-9397-08002B2CF9AE}" pid="3" name="ODSRefJobNo">
    <vt:lpwstr>1516868C</vt:lpwstr>
  </property>
  <property fmtid="{D5CDD505-2E9C-101B-9397-08002B2CF9AE}" pid="4" name="Symbol1">
    <vt:lpwstr>CAT/C/54/3</vt:lpwstr>
  </property>
  <property fmtid="{D5CDD505-2E9C-101B-9397-08002B2CF9AE}" pid="5" name="Symbol2">
    <vt:lpwstr/>
  </property>
  <property fmtid="{D5CDD505-2E9C-101B-9397-08002B2CF9AE}" pid="6" name="Translator">
    <vt:lpwstr/>
  </property>
  <property fmtid="{D5CDD505-2E9C-101B-9397-08002B2CF9AE}" pid="7" name="Operator">
    <vt:lpwstr>kong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July 2015</vt:lpwstr>
  </property>
  <property fmtid="{D5CDD505-2E9C-101B-9397-08002B2CF9AE}" pid="12" name="Original">
    <vt:lpwstr>English</vt:lpwstr>
  </property>
  <property fmtid="{D5CDD505-2E9C-101B-9397-08002B2CF9AE}" pid="13" name="Release Date">
    <vt:lpwstr>231015</vt:lpwstr>
  </property>
  <property fmtid="{D5CDD505-2E9C-101B-9397-08002B2CF9AE}" pid="14" name="ContentTypeId">
    <vt:lpwstr>0x0101008822B9E06671B54FA89F14538B9B0FEA</vt:lpwstr>
  </property>
  <property fmtid="{D5CDD505-2E9C-101B-9397-08002B2CF9AE}" pid="15" name="Order">
    <vt:r8>3281100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