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669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66966" w:rsidP="00766966">
            <w:pPr>
              <w:jc w:val="right"/>
            </w:pPr>
            <w:r w:rsidRPr="00766966">
              <w:rPr>
                <w:sz w:val="40"/>
              </w:rPr>
              <w:t>CAT</w:t>
            </w:r>
            <w:r>
              <w:t>/C/63/3</w:t>
            </w:r>
          </w:p>
        </w:tc>
      </w:tr>
      <w:tr w:rsidR="002D5AAC" w:rsidRPr="003439FE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66966" w:rsidRDefault="00766966" w:rsidP="00F90E40">
            <w:pPr>
              <w:spacing w:before="240"/>
              <w:rPr>
                <w:lang w:val="en-US"/>
              </w:rPr>
            </w:pPr>
            <w:r w:rsidRPr="00766966">
              <w:rPr>
                <w:lang w:val="en-US"/>
              </w:rPr>
              <w:t>Distr.: General</w:t>
            </w:r>
          </w:p>
          <w:p w:rsidR="00766966" w:rsidRPr="00766966" w:rsidRDefault="00766966" w:rsidP="00766966">
            <w:pPr>
              <w:spacing w:line="240" w:lineRule="exact"/>
              <w:rPr>
                <w:lang w:val="en-US"/>
              </w:rPr>
            </w:pPr>
            <w:r w:rsidRPr="00766966">
              <w:rPr>
                <w:lang w:val="en-US"/>
              </w:rPr>
              <w:t>26 September 2018</w:t>
            </w:r>
          </w:p>
          <w:p w:rsidR="00766966" w:rsidRPr="00766966" w:rsidRDefault="00766966" w:rsidP="00766966">
            <w:pPr>
              <w:spacing w:line="240" w:lineRule="exact"/>
              <w:rPr>
                <w:lang w:val="en-US"/>
              </w:rPr>
            </w:pPr>
            <w:r w:rsidRPr="00766966">
              <w:rPr>
                <w:lang w:val="en-US"/>
              </w:rPr>
              <w:t>Russian</w:t>
            </w:r>
          </w:p>
          <w:p w:rsidR="00766966" w:rsidRPr="00766966" w:rsidRDefault="00766966" w:rsidP="00766966">
            <w:pPr>
              <w:spacing w:line="240" w:lineRule="exact"/>
              <w:rPr>
                <w:lang w:val="en-US"/>
              </w:rPr>
            </w:pPr>
            <w:r w:rsidRPr="00766966">
              <w:rPr>
                <w:lang w:val="en-US"/>
              </w:rPr>
              <w:t>Original: English</w:t>
            </w:r>
          </w:p>
        </w:tc>
      </w:tr>
    </w:tbl>
    <w:p w:rsidR="00766966" w:rsidRPr="003E5802" w:rsidRDefault="00766966" w:rsidP="00766966">
      <w:pPr>
        <w:pStyle w:val="SingleTxtGR"/>
        <w:spacing w:before="120"/>
        <w:ind w:left="0"/>
        <w:rPr>
          <w:b/>
          <w:bCs/>
          <w:sz w:val="24"/>
          <w:szCs w:val="24"/>
        </w:rPr>
      </w:pPr>
      <w:r w:rsidRPr="003E5802">
        <w:rPr>
          <w:b/>
          <w:bCs/>
          <w:sz w:val="24"/>
          <w:szCs w:val="24"/>
        </w:rPr>
        <w:t>Комитет против пыток</w:t>
      </w:r>
    </w:p>
    <w:p w:rsidR="00766966" w:rsidRPr="00766966" w:rsidRDefault="00766966" w:rsidP="00766966">
      <w:pPr>
        <w:pStyle w:val="HChGR"/>
      </w:pPr>
      <w:r w:rsidRPr="00766966">
        <w:tab/>
      </w:r>
      <w:r w:rsidRPr="00766966">
        <w:tab/>
        <w:t>Доклад о последующих действиях по выполнению решений в связи с сообщениями, представленными по</w:t>
      </w:r>
      <w:r w:rsidRPr="00766966">
        <w:rPr>
          <w:lang w:val="en-US"/>
        </w:rPr>
        <w:t> </w:t>
      </w:r>
      <w:r w:rsidRPr="00766966">
        <w:t>статье 22 Конвенции</w:t>
      </w:r>
      <w:r w:rsidRPr="00766966">
        <w:rPr>
          <w:b w:val="0"/>
          <w:bCs/>
          <w:sz w:val="20"/>
        </w:rPr>
        <w:footnoteReference w:customMarkFollows="1" w:id="1"/>
        <w:t xml:space="preserve">* </w:t>
      </w:r>
    </w:p>
    <w:p w:rsidR="00766966" w:rsidRDefault="00766966" w:rsidP="00065F77">
      <w:pPr>
        <w:pStyle w:val="H1GR"/>
      </w:pPr>
      <w:r w:rsidRPr="00766966">
        <w:tab/>
      </w:r>
      <w:r w:rsidRPr="00766966">
        <w:tab/>
        <w:t>Введение</w:t>
      </w:r>
    </w:p>
    <w:p w:rsidR="006D6747" w:rsidRPr="006D6747" w:rsidRDefault="006D6747" w:rsidP="006D6747">
      <w:pPr>
        <w:pStyle w:val="SingleTxtGR"/>
        <w:rPr>
          <w:lang w:eastAsia="ru-RU"/>
        </w:rPr>
      </w:pPr>
      <w:r w:rsidRPr="006D6747">
        <w:rPr>
          <w:lang w:eastAsia="ru-RU"/>
        </w:rPr>
        <w:t>1.</w:t>
      </w:r>
      <w:r w:rsidRPr="006D6747">
        <w:rPr>
          <w:lang w:eastAsia="ru-RU"/>
        </w:rPr>
        <w:tab/>
        <w:t>Настоящий доклад представляет собой подборку информации, полученной от государств-участников и заявителей, которая была обработана с шестьдесят второй сессии Комитета против пыток (6 ноября – 6 декабря 2017 года) и представлена в рамках процедуры последующих действий Комитета в связи с решениями, касающимися сообщений, представленных по статье 22 Конвенции</w:t>
      </w:r>
      <w:r w:rsidRPr="006D6747">
        <w:rPr>
          <w:sz w:val="18"/>
          <w:szCs w:val="18"/>
          <w:vertAlign w:val="superscript"/>
          <w:lang w:eastAsia="ru-RU"/>
        </w:rPr>
        <w:footnoteReference w:id="2"/>
      </w:r>
      <w:r w:rsidRPr="006D6747">
        <w:rPr>
          <w:lang w:eastAsia="ru-RU"/>
        </w:rPr>
        <w:t>.</w:t>
      </w:r>
    </w:p>
    <w:p w:rsidR="00766966" w:rsidRPr="00766966" w:rsidRDefault="00766966" w:rsidP="00766966">
      <w:pPr>
        <w:pStyle w:val="H1GR"/>
        <w:rPr>
          <w:lang w:val="en-GB"/>
        </w:rPr>
      </w:pPr>
      <w:r w:rsidRPr="00766966">
        <w:tab/>
        <w:t>A.</w:t>
      </w:r>
      <w:r w:rsidRPr="00766966">
        <w:tab/>
        <w:t>Сообщение № 381/2009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268"/>
        <w:gridCol w:w="5102"/>
      </w:tblGrid>
      <w:tr w:rsidR="00766966" w:rsidRPr="00766966" w:rsidTr="00766966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66966" w:rsidRPr="00766966" w:rsidRDefault="00766966" w:rsidP="00766966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766966">
              <w:rPr>
                <w:i/>
                <w:sz w:val="16"/>
              </w:rPr>
              <w:t>Фараголла и др. против Швейцарии</w:t>
            </w:r>
          </w:p>
        </w:tc>
      </w:tr>
      <w:tr w:rsidR="00766966" w:rsidRPr="00766966" w:rsidTr="00766966">
        <w:tc>
          <w:tcPr>
            <w:tcW w:w="2268" w:type="dxa"/>
            <w:tcBorders>
              <w:top w:val="single" w:sz="12" w:space="0" w:color="auto"/>
            </w:tcBorders>
          </w:tcPr>
          <w:p w:rsidR="00766966" w:rsidRPr="00766966" w:rsidRDefault="00766966" w:rsidP="00766966">
            <w:r w:rsidRPr="00766966">
              <w:t>Дата принятия решения: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  <w:tcBorders>
              <w:top w:val="single" w:sz="12" w:space="0" w:color="auto"/>
            </w:tcBorders>
          </w:tcPr>
          <w:p w:rsidR="00766966" w:rsidRPr="00766966" w:rsidRDefault="00766966" w:rsidP="00766966">
            <w:r w:rsidRPr="00766966">
              <w:t>21 ноября 2011 года</w:t>
            </w:r>
          </w:p>
        </w:tc>
      </w:tr>
      <w:tr w:rsidR="00766966" w:rsidRPr="00766966" w:rsidTr="00766966">
        <w:tc>
          <w:tcPr>
            <w:tcW w:w="2268" w:type="dxa"/>
          </w:tcPr>
          <w:p w:rsidR="00766966" w:rsidRPr="00766966" w:rsidRDefault="00766966" w:rsidP="00766966">
            <w:r w:rsidRPr="00766966">
              <w:t>Нарушение: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766966" w:rsidRPr="00766966" w:rsidRDefault="00766966" w:rsidP="00766966">
            <w:r w:rsidRPr="00766966">
              <w:t xml:space="preserve">статья 3 </w:t>
            </w:r>
          </w:p>
        </w:tc>
      </w:tr>
      <w:tr w:rsidR="00766966" w:rsidRPr="00766966" w:rsidTr="00766966">
        <w:tc>
          <w:tcPr>
            <w:tcW w:w="2268" w:type="dxa"/>
            <w:tcBorders>
              <w:bottom w:val="single" w:sz="12" w:space="0" w:color="auto"/>
            </w:tcBorders>
          </w:tcPr>
          <w:p w:rsidR="00766966" w:rsidRPr="00766966" w:rsidRDefault="00766966" w:rsidP="00766966">
            <w:r w:rsidRPr="00766966">
              <w:t>Средство правовой защиты: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766966" w:rsidRPr="00766966" w:rsidRDefault="00766966" w:rsidP="00766966">
            <w:r w:rsidRPr="00766966">
              <w:t xml:space="preserve">Комитет пришел к выводу, что отправка заявителя и его семьи в Исламскую Республику Иран представляла бы собой нарушение статьи 3 Конвенции, и настоятельно призвал государство-участник проинформировать его в течение 90 дней с даты препровождения решения о предпринятых шагах в ответ на решение Комитета. </w:t>
            </w:r>
          </w:p>
        </w:tc>
      </w:tr>
    </w:tbl>
    <w:p w:rsidR="00766966" w:rsidRPr="00766966" w:rsidRDefault="00766966" w:rsidP="00766966">
      <w:pPr>
        <w:pStyle w:val="SingleTxtGR"/>
        <w:spacing w:before="120"/>
      </w:pPr>
      <w:r w:rsidRPr="00766966">
        <w:t xml:space="preserve">2. </w:t>
      </w:r>
      <w:r w:rsidRPr="00766966">
        <w:tab/>
        <w:t>13 марта 2018 года государство-участник указало, что, в соответствии со статьей 11 Федерального закона об иностранцах, Государственным секретариатом по делам миграции заявителям был предоставлен временный допуск в Швейцарию с 31 января 2012 года.</w:t>
      </w:r>
    </w:p>
    <w:p w:rsidR="00766966" w:rsidRPr="00766966" w:rsidRDefault="00766966" w:rsidP="00766966">
      <w:pPr>
        <w:pStyle w:val="SingleTxtGR"/>
      </w:pPr>
      <w:r w:rsidRPr="00766966">
        <w:lastRenderedPageBreak/>
        <w:t xml:space="preserve">3. </w:t>
      </w:r>
      <w:r w:rsidRPr="00766966">
        <w:tab/>
        <w:t xml:space="preserve">5 апреля 2018 года адвокат заявителя сообщил, что заявитель и члены его семьи имеют действительные проездные документы беженцев и разрешения на временную защиту, а это демонстрирует, что Швейцария защищает их. Как он добавил, нет и признаков того, что Швейцария отзовет свои разрешения. </w:t>
      </w:r>
    </w:p>
    <w:p w:rsidR="00766966" w:rsidRPr="00766966" w:rsidRDefault="00766966" w:rsidP="00766966">
      <w:pPr>
        <w:pStyle w:val="SingleTxtGR"/>
      </w:pPr>
      <w:r w:rsidRPr="00766966">
        <w:t xml:space="preserve">4. </w:t>
      </w:r>
      <w:r w:rsidRPr="00766966">
        <w:tab/>
        <w:t>Комитет постановил завершить диалог по процедуре последующих действий с отметкой об удовлетворительном урегулировании.</w:t>
      </w:r>
    </w:p>
    <w:p w:rsidR="00766966" w:rsidRPr="00766966" w:rsidRDefault="00766966" w:rsidP="00050505">
      <w:pPr>
        <w:pStyle w:val="H1GR"/>
        <w:rPr>
          <w:lang w:val="en-GB"/>
        </w:rPr>
      </w:pPr>
      <w:r w:rsidRPr="00766966">
        <w:tab/>
        <w:t>B.</w:t>
      </w:r>
      <w:r w:rsidRPr="00766966">
        <w:tab/>
        <w:t>Сообщение № 477/2011</w:t>
      </w:r>
      <w:r w:rsidRPr="003E5802">
        <w:rPr>
          <w:rStyle w:val="FootnoteReference"/>
          <w:b w:val="0"/>
        </w:rPr>
        <w:footnoteReference w:id="3"/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268"/>
        <w:gridCol w:w="5102"/>
      </w:tblGrid>
      <w:tr w:rsidR="00766966" w:rsidRPr="00050505" w:rsidTr="00050505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66966" w:rsidRPr="00050505" w:rsidRDefault="00766966" w:rsidP="00050505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050505">
              <w:rPr>
                <w:i/>
                <w:sz w:val="16"/>
              </w:rPr>
              <w:t>Ааррас против Марокко</w:t>
            </w:r>
          </w:p>
        </w:tc>
      </w:tr>
      <w:tr w:rsidR="00766966" w:rsidRPr="00050505" w:rsidTr="00050505">
        <w:tc>
          <w:tcPr>
            <w:tcW w:w="2268" w:type="dxa"/>
            <w:tcBorders>
              <w:top w:val="single" w:sz="12" w:space="0" w:color="auto"/>
            </w:tcBorders>
          </w:tcPr>
          <w:p w:rsidR="00766966" w:rsidRPr="00050505" w:rsidRDefault="00766966" w:rsidP="00050505">
            <w:r w:rsidRPr="00050505">
              <w:t>Дата принятия решения: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  <w:tcBorders>
              <w:top w:val="single" w:sz="12" w:space="0" w:color="auto"/>
            </w:tcBorders>
          </w:tcPr>
          <w:p w:rsidR="00766966" w:rsidRPr="00050505" w:rsidRDefault="00766966" w:rsidP="00050505">
            <w:r w:rsidRPr="00050505">
              <w:t>19 мая 2014 года</w:t>
            </w:r>
          </w:p>
        </w:tc>
      </w:tr>
      <w:tr w:rsidR="00766966" w:rsidRPr="00050505" w:rsidTr="00050505">
        <w:tc>
          <w:tcPr>
            <w:tcW w:w="2268" w:type="dxa"/>
          </w:tcPr>
          <w:p w:rsidR="00766966" w:rsidRPr="00050505" w:rsidRDefault="00766966" w:rsidP="00050505">
            <w:r w:rsidRPr="00050505">
              <w:t>Нарушение: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766966" w:rsidRPr="00050505" w:rsidRDefault="00766966" w:rsidP="00050505">
            <w:r w:rsidRPr="00050505">
              <w:t>пункт 1 статьи 2, статьи 11–13 и 15</w:t>
            </w:r>
          </w:p>
        </w:tc>
      </w:tr>
      <w:tr w:rsidR="00766966" w:rsidRPr="00050505" w:rsidTr="00050505">
        <w:tc>
          <w:tcPr>
            <w:tcW w:w="2268" w:type="dxa"/>
          </w:tcPr>
          <w:p w:rsidR="00766966" w:rsidRPr="00050505" w:rsidRDefault="00766966" w:rsidP="00050505">
            <w:r w:rsidRPr="00050505">
              <w:t>Средство правовой защиты: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766966" w:rsidRPr="00050505" w:rsidRDefault="00766966" w:rsidP="00050505">
            <w:r w:rsidRPr="00050505">
              <w:t>Комитет настоятельно призвал государство-участник проинформировать его в течение 90 дней с даты препровождения решения о принятых им мерах в соответствии с замечаниями, и в том числе о возбуждении беспристрастного и углубленного расследования по утверждениям заявителя о пытках. Такое расследование должно включать проведение медицинских осмотров в соответствии с Руководством по 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протокол).</w:t>
            </w:r>
          </w:p>
        </w:tc>
      </w:tr>
    </w:tbl>
    <w:p w:rsidR="00766966" w:rsidRPr="00766966" w:rsidRDefault="00766966" w:rsidP="00050505">
      <w:pPr>
        <w:pStyle w:val="SingleTxtGR"/>
        <w:spacing w:before="120"/>
      </w:pPr>
      <w:r w:rsidRPr="00766966">
        <w:t>5.</w:t>
      </w:r>
      <w:r w:rsidRPr="00766966">
        <w:tab/>
        <w:t>В свете отсутствия недавних обновлений со стороны государства-участника об осуществлении вышеупомянутого решения Комитет запросил встречу с представителем Постоянного представительства Марокко при Отделении Организации Объединенных Наций и других международных организациях в Женеве, намеченную на 17 мая 2018 года, для обсуждения возможных мер, подлежащих принятию властями государства-участника с целью осуществления решения Комитета по настоящему делу.</w:t>
      </w:r>
    </w:p>
    <w:p w:rsidR="00766966" w:rsidRPr="00766966" w:rsidRDefault="00766966" w:rsidP="00766966">
      <w:pPr>
        <w:pStyle w:val="SingleTxtGR"/>
      </w:pPr>
      <w:r w:rsidRPr="00766966">
        <w:t xml:space="preserve">6. </w:t>
      </w:r>
      <w:r w:rsidRPr="00766966">
        <w:tab/>
        <w:t xml:space="preserve">Комитет постановил продолжать диалог по процедуре последующих действий и рассмотреть дальнейшие шаги в свете ответа правительства.  </w:t>
      </w:r>
    </w:p>
    <w:p w:rsidR="00766966" w:rsidRPr="00766966" w:rsidRDefault="00766966" w:rsidP="00050505">
      <w:pPr>
        <w:pStyle w:val="H1GR"/>
        <w:rPr>
          <w:lang w:val="en-GB"/>
        </w:rPr>
      </w:pPr>
      <w:r w:rsidRPr="00766966">
        <w:tab/>
        <w:t xml:space="preserve">C. </w:t>
      </w:r>
      <w:r w:rsidRPr="00766966">
        <w:tab/>
        <w:t>Сообщение № 500/2012</w:t>
      </w:r>
      <w:r w:rsidRPr="003E5802">
        <w:rPr>
          <w:rStyle w:val="FootnoteReference"/>
          <w:b w:val="0"/>
        </w:rPr>
        <w:footnoteReference w:id="4"/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410"/>
        <w:gridCol w:w="4960"/>
      </w:tblGrid>
      <w:tr w:rsidR="00766966" w:rsidRPr="00050505" w:rsidTr="00050505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66966" w:rsidRPr="00050505" w:rsidRDefault="00766966" w:rsidP="00050505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050505">
              <w:rPr>
                <w:i/>
                <w:sz w:val="16"/>
              </w:rPr>
              <w:t>Рамирес Мартинес и др. против Мексики</w:t>
            </w:r>
          </w:p>
        </w:tc>
      </w:tr>
      <w:tr w:rsidR="00766966" w:rsidRPr="00050505" w:rsidTr="00050505">
        <w:tc>
          <w:tcPr>
            <w:tcW w:w="2410" w:type="dxa"/>
            <w:tcBorders>
              <w:top w:val="single" w:sz="12" w:space="0" w:color="auto"/>
            </w:tcBorders>
          </w:tcPr>
          <w:p w:rsidR="00766966" w:rsidRPr="00050505" w:rsidRDefault="00766966" w:rsidP="00050505">
            <w:r w:rsidRPr="00050505">
              <w:t>Дата принятия решения: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  <w:tcBorders>
              <w:top w:val="single" w:sz="12" w:space="0" w:color="auto"/>
            </w:tcBorders>
          </w:tcPr>
          <w:p w:rsidR="00766966" w:rsidRPr="00050505" w:rsidRDefault="00766966" w:rsidP="00050505">
            <w:r w:rsidRPr="00050505">
              <w:t>4 августа 2015 года</w:t>
            </w:r>
          </w:p>
        </w:tc>
      </w:tr>
      <w:tr w:rsidR="00766966" w:rsidRPr="00050505" w:rsidTr="00050505">
        <w:tc>
          <w:tcPr>
            <w:tcW w:w="2410" w:type="dxa"/>
          </w:tcPr>
          <w:p w:rsidR="00766966" w:rsidRPr="00050505" w:rsidRDefault="00766966" w:rsidP="00050505">
            <w:r w:rsidRPr="00050505">
              <w:t>Нарушение: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</w:tcPr>
          <w:p w:rsidR="00766966" w:rsidRPr="00050505" w:rsidRDefault="00766966" w:rsidP="00050505">
            <w:r w:rsidRPr="00050505">
              <w:t>статья 1, пункт 1 статьи 2, статьи 12–15 и 22</w:t>
            </w:r>
          </w:p>
        </w:tc>
      </w:tr>
      <w:tr w:rsidR="00766966" w:rsidRPr="00050505" w:rsidTr="00050505">
        <w:trPr>
          <w:trHeight w:val="2334"/>
        </w:trPr>
        <w:tc>
          <w:tcPr>
            <w:tcW w:w="2410" w:type="dxa"/>
          </w:tcPr>
          <w:p w:rsidR="00766966" w:rsidRPr="00050505" w:rsidRDefault="00766966" w:rsidP="00050505">
            <w:r w:rsidRPr="00050505">
              <w:t>Средство правовой защиты: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</w:tcPr>
          <w:p w:rsidR="00766966" w:rsidRPr="00050505" w:rsidRDefault="00766966" w:rsidP="00050505">
            <w:r w:rsidRPr="00050505">
              <w:t xml:space="preserve">Комитет настоятельно призвал государство-участник: а) возбудить тщательное и эффективное расследование по актам пыток; b) произвести преследование, осуждение и надлежащее наказание лиц, признанных виновными в нарушениях; с) распорядиться о немедленном освобождении заявителей; и d) назначить заявителям и их семьям справедливую и адекватную компенсацию и предоставить реабилитацию. Комитет также повторил необходимость отменить в отечественном законодательстве положение о </w:t>
            </w:r>
            <w:r w:rsidRPr="00050505">
              <w:lastRenderedPageBreak/>
              <w:t xml:space="preserve">предварительном заключении и обеспечить, чтобы вооруженные силы не отвечали за поддержание правопорядка. </w:t>
            </w:r>
          </w:p>
        </w:tc>
      </w:tr>
    </w:tbl>
    <w:p w:rsidR="00766966" w:rsidRPr="00766966" w:rsidRDefault="00766966" w:rsidP="00766966">
      <w:pPr>
        <w:pStyle w:val="SingleTxtGR"/>
      </w:pPr>
      <w:r w:rsidRPr="00766966">
        <w:lastRenderedPageBreak/>
        <w:t>7.</w:t>
      </w:r>
      <w:r w:rsidRPr="00766966">
        <w:tab/>
        <w:t>14 мая 2018 года Председатель Комитета встретился с Постоянным представителем Мексики при Отделении Организации Объединенных Наций и других международных организациях в Женеве для обсуждения мер, принимаемых властями государства-участника с целью осуществления решения Комитета по настоящему делу. Председатель поинтересовался насчет итогов, если таковые имеются, расследования по актам пыток; насчет наказания исполнителей; насчет защиты заявителей от репрессий, сообщавшихся Комитету в сентябре 2016 года; и насчет того, освобождены ли все четверо заявителей и получили ли они средства правовой защиты, запрошенные Комитетом.</w:t>
      </w:r>
    </w:p>
    <w:p w:rsidR="00766966" w:rsidRPr="00766966" w:rsidRDefault="00766966" w:rsidP="00766966">
      <w:pPr>
        <w:pStyle w:val="SingleTxtGR"/>
      </w:pPr>
      <w:r w:rsidRPr="00766966">
        <w:t>8.</w:t>
      </w:r>
      <w:r w:rsidRPr="00766966">
        <w:tab/>
        <w:t xml:space="preserve">Представитель государства-участника обязался заручиться у национальных ведомств обновленной информацией и к 14 июля 2018 года представить Комитету ответ о принимаемых мерах с целью осуществления решения по настоящему делу. </w:t>
      </w:r>
    </w:p>
    <w:p w:rsidR="00766966" w:rsidRPr="00766966" w:rsidRDefault="00766966" w:rsidP="00766966">
      <w:pPr>
        <w:pStyle w:val="SingleTxtGR"/>
      </w:pPr>
      <w:r w:rsidRPr="00766966">
        <w:t>9.</w:t>
      </w:r>
      <w:r w:rsidRPr="00766966">
        <w:tab/>
        <w:t xml:space="preserve">Комитет постановил продолжать диалог по процедуре последующих действий и рассмотреть дальнейшие шаги в свете ответа правительства. </w:t>
      </w:r>
    </w:p>
    <w:p w:rsidR="00766966" w:rsidRPr="00766966" w:rsidRDefault="00766966" w:rsidP="00050505">
      <w:pPr>
        <w:pStyle w:val="H1GR"/>
        <w:rPr>
          <w:lang w:val="en-GB"/>
        </w:rPr>
      </w:pPr>
      <w:r w:rsidRPr="00766966">
        <w:tab/>
        <w:t>D.</w:t>
      </w:r>
      <w:r w:rsidRPr="00766966">
        <w:tab/>
        <w:t xml:space="preserve">Сообщение № 558/2013 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268"/>
        <w:gridCol w:w="5102"/>
      </w:tblGrid>
      <w:tr w:rsidR="00766966" w:rsidRPr="00050505" w:rsidTr="00050505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66966" w:rsidRPr="00050505" w:rsidRDefault="00766966" w:rsidP="00050505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050505">
              <w:rPr>
                <w:i/>
                <w:sz w:val="16"/>
              </w:rPr>
              <w:t>Р.Д. и др. против Швейцарии</w:t>
            </w:r>
          </w:p>
        </w:tc>
      </w:tr>
      <w:tr w:rsidR="00766966" w:rsidRPr="00050505" w:rsidTr="00050505">
        <w:tc>
          <w:tcPr>
            <w:tcW w:w="2268" w:type="dxa"/>
            <w:tcBorders>
              <w:top w:val="single" w:sz="12" w:space="0" w:color="auto"/>
            </w:tcBorders>
          </w:tcPr>
          <w:p w:rsidR="00766966" w:rsidRPr="00050505" w:rsidRDefault="00766966" w:rsidP="00050505">
            <w:r w:rsidRPr="00050505">
              <w:t>Дата принятия решения: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  <w:tcBorders>
              <w:top w:val="single" w:sz="12" w:space="0" w:color="auto"/>
            </w:tcBorders>
          </w:tcPr>
          <w:p w:rsidR="00766966" w:rsidRPr="00050505" w:rsidRDefault="00766966" w:rsidP="00050505">
            <w:r w:rsidRPr="00050505">
              <w:t xml:space="preserve">13 мая 2016 года </w:t>
            </w:r>
          </w:p>
        </w:tc>
      </w:tr>
      <w:tr w:rsidR="00766966" w:rsidRPr="00050505" w:rsidTr="00050505">
        <w:tc>
          <w:tcPr>
            <w:tcW w:w="2268" w:type="dxa"/>
          </w:tcPr>
          <w:p w:rsidR="00766966" w:rsidRPr="00050505" w:rsidRDefault="00766966" w:rsidP="00050505">
            <w:r w:rsidRPr="00050505">
              <w:t>Нарушение: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766966" w:rsidRPr="00050505" w:rsidRDefault="00766966" w:rsidP="00050505">
            <w:r w:rsidRPr="00050505">
              <w:t xml:space="preserve">статья 3 </w:t>
            </w:r>
          </w:p>
        </w:tc>
      </w:tr>
      <w:tr w:rsidR="00766966" w:rsidRPr="00050505" w:rsidTr="00050505">
        <w:tc>
          <w:tcPr>
            <w:tcW w:w="2268" w:type="dxa"/>
          </w:tcPr>
          <w:p w:rsidR="00766966" w:rsidRPr="00050505" w:rsidRDefault="00766966" w:rsidP="00050505">
            <w:r w:rsidRPr="00050505">
              <w:t>Средство правовой защиты: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766966" w:rsidRPr="00050505" w:rsidRDefault="00766966" w:rsidP="0018630B">
            <w:r w:rsidRPr="00050505">
              <w:t>Комитет пришел к выводу, что отправка заявителей в Беларусь, Российскую Федерацию или любую иную страну, из которой они рисковали бы подвергнуться отправке или возвращению в Российскую Федерацию, будет представлять собой нарушение статьи 3 Конвенции, и настоятельно призвал государство-участник проинформировать его в течение 90 дней с даты препровождения решения о предпринимаемых шагах в</w:t>
            </w:r>
            <w:r w:rsidR="0018630B">
              <w:rPr>
                <w:lang w:val="en-US"/>
              </w:rPr>
              <w:t> </w:t>
            </w:r>
            <w:r w:rsidRPr="00050505">
              <w:t xml:space="preserve">ответ на решение Комитета. </w:t>
            </w:r>
          </w:p>
        </w:tc>
      </w:tr>
    </w:tbl>
    <w:p w:rsidR="00766966" w:rsidRPr="00766966" w:rsidRDefault="00766966" w:rsidP="00050505">
      <w:pPr>
        <w:pStyle w:val="SingleTxtGR"/>
        <w:spacing w:before="120"/>
      </w:pPr>
      <w:r w:rsidRPr="00766966">
        <w:t xml:space="preserve">10. </w:t>
      </w:r>
      <w:r w:rsidRPr="00766966">
        <w:tab/>
        <w:t>13 марта 2018 года государство-участник заявило, что, в соответствии со статьей 11 Федерального закона об иностранцах, Государственный секретариат по делам миграции предоставил заявителям временный допуск в Швейцарию. И поэтому заявители не могут быть насильственно отправлены из Швейцарии.</w:t>
      </w:r>
    </w:p>
    <w:p w:rsidR="00766966" w:rsidRPr="00766966" w:rsidRDefault="00766966" w:rsidP="00766966">
      <w:pPr>
        <w:pStyle w:val="SingleTxtGR"/>
      </w:pPr>
      <w:r w:rsidRPr="00766966">
        <w:t xml:space="preserve">11. </w:t>
      </w:r>
      <w:r w:rsidRPr="00766966">
        <w:tab/>
        <w:t xml:space="preserve">20 марта 2018 года представление государства-участника было препровождено адвокату заявителей на отзыв (к 20 апреля 2018 года). 1 мая 2018 года адвокат указал, что заявители воспользовались временным допуском в Швейцарию с июня 2016 года и живут в Женеве. </w:t>
      </w:r>
    </w:p>
    <w:p w:rsidR="00766966" w:rsidRPr="00766966" w:rsidRDefault="00766966" w:rsidP="00766966">
      <w:pPr>
        <w:pStyle w:val="SingleTxtGR"/>
      </w:pPr>
      <w:r w:rsidRPr="00766966">
        <w:lastRenderedPageBreak/>
        <w:t>12.</w:t>
      </w:r>
      <w:r w:rsidRPr="00766966">
        <w:tab/>
        <w:t xml:space="preserve">Комитет постановил завершить диалог по процедуре последующих действий с отметкой об удовлетворительном урегулировании. </w:t>
      </w:r>
    </w:p>
    <w:p w:rsidR="00766966" w:rsidRPr="00766966" w:rsidRDefault="00766966" w:rsidP="00050505">
      <w:pPr>
        <w:pStyle w:val="H1GR"/>
        <w:pageBreakBefore/>
        <w:rPr>
          <w:lang w:val="en-GB"/>
        </w:rPr>
      </w:pPr>
      <w:r w:rsidRPr="00766966">
        <w:lastRenderedPageBreak/>
        <w:tab/>
        <w:t>F.</w:t>
      </w:r>
      <w:r w:rsidRPr="00766966">
        <w:tab/>
        <w:t>Сообщение № 606/2014</w:t>
      </w:r>
      <w:r w:rsidRPr="003E5802">
        <w:rPr>
          <w:rStyle w:val="FootnoteReference"/>
          <w:b w:val="0"/>
        </w:rPr>
        <w:footnoteReference w:id="5"/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268"/>
        <w:gridCol w:w="5102"/>
      </w:tblGrid>
      <w:tr w:rsidR="00766966" w:rsidRPr="00050505" w:rsidTr="00050505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66966" w:rsidRPr="00050505" w:rsidRDefault="00766966" w:rsidP="00050505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050505">
              <w:rPr>
                <w:i/>
                <w:sz w:val="16"/>
              </w:rPr>
              <w:t xml:space="preserve">Асфари против Марокко </w:t>
            </w:r>
          </w:p>
        </w:tc>
      </w:tr>
      <w:tr w:rsidR="00766966" w:rsidRPr="00050505" w:rsidTr="00050505">
        <w:tc>
          <w:tcPr>
            <w:tcW w:w="2268" w:type="dxa"/>
            <w:tcBorders>
              <w:top w:val="single" w:sz="12" w:space="0" w:color="auto"/>
            </w:tcBorders>
          </w:tcPr>
          <w:p w:rsidR="00766966" w:rsidRPr="00050505" w:rsidRDefault="00766966" w:rsidP="00050505">
            <w:r w:rsidRPr="00050505">
              <w:t>Дата принятия решения: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  <w:tcBorders>
              <w:top w:val="single" w:sz="12" w:space="0" w:color="auto"/>
            </w:tcBorders>
          </w:tcPr>
          <w:p w:rsidR="00766966" w:rsidRPr="00050505" w:rsidRDefault="00766966" w:rsidP="00050505">
            <w:r w:rsidRPr="00050505">
              <w:t xml:space="preserve">15 ноября 2016 года </w:t>
            </w:r>
          </w:p>
        </w:tc>
      </w:tr>
      <w:tr w:rsidR="00766966" w:rsidRPr="00050505" w:rsidTr="00050505">
        <w:tc>
          <w:tcPr>
            <w:tcW w:w="2268" w:type="dxa"/>
          </w:tcPr>
          <w:p w:rsidR="00766966" w:rsidRPr="00050505" w:rsidRDefault="00766966" w:rsidP="00050505">
            <w:r w:rsidRPr="00050505">
              <w:t>Нарушение: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766966" w:rsidRPr="00050505" w:rsidRDefault="00766966" w:rsidP="00050505">
            <w:r w:rsidRPr="00050505">
              <w:t>статьи 1 и 12–16</w:t>
            </w:r>
          </w:p>
        </w:tc>
      </w:tr>
      <w:tr w:rsidR="00766966" w:rsidRPr="00050505" w:rsidTr="00050505">
        <w:tc>
          <w:tcPr>
            <w:tcW w:w="2268" w:type="dxa"/>
          </w:tcPr>
          <w:p w:rsidR="00766966" w:rsidRPr="00050505" w:rsidRDefault="00766966" w:rsidP="00050505">
            <w:r w:rsidRPr="00050505">
              <w:t>Средство правовой защиты: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766966" w:rsidRPr="00050505" w:rsidRDefault="00766966" w:rsidP="0018630B">
            <w:r w:rsidRPr="00050505">
              <w:t>Комитет полагал, что государство-несет обязанность: a) предоставить заявителю средство правовой защиты, включая справедливую и адекватную компенсацию и средства на предмет как можно более полной реабилитации; b) возбудить беспристрастное и тщательное расследование предполагаемых событий в полном соответствии с требованиями Стамбульского протокола с целью установить ответственность и отдать под суд виновников такого обращения с заявителем; и c) воздерживаться от любого рода нажима, запугиваний или репрессий против физической и моральной неприкосновенности заявителя и его семьи, что в</w:t>
            </w:r>
            <w:r w:rsidR="0018630B">
              <w:rPr>
                <w:lang w:val="en-US"/>
              </w:rPr>
              <w:t> </w:t>
            </w:r>
            <w:r w:rsidRPr="00050505">
              <w:t>противном случае будет представлять собой нарушение обязанностей государства-участника по Конвенции добросовестно сотрудничать с Комитетом, облегчать осуществление положений Конвенции и допускать семейные свидания с заявителем в тюрьме.</w:t>
            </w:r>
          </w:p>
        </w:tc>
      </w:tr>
    </w:tbl>
    <w:p w:rsidR="00766966" w:rsidRPr="00766966" w:rsidRDefault="00766966" w:rsidP="00050505">
      <w:pPr>
        <w:pStyle w:val="SingleTxtGR"/>
        <w:spacing w:before="120"/>
      </w:pPr>
      <w:r w:rsidRPr="00766966">
        <w:t xml:space="preserve">13. </w:t>
      </w:r>
      <w:r w:rsidRPr="00766966">
        <w:tab/>
        <w:t>В свете отсутствия недавних обновлений со стороны государства-участника об осуществлении вышеупомянутого решения Комитет запросил встречу с представителем Постоянного представительства Марокко при Отделении Организации Объединенных Наций и других международных организациях в Женеве, намеченную на 17 мая 2018 года, для обсуждения возможных мер, подлежащих принятию властями государства-участника с целью осуществления решения Комитета по настоящему делу.</w:t>
      </w:r>
    </w:p>
    <w:p w:rsidR="00766966" w:rsidRPr="00766966" w:rsidRDefault="00766966" w:rsidP="00766966">
      <w:pPr>
        <w:pStyle w:val="SingleTxtGR"/>
      </w:pPr>
      <w:r w:rsidRPr="00766966">
        <w:t>14.</w:t>
      </w:r>
      <w:r w:rsidRPr="00766966">
        <w:tab/>
        <w:t xml:space="preserve">Комитет постановил продолжать диалог по процедуре последующих действий и рассмотреть дальнейшие шаги в свете ответа правительства.  </w:t>
      </w:r>
    </w:p>
    <w:p w:rsidR="00766966" w:rsidRPr="00766966" w:rsidRDefault="00766966" w:rsidP="00050505">
      <w:pPr>
        <w:pStyle w:val="H1GR"/>
        <w:rPr>
          <w:lang w:val="en-GB"/>
        </w:rPr>
      </w:pPr>
      <w:r w:rsidRPr="00766966">
        <w:tab/>
        <w:t>G.</w:t>
      </w:r>
      <w:r w:rsidRPr="00766966">
        <w:tab/>
        <w:t>Сообщение № 681/2015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268"/>
        <w:gridCol w:w="5102"/>
      </w:tblGrid>
      <w:tr w:rsidR="00766966" w:rsidRPr="00050505" w:rsidTr="00050505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66966" w:rsidRPr="00050505" w:rsidRDefault="00766966" w:rsidP="00050505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050505">
              <w:rPr>
                <w:i/>
                <w:sz w:val="16"/>
              </w:rPr>
              <w:t xml:space="preserve">M.K.M. против Австралии </w:t>
            </w:r>
          </w:p>
        </w:tc>
      </w:tr>
      <w:tr w:rsidR="00766966" w:rsidRPr="00050505" w:rsidTr="00050505">
        <w:tc>
          <w:tcPr>
            <w:tcW w:w="2268" w:type="dxa"/>
            <w:tcBorders>
              <w:top w:val="single" w:sz="12" w:space="0" w:color="auto"/>
            </w:tcBorders>
          </w:tcPr>
          <w:p w:rsidR="00766966" w:rsidRPr="00050505" w:rsidRDefault="00766966" w:rsidP="00050505">
            <w:r w:rsidRPr="00050505">
              <w:t>Дата принятия решения: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  <w:tcBorders>
              <w:top w:val="single" w:sz="12" w:space="0" w:color="auto"/>
            </w:tcBorders>
          </w:tcPr>
          <w:p w:rsidR="00766966" w:rsidRPr="00050505" w:rsidRDefault="00766966" w:rsidP="00050505">
            <w:r w:rsidRPr="00050505">
              <w:t xml:space="preserve">10 мая 2017 года </w:t>
            </w:r>
          </w:p>
        </w:tc>
      </w:tr>
      <w:tr w:rsidR="00766966" w:rsidRPr="00050505" w:rsidTr="00050505">
        <w:tc>
          <w:tcPr>
            <w:tcW w:w="2268" w:type="dxa"/>
          </w:tcPr>
          <w:p w:rsidR="00766966" w:rsidRPr="00050505" w:rsidRDefault="00766966" w:rsidP="00050505">
            <w:r w:rsidRPr="00050505">
              <w:t>Нарушение: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766966" w:rsidRPr="00050505" w:rsidRDefault="00766966" w:rsidP="00050505">
            <w:r w:rsidRPr="00050505">
              <w:t xml:space="preserve">статья 3 </w:t>
            </w:r>
          </w:p>
        </w:tc>
      </w:tr>
      <w:tr w:rsidR="00766966" w:rsidRPr="00050505" w:rsidTr="00050505">
        <w:trPr>
          <w:trHeight w:val="1238"/>
        </w:trPr>
        <w:tc>
          <w:tcPr>
            <w:tcW w:w="2268" w:type="dxa"/>
          </w:tcPr>
          <w:p w:rsidR="00766966" w:rsidRPr="00050505" w:rsidRDefault="00766966" w:rsidP="00050505">
            <w:r w:rsidRPr="00050505">
              <w:t>Средство правовой защиты: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766966" w:rsidRPr="00050505" w:rsidRDefault="00766966" w:rsidP="0018630B">
            <w:r w:rsidRPr="00050505">
              <w:t>Комитет полагал, что государство-участник несет обязанность в соответствии со статьей 3 Конвенции воздерживаться от принудительного возвращения заявителя в Афганистан или любую иную страну, где он</w:t>
            </w:r>
            <w:r w:rsidR="0018630B">
              <w:rPr>
                <w:lang w:val="en-US"/>
              </w:rPr>
              <w:t> </w:t>
            </w:r>
            <w:r w:rsidRPr="00050505">
              <w:t xml:space="preserve">сталкивался бы с реальным риском высылки или возвращения в Афганистан. </w:t>
            </w:r>
          </w:p>
        </w:tc>
      </w:tr>
    </w:tbl>
    <w:p w:rsidR="00766966" w:rsidRPr="00766966" w:rsidRDefault="00766966" w:rsidP="00050505">
      <w:pPr>
        <w:pStyle w:val="SingleTxtGR"/>
        <w:spacing w:before="120"/>
      </w:pPr>
      <w:r w:rsidRPr="00766966">
        <w:t>15.</w:t>
      </w:r>
      <w:r w:rsidRPr="00766966">
        <w:tab/>
        <w:t xml:space="preserve">19 января 2018 года адвокат заявителя информировал Комитет, что, как указал заявителю 18 января 2018 года Департамент иммиграции и пограничной охраны государства-участника, тот должен немедленно отбыть из Австралии, а не то он будет задержан и принудительно депортирован в Кабул. </w:t>
      </w:r>
    </w:p>
    <w:p w:rsidR="00766966" w:rsidRPr="00766966" w:rsidRDefault="00766966" w:rsidP="00766966">
      <w:pPr>
        <w:pStyle w:val="SingleTxtGR"/>
      </w:pPr>
      <w:r w:rsidRPr="00766966">
        <w:t>16.</w:t>
      </w:r>
      <w:r w:rsidRPr="00766966">
        <w:tab/>
        <w:t xml:space="preserve">19 января 2018 года комментарии заявителя были препровождены государству-участнику на предмет немедленных замечаний к 22 января 2018 года. </w:t>
      </w:r>
    </w:p>
    <w:p w:rsidR="00766966" w:rsidRPr="00766966" w:rsidRDefault="00766966" w:rsidP="00766966">
      <w:pPr>
        <w:pStyle w:val="SingleTxtGR"/>
      </w:pPr>
      <w:r w:rsidRPr="00766966">
        <w:lastRenderedPageBreak/>
        <w:t xml:space="preserve">17. </w:t>
      </w:r>
      <w:r w:rsidRPr="00766966">
        <w:tab/>
        <w:t>23 января 2018 года государство-участник напомнило свой всеобъемлющий ответ на решение Комитета, который оно дало 28 августа 2017 года</w:t>
      </w:r>
      <w:r w:rsidRPr="003E5802">
        <w:rPr>
          <w:rStyle w:val="FootnoteReference"/>
        </w:rPr>
        <w:footnoteReference w:id="6"/>
      </w:r>
      <w:r w:rsidRPr="00766966">
        <w:t>. Правительство Австралии повторило, что оно добросовестно произвело тщательное рассмотрение рекомендаций Комитета; однако заявитель по-прежнему подпадает под отечественные миграционные процедуры Австралии, и если он не отбудет добровольно, то его придется депортировать среди прочего на тех основаниях, что, по мнению государства-участника, он имел альтернативу в виде внутреннего перемещения в пределах Афганистана.</w:t>
      </w:r>
    </w:p>
    <w:p w:rsidR="00766966" w:rsidRPr="00766966" w:rsidRDefault="00766966" w:rsidP="00766966">
      <w:pPr>
        <w:pStyle w:val="SingleTxtGR"/>
      </w:pPr>
      <w:r w:rsidRPr="00766966">
        <w:t xml:space="preserve">18. </w:t>
      </w:r>
      <w:r w:rsidRPr="00766966">
        <w:tab/>
        <w:t>16 февраля 2018 года адвокат представил ответ Австралийской пограничной службы за ту же дату с указанием, что там, где проситель убежища сочтен не подпадающим под защитные обязанности Австралии и исчерпал все административные средства обжалования, такое лицо не имеет никаких законных оснований оставаться в Австралии и от него ожидается его отъезд. Те же, кто не уезжает добровольно, подлежат отправке из Австралии. Добровольное возвращение является составной частью более широкой стратегии Департамента в плане соблюдения. Пожелай заявитель вернуться в Афганистан добровольно, ему следовало бы взаимодействовать с департаментским сотрудником по урегулированию статуса в плане соблюдения.</w:t>
      </w:r>
    </w:p>
    <w:p w:rsidR="00766966" w:rsidRPr="00766966" w:rsidRDefault="00766966" w:rsidP="00766966">
      <w:pPr>
        <w:pStyle w:val="SingleTxtGR"/>
      </w:pPr>
      <w:r w:rsidRPr="00766966">
        <w:t xml:space="preserve">19. </w:t>
      </w:r>
      <w:r w:rsidRPr="00766966">
        <w:tab/>
        <w:t>9 мая 2018 года адвокат заявителя указал, что афганские власти не оказались в</w:t>
      </w:r>
      <w:r w:rsidR="0018630B">
        <w:rPr>
          <w:lang w:val="en-US"/>
        </w:rPr>
        <w:t> </w:t>
      </w:r>
      <w:r w:rsidRPr="00766966">
        <w:t xml:space="preserve">состоянии защитить заявителя от дальнейших преследований со стороны Талибана, напомнив, что психическое состояние заявителя стало результатом пыток, перенесенных им от Талибана в 2008 году. Состояние его психического здоровья не принималось в расчет, ибо </w:t>
      </w:r>
      <w:r w:rsidRPr="00766966">
        <w:lastRenderedPageBreak/>
        <w:t xml:space="preserve">отечественные директивные органы лишь смотрели, будет ли заявитель лишен медицинского попечения или лечения и может ли его состояние здоровья быть сопряжено с причинением вреда. Адвокат возражает против заключения отечественных директивных органов о том, что заявителю не будет отказано в медицинском попечении или лечении, тогда как в Афганистане такого медицинского лечения не существует в принципе. </w:t>
      </w:r>
    </w:p>
    <w:p w:rsidR="00766966" w:rsidRPr="00766966" w:rsidRDefault="00766966" w:rsidP="00766966">
      <w:pPr>
        <w:pStyle w:val="SingleTxtGR"/>
      </w:pPr>
      <w:r w:rsidRPr="00766966">
        <w:t xml:space="preserve">20. </w:t>
      </w:r>
      <w:r w:rsidRPr="00766966">
        <w:tab/>
        <w:t xml:space="preserve">Адвокат далее утверждает, что, не убедившись в наличии адекватного лечения применительно к состоянию заявителя, отечественные директивные органы не учли риск значительного вреда, с которым сталкивается заявитель по возвращении в Афганистан и после этого. 15 мая 2018 года комментарии адвоката были препровождены государству-участнику с запросом относительно замечаний (через один месяц) и с напоминанием государству-участнику о его обязанности не депортировать заявителя. </w:t>
      </w:r>
    </w:p>
    <w:p w:rsidR="00766966" w:rsidRPr="00766966" w:rsidRDefault="00766966" w:rsidP="00766966">
      <w:pPr>
        <w:pStyle w:val="SingleTxtGR"/>
      </w:pPr>
      <w:r w:rsidRPr="00766966">
        <w:t xml:space="preserve">21. </w:t>
      </w:r>
      <w:r w:rsidRPr="00766966">
        <w:tab/>
        <w:t xml:space="preserve">Комитет постановил продолжать диалог по процедуре последующих действий и запросить встречу с представителем Постоянного представительства Австралии </w:t>
      </w:r>
      <w:r w:rsidR="0018630B">
        <w:br/>
      </w:r>
      <w:r w:rsidRPr="00766966">
        <w:t xml:space="preserve">при Отделении Организации Объединенных Наций и других международных организациях в Женеве в ходе шестьдесят четвертой сессии Комитета </w:t>
      </w:r>
      <w:r w:rsidR="0018630B">
        <w:br/>
      </w:r>
      <w:r w:rsidRPr="00766966">
        <w:t>(23 июля – 10 августа 2018 года) для обсуждения возможных мер, подлежащих принятию властями государства-участника с целью осуществления решения Комитета по настоящему делу.</w:t>
      </w:r>
    </w:p>
    <w:p w:rsidR="00766966" w:rsidRPr="00766966" w:rsidRDefault="00766966" w:rsidP="001B30AC">
      <w:pPr>
        <w:pStyle w:val="H1GR"/>
        <w:rPr>
          <w:lang w:val="en-GB"/>
        </w:rPr>
      </w:pPr>
      <w:r w:rsidRPr="00766966">
        <w:tab/>
        <w:t xml:space="preserve">H. </w:t>
      </w:r>
      <w:r w:rsidRPr="00766966">
        <w:tab/>
        <w:t>Сообщение № 682/2015</w:t>
      </w:r>
      <w:r w:rsidRPr="003E5802">
        <w:rPr>
          <w:rStyle w:val="FootnoteReference"/>
          <w:b w:val="0"/>
        </w:rPr>
        <w:footnoteReference w:id="7"/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268"/>
        <w:gridCol w:w="5102"/>
      </w:tblGrid>
      <w:tr w:rsidR="00766966" w:rsidRPr="001B30AC" w:rsidTr="001B30AC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66966" w:rsidRPr="001B30AC" w:rsidRDefault="00766966" w:rsidP="001B30AC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1B30AC">
              <w:rPr>
                <w:i/>
                <w:sz w:val="16"/>
              </w:rPr>
              <w:t>Аль-Хадж Али против Марокко</w:t>
            </w:r>
          </w:p>
        </w:tc>
      </w:tr>
      <w:tr w:rsidR="00766966" w:rsidRPr="001B30AC" w:rsidTr="001B30AC">
        <w:tc>
          <w:tcPr>
            <w:tcW w:w="2268" w:type="dxa"/>
            <w:tcBorders>
              <w:top w:val="single" w:sz="12" w:space="0" w:color="auto"/>
            </w:tcBorders>
          </w:tcPr>
          <w:p w:rsidR="00766966" w:rsidRPr="001B30AC" w:rsidRDefault="00766966" w:rsidP="001B30AC">
            <w:r w:rsidRPr="001B30AC">
              <w:t>Дата принятия решения: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  <w:tcBorders>
              <w:top w:val="single" w:sz="12" w:space="0" w:color="auto"/>
            </w:tcBorders>
          </w:tcPr>
          <w:p w:rsidR="00766966" w:rsidRPr="001B30AC" w:rsidRDefault="00766966" w:rsidP="001B30AC">
            <w:r w:rsidRPr="001B30AC">
              <w:t>3 августа 2016 года</w:t>
            </w:r>
          </w:p>
        </w:tc>
      </w:tr>
      <w:tr w:rsidR="00766966" w:rsidRPr="001B30AC" w:rsidTr="001B30AC">
        <w:tc>
          <w:tcPr>
            <w:tcW w:w="2268" w:type="dxa"/>
          </w:tcPr>
          <w:p w:rsidR="00766966" w:rsidRPr="001B30AC" w:rsidRDefault="00766966" w:rsidP="001B30AC">
            <w:r w:rsidRPr="001B30AC">
              <w:t>Нарушение: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766966" w:rsidRPr="001B30AC" w:rsidRDefault="00766966" w:rsidP="001B30AC">
            <w:r w:rsidRPr="001B30AC">
              <w:t>статья 3</w:t>
            </w:r>
          </w:p>
        </w:tc>
      </w:tr>
      <w:tr w:rsidR="00766966" w:rsidRPr="001B30AC" w:rsidTr="001B30AC">
        <w:trPr>
          <w:trHeight w:val="1599"/>
        </w:trPr>
        <w:tc>
          <w:tcPr>
            <w:tcW w:w="2268" w:type="dxa"/>
          </w:tcPr>
          <w:p w:rsidR="00766966" w:rsidRPr="001B30AC" w:rsidRDefault="00766966" w:rsidP="001B30AC">
            <w:r w:rsidRPr="001B30AC">
              <w:t>Средство правовой защиты: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766966" w:rsidRPr="001B30AC" w:rsidRDefault="00766966" w:rsidP="001B30AC">
            <w:r w:rsidRPr="001B30AC">
              <w:t xml:space="preserve">Комитет пришел к выводу, что, как достаточно продемонстрировал заявитель, он сталкивается с предсказуемым, реальным и личным риском пыток в случае экстрадиции в Саудовскую Аравию в нарушение статьи 3 Конвенции. Поскольку заявитель уже почти два года находится в предварительном заключении, Комитет настоятельно призвал государство-участник освободить его или судить его, если в Марокко против него были выдвинуты обвинения. </w:t>
            </w:r>
          </w:p>
        </w:tc>
      </w:tr>
    </w:tbl>
    <w:p w:rsidR="00766966" w:rsidRPr="00766966" w:rsidRDefault="00766966" w:rsidP="001B30AC">
      <w:pPr>
        <w:pStyle w:val="SingleTxtGR"/>
        <w:spacing w:before="120"/>
      </w:pPr>
      <w:r w:rsidRPr="00766966">
        <w:t xml:space="preserve">22. </w:t>
      </w:r>
      <w:r w:rsidRPr="00766966">
        <w:tab/>
        <w:t xml:space="preserve">29 марта 2018 года Комитет просил государство-участник предоставить в течение одного месяца (к 30 апреля 2018 года) дальнейшую информацию о принимаемых мерах с целью осуществления решения Комитета по настоящему делу. Однако никакого ответа не было получено. </w:t>
      </w:r>
    </w:p>
    <w:p w:rsidR="00766966" w:rsidRPr="00766966" w:rsidRDefault="00766966" w:rsidP="00766966">
      <w:pPr>
        <w:pStyle w:val="SingleTxtGR"/>
      </w:pPr>
      <w:r w:rsidRPr="00766966">
        <w:t xml:space="preserve">23. </w:t>
      </w:r>
      <w:r w:rsidRPr="00766966">
        <w:tab/>
        <w:t>11 апреля 2018 года адвокат заявителя повторил свои замечания от 30 июня 2017</w:t>
      </w:r>
      <w:r w:rsidR="001B30AC">
        <w:rPr>
          <w:lang w:val="en-US"/>
        </w:rPr>
        <w:t> </w:t>
      </w:r>
      <w:r w:rsidRPr="00766966">
        <w:t xml:space="preserve">года с указанием, что ситуация заявителя не претерпела изменений. Г-н аль-Хадж Али с 30 октября 2014 года подвергается задержанию на предмет экстрадиции, несмотря на решение Комитета от 22 августа 2015 года с просьбой к государству-участнику произвести его </w:t>
      </w:r>
      <w:r w:rsidRPr="00766966">
        <w:lastRenderedPageBreak/>
        <w:t>освобождение или судить его, если в Марокко против него были выдвинуты обвинения.</w:t>
      </w:r>
    </w:p>
    <w:p w:rsidR="00766966" w:rsidRPr="00766966" w:rsidRDefault="00766966" w:rsidP="00766966">
      <w:pPr>
        <w:pStyle w:val="SingleTxtGR"/>
      </w:pPr>
      <w:r w:rsidRPr="00766966">
        <w:t xml:space="preserve">24. </w:t>
      </w:r>
      <w:r w:rsidRPr="00766966">
        <w:tab/>
        <w:t xml:space="preserve">Адвокат напоминает, что 1 марта 2017 года, когда заявитель держал голодовку в знак протеста против срока своего непрекращающегося задержания на протяжении почти трех лет, ему нанес визит ряд должностных лиц. Как ему было сказано в этой связи, он никогда не будет освобожден; в Марокко он проведет всю свою жизнь в тюрьме; и ему лучше согласиться на экстрадицию в Саудовскую Аравию. А потом было высказано и соображение на тот счет, что ему следовало бы подписать заявление с согласием на его эвентуальную экстрадицию, что было представлено как единственная альтернатива бессрочному заключению. Такой ультиматум стал для заявителя источником серьезного психологического стресса. </w:t>
      </w:r>
    </w:p>
    <w:p w:rsidR="00766966" w:rsidRPr="00766966" w:rsidRDefault="00766966" w:rsidP="00766966">
      <w:pPr>
        <w:pStyle w:val="SingleTxtGR"/>
      </w:pPr>
      <w:r w:rsidRPr="00766966">
        <w:t xml:space="preserve">25. </w:t>
      </w:r>
      <w:r w:rsidRPr="00766966">
        <w:tab/>
        <w:t>В этих обстоятельствах и с учетом оказываемого на него нажима заявитель известил адвоката о своем намерении отказаться от своего права воспользоваться выводами, принятыми Комитетом в решении по его делу. Принятие им его экстрадиции в Саудовскую Аравию представляется ему единственно возможным решением в его нынешней ситуации.</w:t>
      </w:r>
    </w:p>
    <w:p w:rsidR="00766966" w:rsidRPr="00766966" w:rsidRDefault="00766966" w:rsidP="00766966">
      <w:pPr>
        <w:pStyle w:val="SingleTxtGR"/>
      </w:pPr>
      <w:r w:rsidRPr="00766966">
        <w:t xml:space="preserve">26. </w:t>
      </w:r>
      <w:r w:rsidRPr="00766966">
        <w:tab/>
        <w:t>Адвокат заявил, что неограниченный характер задержания заявителя иллюстрирует отказ государства-участника добросовестно соблюдать статью</w:t>
      </w:r>
      <w:r w:rsidR="001B30AC">
        <w:rPr>
          <w:lang w:val="en-US"/>
        </w:rPr>
        <w:t> </w:t>
      </w:r>
      <w:r w:rsidRPr="00766966">
        <w:t>22 Конвенции против пыток и других жестоких, бесчеловечных или унижающих достоинство видов обращения и наказания, представляя собой своего рода психологическую пытку и, во всяком случае, жестокое, бесчеловечное и унизительное обращение с заявителем.</w:t>
      </w:r>
    </w:p>
    <w:p w:rsidR="00766966" w:rsidRPr="00766966" w:rsidRDefault="00766966" w:rsidP="00766966">
      <w:pPr>
        <w:pStyle w:val="SingleTxtGR"/>
      </w:pPr>
      <w:r w:rsidRPr="00766966">
        <w:t xml:space="preserve">27. </w:t>
      </w:r>
      <w:r w:rsidRPr="00766966">
        <w:tab/>
        <w:t>В таких обстоятельствах адвокат просит Комитет призвать государство-участник безотлагательно осуществить решение Комитета и положить конец произвольному задержанию г-на аль-Хаджи Али и его тяжким страданиям.</w:t>
      </w:r>
    </w:p>
    <w:p w:rsidR="00766966" w:rsidRPr="00766966" w:rsidRDefault="00766966" w:rsidP="00766966">
      <w:pPr>
        <w:pStyle w:val="SingleTxtGR"/>
      </w:pPr>
      <w:r w:rsidRPr="00766966">
        <w:t xml:space="preserve">28. </w:t>
      </w:r>
      <w:r w:rsidRPr="00766966">
        <w:tab/>
        <w:t xml:space="preserve">14 мая 2018 года дальнейшие комментарии адвоката были препровождены на предмет замечаний государства-участника в течение 30 дней (к 14 июня 2018 года). </w:t>
      </w:r>
    </w:p>
    <w:p w:rsidR="00766966" w:rsidRPr="00766966" w:rsidRDefault="00766966" w:rsidP="00766966">
      <w:pPr>
        <w:pStyle w:val="SingleTxtGR"/>
      </w:pPr>
      <w:r w:rsidRPr="00766966">
        <w:t xml:space="preserve">29. </w:t>
      </w:r>
      <w:r w:rsidRPr="00766966">
        <w:tab/>
        <w:t>Комитет постановил продолжать диалог по процедуре последующих действий и подумать о принятии дальнейших мер в свете встречи с представителем Постоянного представительства Марокко при Отделении Организации Объединенных Наций и</w:t>
      </w:r>
      <w:r w:rsidR="00F003A4">
        <w:rPr>
          <w:lang w:val="en-US"/>
        </w:rPr>
        <w:t> </w:t>
      </w:r>
      <w:r w:rsidRPr="00766966">
        <w:t xml:space="preserve">других международных организациях в Женеве, намеченной на 17 мая 2018 года. </w:t>
      </w:r>
    </w:p>
    <w:p w:rsidR="00766966" w:rsidRPr="00766966" w:rsidRDefault="00766966" w:rsidP="001B30AC">
      <w:pPr>
        <w:pStyle w:val="H1GR"/>
        <w:rPr>
          <w:lang w:val="en-GB"/>
        </w:rPr>
      </w:pPr>
      <w:r w:rsidRPr="00766966">
        <w:tab/>
        <w:t xml:space="preserve">I. </w:t>
      </w:r>
      <w:r w:rsidRPr="00766966">
        <w:tab/>
        <w:t>Сообщение № 747/2016</w:t>
      </w:r>
      <w:r w:rsidRPr="003E5802">
        <w:rPr>
          <w:rStyle w:val="FootnoteReference"/>
          <w:b w:val="0"/>
        </w:rPr>
        <w:footnoteReference w:id="8"/>
      </w:r>
      <w:r w:rsidRPr="00766966">
        <w:t xml:space="preserve"> 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268"/>
        <w:gridCol w:w="5102"/>
      </w:tblGrid>
      <w:tr w:rsidR="00766966" w:rsidRPr="001B30AC" w:rsidTr="001B30AC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66966" w:rsidRPr="001B30AC" w:rsidRDefault="003439FE" w:rsidP="001B30AC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H.</w:t>
            </w:r>
            <w:r w:rsidR="00766966" w:rsidRPr="001B30AC">
              <w:rPr>
                <w:i/>
                <w:sz w:val="16"/>
              </w:rPr>
              <w:t>И. против Швейцарии</w:t>
            </w:r>
          </w:p>
        </w:tc>
      </w:tr>
      <w:tr w:rsidR="00766966" w:rsidRPr="001B30AC" w:rsidTr="001B30AC">
        <w:tc>
          <w:tcPr>
            <w:tcW w:w="2268" w:type="dxa"/>
            <w:tcBorders>
              <w:top w:val="single" w:sz="12" w:space="0" w:color="auto"/>
            </w:tcBorders>
          </w:tcPr>
          <w:p w:rsidR="00766966" w:rsidRPr="001B30AC" w:rsidRDefault="00766966" w:rsidP="001B30AC">
            <w:r w:rsidRPr="001B30AC">
              <w:t>Дата принятия решения: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  <w:tcBorders>
              <w:top w:val="single" w:sz="12" w:space="0" w:color="auto"/>
            </w:tcBorders>
          </w:tcPr>
          <w:p w:rsidR="00766966" w:rsidRPr="001B30AC" w:rsidRDefault="00766966" w:rsidP="001B30AC">
            <w:r w:rsidRPr="001B30AC">
              <w:t>9 августа 2017 года</w:t>
            </w:r>
          </w:p>
        </w:tc>
      </w:tr>
      <w:tr w:rsidR="00766966" w:rsidRPr="001B30AC" w:rsidTr="001B30AC">
        <w:tc>
          <w:tcPr>
            <w:tcW w:w="2268" w:type="dxa"/>
          </w:tcPr>
          <w:p w:rsidR="00766966" w:rsidRPr="001B30AC" w:rsidRDefault="00766966" w:rsidP="001B30AC">
            <w:r w:rsidRPr="001B30AC">
              <w:t>Нарушение: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766966" w:rsidRPr="001B30AC" w:rsidRDefault="00766966" w:rsidP="001B30AC">
            <w:r w:rsidRPr="001B30AC">
              <w:t>статья 3</w:t>
            </w:r>
          </w:p>
        </w:tc>
      </w:tr>
      <w:tr w:rsidR="00766966" w:rsidRPr="001B30AC" w:rsidTr="001B30AC">
        <w:trPr>
          <w:trHeight w:val="1340"/>
        </w:trPr>
        <w:tc>
          <w:tcPr>
            <w:tcW w:w="2268" w:type="dxa"/>
          </w:tcPr>
          <w:p w:rsidR="00766966" w:rsidRPr="001B30AC" w:rsidRDefault="00766966" w:rsidP="001B30AC">
            <w:r w:rsidRPr="001B30AC">
              <w:lastRenderedPageBreak/>
              <w:t>Средство правовой защиты: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766966" w:rsidRPr="001B30AC" w:rsidRDefault="00766966" w:rsidP="001B30AC">
            <w:r w:rsidRPr="001B30AC">
              <w:t xml:space="preserve">Комитет сделал вывод, что государство-участник несет обязанность в соответствии со статьей 3 Конвенции воздерживаться от экстрадиции заявителя в Турцию или любую иную страну, где он подвергается реальному риску возвращения в Турцию. </w:t>
            </w:r>
          </w:p>
        </w:tc>
      </w:tr>
    </w:tbl>
    <w:p w:rsidR="00766966" w:rsidRPr="00766966" w:rsidRDefault="00766966" w:rsidP="001B30AC">
      <w:pPr>
        <w:pStyle w:val="SingleTxtGR"/>
        <w:spacing w:before="120"/>
      </w:pPr>
      <w:r w:rsidRPr="00766966">
        <w:t>30.</w:t>
      </w:r>
      <w:r w:rsidRPr="00766966">
        <w:tab/>
        <w:t xml:space="preserve">15 декабря 2017 года адвокат заявителя указал, что экстрадиция заявителя действительно остановлена, поскольку сразу же после решения Комитета швейцарскими властями было отменено решение о его экстрадиции в Турцию. Заявитель был отпущен на свободу. </w:t>
      </w:r>
    </w:p>
    <w:p w:rsidR="00766966" w:rsidRPr="00766966" w:rsidRDefault="00766966" w:rsidP="00766966">
      <w:pPr>
        <w:pStyle w:val="SingleTxtGR"/>
      </w:pPr>
      <w:r w:rsidRPr="00766966">
        <w:t xml:space="preserve">31. </w:t>
      </w:r>
      <w:r w:rsidRPr="00766966">
        <w:tab/>
        <w:t xml:space="preserve">Однако государство-участник подумывает об исполнении турецкого приговора и пригласило Турцию дать согласие на это. Никакого ответа пока не получено. В то же время государство-участник не желает предоставить заявителю компенсацию за его задержание, что сочтено адвокатом незаконным. Государство-участник также указало, что, если бы ему было позволено исполнить приговор, то в его приговор было бы зачтено время задержания заявителя. </w:t>
      </w:r>
    </w:p>
    <w:p w:rsidR="00766966" w:rsidRPr="00766966" w:rsidRDefault="00766966" w:rsidP="00766966">
      <w:pPr>
        <w:pStyle w:val="SingleTxtGR"/>
      </w:pPr>
      <w:r w:rsidRPr="00766966">
        <w:t xml:space="preserve">32. </w:t>
      </w:r>
      <w:r w:rsidRPr="00766966">
        <w:tab/>
        <w:t xml:space="preserve">Как добавил адвокат, заявителю не был возвращен даже залог в размере </w:t>
      </w:r>
      <w:r w:rsidR="00F003A4">
        <w:br/>
      </w:r>
      <w:r w:rsidRPr="00766966">
        <w:t xml:space="preserve">100 000 шв. франков, который ему пришлось внести за свое освобождение после его первого ареста. Государство-участник утверждает, что сумму его залога даже превышают расходы по его задержанию, включая необходимое медицинское лечение по причине его серьезных психологических проблем в ходе задержания из-за его постоянного страха в любое время подвергнуться экстрадиции. Адвокат возразил против трактовки этих расходов в качестве </w:t>
      </w:r>
      <w:r w:rsidR="00F003A4">
        <w:t>«</w:t>
      </w:r>
      <w:r w:rsidRPr="00766966">
        <w:t>расходов по его экстрадиции</w:t>
      </w:r>
      <w:r w:rsidR="00F003A4">
        <w:t>»</w:t>
      </w:r>
      <w:r w:rsidRPr="00766966">
        <w:t>, что было бы нарушением международного права.</w:t>
      </w:r>
    </w:p>
    <w:p w:rsidR="00766966" w:rsidRPr="00766966" w:rsidRDefault="00766966" w:rsidP="00766966">
      <w:pPr>
        <w:pStyle w:val="SingleTxtGR"/>
      </w:pPr>
      <w:r w:rsidRPr="00766966">
        <w:t xml:space="preserve">33. </w:t>
      </w:r>
      <w:r w:rsidRPr="00766966">
        <w:tab/>
        <w:t xml:space="preserve">В свете таких обстоятельств адвокат просит Комитет: </w:t>
      </w:r>
    </w:p>
    <w:p w:rsidR="00766966" w:rsidRPr="00766966" w:rsidRDefault="00766966" w:rsidP="00766966">
      <w:pPr>
        <w:pStyle w:val="SingleTxtGR"/>
      </w:pPr>
      <w:r w:rsidRPr="00766966">
        <w:tab/>
        <w:t xml:space="preserve">a) </w:t>
      </w:r>
      <w:r w:rsidRPr="00766966">
        <w:tab/>
        <w:t>безотлагательно просить Швейцарию не исполнять турецкий приговор на основе показания, данного под пыткой, и еще одного показания свидетеля, который уже отрекся от него в Турции в присутствии государственного прокурора (доказательства по делу);</w:t>
      </w:r>
    </w:p>
    <w:p w:rsidR="00766966" w:rsidRPr="00766966" w:rsidRDefault="00766966" w:rsidP="00766966">
      <w:pPr>
        <w:pStyle w:val="SingleTxtGR"/>
      </w:pPr>
      <w:r w:rsidRPr="00766966">
        <w:tab/>
        <w:t xml:space="preserve">b) </w:t>
      </w:r>
      <w:r w:rsidRPr="00766966">
        <w:tab/>
        <w:t>рекомендовать государству-участнику предоставить заявителю компенсацию за задержание и за его психологические издержки для его здоровья;</w:t>
      </w:r>
    </w:p>
    <w:p w:rsidR="00766966" w:rsidRPr="00766966" w:rsidRDefault="00766966" w:rsidP="00766966">
      <w:pPr>
        <w:pStyle w:val="SingleTxtGR"/>
      </w:pPr>
      <w:r w:rsidRPr="00766966">
        <w:tab/>
        <w:t xml:space="preserve">c) </w:t>
      </w:r>
      <w:r w:rsidRPr="00766966">
        <w:tab/>
        <w:t>рекомендовать государству-участнику по крайней мере вернуть залог и не принимать в расчет расходы на медицинское лечение жертвы пыток, которое стало необходимым из-за его задержания в перспективе экстрадиции.</w:t>
      </w:r>
    </w:p>
    <w:p w:rsidR="00766966" w:rsidRPr="00766966" w:rsidRDefault="00766966" w:rsidP="00766966">
      <w:pPr>
        <w:pStyle w:val="SingleTxtGR"/>
      </w:pPr>
      <w:r w:rsidRPr="00766966">
        <w:t xml:space="preserve">34. </w:t>
      </w:r>
      <w:r w:rsidRPr="00766966">
        <w:tab/>
        <w:t xml:space="preserve">10 апреля 2018 года государство-участник представило свои замечания, отметив, что адвокат заявителя критикует Швейцарию за осведомление запрашивающего государства о возможности исполнения приговора Турции в Швейцарии. Однако в настоящее время запрашивающее государство не подало такой просьбы. В этом контексте государство-участник напоминает универсальный принцип aut dedere aut prosequi, согласно которому запрашиваемое государство, если оно отказывается экстрадировать индивида, должно подумать, может </w:t>
      </w:r>
      <w:r w:rsidRPr="00766966">
        <w:lastRenderedPageBreak/>
        <w:t>ли оно возбудить уголовное преследование или исполнить наказание во избежание ситуации безнаказанности.</w:t>
      </w:r>
    </w:p>
    <w:p w:rsidR="00766966" w:rsidRPr="00766966" w:rsidRDefault="00766966" w:rsidP="00766966">
      <w:pPr>
        <w:pStyle w:val="SingleTxtGR"/>
      </w:pPr>
      <w:r w:rsidRPr="00766966">
        <w:t xml:space="preserve">35. </w:t>
      </w:r>
      <w:r w:rsidRPr="00766966">
        <w:tab/>
        <w:t>Во всяком случае, запрос на исполнение приговора, вынесенного в Турции, стал бы предметом состязательной процедуры в компетентных судебных инстанциях с возможностью обжалования (см. статью 105 Федерального закона о международной взаимной помощи по уголовным делам). Что касается компенсации, запрашиваемой в результате перенесенного задержания, то, как заявило правительство Швейцарии, эта претензия является предметом решения, вынесенного Федеральным департаментом юстиции 21 февраля 2018 года, и в настоящее время ожидает рассмотрения в Федеральном уголовном суде в результате апелляции, поданной автором 23 марта 2018 года.</w:t>
      </w:r>
    </w:p>
    <w:p w:rsidR="00766966" w:rsidRPr="00766966" w:rsidRDefault="00766966" w:rsidP="00766966">
      <w:pPr>
        <w:pStyle w:val="SingleTxtGR"/>
      </w:pPr>
      <w:r w:rsidRPr="00766966">
        <w:t xml:space="preserve">36. </w:t>
      </w:r>
      <w:r w:rsidRPr="00766966">
        <w:tab/>
        <w:t>Вдобавок государство-участник утверждает, что разбирательство в Комитете касалось вопроса о том, совместима ли экстрадиция заявителя в Турцию со статьей 3 Конвенции. Таким образом, решение Комитета не касалось ни задержания автора на предмет экстрадиции, ни каких-либо альтернатив экстрадиции.</w:t>
      </w:r>
    </w:p>
    <w:p w:rsidR="00766966" w:rsidRPr="00766966" w:rsidRDefault="00766966" w:rsidP="00766966">
      <w:pPr>
        <w:pStyle w:val="SingleTxtGR"/>
      </w:pPr>
      <w:r w:rsidRPr="00766966">
        <w:t xml:space="preserve">37. </w:t>
      </w:r>
      <w:r w:rsidRPr="00766966">
        <w:tab/>
        <w:t xml:space="preserve">И поскольку претензии заявителя носят необоснованный характер, их следует отклонить как выходящие за рамки осуществления выводов Комитета по данному делу. Ввиду вышеизложенного государство-участник приглашает Комитет принять решение не рассматривать больше сообщение № 747/2016 по его процедуре последующей деятельности. </w:t>
      </w:r>
    </w:p>
    <w:p w:rsidR="00766966" w:rsidRDefault="00766966" w:rsidP="00766966">
      <w:pPr>
        <w:pStyle w:val="SingleTxtGR"/>
      </w:pPr>
      <w:r w:rsidRPr="00766966">
        <w:t xml:space="preserve">38. </w:t>
      </w:r>
      <w:r w:rsidRPr="00766966">
        <w:tab/>
        <w:t>Комитет постановил завершить процедуру последующих действий с отметкой об удовлетворительном урегулировании, поскольку заявитель не рискует быть экстрадированным в Турцию.</w:t>
      </w:r>
    </w:p>
    <w:p w:rsidR="00381C24" w:rsidRPr="00766966" w:rsidRDefault="00766966" w:rsidP="001B30AC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766966" w:rsidSect="007669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E7" w:rsidRPr="00A312BC" w:rsidRDefault="00E510E7" w:rsidP="00A312BC"/>
  </w:endnote>
  <w:endnote w:type="continuationSeparator" w:id="0">
    <w:p w:rsidR="00E510E7" w:rsidRPr="00A312BC" w:rsidRDefault="00E510E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66" w:rsidRPr="00766966" w:rsidRDefault="00766966">
    <w:pPr>
      <w:pStyle w:val="Footer"/>
    </w:pPr>
    <w:r w:rsidRPr="00766966">
      <w:rPr>
        <w:b/>
        <w:sz w:val="18"/>
      </w:rPr>
      <w:fldChar w:fldCharType="begin"/>
    </w:r>
    <w:r w:rsidRPr="00766966">
      <w:rPr>
        <w:b/>
        <w:sz w:val="18"/>
      </w:rPr>
      <w:instrText xml:space="preserve"> PAGE  \* MERGEFORMAT </w:instrText>
    </w:r>
    <w:r w:rsidRPr="00766966">
      <w:rPr>
        <w:b/>
        <w:sz w:val="18"/>
      </w:rPr>
      <w:fldChar w:fldCharType="separate"/>
    </w:r>
    <w:r w:rsidR="004A4968">
      <w:rPr>
        <w:b/>
        <w:noProof/>
        <w:sz w:val="18"/>
      </w:rPr>
      <w:t>8</w:t>
    </w:r>
    <w:r w:rsidRPr="00766966">
      <w:rPr>
        <w:b/>
        <w:sz w:val="18"/>
      </w:rPr>
      <w:fldChar w:fldCharType="end"/>
    </w:r>
    <w:r>
      <w:rPr>
        <w:b/>
        <w:sz w:val="18"/>
      </w:rPr>
      <w:tab/>
    </w:r>
    <w:r>
      <w:t>GE.18-15963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66" w:rsidRPr="00766966" w:rsidRDefault="00766966" w:rsidP="00766966">
    <w:pPr>
      <w:pStyle w:val="Footer"/>
      <w:tabs>
        <w:tab w:val="clear" w:pos="9639"/>
        <w:tab w:val="right" w:pos="9638"/>
      </w:tabs>
      <w:rPr>
        <w:b/>
        <w:sz w:val="18"/>
      </w:rPr>
    </w:pPr>
    <w:r>
      <w:t>GE.18-15963</w:t>
    </w:r>
    <w:r>
      <w:tab/>
    </w:r>
    <w:r w:rsidRPr="00766966">
      <w:rPr>
        <w:b/>
        <w:sz w:val="18"/>
      </w:rPr>
      <w:fldChar w:fldCharType="begin"/>
    </w:r>
    <w:r w:rsidRPr="00766966">
      <w:rPr>
        <w:b/>
        <w:sz w:val="18"/>
      </w:rPr>
      <w:instrText xml:space="preserve"> PAGE  \* MERGEFORMAT </w:instrText>
    </w:r>
    <w:r w:rsidRPr="00766966">
      <w:rPr>
        <w:b/>
        <w:sz w:val="18"/>
      </w:rPr>
      <w:fldChar w:fldCharType="separate"/>
    </w:r>
    <w:r w:rsidR="004A4968">
      <w:rPr>
        <w:b/>
        <w:noProof/>
        <w:sz w:val="18"/>
      </w:rPr>
      <w:t>7</w:t>
    </w:r>
    <w:r w:rsidRPr="007669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66966" w:rsidRDefault="00766966" w:rsidP="0076696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18-15963  (R)</w:t>
    </w:r>
    <w:r w:rsidR="00A32B6A">
      <w:rPr>
        <w:lang w:val="en-US"/>
      </w:rPr>
      <w:t xml:space="preserve">  021018  031018</w:t>
    </w:r>
    <w:r>
      <w:br/>
    </w:r>
    <w:r w:rsidRPr="00766966">
      <w:rPr>
        <w:rFonts w:ascii="C39T30Lfz" w:hAnsi="C39T30Lfz"/>
        <w:kern w:val="14"/>
        <w:sz w:val="56"/>
      </w:rPr>
      <w:t></w:t>
    </w:r>
    <w:r w:rsidRPr="00766966">
      <w:rPr>
        <w:rFonts w:ascii="C39T30Lfz" w:hAnsi="C39T30Lfz"/>
        <w:kern w:val="14"/>
        <w:sz w:val="56"/>
      </w:rPr>
      <w:t></w:t>
    </w:r>
    <w:r w:rsidRPr="00766966">
      <w:rPr>
        <w:rFonts w:ascii="C39T30Lfz" w:hAnsi="C39T30Lfz"/>
        <w:kern w:val="14"/>
        <w:sz w:val="56"/>
      </w:rPr>
      <w:t></w:t>
    </w:r>
    <w:r w:rsidRPr="00766966">
      <w:rPr>
        <w:rFonts w:ascii="C39T30Lfz" w:hAnsi="C39T30Lfz"/>
        <w:kern w:val="14"/>
        <w:sz w:val="56"/>
      </w:rPr>
      <w:t></w:t>
    </w:r>
    <w:r w:rsidRPr="00766966">
      <w:rPr>
        <w:rFonts w:ascii="C39T30Lfz" w:hAnsi="C39T30Lfz"/>
        <w:kern w:val="14"/>
        <w:sz w:val="56"/>
      </w:rPr>
      <w:t></w:t>
    </w:r>
    <w:r w:rsidRPr="00766966">
      <w:rPr>
        <w:rFonts w:ascii="C39T30Lfz" w:hAnsi="C39T30Lfz"/>
        <w:kern w:val="14"/>
        <w:sz w:val="56"/>
      </w:rPr>
      <w:t></w:t>
    </w:r>
    <w:r w:rsidRPr="00766966">
      <w:rPr>
        <w:rFonts w:ascii="C39T30Lfz" w:hAnsi="C39T30Lfz"/>
        <w:kern w:val="14"/>
        <w:sz w:val="56"/>
      </w:rPr>
      <w:t></w:t>
    </w:r>
    <w:r w:rsidRPr="00766966">
      <w:rPr>
        <w:rFonts w:ascii="C39T30Lfz" w:hAnsi="C39T30Lfz"/>
        <w:kern w:val="14"/>
        <w:sz w:val="56"/>
      </w:rPr>
      <w:t></w:t>
    </w:r>
    <w:r w:rsidRPr="00766966">
      <w:rPr>
        <w:rFonts w:ascii="C39T30Lfz" w:hAnsi="C39T30Lfz"/>
        <w:kern w:val="14"/>
        <w:sz w:val="56"/>
      </w:rPr>
      <w:t>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AT/C/63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3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E7" w:rsidRPr="001075E9" w:rsidRDefault="00E510E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510E7" w:rsidRDefault="00E510E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66966" w:rsidRPr="00865199" w:rsidRDefault="00766966" w:rsidP="003E5802">
      <w:pPr>
        <w:pStyle w:val="FootnoteText"/>
      </w:pPr>
      <w:r>
        <w:tab/>
      </w:r>
      <w:r w:rsidRPr="00784DF3">
        <w:rPr>
          <w:sz w:val="20"/>
        </w:rPr>
        <w:t>*</w:t>
      </w:r>
      <w:r>
        <w:tab/>
        <w:t xml:space="preserve">Принято Комитетом 15 мая 2018 года на его шестьдесят третьей сессии (23 апреля – 18 мая 2018 года). </w:t>
      </w:r>
    </w:p>
  </w:footnote>
  <w:footnote w:id="2">
    <w:p w:rsidR="006D6747" w:rsidRPr="00865199" w:rsidRDefault="006D6747" w:rsidP="006D6747">
      <w:pPr>
        <w:pStyle w:val="FootnoteText"/>
      </w:pPr>
      <w:r>
        <w:tab/>
      </w:r>
      <w:r w:rsidRPr="00A576AF">
        <w:rPr>
          <w:rStyle w:val="FootnoteReference"/>
        </w:rPr>
        <w:footnoteRef/>
      </w:r>
      <w:r>
        <w:tab/>
        <w:t>Предыдущий доклад о последующих действиях по выполнению решений в связи с сообщениями, представленными по статье 22 Конвенции (CAT/C/62/3), был принят Комитетом с поправками</w:t>
      </w:r>
      <w:r w:rsidRPr="00B37D48">
        <w:t xml:space="preserve"> </w:t>
      </w:r>
      <w:r>
        <w:t>27 ноября 2017 года</w:t>
      </w:r>
      <w:r w:rsidRPr="00BA5EC7">
        <w:t xml:space="preserve"> </w:t>
      </w:r>
      <w:r>
        <w:t xml:space="preserve">на его шестьдесят второй сессии. </w:t>
      </w:r>
    </w:p>
  </w:footnote>
  <w:footnote w:id="3">
    <w:p w:rsidR="00766966" w:rsidRPr="00865199" w:rsidRDefault="00766966" w:rsidP="003E5802">
      <w:pPr>
        <w:pStyle w:val="FootnoteText"/>
        <w:rPr>
          <w:szCs w:val="18"/>
        </w:rPr>
      </w:pPr>
      <w:r>
        <w:tab/>
      </w:r>
      <w:r w:rsidRPr="003E5802">
        <w:rPr>
          <w:rStyle w:val="FootnoteReference"/>
        </w:rPr>
        <w:footnoteRef/>
      </w:r>
      <w:r>
        <w:tab/>
        <w:t xml:space="preserve">См. CAT/C/62/3, пункты 2–3.  </w:t>
      </w:r>
    </w:p>
  </w:footnote>
  <w:footnote w:id="4">
    <w:p w:rsidR="00766966" w:rsidRPr="00865199" w:rsidRDefault="00766966" w:rsidP="003E5802">
      <w:pPr>
        <w:pStyle w:val="FootnoteText"/>
      </w:pPr>
      <w:r>
        <w:tab/>
      </w:r>
      <w:r w:rsidRPr="003E5802">
        <w:rPr>
          <w:rStyle w:val="FootnoteReference"/>
        </w:rPr>
        <w:footnoteRef/>
      </w:r>
      <w:r>
        <w:tab/>
        <w:t xml:space="preserve">Там же, пункты 6–8. </w:t>
      </w:r>
    </w:p>
  </w:footnote>
  <w:footnote w:id="5">
    <w:p w:rsidR="00766966" w:rsidRPr="00865199" w:rsidRDefault="00766966" w:rsidP="003E5802">
      <w:pPr>
        <w:pStyle w:val="FootnoteText"/>
      </w:pPr>
      <w:r>
        <w:tab/>
      </w:r>
      <w:r w:rsidRPr="003E5802">
        <w:rPr>
          <w:rStyle w:val="FootnoteReference"/>
        </w:rPr>
        <w:footnoteRef/>
      </w:r>
      <w:r>
        <w:t xml:space="preserve"> </w:t>
      </w:r>
      <w:r>
        <w:tab/>
        <w:t>См. CAT/C/62/3, пункты 21–27.</w:t>
      </w:r>
    </w:p>
  </w:footnote>
  <w:footnote w:id="6">
    <w:p w:rsidR="00766966" w:rsidRPr="00865199" w:rsidRDefault="00766966" w:rsidP="003E5802">
      <w:pPr>
        <w:pStyle w:val="FootnoteText"/>
      </w:pPr>
      <w:r>
        <w:tab/>
      </w:r>
      <w:r w:rsidRPr="003E5802">
        <w:rPr>
          <w:rStyle w:val="FootnoteReference"/>
        </w:rPr>
        <w:footnoteRef/>
      </w:r>
      <w:r>
        <w:t xml:space="preserve"> </w:t>
      </w:r>
      <w:r>
        <w:tab/>
        <w:t>28 августа 2017 года государство-участник выразило свое несогласие с выводом Комитета о том, что возвращение заявителя в Афганистан будет представлять собой нарушение статьи 3 Конвенции, не принимая мнение Комитета о том, что Австралия обязана воздерживаться от возвращения автора в Афганистан или в любую иную страну, где автор сталкивался бы с реальным риском возвращения в Афганистан. Оно утверждало, что заявитель подпадает под отечественные миграционные процедуры Австралии и может быть отправлен в Афганистан. Государство-участник выразило следующие озабоченности в отношении рассмотрения сообщения Комитетом: Комитет не применяет последовательно критерий, как он предусмотрен в статье 3 Конвенции, к своему рассмотрению сообщения заявителя. Решение демонстрирует ограниченное применение к конкретным обстоятельствам автора правовых принципов, артикулированных Комитетом, и ограниченное и селективное рассмотрение информации по стране. Комитет ошибочно, по мнению Австралии, заявил, что отечественные директивные органы в Австралии не смогли адекватно оценить или оспорить конкретные аспекты претензий автора. Комитет распространил объем обязанности по невыдворению в</w:t>
      </w:r>
      <w:r w:rsidR="00103A83">
        <w:t> </w:t>
      </w:r>
      <w:r>
        <w:t>рамках в статьи 3 Конвенции на психиатрическое лечение. Комитет без достаточных доказательств счел, что в данном конкретном случае, в том числе в отношении предполагаемого поведения негосударственных субъектов, применяется</w:t>
      </w:r>
      <w:r w:rsidRPr="004F72C7">
        <w:t xml:space="preserve"> </w:t>
      </w:r>
      <w:r>
        <w:t>статья 1 Конвенции. Наконец, Комитет разделяет позицию относительно устоявшегося принципа международного права касательно внутреннего перемещения, которая фундаментально отлична от позиции других договорных правозащитных органов и Австралии.</w:t>
      </w:r>
    </w:p>
    <w:p w:rsidR="00766966" w:rsidRPr="00865199" w:rsidRDefault="00766966" w:rsidP="003E5802">
      <w:pPr>
        <w:pStyle w:val="FootnoteText"/>
      </w:pPr>
    </w:p>
  </w:footnote>
  <w:footnote w:id="7">
    <w:p w:rsidR="00766966" w:rsidRPr="00865199" w:rsidRDefault="00766966" w:rsidP="003E5802">
      <w:pPr>
        <w:pStyle w:val="FootnoteText"/>
        <w:rPr>
          <w:szCs w:val="18"/>
        </w:rPr>
      </w:pPr>
      <w:r>
        <w:tab/>
      </w:r>
      <w:r w:rsidRPr="003E5802">
        <w:rPr>
          <w:rStyle w:val="FootnoteReference"/>
        </w:rPr>
        <w:footnoteRef/>
      </w:r>
      <w:r>
        <w:tab/>
        <w:t>См. CAT/C/62/3, пункты 44–53.</w:t>
      </w:r>
    </w:p>
  </w:footnote>
  <w:footnote w:id="8">
    <w:p w:rsidR="00766966" w:rsidRPr="00865199" w:rsidRDefault="00766966" w:rsidP="003E5802">
      <w:pPr>
        <w:pStyle w:val="FootnoteText"/>
      </w:pPr>
      <w:r>
        <w:tab/>
      </w:r>
      <w:r w:rsidRPr="003E5802">
        <w:rPr>
          <w:rStyle w:val="FootnoteReference"/>
        </w:rPr>
        <w:footnoteRef/>
      </w:r>
      <w:r>
        <w:t xml:space="preserve"> </w:t>
      </w:r>
      <w:r>
        <w:tab/>
        <w:t>См. CAT/C/62/3, пункты 54–56.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66" w:rsidRPr="00766966" w:rsidRDefault="004A4968">
    <w:pPr>
      <w:pStyle w:val="Header"/>
    </w:pPr>
    <w:r>
      <w:fldChar w:fldCharType="begin"/>
    </w:r>
    <w:r>
      <w:instrText xml:space="preserve"> TITLE </w:instrText>
    </w:r>
    <w:r>
      <w:instrText xml:space="preserve"> \* MERGEFORMAT </w:instrText>
    </w:r>
    <w:r>
      <w:fldChar w:fldCharType="separate"/>
    </w:r>
    <w:r w:rsidR="00A77329">
      <w:t>CAT/C/63/3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66" w:rsidRPr="00766966" w:rsidRDefault="004A4968" w:rsidP="0076696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77329">
      <w:t>CAT/C/63/3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E7"/>
    <w:rsid w:val="00033EE1"/>
    <w:rsid w:val="00041407"/>
    <w:rsid w:val="00042B72"/>
    <w:rsid w:val="00050505"/>
    <w:rsid w:val="000558BD"/>
    <w:rsid w:val="00065F77"/>
    <w:rsid w:val="000725B5"/>
    <w:rsid w:val="000814CD"/>
    <w:rsid w:val="000B57E7"/>
    <w:rsid w:val="000B6373"/>
    <w:rsid w:val="000F09DF"/>
    <w:rsid w:val="000F61B2"/>
    <w:rsid w:val="00103A83"/>
    <w:rsid w:val="00106CDD"/>
    <w:rsid w:val="001075E9"/>
    <w:rsid w:val="0014576D"/>
    <w:rsid w:val="00180183"/>
    <w:rsid w:val="0018024D"/>
    <w:rsid w:val="0018630B"/>
    <w:rsid w:val="0018649F"/>
    <w:rsid w:val="00196389"/>
    <w:rsid w:val="001B30AC"/>
    <w:rsid w:val="001B3EF6"/>
    <w:rsid w:val="001C7A89"/>
    <w:rsid w:val="00286F8E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439FE"/>
    <w:rsid w:val="00346707"/>
    <w:rsid w:val="00374EC6"/>
    <w:rsid w:val="00381C24"/>
    <w:rsid w:val="00393C46"/>
    <w:rsid w:val="003958D0"/>
    <w:rsid w:val="003B00E5"/>
    <w:rsid w:val="003D0FB5"/>
    <w:rsid w:val="003E5802"/>
    <w:rsid w:val="00407B78"/>
    <w:rsid w:val="00424203"/>
    <w:rsid w:val="00450489"/>
    <w:rsid w:val="00452493"/>
    <w:rsid w:val="00454E07"/>
    <w:rsid w:val="00472C5C"/>
    <w:rsid w:val="004A4102"/>
    <w:rsid w:val="004A4968"/>
    <w:rsid w:val="0050108D"/>
    <w:rsid w:val="00513081"/>
    <w:rsid w:val="00517901"/>
    <w:rsid w:val="00526683"/>
    <w:rsid w:val="00550706"/>
    <w:rsid w:val="005709E0"/>
    <w:rsid w:val="00570A37"/>
    <w:rsid w:val="00572E19"/>
    <w:rsid w:val="00584FA3"/>
    <w:rsid w:val="0058663C"/>
    <w:rsid w:val="005961C8"/>
    <w:rsid w:val="005D7914"/>
    <w:rsid w:val="005E2B41"/>
    <w:rsid w:val="005F0B42"/>
    <w:rsid w:val="00601B04"/>
    <w:rsid w:val="00663757"/>
    <w:rsid w:val="00681A10"/>
    <w:rsid w:val="006A1ED8"/>
    <w:rsid w:val="006C2031"/>
    <w:rsid w:val="006D461A"/>
    <w:rsid w:val="006D6747"/>
    <w:rsid w:val="006F35EE"/>
    <w:rsid w:val="007021FF"/>
    <w:rsid w:val="00712895"/>
    <w:rsid w:val="007414E1"/>
    <w:rsid w:val="00757357"/>
    <w:rsid w:val="00766966"/>
    <w:rsid w:val="00784DF3"/>
    <w:rsid w:val="00825F8D"/>
    <w:rsid w:val="00834B71"/>
    <w:rsid w:val="00834CC0"/>
    <w:rsid w:val="0086445C"/>
    <w:rsid w:val="00877728"/>
    <w:rsid w:val="00894693"/>
    <w:rsid w:val="008A08D7"/>
    <w:rsid w:val="008B6909"/>
    <w:rsid w:val="008E2250"/>
    <w:rsid w:val="00906890"/>
    <w:rsid w:val="00911BE4"/>
    <w:rsid w:val="00951972"/>
    <w:rsid w:val="00953B7A"/>
    <w:rsid w:val="009569AF"/>
    <w:rsid w:val="009608F3"/>
    <w:rsid w:val="009A24AC"/>
    <w:rsid w:val="009D24D2"/>
    <w:rsid w:val="00A312BC"/>
    <w:rsid w:val="00A32B6A"/>
    <w:rsid w:val="00A66C5E"/>
    <w:rsid w:val="00A77329"/>
    <w:rsid w:val="00A84021"/>
    <w:rsid w:val="00A84D35"/>
    <w:rsid w:val="00A917B3"/>
    <w:rsid w:val="00A95360"/>
    <w:rsid w:val="00AB4B51"/>
    <w:rsid w:val="00B10CC7"/>
    <w:rsid w:val="00B539E7"/>
    <w:rsid w:val="00B62458"/>
    <w:rsid w:val="00BC18B2"/>
    <w:rsid w:val="00BD33EE"/>
    <w:rsid w:val="00BD71F2"/>
    <w:rsid w:val="00C106D6"/>
    <w:rsid w:val="00C23549"/>
    <w:rsid w:val="00C60F0C"/>
    <w:rsid w:val="00C805C9"/>
    <w:rsid w:val="00C92939"/>
    <w:rsid w:val="00CA1679"/>
    <w:rsid w:val="00CB151C"/>
    <w:rsid w:val="00CD6F0C"/>
    <w:rsid w:val="00CE0C3F"/>
    <w:rsid w:val="00CE5A1A"/>
    <w:rsid w:val="00CF55F6"/>
    <w:rsid w:val="00D33D63"/>
    <w:rsid w:val="00D90028"/>
    <w:rsid w:val="00D90138"/>
    <w:rsid w:val="00DF71B9"/>
    <w:rsid w:val="00E21169"/>
    <w:rsid w:val="00E510E7"/>
    <w:rsid w:val="00E528D1"/>
    <w:rsid w:val="00E73F76"/>
    <w:rsid w:val="00EA2C9F"/>
    <w:rsid w:val="00ED0BDA"/>
    <w:rsid w:val="00EF1360"/>
    <w:rsid w:val="00EF3220"/>
    <w:rsid w:val="00F003A4"/>
    <w:rsid w:val="00F21B00"/>
    <w:rsid w:val="00F75006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D2FBFD1-4997-436C-AF28-CC71C40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CC0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570A3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570A37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570A37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570A37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570A37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570A3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570A37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570A37"/>
  </w:style>
  <w:style w:type="character" w:customStyle="1" w:styleId="EndnoteTextChar">
    <w:name w:val="Endnote Text Char"/>
    <w:aliases w:val="2_GR Char"/>
    <w:basedOn w:val="DefaultParagraphFont"/>
    <w:link w:val="EndnoteText"/>
    <w:rsid w:val="00570A37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570A37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570A37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70A3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9BB0E0-448F-478A-BCDD-49FD649FD504}"/>
</file>

<file path=customXml/itemProps2.xml><?xml version="1.0" encoding="utf-8"?>
<ds:datastoreItem xmlns:ds="http://schemas.openxmlformats.org/officeDocument/2006/customXml" ds:itemID="{2981772D-8692-46E4-9FDF-9221D3211FED}"/>
</file>

<file path=customXml/itemProps3.xml><?xml version="1.0" encoding="utf-8"?>
<ds:datastoreItem xmlns:ds="http://schemas.openxmlformats.org/officeDocument/2006/customXml" ds:itemID="{E47C74E0-6D5E-43F7-AFA1-F88459CA179E}"/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8</Pages>
  <Words>2870</Words>
  <Characters>16363</Characters>
  <Application>Microsoft Office Word</Application>
  <DocSecurity>4</DocSecurity>
  <Lines>136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CAT/C/63/3</vt:lpstr>
      <vt:lpstr>CAT/C/63/3</vt:lpstr>
      <vt:lpstr>A/</vt:lpstr>
    </vt:vector>
  </TitlesOfParts>
  <Company>DCM</Company>
  <LinksUpToDate>false</LinksUpToDate>
  <CharactersWithSpaces>19195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CAT/C/63/3</dc:title>
  <dc:subject/>
  <dc:creator>Olga OVTCHINNIKOVA</dc:creator>
  <cp:keywords/>
  <cp:lastModifiedBy>KAWUKI Anne</cp:lastModifiedBy>
  <cp:revision>2</cp:revision>
  <cp:lastPrinted>2018-10-03T13:19:00Z</cp:lastPrinted>
  <dcterms:created xsi:type="dcterms:W3CDTF">2018-11-01T09:31:00Z</dcterms:created>
  <dcterms:modified xsi:type="dcterms:W3CDTF">2018-11-01T09:31:00Z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0x0101008822B9E06671B54FA89F14538B9B0FEA</vt:lpwstr>
  </property>
</Properties>
</file>