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E1DBE" w14:textId="066237DD" w:rsidR="00691198" w:rsidRPr="0005770B" w:rsidRDefault="0005770B" w:rsidP="00691198">
      <w:pPr>
        <w:jc w:val="center"/>
        <w:rPr>
          <w:b/>
          <w:smallCaps/>
          <w:sz w:val="22"/>
          <w:szCs w:val="22"/>
          <w:lang w:val="fr-FR"/>
        </w:rPr>
      </w:pPr>
      <w:r w:rsidRPr="0005770B">
        <w:rPr>
          <w:b/>
          <w:smallCaps/>
          <w:sz w:val="24"/>
        </w:rPr>
        <w:t>BIOGRAPHICAL DATA FORM OF CANDIDATES TO COMMITTEE AGAINST TORTURE</w:t>
      </w:r>
    </w:p>
    <w:p w14:paraId="36CABF2A" w14:textId="77777777" w:rsidR="00691198" w:rsidRDefault="00691198">
      <w:pPr>
        <w:rPr>
          <w:b/>
          <w:sz w:val="22"/>
          <w:szCs w:val="22"/>
        </w:rPr>
      </w:pPr>
    </w:p>
    <w:p w14:paraId="09C49341" w14:textId="77777777" w:rsidR="0005770B" w:rsidRPr="0005770B" w:rsidRDefault="0005770B" w:rsidP="0005770B">
      <w:pPr>
        <w:keepNext/>
        <w:keepLines/>
        <w:widowControl/>
        <w:tabs>
          <w:tab w:val="right" w:pos="851"/>
        </w:tabs>
        <w:suppressAutoHyphens/>
        <w:autoSpaceDE/>
        <w:autoSpaceDN/>
        <w:adjustRightInd/>
        <w:spacing w:before="360" w:after="240" w:line="270" w:lineRule="exact"/>
        <w:ind w:left="1134" w:right="1134" w:hanging="1134"/>
        <w:jc w:val="center"/>
        <w:rPr>
          <w:b/>
          <w:sz w:val="28"/>
          <w:szCs w:val="28"/>
          <w:lang w:val="en-GB"/>
        </w:rPr>
      </w:pPr>
      <w:r w:rsidRPr="0005770B">
        <w:rPr>
          <w:b/>
          <w:sz w:val="28"/>
          <w:szCs w:val="28"/>
          <w:lang w:val="en-GB"/>
        </w:rPr>
        <w:t xml:space="preserve">Jens </w:t>
      </w:r>
      <w:proofErr w:type="spellStart"/>
      <w:r w:rsidRPr="0005770B">
        <w:rPr>
          <w:b/>
          <w:sz w:val="28"/>
          <w:szCs w:val="28"/>
          <w:lang w:val="en-GB"/>
        </w:rPr>
        <w:t>Mo</w:t>
      </w:r>
      <w:bookmarkStart w:id="0" w:name="_GoBack"/>
      <w:bookmarkEnd w:id="0"/>
      <w:r w:rsidRPr="0005770B">
        <w:rPr>
          <w:b/>
          <w:sz w:val="28"/>
          <w:szCs w:val="28"/>
          <w:lang w:val="en-GB"/>
        </w:rPr>
        <w:t>dvig</w:t>
      </w:r>
      <w:proofErr w:type="spellEnd"/>
      <w:r w:rsidRPr="0005770B">
        <w:rPr>
          <w:b/>
          <w:sz w:val="28"/>
          <w:szCs w:val="28"/>
          <w:lang w:val="en-GB"/>
        </w:rPr>
        <w:t xml:space="preserve"> (Denmark)</w:t>
      </w:r>
    </w:p>
    <w:p w14:paraId="5551DD1C" w14:textId="77777777" w:rsidR="0005770B" w:rsidRPr="0005770B" w:rsidRDefault="0005770B" w:rsidP="0005770B">
      <w:pPr>
        <w:widowControl/>
        <w:suppressAutoHyphens/>
        <w:autoSpaceDE/>
        <w:autoSpaceDN/>
        <w:adjustRightInd/>
        <w:spacing w:after="120" w:line="240" w:lineRule="atLeast"/>
        <w:ind w:left="1134" w:right="1134"/>
        <w:jc w:val="both"/>
        <w:rPr>
          <w:szCs w:val="20"/>
          <w:lang w:val="en-GB"/>
        </w:rPr>
      </w:pPr>
      <w:r w:rsidRPr="0005770B">
        <w:rPr>
          <w:b/>
          <w:szCs w:val="20"/>
          <w:lang w:val="en-GB"/>
        </w:rPr>
        <w:t>Date and place of birth:</w:t>
      </w:r>
      <w:r w:rsidRPr="0005770B">
        <w:rPr>
          <w:szCs w:val="20"/>
          <w:lang w:val="en-GB"/>
        </w:rPr>
        <w:tab/>
        <w:t>26 December 1953, Copenhagen, Denmark</w:t>
      </w:r>
    </w:p>
    <w:p w14:paraId="409C535D" w14:textId="77777777" w:rsidR="0005770B" w:rsidRPr="0005770B" w:rsidRDefault="0005770B" w:rsidP="0005770B">
      <w:pPr>
        <w:widowControl/>
        <w:suppressAutoHyphens/>
        <w:autoSpaceDE/>
        <w:autoSpaceDN/>
        <w:adjustRightInd/>
        <w:spacing w:after="120" w:line="240" w:lineRule="atLeast"/>
        <w:ind w:left="1134" w:right="1134"/>
        <w:jc w:val="both"/>
        <w:rPr>
          <w:szCs w:val="20"/>
          <w:lang w:val="en-GB"/>
        </w:rPr>
      </w:pPr>
      <w:r w:rsidRPr="0005770B">
        <w:rPr>
          <w:b/>
          <w:szCs w:val="20"/>
          <w:lang w:val="en-GB"/>
        </w:rPr>
        <w:t>Working languages:</w:t>
      </w:r>
      <w:r w:rsidRPr="0005770B">
        <w:rPr>
          <w:szCs w:val="20"/>
          <w:lang w:val="en-GB"/>
        </w:rPr>
        <w:tab/>
        <w:t>English, Spanish, Danish (mother tongue)</w:t>
      </w:r>
    </w:p>
    <w:p w14:paraId="4836E89B" w14:textId="77777777" w:rsidR="0005770B" w:rsidRPr="0005770B" w:rsidRDefault="0005770B" w:rsidP="0005770B">
      <w:pPr>
        <w:widowControl/>
        <w:suppressAutoHyphens/>
        <w:autoSpaceDE/>
        <w:autoSpaceDN/>
        <w:adjustRightInd/>
        <w:spacing w:after="120" w:line="240" w:lineRule="atLeast"/>
        <w:ind w:left="1134" w:right="1134"/>
        <w:jc w:val="both"/>
        <w:rPr>
          <w:szCs w:val="20"/>
          <w:lang w:val="en-GB"/>
        </w:rPr>
      </w:pPr>
      <w:r w:rsidRPr="0005770B">
        <w:rPr>
          <w:b/>
          <w:szCs w:val="20"/>
          <w:lang w:val="en-GB"/>
        </w:rPr>
        <w:t>Current position/function</w:t>
      </w:r>
    </w:p>
    <w:p w14:paraId="7D8669A2" w14:textId="77777777" w:rsidR="0005770B" w:rsidRPr="0005770B" w:rsidRDefault="0005770B" w:rsidP="0005770B">
      <w:pPr>
        <w:widowControl/>
        <w:suppressAutoHyphens/>
        <w:autoSpaceDE/>
        <w:autoSpaceDN/>
        <w:adjustRightInd/>
        <w:spacing w:after="120" w:line="240" w:lineRule="atLeast"/>
        <w:ind w:left="1134" w:right="1134"/>
        <w:jc w:val="both"/>
        <w:rPr>
          <w:szCs w:val="20"/>
          <w:lang w:val="en-GB"/>
        </w:rPr>
      </w:pPr>
      <w:r w:rsidRPr="0005770B">
        <w:rPr>
          <w:szCs w:val="20"/>
          <w:lang w:val="en-GB"/>
        </w:rPr>
        <w:t>Chief Medical Officer, DIGNITY – Danish Institute against Torture, and Clinical Associate Professor, University of Copenhagen</w:t>
      </w:r>
    </w:p>
    <w:p w14:paraId="288F5833" w14:textId="77777777" w:rsidR="0005770B" w:rsidRPr="0005770B" w:rsidRDefault="0005770B" w:rsidP="0005770B">
      <w:pPr>
        <w:widowControl/>
        <w:suppressAutoHyphens/>
        <w:autoSpaceDE/>
        <w:autoSpaceDN/>
        <w:adjustRightInd/>
        <w:spacing w:after="120" w:line="240" w:lineRule="atLeast"/>
        <w:ind w:left="1134" w:right="1134"/>
        <w:jc w:val="both"/>
        <w:rPr>
          <w:szCs w:val="20"/>
          <w:lang w:val="en-GB"/>
        </w:rPr>
      </w:pPr>
      <w:r w:rsidRPr="0005770B">
        <w:rPr>
          <w:b/>
          <w:szCs w:val="20"/>
          <w:lang w:val="en-GB"/>
        </w:rPr>
        <w:t>Main professional activities</w:t>
      </w:r>
    </w:p>
    <w:p w14:paraId="1E37692E" w14:textId="77777777" w:rsidR="0005770B" w:rsidRPr="0005770B" w:rsidRDefault="0005770B" w:rsidP="0005770B">
      <w:pPr>
        <w:widowControl/>
        <w:suppressAutoHyphens/>
        <w:autoSpaceDE/>
        <w:autoSpaceDN/>
        <w:adjustRightInd/>
        <w:spacing w:after="120" w:line="240" w:lineRule="atLeast"/>
        <w:ind w:left="1134" w:right="1134"/>
        <w:jc w:val="both"/>
        <w:rPr>
          <w:szCs w:val="20"/>
          <w:lang w:val="en-GB"/>
        </w:rPr>
      </w:pPr>
      <w:r w:rsidRPr="0005770B">
        <w:rPr>
          <w:szCs w:val="20"/>
          <w:lang w:val="en-GB"/>
        </w:rPr>
        <w:t>2009–</w:t>
      </w:r>
      <w:r w:rsidRPr="0005770B">
        <w:rPr>
          <w:szCs w:val="20"/>
          <w:lang w:val="en-GB"/>
        </w:rPr>
        <w:tab/>
        <w:t>Clinical Associate Professor in Social Medicine and Rehabilitation, Faculty of Health Sciences, University of Copenhagen</w:t>
      </w:r>
    </w:p>
    <w:p w14:paraId="4ECADC95" w14:textId="77777777" w:rsidR="0005770B" w:rsidRPr="0005770B" w:rsidRDefault="0005770B" w:rsidP="0005770B">
      <w:pPr>
        <w:widowControl/>
        <w:suppressAutoHyphens/>
        <w:autoSpaceDE/>
        <w:autoSpaceDN/>
        <w:adjustRightInd/>
        <w:spacing w:after="120" w:line="240" w:lineRule="atLeast"/>
        <w:ind w:left="1134" w:right="1134"/>
        <w:jc w:val="both"/>
        <w:rPr>
          <w:szCs w:val="20"/>
          <w:lang w:val="en-GB"/>
        </w:rPr>
      </w:pPr>
      <w:r w:rsidRPr="0005770B">
        <w:rPr>
          <w:szCs w:val="20"/>
          <w:lang w:val="en-GB"/>
        </w:rPr>
        <w:t>2008–</w:t>
      </w:r>
      <w:r w:rsidRPr="0005770B">
        <w:rPr>
          <w:szCs w:val="20"/>
          <w:lang w:val="en-GB"/>
        </w:rPr>
        <w:tab/>
        <w:t xml:space="preserve">Chief Medical Officer, Inter. Dept. DIGNITY – Danish Institute against Torture </w:t>
      </w:r>
    </w:p>
    <w:p w14:paraId="577D15EC" w14:textId="77777777" w:rsidR="0005770B" w:rsidRPr="0005770B" w:rsidRDefault="0005770B" w:rsidP="0005770B">
      <w:pPr>
        <w:widowControl/>
        <w:suppressAutoHyphens/>
        <w:autoSpaceDE/>
        <w:autoSpaceDN/>
        <w:adjustRightInd/>
        <w:spacing w:after="120" w:line="240" w:lineRule="atLeast"/>
        <w:ind w:left="1134" w:right="1134"/>
        <w:jc w:val="both"/>
        <w:rPr>
          <w:szCs w:val="20"/>
          <w:lang w:val="en-GB"/>
        </w:rPr>
      </w:pPr>
      <w:r w:rsidRPr="0005770B">
        <w:rPr>
          <w:szCs w:val="20"/>
          <w:lang w:val="en-GB"/>
        </w:rPr>
        <w:t>2007–2008</w:t>
      </w:r>
      <w:r w:rsidRPr="0005770B">
        <w:rPr>
          <w:szCs w:val="20"/>
          <w:lang w:val="en-GB"/>
        </w:rPr>
        <w:tab/>
        <w:t>Director (D2), United Nations Office in Belgrade (UNOB), Serbia</w:t>
      </w:r>
    </w:p>
    <w:p w14:paraId="74BED7BF" w14:textId="77777777" w:rsidR="0005770B" w:rsidRPr="0005770B" w:rsidRDefault="0005770B" w:rsidP="0005770B">
      <w:pPr>
        <w:widowControl/>
        <w:suppressAutoHyphens/>
        <w:autoSpaceDE/>
        <w:autoSpaceDN/>
        <w:adjustRightInd/>
        <w:spacing w:after="120" w:line="240" w:lineRule="atLeast"/>
        <w:ind w:left="1134" w:right="1134"/>
        <w:jc w:val="both"/>
        <w:rPr>
          <w:szCs w:val="20"/>
          <w:lang w:val="en-GB"/>
        </w:rPr>
      </w:pPr>
      <w:r w:rsidRPr="0005770B">
        <w:rPr>
          <w:szCs w:val="20"/>
          <w:lang w:val="en-GB"/>
        </w:rPr>
        <w:t>2004–2007</w:t>
      </w:r>
      <w:r w:rsidRPr="0005770B">
        <w:rPr>
          <w:szCs w:val="20"/>
          <w:lang w:val="en-GB"/>
        </w:rPr>
        <w:tab/>
        <w:t>Deputy Head of Mission, OSCE, Mission in Kosovo, Pristina, Kosovo and D/DSRSG for Pillar III in UNMIK</w:t>
      </w:r>
    </w:p>
    <w:p w14:paraId="5867B27F" w14:textId="77777777" w:rsidR="0005770B" w:rsidRPr="0005770B" w:rsidRDefault="0005770B" w:rsidP="0005770B">
      <w:pPr>
        <w:widowControl/>
        <w:suppressAutoHyphens/>
        <w:autoSpaceDE/>
        <w:autoSpaceDN/>
        <w:adjustRightInd/>
        <w:spacing w:after="120" w:line="240" w:lineRule="atLeast"/>
        <w:ind w:left="1134" w:right="1134"/>
        <w:jc w:val="both"/>
        <w:rPr>
          <w:szCs w:val="20"/>
          <w:lang w:val="en-GB"/>
        </w:rPr>
      </w:pPr>
      <w:r w:rsidRPr="0005770B">
        <w:rPr>
          <w:szCs w:val="20"/>
          <w:lang w:val="en-GB"/>
        </w:rPr>
        <w:t>2000–2004</w:t>
      </w:r>
      <w:r w:rsidRPr="0005770B">
        <w:rPr>
          <w:szCs w:val="20"/>
          <w:lang w:val="en-GB"/>
        </w:rPr>
        <w:tab/>
        <w:t xml:space="preserve">Secretary General, International Rehabilitation Council for Torture Victims </w:t>
      </w:r>
    </w:p>
    <w:p w14:paraId="1D379292" w14:textId="77777777" w:rsidR="0005770B" w:rsidRPr="0005770B" w:rsidRDefault="0005770B" w:rsidP="0005770B">
      <w:pPr>
        <w:widowControl/>
        <w:suppressAutoHyphens/>
        <w:autoSpaceDE/>
        <w:autoSpaceDN/>
        <w:adjustRightInd/>
        <w:spacing w:after="120" w:line="240" w:lineRule="atLeast"/>
        <w:ind w:left="1134" w:right="1134"/>
        <w:jc w:val="both"/>
        <w:rPr>
          <w:szCs w:val="20"/>
          <w:lang w:val="en-GB"/>
        </w:rPr>
      </w:pPr>
      <w:r w:rsidRPr="0005770B">
        <w:rPr>
          <w:szCs w:val="20"/>
          <w:lang w:val="en-GB"/>
        </w:rPr>
        <w:t>1995–1999</w:t>
      </w:r>
      <w:r w:rsidRPr="0005770B">
        <w:rPr>
          <w:szCs w:val="20"/>
          <w:lang w:val="en-GB"/>
        </w:rPr>
        <w:tab/>
        <w:t>Assistant and Associate Professor, University of Copenhagen</w:t>
      </w:r>
    </w:p>
    <w:p w14:paraId="77FEBC1C" w14:textId="77777777" w:rsidR="0005770B" w:rsidRPr="0005770B" w:rsidRDefault="0005770B" w:rsidP="0005770B">
      <w:pPr>
        <w:widowControl/>
        <w:suppressAutoHyphens/>
        <w:autoSpaceDE/>
        <w:autoSpaceDN/>
        <w:adjustRightInd/>
        <w:spacing w:after="120" w:line="240" w:lineRule="atLeast"/>
        <w:ind w:left="1134" w:right="1134"/>
        <w:jc w:val="both"/>
        <w:rPr>
          <w:szCs w:val="20"/>
          <w:lang w:val="en-GB"/>
        </w:rPr>
      </w:pPr>
      <w:r w:rsidRPr="0005770B">
        <w:rPr>
          <w:szCs w:val="20"/>
          <w:lang w:val="en-GB"/>
        </w:rPr>
        <w:t>1994–1999</w:t>
      </w:r>
      <w:r w:rsidRPr="0005770B">
        <w:rPr>
          <w:szCs w:val="20"/>
          <w:lang w:val="en-GB"/>
        </w:rPr>
        <w:tab/>
        <w:t xml:space="preserve">Medical </w:t>
      </w:r>
      <w:proofErr w:type="gramStart"/>
      <w:r w:rsidRPr="0005770B">
        <w:rPr>
          <w:szCs w:val="20"/>
          <w:lang w:val="en-GB"/>
        </w:rPr>
        <w:t>consultant</w:t>
      </w:r>
      <w:proofErr w:type="gramEnd"/>
      <w:r w:rsidRPr="0005770B">
        <w:rPr>
          <w:szCs w:val="20"/>
          <w:lang w:val="en-GB"/>
        </w:rPr>
        <w:t xml:space="preserve"> (part-time), International Rehabilitation Council for Torture Victims</w:t>
      </w:r>
    </w:p>
    <w:p w14:paraId="02836C8C" w14:textId="77777777" w:rsidR="0005770B" w:rsidRPr="0005770B" w:rsidRDefault="0005770B" w:rsidP="0005770B">
      <w:pPr>
        <w:widowControl/>
        <w:suppressAutoHyphens/>
        <w:autoSpaceDE/>
        <w:autoSpaceDN/>
        <w:adjustRightInd/>
        <w:spacing w:after="120" w:line="240" w:lineRule="atLeast"/>
        <w:ind w:left="1134" w:right="1134"/>
        <w:jc w:val="both"/>
        <w:rPr>
          <w:szCs w:val="20"/>
          <w:lang w:val="en-GB"/>
        </w:rPr>
      </w:pPr>
      <w:r w:rsidRPr="0005770B">
        <w:rPr>
          <w:b/>
          <w:szCs w:val="20"/>
          <w:lang w:val="en-GB"/>
        </w:rPr>
        <w:t>Educational background</w:t>
      </w:r>
    </w:p>
    <w:p w14:paraId="06E7D968" w14:textId="77777777" w:rsidR="0005770B" w:rsidRPr="0005770B" w:rsidRDefault="0005770B" w:rsidP="0005770B">
      <w:pPr>
        <w:widowControl/>
        <w:suppressAutoHyphens/>
        <w:autoSpaceDE/>
        <w:autoSpaceDN/>
        <w:adjustRightInd/>
        <w:spacing w:after="120" w:line="240" w:lineRule="atLeast"/>
        <w:ind w:left="1134" w:right="1134"/>
        <w:jc w:val="both"/>
        <w:rPr>
          <w:szCs w:val="20"/>
          <w:lang w:val="en-GB"/>
        </w:rPr>
      </w:pPr>
      <w:r w:rsidRPr="0005770B">
        <w:rPr>
          <w:szCs w:val="20"/>
          <w:lang w:val="en-GB"/>
        </w:rPr>
        <w:t>1991</w:t>
      </w:r>
      <w:r w:rsidRPr="0005770B">
        <w:rPr>
          <w:szCs w:val="20"/>
          <w:lang w:val="en-GB"/>
        </w:rPr>
        <w:tab/>
        <w:t>PhD in Public Health Epidemiology (University of Copenhagen)</w:t>
      </w:r>
    </w:p>
    <w:p w14:paraId="078C1426" w14:textId="77777777" w:rsidR="0005770B" w:rsidRPr="0005770B" w:rsidRDefault="0005770B" w:rsidP="0005770B">
      <w:pPr>
        <w:widowControl/>
        <w:suppressAutoHyphens/>
        <w:autoSpaceDE/>
        <w:autoSpaceDN/>
        <w:adjustRightInd/>
        <w:spacing w:after="120" w:line="240" w:lineRule="atLeast"/>
        <w:ind w:left="1134" w:right="1134"/>
        <w:jc w:val="both"/>
        <w:rPr>
          <w:szCs w:val="20"/>
          <w:lang w:val="en-GB"/>
        </w:rPr>
      </w:pPr>
      <w:r w:rsidRPr="0005770B">
        <w:rPr>
          <w:szCs w:val="20"/>
          <w:lang w:val="en-GB"/>
        </w:rPr>
        <w:t>1988</w:t>
      </w:r>
      <w:r w:rsidRPr="0005770B">
        <w:rPr>
          <w:szCs w:val="20"/>
          <w:lang w:val="en-GB"/>
        </w:rPr>
        <w:tab/>
        <w:t>Medical Doctor (University of Copenhagen)</w:t>
      </w:r>
    </w:p>
    <w:p w14:paraId="23EDA41A" w14:textId="77777777" w:rsidR="0005770B" w:rsidRPr="0005770B" w:rsidRDefault="0005770B" w:rsidP="0005770B">
      <w:pPr>
        <w:widowControl/>
        <w:suppressAutoHyphens/>
        <w:autoSpaceDE/>
        <w:autoSpaceDN/>
        <w:adjustRightInd/>
        <w:spacing w:after="120" w:line="240" w:lineRule="atLeast"/>
        <w:ind w:left="1134" w:right="1134"/>
        <w:jc w:val="both"/>
        <w:rPr>
          <w:szCs w:val="20"/>
          <w:lang w:val="en-GB"/>
        </w:rPr>
      </w:pPr>
      <w:r w:rsidRPr="0005770B">
        <w:rPr>
          <w:szCs w:val="20"/>
          <w:lang w:val="en-GB"/>
        </w:rPr>
        <w:t>1976</w:t>
      </w:r>
      <w:r w:rsidRPr="0005770B">
        <w:rPr>
          <w:szCs w:val="20"/>
          <w:lang w:val="en-GB"/>
        </w:rPr>
        <w:tab/>
        <w:t>Social Worker University Diploma (University of Roskilde)</w:t>
      </w:r>
    </w:p>
    <w:p w14:paraId="6EBD4DC4" w14:textId="77777777" w:rsidR="0005770B" w:rsidRPr="0005770B" w:rsidRDefault="0005770B" w:rsidP="0005770B">
      <w:pPr>
        <w:widowControl/>
        <w:suppressAutoHyphens/>
        <w:autoSpaceDE/>
        <w:autoSpaceDN/>
        <w:adjustRightInd/>
        <w:spacing w:after="120" w:line="240" w:lineRule="atLeast"/>
        <w:ind w:left="1134" w:right="1134"/>
        <w:jc w:val="both"/>
        <w:rPr>
          <w:szCs w:val="20"/>
          <w:lang w:val="en-GB"/>
        </w:rPr>
      </w:pPr>
      <w:r w:rsidRPr="0005770B">
        <w:rPr>
          <w:szCs w:val="20"/>
          <w:lang w:val="en-GB"/>
        </w:rPr>
        <w:t>1974</w:t>
      </w:r>
      <w:r w:rsidRPr="0005770B">
        <w:rPr>
          <w:szCs w:val="20"/>
          <w:lang w:val="en-GB"/>
        </w:rPr>
        <w:tab/>
        <w:t>Basic Diploma in Social Sciences (University of Roskilde)</w:t>
      </w:r>
    </w:p>
    <w:p w14:paraId="6F5D46B8" w14:textId="77777777" w:rsidR="0005770B" w:rsidRPr="0005770B" w:rsidRDefault="0005770B" w:rsidP="0005770B">
      <w:pPr>
        <w:widowControl/>
        <w:suppressAutoHyphens/>
        <w:autoSpaceDE/>
        <w:autoSpaceDN/>
        <w:adjustRightInd/>
        <w:spacing w:after="120" w:line="240" w:lineRule="atLeast"/>
        <w:ind w:left="1134" w:right="1134"/>
        <w:jc w:val="both"/>
        <w:rPr>
          <w:szCs w:val="20"/>
          <w:lang w:val="en-GB"/>
        </w:rPr>
      </w:pPr>
      <w:r w:rsidRPr="0005770B">
        <w:rPr>
          <w:b/>
          <w:szCs w:val="20"/>
          <w:lang w:val="en-GB"/>
        </w:rPr>
        <w:t>Other main activities in the field of human rights relevant to the mandate of the Committee against Torture</w:t>
      </w:r>
    </w:p>
    <w:p w14:paraId="686EFE0C" w14:textId="77777777" w:rsidR="0005770B" w:rsidRPr="0005770B" w:rsidRDefault="0005770B" w:rsidP="0005770B">
      <w:pPr>
        <w:widowControl/>
        <w:suppressAutoHyphens/>
        <w:autoSpaceDE/>
        <w:autoSpaceDN/>
        <w:adjustRightInd/>
        <w:spacing w:after="120" w:line="240" w:lineRule="atLeast"/>
        <w:ind w:left="1134" w:right="1134"/>
        <w:jc w:val="both"/>
        <w:rPr>
          <w:szCs w:val="20"/>
          <w:lang w:val="en-GB"/>
        </w:rPr>
      </w:pPr>
      <w:r w:rsidRPr="0005770B">
        <w:rPr>
          <w:szCs w:val="20"/>
          <w:lang w:val="en-GB"/>
        </w:rPr>
        <w:t>2010–</w:t>
      </w:r>
      <w:r w:rsidRPr="0005770B">
        <w:rPr>
          <w:szCs w:val="20"/>
          <w:lang w:val="en-GB"/>
        </w:rPr>
        <w:tab/>
        <w:t>Member of the Independent Forensic Expert Group organised by the IRCT</w:t>
      </w:r>
    </w:p>
    <w:p w14:paraId="05150048" w14:textId="77777777" w:rsidR="0005770B" w:rsidRPr="0005770B" w:rsidRDefault="0005770B" w:rsidP="0005770B">
      <w:pPr>
        <w:widowControl/>
        <w:suppressAutoHyphens/>
        <w:autoSpaceDE/>
        <w:autoSpaceDN/>
        <w:adjustRightInd/>
        <w:spacing w:after="120" w:line="240" w:lineRule="atLeast"/>
        <w:ind w:left="1134" w:right="1134"/>
        <w:jc w:val="both"/>
        <w:rPr>
          <w:szCs w:val="20"/>
          <w:lang w:val="en-GB"/>
        </w:rPr>
      </w:pPr>
      <w:r w:rsidRPr="0005770B">
        <w:rPr>
          <w:szCs w:val="20"/>
          <w:lang w:val="en-GB"/>
        </w:rPr>
        <w:t>2009–</w:t>
      </w:r>
      <w:r w:rsidRPr="0005770B">
        <w:rPr>
          <w:szCs w:val="20"/>
          <w:lang w:val="en-GB"/>
        </w:rPr>
        <w:tab/>
        <w:t>Member of the Advisory Board of Torture – Journal on Rehabilitation of Torture Victims and Prevention of Torture</w:t>
      </w:r>
    </w:p>
    <w:p w14:paraId="11B88F8B" w14:textId="77777777" w:rsidR="0005770B" w:rsidRPr="0005770B" w:rsidRDefault="0005770B" w:rsidP="0005770B">
      <w:pPr>
        <w:widowControl/>
        <w:suppressAutoHyphens/>
        <w:autoSpaceDE/>
        <w:autoSpaceDN/>
        <w:adjustRightInd/>
        <w:spacing w:after="120" w:line="240" w:lineRule="atLeast"/>
        <w:ind w:left="1134" w:right="1134"/>
        <w:jc w:val="both"/>
        <w:rPr>
          <w:szCs w:val="20"/>
          <w:lang w:val="en-GB"/>
        </w:rPr>
      </w:pPr>
      <w:r w:rsidRPr="0005770B">
        <w:rPr>
          <w:szCs w:val="20"/>
          <w:lang w:val="en-GB"/>
        </w:rPr>
        <w:t>2009–</w:t>
      </w:r>
      <w:r w:rsidRPr="0005770B">
        <w:rPr>
          <w:szCs w:val="20"/>
          <w:lang w:val="en-GB"/>
        </w:rPr>
        <w:tab/>
        <w:t>Participant in the build-up and implementation of the Danish National Preventive Mechanism (NPM) under OPCAT as coordinator of the health professional NPM component. Carried out around 35 NPM monitoring visits to prisons and pre-trial detentions in Denmark and abroad</w:t>
      </w:r>
    </w:p>
    <w:p w14:paraId="7067829D" w14:textId="77777777" w:rsidR="0005770B" w:rsidRPr="0005770B" w:rsidRDefault="0005770B" w:rsidP="0005770B">
      <w:pPr>
        <w:widowControl/>
        <w:suppressAutoHyphens/>
        <w:autoSpaceDE/>
        <w:autoSpaceDN/>
        <w:adjustRightInd/>
        <w:spacing w:after="120" w:line="240" w:lineRule="atLeast"/>
        <w:ind w:left="1134" w:right="1134"/>
        <w:jc w:val="both"/>
        <w:rPr>
          <w:szCs w:val="20"/>
          <w:lang w:val="en-GB"/>
        </w:rPr>
      </w:pPr>
      <w:r w:rsidRPr="0005770B">
        <w:rPr>
          <w:szCs w:val="20"/>
          <w:lang w:val="en-GB"/>
        </w:rPr>
        <w:t>1994–</w:t>
      </w:r>
      <w:r w:rsidRPr="0005770B">
        <w:rPr>
          <w:szCs w:val="20"/>
          <w:lang w:val="en-GB"/>
        </w:rPr>
        <w:tab/>
        <w:t xml:space="preserve">Carried out around 165 short-term missions to 45 countries to support projects for rehabilitation of torture victims, for prevention of torture or to do advocacy or fundraising for the fight against torture </w:t>
      </w:r>
    </w:p>
    <w:p w14:paraId="4E0AA6F0" w14:textId="77777777" w:rsidR="0005770B" w:rsidRPr="0005770B" w:rsidRDefault="0005770B" w:rsidP="0005770B">
      <w:pPr>
        <w:widowControl/>
        <w:suppressAutoHyphens/>
        <w:autoSpaceDE/>
        <w:autoSpaceDN/>
        <w:adjustRightInd/>
        <w:spacing w:after="120" w:line="240" w:lineRule="atLeast"/>
        <w:ind w:left="1134" w:right="1134"/>
        <w:jc w:val="both"/>
        <w:rPr>
          <w:szCs w:val="20"/>
          <w:lang w:val="en-GB"/>
        </w:rPr>
      </w:pPr>
      <w:r w:rsidRPr="0005770B">
        <w:rPr>
          <w:szCs w:val="20"/>
          <w:lang w:val="en-GB"/>
        </w:rPr>
        <w:t>1991–2001</w:t>
      </w:r>
      <w:r w:rsidRPr="0005770B">
        <w:rPr>
          <w:szCs w:val="20"/>
          <w:lang w:val="en-GB"/>
        </w:rPr>
        <w:tab/>
        <w:t xml:space="preserve">Medical </w:t>
      </w:r>
      <w:proofErr w:type="gramStart"/>
      <w:r w:rsidRPr="0005770B">
        <w:rPr>
          <w:szCs w:val="20"/>
          <w:lang w:val="en-GB"/>
        </w:rPr>
        <w:t>consultant</w:t>
      </w:r>
      <w:proofErr w:type="gramEnd"/>
      <w:r w:rsidRPr="0005770B">
        <w:rPr>
          <w:szCs w:val="20"/>
          <w:lang w:val="en-GB"/>
        </w:rPr>
        <w:t xml:space="preserve"> for the Social Welfare Centre in </w:t>
      </w:r>
      <w:proofErr w:type="spellStart"/>
      <w:r w:rsidRPr="0005770B">
        <w:rPr>
          <w:szCs w:val="20"/>
          <w:lang w:val="en-GB"/>
        </w:rPr>
        <w:t>Norrebro</w:t>
      </w:r>
      <w:proofErr w:type="spellEnd"/>
      <w:r w:rsidRPr="0005770B">
        <w:rPr>
          <w:szCs w:val="20"/>
          <w:lang w:val="en-GB"/>
        </w:rPr>
        <w:t>, City of Copenhagen, evaluating many cases of tortured refugees</w:t>
      </w:r>
    </w:p>
    <w:p w14:paraId="09B3203B" w14:textId="77777777" w:rsidR="0005770B" w:rsidRPr="0005770B" w:rsidRDefault="0005770B" w:rsidP="0005770B">
      <w:pPr>
        <w:keepNext/>
        <w:widowControl/>
        <w:suppressAutoHyphens/>
        <w:autoSpaceDE/>
        <w:autoSpaceDN/>
        <w:adjustRightInd/>
        <w:spacing w:after="120" w:line="240" w:lineRule="atLeast"/>
        <w:ind w:left="1134" w:right="1134"/>
        <w:jc w:val="both"/>
        <w:rPr>
          <w:szCs w:val="20"/>
          <w:lang w:val="en-GB"/>
        </w:rPr>
      </w:pPr>
      <w:r w:rsidRPr="0005770B">
        <w:rPr>
          <w:b/>
          <w:szCs w:val="20"/>
          <w:lang w:val="en-GB"/>
        </w:rPr>
        <w:t>List of most recent publications in this field</w:t>
      </w:r>
    </w:p>
    <w:p w14:paraId="37E81F25" w14:textId="77777777" w:rsidR="0005770B" w:rsidRPr="0005770B" w:rsidRDefault="0005770B" w:rsidP="0005770B">
      <w:pPr>
        <w:widowControl/>
        <w:suppressAutoHyphens/>
        <w:autoSpaceDE/>
        <w:autoSpaceDN/>
        <w:adjustRightInd/>
        <w:spacing w:after="120" w:line="240" w:lineRule="atLeast"/>
        <w:ind w:left="1134" w:right="1134"/>
        <w:jc w:val="both"/>
        <w:rPr>
          <w:szCs w:val="20"/>
          <w:lang w:val="en-GB"/>
        </w:rPr>
      </w:pPr>
      <w:proofErr w:type="spellStart"/>
      <w:r w:rsidRPr="0005770B">
        <w:rPr>
          <w:szCs w:val="20"/>
          <w:lang w:val="en-GB"/>
        </w:rPr>
        <w:t>Modvig</w:t>
      </w:r>
      <w:proofErr w:type="spellEnd"/>
      <w:r w:rsidRPr="0005770B">
        <w:rPr>
          <w:szCs w:val="20"/>
          <w:lang w:val="en-GB"/>
        </w:rPr>
        <w:t xml:space="preserve"> J. Violence, torture and sexual abuse in prisons. In: Health in Prisons. WHO Europe region, 2013 (in press)</w:t>
      </w:r>
    </w:p>
    <w:p w14:paraId="5EFFB29E" w14:textId="77777777" w:rsidR="0005770B" w:rsidRPr="0005770B" w:rsidRDefault="0005770B" w:rsidP="0005770B">
      <w:pPr>
        <w:widowControl/>
        <w:suppressAutoHyphens/>
        <w:autoSpaceDE/>
        <w:autoSpaceDN/>
        <w:adjustRightInd/>
        <w:spacing w:after="120" w:line="240" w:lineRule="atLeast"/>
        <w:ind w:left="1134" w:right="1134"/>
        <w:jc w:val="both"/>
        <w:rPr>
          <w:szCs w:val="20"/>
          <w:lang w:val="en-GB"/>
        </w:rPr>
      </w:pPr>
      <w:r w:rsidRPr="0005770B">
        <w:rPr>
          <w:szCs w:val="20"/>
          <w:lang w:val="en-GB"/>
        </w:rPr>
        <w:lastRenderedPageBreak/>
        <w:t xml:space="preserve">Wang SJ, </w:t>
      </w:r>
      <w:proofErr w:type="spellStart"/>
      <w:r w:rsidRPr="0005770B">
        <w:rPr>
          <w:szCs w:val="20"/>
          <w:lang w:val="en-GB"/>
        </w:rPr>
        <w:t>Rushiti</w:t>
      </w:r>
      <w:proofErr w:type="spellEnd"/>
      <w:r w:rsidRPr="0005770B">
        <w:rPr>
          <w:szCs w:val="20"/>
          <w:lang w:val="en-GB"/>
        </w:rPr>
        <w:t xml:space="preserve"> F, </w:t>
      </w:r>
      <w:proofErr w:type="spellStart"/>
      <w:r w:rsidRPr="0005770B">
        <w:rPr>
          <w:szCs w:val="20"/>
          <w:lang w:val="en-GB"/>
        </w:rPr>
        <w:t>Sejdiu</w:t>
      </w:r>
      <w:proofErr w:type="spellEnd"/>
      <w:r w:rsidRPr="0005770B">
        <w:rPr>
          <w:szCs w:val="20"/>
          <w:lang w:val="en-GB"/>
        </w:rPr>
        <w:t xml:space="preserve"> X, </w:t>
      </w:r>
      <w:proofErr w:type="spellStart"/>
      <w:r w:rsidRPr="0005770B">
        <w:rPr>
          <w:szCs w:val="20"/>
          <w:lang w:val="en-GB"/>
        </w:rPr>
        <w:t>Pacolli</w:t>
      </w:r>
      <w:proofErr w:type="spellEnd"/>
      <w:r w:rsidRPr="0005770B">
        <w:rPr>
          <w:szCs w:val="20"/>
          <w:lang w:val="en-GB"/>
        </w:rPr>
        <w:t xml:space="preserve"> S, </w:t>
      </w:r>
      <w:proofErr w:type="spellStart"/>
      <w:r w:rsidRPr="0005770B">
        <w:rPr>
          <w:szCs w:val="20"/>
          <w:lang w:val="en-GB"/>
        </w:rPr>
        <w:t>Gashi</w:t>
      </w:r>
      <w:proofErr w:type="spellEnd"/>
      <w:r w:rsidRPr="0005770B">
        <w:rPr>
          <w:szCs w:val="20"/>
          <w:lang w:val="en-GB"/>
        </w:rPr>
        <w:t xml:space="preserve"> B, </w:t>
      </w:r>
      <w:proofErr w:type="spellStart"/>
      <w:r w:rsidRPr="0005770B">
        <w:rPr>
          <w:szCs w:val="20"/>
          <w:lang w:val="en-GB"/>
        </w:rPr>
        <w:t>Salihu</w:t>
      </w:r>
      <w:proofErr w:type="spellEnd"/>
      <w:r w:rsidRPr="0005770B">
        <w:rPr>
          <w:szCs w:val="20"/>
          <w:lang w:val="en-GB"/>
        </w:rPr>
        <w:t xml:space="preserve"> F, </w:t>
      </w:r>
      <w:proofErr w:type="spellStart"/>
      <w:r w:rsidRPr="0005770B">
        <w:rPr>
          <w:szCs w:val="20"/>
          <w:lang w:val="en-GB"/>
        </w:rPr>
        <w:t>Modvig</w:t>
      </w:r>
      <w:proofErr w:type="spellEnd"/>
      <w:r w:rsidRPr="0005770B">
        <w:rPr>
          <w:szCs w:val="20"/>
          <w:lang w:val="en-GB"/>
        </w:rPr>
        <w:t xml:space="preserve"> J. Survivors of war in northern Kosovo (III): The role of anger and hatred in pain and PTSD and their interactive effects on career outcome, quality of sleep and suicide ideation. </w:t>
      </w:r>
      <w:proofErr w:type="spellStart"/>
      <w:r w:rsidRPr="0005770B">
        <w:rPr>
          <w:szCs w:val="20"/>
          <w:lang w:val="en-GB"/>
        </w:rPr>
        <w:t>Confl</w:t>
      </w:r>
      <w:proofErr w:type="spellEnd"/>
      <w:r w:rsidRPr="0005770B">
        <w:rPr>
          <w:szCs w:val="20"/>
          <w:lang w:val="en-GB"/>
        </w:rPr>
        <w:t xml:space="preserve"> Health. 2012 Jul 30</w:t>
      </w:r>
      <w:proofErr w:type="gramStart"/>
      <w:r w:rsidRPr="0005770B">
        <w:rPr>
          <w:szCs w:val="20"/>
          <w:lang w:val="en-GB"/>
        </w:rPr>
        <w:t>;6</w:t>
      </w:r>
      <w:proofErr w:type="gramEnd"/>
      <w:r w:rsidRPr="0005770B">
        <w:rPr>
          <w:szCs w:val="20"/>
          <w:lang w:val="en-GB"/>
        </w:rPr>
        <w:t>(1):4</w:t>
      </w:r>
    </w:p>
    <w:p w14:paraId="127451FC" w14:textId="77777777" w:rsidR="0005770B" w:rsidRPr="0005770B" w:rsidRDefault="0005770B" w:rsidP="0005770B">
      <w:pPr>
        <w:widowControl/>
        <w:suppressAutoHyphens/>
        <w:autoSpaceDE/>
        <w:autoSpaceDN/>
        <w:adjustRightInd/>
        <w:spacing w:after="120" w:line="240" w:lineRule="atLeast"/>
        <w:ind w:left="1134" w:right="1134"/>
        <w:jc w:val="both"/>
        <w:rPr>
          <w:szCs w:val="20"/>
          <w:lang w:val="en-GB"/>
        </w:rPr>
      </w:pPr>
      <w:proofErr w:type="spellStart"/>
      <w:proofErr w:type="gramStart"/>
      <w:r w:rsidRPr="0005770B">
        <w:rPr>
          <w:szCs w:val="20"/>
          <w:lang w:val="en-GB"/>
        </w:rPr>
        <w:t>Modvig</w:t>
      </w:r>
      <w:proofErr w:type="spellEnd"/>
      <w:r w:rsidRPr="0005770B">
        <w:rPr>
          <w:szCs w:val="20"/>
          <w:lang w:val="en-GB"/>
        </w:rPr>
        <w:t xml:space="preserve"> J. Torture and Refugees.</w:t>
      </w:r>
      <w:proofErr w:type="gramEnd"/>
      <w:r w:rsidRPr="0005770B">
        <w:rPr>
          <w:szCs w:val="20"/>
          <w:lang w:val="en-GB"/>
        </w:rPr>
        <w:t xml:space="preserve"> In: Uma A Segal and Doreen Elliott (eds.) Refugees Worldwide Volume 3: Mental Health p. 33–48. </w:t>
      </w:r>
      <w:proofErr w:type="spellStart"/>
      <w:r w:rsidRPr="0005770B">
        <w:rPr>
          <w:szCs w:val="20"/>
          <w:lang w:val="en-GB"/>
        </w:rPr>
        <w:t>Praeger</w:t>
      </w:r>
      <w:proofErr w:type="spellEnd"/>
      <w:r w:rsidRPr="0005770B">
        <w:rPr>
          <w:szCs w:val="20"/>
          <w:lang w:val="en-GB"/>
        </w:rPr>
        <w:t xml:space="preserve"> 2012</w:t>
      </w:r>
    </w:p>
    <w:p w14:paraId="1379EA52" w14:textId="77777777" w:rsidR="0005770B" w:rsidRPr="0005770B" w:rsidRDefault="0005770B" w:rsidP="0005770B">
      <w:pPr>
        <w:widowControl/>
        <w:suppressAutoHyphens/>
        <w:autoSpaceDE/>
        <w:autoSpaceDN/>
        <w:adjustRightInd/>
        <w:spacing w:after="120" w:line="240" w:lineRule="atLeast"/>
        <w:ind w:left="1134" w:right="1134"/>
        <w:jc w:val="both"/>
        <w:rPr>
          <w:szCs w:val="20"/>
          <w:lang w:val="en-GB"/>
        </w:rPr>
      </w:pPr>
      <w:proofErr w:type="gramStart"/>
      <w:r w:rsidRPr="0005770B">
        <w:rPr>
          <w:szCs w:val="20"/>
          <w:lang w:val="en-GB"/>
        </w:rPr>
        <w:t>International Forensic Expert Group.</w:t>
      </w:r>
      <w:proofErr w:type="gramEnd"/>
      <w:r w:rsidRPr="0005770B">
        <w:rPr>
          <w:szCs w:val="20"/>
          <w:lang w:val="en-GB"/>
        </w:rPr>
        <w:t xml:space="preserve"> </w:t>
      </w:r>
      <w:proofErr w:type="gramStart"/>
      <w:r w:rsidRPr="0005770B">
        <w:rPr>
          <w:szCs w:val="20"/>
          <w:lang w:val="en-GB"/>
        </w:rPr>
        <w:t>Statement on hooding.</w:t>
      </w:r>
      <w:proofErr w:type="gramEnd"/>
      <w:r w:rsidRPr="0005770B">
        <w:rPr>
          <w:szCs w:val="20"/>
          <w:lang w:val="en-GB"/>
        </w:rPr>
        <w:t xml:space="preserve"> </w:t>
      </w:r>
      <w:proofErr w:type="gramStart"/>
      <w:r w:rsidRPr="0005770B">
        <w:rPr>
          <w:szCs w:val="20"/>
          <w:lang w:val="en-GB"/>
        </w:rPr>
        <w:t>Torture.</w:t>
      </w:r>
      <w:proofErr w:type="gramEnd"/>
      <w:r w:rsidRPr="0005770B">
        <w:rPr>
          <w:szCs w:val="20"/>
          <w:lang w:val="en-GB"/>
        </w:rPr>
        <w:t xml:space="preserve"> 2011</w:t>
      </w:r>
      <w:proofErr w:type="gramStart"/>
      <w:r w:rsidRPr="0005770B">
        <w:rPr>
          <w:szCs w:val="20"/>
          <w:lang w:val="en-GB"/>
        </w:rPr>
        <w:t>;21</w:t>
      </w:r>
      <w:proofErr w:type="gramEnd"/>
      <w:r w:rsidRPr="0005770B">
        <w:rPr>
          <w:szCs w:val="20"/>
          <w:lang w:val="en-GB"/>
        </w:rPr>
        <w:t>(3):186-9</w:t>
      </w:r>
    </w:p>
    <w:p w14:paraId="471F00FD" w14:textId="77777777" w:rsidR="0005770B" w:rsidRPr="0005770B" w:rsidRDefault="0005770B" w:rsidP="0005770B">
      <w:pPr>
        <w:widowControl/>
        <w:suppressAutoHyphens/>
        <w:autoSpaceDE/>
        <w:autoSpaceDN/>
        <w:adjustRightInd/>
        <w:spacing w:after="120" w:line="240" w:lineRule="atLeast"/>
        <w:ind w:left="1134" w:right="1134"/>
        <w:jc w:val="both"/>
        <w:rPr>
          <w:szCs w:val="20"/>
          <w:lang w:val="en-GB"/>
        </w:rPr>
      </w:pPr>
      <w:r w:rsidRPr="0005770B">
        <w:rPr>
          <w:szCs w:val="20"/>
          <w:lang w:val="en-GB"/>
        </w:rPr>
        <w:t xml:space="preserve">Wang SJ, </w:t>
      </w:r>
      <w:proofErr w:type="spellStart"/>
      <w:r w:rsidRPr="0005770B">
        <w:rPr>
          <w:szCs w:val="20"/>
          <w:lang w:val="en-GB"/>
        </w:rPr>
        <w:t>Pacolli</w:t>
      </w:r>
      <w:proofErr w:type="spellEnd"/>
      <w:r w:rsidRPr="0005770B">
        <w:rPr>
          <w:szCs w:val="20"/>
          <w:lang w:val="en-GB"/>
        </w:rPr>
        <w:t xml:space="preserve"> S, </w:t>
      </w:r>
      <w:proofErr w:type="spellStart"/>
      <w:r w:rsidRPr="0005770B">
        <w:rPr>
          <w:szCs w:val="20"/>
          <w:lang w:val="en-GB"/>
        </w:rPr>
        <w:t>Rushiti</w:t>
      </w:r>
      <w:proofErr w:type="spellEnd"/>
      <w:r w:rsidRPr="0005770B">
        <w:rPr>
          <w:szCs w:val="20"/>
          <w:lang w:val="en-GB"/>
        </w:rPr>
        <w:t xml:space="preserve"> F, </w:t>
      </w:r>
      <w:proofErr w:type="spellStart"/>
      <w:r w:rsidRPr="0005770B">
        <w:rPr>
          <w:szCs w:val="20"/>
          <w:lang w:val="en-GB"/>
        </w:rPr>
        <w:t>Rexhaj</w:t>
      </w:r>
      <w:proofErr w:type="spellEnd"/>
      <w:r w:rsidRPr="0005770B">
        <w:rPr>
          <w:szCs w:val="20"/>
          <w:lang w:val="en-GB"/>
        </w:rPr>
        <w:t xml:space="preserve"> B, </w:t>
      </w:r>
      <w:proofErr w:type="spellStart"/>
      <w:r w:rsidRPr="0005770B">
        <w:rPr>
          <w:szCs w:val="20"/>
          <w:lang w:val="en-GB"/>
        </w:rPr>
        <w:t>Modvig</w:t>
      </w:r>
      <w:proofErr w:type="spellEnd"/>
      <w:r w:rsidRPr="0005770B">
        <w:rPr>
          <w:szCs w:val="20"/>
          <w:lang w:val="en-GB"/>
        </w:rPr>
        <w:t xml:space="preserve"> J. Survivors of war in the Northern Kosovo (II): baseline clinical and functional assessment and lasting effects on the health of a vulnerable population. </w:t>
      </w:r>
      <w:proofErr w:type="spellStart"/>
      <w:proofErr w:type="gramStart"/>
      <w:r w:rsidRPr="0005770B">
        <w:rPr>
          <w:szCs w:val="20"/>
          <w:lang w:val="en-GB"/>
        </w:rPr>
        <w:t>Confl</w:t>
      </w:r>
      <w:proofErr w:type="spellEnd"/>
      <w:r w:rsidRPr="0005770B">
        <w:rPr>
          <w:szCs w:val="20"/>
          <w:lang w:val="en-GB"/>
        </w:rPr>
        <w:t>.</w:t>
      </w:r>
      <w:proofErr w:type="gramEnd"/>
      <w:r w:rsidRPr="0005770B">
        <w:rPr>
          <w:szCs w:val="20"/>
          <w:lang w:val="en-GB"/>
        </w:rPr>
        <w:t xml:space="preserve"> </w:t>
      </w:r>
      <w:proofErr w:type="gramStart"/>
      <w:r w:rsidRPr="0005770B">
        <w:rPr>
          <w:szCs w:val="20"/>
          <w:lang w:val="en-GB"/>
        </w:rPr>
        <w:t>Health.</w:t>
      </w:r>
      <w:proofErr w:type="gramEnd"/>
      <w:r w:rsidRPr="0005770B">
        <w:rPr>
          <w:szCs w:val="20"/>
          <w:lang w:val="en-GB"/>
        </w:rPr>
        <w:t xml:space="preserve"> 2010 Sep 21; 4:16</w:t>
      </w:r>
    </w:p>
    <w:p w14:paraId="0105CF9D" w14:textId="77777777" w:rsidR="0005770B" w:rsidRPr="00691198" w:rsidRDefault="0005770B">
      <w:pPr>
        <w:rPr>
          <w:b/>
          <w:sz w:val="22"/>
          <w:szCs w:val="22"/>
        </w:rPr>
      </w:pPr>
    </w:p>
    <w:sectPr w:rsidR="0005770B" w:rsidRPr="00691198" w:rsidSect="00A97B0C">
      <w:type w:val="oddPage"/>
      <w:pgSz w:w="11900" w:h="16840"/>
      <w:pgMar w:top="1134" w:right="1134" w:bottom="1134" w:left="1134" w:header="1134" w:footer="567" w:gutter="56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247"/>
    <w:multiLevelType w:val="hybridMultilevel"/>
    <w:tmpl w:val="D5DE4AAC"/>
    <w:lvl w:ilvl="0" w:tplc="EA7888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A05AF"/>
    <w:multiLevelType w:val="hybridMultilevel"/>
    <w:tmpl w:val="820C8AC8"/>
    <w:lvl w:ilvl="0" w:tplc="EA7888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B5118"/>
    <w:multiLevelType w:val="hybridMultilevel"/>
    <w:tmpl w:val="BAF4943C"/>
    <w:lvl w:ilvl="0" w:tplc="EA7888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F1970"/>
    <w:multiLevelType w:val="hybridMultilevel"/>
    <w:tmpl w:val="4474A874"/>
    <w:lvl w:ilvl="0" w:tplc="24C04664">
      <w:start w:val="1"/>
      <w:numFmt w:val="bullet"/>
      <w:lvlText w:val="-"/>
      <w:lvlJc w:val="left"/>
      <w:pPr>
        <w:ind w:left="340" w:hanging="34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16D5B"/>
    <w:multiLevelType w:val="hybridMultilevel"/>
    <w:tmpl w:val="2B5846BE"/>
    <w:lvl w:ilvl="0" w:tplc="9D3EE6FC">
      <w:start w:val="1"/>
      <w:numFmt w:val="bullet"/>
      <w:lvlText w:val="-"/>
      <w:lvlJc w:val="left"/>
      <w:pPr>
        <w:ind w:left="350" w:hanging="56"/>
      </w:pPr>
      <w:rPr>
        <w:rFonts w:ascii="Cambria" w:hAnsi="Cambri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2BE35C84"/>
    <w:multiLevelType w:val="hybridMultilevel"/>
    <w:tmpl w:val="DDB60B16"/>
    <w:lvl w:ilvl="0" w:tplc="24C04664">
      <w:start w:val="1"/>
      <w:numFmt w:val="bullet"/>
      <w:lvlText w:val="-"/>
      <w:lvlJc w:val="left"/>
      <w:pPr>
        <w:ind w:left="340" w:hanging="34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95DBB"/>
    <w:multiLevelType w:val="hybridMultilevel"/>
    <w:tmpl w:val="274845EC"/>
    <w:lvl w:ilvl="0" w:tplc="EA7888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315AC"/>
    <w:multiLevelType w:val="hybridMultilevel"/>
    <w:tmpl w:val="466C0032"/>
    <w:lvl w:ilvl="0" w:tplc="EA7888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47770"/>
    <w:multiLevelType w:val="hybridMultilevel"/>
    <w:tmpl w:val="1C1CB4A2"/>
    <w:lvl w:ilvl="0" w:tplc="EA7888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98"/>
    <w:rsid w:val="0005770B"/>
    <w:rsid w:val="000A4E20"/>
    <w:rsid w:val="000B33DC"/>
    <w:rsid w:val="003033DF"/>
    <w:rsid w:val="00691198"/>
    <w:rsid w:val="009D0172"/>
    <w:rsid w:val="00EB39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0EE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9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F8769B"/>
    <w:pPr>
      <w:suppressAutoHyphens/>
      <w:spacing w:after="60"/>
      <w:jc w:val="both"/>
    </w:pPr>
    <w:rPr>
      <w:rFonts w:eastAsia="Times"/>
      <w:szCs w:val="20"/>
      <w:lang w:eastAsia="fr-CH"/>
    </w:rPr>
  </w:style>
  <w:style w:type="paragraph" w:styleId="BodyText2">
    <w:name w:val="Body Text 2"/>
    <w:basedOn w:val="Normal"/>
    <w:link w:val="BodyText2Char"/>
    <w:rsid w:val="00691198"/>
    <w:pPr>
      <w:widowControl/>
      <w:tabs>
        <w:tab w:val="left" w:pos="3402"/>
      </w:tabs>
      <w:autoSpaceDE/>
      <w:autoSpaceDN/>
      <w:adjustRightInd/>
      <w:spacing w:before="120" w:after="120" w:line="360" w:lineRule="auto"/>
      <w:jc w:val="both"/>
    </w:pPr>
    <w:rPr>
      <w:rFonts w:eastAsia="Times"/>
      <w:sz w:val="24"/>
      <w:szCs w:val="20"/>
      <w:lang w:val="fr-FR" w:eastAsia="fr-CH"/>
    </w:rPr>
  </w:style>
  <w:style w:type="character" w:customStyle="1" w:styleId="BodyText2Char">
    <w:name w:val="Body Text 2 Char"/>
    <w:basedOn w:val="DefaultParagraphFont"/>
    <w:link w:val="BodyText2"/>
    <w:rsid w:val="00691198"/>
    <w:rPr>
      <w:rFonts w:ascii="Times New Roman" w:eastAsia="Times" w:hAnsi="Times New Roman" w:cs="Times New Roman"/>
      <w:sz w:val="24"/>
      <w:lang w:eastAsia="fr-CH"/>
    </w:rPr>
  </w:style>
  <w:style w:type="paragraph" w:styleId="ListParagraph">
    <w:name w:val="List Paragraph"/>
    <w:basedOn w:val="Normal"/>
    <w:uiPriority w:val="34"/>
    <w:qFormat/>
    <w:rsid w:val="00691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9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F8769B"/>
    <w:pPr>
      <w:suppressAutoHyphens/>
      <w:spacing w:after="60"/>
      <w:jc w:val="both"/>
    </w:pPr>
    <w:rPr>
      <w:rFonts w:eastAsia="Times"/>
      <w:szCs w:val="20"/>
      <w:lang w:eastAsia="fr-CH"/>
    </w:rPr>
  </w:style>
  <w:style w:type="paragraph" w:styleId="BodyText2">
    <w:name w:val="Body Text 2"/>
    <w:basedOn w:val="Normal"/>
    <w:link w:val="BodyText2Char"/>
    <w:rsid w:val="00691198"/>
    <w:pPr>
      <w:widowControl/>
      <w:tabs>
        <w:tab w:val="left" w:pos="3402"/>
      </w:tabs>
      <w:autoSpaceDE/>
      <w:autoSpaceDN/>
      <w:adjustRightInd/>
      <w:spacing w:before="120" w:after="120" w:line="360" w:lineRule="auto"/>
      <w:jc w:val="both"/>
    </w:pPr>
    <w:rPr>
      <w:rFonts w:eastAsia="Times"/>
      <w:sz w:val="24"/>
      <w:szCs w:val="20"/>
      <w:lang w:val="fr-FR" w:eastAsia="fr-CH"/>
    </w:rPr>
  </w:style>
  <w:style w:type="character" w:customStyle="1" w:styleId="BodyText2Char">
    <w:name w:val="Body Text 2 Char"/>
    <w:basedOn w:val="DefaultParagraphFont"/>
    <w:link w:val="BodyText2"/>
    <w:rsid w:val="00691198"/>
    <w:rPr>
      <w:rFonts w:ascii="Times New Roman" w:eastAsia="Times" w:hAnsi="Times New Roman" w:cs="Times New Roman"/>
      <w:sz w:val="24"/>
      <w:lang w:eastAsia="fr-CH"/>
    </w:rPr>
  </w:style>
  <w:style w:type="paragraph" w:styleId="ListParagraph">
    <w:name w:val="List Paragraph"/>
    <w:basedOn w:val="Normal"/>
    <w:uiPriority w:val="34"/>
    <w:qFormat/>
    <w:rsid w:val="00691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3E9FFA-0D1B-4567-8A40-5DA79EAC9E94}"/>
</file>

<file path=customXml/itemProps2.xml><?xml version="1.0" encoding="utf-8"?>
<ds:datastoreItem xmlns:ds="http://schemas.openxmlformats.org/officeDocument/2006/customXml" ds:itemID="{F3C656BA-7241-4C1A-A515-62E1027F7451}"/>
</file>

<file path=customXml/itemProps3.xml><?xml version="1.0" encoding="utf-8"?>
<ds:datastoreItem xmlns:ds="http://schemas.openxmlformats.org/officeDocument/2006/customXml" ds:itemID="{3459FA67-DA73-4FB3-9C48-4B308FA033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Touzé</dc:creator>
  <cp:lastModifiedBy>Viktoria Saprykina-Houdemer</cp:lastModifiedBy>
  <cp:revision>2</cp:revision>
  <dcterms:created xsi:type="dcterms:W3CDTF">2017-04-24T06:50:00Z</dcterms:created>
  <dcterms:modified xsi:type="dcterms:W3CDTF">2017-04-24T06:50:00Z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