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center"/>
        <w:rPr>
          <w:rFonts w:ascii="Garamond" w:hAnsi="Garamond"/>
          <w:color w:val="000000"/>
          <w:lang w:val="en-US"/>
        </w:rPr>
      </w:pPr>
      <w:bookmarkStart w:id="0" w:name="_GoBack"/>
      <w:bookmarkEnd w:id="0"/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ANNEX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III</w:t>
      </w: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center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Biographical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data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candidates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to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Committee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Against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Torture</w:t>
      </w: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center"/>
        <w:rPr>
          <w:rStyle w:val="notranslate"/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color w:val="000000"/>
          <w:lang w:val="en-US"/>
        </w:rPr>
        <w:t>(Please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respect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number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lines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indicated)</w:t>
      </w:r>
    </w:p>
    <w:p w:rsidR="00B2100D" w:rsidRPr="005872AC" w:rsidRDefault="005F4ED7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Fonts w:ascii="Garamond" w:hAnsi="Garamond"/>
          <w:color w:val="000000"/>
          <w:lang w:val="en-US"/>
        </w:rPr>
        <w:t xml:space="preserve"> </w:t>
      </w:r>
    </w:p>
    <w:p w:rsidR="00B2100D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Style w:val="notranslate"/>
          <w:rFonts w:ascii="Garamond" w:hAnsi="Garamond"/>
          <w:b/>
          <w:bCs/>
          <w:color w:val="000000"/>
          <w:lang w:val="en-US"/>
        </w:rPr>
      </w:pP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Last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name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name:</w:t>
      </w:r>
    </w:p>
    <w:p w:rsidR="00A564F8" w:rsidRPr="005872AC" w:rsidRDefault="00A564F8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color w:val="000000"/>
          <w:lang w:val="en-US"/>
        </w:rPr>
        <w:t>ZUBIETA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MARISCAL</w:t>
      </w:r>
      <w:r w:rsidR="00A564F8">
        <w:rPr>
          <w:rStyle w:val="notranslate"/>
          <w:rFonts w:ascii="Garamond" w:hAnsi="Garamond"/>
          <w:color w:val="000000"/>
          <w:lang w:val="en-US"/>
        </w:rPr>
        <w:t xml:space="preserve">, Franz </w:t>
      </w:r>
      <w:proofErr w:type="spellStart"/>
      <w:r w:rsidR="00A564F8">
        <w:rPr>
          <w:rStyle w:val="notranslate"/>
          <w:rFonts w:ascii="Garamond" w:hAnsi="Garamond"/>
          <w:color w:val="000000"/>
          <w:lang w:val="en-US"/>
        </w:rPr>
        <w:t>Jhasmany</w:t>
      </w:r>
      <w:proofErr w:type="spellEnd"/>
    </w:p>
    <w:p w:rsidR="00B2100D" w:rsidRPr="005872AC" w:rsidRDefault="005F4ED7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Fonts w:ascii="Garamond" w:hAnsi="Garamond"/>
          <w:color w:val="000000"/>
          <w:lang w:val="en-US"/>
        </w:rPr>
        <w:t xml:space="preserve"> </w:t>
      </w: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Place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date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birth:</w:t>
      </w:r>
    </w:p>
    <w:p w:rsidR="00A564F8" w:rsidRDefault="00A564F8" w:rsidP="00B2100D">
      <w:pPr>
        <w:pStyle w:val="NormalWeb"/>
        <w:spacing w:before="0" w:beforeAutospacing="0" w:after="0" w:afterAutospacing="0" w:line="282" w:lineRule="atLeast"/>
        <w:jc w:val="both"/>
        <w:rPr>
          <w:rStyle w:val="notranslate"/>
          <w:rFonts w:ascii="Garamond" w:hAnsi="Garamond"/>
          <w:color w:val="000000"/>
          <w:lang w:val="en-US"/>
        </w:rPr>
      </w:pP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color w:val="000000"/>
          <w:lang w:val="en-US"/>
        </w:rPr>
        <w:t>June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11,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1979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La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Paz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-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5872AC">
        <w:rPr>
          <w:rStyle w:val="notranslate"/>
          <w:rFonts w:ascii="Garamond" w:hAnsi="Garamond"/>
          <w:color w:val="000000"/>
          <w:lang w:val="en-US"/>
        </w:rPr>
        <w:t xml:space="preserve">Plurinational State of </w:t>
      </w:r>
      <w:r w:rsidRPr="005872AC">
        <w:rPr>
          <w:rStyle w:val="notranslate"/>
          <w:rFonts w:ascii="Garamond" w:hAnsi="Garamond"/>
          <w:color w:val="000000"/>
          <w:lang w:val="en-US"/>
        </w:rPr>
        <w:t>Bolivia</w:t>
      </w:r>
    </w:p>
    <w:p w:rsidR="00B2100D" w:rsidRPr="005872AC" w:rsidRDefault="005F4ED7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Fonts w:ascii="Garamond" w:hAnsi="Garamond"/>
          <w:color w:val="000000"/>
          <w:lang w:val="en-US"/>
        </w:rPr>
        <w:t xml:space="preserve"> </w:t>
      </w: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Working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languages</w:t>
      </w:r>
      <w:r w:rsidRPr="005872AC">
        <w:rPr>
          <w:rStyle w:val="notranslate"/>
          <w:rFonts w:ascii="Garamond" w:hAnsi="Garamond"/>
          <w:color w:val="000000"/>
          <w:lang w:val="en-US"/>
        </w:rPr>
        <w:t>:</w:t>
      </w:r>
    </w:p>
    <w:p w:rsidR="00A564F8" w:rsidRDefault="00A564F8" w:rsidP="00B2100D">
      <w:pPr>
        <w:pStyle w:val="NormalWeb"/>
        <w:spacing w:before="0" w:beforeAutospacing="0" w:after="0" w:afterAutospacing="0" w:line="282" w:lineRule="atLeast"/>
        <w:jc w:val="both"/>
        <w:rPr>
          <w:rStyle w:val="notranslate"/>
          <w:rFonts w:ascii="Garamond" w:hAnsi="Garamond"/>
          <w:color w:val="000000"/>
          <w:lang w:val="en-US"/>
        </w:rPr>
      </w:pP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color w:val="000000"/>
          <w:lang w:val="en-US"/>
        </w:rPr>
        <w:t>Spanish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(mother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tongue)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English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(advanced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-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working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language)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French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(advanced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-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working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language)</w:t>
      </w:r>
    </w:p>
    <w:p w:rsidR="00B2100D" w:rsidRPr="005872AC" w:rsidRDefault="005F4ED7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Fonts w:ascii="Garamond" w:hAnsi="Garamond"/>
          <w:color w:val="000000"/>
          <w:lang w:val="en-US"/>
        </w:rPr>
        <w:t xml:space="preserve"> </w:t>
      </w: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Current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position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or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function:</w:t>
      </w:r>
    </w:p>
    <w:p w:rsidR="00A564F8" w:rsidRDefault="00A564F8" w:rsidP="00A564F8">
      <w:pPr>
        <w:pStyle w:val="NormalWeb"/>
        <w:spacing w:before="0" w:beforeAutospacing="0" w:after="0" w:afterAutospacing="0" w:line="282" w:lineRule="atLeast"/>
        <w:ind w:left="720"/>
        <w:jc w:val="both"/>
        <w:rPr>
          <w:rStyle w:val="notranslate"/>
          <w:rFonts w:ascii="Garamond" w:hAnsi="Garamond"/>
          <w:color w:val="000000"/>
          <w:lang w:val="en-US"/>
        </w:rPr>
      </w:pPr>
    </w:p>
    <w:p w:rsidR="00B2100D" w:rsidRDefault="00B2100D" w:rsidP="000C5C71">
      <w:pPr>
        <w:pStyle w:val="NormalWeb"/>
        <w:numPr>
          <w:ilvl w:val="0"/>
          <w:numId w:val="1"/>
        </w:numPr>
        <w:spacing w:before="0" w:beforeAutospacing="0" w:after="0" w:afterAutospacing="0" w:line="282" w:lineRule="atLeast"/>
        <w:jc w:val="both"/>
        <w:rPr>
          <w:rStyle w:val="notranslate"/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color w:val="000000"/>
          <w:lang w:val="en-US"/>
        </w:rPr>
        <w:t>General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Director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International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Law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Ministry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Justice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Institutional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Transparency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Plurinational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State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Bolivia</w:t>
      </w:r>
    </w:p>
    <w:p w:rsidR="000C5C71" w:rsidRDefault="000C5C71" w:rsidP="000C5C71">
      <w:pPr>
        <w:pStyle w:val="NormalWeb"/>
        <w:numPr>
          <w:ilvl w:val="0"/>
          <w:numId w:val="1"/>
        </w:numPr>
        <w:spacing w:before="0" w:beforeAutospacing="0" w:after="0" w:afterAutospacing="0" w:line="282" w:lineRule="atLeast"/>
        <w:jc w:val="both"/>
        <w:rPr>
          <w:rStyle w:val="notranslate"/>
          <w:rFonts w:ascii="Garamond" w:hAnsi="Garamond"/>
          <w:color w:val="000000"/>
          <w:lang w:val="en-US"/>
        </w:rPr>
      </w:pPr>
      <w:r>
        <w:rPr>
          <w:rStyle w:val="notranslate"/>
          <w:rFonts w:ascii="Garamond" w:hAnsi="Garamond"/>
          <w:color w:val="000000"/>
          <w:lang w:val="en-US"/>
        </w:rPr>
        <w:t>Professor of International Law, International Humanitarian Law and Human Rights at the NUR University (La Paz – Bolivia)</w:t>
      </w:r>
    </w:p>
    <w:p w:rsidR="005872AC" w:rsidRPr="005872AC" w:rsidRDefault="005872AC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</w:p>
    <w:p w:rsidR="00B2100D" w:rsidRPr="005872AC" w:rsidRDefault="005F4ED7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Fonts w:ascii="Garamond" w:hAnsi="Garamond"/>
          <w:color w:val="000000"/>
          <w:lang w:val="en-US"/>
        </w:rPr>
        <w:t xml:space="preserve"> </w:t>
      </w: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Main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professional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activities:</w:t>
      </w:r>
    </w:p>
    <w:p w:rsidR="00A564F8" w:rsidRDefault="00A564F8" w:rsidP="00D74837">
      <w:pPr>
        <w:pStyle w:val="NormalWeb"/>
        <w:spacing w:before="0" w:beforeAutospacing="0" w:after="0" w:afterAutospacing="0" w:line="282" w:lineRule="atLeast"/>
        <w:jc w:val="both"/>
        <w:rPr>
          <w:rStyle w:val="notranslate"/>
          <w:rFonts w:ascii="Garamond" w:hAnsi="Garamond"/>
          <w:color w:val="000000"/>
          <w:lang w:val="en-US"/>
        </w:rPr>
      </w:pPr>
    </w:p>
    <w:p w:rsidR="00B2100D" w:rsidRPr="005872AC" w:rsidRDefault="005872AC" w:rsidP="00D74837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>
        <w:rPr>
          <w:rStyle w:val="notranslate"/>
          <w:rFonts w:ascii="Garamond" w:hAnsi="Garamond"/>
          <w:color w:val="000000"/>
          <w:lang w:val="en-US"/>
        </w:rPr>
        <w:t xml:space="preserve">Deputy General Attorney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Advice,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Research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Normative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Production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>
        <w:rPr>
          <w:rStyle w:val="notranslate"/>
          <w:rFonts w:ascii="Garamond" w:hAnsi="Garamond"/>
          <w:color w:val="000000"/>
          <w:lang w:val="en-US"/>
        </w:rPr>
        <w:t>at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General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Attorney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Office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Plurinational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State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Bolivia</w:t>
      </w:r>
      <w:r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(2016);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49755F">
        <w:rPr>
          <w:rFonts w:ascii="Garamond" w:hAnsi="Garamond" w:cs="Andalus"/>
          <w:lang w:val="en-US"/>
        </w:rPr>
        <w:t xml:space="preserve">General Director of International  Arbitration &amp; Judicial Defense of the State </w:t>
      </w:r>
      <w:r>
        <w:rPr>
          <w:rStyle w:val="notranslate"/>
          <w:rFonts w:ascii="Garamond" w:hAnsi="Garamond"/>
          <w:color w:val="000000"/>
          <w:lang w:val="en-US"/>
        </w:rPr>
        <w:t>at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General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Attorney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Office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Plurinational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State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Bolivia</w:t>
      </w:r>
      <w:r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(2014-2016);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6D3F9B">
        <w:rPr>
          <w:rFonts w:ascii="Garamond" w:hAnsi="Garamond"/>
          <w:color w:val="000000"/>
          <w:lang w:val="en-US"/>
        </w:rPr>
        <w:t xml:space="preserve">General </w:t>
      </w:r>
      <w:r w:rsidR="00D73392" w:rsidRPr="00D73392">
        <w:rPr>
          <w:rFonts w:ascii="Garamond" w:hAnsi="Garamond"/>
          <w:color w:val="000000"/>
          <w:lang w:val="en-US"/>
        </w:rPr>
        <w:t>Director of International Legal Research and Analysis</w:t>
      </w:r>
      <w:r w:rsidR="00D73392">
        <w:rPr>
          <w:rFonts w:ascii="Garamond" w:hAnsi="Garamond"/>
          <w:color w:val="000000"/>
          <w:lang w:val="en-US"/>
        </w:rPr>
        <w:t xml:space="preserve"> at the </w:t>
      </w:r>
      <w:r w:rsidR="00D73392" w:rsidRPr="0049755F">
        <w:rPr>
          <w:rFonts w:ascii="Garamond" w:hAnsi="Garamond" w:cs="Andalus"/>
          <w:lang w:val="en-US"/>
        </w:rPr>
        <w:t xml:space="preserve">Strategic Maritime Vindication Directorate </w:t>
      </w:r>
      <w:r w:rsidR="00D73392">
        <w:rPr>
          <w:rFonts w:ascii="Garamond" w:hAnsi="Garamond" w:cs="Andalus"/>
          <w:lang w:val="en-US"/>
        </w:rPr>
        <w:t xml:space="preserve">of Bolivia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(2011-2014);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Head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Department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Legal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Advice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D73392">
        <w:rPr>
          <w:rStyle w:val="notranslate"/>
          <w:rFonts w:ascii="Garamond" w:hAnsi="Garamond"/>
          <w:color w:val="000000"/>
          <w:lang w:val="en-US"/>
        </w:rPr>
        <w:t xml:space="preserve">at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D73392">
        <w:rPr>
          <w:rStyle w:val="notranslate"/>
          <w:rFonts w:ascii="Garamond" w:hAnsi="Garamond"/>
          <w:color w:val="000000"/>
          <w:lang w:val="en-US"/>
        </w:rPr>
        <w:t>"</w:t>
      </w:r>
      <w:proofErr w:type="spellStart"/>
      <w:r w:rsidR="00B2100D" w:rsidRPr="005872AC">
        <w:rPr>
          <w:rStyle w:val="notranslate"/>
          <w:rFonts w:ascii="Garamond" w:hAnsi="Garamond"/>
          <w:color w:val="000000"/>
          <w:lang w:val="en-US"/>
        </w:rPr>
        <w:t>Caja</w:t>
      </w:r>
      <w:proofErr w:type="spellEnd"/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proofErr w:type="spellStart"/>
      <w:r w:rsidR="00B2100D" w:rsidRPr="005872AC">
        <w:rPr>
          <w:rStyle w:val="notranslate"/>
          <w:rFonts w:ascii="Garamond" w:hAnsi="Garamond"/>
          <w:color w:val="000000"/>
          <w:lang w:val="en-US"/>
        </w:rPr>
        <w:t>Petrolera</w:t>
      </w:r>
      <w:proofErr w:type="spellEnd"/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de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proofErr w:type="spellStart"/>
      <w:r w:rsidR="00B2100D" w:rsidRPr="005872AC">
        <w:rPr>
          <w:rStyle w:val="notranslate"/>
          <w:rFonts w:ascii="Garamond" w:hAnsi="Garamond"/>
          <w:color w:val="000000"/>
          <w:lang w:val="en-US"/>
        </w:rPr>
        <w:t>Salud</w:t>
      </w:r>
      <w:proofErr w:type="spellEnd"/>
      <w:r w:rsidR="00D73392">
        <w:rPr>
          <w:rStyle w:val="notranslate"/>
          <w:rFonts w:ascii="Garamond" w:hAnsi="Garamond"/>
          <w:color w:val="000000"/>
          <w:lang w:val="en-US"/>
        </w:rPr>
        <w:t xml:space="preserve">"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(2010)</w:t>
      </w:r>
      <w:r w:rsidR="00D73392">
        <w:rPr>
          <w:rStyle w:val="notranslate"/>
          <w:rFonts w:ascii="Garamond" w:hAnsi="Garamond"/>
          <w:color w:val="000000"/>
          <w:lang w:val="en-US"/>
        </w:rPr>
        <w:t>;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Legal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Advisor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D73392" w:rsidRPr="0049755F">
        <w:rPr>
          <w:rFonts w:ascii="Garamond" w:hAnsi="Garamond" w:cs="Andalus"/>
          <w:lang w:val="en-US"/>
        </w:rPr>
        <w:t>Department of Religious Organizations and Non-profits</w:t>
      </w:r>
      <w:r w:rsidR="00D73392">
        <w:rPr>
          <w:rFonts w:ascii="Garamond" w:hAnsi="Garamond" w:cs="Andalus"/>
          <w:lang w:val="en-US"/>
        </w:rPr>
        <w:t xml:space="preserve"> a</w:t>
      </w:r>
      <w:r w:rsidR="00D73392" w:rsidRPr="0049755F">
        <w:rPr>
          <w:rFonts w:ascii="Garamond" w:hAnsi="Garamond" w:cs="Andalus"/>
          <w:lang w:val="en-US"/>
        </w:rPr>
        <w:t>t the Ministry of Foreign Affairs of Bolivia</w:t>
      </w:r>
      <w:r w:rsidR="00D73392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(2008-2009);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Human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Rights</w:t>
      </w:r>
      <w:r w:rsidR="00D73392">
        <w:rPr>
          <w:rStyle w:val="notranslate"/>
          <w:rFonts w:ascii="Garamond" w:hAnsi="Garamond"/>
          <w:color w:val="000000"/>
          <w:lang w:val="en-US"/>
        </w:rPr>
        <w:t xml:space="preserve"> Lawyer at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Permanent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Assembly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6D3F9B">
        <w:rPr>
          <w:rStyle w:val="notranslate"/>
          <w:rFonts w:ascii="Garamond" w:hAnsi="Garamond"/>
          <w:color w:val="000000"/>
          <w:lang w:val="en-US"/>
        </w:rPr>
        <w:t>for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Human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Rights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Bolivia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(2006-2007).</w:t>
      </w:r>
    </w:p>
    <w:p w:rsidR="00B2100D" w:rsidRPr="005872AC" w:rsidRDefault="005F4ED7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Fonts w:ascii="Garamond" w:hAnsi="Garamond"/>
          <w:color w:val="000000"/>
          <w:lang w:val="en-US"/>
        </w:rPr>
        <w:t xml:space="preserve"> </w:t>
      </w:r>
    </w:p>
    <w:p w:rsidR="00B2100D" w:rsidRPr="005872AC" w:rsidRDefault="005872AC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>
        <w:rPr>
          <w:rStyle w:val="notranslate"/>
          <w:rFonts w:ascii="Garamond" w:hAnsi="Garamond"/>
          <w:b/>
          <w:bCs/>
          <w:color w:val="000000"/>
          <w:lang w:val="en-US"/>
        </w:rPr>
        <w:t>Education Background</w:t>
      </w:r>
      <w:r w:rsidR="00B2100D" w:rsidRPr="005872AC">
        <w:rPr>
          <w:rStyle w:val="notranslate"/>
          <w:rFonts w:ascii="Garamond" w:hAnsi="Garamond"/>
          <w:b/>
          <w:bCs/>
          <w:color w:val="000000"/>
          <w:lang w:val="en-US"/>
        </w:rPr>
        <w:t>:</w:t>
      </w:r>
    </w:p>
    <w:p w:rsidR="00A564F8" w:rsidRDefault="00A564F8" w:rsidP="00B2100D">
      <w:pPr>
        <w:pStyle w:val="NormalWeb"/>
        <w:spacing w:before="0" w:beforeAutospacing="0" w:after="0" w:afterAutospacing="0" w:line="282" w:lineRule="atLeast"/>
        <w:jc w:val="both"/>
        <w:rPr>
          <w:rStyle w:val="notranslate"/>
          <w:rFonts w:ascii="Garamond" w:hAnsi="Garamond"/>
          <w:color w:val="000000"/>
          <w:lang w:val="en-US"/>
        </w:rPr>
      </w:pP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color w:val="000000"/>
          <w:lang w:val="en-US"/>
        </w:rPr>
        <w:t>Law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Degree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(International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Law</w:t>
      </w:r>
      <w:r w:rsidR="002176A5">
        <w:rPr>
          <w:rStyle w:val="notranslate"/>
          <w:rFonts w:ascii="Garamond" w:hAnsi="Garamond"/>
          <w:color w:val="000000"/>
          <w:lang w:val="en-US"/>
        </w:rPr>
        <w:t xml:space="preserve"> m</w:t>
      </w:r>
      <w:r w:rsidR="002176A5" w:rsidRPr="005872AC">
        <w:rPr>
          <w:rStyle w:val="notranslate"/>
          <w:rFonts w:ascii="Garamond" w:hAnsi="Garamond"/>
          <w:color w:val="000000"/>
          <w:lang w:val="en-US"/>
        </w:rPr>
        <w:t>ajor</w:t>
      </w:r>
      <w:r w:rsidRPr="005872AC">
        <w:rPr>
          <w:rStyle w:val="notranslate"/>
          <w:rFonts w:ascii="Garamond" w:hAnsi="Garamond"/>
          <w:color w:val="000000"/>
          <w:lang w:val="en-US"/>
        </w:rPr>
        <w:t>)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Political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Science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Degree </w:t>
      </w:r>
      <w:r w:rsidRPr="005872AC">
        <w:rPr>
          <w:rStyle w:val="notranslate"/>
          <w:rFonts w:ascii="Garamond" w:hAnsi="Garamond"/>
          <w:color w:val="000000"/>
          <w:lang w:val="en-US"/>
        </w:rPr>
        <w:t>(Public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Management</w:t>
      </w:r>
      <w:r w:rsidR="002176A5">
        <w:rPr>
          <w:rStyle w:val="notranslate"/>
          <w:rFonts w:ascii="Garamond" w:hAnsi="Garamond"/>
          <w:color w:val="000000"/>
          <w:lang w:val="en-US"/>
        </w:rPr>
        <w:t xml:space="preserve"> major</w:t>
      </w:r>
      <w:r w:rsidRPr="005872AC">
        <w:rPr>
          <w:rStyle w:val="notranslate"/>
          <w:rFonts w:ascii="Garamond" w:hAnsi="Garamond"/>
          <w:color w:val="000000"/>
          <w:lang w:val="en-US"/>
        </w:rPr>
        <w:t>)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both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from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San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Andrés</w:t>
      </w:r>
      <w:r w:rsidR="00250C7B">
        <w:rPr>
          <w:rStyle w:val="notranslate"/>
          <w:rFonts w:ascii="Garamond" w:hAnsi="Garamond"/>
          <w:color w:val="000000"/>
          <w:lang w:val="en-US"/>
        </w:rPr>
        <w:t xml:space="preserve"> University</w:t>
      </w:r>
      <w:r w:rsidR="00403095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2176A5">
        <w:rPr>
          <w:rStyle w:val="notranslate"/>
          <w:rFonts w:ascii="Garamond" w:hAnsi="Garamond"/>
          <w:color w:val="000000"/>
          <w:lang w:val="en-US"/>
        </w:rPr>
        <w:t xml:space="preserve">of </w:t>
      </w:r>
      <w:r w:rsidR="00403095">
        <w:rPr>
          <w:rStyle w:val="notranslate"/>
          <w:rFonts w:ascii="Garamond" w:hAnsi="Garamond"/>
          <w:color w:val="000000"/>
          <w:lang w:val="en-US"/>
        </w:rPr>
        <w:t>Bolivia</w:t>
      </w:r>
      <w:r w:rsidRPr="005872AC">
        <w:rPr>
          <w:rStyle w:val="notranslate"/>
          <w:rFonts w:ascii="Garamond" w:hAnsi="Garamond"/>
          <w:color w:val="000000"/>
          <w:lang w:val="en-US"/>
        </w:rPr>
        <w:t>;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Masters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Degree </w:t>
      </w:r>
      <w:r w:rsidRPr="005872AC">
        <w:rPr>
          <w:rStyle w:val="notranslate"/>
          <w:rFonts w:ascii="Garamond" w:hAnsi="Garamond"/>
          <w:color w:val="000000"/>
          <w:lang w:val="en-US"/>
        </w:rPr>
        <w:t>in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International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Relations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Diplomacy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Diplomatic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Academy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Bolivia</w:t>
      </w:r>
      <w:r w:rsidR="0077577D">
        <w:rPr>
          <w:rStyle w:val="notranslate"/>
          <w:rFonts w:ascii="Garamond" w:hAnsi="Garamond"/>
          <w:color w:val="000000"/>
          <w:lang w:val="en-US"/>
        </w:rPr>
        <w:t xml:space="preserve"> and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several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D74837">
        <w:rPr>
          <w:rStyle w:val="notranslate"/>
          <w:rFonts w:ascii="Garamond" w:hAnsi="Garamond"/>
          <w:color w:val="000000"/>
          <w:lang w:val="en-US"/>
        </w:rPr>
        <w:t xml:space="preserve">international </w:t>
      </w:r>
      <w:r w:rsidRPr="005872AC">
        <w:rPr>
          <w:rStyle w:val="notranslate"/>
          <w:rFonts w:ascii="Garamond" w:hAnsi="Garamond"/>
          <w:color w:val="000000"/>
          <w:lang w:val="en-US"/>
        </w:rPr>
        <w:t>training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courses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fellow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United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Nations,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European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Union,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Tribunal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D74837">
        <w:rPr>
          <w:rStyle w:val="notranslate"/>
          <w:rFonts w:ascii="Garamond" w:hAnsi="Garamond"/>
          <w:color w:val="000000"/>
          <w:lang w:val="en-US"/>
        </w:rPr>
        <w:t xml:space="preserve">for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D74837">
        <w:rPr>
          <w:rStyle w:val="notranslate"/>
          <w:rFonts w:ascii="Garamond" w:hAnsi="Garamond"/>
          <w:color w:val="000000"/>
          <w:lang w:val="en-US"/>
        </w:rPr>
        <w:t xml:space="preserve"> Law of 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Sea,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Hague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Academy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International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Law</w:t>
      </w:r>
      <w:r w:rsidR="009C29F3">
        <w:rPr>
          <w:rStyle w:val="notranslate"/>
          <w:rFonts w:ascii="Garamond" w:hAnsi="Garamond"/>
          <w:color w:val="000000"/>
          <w:lang w:val="en-US"/>
        </w:rPr>
        <w:t xml:space="preserve">, </w:t>
      </w:r>
      <w:r w:rsidR="009C29F3" w:rsidRPr="009C29F3">
        <w:rPr>
          <w:rStyle w:val="notranslate"/>
          <w:rFonts w:ascii="Garamond" w:hAnsi="Garamond"/>
          <w:color w:val="000000"/>
          <w:lang w:val="en-US"/>
        </w:rPr>
        <w:t xml:space="preserve">International Seabed Authority </w:t>
      </w:r>
      <w:r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Harvard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University.</w:t>
      </w:r>
    </w:p>
    <w:p w:rsidR="00D74837" w:rsidRDefault="00D74837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</w:p>
    <w:p w:rsidR="00D74837" w:rsidRDefault="00D74837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</w:p>
    <w:p w:rsidR="00B2100D" w:rsidRPr="005872AC" w:rsidRDefault="00B2100D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lastRenderedPageBreak/>
        <w:t>Other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main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activities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in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field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Human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Rights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relevant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to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mandate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Committee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against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Torture:</w:t>
      </w:r>
    </w:p>
    <w:p w:rsidR="00B2100D" w:rsidRPr="005872AC" w:rsidRDefault="00B2100D" w:rsidP="00C63045">
      <w:pPr>
        <w:pStyle w:val="NormalWeb"/>
        <w:spacing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Style w:val="notranslate"/>
          <w:rFonts w:ascii="Garamond" w:hAnsi="Garamond"/>
          <w:color w:val="000000"/>
          <w:lang w:val="en-US"/>
        </w:rPr>
        <w:t>From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2017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to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present</w:t>
      </w:r>
      <w:r w:rsidR="0077577D">
        <w:rPr>
          <w:rStyle w:val="notranslate"/>
          <w:rFonts w:ascii="Garamond" w:hAnsi="Garamond"/>
          <w:color w:val="000000"/>
          <w:lang w:val="en-US"/>
        </w:rPr>
        <w:t>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member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622F2D">
        <w:rPr>
          <w:rStyle w:val="notranslate"/>
          <w:rFonts w:ascii="Garamond" w:hAnsi="Garamond"/>
          <w:color w:val="000000"/>
          <w:lang w:val="en-US"/>
        </w:rPr>
        <w:t>I</w:t>
      </w:r>
      <w:r w:rsidR="008B32D5">
        <w:rPr>
          <w:rStyle w:val="notranslate"/>
          <w:rFonts w:ascii="Garamond" w:hAnsi="Garamond"/>
          <w:color w:val="000000"/>
          <w:lang w:val="en-US"/>
        </w:rPr>
        <w:t>nter-I</w:t>
      </w:r>
      <w:r w:rsidR="00622F2D" w:rsidRPr="00622F2D">
        <w:rPr>
          <w:rStyle w:val="notranslate"/>
          <w:rFonts w:ascii="Garamond" w:hAnsi="Garamond"/>
          <w:color w:val="000000"/>
          <w:lang w:val="en-US"/>
        </w:rPr>
        <w:t xml:space="preserve">nstitutional </w:t>
      </w:r>
      <w:r w:rsidR="00622F2D">
        <w:rPr>
          <w:rStyle w:val="notranslate"/>
          <w:rFonts w:ascii="Garamond" w:hAnsi="Garamond"/>
          <w:color w:val="000000"/>
          <w:lang w:val="en-US"/>
        </w:rPr>
        <w:t>S</w:t>
      </w:r>
      <w:r w:rsidR="00622F2D" w:rsidRPr="00622F2D">
        <w:rPr>
          <w:rStyle w:val="notranslate"/>
          <w:rFonts w:ascii="Garamond" w:hAnsi="Garamond"/>
          <w:color w:val="000000"/>
          <w:lang w:val="en-US"/>
        </w:rPr>
        <w:t xml:space="preserve">pace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Plurinational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State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Bolivia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for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elaboration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p</w:t>
      </w:r>
      <w:r w:rsidR="00622F2D">
        <w:rPr>
          <w:rStyle w:val="notranslate"/>
          <w:rFonts w:ascii="Garamond" w:hAnsi="Garamond"/>
          <w:color w:val="000000"/>
          <w:lang w:val="en-US"/>
        </w:rPr>
        <w:t xml:space="preserve">eriodic </w:t>
      </w:r>
      <w:r w:rsidR="00027839">
        <w:rPr>
          <w:rStyle w:val="notranslate"/>
          <w:rFonts w:ascii="Garamond" w:hAnsi="Garamond"/>
          <w:color w:val="000000"/>
          <w:lang w:val="en-US"/>
        </w:rPr>
        <w:t>State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r</w:t>
      </w:r>
      <w:r w:rsidRPr="005872AC">
        <w:rPr>
          <w:rStyle w:val="notranslate"/>
          <w:rFonts w:ascii="Garamond" w:hAnsi="Garamond"/>
          <w:color w:val="000000"/>
          <w:lang w:val="en-US"/>
        </w:rPr>
        <w:t>eports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h</w:t>
      </w:r>
      <w:r w:rsidRPr="005872AC">
        <w:rPr>
          <w:rStyle w:val="notranslate"/>
          <w:rFonts w:ascii="Garamond" w:hAnsi="Garamond"/>
          <w:color w:val="000000"/>
          <w:lang w:val="en-US"/>
        </w:rPr>
        <w:t>uman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r</w:t>
      </w:r>
      <w:r w:rsidRPr="005872AC">
        <w:rPr>
          <w:rStyle w:val="notranslate"/>
          <w:rFonts w:ascii="Garamond" w:hAnsi="Garamond"/>
          <w:color w:val="000000"/>
          <w:lang w:val="en-US"/>
        </w:rPr>
        <w:t>ights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before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t</w:t>
      </w:r>
      <w:r w:rsidRPr="005872AC">
        <w:rPr>
          <w:rStyle w:val="notranslate"/>
          <w:rFonts w:ascii="Garamond" w:hAnsi="Garamond"/>
          <w:color w:val="000000"/>
          <w:lang w:val="en-US"/>
        </w:rPr>
        <w:t>reaty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b</w:t>
      </w:r>
      <w:r w:rsidRPr="005872AC">
        <w:rPr>
          <w:rStyle w:val="notranslate"/>
          <w:rFonts w:ascii="Garamond" w:hAnsi="Garamond"/>
          <w:color w:val="000000"/>
          <w:lang w:val="en-US"/>
        </w:rPr>
        <w:t>odies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i</w:t>
      </w:r>
      <w:r w:rsidRPr="005872AC">
        <w:rPr>
          <w:rStyle w:val="notranslate"/>
          <w:rFonts w:ascii="Garamond" w:hAnsi="Garamond"/>
          <w:color w:val="000000"/>
          <w:lang w:val="en-US"/>
        </w:rPr>
        <w:t>nternational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o</w:t>
      </w:r>
      <w:r w:rsidRPr="005872AC">
        <w:rPr>
          <w:rStyle w:val="notranslate"/>
          <w:rFonts w:ascii="Garamond" w:hAnsi="Garamond"/>
          <w:color w:val="000000"/>
          <w:lang w:val="en-US"/>
        </w:rPr>
        <w:t>rganizations</w:t>
      </w:r>
      <w:r w:rsidR="00027839">
        <w:rPr>
          <w:rStyle w:val="notranslate"/>
          <w:rFonts w:ascii="Garamond" w:hAnsi="Garamond"/>
          <w:color w:val="000000"/>
          <w:lang w:val="en-US"/>
        </w:rPr>
        <w:t xml:space="preserve">. Position </w:t>
      </w:r>
      <w:r w:rsidRPr="005872AC">
        <w:rPr>
          <w:rStyle w:val="notranslate"/>
          <w:rFonts w:ascii="Garamond" w:hAnsi="Garamond"/>
          <w:color w:val="000000"/>
          <w:lang w:val="en-US"/>
        </w:rPr>
        <w:t>in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which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participated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>
        <w:rPr>
          <w:rStyle w:val="notranslate"/>
          <w:rFonts w:ascii="Garamond" w:hAnsi="Garamond"/>
          <w:color w:val="000000"/>
          <w:lang w:val="en-US"/>
        </w:rPr>
        <w:t>elaboration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following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027839" w:rsidRPr="00027839">
        <w:rPr>
          <w:rStyle w:val="notranslate"/>
          <w:rFonts w:ascii="Garamond" w:hAnsi="Garamond"/>
          <w:color w:val="000000"/>
          <w:lang w:val="en-US"/>
        </w:rPr>
        <w:t>State party's report</w:t>
      </w:r>
      <w:r w:rsidRPr="005872AC">
        <w:rPr>
          <w:rStyle w:val="notranslate"/>
          <w:rFonts w:ascii="Garamond" w:hAnsi="Garamond"/>
          <w:color w:val="000000"/>
          <w:lang w:val="en-US"/>
        </w:rPr>
        <w:t>: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(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>a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)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Convention Against Torture and other Cruel Inhuman or Degrading Treatment </w:t>
      </w:r>
      <w:r w:rsidR="00027839">
        <w:rPr>
          <w:rStyle w:val="notranslate"/>
          <w:rFonts w:ascii="Garamond" w:hAnsi="Garamond"/>
          <w:color w:val="000000"/>
          <w:lang w:val="en-US"/>
        </w:rPr>
        <w:t>o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>r Punishment</w:t>
      </w:r>
      <w:r w:rsidRPr="005872AC">
        <w:rPr>
          <w:rStyle w:val="notranslate"/>
          <w:rFonts w:ascii="Garamond" w:hAnsi="Garamond"/>
          <w:color w:val="000000"/>
          <w:lang w:val="en-US"/>
        </w:rPr>
        <w:t>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(b)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International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Covenant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Economic,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Social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Cultural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Rights,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(c)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 xml:space="preserve">International Convention </w:t>
      </w:r>
      <w:r w:rsidR="00C63045">
        <w:rPr>
          <w:rStyle w:val="notranslate"/>
          <w:rFonts w:ascii="Garamond" w:hAnsi="Garamond"/>
          <w:color w:val="000000"/>
          <w:lang w:val="en-US"/>
        </w:rPr>
        <w:t>A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 xml:space="preserve">gainst </w:t>
      </w:r>
      <w:r w:rsidR="00C63045">
        <w:rPr>
          <w:rStyle w:val="notranslate"/>
          <w:rFonts w:ascii="Garamond" w:hAnsi="Garamond"/>
          <w:color w:val="000000"/>
          <w:lang w:val="en-US"/>
        </w:rPr>
        <w:t>A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 xml:space="preserve">ll </w:t>
      </w:r>
      <w:r w:rsidR="00C63045">
        <w:rPr>
          <w:rStyle w:val="notranslate"/>
          <w:rFonts w:ascii="Garamond" w:hAnsi="Garamond"/>
          <w:color w:val="000000"/>
          <w:lang w:val="en-US"/>
        </w:rPr>
        <w:t>F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 xml:space="preserve">orms of </w:t>
      </w:r>
      <w:r w:rsidR="00C63045">
        <w:rPr>
          <w:rStyle w:val="notranslate"/>
          <w:rFonts w:ascii="Garamond" w:hAnsi="Garamond"/>
          <w:color w:val="000000"/>
          <w:lang w:val="en-US"/>
        </w:rPr>
        <w:t>R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 xml:space="preserve">acial </w:t>
      </w:r>
      <w:r w:rsidR="00C63045">
        <w:rPr>
          <w:rStyle w:val="notranslate"/>
          <w:rFonts w:ascii="Garamond" w:hAnsi="Garamond"/>
          <w:color w:val="000000"/>
          <w:lang w:val="en-US"/>
        </w:rPr>
        <w:t>D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>iscrimination</w:t>
      </w:r>
      <w:r w:rsidRPr="005872AC">
        <w:rPr>
          <w:rStyle w:val="notranslate"/>
          <w:rFonts w:ascii="Garamond" w:hAnsi="Garamond"/>
          <w:color w:val="000000"/>
          <w:lang w:val="en-US"/>
        </w:rPr>
        <w:t>,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(d)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>International Convention for the Protection of All Persons from Enforced Disappearance</w:t>
      </w:r>
      <w:r w:rsidRPr="005872AC">
        <w:rPr>
          <w:rStyle w:val="notranslate"/>
          <w:rFonts w:ascii="Garamond" w:hAnsi="Garamond"/>
          <w:color w:val="000000"/>
          <w:lang w:val="en-US"/>
        </w:rPr>
        <w:t>,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(</w:t>
      </w:r>
      <w:r w:rsidR="005F4ED7" w:rsidRPr="005872AC">
        <w:rPr>
          <w:rStyle w:val="notranslate"/>
          <w:rFonts w:ascii="Garamond" w:hAnsi="Garamond"/>
          <w:b/>
          <w:bCs/>
          <w:color w:val="000000"/>
          <w:lang w:val="en-US"/>
        </w:rPr>
        <w:t>e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)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International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Covenant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on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Civil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Political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Rights,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(f)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C63045">
        <w:rPr>
          <w:rFonts w:ascii="Garamond" w:hAnsi="Garamond"/>
          <w:color w:val="000000"/>
          <w:lang w:val="en-US"/>
        </w:rPr>
        <w:t>I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>nternational Convention on the Protection of the Rights of All Migrant Workers and Members of Their Families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and </w:t>
      </w:r>
      <w:r w:rsidRPr="005872AC">
        <w:rPr>
          <w:rStyle w:val="notranslate"/>
          <w:rFonts w:ascii="Garamond" w:hAnsi="Garamond"/>
          <w:b/>
          <w:bCs/>
          <w:color w:val="000000"/>
          <w:lang w:val="en-US"/>
        </w:rPr>
        <w:t>(g)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Pr="005872AC">
        <w:rPr>
          <w:rStyle w:val="notranslate"/>
          <w:rFonts w:ascii="Garamond" w:hAnsi="Garamond"/>
          <w:color w:val="000000"/>
          <w:lang w:val="en-US"/>
        </w:rPr>
        <w:t>Report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>of the</w:t>
      </w:r>
      <w:r w:rsidR="00C63045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>Implementation of the Beijing</w:t>
      </w:r>
      <w:r w:rsidR="00C63045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C63045" w:rsidRPr="00C63045">
        <w:rPr>
          <w:rStyle w:val="notranslate"/>
          <w:rFonts w:ascii="Garamond" w:hAnsi="Garamond"/>
          <w:color w:val="000000"/>
          <w:lang w:val="en-US"/>
        </w:rPr>
        <w:t>Declaration and Platform for Action</w:t>
      </w:r>
      <w:r w:rsidR="00C63045">
        <w:rPr>
          <w:rStyle w:val="notranslate"/>
          <w:rFonts w:ascii="Garamond" w:hAnsi="Garamond"/>
          <w:color w:val="000000"/>
          <w:lang w:val="en-US"/>
        </w:rPr>
        <w:t xml:space="preserve"> +25</w:t>
      </w:r>
      <w:r w:rsidRPr="005872AC">
        <w:rPr>
          <w:rStyle w:val="notranslate"/>
          <w:rFonts w:ascii="Garamond" w:hAnsi="Garamond"/>
          <w:color w:val="000000"/>
          <w:lang w:val="en-US"/>
        </w:rPr>
        <w:t>.</w:t>
      </w:r>
    </w:p>
    <w:p w:rsidR="00B2100D" w:rsidRPr="005872AC" w:rsidRDefault="005F4ED7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 w:rsidRPr="005872AC">
        <w:rPr>
          <w:rFonts w:ascii="Garamond" w:hAnsi="Garamond"/>
          <w:color w:val="000000"/>
          <w:lang w:val="en-US"/>
        </w:rPr>
        <w:t xml:space="preserve"> </w:t>
      </w:r>
    </w:p>
    <w:p w:rsidR="00D74837" w:rsidRDefault="00D74837" w:rsidP="00B2100D">
      <w:pPr>
        <w:pStyle w:val="NormalWeb"/>
        <w:spacing w:before="0" w:beforeAutospacing="0" w:after="0" w:afterAutospacing="0" w:line="282" w:lineRule="atLeast"/>
        <w:jc w:val="both"/>
        <w:rPr>
          <w:rStyle w:val="notranslate"/>
          <w:rFonts w:ascii="Garamond" w:hAnsi="Garamond"/>
          <w:b/>
          <w:bCs/>
          <w:color w:val="000000"/>
          <w:lang w:val="en-US"/>
        </w:rPr>
      </w:pPr>
      <w:r w:rsidRPr="00D74837">
        <w:rPr>
          <w:rStyle w:val="notranslate"/>
          <w:rFonts w:ascii="Garamond" w:hAnsi="Garamond"/>
          <w:b/>
          <w:bCs/>
          <w:color w:val="000000"/>
          <w:lang w:val="en-US"/>
        </w:rPr>
        <w:t xml:space="preserve">List of most recent publications in the field: </w:t>
      </w:r>
    </w:p>
    <w:p w:rsidR="00A564F8" w:rsidRDefault="00A564F8" w:rsidP="00B2100D">
      <w:pPr>
        <w:pStyle w:val="NormalWeb"/>
        <w:spacing w:before="0" w:beforeAutospacing="0" w:after="0" w:afterAutospacing="0" w:line="282" w:lineRule="atLeast"/>
        <w:jc w:val="both"/>
        <w:rPr>
          <w:rStyle w:val="notranslate"/>
          <w:rFonts w:ascii="Garamond" w:hAnsi="Garamond"/>
          <w:color w:val="000000"/>
          <w:lang w:val="en-US"/>
        </w:rPr>
      </w:pPr>
    </w:p>
    <w:p w:rsidR="00B2100D" w:rsidRPr="005872AC" w:rsidRDefault="008B32D5" w:rsidP="00B2100D">
      <w:pPr>
        <w:pStyle w:val="NormalWeb"/>
        <w:spacing w:before="0" w:beforeAutospacing="0" w:after="0" w:afterAutospacing="0" w:line="282" w:lineRule="atLeast"/>
        <w:jc w:val="both"/>
        <w:rPr>
          <w:rFonts w:ascii="Garamond" w:hAnsi="Garamond"/>
          <w:color w:val="000000"/>
          <w:lang w:val="en-US"/>
        </w:rPr>
      </w:pPr>
      <w:r>
        <w:rPr>
          <w:rStyle w:val="notranslate"/>
          <w:rFonts w:ascii="Garamond" w:hAnsi="Garamond"/>
          <w:color w:val="000000"/>
          <w:lang w:val="en-US"/>
        </w:rPr>
        <w:t>H</w:t>
      </w:r>
      <w:r w:rsidR="008A393B">
        <w:rPr>
          <w:rStyle w:val="notranslate"/>
          <w:rFonts w:ascii="Garamond" w:hAnsi="Garamond"/>
          <w:color w:val="000000"/>
          <w:lang w:val="en-US"/>
        </w:rPr>
        <w:t xml:space="preserve">andbook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Law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Treaties: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Theory,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History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Diplomatic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Practice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</w:t>
      </w:r>
      <w:r>
        <w:rPr>
          <w:rStyle w:val="notranslate"/>
          <w:rFonts w:ascii="Garamond" w:hAnsi="Garamond"/>
          <w:color w:val="000000"/>
          <w:lang w:val="en-US"/>
        </w:rPr>
        <w:t xml:space="preserve">Editorial Review,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2019)</w:t>
      </w:r>
      <w:r>
        <w:rPr>
          <w:rStyle w:val="notranslate"/>
          <w:rFonts w:ascii="Garamond" w:hAnsi="Garamond"/>
          <w:color w:val="000000"/>
          <w:lang w:val="en-US"/>
        </w:rPr>
        <w:t xml:space="preserve"> and </w:t>
      </w:r>
      <w:r w:rsidR="008A393B" w:rsidRPr="008A393B">
        <w:rPr>
          <w:rStyle w:val="notranslate"/>
          <w:rFonts w:ascii="Garamond" w:hAnsi="Garamond"/>
          <w:color w:val="000000"/>
          <w:lang w:val="en-US"/>
        </w:rPr>
        <w:t xml:space="preserve">Comparative Study and Proposal of a Statute for the Creation of the Legal Committee of International Law in </w:t>
      </w:r>
      <w:proofErr w:type="spellStart"/>
      <w:r w:rsidR="008A393B" w:rsidRPr="008A393B">
        <w:rPr>
          <w:rStyle w:val="notranslate"/>
          <w:rFonts w:ascii="Garamond" w:hAnsi="Garamond"/>
          <w:color w:val="000000"/>
          <w:lang w:val="en-US"/>
        </w:rPr>
        <w:t>Ibero</w:t>
      </w:r>
      <w:proofErr w:type="spellEnd"/>
      <w:r w:rsidR="008A393B" w:rsidRPr="008A393B">
        <w:rPr>
          <w:rStyle w:val="notranslate"/>
          <w:rFonts w:ascii="Garamond" w:hAnsi="Garamond"/>
          <w:color w:val="000000"/>
          <w:lang w:val="en-US"/>
        </w:rPr>
        <w:t xml:space="preserve">-America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</w:t>
      </w:r>
      <w:r>
        <w:rPr>
          <w:rStyle w:val="notranslate"/>
          <w:rFonts w:ascii="Garamond" w:hAnsi="Garamond"/>
          <w:color w:val="000000"/>
          <w:lang w:val="en-US"/>
        </w:rPr>
        <w:t xml:space="preserve">COMJIB,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2018).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B2100D" w:rsidRPr="008B32D5">
        <w:rPr>
          <w:rStyle w:val="notranslate"/>
          <w:rFonts w:ascii="Garamond" w:hAnsi="Garamond"/>
          <w:bCs/>
          <w:color w:val="000000"/>
          <w:lang w:val="en-US"/>
        </w:rPr>
        <w:t>Articles:</w:t>
      </w:r>
      <w:r w:rsidR="005F4ED7" w:rsidRPr="005872AC">
        <w:rPr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Right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Consular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Assistance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(2018),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The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Progressive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Development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Human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Rights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in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Latin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America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(2018),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Codification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Development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of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International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Law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(2018)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and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many</w:t>
      </w:r>
      <w:r w:rsidR="005F4ED7" w:rsidRPr="005872AC">
        <w:rPr>
          <w:rStyle w:val="notranslate"/>
          <w:rFonts w:ascii="Garamond" w:hAnsi="Garamond"/>
          <w:color w:val="000000"/>
          <w:lang w:val="en-US"/>
        </w:rPr>
        <w:t xml:space="preserve"> </w:t>
      </w:r>
      <w:r w:rsidR="00B2100D" w:rsidRPr="005872AC">
        <w:rPr>
          <w:rStyle w:val="notranslate"/>
          <w:rFonts w:ascii="Garamond" w:hAnsi="Garamond"/>
          <w:color w:val="000000"/>
          <w:lang w:val="en-US"/>
        </w:rPr>
        <w:t>others.</w:t>
      </w:r>
    </w:p>
    <w:p w:rsidR="0038307E" w:rsidRPr="005872AC" w:rsidRDefault="0038307E">
      <w:pPr>
        <w:rPr>
          <w:rFonts w:ascii="Garamond" w:hAnsi="Garamond"/>
          <w:lang w:val="en-US"/>
        </w:rPr>
      </w:pPr>
    </w:p>
    <w:sectPr w:rsidR="0038307E" w:rsidRPr="005872AC" w:rsidSect="00716AEA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17FC9"/>
    <w:multiLevelType w:val="hybridMultilevel"/>
    <w:tmpl w:val="502E8252"/>
    <w:lvl w:ilvl="0" w:tplc="F1FCEEC2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0D"/>
    <w:rsid w:val="00027839"/>
    <w:rsid w:val="000C5C71"/>
    <w:rsid w:val="000E09F0"/>
    <w:rsid w:val="00167AE8"/>
    <w:rsid w:val="002176A5"/>
    <w:rsid w:val="002406DC"/>
    <w:rsid w:val="0024667B"/>
    <w:rsid w:val="00250C7B"/>
    <w:rsid w:val="00357026"/>
    <w:rsid w:val="0038307E"/>
    <w:rsid w:val="00403095"/>
    <w:rsid w:val="004449CB"/>
    <w:rsid w:val="004E0EEB"/>
    <w:rsid w:val="005872AC"/>
    <w:rsid w:val="005E7FCD"/>
    <w:rsid w:val="005F4ED7"/>
    <w:rsid w:val="00622F2D"/>
    <w:rsid w:val="006D3F9B"/>
    <w:rsid w:val="00716AEA"/>
    <w:rsid w:val="0077577D"/>
    <w:rsid w:val="00843446"/>
    <w:rsid w:val="008A393B"/>
    <w:rsid w:val="008B32D5"/>
    <w:rsid w:val="009C29F3"/>
    <w:rsid w:val="00A564F8"/>
    <w:rsid w:val="00AF3EA2"/>
    <w:rsid w:val="00B2100D"/>
    <w:rsid w:val="00C36D49"/>
    <w:rsid w:val="00C63045"/>
    <w:rsid w:val="00D73392"/>
    <w:rsid w:val="00D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8B2C-0175-48D1-837A-08E02923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="Times New Roman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7E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0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es-ES" w:eastAsia="es-ES"/>
    </w:rPr>
  </w:style>
  <w:style w:type="character" w:customStyle="1" w:styleId="notranslate">
    <w:name w:val="notranslate"/>
    <w:basedOn w:val="Fuentedeprrafopredeter"/>
    <w:rsid w:val="00B2100D"/>
  </w:style>
  <w:style w:type="paragraph" w:styleId="HTMLconformatoprevio">
    <w:name w:val="HTML Preformatted"/>
    <w:basedOn w:val="Normal"/>
    <w:link w:val="HTMLconformatoprevioCar"/>
    <w:uiPriority w:val="99"/>
    <w:unhideWhenUsed/>
    <w:rsid w:val="00D7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73392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C9BE74-C2A6-4766-8F0A-77F1D97365CF}"/>
</file>

<file path=customXml/itemProps2.xml><?xml version="1.0" encoding="utf-8"?>
<ds:datastoreItem xmlns:ds="http://schemas.openxmlformats.org/officeDocument/2006/customXml" ds:itemID="{3502F4BD-0B98-411D-8BF0-1A0DCFD219E5}"/>
</file>

<file path=customXml/itemProps3.xml><?xml version="1.0" encoding="utf-8"?>
<ds:datastoreItem xmlns:ds="http://schemas.openxmlformats.org/officeDocument/2006/customXml" ds:itemID="{90AA8E2C-DF1D-4E12-A6D2-A07CE9B6B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jorge.bruno</dc:creator>
  <cp:lastModifiedBy>Olmer Torrejón Alcoba</cp:lastModifiedBy>
  <cp:revision>2</cp:revision>
  <dcterms:created xsi:type="dcterms:W3CDTF">2019-06-20T18:26:00Z</dcterms:created>
  <dcterms:modified xsi:type="dcterms:W3CDTF">2019-06-20T18:26:00Z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