
<file path=[Content_Types].xml><?xml version="1.0" encoding="utf-8"?>
<Types xmlns="http://schemas.openxmlformats.org/package/2006/content-types">
  <Default Extension="png" ContentType="image/png"/>
  <Default Extension="bmp" ContentType="image/bmp"/>
  <Default Extension="pdf" ContentType="application/pdf"/>
  <Default Extension="rels" ContentType="application/vnd.openxmlformats-package.relationships+xml"/>
  <Default Extension="jpeg" ContentType="image/jpg"/>
  <Default Extension="mov" ContentType="application/movie"/>
  <Default Extension="xml" ContentType="application/xml"/>
  <Default Extension="gif" ContentType="image/gif"/>
  <Default Extension="tif" ContentType="image/tif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Corps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>VISION DE 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OBSERVATION G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RALE N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it-IT"/>
        </w:rPr>
        <w:t>°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1 SUR 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APPLICATION DE 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>ARTICLE 3 DANS LE CONTEXTE DE 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>ARTICLE 22 DE LA CONVENTION</w:t>
      </w:r>
    </w:p>
    <w:p>
      <w:pPr>
        <w:pStyle w:val="Corps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Corps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 xml:space="preserve">TUDE SUR LES ASSURANCES DIPLOMATIQUES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 xml:space="preserve">À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ATTENTION DU COMIT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pt-PT"/>
        </w:rPr>
        <w:t xml:space="preserve">É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es-ES_tradnl"/>
        </w:rPr>
        <w:t>CONTRE LA TORTURE</w:t>
      </w:r>
    </w:p>
    <w:p>
      <w:pPr>
        <w:pStyle w:val="Corps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Corps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Rapport Clinique des Droits de 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Homme</w:t>
      </w:r>
    </w:p>
    <w:p>
      <w:pPr>
        <w:pStyle w:val="Corps"/>
        <w:jc w:val="center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interdiction de la torture est est absolue. C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est un principe reconnu en droit international comme ayant valeur de jus cogens (CIJ, Question concernant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obligation de poursuivre ou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extrader, Belgique c. 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gal, 2012). La Convention contre la torture et autres peines ou traitements cruels, inhumains ou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gradants dispose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son article 3 alin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pt-PT"/>
        </w:rPr>
        <w:t>a 1 qu</w:t>
      </w:r>
      <w:r>
        <w:rPr>
          <w:rFonts w:ascii="Times New Roman" w:hAnsi="Times New Roman" w:hint="default"/>
          <w:rtl w:val="0"/>
        </w:rPr>
        <w:t xml:space="preserve">’ </w:t>
      </w:r>
      <w:r>
        <w:rPr>
          <w:rFonts w:ascii="Times New Roman" w:hAnsi="Times New Roman" w:hint="default"/>
          <w:b w:val="1"/>
          <w:bCs w:val="1"/>
          <w:i w:val="1"/>
          <w:iCs w:val="1"/>
          <w:rtl w:val="0"/>
          <w:lang w:val="de-DE"/>
        </w:rPr>
        <w:t>“</w:t>
      </w:r>
      <w:r>
        <w:rPr>
          <w:rFonts w:ascii="Times New Roman" w:hAnsi="Times New Roman"/>
          <w:i w:val="1"/>
          <w:iCs w:val="1"/>
          <w:rtl w:val="0"/>
          <w:lang w:val="fr-FR"/>
        </w:rPr>
        <w:t>Aucun Etat partie n'expulsera, ne refoulera, ni n'extradera une personne vers un autre Etat ou</w:t>
      </w:r>
      <w:r>
        <w:rPr>
          <w:rFonts w:ascii="Times New Roman" w:hAnsi="Times New Roman" w:hint="default"/>
          <w:i w:val="1"/>
          <w:iCs w:val="1"/>
          <w:rtl w:val="0"/>
        </w:rPr>
        <w:t xml:space="preserve">̀ </w:t>
      </w:r>
      <w:r>
        <w:rPr>
          <w:rFonts w:ascii="Times New Roman" w:hAnsi="Times New Roman"/>
          <w:i w:val="1"/>
          <w:iCs w:val="1"/>
          <w:rtl w:val="0"/>
          <w:lang w:val="fr-FR"/>
        </w:rPr>
        <w:t>il y a des motifs se</w:t>
      </w:r>
      <w:r>
        <w:rPr>
          <w:rFonts w:ascii="Times New Roman" w:hAnsi="Times New Roman" w:hint="default"/>
          <w:i w:val="1"/>
          <w:iCs w:val="1"/>
          <w:rtl w:val="0"/>
        </w:rPr>
        <w:t>́</w:t>
      </w:r>
      <w:r>
        <w:rPr>
          <w:rFonts w:ascii="Times New Roman" w:hAnsi="Times New Roman"/>
          <w:i w:val="1"/>
          <w:iCs w:val="1"/>
          <w:rtl w:val="0"/>
          <w:lang w:val="fr-FR"/>
        </w:rPr>
        <w:t>rieux de croire qu'elle risque d'e</w:t>
      </w:r>
      <w:r>
        <w:rPr>
          <w:rFonts w:ascii="Times New Roman" w:hAnsi="Times New Roman" w:hint="default"/>
          <w:i w:val="1"/>
          <w:iCs w:val="1"/>
          <w:rtl w:val="0"/>
        </w:rPr>
        <w:t>̂</w:t>
      </w:r>
      <w:r>
        <w:rPr>
          <w:rFonts w:ascii="Times New Roman" w:hAnsi="Times New Roman"/>
          <w:i w:val="1"/>
          <w:iCs w:val="1"/>
          <w:rtl w:val="0"/>
          <w:lang w:val="fr-FR"/>
        </w:rPr>
        <w:t>tre soumise a</w:t>
      </w:r>
      <w:r>
        <w:rPr>
          <w:rFonts w:ascii="Times New Roman" w:hAnsi="Times New Roman" w:hint="default"/>
          <w:i w:val="1"/>
          <w:iCs w:val="1"/>
          <w:rtl w:val="0"/>
        </w:rPr>
        <w:t xml:space="preserve">̀ </w:t>
      </w:r>
      <w:r>
        <w:rPr>
          <w:rFonts w:ascii="Times New Roman" w:hAnsi="Times New Roman"/>
          <w:i w:val="1"/>
          <w:iCs w:val="1"/>
          <w:rtl w:val="0"/>
          <w:lang w:val="fr-FR"/>
        </w:rPr>
        <w:t>la torture.</w:t>
      </w:r>
      <w:r>
        <w:rPr>
          <w:rFonts w:ascii="Times New Roman" w:hAnsi="Times New Roman" w:hint="default"/>
          <w:i w:val="1"/>
          <w:iCs w:val="1"/>
          <w:rtl w:val="0"/>
        </w:rPr>
        <w:t>”</w:t>
      </w:r>
      <w:r>
        <w:rPr>
          <w:rFonts w:ascii="Times New Roman" w:hAnsi="Times New Roman"/>
          <w:rtl w:val="0"/>
        </w:rPr>
        <w:t xml:space="preserve"> D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s lors, le recours aux assurances diplomatiques peut constituer un affaiblissement du principe d'interdiction de la torture. En effet, ce m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canisme permet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 xml:space="preserve">un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tat de conditionner le renvoi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tenu vers un autre Etat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obtention de garanties contre les risques de torture ou de traitements inhumains ou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gradants que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individu concern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pourrait subir.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Cette pratique engendre certains probl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mes dans la pratique comme les extraditions secr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tes, le non respect des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clarations bilat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rales puisqu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il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y a aucun suivi ou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rendu par les autorit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 xml:space="preserve">s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tatiques. Si bien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aujourd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hui des avis diff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rents sont port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s sur la question du syst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me des assurances diplomatiques. Les ONG (comme Human Rights Watch ou Amnesty International) sont oppos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es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cette pratique jug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comme peu fiable pour renvoyer de force des personnes dans des pays o</w:t>
      </w:r>
      <w:r>
        <w:rPr>
          <w:rFonts w:ascii="Times New Roman" w:hAnsi="Times New Roman" w:hint="default"/>
          <w:rtl w:val="0"/>
          <w:lang w:val="it-IT"/>
        </w:rPr>
        <w:t xml:space="preserve">ù </w:t>
      </w:r>
      <w:r>
        <w:rPr>
          <w:rFonts w:ascii="Times New Roman" w:hAnsi="Times New Roman"/>
          <w:rtl w:val="0"/>
          <w:lang w:val="fr-FR"/>
        </w:rPr>
        <w:t>elles risquent d</w:t>
      </w:r>
      <w:r>
        <w:rPr>
          <w:rFonts w:ascii="Times New Roman" w:hAnsi="Times New Roman" w:hint="default"/>
          <w:rtl w:val="0"/>
          <w:lang w:val="fr-FR"/>
        </w:rPr>
        <w:t>’ê</w:t>
      </w:r>
      <w:r>
        <w:rPr>
          <w:rFonts w:ascii="Times New Roman" w:hAnsi="Times New Roman"/>
          <w:rtl w:val="0"/>
          <w:lang w:val="fr-FR"/>
        </w:rPr>
        <w:t>tre tortur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ou maltrait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it-IT"/>
        </w:rPr>
        <w:t>es. Le syst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me des assurances diplomatiques est en quelque sorte ancr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dans un flou juridique.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Le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contre la torture a propos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un nouveau texte. A cette occasion, la Clinique des droits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Homme de Strasbourg a effectu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un travail juridique de fond et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en-US"/>
        </w:rPr>
        <w:t>labor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des propositions dont un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pt-PT"/>
        </w:rPr>
        <w:t>sum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est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sent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dans ces quelques pages.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Le syst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 xml:space="preserve">me des assurances diplomatiques peut donc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it-IT"/>
        </w:rPr>
        <w:t>tre consid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r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comme une pratique peu efficace (I) dont le renforcement par un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semble 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cessaire afin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 faire une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elle protection contre la torture et les mauvais traitements (II).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I/ L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’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en-US"/>
        </w:rPr>
        <w:t>ineffectivit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 xml:space="preserve">é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dans la pratique du syst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 xml:space="preserve">me des assurances diplomatiques </w:t>
      </w:r>
    </w:p>
    <w:p>
      <w:pPr>
        <w:pStyle w:val="Corps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Corps"/>
        <w:numPr>
          <w:ilvl w:val="0"/>
          <w:numId w:val="2"/>
        </w:numPr>
        <w:bidi w:val="0"/>
        <w:ind w:right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  <w:lang w:val="fr-FR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 xml:space="preserve">Une pratique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tatique portant atteinte au principe de 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’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 xml:space="preserve">interdiction de la torture </w:t>
      </w:r>
    </w:p>
    <w:p>
      <w:pPr>
        <w:pStyle w:val="Corps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Corps"/>
        <w:spacing w:after="240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Les assurances diplomatiques contre la torture sont envisag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par les Etats comme la garantie, pour le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tenu, d</w:t>
      </w:r>
      <w:r>
        <w:rPr>
          <w:rFonts w:ascii="Times New Roman" w:hAnsi="Times New Roman" w:hint="default"/>
          <w:rtl w:val="0"/>
          <w:lang w:val="fr-FR"/>
        </w:rPr>
        <w:t>’ê</w:t>
      </w:r>
      <w:r>
        <w:rPr>
          <w:rFonts w:ascii="Times New Roman" w:hAnsi="Times New Roman"/>
          <w:rtl w:val="0"/>
          <w:lang w:val="fr-FR"/>
        </w:rPr>
        <w:t>tre trait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de mani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re conforme aux standards du droit international.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analyse de la pratique des assurances diplomatiques contre la torture montre que les Etats ne requi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rent pas les m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 xml:space="preserve">mes exigences de la part des Etats qui offrent des garanties contre la torture. </w:t>
      </w:r>
    </w:p>
    <w:p>
      <w:pPr>
        <w:pStyle w:val="Corps"/>
        <w:spacing w:after="240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Le respect des garanties donn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repose sur la bonne foi des Etats qui les offrent. D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s lors les simples garanties offertes peuvent suffir. C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est sur ce motif que les Etats Unis ont accept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le renvoi de Maher Arar vers la Syrie en 2002. Cependant, les Etats peuvent restreindre les conditions dans lesquelles les garanties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mises seraient accept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pt-PT"/>
        </w:rPr>
        <w:t>es. Le Canada par exemple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admet les garanties offertes que dans des circonstances exceptionnelles et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condition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elles soient suffisantes (affaire Suresh, Cour Supr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 xml:space="preserve">me du Canada, 2002).  Le Royaume a quant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>lui opt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pour un syst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me de renvoi fond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sur un </w:t>
      </w:r>
      <w:r>
        <w:rPr>
          <w:rFonts w:ascii="Times New Roman" w:hAnsi="Times New Roman" w:hint="default"/>
          <w:rtl w:val="0"/>
          <w:lang w:val="de-DE"/>
        </w:rPr>
        <w:t>“</w:t>
      </w:r>
      <w:r>
        <w:rPr>
          <w:rFonts w:ascii="Times New Roman" w:hAnsi="Times New Roman"/>
          <w:rtl w:val="0"/>
          <w:lang w:val="en-US"/>
        </w:rPr>
        <w:t>Memorandum of understanding</w:t>
      </w:r>
      <w:r>
        <w:rPr>
          <w:rFonts w:ascii="Times New Roman" w:hAnsi="Times New Roman" w:hint="default"/>
          <w:rtl w:val="0"/>
        </w:rPr>
        <w:t>”</w:t>
      </w:r>
      <w:r>
        <w:rPr>
          <w:rFonts w:ascii="Times New Roman" w:hAnsi="Times New Roman"/>
          <w:rtl w:val="0"/>
          <w:lang w:val="fr-FR"/>
        </w:rPr>
        <w:t>, accord  qui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voit un syst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me de suivi de la personne dans l'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tat o</w:t>
      </w:r>
      <w:r>
        <w:rPr>
          <w:rFonts w:ascii="Times New Roman" w:hAnsi="Times New Roman" w:hint="default"/>
          <w:rtl w:val="0"/>
          <w:lang w:val="it-IT"/>
        </w:rPr>
        <w:t xml:space="preserve">ù </w:t>
      </w:r>
      <w:r>
        <w:rPr>
          <w:rFonts w:ascii="Times New Roman" w:hAnsi="Times New Roman"/>
          <w:rtl w:val="0"/>
          <w:lang w:val="fr-FR"/>
        </w:rPr>
        <w:t xml:space="preserve">le risque de torture existe. </w:t>
      </w:r>
    </w:p>
    <w:p>
      <w:pPr>
        <w:pStyle w:val="Corps"/>
        <w:spacing w:after="240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Toutefois, nombre de cas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v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lent que les renvois se font sur la base d'assurances diplomatiques insuffisantes et peu fiables (en ce sens,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contre la Torture, affaire Agiza c. Su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de, 2003). Ainsi,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objectif poursuivi de la protection de la personne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est jamais atteint et de facto, en renvoyant une personne vers un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tat o</w:t>
      </w:r>
      <w:r>
        <w:rPr>
          <w:rFonts w:ascii="Times New Roman" w:hAnsi="Times New Roman" w:hint="default"/>
          <w:rtl w:val="0"/>
          <w:lang w:val="it-IT"/>
        </w:rPr>
        <w:t xml:space="preserve">ù </w:t>
      </w:r>
      <w:r>
        <w:rPr>
          <w:rFonts w:ascii="Times New Roman" w:hAnsi="Times New Roman"/>
          <w:rtl w:val="0"/>
          <w:lang w:val="fr-FR"/>
        </w:rPr>
        <w:t>sa vie est 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rieusement menac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e,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concern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est auteur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une violation du droit international (principe de non refoulement, article 3 alin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a 1 de la Convention contre la Torture).</w:t>
      </w:r>
    </w:p>
    <w:p>
      <w:pPr>
        <w:pStyle w:val="Corps"/>
        <w:spacing w:after="240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Mais dans certains pays, les tribunaux ont servi de remparts contre cette pratique, bloquant certaines proc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dures d'expulsion au motif que les assurances des gouvernements qui autorisent la torture ne sont, par nature, pas fiables. Dans ce sens,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</w:rPr>
        <w:t>affaire Nuriye Kesbir de 2005 o</w:t>
      </w:r>
      <w:r>
        <w:rPr>
          <w:rFonts w:ascii="Times New Roman" w:hAnsi="Times New Roman" w:hint="default"/>
          <w:rtl w:val="0"/>
          <w:lang w:val="it-IT"/>
        </w:rPr>
        <w:t xml:space="preserve">ù </w:t>
      </w:r>
      <w:r>
        <w:rPr>
          <w:rFonts w:ascii="Times New Roman" w:hAnsi="Times New Roman"/>
          <w:rtl w:val="0"/>
          <w:lang w:val="fr-FR"/>
        </w:rPr>
        <w:t>la Cour Supr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me des Pays a consid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r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que les garanties donn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es par la Turquie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taient insuffisantes face au risque de torture existant.  </w:t>
      </w:r>
    </w:p>
    <w:p>
      <w:pPr>
        <w:pStyle w:val="Corps"/>
        <w:spacing w:after="24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Outre les pratiques nuanc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des Etats, les ONG ont rendu des rapport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opposant aux assurances diplomatiques. </w:t>
      </w:r>
    </w:p>
    <w:p>
      <w:pPr>
        <w:pStyle w:val="Corps"/>
        <w:ind w:left="720" w:hanging="36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B) Rapports des ONG et organisations internationales</w:t>
      </w:r>
    </w:p>
    <w:p>
      <w:pPr>
        <w:pStyle w:val="Corps"/>
        <w:ind w:left="720" w:hanging="36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Corps"/>
        <w:spacing w:after="120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it-IT"/>
        </w:rPr>
        <w:t>Diff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rentes ONG ainsi que des organisations internationales ont rendu des analyses sur le th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me des assurances diplomatiques et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opposent cat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goriquement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 xml:space="preserve">cette pratique. </w:t>
      </w:r>
    </w:p>
    <w:p>
      <w:pPr>
        <w:pStyle w:val="Corps"/>
        <w:spacing w:after="120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Dans un premier temps les ONG consid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 xml:space="preserve">rent les assurances diplomatiques comme un instrument permettant aux Etats de contrevenir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interdiction absolue de la torture. En effet la personne vis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par la demande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expulsion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est 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ralement rendue coupable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 crime ou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lit en lien avec le terrorisme.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sur le territoire duquel elle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est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it-IT"/>
        </w:rPr>
        <w:t>fugi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ne sera pas alors tr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s regardant sur la pratique de la torture au sein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demandeur. De plus il se basera 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ralement sur des motifs comme la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fense de la 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curit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nationale pour justifier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expulsion de la personne ou encore en arguant que cette extradition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inscrit dans le cadre de la lutte contre le terrorisme. Les Etats se contentent, en 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ral, de peu de garanties de la part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Etat demandeur et ne se soucient pas de la pratique courante ou non de la torture au sein de ce dernier. Le principal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tant, pour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sur le territoire duquel la personne est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it-IT"/>
        </w:rPr>
        <w:t>fugi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,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expulser de son territoire. Dans la plupart des affaires connues concernant les assurances diplomatiques, une fois expuls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vers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demandeur, il est difficile de maintenir un suivi avec la personne et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peut alors en profiter pour lui infliger toutes sortes de mauvais traitement, quand bien m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me il a donn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des garanties de bon traitement pour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expulsion. Sous couvert des assurances diplomatiques il est alors possible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it-IT"/>
        </w:rPr>
        <w:t>l'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tat de pratiquer des actes de torture sans aucune cons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quence. </w:t>
      </w:r>
    </w:p>
    <w:p>
      <w:pPr>
        <w:pStyle w:val="Corps"/>
        <w:spacing w:after="120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Dans un second temps les assurances diplomatiques, telles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elles fonctionnent aujourd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hui, se trouvent en opposition avec le droit international. En effet cette pratique des assurances diplomatiques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est absolument pas encadr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it-IT"/>
        </w:rPr>
        <w:t>e, il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y a aucun texte contraignant les Etats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une pratique plus rigoureuse avec des garanties plus exigeantes et un suivi plus concret de la personne. Ces faiblesses des assurances diplomatiques se retrouvent dans des cas concrets puisque diff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pt-PT"/>
        </w:rPr>
        <w:t>rentes enqu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tes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montrent que les Etats ne respectent 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ralement pas les assurances donn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es. Ainsi les Etats peuvent, en toute impunit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, violer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interdiction absolue de la torture ou se rendre complice de cette violation en acceptant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expulser une personne vers un pays qui ne respectera pas ses engagements dans le but de privil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gier sa propre 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curit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nationale par exemple.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Les organisations internationales se sont prononc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es,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 xml:space="preserve">travers leurs rapports, sur la question des assurances diplomatiques. Nous allons en quelques lignes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tablir le sens de leurs observations.</w:t>
      </w: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La Commission des droits de l'homme, principal organe de la promotion des droits de l'homme de l'Organisation des Nations Unies,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est centr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sur la question des assurances diplomatiques dans le contexte de la lutte contre le terrorisme, principalement en cas de risque de torture ou de peines ou traitements inhumains ou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gradants (Article 3 de la CEDH) dans le cadre des proc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dures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pt-PT"/>
        </w:rPr>
        <w:t>expulsion.</w:t>
      </w: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Plus concr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tement, lors du rapport final d'activit</w:t>
      </w:r>
      <w:r>
        <w:rPr>
          <w:rFonts w:ascii="Times New Roman" w:hAnsi="Times New Roman" w:hint="default"/>
          <w:rtl w:val="0"/>
          <w:lang w:val="fr-FR"/>
        </w:rPr>
        <w:t>é é</w:t>
      </w:r>
      <w:r>
        <w:rPr>
          <w:rFonts w:ascii="Times New Roman" w:hAnsi="Times New Roman"/>
          <w:rtl w:val="0"/>
          <w:lang w:val="en-US"/>
        </w:rPr>
        <w:t>labor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par le groupe des sp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cialistes en avril 2006 sur les droits de l'homme et la lutte contre le terrorisme, ces derniers ont rappel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que les Etats ont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obligation de prendre les mesures 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cessaires pour prot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ger les droits fondamentaux des personnes relevant de leur juridiction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encontre des actes terroristes, tout particuli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 xml:space="preserve">rement leur droit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>la vie. De m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me, les mesures prises par les Etats pour lutter contre le terrorisme doivent respecter les droits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homme et le principe de la pr</w:t>
      </w:r>
      <w:r>
        <w:rPr>
          <w:rFonts w:ascii="Times New Roman" w:hAnsi="Times New Roman" w:hint="default"/>
          <w:rtl w:val="0"/>
          <w:lang w:val="fr-FR"/>
        </w:rPr>
        <w:t>éé</w:t>
      </w:r>
      <w:r>
        <w:rPr>
          <w:rFonts w:ascii="Times New Roman" w:hAnsi="Times New Roman"/>
          <w:rtl w:val="0"/>
          <w:lang w:val="fr-FR"/>
        </w:rPr>
        <w:t>minence du droit, en excluant tout arbitraire ainsi que tout traitement discriminatoire ou raciste, et faire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objet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it-IT"/>
        </w:rPr>
        <w:t>le appropri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.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 xml:space="preserve">A la lecture du rapport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tabli par les sp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cialistes, il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</w:rPr>
        <w:t>av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re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il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existe pas un consensus entre les experts sur la question du 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et du poids que peuvent avoir les assurances diplomatiques pour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duire ou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liminer un risque de violation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article 3 de la Convention EDH :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numPr>
          <w:ilvl w:val="0"/>
          <w:numId w:val="4"/>
        </w:numPr>
        <w:bidi w:val="0"/>
        <w:ind w:right="0"/>
        <w:jc w:val="both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>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une part, certains experts ont estim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que les assurances diplomatiques pour le traitement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article 3 de la CEDH dans le contexte des proc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dures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expulsion sont intrins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 xml:space="preserve">quement peu fiables et ne peuvent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it-IT"/>
        </w:rPr>
        <w:t>tre consid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comme ayant une influence suffisante pour constituer une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duction effective du risque ;</w:t>
      </w:r>
    </w:p>
    <w:p>
      <w:pPr>
        <w:pStyle w:val="Corps"/>
        <w:numPr>
          <w:ilvl w:val="0"/>
          <w:numId w:val="4"/>
        </w:numPr>
        <w:bidi w:val="0"/>
        <w:ind w:right="0"/>
        <w:jc w:val="both"/>
        <w:rPr>
          <w:rFonts w:ascii="Times New Roman" w:cs="Times New Roman" w:hAnsi="Times New Roman" w:eastAsia="Times New Roman"/>
          <w:rtl w:val="0"/>
        </w:rPr>
      </w:pPr>
      <w:r>
        <w:rPr>
          <w:rFonts w:ascii="Times New Roman" w:hAnsi="Times New Roman"/>
          <w:rtl w:val="0"/>
        </w:rPr>
        <w:t>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autre part, certains experts ont fait valoir que les assurances diplomatiques peuvent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 xml:space="preserve">tre efficaces et donc occuper une place importante dans une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valuation des risques. Des garanties de cette efficacit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doivent toutefois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j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exister si on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cide de recourir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de telles assurances.</w:t>
      </w:r>
    </w:p>
    <w:p>
      <w:pPr>
        <w:pStyle w:val="Corps"/>
        <w:numPr>
          <w:ilvl w:val="0"/>
          <w:numId w:val="6"/>
        </w:numPr>
        <w:bidi w:val="0"/>
        <w:ind w:right="0"/>
        <w:jc w:val="both"/>
        <w:rPr>
          <w:rFonts w:ascii="Times New Roman" w:cs="Times New Roman" w:hAnsi="Times New Roman" w:eastAsia="Times New Roman"/>
          <w:rtl w:val="0"/>
          <w:lang w:val="fr-FR"/>
        </w:rPr>
      </w:pPr>
      <w:r>
        <w:rPr>
          <w:rFonts w:ascii="Times New Roman" w:hAnsi="Times New Roman"/>
          <w:rtl w:val="0"/>
          <w:lang w:val="fr-FR"/>
        </w:rPr>
        <w:t>A mi-chemin entre les deux positions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dentes, des experts ont fait remarquer qu'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ce stade il serait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f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rable de ne pas exclure,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it-IT"/>
        </w:rPr>
        <w:t>priori, la possibilit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de recourir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ventuellement aux assurances diplomatiques, au cas par cas. </w:t>
      </w:r>
    </w:p>
    <w:p>
      <w:pPr>
        <w:pStyle w:val="Corps"/>
        <w:numPr>
          <w:ilvl w:val="0"/>
          <w:numId w:val="8"/>
        </w:numPr>
        <w:bidi w:val="0"/>
        <w:ind w:right="0"/>
        <w:jc w:val="both"/>
        <w:rPr>
          <w:rFonts w:ascii="Times New Roman" w:cs="Times New Roman" w:hAnsi="Times New Roman" w:eastAsia="Times New Roman"/>
          <w:rtl w:val="0"/>
          <w:lang w:val="fr-FR"/>
        </w:rPr>
      </w:pPr>
      <w:r>
        <w:rPr>
          <w:rFonts w:ascii="Times New Roman" w:hAnsi="Times New Roman"/>
          <w:rtl w:val="0"/>
          <w:lang w:val="fr-FR"/>
        </w:rPr>
        <w:t>Finalement, certains experts ont signal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il est tr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s difficile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avoir une position arr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sur la question, vu que les autorit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s de leur pays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ont pas recours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de telles assurances. Ils ont estim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que les assurances diplomatiques pourraient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 xml:space="preserve">tre utiles pour aboutir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un examen compl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mentaire du cas sp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cifique, mais que cela ne doit pas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it-IT"/>
        </w:rPr>
        <w:t>tre un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texte pour se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douaner des obligations internationales contract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par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Etat.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Les sp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cialistes ont montr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it-IT"/>
        </w:rPr>
        <w:t>utilit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de la cr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ation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 instrument juridique au sein du Conseil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Europe afin donner une couverture juridique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la question. Cependant, cette cr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ation est difficile car il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y a pas de position commune (ou de consensus) entre les Etats membres sur le recours aux assurances diplomatiques. De ce fait au principal, les sp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cialistes ont sugg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r</w:t>
      </w:r>
      <w:r>
        <w:rPr>
          <w:rFonts w:ascii="Times New Roman" w:hAnsi="Times New Roman" w:hint="default"/>
          <w:rtl w:val="0"/>
          <w:lang w:val="fr-FR"/>
        </w:rPr>
        <w:t xml:space="preserve">é à </w:t>
      </w:r>
      <w:r>
        <w:rPr>
          <w:rFonts w:ascii="Times New Roman" w:hAnsi="Times New Roman"/>
          <w:rtl w:val="0"/>
          <w:lang w:val="fr-FR"/>
        </w:rPr>
        <w:t>la Commission des Droits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Homme de ne pas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engager dans la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daction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 instrument juridique sur les conditions/standards minimums requis pour le recours aux assurances diplomatiques dans le cadre des proc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dures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expulsion, dans le contexte de la lutte contre le terrorisme, en cas de risque de torture ou de peines ou traitements inhumains ou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gradants.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>II/ La n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it-IT"/>
        </w:rPr>
        <w:t>cessit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 xml:space="preserve">é 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de l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’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int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gration d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’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un contr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</w:rPr>
        <w:t>ô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le dans le syst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fr-FR"/>
        </w:rPr>
        <w:t>è</w:t>
      </w:r>
      <w:r>
        <w:rPr>
          <w:rFonts w:ascii="Times New Roman" w:hAnsi="Times New Roman"/>
          <w:b w:val="1"/>
          <w:bCs w:val="1"/>
          <w:sz w:val="28"/>
          <w:szCs w:val="28"/>
          <w:rtl w:val="0"/>
          <w:lang w:val="fr-FR"/>
        </w:rPr>
        <w:t>me des assurances diplomatiques</w:t>
      </w:r>
    </w:p>
    <w:p>
      <w:pPr>
        <w:pStyle w:val="Corps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Corps"/>
        <w:numPr>
          <w:ilvl w:val="0"/>
          <w:numId w:val="10"/>
        </w:numPr>
        <w:bidi w:val="0"/>
        <w:ind w:right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Contr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ô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le pr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ventif effectu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 xml:space="preserve">é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par le Comit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 xml:space="preserve">é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contre la torture</w:t>
      </w:r>
    </w:p>
    <w:p>
      <w:pPr>
        <w:pStyle w:val="Corps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  <w:tab/>
      </w:r>
      <w:r>
        <w:rPr>
          <w:rFonts w:ascii="Times New Roman" w:hAnsi="Times New Roman"/>
          <w:rtl w:val="0"/>
          <w:lang w:val="fr-FR"/>
        </w:rPr>
        <w:t>Les assurances diplomatiques prennent le plus souvent la forme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it-IT"/>
        </w:rPr>
        <w:t>un accord bilat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ral entre deux Etats dont les modalit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s sont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finies par eux seuls. Afin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assurer une protection qui soit la plus effective possible des droits individuels de la personne renvoy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e, aucune assurance diplomatique ne devra plus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</w:rPr>
        <w:t>tre accept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par un Etat sans que le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ne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ait auparavant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 au regard des principes du droit international, du jus cogens, mais surtout des droits humains, mais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galement au regard de la pratique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Etat vers lequel la personne doit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renvoy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da-DK"/>
        </w:rPr>
        <w:t xml:space="preserve">e vis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vis du respect de ces m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mes r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it-IT"/>
        </w:rPr>
        <w:t>gles. Ce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ventif effectu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par le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doit ainsi permettre de faire rentrer dans ce processus diplomatique une autorit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tierce dont la mission sera de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assurer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une personne ne soit pas au nom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 accord qui violerait des r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gles internationales fondamentales renvoy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dans un Etat dont la pratique indique clairement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it-IT"/>
        </w:rPr>
        <w:t>il viole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guli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rement voire syst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matiquement ces m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pt-PT"/>
        </w:rPr>
        <w:t xml:space="preserve">mes principes.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rtl w:val="0"/>
          <w:lang w:val="fr-FR"/>
        </w:rPr>
        <w:tab/>
        <w:t>Ce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est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</w:rPr>
        <w:t>apr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s avoir proc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d</w:t>
      </w:r>
      <w:r>
        <w:rPr>
          <w:rFonts w:ascii="Times New Roman" w:hAnsi="Times New Roman" w:hint="default"/>
          <w:rtl w:val="0"/>
          <w:lang w:val="fr-FR"/>
        </w:rPr>
        <w:t xml:space="preserve">é à </w:t>
      </w:r>
      <w:r>
        <w:rPr>
          <w:rFonts w:ascii="Times New Roman" w:hAnsi="Times New Roman"/>
          <w:rtl w:val="0"/>
          <w:lang w:val="fr-FR"/>
        </w:rPr>
        <w:t>cet examen approfondi que le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rendra un avis contraignant aux deux Etats concern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s, et se prononcera pour ou contre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acceptation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assurance diplomatique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mise par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Etat vers lequel la personne doit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renvoy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e. Cet avis liera les deux Etats, lesquels ne pourront passer outre. En cas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en-US"/>
        </w:rPr>
        <w:t>avis 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gatif, la personne ne pourra donc pas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expuls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, sous peine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engager la responsabilit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internationale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sur le territoire duquel elle se trouve. En cas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avis positif, la personne pourra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expuls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it-IT"/>
        </w:rPr>
        <w:t xml:space="preserve">e.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 xml:space="preserve">Afin de permettre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ce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ventif de prendre tout son sens, les Etats en cause ne pourront pas renvoyer la personne concern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 dans l'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tat qui en a fait la demande. </w:t>
      </w:r>
    </w:p>
    <w:p>
      <w:pPr>
        <w:pStyle w:val="Corps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cs="Times New Roman" w:hAnsi="Times New Roman" w:eastAsia="Times New Roman"/>
          <w:rtl w:val="0"/>
          <w:lang w:val="fr-FR"/>
        </w:rPr>
        <w:tab/>
        <w:t>Dans la mesure o</w:t>
      </w:r>
      <w:r>
        <w:rPr>
          <w:rFonts w:ascii="Times New Roman" w:hAnsi="Times New Roman" w:hint="default"/>
          <w:rtl w:val="0"/>
          <w:lang w:val="it-IT"/>
        </w:rPr>
        <w:t xml:space="preserve">ù </w:t>
      </w:r>
      <w:r>
        <w:rPr>
          <w:rFonts w:ascii="Times New Roman" w:hAnsi="Times New Roman"/>
          <w:rtl w:val="0"/>
          <w:lang w:val="fr-FR"/>
        </w:rPr>
        <w:t xml:space="preserve">il ne peut pas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souhaitable que la personne se trouve trop longtemps en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tention, un organe au sein du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it-IT"/>
        </w:rPr>
        <w:t>sera cr</w:t>
      </w:r>
      <w:r>
        <w:rPr>
          <w:rFonts w:ascii="Times New Roman" w:hAnsi="Times New Roman" w:hint="default"/>
          <w:rtl w:val="0"/>
          <w:lang w:val="fr-FR"/>
        </w:rPr>
        <w:t xml:space="preserve">éé </w:t>
      </w:r>
      <w:r>
        <w:rPr>
          <w:rFonts w:ascii="Times New Roman" w:hAnsi="Times New Roman"/>
          <w:rtl w:val="0"/>
          <w:lang w:val="fr-FR"/>
        </w:rPr>
        <w:t>afin de garantir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en-US"/>
        </w:rPr>
        <w:t>effectivit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et la rapidit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du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ventif, afin que les parties ne soient pas oblig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attendre que le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</w:rPr>
        <w:t>se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de-DE"/>
        </w:rPr>
        <w:t xml:space="preserve">unisse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ses deux sessions annuelles. Cet organe du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en-US"/>
        </w:rPr>
        <w:t>charg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</w:rPr>
        <w:t>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examiner les assurances diplomatiques sera permanent. Tout accord bilat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pt-PT"/>
        </w:rPr>
        <w:t>ral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assurance diplomatique qui ne sera pas pass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par le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ventif du comit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sera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pt-PT"/>
        </w:rPr>
        <w:t>sum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contraire aux principes fondamentaux du droit international et engagera la responsabilit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des Etats qui en auront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les auteurs. </w:t>
      </w:r>
    </w:p>
    <w:p>
      <w:pPr>
        <w:pStyle w:val="Corps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Corps"/>
        <w:numPr>
          <w:ilvl w:val="0"/>
          <w:numId w:val="10"/>
        </w:numPr>
        <w:bidi w:val="0"/>
        <w:ind w:right="0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rtl w:val="0"/>
          <w:lang w:val="fr-FR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Mises en place de dispositif de suivi par des observateurs ind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fr-FR"/>
        </w:rPr>
        <w:t>é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fr-FR"/>
        </w:rPr>
        <w:t>pendants</w:t>
      </w:r>
      <w:r>
        <w:rPr>
          <w:rFonts w:ascii="Times New Roman" w:hAnsi="Times New Roman"/>
          <w:b w:val="1"/>
          <w:bCs w:val="1"/>
          <w:color w:val="ff0000"/>
          <w:sz w:val="24"/>
          <w:szCs w:val="24"/>
          <w:u w:color="ff0000"/>
          <w:rtl w:val="0"/>
        </w:rPr>
        <w:t xml:space="preserve"> </w:t>
      </w:r>
    </w:p>
    <w:p>
      <w:pPr>
        <w:pStyle w:val="Corps"/>
        <w:jc w:val="both"/>
        <w:rPr>
          <w:rFonts w:ascii="Times New Roman" w:cs="Times New Roman" w:hAnsi="Times New Roman" w:eastAsia="Times New Roman"/>
          <w:b w:val="1"/>
          <w:bCs w:val="1"/>
          <w:color w:val="ff0000"/>
          <w:sz w:val="24"/>
          <w:szCs w:val="24"/>
          <w:u w:color="ff0000"/>
        </w:rPr>
      </w:pP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Suite au contr</w:t>
      </w:r>
      <w:r>
        <w:rPr>
          <w:rFonts w:ascii="Times New Roman" w:hAnsi="Times New Roman" w:hint="default"/>
          <w:rtl w:val="0"/>
        </w:rPr>
        <w:t>ô</w:t>
      </w:r>
      <w:r>
        <w:rPr>
          <w:rFonts w:ascii="Times New Roman" w:hAnsi="Times New Roman"/>
          <w:rtl w:val="0"/>
          <w:lang w:val="fr-FR"/>
        </w:rPr>
        <w:t>le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ventif assur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par le comit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, et si ce dernier a valid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les garanties donn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es par le pays vers lequel la personne doit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expuls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it-IT"/>
        </w:rPr>
        <w:t>e, il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 reste pas moins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il est 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cessaire de maintenir une surveillance une fois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expulsion de la personne effectu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e. Ce suivi est fondamental pour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assurer que le pays ne va pas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encontre des garanties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il a donn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et doit permettre de veiller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ce que la personne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tenue ne subisse aucun traitement inhumain ou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gradant voire ne soit victime de torture. Ainsi pour un suivi le plus efficace possible, il est 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cessaire que ce dernier soit effectu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par des organes ind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pendants et/ou par des ONG. En effet, en th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orie, ces derniers n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entretiennent aucun lien avec les Etats et sont donc prot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s contre la pression que pourraient exercer certains Etats sur eux. Ce suivi serait syst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matique et permettrait de pouvoir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entretenir avec le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tenu en question sur ses conditions de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tention et la mani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re avec lequel il est trait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 xml:space="preserve">notamment. </w:t>
      </w: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Ce suivi ind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pendant doit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accompagner de la possibilit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pour le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tenu de pouvoir exercer un recours individuel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il est victime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une violation des garanties inscrites dans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accord portant assurance diplomatique. En effet si le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tenu a notamment subi des tortures et qu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es-ES_tradnl"/>
        </w:rPr>
        <w:t>en cons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quence une des garanties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it-IT"/>
        </w:rPr>
        <w:t xml:space="preserve">accord a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viol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e, alors il doit pouvoir, dans un premier temps, exercer un recours devant les juridictions de l'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tat de sa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tention. Une fois les voies de recours internes ayant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  <w:lang w:val="fr-FR"/>
        </w:rPr>
        <w:t>é é</w:t>
      </w:r>
      <w:r>
        <w:rPr>
          <w:rFonts w:ascii="Times New Roman" w:hAnsi="Times New Roman"/>
          <w:rtl w:val="0"/>
          <w:lang w:val="fr-FR"/>
        </w:rPr>
        <w:t>puis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 et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il n'a pu obtenir satisfaction, le requ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rant doit alors pouvoir pr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senter son recours devant une juridiction internationale. Il s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agira de la juridiction pouvant conna</w:t>
      </w:r>
      <w:r>
        <w:rPr>
          <w:rFonts w:ascii="Times New Roman" w:hAnsi="Times New Roman" w:hint="default"/>
          <w:rtl w:val="0"/>
        </w:rPr>
        <w:t>î</w:t>
      </w:r>
      <w:r>
        <w:rPr>
          <w:rFonts w:ascii="Times New Roman" w:hAnsi="Times New Roman"/>
          <w:rtl w:val="0"/>
          <w:lang w:val="fr-FR"/>
        </w:rPr>
        <w:t>tre des recours individuels de la 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gion du requ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rant, comme par exemple la Cour europ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enne des droits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Homme ou encore la Cour interam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ricaine des droits de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Homme. </w:t>
      </w: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</w:p>
    <w:p>
      <w:pPr>
        <w:pStyle w:val="Corps"/>
        <w:ind w:firstLine="720"/>
        <w:jc w:val="both"/>
        <w:rPr>
          <w:rFonts w:ascii="Times New Roman" w:cs="Times New Roman" w:hAnsi="Times New Roman" w:eastAsia="Times New Roman"/>
        </w:rPr>
      </w:pPr>
      <w:r>
        <w:rPr>
          <w:rFonts w:ascii="Times New Roman" w:hAnsi="Times New Roman"/>
          <w:rtl w:val="0"/>
          <w:lang w:val="fr-FR"/>
        </w:rPr>
        <w:t>Si le recours individuel du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en-US"/>
        </w:rPr>
        <w:t xml:space="preserve">tenu aboutit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la reconnaissance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une violation, par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 xml:space="preserve">Etat, des assurances diplomatiques qui avaient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donn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es, deux sanctions seront alors appliqu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pt-PT"/>
        </w:rPr>
        <w:t>es.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une part 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Etat en question verra sa responsabilit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engag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e, ce qui 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quivaut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reconna</w:t>
      </w:r>
      <w:r>
        <w:rPr>
          <w:rFonts w:ascii="Times New Roman" w:hAnsi="Times New Roman" w:hint="default"/>
          <w:rtl w:val="0"/>
        </w:rPr>
        <w:t>î</w:t>
      </w:r>
      <w:r>
        <w:rPr>
          <w:rFonts w:ascii="Times New Roman" w:hAnsi="Times New Roman"/>
          <w:rtl w:val="0"/>
          <w:lang w:val="fr-FR"/>
        </w:rPr>
        <w:t>tre, devant la communaut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internationale, la pratique de la torture ou de traitements inhumains et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>gradants sur son territoire.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autre part une condamnation au paiement d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une indemnit</w:t>
      </w:r>
      <w:r>
        <w:rPr>
          <w:rFonts w:ascii="Times New Roman" w:hAnsi="Times New Roman" w:hint="default"/>
          <w:rtl w:val="0"/>
          <w:lang w:val="fr-FR"/>
        </w:rPr>
        <w:t xml:space="preserve">é à </w:t>
      </w:r>
      <w:r>
        <w:rPr>
          <w:rFonts w:ascii="Times New Roman" w:hAnsi="Times New Roman"/>
          <w:rtl w:val="0"/>
          <w:lang w:val="fr-FR"/>
        </w:rPr>
        <w:t xml:space="preserve">la victime de ces mauvais traitements devrait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prononc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 xml:space="preserve">e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</w:rPr>
        <w:t>l</w:t>
      </w:r>
      <w:r>
        <w:rPr>
          <w:rFonts w:ascii="Times New Roman" w:hAnsi="Times New Roman" w:hint="default"/>
          <w:rtl w:val="0"/>
        </w:rPr>
        <w:t>’</w:t>
      </w:r>
      <w:r>
        <w:rPr>
          <w:rFonts w:ascii="Times New Roman" w:hAnsi="Times New Roman"/>
          <w:rtl w:val="0"/>
          <w:lang w:val="fr-FR"/>
        </w:rPr>
        <w:t>encontre de cet Etat. Le montant de cette indemnit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sera fix</w:t>
      </w:r>
      <w:r>
        <w:rPr>
          <w:rFonts w:ascii="Times New Roman" w:hAnsi="Times New Roman" w:hint="default"/>
          <w:rtl w:val="0"/>
          <w:lang w:val="fr-FR"/>
        </w:rPr>
        <w:t xml:space="preserve">é </w:t>
      </w:r>
      <w:r>
        <w:rPr>
          <w:rFonts w:ascii="Times New Roman" w:hAnsi="Times New Roman"/>
          <w:rtl w:val="0"/>
          <w:lang w:val="fr-FR"/>
        </w:rPr>
        <w:t>en fonction des traitements subis et de leur dur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  <w:lang w:val="fr-FR"/>
        </w:rPr>
        <w:t xml:space="preserve">e et celle-ci pourra </w:t>
      </w:r>
      <w:r>
        <w:rPr>
          <w:rFonts w:ascii="Times New Roman" w:hAnsi="Times New Roman" w:hint="default"/>
          <w:rtl w:val="0"/>
          <w:lang w:val="fr-FR"/>
        </w:rPr>
        <w:t>ê</w:t>
      </w:r>
      <w:r>
        <w:rPr>
          <w:rFonts w:ascii="Times New Roman" w:hAnsi="Times New Roman"/>
          <w:rtl w:val="0"/>
          <w:lang w:val="fr-FR"/>
        </w:rPr>
        <w:t>tre directement vers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 xml:space="preserve">e </w:t>
      </w:r>
      <w:r>
        <w:rPr>
          <w:rFonts w:ascii="Times New Roman" w:hAnsi="Times New Roman" w:hint="default"/>
          <w:rtl w:val="0"/>
          <w:lang w:val="fr-FR"/>
        </w:rPr>
        <w:t xml:space="preserve">à </w:t>
      </w:r>
      <w:r>
        <w:rPr>
          <w:rFonts w:ascii="Times New Roman" w:hAnsi="Times New Roman"/>
          <w:rtl w:val="0"/>
          <w:lang w:val="fr-FR"/>
        </w:rPr>
        <w:t>la famille de la victime en cas de d</w:t>
      </w:r>
      <w:r>
        <w:rPr>
          <w:rFonts w:ascii="Times New Roman" w:hAnsi="Times New Roman" w:hint="default"/>
          <w:rtl w:val="0"/>
          <w:lang w:val="fr-FR"/>
        </w:rPr>
        <w:t>é</w:t>
      </w:r>
      <w:r>
        <w:rPr>
          <w:rFonts w:ascii="Times New Roman" w:hAnsi="Times New Roman"/>
          <w:rtl w:val="0"/>
        </w:rPr>
        <w:t>c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fr-FR"/>
        </w:rPr>
        <w:t>s de cette derni</w:t>
      </w:r>
      <w:r>
        <w:rPr>
          <w:rFonts w:ascii="Times New Roman" w:hAnsi="Times New Roman" w:hint="default"/>
          <w:rtl w:val="0"/>
          <w:lang w:val="fr-FR"/>
        </w:rPr>
        <w:t>è</w:t>
      </w:r>
      <w:r>
        <w:rPr>
          <w:rFonts w:ascii="Times New Roman" w:hAnsi="Times New Roman"/>
          <w:rtl w:val="0"/>
          <w:lang w:val="it-IT"/>
        </w:rPr>
        <w:t xml:space="preserve">re. </w:t>
      </w:r>
    </w:p>
    <w:p>
      <w:pPr>
        <w:pStyle w:val="Corps"/>
        <w:ind w:firstLine="720"/>
        <w:jc w:val="both"/>
      </w:pPr>
      <w:r>
        <w:rPr>
          <w:rFonts w:ascii="Times New Roman" w:cs="Times New Roman" w:hAnsi="Times New Roman" w:eastAsia="Times New Roman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En-tête, bas de page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yle 1 importé"/>
  </w:abstractNum>
  <w:abstractNum w:abstractNumId="1">
    <w:multiLevelType w:val="hybridMultilevel"/>
    <w:styleLink w:val="Style 1 importé"/>
    <w:lvl w:ilvl="0">
      <w:start w:val="1"/>
      <w:numFmt w:val="upperLetter"/>
      <w:suff w:val="tab"/>
      <w:lvlText w:val="%1)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)"/>
      <w:lvlJc w:val="left"/>
      <w:pPr>
        <w:ind w:left="2160" w:hanging="46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(%4)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(%5)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(%6)"/>
      <w:lvlJc w:val="left"/>
      <w:pPr>
        <w:ind w:left="4320" w:hanging="46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6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yle 2 importé"/>
  </w:abstractNum>
  <w:abstractNum w:abstractNumId="3">
    <w:multiLevelType w:val="hybridMultilevel"/>
    <w:styleLink w:val="Style 2 importé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yle 3 importé"/>
  </w:abstractNum>
  <w:abstractNum w:abstractNumId="5">
    <w:multiLevelType w:val="hybridMultilevel"/>
    <w:styleLink w:val="Style 3 importé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Style 4 importé"/>
  </w:abstractNum>
  <w:abstractNum w:abstractNumId="7">
    <w:multiLevelType w:val="hybridMultilevel"/>
    <w:styleLink w:val="Style 4 importé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Style 5 importé"/>
  </w:abstractNum>
  <w:abstractNum w:abstractNumId="9">
    <w:multiLevelType w:val="hybridMultilevel"/>
    <w:styleLink w:val="Style 5 importé"/>
    <w:lvl w:ilvl="0">
      <w:start w:val="1"/>
      <w:numFmt w:val="upperLetter"/>
      <w:suff w:val="tab"/>
      <w:lvlText w:val="%1)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)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)"/>
      <w:lvlJc w:val="left"/>
      <w:pPr>
        <w:ind w:left="2160" w:hanging="46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(%4)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(%5)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(%6)"/>
      <w:lvlJc w:val="left"/>
      <w:pPr>
        <w:ind w:left="4320" w:hanging="46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6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En-tête, bas de page">
    <w:name w:val="En-tête"/>
    <w:next w:val="En-tête, bas de page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Style 1 importé">
    <w:name w:val="Style 1 importé"/>
    <w:pPr>
      <w:numPr>
        <w:numId w:val="1"/>
      </w:numPr>
    </w:pPr>
  </w:style>
  <w:style w:type="numbering" w:styleId="Style 2 importé">
    <w:name w:val="Style 2 importé"/>
    <w:pPr>
      <w:numPr>
        <w:numId w:val="3"/>
      </w:numPr>
    </w:pPr>
  </w:style>
  <w:style w:type="numbering" w:styleId="Style 3 importé">
    <w:name w:val="Style 3 importé"/>
    <w:pPr>
      <w:numPr>
        <w:numId w:val="5"/>
      </w:numPr>
    </w:pPr>
  </w:style>
  <w:style w:type="numbering" w:styleId="Style 4 importé">
    <w:name w:val="Style 4 importé"/>
    <w:pPr>
      <w:numPr>
        <w:numId w:val="7"/>
      </w:numPr>
    </w:pPr>
  </w:style>
  <w:style w:type="numbering" w:styleId="Style 5 importé">
    <w:name w:val="Style 5 importé"/>
    <w:pPr>
      <w:numPr>
        <w:numId w:val="9"/>
      </w:numPr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6" Type="http://schemas.openxmlformats.org/officeDocument/2006/relationships/numbering" Target="numbering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header" Target="header1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456F465-F2E5-4C55-916A-A41FB9A8084B}"/>
</file>

<file path=customXml/itemProps2.xml><?xml version="1.0" encoding="utf-8"?>
<ds:datastoreItem xmlns:ds="http://schemas.openxmlformats.org/officeDocument/2006/customXml" ds:itemID="{90A02598-8A32-4B79-8455-A826B9F6C9C1}"/>
</file>

<file path=customXml/itemProps3.xml><?xml version="1.0" encoding="utf-8"?>
<ds:datastoreItem xmlns:ds="http://schemas.openxmlformats.org/officeDocument/2006/customXml" ds:itemID="{E4F44341-BC61-4219-A99B-24AEFA9C30C9}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CliniquedesDroitsdelHommeEtudeassurancesdiplomatiques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