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bidiVisual/>
        <w:tblW w:w="963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537"/>
        <w:gridCol w:w="3828"/>
      </w:tblGrid>
      <w:tr w:rsidR="006B3E27" w:rsidRPr="00ED7442" w14:paraId="22C44B98" w14:textId="77777777" w:rsidTr="005B51C4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14:paraId="31BED680" w14:textId="77777777" w:rsidR="006B3E27" w:rsidRPr="00267923" w:rsidRDefault="006B3E27" w:rsidP="005B51C4">
            <w:pPr>
              <w:jc w:val="center"/>
              <w:rPr>
                <w:sz w:val="56"/>
                <w:szCs w:val="56"/>
              </w:rPr>
            </w:pPr>
            <w:bookmarkStart w:id="0" w:name="_GoBack"/>
            <w:bookmarkEnd w:id="0"/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37A899" w14:textId="77777777" w:rsidR="006B3E27" w:rsidRPr="005B51C4" w:rsidRDefault="006B3E27" w:rsidP="005B51C4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B51C4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4B9C9E" w14:textId="77777777" w:rsidR="006B3E27" w:rsidRPr="005B51C4" w:rsidRDefault="00267923" w:rsidP="003D321E">
            <w:pPr>
              <w:bidi w:val="0"/>
              <w:spacing w:after="20"/>
              <w:jc w:val="left"/>
              <w:rPr>
                <w:szCs w:val="20"/>
              </w:rPr>
            </w:pPr>
            <w:r w:rsidRPr="00267923">
              <w:rPr>
                <w:sz w:val="40"/>
                <w:szCs w:val="20"/>
              </w:rPr>
              <w:t>CCPR</w:t>
            </w:r>
            <w:r>
              <w:rPr>
                <w:szCs w:val="20"/>
              </w:rPr>
              <w:t>/SP/</w:t>
            </w:r>
            <w:r w:rsidRPr="003D321E">
              <w:rPr>
                <w:szCs w:val="20"/>
              </w:rPr>
              <w:t>92</w:t>
            </w:r>
          </w:p>
        </w:tc>
      </w:tr>
      <w:tr w:rsidR="006B3E27" w:rsidRPr="00ED7442" w14:paraId="6BEBFDF0" w14:textId="77777777" w:rsidTr="005B51C4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F94BE43" w14:textId="77777777" w:rsidR="006B3E27" w:rsidRPr="005B51C4" w:rsidRDefault="00504A66" w:rsidP="005B51C4">
            <w:pPr>
              <w:jc w:val="center"/>
              <w:rPr>
                <w:sz w:val="56"/>
                <w:szCs w:val="56"/>
                <w:rtl/>
              </w:rPr>
            </w:pPr>
            <w:r>
              <w:rPr>
                <w:noProof/>
                <w:sz w:val="56"/>
                <w:szCs w:val="56"/>
                <w:lang w:val="en-GB" w:eastAsia="en-GB"/>
              </w:rPr>
              <w:drawing>
                <wp:inline distT="0" distB="0" distL="0" distR="0" wp14:anchorId="710AAA30" wp14:editId="412FDD03">
                  <wp:extent cx="628015" cy="60833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540B72" w14:textId="77777777" w:rsidR="006B3E27" w:rsidRPr="005B51C4" w:rsidRDefault="00ED7442" w:rsidP="005B51C4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 w:rsidRPr="005B51C4">
              <w:rPr>
                <w:rFonts w:hint="cs"/>
                <w:b/>
                <w:bCs/>
                <w:sz w:val="56"/>
                <w:szCs w:val="56"/>
                <w:rtl/>
              </w:rPr>
              <w:t>العهد الدولي الخاص بالحقوق المدنية والسياسية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B47FEF5" w14:textId="77777777" w:rsidR="006B3E27" w:rsidRDefault="003D321E" w:rsidP="003D321E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14:paraId="140D0873" w14:textId="77777777" w:rsidR="003D321E" w:rsidRDefault="003D321E" w:rsidP="003D321E">
            <w:pPr>
              <w:bidi w:val="0"/>
              <w:jc w:val="left"/>
              <w:rPr>
                <w:szCs w:val="20"/>
              </w:rPr>
            </w:pPr>
            <w:r w:rsidRPr="003D321E">
              <w:rPr>
                <w:szCs w:val="20"/>
              </w:rPr>
              <w:t>17</w:t>
            </w:r>
            <w:r>
              <w:rPr>
                <w:szCs w:val="20"/>
              </w:rPr>
              <w:t xml:space="preserve"> April </w:t>
            </w:r>
            <w:r w:rsidRPr="003D321E">
              <w:rPr>
                <w:szCs w:val="20"/>
              </w:rPr>
              <w:t>2020</w:t>
            </w:r>
          </w:p>
          <w:p w14:paraId="5309D89A" w14:textId="77777777" w:rsidR="003D321E" w:rsidRDefault="003D321E" w:rsidP="003D321E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14:paraId="3BC767F5" w14:textId="77777777" w:rsidR="003D321E" w:rsidRPr="005B51C4" w:rsidRDefault="003D321E" w:rsidP="003D321E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</w:p>
        </w:tc>
      </w:tr>
    </w:tbl>
    <w:p w14:paraId="5779DB85" w14:textId="77777777" w:rsidR="003D321E" w:rsidRPr="003D321E" w:rsidRDefault="003D321E" w:rsidP="003D321E">
      <w:pPr>
        <w:spacing w:before="120" w:line="380" w:lineRule="exact"/>
        <w:rPr>
          <w:b/>
          <w:bCs/>
          <w:sz w:val="34"/>
          <w:szCs w:val="34"/>
          <w:rtl/>
        </w:rPr>
      </w:pPr>
      <w:r w:rsidRPr="003D321E">
        <w:rPr>
          <w:b/>
          <w:bCs/>
          <w:sz w:val="34"/>
          <w:szCs w:val="34"/>
          <w:rtl/>
        </w:rPr>
        <w:t>اجتماع الدول الأطراف</w:t>
      </w:r>
    </w:p>
    <w:p w14:paraId="78E7568E" w14:textId="77777777" w:rsidR="003D321E" w:rsidRPr="003D321E" w:rsidRDefault="003D321E" w:rsidP="003D321E">
      <w:pPr>
        <w:spacing w:line="380" w:lineRule="exact"/>
        <w:rPr>
          <w:b/>
          <w:bCs/>
          <w:sz w:val="18"/>
          <w:szCs w:val="28"/>
        </w:rPr>
      </w:pPr>
      <w:r w:rsidRPr="003D321E">
        <w:rPr>
          <w:b/>
          <w:bCs/>
          <w:sz w:val="18"/>
          <w:szCs w:val="28"/>
          <w:rtl/>
        </w:rPr>
        <w:t xml:space="preserve">الاجتماع </w:t>
      </w:r>
      <w:r w:rsidRPr="003D321E">
        <w:rPr>
          <w:rFonts w:hint="cs"/>
          <w:b/>
          <w:bCs/>
          <w:sz w:val="18"/>
          <w:szCs w:val="28"/>
          <w:rtl/>
        </w:rPr>
        <w:t>الثامن</w:t>
      </w:r>
      <w:r w:rsidRPr="003D321E">
        <w:rPr>
          <w:b/>
          <w:bCs/>
          <w:sz w:val="18"/>
          <w:szCs w:val="28"/>
          <w:rtl/>
        </w:rPr>
        <w:t xml:space="preserve"> والثلاثون</w:t>
      </w:r>
    </w:p>
    <w:p w14:paraId="5DF06C3C" w14:textId="77777777" w:rsidR="003D321E" w:rsidRPr="003D321E" w:rsidRDefault="003D321E" w:rsidP="003D321E">
      <w:pPr>
        <w:spacing w:line="380" w:lineRule="exact"/>
        <w:rPr>
          <w:sz w:val="18"/>
          <w:szCs w:val="28"/>
          <w:rtl/>
        </w:rPr>
      </w:pPr>
      <w:r w:rsidRPr="003D321E">
        <w:rPr>
          <w:sz w:val="18"/>
          <w:szCs w:val="28"/>
          <w:rtl/>
        </w:rPr>
        <w:t xml:space="preserve">نيويورك، </w:t>
      </w:r>
      <w:r w:rsidRPr="003D321E">
        <w:rPr>
          <w:rFonts w:hint="cs"/>
          <w:sz w:val="18"/>
          <w:szCs w:val="20"/>
          <w:rtl/>
        </w:rPr>
        <w:t>15</w:t>
      </w:r>
      <w:r w:rsidRPr="003D321E">
        <w:rPr>
          <w:sz w:val="18"/>
          <w:szCs w:val="28"/>
          <w:rtl/>
        </w:rPr>
        <w:t xml:space="preserve"> حزيران/يونيه </w:t>
      </w:r>
      <w:r w:rsidRPr="003D321E">
        <w:rPr>
          <w:sz w:val="18"/>
          <w:szCs w:val="20"/>
          <w:rtl/>
        </w:rPr>
        <w:t>20</w:t>
      </w:r>
      <w:r w:rsidRPr="003D321E">
        <w:rPr>
          <w:rFonts w:hint="cs"/>
          <w:sz w:val="18"/>
          <w:szCs w:val="20"/>
          <w:rtl/>
        </w:rPr>
        <w:t>20</w:t>
      </w:r>
    </w:p>
    <w:p w14:paraId="6B75344D" w14:textId="77777777" w:rsidR="003D321E" w:rsidRPr="003D321E" w:rsidRDefault="003D321E" w:rsidP="003D321E">
      <w:pPr>
        <w:spacing w:line="380" w:lineRule="exact"/>
        <w:rPr>
          <w:sz w:val="18"/>
          <w:szCs w:val="28"/>
          <w:rtl/>
        </w:rPr>
      </w:pPr>
      <w:r w:rsidRPr="003D321E">
        <w:rPr>
          <w:sz w:val="18"/>
          <w:szCs w:val="28"/>
          <w:rtl/>
        </w:rPr>
        <w:t xml:space="preserve">البند </w:t>
      </w:r>
      <w:r w:rsidRPr="003D321E">
        <w:rPr>
          <w:sz w:val="18"/>
          <w:szCs w:val="20"/>
          <w:rtl/>
        </w:rPr>
        <w:t>3</w:t>
      </w:r>
      <w:r w:rsidRPr="003D321E">
        <w:rPr>
          <w:sz w:val="18"/>
          <w:szCs w:val="28"/>
          <w:rtl/>
        </w:rPr>
        <w:t xml:space="preserve"> من جدول الأعمال المؤقت</w:t>
      </w:r>
    </w:p>
    <w:p w14:paraId="0A646D81" w14:textId="77777777" w:rsidR="003D321E" w:rsidRPr="003D321E" w:rsidRDefault="003D321E" w:rsidP="003D321E">
      <w:pPr>
        <w:spacing w:line="380" w:lineRule="exact"/>
        <w:rPr>
          <w:b/>
          <w:bCs/>
          <w:sz w:val="18"/>
          <w:szCs w:val="28"/>
          <w:rtl/>
        </w:rPr>
      </w:pPr>
      <w:r w:rsidRPr="003D321E">
        <w:rPr>
          <w:b/>
          <w:bCs/>
          <w:sz w:val="18"/>
          <w:szCs w:val="28"/>
          <w:rtl/>
        </w:rPr>
        <w:t>إقرار جدول الأعمال</w:t>
      </w:r>
    </w:p>
    <w:p w14:paraId="49C9A755" w14:textId="77777777" w:rsidR="003D321E" w:rsidRDefault="003D321E" w:rsidP="003D321E">
      <w:pPr>
        <w:pStyle w:val="HChGA"/>
        <w:rPr>
          <w:rtl/>
        </w:rPr>
      </w:pPr>
      <w:r>
        <w:rPr>
          <w:rtl/>
        </w:rPr>
        <w:tab/>
      </w:r>
      <w:r>
        <w:rPr>
          <w:rtl/>
        </w:rPr>
        <w:tab/>
        <w:t>جدول الأعمال المؤقت</w:t>
      </w:r>
    </w:p>
    <w:p w14:paraId="58254DEE" w14:textId="77777777" w:rsidR="003D321E" w:rsidRDefault="003D321E" w:rsidP="003D321E">
      <w:pPr>
        <w:pStyle w:val="SingleTxtGA"/>
        <w:rPr>
          <w:rtl/>
        </w:rPr>
      </w:pPr>
      <w:r w:rsidRPr="003D321E">
        <w:rPr>
          <w:szCs w:val="20"/>
          <w:rtl/>
        </w:rPr>
        <w:t>1</w:t>
      </w:r>
      <w:r>
        <w:rPr>
          <w:rFonts w:hint="cs"/>
          <w:rtl/>
        </w:rPr>
        <w:t>-</w:t>
      </w:r>
      <w:r>
        <w:rPr>
          <w:rtl/>
        </w:rPr>
        <w:tab/>
        <w:t>افتتاح الاجتماع من جانب ممثل الأمين العام.</w:t>
      </w:r>
    </w:p>
    <w:p w14:paraId="2A2B8C70" w14:textId="77777777" w:rsidR="003D321E" w:rsidRDefault="003D321E" w:rsidP="003D321E">
      <w:pPr>
        <w:pStyle w:val="SingleTxtGA"/>
        <w:rPr>
          <w:rtl/>
        </w:rPr>
      </w:pPr>
      <w:r w:rsidRPr="003D321E">
        <w:rPr>
          <w:szCs w:val="20"/>
          <w:rtl/>
        </w:rPr>
        <w:t>2</w:t>
      </w:r>
      <w:r>
        <w:rPr>
          <w:rFonts w:hint="cs"/>
          <w:rtl/>
        </w:rPr>
        <w:t>-</w:t>
      </w:r>
      <w:r>
        <w:rPr>
          <w:rtl/>
        </w:rPr>
        <w:tab/>
        <w:t>انتخاب الرئيس</w:t>
      </w:r>
      <w:r>
        <w:rPr>
          <w:rFonts w:hint="cs"/>
          <w:rtl/>
        </w:rPr>
        <w:t>.</w:t>
      </w:r>
    </w:p>
    <w:p w14:paraId="63B76A85" w14:textId="77777777" w:rsidR="003D321E" w:rsidRDefault="003D321E" w:rsidP="003D321E">
      <w:pPr>
        <w:pStyle w:val="SingleTxtGA"/>
        <w:rPr>
          <w:rtl/>
        </w:rPr>
      </w:pPr>
      <w:r w:rsidRPr="003D321E">
        <w:rPr>
          <w:szCs w:val="20"/>
          <w:rtl/>
        </w:rPr>
        <w:t>3</w:t>
      </w:r>
      <w:r>
        <w:rPr>
          <w:rFonts w:hint="cs"/>
          <w:rtl/>
        </w:rPr>
        <w:t>-</w:t>
      </w:r>
      <w:r>
        <w:rPr>
          <w:rtl/>
        </w:rPr>
        <w:tab/>
        <w:t>إقرار جدول الأعمال</w:t>
      </w:r>
      <w:r>
        <w:rPr>
          <w:rFonts w:hint="cs"/>
          <w:rtl/>
        </w:rPr>
        <w:t>.</w:t>
      </w:r>
    </w:p>
    <w:p w14:paraId="0E7E5540" w14:textId="77777777" w:rsidR="003D321E" w:rsidRDefault="003D321E" w:rsidP="003D321E">
      <w:pPr>
        <w:pStyle w:val="SingleTxtGA"/>
        <w:rPr>
          <w:rtl/>
        </w:rPr>
      </w:pPr>
      <w:r w:rsidRPr="003D321E">
        <w:rPr>
          <w:szCs w:val="20"/>
          <w:rtl/>
        </w:rPr>
        <w:t>4</w:t>
      </w:r>
      <w:r>
        <w:rPr>
          <w:rFonts w:hint="cs"/>
          <w:rtl/>
        </w:rPr>
        <w:t>-</w:t>
      </w:r>
      <w:r>
        <w:rPr>
          <w:rtl/>
        </w:rPr>
        <w:tab/>
        <w:t>انتخاب أعضاء مكتب الاجتماع الآخرين.</w:t>
      </w:r>
    </w:p>
    <w:p w14:paraId="1F991F11" w14:textId="77777777" w:rsidR="003D321E" w:rsidRDefault="003D321E" w:rsidP="00E11645">
      <w:pPr>
        <w:pStyle w:val="SingleTxtGA"/>
        <w:ind w:left="1926" w:hanging="679"/>
        <w:rPr>
          <w:rtl/>
        </w:rPr>
      </w:pPr>
      <w:r w:rsidRPr="003D321E">
        <w:rPr>
          <w:szCs w:val="20"/>
          <w:rtl/>
        </w:rPr>
        <w:t>5</w:t>
      </w:r>
      <w:r>
        <w:rPr>
          <w:rFonts w:hint="cs"/>
          <w:rtl/>
        </w:rPr>
        <w:t>-</w:t>
      </w:r>
      <w:r>
        <w:rPr>
          <w:rtl/>
        </w:rPr>
        <w:tab/>
        <w:t>انتخاب تسعة أعضاء</w:t>
      </w:r>
      <w:r>
        <w:rPr>
          <w:rFonts w:hint="cs"/>
          <w:rtl/>
        </w:rPr>
        <w:t xml:space="preserve"> </w:t>
      </w:r>
      <w:r>
        <w:rPr>
          <w:rtl/>
        </w:rPr>
        <w:t xml:space="preserve">في اللجنة المعنية بحقوق الإنسان، وفقاً للمواد من </w:t>
      </w:r>
      <w:r w:rsidRPr="003D321E">
        <w:rPr>
          <w:szCs w:val="20"/>
          <w:rtl/>
        </w:rPr>
        <w:t>28</w:t>
      </w:r>
      <w:r>
        <w:rPr>
          <w:rtl/>
        </w:rPr>
        <w:t xml:space="preserve"> إلى </w:t>
      </w:r>
      <w:r w:rsidRPr="003D321E">
        <w:rPr>
          <w:szCs w:val="20"/>
          <w:rtl/>
        </w:rPr>
        <w:t>32</w:t>
      </w:r>
      <w:r>
        <w:rPr>
          <w:rtl/>
        </w:rPr>
        <w:t xml:space="preserve"> من العهد الدولي الخاص بالحقوق المدنية والسياسية، ليحلوا محل الأعضاء الذين تنتهي مدة ولايتهم في </w:t>
      </w:r>
      <w:r w:rsidRPr="003D321E">
        <w:rPr>
          <w:szCs w:val="20"/>
          <w:rtl/>
        </w:rPr>
        <w:t>31</w:t>
      </w:r>
      <w:r>
        <w:rPr>
          <w:rtl/>
        </w:rPr>
        <w:t xml:space="preserve"> كانون الأول/ديسمبر</w:t>
      </w:r>
      <w:r>
        <w:rPr>
          <w:rFonts w:hint="cs"/>
          <w:rtl/>
        </w:rPr>
        <w:t> </w:t>
      </w:r>
      <w:r w:rsidRPr="003D321E">
        <w:rPr>
          <w:szCs w:val="20"/>
          <w:rtl/>
        </w:rPr>
        <w:t>20</w:t>
      </w:r>
      <w:r w:rsidRPr="003D321E">
        <w:rPr>
          <w:rFonts w:hint="cs"/>
          <w:szCs w:val="20"/>
          <w:rtl/>
        </w:rPr>
        <w:t>20</w:t>
      </w:r>
      <w:r>
        <w:rPr>
          <w:rtl/>
        </w:rPr>
        <w:t>.</w:t>
      </w:r>
    </w:p>
    <w:p w14:paraId="50498619" w14:textId="77777777" w:rsidR="003D321E" w:rsidRDefault="003D321E" w:rsidP="003D321E">
      <w:pPr>
        <w:pStyle w:val="SingleTxtGA"/>
        <w:ind w:left="1926" w:hanging="679"/>
        <w:rPr>
          <w:rtl/>
        </w:rPr>
      </w:pPr>
      <w:r w:rsidRPr="003D321E">
        <w:rPr>
          <w:szCs w:val="20"/>
          <w:rtl/>
        </w:rPr>
        <w:t>6</w:t>
      </w:r>
      <w:r>
        <w:rPr>
          <w:rFonts w:hint="cs"/>
          <w:rtl/>
        </w:rPr>
        <w:t>-</w:t>
      </w:r>
      <w:r>
        <w:rPr>
          <w:rtl/>
        </w:rPr>
        <w:tab/>
        <w:t xml:space="preserve">انتخاب عضو في اللجنة المعنية بحقوق الإنسان، وفقاً للمواد من </w:t>
      </w:r>
      <w:r w:rsidRPr="003D321E">
        <w:rPr>
          <w:szCs w:val="20"/>
          <w:rtl/>
        </w:rPr>
        <w:t>28</w:t>
      </w:r>
      <w:r>
        <w:rPr>
          <w:rtl/>
        </w:rPr>
        <w:t xml:space="preserve"> إلى </w:t>
      </w:r>
      <w:r w:rsidRPr="003D321E">
        <w:rPr>
          <w:szCs w:val="20"/>
          <w:rtl/>
        </w:rPr>
        <w:t>34</w:t>
      </w:r>
      <w:r>
        <w:rPr>
          <w:rtl/>
        </w:rPr>
        <w:t xml:space="preserve"> من العهد الدولي الخاص بالحقوق المدنية والسياسية، لملء مقعد شاغر لفترة عضوية تنته</w:t>
      </w:r>
      <w:r>
        <w:rPr>
          <w:rFonts w:hint="cs"/>
          <w:rtl/>
        </w:rPr>
        <w:t>ي</w:t>
      </w:r>
      <w:r>
        <w:rPr>
          <w:rtl/>
        </w:rPr>
        <w:t xml:space="preserve"> في </w:t>
      </w:r>
      <w:r w:rsidRPr="003D321E">
        <w:rPr>
          <w:szCs w:val="20"/>
          <w:rtl/>
        </w:rPr>
        <w:t>31</w:t>
      </w:r>
      <w:r>
        <w:rPr>
          <w:rtl/>
        </w:rPr>
        <w:t xml:space="preserve"> كانون الأول/ديسمبر </w:t>
      </w:r>
      <w:r w:rsidRPr="003D321E">
        <w:rPr>
          <w:szCs w:val="20"/>
          <w:rtl/>
        </w:rPr>
        <w:t>20</w:t>
      </w:r>
      <w:r w:rsidRPr="003D321E">
        <w:rPr>
          <w:rFonts w:hint="cs"/>
          <w:szCs w:val="20"/>
          <w:rtl/>
        </w:rPr>
        <w:t>20</w:t>
      </w:r>
      <w:r>
        <w:rPr>
          <w:rtl/>
        </w:rPr>
        <w:t>.</w:t>
      </w:r>
    </w:p>
    <w:p w14:paraId="2FAA4C64" w14:textId="77777777" w:rsidR="003D321E" w:rsidRDefault="003D321E" w:rsidP="003D321E">
      <w:pPr>
        <w:pStyle w:val="SingleTxtGA"/>
        <w:rPr>
          <w:rtl/>
        </w:rPr>
      </w:pPr>
      <w:r w:rsidRPr="003D321E">
        <w:rPr>
          <w:szCs w:val="20"/>
          <w:rtl/>
        </w:rPr>
        <w:t>7</w:t>
      </w:r>
      <w:r>
        <w:rPr>
          <w:rFonts w:hint="cs"/>
          <w:rtl/>
        </w:rPr>
        <w:t>-</w:t>
      </w:r>
      <w:r>
        <w:rPr>
          <w:rtl/>
        </w:rPr>
        <w:tab/>
        <w:t>مسائل أخرى</w:t>
      </w:r>
      <w:r>
        <w:rPr>
          <w:rFonts w:hint="cs"/>
          <w:rtl/>
        </w:rPr>
        <w:t>.</w:t>
      </w:r>
    </w:p>
    <w:p w14:paraId="334173F7" w14:textId="77777777" w:rsidR="003D321E" w:rsidRPr="003D321E" w:rsidRDefault="003D321E" w:rsidP="003D321E">
      <w:pPr>
        <w:spacing w:before="120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3D321E" w:rsidRPr="003D321E" w:rsidSect="0026792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8671C" w14:textId="77777777" w:rsidR="00101109" w:rsidRPr="002901D9" w:rsidRDefault="00101109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009BAA2F" w14:textId="77777777" w:rsidR="00101109" w:rsidRDefault="00101109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B13E9" w14:textId="77777777" w:rsidR="00267923" w:rsidRPr="003D321E" w:rsidRDefault="003D321E" w:rsidP="003D321E">
    <w:pPr>
      <w:pStyle w:val="Footer"/>
      <w:tabs>
        <w:tab w:val="right" w:pos="9598"/>
      </w:tabs>
      <w:rPr>
        <w:sz w:val="17"/>
      </w:rPr>
    </w:pPr>
    <w:r>
      <w:rPr>
        <w:sz w:val="17"/>
      </w:rPr>
      <w:t>GE.20-05711</w:t>
    </w:r>
    <w:r>
      <w:rPr>
        <w:sz w:val="17"/>
      </w:rPr>
      <w:tab/>
    </w:r>
    <w:r w:rsidRPr="003D321E">
      <w:rPr>
        <w:b/>
        <w:sz w:val="18"/>
      </w:rPr>
      <w:fldChar w:fldCharType="begin"/>
    </w:r>
    <w:r w:rsidRPr="003D321E">
      <w:rPr>
        <w:b/>
        <w:sz w:val="18"/>
      </w:rPr>
      <w:instrText xml:space="preserve"> PAGE  \* MERGEFORMAT </w:instrText>
    </w:r>
    <w:r w:rsidRPr="003D321E">
      <w:rPr>
        <w:b/>
        <w:sz w:val="18"/>
      </w:rPr>
      <w:fldChar w:fldCharType="separate"/>
    </w:r>
    <w:r>
      <w:rPr>
        <w:b/>
        <w:sz w:val="18"/>
      </w:rPr>
      <w:t>2</w:t>
    </w:r>
    <w:r w:rsidRPr="003D321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0D6A4" w14:textId="77777777" w:rsidR="006959B0" w:rsidRPr="003D321E" w:rsidRDefault="003D321E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3D321E">
      <w:rPr>
        <w:b/>
        <w:sz w:val="18"/>
        <w:lang w:val="en-US"/>
      </w:rPr>
      <w:fldChar w:fldCharType="begin"/>
    </w:r>
    <w:r w:rsidRPr="003D321E">
      <w:rPr>
        <w:b/>
        <w:sz w:val="18"/>
        <w:lang w:val="en-US"/>
      </w:rPr>
      <w:instrText xml:space="preserve"> PAGE  \* MERGEFORMAT </w:instrText>
    </w:r>
    <w:r w:rsidRPr="003D321E">
      <w:rPr>
        <w:b/>
        <w:sz w:val="18"/>
        <w:lang w:val="en-US"/>
      </w:rPr>
      <w:fldChar w:fldCharType="separate"/>
    </w:r>
    <w:r w:rsidRPr="003D321E">
      <w:rPr>
        <w:b/>
        <w:noProof/>
        <w:sz w:val="18"/>
        <w:lang w:val="en-US"/>
      </w:rPr>
      <w:t>3</w:t>
    </w:r>
    <w:r w:rsidRPr="003D321E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GE.20-05711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27ED3" w14:textId="77777777" w:rsidR="00DE50B1" w:rsidRDefault="00267923" w:rsidP="00982139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GE.20-05711</w:t>
    </w:r>
    <w:r w:rsidR="00504A66">
      <w:rPr>
        <w:noProof/>
        <w:lang w:eastAsia="en-GB"/>
      </w:rPr>
      <w:drawing>
        <wp:anchor distT="0" distB="0" distL="114300" distR="114300" simplePos="0" relativeHeight="251657728" behindDoc="1" locked="1" layoutInCell="0" allowOverlap="1" wp14:anchorId="09FCCC7B" wp14:editId="423D4C05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685" cy="32385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1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easeRecycleArab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5" b="456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0B1" w:rsidRPr="007A0286">
      <w:rPr>
        <w:sz w:val="20"/>
        <w:szCs w:val="20"/>
      </w:rPr>
      <w:t>(A)</w:t>
    </w:r>
  </w:p>
  <w:p w14:paraId="2CF86D40" w14:textId="77777777" w:rsidR="00267923" w:rsidRPr="00267923" w:rsidRDefault="00267923" w:rsidP="00267923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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</w:t>
    </w:r>
    <w:r w:rsidR="00504A66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449A44A4" wp14:editId="6D4825D6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561340" cy="561340"/>
          <wp:effectExtent l="0" t="0" r="0" b="0"/>
          <wp:wrapNone/>
          <wp:docPr id="2" name="Picture 2" descr="http://undocs.org/m2/QRCode.ashx?DS=CCPR/SP/92&amp;Size=2&amp;Lang=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ndocs.org/m2/QRCode.ashx?DS=CCPR/SP/92&amp;Size=2&amp;Lang=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8E187" w14:textId="77777777" w:rsidR="00101109" w:rsidRDefault="00101109" w:rsidP="000437B8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  <w:p w14:paraId="1CE0EA76" w14:textId="77777777" w:rsidR="00101109" w:rsidRPr="000437B8" w:rsidRDefault="00101109" w:rsidP="000437B8">
      <w:pPr>
        <w:pStyle w:val="Footer"/>
      </w:pPr>
    </w:p>
  </w:footnote>
  <w:footnote w:type="continuationSeparator" w:id="0">
    <w:p w14:paraId="4922DD75" w14:textId="77777777" w:rsidR="00101109" w:rsidRDefault="00101109" w:rsidP="00656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9E3E5" w14:textId="77777777" w:rsidR="00267923" w:rsidRPr="003D321E" w:rsidRDefault="003D321E" w:rsidP="003D321E">
    <w:pPr>
      <w:pStyle w:val="Header"/>
      <w:jc w:val="right"/>
    </w:pPr>
    <w:r w:rsidRPr="003D321E">
      <w:t>CCPR/SP/92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FE9F5" w14:textId="77777777" w:rsidR="00267923" w:rsidRPr="003D321E" w:rsidRDefault="003D321E" w:rsidP="003D321E">
    <w:pPr>
      <w:pStyle w:val="Header"/>
      <w:jc w:val="left"/>
    </w:pPr>
    <w:r w:rsidRPr="003D321E">
      <w:t>CCPR/SP/92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09"/>
    <w:rsid w:val="000076D5"/>
    <w:rsid w:val="00043663"/>
    <w:rsid w:val="000437B8"/>
    <w:rsid w:val="000505CF"/>
    <w:rsid w:val="000D701C"/>
    <w:rsid w:val="000E2A71"/>
    <w:rsid w:val="00101109"/>
    <w:rsid w:val="00103B66"/>
    <w:rsid w:val="00160263"/>
    <w:rsid w:val="00181F96"/>
    <w:rsid w:val="001A1371"/>
    <w:rsid w:val="001B346A"/>
    <w:rsid w:val="001E1CAD"/>
    <w:rsid w:val="001E290D"/>
    <w:rsid w:val="002144FA"/>
    <w:rsid w:val="00220CA9"/>
    <w:rsid w:val="0023469A"/>
    <w:rsid w:val="00243C8A"/>
    <w:rsid w:val="00267923"/>
    <w:rsid w:val="00267A0E"/>
    <w:rsid w:val="002901D9"/>
    <w:rsid w:val="002976C2"/>
    <w:rsid w:val="003260FF"/>
    <w:rsid w:val="00343D95"/>
    <w:rsid w:val="00363A18"/>
    <w:rsid w:val="00374341"/>
    <w:rsid w:val="003D1062"/>
    <w:rsid w:val="003D321E"/>
    <w:rsid w:val="00420D7B"/>
    <w:rsid w:val="00450B21"/>
    <w:rsid w:val="00453B63"/>
    <w:rsid w:val="00455780"/>
    <w:rsid w:val="004B0A1C"/>
    <w:rsid w:val="004D298E"/>
    <w:rsid w:val="00504A66"/>
    <w:rsid w:val="00517BC9"/>
    <w:rsid w:val="0054472E"/>
    <w:rsid w:val="005662A9"/>
    <w:rsid w:val="005827D4"/>
    <w:rsid w:val="0059622A"/>
    <w:rsid w:val="005B51C4"/>
    <w:rsid w:val="005C5878"/>
    <w:rsid w:val="005C7CEA"/>
    <w:rsid w:val="005D3C0B"/>
    <w:rsid w:val="005E5217"/>
    <w:rsid w:val="005F0FA4"/>
    <w:rsid w:val="005F30EE"/>
    <w:rsid w:val="0060473A"/>
    <w:rsid w:val="00656392"/>
    <w:rsid w:val="0068781D"/>
    <w:rsid w:val="006959B0"/>
    <w:rsid w:val="006B3E27"/>
    <w:rsid w:val="006B6507"/>
    <w:rsid w:val="006C104C"/>
    <w:rsid w:val="00733704"/>
    <w:rsid w:val="0078071A"/>
    <w:rsid w:val="00787E1E"/>
    <w:rsid w:val="00852A9A"/>
    <w:rsid w:val="008F49E1"/>
    <w:rsid w:val="0090370F"/>
    <w:rsid w:val="009269D2"/>
    <w:rsid w:val="00942135"/>
    <w:rsid w:val="009521B0"/>
    <w:rsid w:val="00982139"/>
    <w:rsid w:val="009867A8"/>
    <w:rsid w:val="009A7E9F"/>
    <w:rsid w:val="009E5018"/>
    <w:rsid w:val="00A03700"/>
    <w:rsid w:val="00A12B37"/>
    <w:rsid w:val="00AB6758"/>
    <w:rsid w:val="00B13763"/>
    <w:rsid w:val="00B3453A"/>
    <w:rsid w:val="00B477A4"/>
    <w:rsid w:val="00B54045"/>
    <w:rsid w:val="00C438D7"/>
    <w:rsid w:val="00C81B50"/>
    <w:rsid w:val="00CB6622"/>
    <w:rsid w:val="00CD1801"/>
    <w:rsid w:val="00CF65C6"/>
    <w:rsid w:val="00D10EF1"/>
    <w:rsid w:val="00D42810"/>
    <w:rsid w:val="00D914A7"/>
    <w:rsid w:val="00DD13C3"/>
    <w:rsid w:val="00DD596E"/>
    <w:rsid w:val="00DD621E"/>
    <w:rsid w:val="00DE50B1"/>
    <w:rsid w:val="00DF0575"/>
    <w:rsid w:val="00E11645"/>
    <w:rsid w:val="00E70E04"/>
    <w:rsid w:val="00EC05A7"/>
    <w:rsid w:val="00EC4B6B"/>
    <w:rsid w:val="00ED7442"/>
    <w:rsid w:val="00EF1EE5"/>
    <w:rsid w:val="00EF5C43"/>
    <w:rsid w:val="00F763B4"/>
    <w:rsid w:val="00F900C3"/>
    <w:rsid w:val="00FC6EDD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47BD687"/>
  <w15:docId w15:val="{C7736C69-4B8F-4C23-AC93-93F1E1D3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E27"/>
    <w:pPr>
      <w:bidi/>
      <w:spacing w:line="240" w:lineRule="atLeast"/>
      <w:jc w:val="lowKashida"/>
    </w:pPr>
    <w:rPr>
      <w:rFonts w:ascii="Times New Roman" w:hAnsi="Times New Roman" w:cs="Traditional Arabic"/>
      <w:szCs w:val="30"/>
      <w:lang w:eastAsia="en-US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="Cambria" w:eastAsia="SimSu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="Cambria" w:eastAsia="SimSun" w:hAnsi="Cambria" w:cs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="Cambria" w:eastAsia="SimSun" w:hAnsi="Cambria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363A18"/>
    <w:pPr>
      <w:tabs>
        <w:tab w:val="right" w:pos="1021"/>
      </w:tabs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EF5C43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60" w:lineRule="exact"/>
      <w:ind w:left="1247" w:right="1247"/>
    </w:pPr>
    <w:rPr>
      <w:szCs w:val="28"/>
    </w:r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87E1E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link w:val="Heading2"/>
    <w:uiPriority w:val="9"/>
    <w:rsid w:val="00455780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styleId="BookTitle">
    <w:name w:val="Book Title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EC4B6B"/>
    <w:rPr>
      <w:rFonts w:ascii="Cambria" w:eastAsia="SimSun" w:hAnsi="Cambria" w:cs="Times New Roman"/>
      <w:b/>
      <w:bCs/>
      <w:color w:val="4F81BD"/>
      <w:sz w:val="20"/>
      <w:szCs w:val="30"/>
    </w:rPr>
  </w:style>
  <w:style w:type="character" w:customStyle="1" w:styleId="Heading4Char">
    <w:name w:val="Heading 4 Char"/>
    <w:link w:val="Heading4"/>
    <w:uiPriority w:val="9"/>
    <w:rsid w:val="00EC4B6B"/>
    <w:rPr>
      <w:rFonts w:ascii="Cambria" w:eastAsia="SimSun" w:hAnsi="Cambria" w:cs="Times New Roman"/>
      <w:b/>
      <w:bCs/>
      <w:i/>
      <w:iCs/>
      <w:color w:val="4F81BD"/>
      <w:sz w:val="20"/>
      <w:szCs w:val="30"/>
    </w:rPr>
  </w:style>
  <w:style w:type="character" w:customStyle="1" w:styleId="Heading5Char">
    <w:name w:val="Heading 5 Char"/>
    <w:link w:val="Heading5"/>
    <w:uiPriority w:val="9"/>
    <w:rsid w:val="00EC4B6B"/>
    <w:rPr>
      <w:rFonts w:ascii="Cambria" w:eastAsia="SimSun" w:hAnsi="Cambria" w:cs="Times New Roman"/>
      <w:color w:val="243F60"/>
      <w:sz w:val="20"/>
      <w:szCs w:val="30"/>
    </w:rPr>
  </w:style>
  <w:style w:type="character" w:customStyle="1" w:styleId="Heading6Char">
    <w:name w:val="Heading 6 Char"/>
    <w:link w:val="Heading6"/>
    <w:uiPriority w:val="9"/>
    <w:rsid w:val="00EC4B6B"/>
    <w:rPr>
      <w:rFonts w:ascii="Cambria" w:eastAsia="SimSun" w:hAnsi="Cambria" w:cs="Times New Roman"/>
      <w:i/>
      <w:iCs/>
      <w:color w:val="243F60"/>
      <w:sz w:val="20"/>
      <w:szCs w:val="30"/>
    </w:rPr>
  </w:style>
  <w:style w:type="character" w:customStyle="1" w:styleId="Heading7Char">
    <w:name w:val="Heading 7 Char"/>
    <w:link w:val="Heading7"/>
    <w:uiPriority w:val="9"/>
    <w:rsid w:val="00EC4B6B"/>
    <w:rPr>
      <w:rFonts w:ascii="Cambria" w:eastAsia="SimSun" w:hAnsi="Cambria" w:cs="Times New Roman"/>
      <w:i/>
      <w:iCs/>
      <w:color w:val="404040"/>
      <w:sz w:val="20"/>
      <w:szCs w:val="30"/>
    </w:rPr>
  </w:style>
  <w:style w:type="character" w:customStyle="1" w:styleId="Heading8Char">
    <w:name w:val="Heading 8 Char"/>
    <w:link w:val="Heading8"/>
    <w:uiPriority w:val="9"/>
    <w:rsid w:val="00EC4B6B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EC4B6B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C4B6B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C4B6B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EC4B6B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EC4B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3260FF"/>
    <w:rPr>
      <w:i/>
      <w:iCs/>
    </w:rPr>
  </w:style>
  <w:style w:type="character" w:styleId="IntenseEmphasis">
    <w:name w:val="Intense Emphasis"/>
    <w:uiPriority w:val="21"/>
    <w:rsid w:val="003260FF"/>
    <w:rPr>
      <w:b/>
      <w:bCs/>
      <w:i/>
      <w:iCs/>
      <w:color w:val="4F81BD"/>
    </w:rPr>
  </w:style>
  <w:style w:type="character" w:styleId="Strong">
    <w:name w:val="Strong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260FF"/>
    <w:rPr>
      <w:rFonts w:ascii="Times New Roman" w:hAnsi="Times New Roman" w:cs="Traditional Arabic"/>
      <w:i/>
      <w:iCs/>
      <w:color w:val="000000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/>
      <w:sz w:val="20"/>
      <w:szCs w:val="30"/>
    </w:rPr>
  </w:style>
  <w:style w:type="character" w:styleId="SubtleReference">
    <w:name w:val="Subtle Reference"/>
    <w:uiPriority w:val="31"/>
    <w:rsid w:val="003260FF"/>
    <w:rPr>
      <w:smallCaps/>
      <w:color w:val="C0504D"/>
      <w:u w:val="single"/>
    </w:rPr>
  </w:style>
  <w:style w:type="character" w:styleId="IntenseReference">
    <w:name w:val="Intense Reference"/>
    <w:uiPriority w:val="32"/>
    <w:rsid w:val="003260FF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jc w:val="lowKashida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7761D3-3355-43F4-BC13-69824127B4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1EB969-B20D-47A9-A2E8-AAE4A59A65A4}"/>
</file>

<file path=customXml/itemProps3.xml><?xml version="1.0" encoding="utf-8"?>
<ds:datastoreItem xmlns:ds="http://schemas.openxmlformats.org/officeDocument/2006/customXml" ds:itemID="{0734B321-B26C-4863-ACF8-8A3C42A3045E}"/>
</file>

<file path=customXml/itemProps4.xml><?xml version="1.0" encoding="utf-8"?>
<ds:datastoreItem xmlns:ds="http://schemas.openxmlformats.org/officeDocument/2006/customXml" ds:itemID="{D6DDCF3F-859F-4F6B-903B-5AE3D6F27E54}"/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CCPR/SP/92</vt:lpstr>
    </vt:vector>
  </TitlesOfParts>
  <Company>DCM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CCPR/SP/92</dc:title>
  <dc:subject>GE.</dc:subject>
  <dc:creator>IBAL</dc:creator>
  <cp:keywords>ODS No.</cp:keywords>
  <dc:description>Distribution:_x000d_
Original: English_x000d_
Date:</dc:description>
  <cp:lastModifiedBy>ROSNIANSKY Cherry Lou</cp:lastModifiedBy>
  <cp:revision>2</cp:revision>
  <cp:lastPrinted>2020-04-17T07:15:00Z</cp:lastPrinted>
  <dcterms:created xsi:type="dcterms:W3CDTF">2020-04-21T07:18:00Z</dcterms:created>
  <dcterms:modified xsi:type="dcterms:W3CDTF">2020-04-21T07:18:00Z</dcterms:modified>
  <cp:category>Finale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