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31"/>
      </w:tblGrid>
      <w:tr w:rsidR="004905EE" w:rsidRPr="00CC0401" w:rsidTr="00DD41AF">
        <w:trPr>
          <w:trHeight w:val="3289"/>
        </w:trPr>
        <w:tc>
          <w:tcPr>
            <w:tcW w:w="7031" w:type="dxa"/>
          </w:tcPr>
          <w:p w:rsidR="00752417" w:rsidRPr="00CC0401" w:rsidRDefault="007B636B" w:rsidP="006A11D6">
            <w:r w:rsidRPr="00CC0401">
              <w:t>UN Human Rights Committee</w:t>
            </w:r>
            <w:r w:rsidR="00DE64E5">
              <w:t xml:space="preserve"> Secretariat</w:t>
            </w:r>
          </w:p>
          <w:p w:rsidR="007B636B" w:rsidRPr="00CC0401" w:rsidRDefault="007B636B" w:rsidP="006A11D6">
            <w:r w:rsidRPr="00CC0401">
              <w:t>kfox@ohchr.org</w:t>
            </w:r>
          </w:p>
        </w:tc>
      </w:tr>
    </w:tbl>
    <w:p w:rsidR="002E28BF" w:rsidRPr="00CC0401" w:rsidRDefault="007B636B" w:rsidP="00455BF0">
      <w:pPr>
        <w:pStyle w:val="DocumentHeading"/>
      </w:pPr>
      <w:r w:rsidRPr="00CC0401">
        <w:t xml:space="preserve">draft general comment </w:t>
      </w:r>
      <w:r w:rsidR="00455BF0" w:rsidRPr="00CC0401">
        <w:t xml:space="preserve">No. 35 on </w:t>
      </w:r>
      <w:r w:rsidRPr="00CC0401">
        <w:t>article 9 of the international covenant on civil and political rights</w:t>
      </w:r>
    </w:p>
    <w:p w:rsidR="0010110F" w:rsidRPr="00CC0401" w:rsidRDefault="007B636B" w:rsidP="00177299">
      <w:r w:rsidRPr="00CC0401">
        <w:t>The Danish Institute for Human Rights</w:t>
      </w:r>
      <w:r w:rsidR="000B083F" w:rsidRPr="00CC0401">
        <w:t xml:space="preserve"> (DIHR)</w:t>
      </w:r>
      <w:r w:rsidR="00EC5D3F" w:rsidRPr="00CC0401">
        <w:t xml:space="preserve"> would like to thank the UN Human Rights </w:t>
      </w:r>
      <w:r w:rsidRPr="00CC0401">
        <w:t>Committee</w:t>
      </w:r>
      <w:r w:rsidR="00D63516" w:rsidRPr="00CC0401">
        <w:t xml:space="preserve"> </w:t>
      </w:r>
      <w:r w:rsidR="000B083F" w:rsidRPr="00CC0401">
        <w:t>(HRC)</w:t>
      </w:r>
      <w:r w:rsidRPr="00CC0401">
        <w:t xml:space="preserve"> for this opportunity to comment on the Draft General Comment on </w:t>
      </w:r>
      <w:r w:rsidR="0010110F" w:rsidRPr="00CC0401">
        <w:t>Article</w:t>
      </w:r>
      <w:r w:rsidRPr="00CC0401">
        <w:t xml:space="preserve"> 9</w:t>
      </w:r>
      <w:r w:rsidR="0010110F" w:rsidRPr="00CC0401">
        <w:t>.</w:t>
      </w:r>
      <w:r w:rsidR="00EC5D3F" w:rsidRPr="00CC0401">
        <w:t xml:space="preserve"> </w:t>
      </w:r>
      <w:r w:rsidR="00177299" w:rsidRPr="00CC0401">
        <w:t>DIHR</w:t>
      </w:r>
      <w:r w:rsidR="00EC5D3F" w:rsidRPr="00CC0401">
        <w:t xml:space="preserve"> would like to draw the attention to the following issues raised in the Draft General Comment:</w:t>
      </w:r>
    </w:p>
    <w:p w:rsidR="0010110F" w:rsidRPr="00CC0401" w:rsidRDefault="0010110F" w:rsidP="0010110F"/>
    <w:p w:rsidR="00BD7E55" w:rsidRPr="00CC0401" w:rsidRDefault="0010110F" w:rsidP="0010110F">
      <w:pPr>
        <w:pStyle w:val="Overskrift2"/>
      </w:pPr>
      <w:r w:rsidRPr="00CC0401">
        <w:t>Introductory remarks</w:t>
      </w:r>
    </w:p>
    <w:p w:rsidR="00BC1CCB" w:rsidRPr="00CC0401" w:rsidRDefault="00BC1CCB" w:rsidP="00F314BD"/>
    <w:p w:rsidR="00B837C5" w:rsidRPr="00CC0401" w:rsidRDefault="000B083F" w:rsidP="00B837C5">
      <w:r w:rsidRPr="00CC0401">
        <w:t>DIHR</w:t>
      </w:r>
      <w:r w:rsidR="0010110F" w:rsidRPr="00CC0401">
        <w:t xml:space="preserve"> </w:t>
      </w:r>
      <w:r w:rsidR="00F91510" w:rsidRPr="00CC0401">
        <w:t xml:space="preserve">welcomes the </w:t>
      </w:r>
      <w:r w:rsidR="00F314BD" w:rsidRPr="00CC0401">
        <w:t xml:space="preserve">overall </w:t>
      </w:r>
      <w:r w:rsidR="00B837C5" w:rsidRPr="00CC0401">
        <w:t xml:space="preserve">structure </w:t>
      </w:r>
      <w:r w:rsidR="00EC5D3F" w:rsidRPr="00CC0401">
        <w:t xml:space="preserve">of the draft </w:t>
      </w:r>
      <w:r w:rsidR="00F91510" w:rsidRPr="00CC0401">
        <w:t xml:space="preserve">by which each </w:t>
      </w:r>
      <w:r w:rsidR="003C0EF3" w:rsidRPr="00CC0401">
        <w:t xml:space="preserve">section / </w:t>
      </w:r>
      <w:r w:rsidR="00F91510" w:rsidRPr="00CC0401">
        <w:t>heading corresponds to a certain paragraph in the article</w:t>
      </w:r>
      <w:r w:rsidR="00EC5D3F" w:rsidRPr="00CC0401">
        <w:t>, f</w:t>
      </w:r>
      <w:r w:rsidR="00B837C5" w:rsidRPr="00CC0401">
        <w:t>ollo</w:t>
      </w:r>
      <w:r w:rsidR="00EC5D3F" w:rsidRPr="00CC0401">
        <w:t>wing the</w:t>
      </w:r>
      <w:r w:rsidR="00B837C5" w:rsidRPr="00CC0401">
        <w:t xml:space="preserve"> chronology of the article.</w:t>
      </w:r>
    </w:p>
    <w:p w:rsidR="00B837C5" w:rsidRPr="00CC0401" w:rsidRDefault="00B837C5" w:rsidP="00B837C5"/>
    <w:p w:rsidR="003C0EF3" w:rsidRPr="00CC0401" w:rsidRDefault="00B837C5" w:rsidP="000B083F">
      <w:r w:rsidRPr="00CC0401">
        <w:t xml:space="preserve">However, as each </w:t>
      </w:r>
      <w:r w:rsidR="00EC5D3F" w:rsidRPr="00CC0401">
        <w:t xml:space="preserve"> </w:t>
      </w:r>
      <w:r w:rsidRPr="00CC0401">
        <w:t xml:space="preserve">section / heading contains various themes, </w:t>
      </w:r>
      <w:r w:rsidR="00EC5D3F" w:rsidRPr="00CC0401">
        <w:t xml:space="preserve">the </w:t>
      </w:r>
      <w:r w:rsidR="00F314BD" w:rsidRPr="00CC0401">
        <w:t xml:space="preserve">extent of the </w:t>
      </w:r>
      <w:r w:rsidR="00EC5D3F" w:rsidRPr="00CC0401">
        <w:t xml:space="preserve">draft </w:t>
      </w:r>
      <w:r w:rsidR="00F314BD" w:rsidRPr="00CC0401">
        <w:t xml:space="preserve">requires a </w:t>
      </w:r>
      <w:r w:rsidR="00EC5D3F" w:rsidRPr="00CC0401">
        <w:t>more detailed structure</w:t>
      </w:r>
      <w:r w:rsidRPr="00CC0401">
        <w:t>.</w:t>
      </w:r>
      <w:r w:rsidR="00EC5D3F" w:rsidRPr="00CC0401">
        <w:t xml:space="preserve"> </w:t>
      </w:r>
      <w:r w:rsidRPr="00CC0401">
        <w:t>I</w:t>
      </w:r>
      <w:r w:rsidR="00D7275D" w:rsidRPr="00CC0401">
        <w:t xml:space="preserve">n order to make the general comment </w:t>
      </w:r>
      <w:r w:rsidR="000B083F" w:rsidRPr="00CC0401">
        <w:t>more accessible DIHR</w:t>
      </w:r>
      <w:r w:rsidR="00455BF0" w:rsidRPr="00CC0401">
        <w:t xml:space="preserve"> </w:t>
      </w:r>
      <w:r w:rsidR="00F91510" w:rsidRPr="00CC0401">
        <w:t xml:space="preserve">would </w:t>
      </w:r>
      <w:r w:rsidR="000B083F" w:rsidRPr="00CC0401">
        <w:t xml:space="preserve">kindly </w:t>
      </w:r>
      <w:r w:rsidR="00F91510" w:rsidRPr="00CC0401">
        <w:t xml:space="preserve">recommend </w:t>
      </w:r>
      <w:r w:rsidR="000B083F" w:rsidRPr="00CC0401">
        <w:t>HRC</w:t>
      </w:r>
      <w:r w:rsidR="00F91510" w:rsidRPr="00CC0401">
        <w:t xml:space="preserve"> to add </w:t>
      </w:r>
      <w:r w:rsidR="003C0EF3" w:rsidRPr="00CC0401">
        <w:t xml:space="preserve">sub-sections / </w:t>
      </w:r>
      <w:r w:rsidR="00F91510" w:rsidRPr="00CC0401">
        <w:t>sub</w:t>
      </w:r>
      <w:r w:rsidR="003C0EF3" w:rsidRPr="00CC0401">
        <w:t>-</w:t>
      </w:r>
      <w:r w:rsidR="00F91510" w:rsidRPr="00CC0401">
        <w:t>headings</w:t>
      </w:r>
      <w:r w:rsidR="003C0EF3" w:rsidRPr="00CC0401">
        <w:t xml:space="preserve"> for each </w:t>
      </w:r>
      <w:r w:rsidRPr="00CC0401">
        <w:t xml:space="preserve">separate </w:t>
      </w:r>
      <w:r w:rsidR="003C0EF3" w:rsidRPr="00CC0401">
        <w:t>theme treated with</w:t>
      </w:r>
      <w:r w:rsidRPr="00CC0401">
        <w:t>in each</w:t>
      </w:r>
      <w:r w:rsidR="003C0EF3" w:rsidRPr="00CC0401">
        <w:t xml:space="preserve"> </w:t>
      </w:r>
      <w:r w:rsidRPr="00CC0401">
        <w:t>section.</w:t>
      </w:r>
    </w:p>
    <w:p w:rsidR="003C0EF3" w:rsidRPr="00CC0401" w:rsidRDefault="003C0EF3" w:rsidP="003C0EF3"/>
    <w:p w:rsidR="0010110F" w:rsidRPr="00CC0401" w:rsidRDefault="003C0EF3" w:rsidP="000B083F">
      <w:r w:rsidRPr="00CC0401">
        <w:t xml:space="preserve">For example Section II would be </w:t>
      </w:r>
      <w:r w:rsidR="000B083F" w:rsidRPr="00CC0401">
        <w:t xml:space="preserve">more </w:t>
      </w:r>
      <w:r w:rsidRPr="00CC0401">
        <w:t xml:space="preserve">accessible if some subheadings were added e.g. para. 15 “Security detention”, para. 18 “Detention and immigration”, para. 19 “Detention and mental health”, para. 23 “Procedures of carrying out derivation of liberty” etc. </w:t>
      </w:r>
    </w:p>
    <w:p w:rsidR="008F11E3" w:rsidRPr="00CC0401" w:rsidRDefault="008F11E3" w:rsidP="003C0EF3"/>
    <w:p w:rsidR="008F11E3" w:rsidRPr="00CC0401" w:rsidRDefault="008F11E3" w:rsidP="008F11E3">
      <w:pPr>
        <w:pStyle w:val="Overskrift2"/>
      </w:pPr>
      <w:bookmarkStart w:id="0" w:name="_GoBack"/>
      <w:bookmarkEnd w:id="0"/>
      <w:r w:rsidRPr="00CC0401">
        <w:lastRenderedPageBreak/>
        <w:t>remarks</w:t>
      </w:r>
      <w:r w:rsidR="00BC1CCB" w:rsidRPr="00CC0401">
        <w:t xml:space="preserve"> on the substance</w:t>
      </w:r>
    </w:p>
    <w:p w:rsidR="002153DD" w:rsidRPr="00CC0401" w:rsidRDefault="002153DD" w:rsidP="002153DD">
      <w:pPr>
        <w:pStyle w:val="Overskrift3"/>
      </w:pPr>
      <w:r w:rsidRPr="00CC0401">
        <w:t>Section I</w:t>
      </w:r>
    </w:p>
    <w:p w:rsidR="00E82745" w:rsidRPr="00CC0401" w:rsidRDefault="00FB6ED1" w:rsidP="00FB6ED1">
      <w:pPr>
        <w:pStyle w:val="Overskrift4"/>
      </w:pPr>
      <w:r w:rsidRPr="00CC0401">
        <w:t xml:space="preserve">Para. 5, second </w:t>
      </w:r>
      <w:r w:rsidR="00CA1936" w:rsidRPr="00CC0401">
        <w:t>sentence</w:t>
      </w:r>
    </w:p>
    <w:p w:rsidR="00E82745" w:rsidRPr="00CC0401" w:rsidRDefault="000B083F" w:rsidP="000B083F">
      <w:r w:rsidRPr="00CC0401">
        <w:t>DIHR</w:t>
      </w:r>
      <w:r w:rsidR="00E82745" w:rsidRPr="00CC0401">
        <w:t xml:space="preserve"> agrees with the interpretation of the </w:t>
      </w:r>
      <w:r w:rsidRPr="00CC0401">
        <w:t xml:space="preserve">HRC </w:t>
      </w:r>
      <w:r w:rsidR="00E82745" w:rsidRPr="00CC0401">
        <w:t xml:space="preserve">that </w:t>
      </w:r>
      <w:r w:rsidR="000F431F" w:rsidRPr="00CC0401">
        <w:t xml:space="preserve">Article 9 “Deprivation of liberty” </w:t>
      </w:r>
      <w:r w:rsidR="00E82745" w:rsidRPr="00CC0401">
        <w:t xml:space="preserve">involves a more </w:t>
      </w:r>
      <w:r w:rsidR="00F73EB9" w:rsidRPr="00CC0401">
        <w:t>“</w:t>
      </w:r>
      <w:r w:rsidR="00E82745" w:rsidRPr="00CC0401">
        <w:t>severe</w:t>
      </w:r>
      <w:r w:rsidR="00F73EB9" w:rsidRPr="00CC0401">
        <w:t>”</w:t>
      </w:r>
      <w:r w:rsidR="00E82745" w:rsidRPr="00CC0401">
        <w:t xml:space="preserve"> restriction than</w:t>
      </w:r>
      <w:r w:rsidR="000F431F" w:rsidRPr="00CC0401">
        <w:t xml:space="preserve"> Article 12</w:t>
      </w:r>
      <w:r w:rsidR="00E82745" w:rsidRPr="00CC0401">
        <w:t xml:space="preserve"> </w:t>
      </w:r>
      <w:r w:rsidR="000F431F" w:rsidRPr="00CC0401">
        <w:t>“Liberty of Movement”. However,</w:t>
      </w:r>
      <w:r w:rsidR="00280366" w:rsidRPr="00CC0401">
        <w:t xml:space="preserve"> </w:t>
      </w:r>
      <w:r w:rsidRPr="00CC0401">
        <w:t>HRC</w:t>
      </w:r>
      <w:r w:rsidR="00280366" w:rsidRPr="00CC0401">
        <w:t xml:space="preserve"> seems to maintain that “space” constitutes the essential distinguishing factor between </w:t>
      </w:r>
      <w:r w:rsidR="00F73EB9" w:rsidRPr="00CC0401">
        <w:t xml:space="preserve">the articles </w:t>
      </w:r>
      <w:r w:rsidR="00280366" w:rsidRPr="00CC0401">
        <w:t xml:space="preserve">even though it is </w:t>
      </w:r>
      <w:r w:rsidR="000F431F" w:rsidRPr="00CC0401">
        <w:t>often claimed, that it is the “nature, intensity and length of the restrictions” that is the d</w:t>
      </w:r>
      <w:r w:rsidR="00F73EB9" w:rsidRPr="00CC0401">
        <w:t>istinguishing factor between the articles.</w:t>
      </w:r>
    </w:p>
    <w:p w:rsidR="00280366" w:rsidRPr="00CC0401" w:rsidRDefault="00280366" w:rsidP="00280366"/>
    <w:p w:rsidR="00F73EB9" w:rsidRPr="00CC0401" w:rsidRDefault="000B083F" w:rsidP="000B083F">
      <w:r w:rsidRPr="00CC0401">
        <w:t>DIHR</w:t>
      </w:r>
      <w:r w:rsidR="00F73EB9" w:rsidRPr="00CC0401">
        <w:t xml:space="preserve"> would recommend that the distinction between Article 9 “Deprivation of Liberty” and Article 12 “Liberty of Movement” is explained in further detail as the distinction is of </w:t>
      </w:r>
      <w:r w:rsidRPr="00CC0401">
        <w:t xml:space="preserve">significant </w:t>
      </w:r>
      <w:r w:rsidR="00F73EB9" w:rsidRPr="00CC0401">
        <w:t xml:space="preserve">importance. </w:t>
      </w:r>
    </w:p>
    <w:p w:rsidR="0036607C" w:rsidRPr="00CC0401" w:rsidRDefault="0036607C" w:rsidP="0036607C"/>
    <w:p w:rsidR="0036607C" w:rsidRPr="00CC0401" w:rsidRDefault="0036607C" w:rsidP="00CA1936">
      <w:pPr>
        <w:pStyle w:val="Overskrift4"/>
      </w:pPr>
      <w:r w:rsidRPr="00CC0401">
        <w:t xml:space="preserve">Para 5, last </w:t>
      </w:r>
      <w:r w:rsidR="00CA1936" w:rsidRPr="00CC0401">
        <w:t>sentence</w:t>
      </w:r>
    </w:p>
    <w:p w:rsidR="0036607C" w:rsidRPr="00CC0401" w:rsidRDefault="000B083F" w:rsidP="0036607C">
      <w:r w:rsidRPr="00CC0401">
        <w:t>DIHR</w:t>
      </w:r>
      <w:r w:rsidR="0036607C" w:rsidRPr="00CC0401">
        <w:t xml:space="preserve"> would recommend to add after the last phrase the following phrase:</w:t>
      </w:r>
    </w:p>
    <w:p w:rsidR="0036607C" w:rsidRPr="00CC0401" w:rsidRDefault="0036607C" w:rsidP="0036607C"/>
    <w:p w:rsidR="0036607C" w:rsidRPr="00CC0401" w:rsidRDefault="0036607C" w:rsidP="00FD01DE">
      <w:pPr>
        <w:tabs>
          <w:tab w:val="left" w:pos="567"/>
        </w:tabs>
        <w:ind w:left="567"/>
      </w:pPr>
      <w:r w:rsidRPr="00CC0401">
        <w:t xml:space="preserve">“In order to establish whether this is </w:t>
      </w:r>
      <w:r w:rsidR="00FD01DE" w:rsidRPr="00CC0401">
        <w:t>the case</w:t>
      </w:r>
      <w:r w:rsidR="005E51B1" w:rsidRPr="00CC0401">
        <w:t xml:space="preserve"> </w:t>
      </w:r>
      <w:r w:rsidRPr="00CC0401">
        <w:t xml:space="preserve">account should be taken </w:t>
      </w:r>
      <w:r w:rsidR="00CA1936" w:rsidRPr="00CC0401">
        <w:t xml:space="preserve">to </w:t>
      </w:r>
      <w:r w:rsidRPr="00CC0401">
        <w:t>the nature, intensity and the length of the measure in question.”</w:t>
      </w:r>
    </w:p>
    <w:p w:rsidR="00F73EB9" w:rsidRPr="00CC0401" w:rsidRDefault="00F73EB9" w:rsidP="00CA1936"/>
    <w:p w:rsidR="00BD7E55" w:rsidRPr="00CC0401" w:rsidRDefault="00F73EB9" w:rsidP="00F73EB9">
      <w:r w:rsidRPr="00CC0401">
        <w:t xml:space="preserve">Reference could be made to </w:t>
      </w:r>
      <w:r w:rsidR="0036607C" w:rsidRPr="00CC0401">
        <w:t>265/1987, Vuolanne v. Finland, para. 9.4</w:t>
      </w:r>
      <w:r w:rsidRPr="00CC0401">
        <w:t>, although using a slightly other wording.</w:t>
      </w:r>
    </w:p>
    <w:p w:rsidR="00CA1936" w:rsidRPr="00CC0401" w:rsidRDefault="00CA1936" w:rsidP="0036607C"/>
    <w:p w:rsidR="00CA1936" w:rsidRPr="00CC0401" w:rsidRDefault="00CA1936" w:rsidP="00FB6ED1">
      <w:pPr>
        <w:pStyle w:val="Overskrift4"/>
      </w:pPr>
      <w:r w:rsidRPr="00CC0401">
        <w:t>Para 6</w:t>
      </w:r>
      <w:r w:rsidR="00681D0F" w:rsidRPr="00CC0401">
        <w:t xml:space="preserve">, </w:t>
      </w:r>
      <w:r w:rsidR="00FB6ED1" w:rsidRPr="00CC0401">
        <w:t xml:space="preserve">second </w:t>
      </w:r>
      <w:r w:rsidR="00681D0F" w:rsidRPr="00CC0401">
        <w:t>sentence</w:t>
      </w:r>
    </w:p>
    <w:p w:rsidR="00681D0F" w:rsidRPr="00CC0401" w:rsidRDefault="000B083F" w:rsidP="00FB6ED1">
      <w:r w:rsidRPr="00CC0401">
        <w:t>DIHR</w:t>
      </w:r>
      <w:r w:rsidR="00681D0F" w:rsidRPr="00CC0401">
        <w:t xml:space="preserve"> would </w:t>
      </w:r>
      <w:r w:rsidR="00F73EB9" w:rsidRPr="00CC0401">
        <w:t>propose to</w:t>
      </w:r>
      <w:r w:rsidR="00681D0F" w:rsidRPr="00CC0401">
        <w:t xml:space="preserve"> </w:t>
      </w:r>
      <w:r w:rsidRPr="00CC0401">
        <w:t>HRC</w:t>
      </w:r>
      <w:r w:rsidR="00681D0F" w:rsidRPr="00CC0401">
        <w:t xml:space="preserve"> to delete from the </w:t>
      </w:r>
      <w:r w:rsidR="00FB6ED1" w:rsidRPr="00CC0401">
        <w:t xml:space="preserve">second </w:t>
      </w:r>
      <w:r w:rsidR="00681D0F" w:rsidRPr="00CC0401">
        <w:t xml:space="preserve">sentence, </w:t>
      </w:r>
      <w:r w:rsidR="00FB6ED1" w:rsidRPr="00CC0401">
        <w:t xml:space="preserve">second </w:t>
      </w:r>
      <w:r w:rsidR="00681D0F" w:rsidRPr="00CC0401">
        <w:t>part “know that they”.</w:t>
      </w:r>
    </w:p>
    <w:p w:rsidR="00681D0F" w:rsidRPr="00CC0401" w:rsidRDefault="00681D0F" w:rsidP="00681D0F"/>
    <w:p w:rsidR="00681D0F" w:rsidRPr="00CC0401" w:rsidRDefault="00681D0F" w:rsidP="00177299">
      <w:pPr>
        <w:pStyle w:val="Overskrift4"/>
      </w:pPr>
      <w:r w:rsidRPr="00CC0401">
        <w:t xml:space="preserve">Para 7, </w:t>
      </w:r>
      <w:r w:rsidR="00177299" w:rsidRPr="00CC0401">
        <w:t>first</w:t>
      </w:r>
      <w:r w:rsidRPr="00CC0401">
        <w:t xml:space="preserve"> sentence</w:t>
      </w:r>
    </w:p>
    <w:p w:rsidR="00681D0F" w:rsidRPr="00CC0401" w:rsidRDefault="000B083F" w:rsidP="000B083F">
      <w:r w:rsidRPr="00CC0401">
        <w:t>DIHR</w:t>
      </w:r>
      <w:r w:rsidR="00681D0F" w:rsidRPr="00CC0401">
        <w:t xml:space="preserve"> would recommend </w:t>
      </w:r>
      <w:r w:rsidRPr="00CC0401">
        <w:t>HRC</w:t>
      </w:r>
      <w:r w:rsidR="00681D0F" w:rsidRPr="00CC0401">
        <w:t xml:space="preserve"> </w:t>
      </w:r>
      <w:r w:rsidR="00F73EB9" w:rsidRPr="00CC0401">
        <w:t>to elaborate</w:t>
      </w:r>
      <w:r w:rsidR="00681D0F" w:rsidRPr="00CC0401">
        <w:t xml:space="preserve"> in further detail on the intersection between “Secu</w:t>
      </w:r>
      <w:r w:rsidR="00177299" w:rsidRPr="00CC0401">
        <w:t>rity of Person” under Article 9</w:t>
      </w:r>
      <w:r w:rsidR="00681D0F" w:rsidRPr="00CC0401">
        <w:t xml:space="preserve">(1) and the “Right to Freedom of Torture, Inhumane and Degrading Treatment” under Article 7 e.g. on how to distinguish between the articles and whether Article 9 covers something not already covered by Article </w:t>
      </w:r>
      <w:r w:rsidR="00BF4500" w:rsidRPr="00CC0401">
        <w:t>7.</w:t>
      </w:r>
    </w:p>
    <w:p w:rsidR="00BF4500" w:rsidRPr="00CC0401" w:rsidRDefault="00BF4500" w:rsidP="00BF4500"/>
    <w:p w:rsidR="00BF4500" w:rsidRPr="00CC0401" w:rsidRDefault="000B083F" w:rsidP="00FD01DE">
      <w:r w:rsidRPr="00CC0401">
        <w:t>DIHR</w:t>
      </w:r>
      <w:r w:rsidR="00BF4500" w:rsidRPr="00CC0401">
        <w:t xml:space="preserve"> would also recommend </w:t>
      </w:r>
      <w:r w:rsidR="00FD01DE" w:rsidRPr="00CC0401">
        <w:t>HRC</w:t>
      </w:r>
      <w:r w:rsidR="00BF4500" w:rsidRPr="00CC0401">
        <w:t xml:space="preserve"> </w:t>
      </w:r>
      <w:r w:rsidR="00F73EB9" w:rsidRPr="00CC0401">
        <w:t xml:space="preserve">to either </w:t>
      </w:r>
      <w:r w:rsidR="00BF4500" w:rsidRPr="00CC0401">
        <w:t xml:space="preserve">delete “intentional” or explain it in further detail as “intent” form part of the definition of torture </w:t>
      </w:r>
      <w:r w:rsidR="00AD0BF7" w:rsidRPr="00CC0401">
        <w:t xml:space="preserve">according to </w:t>
      </w:r>
      <w:r w:rsidR="00BF4500" w:rsidRPr="00CC0401">
        <w:t xml:space="preserve">Article 1 of the UN Convention </w:t>
      </w:r>
      <w:r w:rsidR="00AD0BF7" w:rsidRPr="00CC0401">
        <w:t xml:space="preserve">Against </w:t>
      </w:r>
      <w:r w:rsidR="00BF4500" w:rsidRPr="00CC0401">
        <w:t>Torture</w:t>
      </w:r>
      <w:r w:rsidR="00AD0BF7" w:rsidRPr="00CC0401">
        <w:t xml:space="preserve"> </w:t>
      </w:r>
      <w:r w:rsidR="00AD0BF7" w:rsidRPr="00CC0401">
        <w:lastRenderedPageBreak/>
        <w:t>(CAT)</w:t>
      </w:r>
      <w:r w:rsidR="00BF4500" w:rsidRPr="00CC0401">
        <w:t xml:space="preserve"> and in </w:t>
      </w:r>
      <w:r w:rsidR="005678AD" w:rsidRPr="00CC0401">
        <w:t>that context the</w:t>
      </w:r>
      <w:r w:rsidR="00BF4500" w:rsidRPr="00CC0401">
        <w:t xml:space="preserve"> requirement of “intent” has been much debated.</w:t>
      </w:r>
    </w:p>
    <w:p w:rsidR="00FE2E93" w:rsidRPr="00CC0401" w:rsidRDefault="00FE2E93" w:rsidP="00BF4500"/>
    <w:p w:rsidR="00FE2E93" w:rsidRPr="00CC0401" w:rsidRDefault="00FE2E93" w:rsidP="00FE2E93">
      <w:pPr>
        <w:pStyle w:val="Overskrift4"/>
      </w:pPr>
      <w:r w:rsidRPr="00CC0401">
        <w:t>Para. 8 – 9</w:t>
      </w:r>
    </w:p>
    <w:p w:rsidR="001C2D9E" w:rsidRPr="00CC0401" w:rsidRDefault="00AD0BF7" w:rsidP="00FD01DE">
      <w:r w:rsidRPr="00CC0401">
        <w:t>DIHR</w:t>
      </w:r>
      <w:r w:rsidR="00FE2E93" w:rsidRPr="00CC0401">
        <w:t xml:space="preserve"> would </w:t>
      </w:r>
      <w:r w:rsidR="001C2D9E" w:rsidRPr="00CC0401">
        <w:t>propose</w:t>
      </w:r>
      <w:r w:rsidR="005678AD" w:rsidRPr="00CC0401">
        <w:t xml:space="preserve"> to </w:t>
      </w:r>
      <w:r w:rsidR="00FD01DE" w:rsidRPr="00CC0401">
        <w:t>HRC</w:t>
      </w:r>
      <w:r w:rsidR="00FE2E93" w:rsidRPr="00CC0401">
        <w:t xml:space="preserve"> to move para. 8 – 9 before para. 7, leaving para. 7 the last paragraph of Section I with the sub-heading “Security of Person”.</w:t>
      </w:r>
    </w:p>
    <w:p w:rsidR="001C2D9E" w:rsidRPr="00CC0401" w:rsidRDefault="001C2D9E" w:rsidP="00FE2E93"/>
    <w:p w:rsidR="001C2D9E" w:rsidRPr="00CC0401" w:rsidRDefault="001C2D9E" w:rsidP="001C2D9E">
      <w:pPr>
        <w:pStyle w:val="Overskrift3"/>
      </w:pPr>
      <w:r w:rsidRPr="00CC0401">
        <w:t>Section II</w:t>
      </w:r>
    </w:p>
    <w:p w:rsidR="001C2D9E" w:rsidRPr="00CC0401" w:rsidRDefault="001C2D9E" w:rsidP="00FB6ED1">
      <w:pPr>
        <w:pStyle w:val="Overskrift4"/>
      </w:pPr>
      <w:r w:rsidRPr="00CC0401">
        <w:t xml:space="preserve">Para. 11, </w:t>
      </w:r>
      <w:r w:rsidR="00FB6ED1" w:rsidRPr="00CC0401">
        <w:t xml:space="preserve">first </w:t>
      </w:r>
      <w:r w:rsidRPr="00CC0401">
        <w:t>s</w:t>
      </w:r>
      <w:r w:rsidR="00FB6ED1" w:rsidRPr="00CC0401">
        <w:t>entence, second</w:t>
      </w:r>
      <w:r w:rsidRPr="00CC0401">
        <w:t xml:space="preserve"> part</w:t>
      </w:r>
    </w:p>
    <w:p w:rsidR="001C2D9E" w:rsidRPr="00CC0401" w:rsidRDefault="00177299" w:rsidP="00177299">
      <w:r w:rsidRPr="00CC0401">
        <w:t>DIHR</w:t>
      </w:r>
      <w:r w:rsidR="001C2D9E" w:rsidRPr="00CC0401">
        <w:t xml:space="preserve"> would recommend </w:t>
      </w:r>
      <w:r w:rsidRPr="00CC0401">
        <w:t>HRC</w:t>
      </w:r>
      <w:r w:rsidR="001C2D9E" w:rsidRPr="00CC0401">
        <w:t xml:space="preserve"> to change the wording of the </w:t>
      </w:r>
      <w:r w:rsidRPr="00CC0401">
        <w:t>first</w:t>
      </w:r>
      <w:r w:rsidR="001C2D9E" w:rsidRPr="00CC0401">
        <w:t xml:space="preserve"> sentence, </w:t>
      </w:r>
      <w:r w:rsidRPr="00CC0401">
        <w:t>second</w:t>
      </w:r>
      <w:r w:rsidR="001C2D9E" w:rsidRPr="00CC0401">
        <w:t xml:space="preserve"> part into:</w:t>
      </w:r>
    </w:p>
    <w:p w:rsidR="001C2D9E" w:rsidRPr="00CC0401" w:rsidRDefault="001C2D9E" w:rsidP="001C2D9E"/>
    <w:p w:rsidR="001C2D9E" w:rsidRPr="00CC0401" w:rsidRDefault="001C2D9E" w:rsidP="001C2D9E">
      <w:pPr>
        <w:tabs>
          <w:tab w:val="left" w:pos="567"/>
        </w:tabs>
        <w:ind w:left="567"/>
      </w:pPr>
      <w:r w:rsidRPr="00CC0401">
        <w:rPr>
          <w:i/>
          <w:iCs/>
        </w:rPr>
        <w:t xml:space="preserve">“while the third sentence prohibits </w:t>
      </w:r>
      <w:r w:rsidRPr="00CC0401">
        <w:rPr>
          <w:i/>
          <w:iCs/>
          <w:u w:val="single"/>
        </w:rPr>
        <w:t>unlawful</w:t>
      </w:r>
      <w:r w:rsidRPr="00CC0401">
        <w:rPr>
          <w:i/>
          <w:iCs/>
        </w:rPr>
        <w:t xml:space="preserve"> deprivation of liberty </w:t>
      </w:r>
      <w:r w:rsidRPr="00CC0401">
        <w:rPr>
          <w:i/>
          <w:iCs/>
          <w:u w:val="single"/>
        </w:rPr>
        <w:t>i.e. deprivation of liberty</w:t>
      </w:r>
      <w:r w:rsidRPr="00CC0401">
        <w:rPr>
          <w:i/>
          <w:iCs/>
        </w:rPr>
        <w:t xml:space="preserve"> that is not on such…”</w:t>
      </w:r>
    </w:p>
    <w:p w:rsidR="00484D38" w:rsidRPr="00CC0401" w:rsidRDefault="00484D38" w:rsidP="00484D38">
      <w:pPr>
        <w:tabs>
          <w:tab w:val="left" w:pos="567"/>
        </w:tabs>
      </w:pPr>
    </w:p>
    <w:p w:rsidR="00484D38" w:rsidRPr="00CC0401" w:rsidRDefault="00484D38" w:rsidP="00FB6ED1">
      <w:pPr>
        <w:pStyle w:val="Overskrift4"/>
      </w:pPr>
      <w:r w:rsidRPr="00CC0401">
        <w:t xml:space="preserve">Para. 11, </w:t>
      </w:r>
      <w:r w:rsidR="00FB6ED1" w:rsidRPr="00CC0401">
        <w:t>second and third</w:t>
      </w:r>
      <w:r w:rsidRPr="00CC0401">
        <w:t xml:space="preserve"> sentence</w:t>
      </w:r>
    </w:p>
    <w:p w:rsidR="00924952" w:rsidRPr="00CC0401" w:rsidRDefault="00AD0BF7" w:rsidP="00BE1F62">
      <w:r w:rsidRPr="00CC0401">
        <w:t>DIHR</w:t>
      </w:r>
      <w:r w:rsidR="00484D38" w:rsidRPr="00CC0401">
        <w:t xml:space="preserve"> agrees with </w:t>
      </w:r>
      <w:r w:rsidRPr="00CC0401">
        <w:t>HRC</w:t>
      </w:r>
      <w:r w:rsidR="00484D38" w:rsidRPr="00CC0401">
        <w:t xml:space="preserve"> on the </w:t>
      </w:r>
      <w:r w:rsidR="00FB6ED1" w:rsidRPr="00CC0401">
        <w:t>third</w:t>
      </w:r>
      <w:r w:rsidR="00484D38" w:rsidRPr="00CC0401">
        <w:t xml:space="preserve"> sentence, </w:t>
      </w:r>
      <w:r w:rsidR="00FE28E3" w:rsidRPr="00CC0401">
        <w:t>according to which</w:t>
      </w:r>
      <w:r w:rsidR="00484D38" w:rsidRPr="00CC0401">
        <w:t xml:space="preserve"> “Arrest or detention that lacks any legal basis is also arbitrary”. As a consequence, </w:t>
      </w:r>
      <w:r w:rsidRPr="00CC0401">
        <w:t>DIHR</w:t>
      </w:r>
      <w:r w:rsidR="00484D38" w:rsidRPr="00CC0401">
        <w:t xml:space="preserve"> </w:t>
      </w:r>
      <w:r w:rsidR="00840A2B" w:rsidRPr="00CC0401">
        <w:t xml:space="preserve">would recommend HRC to clarify which arrest or detention, in the view of HRC, </w:t>
      </w:r>
      <w:r w:rsidR="00BE1F62" w:rsidRPr="00CC0401">
        <w:t xml:space="preserve">could then </w:t>
      </w:r>
      <w:r w:rsidR="00840A2B" w:rsidRPr="00CC0401">
        <w:t xml:space="preserve">fall within the category of </w:t>
      </w:r>
      <w:r w:rsidR="00BE1F62" w:rsidRPr="00CC0401">
        <w:t xml:space="preserve">arrests and detentions that are </w:t>
      </w:r>
      <w:r w:rsidR="00840A2B" w:rsidRPr="00CC0401">
        <w:t xml:space="preserve">“unlawful but not arbitrary” as stated in </w:t>
      </w:r>
      <w:r w:rsidR="00484D38" w:rsidRPr="00CC0401">
        <w:t xml:space="preserve">the </w:t>
      </w:r>
      <w:r w:rsidR="00FB6ED1" w:rsidRPr="00CC0401">
        <w:t>second</w:t>
      </w:r>
      <w:r w:rsidR="00484D38" w:rsidRPr="00CC0401">
        <w:t xml:space="preserve"> sentence, </w:t>
      </w:r>
      <w:r w:rsidR="00FB6ED1" w:rsidRPr="00CC0401">
        <w:t>second</w:t>
      </w:r>
      <w:r w:rsidR="00484D38" w:rsidRPr="00CC0401">
        <w:t xml:space="preserve"> part</w:t>
      </w:r>
      <w:r w:rsidR="00BE1F62" w:rsidRPr="00CC0401">
        <w:t>.</w:t>
      </w:r>
    </w:p>
    <w:p w:rsidR="00924952" w:rsidRPr="00CC0401" w:rsidRDefault="00924952" w:rsidP="00924952"/>
    <w:p w:rsidR="00924952" w:rsidRPr="00CC0401" w:rsidRDefault="00924952" w:rsidP="00A8391A">
      <w:pPr>
        <w:pStyle w:val="Overskrift4"/>
      </w:pPr>
      <w:r w:rsidRPr="00CC0401">
        <w:t xml:space="preserve">Para 14, </w:t>
      </w:r>
      <w:r w:rsidR="00A8391A" w:rsidRPr="00CC0401">
        <w:t xml:space="preserve">first – fourth </w:t>
      </w:r>
      <w:r w:rsidRPr="00CC0401">
        <w:t>sentence</w:t>
      </w:r>
    </w:p>
    <w:p w:rsidR="00924952" w:rsidRPr="00CC0401" w:rsidRDefault="00F96D59" w:rsidP="00BE1F62">
      <w:r w:rsidRPr="00CC0401">
        <w:t xml:space="preserve">It is </w:t>
      </w:r>
      <w:r w:rsidR="00924952" w:rsidRPr="00CC0401">
        <w:t xml:space="preserve">stated </w:t>
      </w:r>
      <w:r w:rsidRPr="00CC0401">
        <w:t xml:space="preserve">that </w:t>
      </w:r>
      <w:r w:rsidR="00924952" w:rsidRPr="00CC0401">
        <w:t xml:space="preserve">the </w:t>
      </w:r>
      <w:r w:rsidR="000D34F2" w:rsidRPr="00CC0401">
        <w:t xml:space="preserve">ICCPR </w:t>
      </w:r>
      <w:r w:rsidR="00924952" w:rsidRPr="00CC0401">
        <w:t xml:space="preserve">does not provide an enumeration of the permissible reasons for depriving a person of liberty and the grounds and procedures prescribed by law must not be destructive of the right to liberty of person. In this context </w:t>
      </w:r>
      <w:r w:rsidR="00BE1F62" w:rsidRPr="00CC0401">
        <w:t xml:space="preserve">DIHR would recommend HRC </w:t>
      </w:r>
      <w:r w:rsidRPr="00CC0401">
        <w:t xml:space="preserve">to make a reference to the UN Convention on the Rights of Persons with Disabilities under which the </w:t>
      </w:r>
      <w:r w:rsidR="00924952" w:rsidRPr="00CC0401">
        <w:t>existence of a disability is not a lawful justification for any deprivation of liberty</w:t>
      </w:r>
      <w:r w:rsidRPr="00CC0401">
        <w:t>.</w:t>
      </w:r>
      <w:r w:rsidR="00924952" w:rsidRPr="00CC0401">
        <w:t xml:space="preserve"> </w:t>
      </w:r>
    </w:p>
    <w:p w:rsidR="008D223E" w:rsidRPr="00CC0401" w:rsidRDefault="008D223E" w:rsidP="00FE28E3"/>
    <w:p w:rsidR="008D223E" w:rsidRPr="00CC0401" w:rsidRDefault="008D223E" w:rsidP="00A8391A">
      <w:pPr>
        <w:pStyle w:val="Overskrift4"/>
      </w:pPr>
      <w:r w:rsidRPr="00CC0401">
        <w:t xml:space="preserve">Para 14, </w:t>
      </w:r>
      <w:r w:rsidR="00A8391A" w:rsidRPr="00CC0401">
        <w:t>sixth</w:t>
      </w:r>
      <w:r w:rsidRPr="00CC0401">
        <w:t xml:space="preserve"> sentence</w:t>
      </w:r>
    </w:p>
    <w:p w:rsidR="00F96D59" w:rsidRPr="00CC0401" w:rsidRDefault="00F96D59" w:rsidP="00A8391A">
      <w:r w:rsidRPr="00CC0401">
        <w:t xml:space="preserve">It is stated that </w:t>
      </w:r>
      <w:r w:rsidR="008D223E" w:rsidRPr="00CC0401">
        <w:t>although conditions of detention are addressed primarily by articles 7 and 10, detention may be arbitrary if the manner in which the detainees are treated does no relate to the purpose for which they are ostensi</w:t>
      </w:r>
      <w:r w:rsidRPr="00CC0401">
        <w:t xml:space="preserve">bly being detained. However, the intersection </w:t>
      </w:r>
      <w:r w:rsidR="008D223E" w:rsidRPr="00CC0401">
        <w:t>betwee</w:t>
      </w:r>
      <w:r w:rsidR="007000D9" w:rsidRPr="00CC0401">
        <w:t>n Article 9 and Articles 7 and 10 remain unclear</w:t>
      </w:r>
      <w:r w:rsidRPr="00CC0401">
        <w:t xml:space="preserve"> and </w:t>
      </w:r>
      <w:r w:rsidR="00BE1F62" w:rsidRPr="00CC0401">
        <w:t>DIHR</w:t>
      </w:r>
      <w:r w:rsidR="007000D9" w:rsidRPr="00CC0401">
        <w:t xml:space="preserve"> would </w:t>
      </w:r>
      <w:r w:rsidRPr="00CC0401">
        <w:lastRenderedPageBreak/>
        <w:t xml:space="preserve">thus recommend </w:t>
      </w:r>
      <w:r w:rsidR="00BE1F62" w:rsidRPr="00CC0401">
        <w:t>HRC</w:t>
      </w:r>
      <w:r w:rsidRPr="00CC0401">
        <w:t xml:space="preserve"> to </w:t>
      </w:r>
      <w:r w:rsidR="007000D9" w:rsidRPr="00CC0401">
        <w:t xml:space="preserve">elaborate further on when conditions of detentions can be considered “arbitrary” under Article 9 e.g. </w:t>
      </w:r>
      <w:r w:rsidR="00A8391A" w:rsidRPr="00CC0401">
        <w:t>to address the questions on whether</w:t>
      </w:r>
      <w:r w:rsidR="007000D9" w:rsidRPr="00CC0401">
        <w:t xml:space="preserve"> already established detention </w:t>
      </w:r>
      <w:r w:rsidR="00A8391A" w:rsidRPr="00CC0401">
        <w:t xml:space="preserve">that </w:t>
      </w:r>
      <w:r w:rsidR="007000D9" w:rsidRPr="00CC0401">
        <w:t xml:space="preserve">is made more severe by </w:t>
      </w:r>
      <w:r w:rsidR="003B2D98" w:rsidRPr="00CC0401">
        <w:t xml:space="preserve">solitary confinement without explanation does  constitute </w:t>
      </w:r>
      <w:r w:rsidR="00A8391A" w:rsidRPr="00CC0401">
        <w:t xml:space="preserve">an </w:t>
      </w:r>
      <w:r w:rsidR="003B2D98" w:rsidRPr="00CC0401">
        <w:t>“arbitrary”</w:t>
      </w:r>
      <w:r w:rsidR="006E16D8" w:rsidRPr="00CC0401">
        <w:t xml:space="preserve"> detention under Article 9</w:t>
      </w:r>
      <w:r w:rsidR="00A8391A" w:rsidRPr="00CC0401">
        <w:t xml:space="preserve"> </w:t>
      </w:r>
      <w:r w:rsidR="00C97E96" w:rsidRPr="00CC0401">
        <w:t>a</w:t>
      </w:r>
      <w:r w:rsidR="00A8391A" w:rsidRPr="00CC0401">
        <w:t xml:space="preserve">nd whether </w:t>
      </w:r>
      <w:r w:rsidR="006E16D8" w:rsidRPr="00CC0401">
        <w:t xml:space="preserve"> Article 9 require</w:t>
      </w:r>
      <w:r w:rsidR="00A8391A" w:rsidRPr="00CC0401">
        <w:t>s</w:t>
      </w:r>
      <w:r w:rsidR="006E16D8" w:rsidRPr="00CC0401">
        <w:t xml:space="preserve"> a judicial review or oversight / periodic re-evaluation in case of exceptional severe conditions of detention</w:t>
      </w:r>
      <w:r w:rsidR="00A8391A" w:rsidRPr="00CC0401">
        <w:t>.</w:t>
      </w:r>
      <w:r w:rsidR="008D223E" w:rsidRPr="00CC0401">
        <w:t xml:space="preserve"> </w:t>
      </w:r>
    </w:p>
    <w:p w:rsidR="00F96D59" w:rsidRPr="00CC0401" w:rsidRDefault="00F96D59" w:rsidP="00F96D59"/>
    <w:p w:rsidR="00484D38" w:rsidRPr="00CC0401" w:rsidRDefault="00040F6F" w:rsidP="00A8391A">
      <w:pPr>
        <w:pStyle w:val="Overskrift4"/>
      </w:pPr>
      <w:r w:rsidRPr="00CC0401">
        <w:t>Para. 15</w:t>
      </w:r>
      <w:r w:rsidR="00484D38" w:rsidRPr="00CC0401">
        <w:t xml:space="preserve"> </w:t>
      </w:r>
      <w:r w:rsidR="002E6B98" w:rsidRPr="00CC0401">
        <w:t xml:space="preserve">, </w:t>
      </w:r>
      <w:r w:rsidR="00A8391A" w:rsidRPr="00CC0401">
        <w:t>second and third</w:t>
      </w:r>
      <w:r w:rsidR="002E6B98" w:rsidRPr="00CC0401">
        <w:t xml:space="preserve"> sentence</w:t>
      </w:r>
    </w:p>
    <w:p w:rsidR="002E6B98" w:rsidRPr="00CC0401" w:rsidRDefault="00A8391A" w:rsidP="002E6B98">
      <w:r w:rsidRPr="00CC0401">
        <w:t>In the second</w:t>
      </w:r>
      <w:r w:rsidR="002E6B98" w:rsidRPr="00CC0401">
        <w:t xml:space="preserve"> sentence </w:t>
      </w:r>
      <w:r w:rsidR="0026248D" w:rsidRPr="00CC0401">
        <w:t>i</w:t>
      </w:r>
      <w:r w:rsidR="002E6B98" w:rsidRPr="00CC0401">
        <w:t xml:space="preserve">t is stated that the risks of arbitrariness in relation to security detentions are mitigated by detailed substantial and procedural rules of international humanitarian law when the threat to the State arises in the context of “international” armed conflict. </w:t>
      </w:r>
    </w:p>
    <w:p w:rsidR="002E6B98" w:rsidRPr="00CC0401" w:rsidRDefault="002E6B98" w:rsidP="002E6B98"/>
    <w:p w:rsidR="002E6B98" w:rsidRPr="00CC0401" w:rsidRDefault="00A8391A" w:rsidP="00A8391A">
      <w:r w:rsidRPr="00CC0401">
        <w:t xml:space="preserve">In the third </w:t>
      </w:r>
      <w:r w:rsidR="0026248D" w:rsidRPr="00CC0401">
        <w:t>sentence it is stated that “</w:t>
      </w:r>
      <w:r w:rsidR="0026248D" w:rsidRPr="00CC0401">
        <w:rPr>
          <w:u w:val="single"/>
        </w:rPr>
        <w:t>outside that context</w:t>
      </w:r>
      <w:r w:rsidR="00C544D8" w:rsidRPr="00CC0401">
        <w:t>”</w:t>
      </w:r>
      <w:r w:rsidR="0026248D" w:rsidRPr="00CC0401">
        <w:t xml:space="preserve"> such detention would normally amount to arbitrary detention…”. </w:t>
      </w:r>
      <w:r w:rsidR="002E6B98" w:rsidRPr="00CC0401">
        <w:t xml:space="preserve">Many States would probably argue that </w:t>
      </w:r>
      <w:r w:rsidR="0026248D" w:rsidRPr="00CC0401">
        <w:t>the above</w:t>
      </w:r>
      <w:r w:rsidR="002E6B98" w:rsidRPr="00CC0401">
        <w:t xml:space="preserve"> applies also in case of “non-international” armed conflict. </w:t>
      </w:r>
      <w:r w:rsidRPr="00CC0401">
        <w:t>DIHR</w:t>
      </w:r>
      <w:r w:rsidR="0026248D" w:rsidRPr="00CC0401">
        <w:t xml:space="preserve"> would </w:t>
      </w:r>
      <w:r w:rsidR="00C544D8" w:rsidRPr="00CC0401">
        <w:t xml:space="preserve">thus </w:t>
      </w:r>
      <w:r w:rsidR="0026248D" w:rsidRPr="00CC0401">
        <w:t xml:space="preserve">recommend </w:t>
      </w:r>
      <w:r w:rsidRPr="00CC0401">
        <w:t>HRC</w:t>
      </w:r>
      <w:r w:rsidR="0026248D" w:rsidRPr="00CC0401">
        <w:t xml:space="preserve"> to </w:t>
      </w:r>
      <w:r w:rsidR="00C544D8" w:rsidRPr="00CC0401">
        <w:t xml:space="preserve">specify </w:t>
      </w:r>
      <w:r w:rsidR="0026248D" w:rsidRPr="00CC0401">
        <w:t xml:space="preserve">whether </w:t>
      </w:r>
      <w:r w:rsidR="00C544D8" w:rsidRPr="00CC0401">
        <w:t>t</w:t>
      </w:r>
      <w:r w:rsidR="0026248D" w:rsidRPr="00CC0401">
        <w:t>he above applies also in the context of “non-international”</w:t>
      </w:r>
      <w:r w:rsidR="00FE0FBB" w:rsidRPr="00CC0401">
        <w:t xml:space="preserve"> armed conflict.</w:t>
      </w:r>
    </w:p>
    <w:p w:rsidR="00FE0FBB" w:rsidRPr="00CC0401" w:rsidRDefault="00FE0FBB" w:rsidP="0026248D"/>
    <w:p w:rsidR="00FE0FBB" w:rsidRPr="00CC0401" w:rsidRDefault="00FE0FBB" w:rsidP="00A8391A">
      <w:pPr>
        <w:pStyle w:val="Overskrift4"/>
      </w:pPr>
      <w:r w:rsidRPr="00CC0401">
        <w:t>Para. 15,</w:t>
      </w:r>
      <w:r w:rsidR="00A8391A" w:rsidRPr="00CC0401">
        <w:t xml:space="preserve"> fourth</w:t>
      </w:r>
      <w:r w:rsidRPr="00CC0401">
        <w:t xml:space="preserve"> sentence</w:t>
      </w:r>
    </w:p>
    <w:p w:rsidR="00FE2E93" w:rsidRPr="00CC0401" w:rsidRDefault="00FE0FBB" w:rsidP="00FD01DE">
      <w:r w:rsidRPr="00CC0401">
        <w:t xml:space="preserve">The conditions for accepting preventive detention seem much more </w:t>
      </w:r>
      <w:r w:rsidR="000D34F2" w:rsidRPr="00CC0401">
        <w:t xml:space="preserve">restrictive </w:t>
      </w:r>
      <w:r w:rsidRPr="00CC0401">
        <w:t xml:space="preserve">than according to General Comment No. 8 and previous views from </w:t>
      </w:r>
      <w:r w:rsidR="00FD01DE" w:rsidRPr="00CC0401">
        <w:t xml:space="preserve">HRC </w:t>
      </w:r>
      <w:r w:rsidRPr="00CC0401">
        <w:t xml:space="preserve">e.g. 66/1980 David Alberto Cámpora Schweizer v. Uruguay. </w:t>
      </w:r>
      <w:r w:rsidR="00177299" w:rsidRPr="00CC0401">
        <w:t>DIHR</w:t>
      </w:r>
      <w:r w:rsidR="00393F79" w:rsidRPr="00CC0401">
        <w:t xml:space="preserve"> welcomes the more restricted acceptance of preventive detention and</w:t>
      </w:r>
      <w:r w:rsidRPr="00CC0401">
        <w:t xml:space="preserve"> finds this </w:t>
      </w:r>
      <w:r w:rsidR="00393F79" w:rsidRPr="00CC0401">
        <w:t>well</w:t>
      </w:r>
      <w:r w:rsidRPr="00CC0401">
        <w:t>-founded due to the much controversy about the use of preventive detention of e.g. terror suspects</w:t>
      </w:r>
      <w:r w:rsidR="00393F79" w:rsidRPr="00CC0401">
        <w:t xml:space="preserve"> in recent years.</w:t>
      </w:r>
    </w:p>
    <w:p w:rsidR="00BD7E55" w:rsidRPr="00CC0401" w:rsidRDefault="00BD7E55" w:rsidP="00BD7E55">
      <w:pPr>
        <w:rPr>
          <w:b/>
          <w:bCs/>
        </w:rPr>
      </w:pPr>
    </w:p>
    <w:p w:rsidR="00393F79" w:rsidRPr="00CC0401" w:rsidRDefault="00393F79" w:rsidP="00393F79">
      <w:pPr>
        <w:pStyle w:val="Overskrift4"/>
      </w:pPr>
      <w:r w:rsidRPr="00CC0401">
        <w:t>Para</w:t>
      </w:r>
      <w:r w:rsidR="00D62247" w:rsidRPr="00CC0401">
        <w:t>.</w:t>
      </w:r>
      <w:r w:rsidRPr="00CC0401">
        <w:t xml:space="preserve"> 18, last sentence</w:t>
      </w:r>
    </w:p>
    <w:p w:rsidR="00393F79" w:rsidRPr="00CC0401" w:rsidRDefault="00393F79" w:rsidP="00A8391A">
      <w:r w:rsidRPr="00CC0401">
        <w:t>It is stated that the inability of a State to carry out the expulsion of an individual does not justify indefinite detention. Due to the intersection between “Deprivation of Liberty” under Article 9 and “Liberty of Movement” under Article 12</w:t>
      </w:r>
      <w:r w:rsidR="00B30077" w:rsidRPr="00CC0401">
        <w:t xml:space="preserve"> </w:t>
      </w:r>
      <w:r w:rsidR="00A8391A" w:rsidRPr="00CC0401">
        <w:t>DIHR</w:t>
      </w:r>
      <w:r w:rsidR="00B30077" w:rsidRPr="00CC0401">
        <w:t xml:space="preserve"> would appreciate </w:t>
      </w:r>
      <w:r w:rsidR="00A8391A" w:rsidRPr="00CC0401">
        <w:t>HRC</w:t>
      </w:r>
      <w:r w:rsidR="00627C8F" w:rsidRPr="00CC0401">
        <w:t>’</w:t>
      </w:r>
      <w:r w:rsidR="00B30077" w:rsidRPr="00CC0401">
        <w:t xml:space="preserve">s view on whether </w:t>
      </w:r>
      <w:r w:rsidR="00627C8F" w:rsidRPr="00CC0401">
        <w:t xml:space="preserve">such </w:t>
      </w:r>
      <w:r w:rsidR="00B30077" w:rsidRPr="00CC0401">
        <w:t xml:space="preserve">inability may justify indefinite restriction in the “Liberty of Movement” under Article </w:t>
      </w:r>
      <w:r w:rsidR="00D62247" w:rsidRPr="00CC0401">
        <w:t>12.</w:t>
      </w:r>
    </w:p>
    <w:p w:rsidR="00D62247" w:rsidRPr="00CC0401" w:rsidRDefault="00D62247" w:rsidP="00393F79"/>
    <w:p w:rsidR="00D62247" w:rsidRPr="00CC0401" w:rsidRDefault="00D62247" w:rsidP="00A8391A">
      <w:pPr>
        <w:pStyle w:val="Overskrift4"/>
      </w:pPr>
      <w:r w:rsidRPr="00CC0401">
        <w:lastRenderedPageBreak/>
        <w:t xml:space="preserve">Para. 22, </w:t>
      </w:r>
      <w:r w:rsidR="00A8391A" w:rsidRPr="00CC0401">
        <w:t>first</w:t>
      </w:r>
      <w:r w:rsidRPr="00CC0401">
        <w:t xml:space="preserve"> sentence</w:t>
      </w:r>
    </w:p>
    <w:p w:rsidR="009B2348" w:rsidRPr="00CC0401" w:rsidRDefault="00D62247" w:rsidP="00A8391A">
      <w:r w:rsidRPr="00CC0401">
        <w:t xml:space="preserve">It is stated that that no one shall be deprived of liberty except on such grounds and in accordance with such procedure as are established by “law”. </w:t>
      </w:r>
      <w:r w:rsidR="00A8391A" w:rsidRPr="00CC0401">
        <w:t>DIHR</w:t>
      </w:r>
      <w:r w:rsidRPr="00CC0401">
        <w:t xml:space="preserve"> would recommend </w:t>
      </w:r>
      <w:r w:rsidR="00A8391A" w:rsidRPr="00CC0401">
        <w:t>HRC</w:t>
      </w:r>
      <w:r w:rsidRPr="00CC0401">
        <w:t xml:space="preserve"> to clarify </w:t>
      </w:r>
      <w:r w:rsidR="00627C8F" w:rsidRPr="00CC0401">
        <w:t>how to interpret</w:t>
      </w:r>
      <w:r w:rsidR="00930CC2" w:rsidRPr="00CC0401">
        <w:t xml:space="preserve"> </w:t>
      </w:r>
      <w:r w:rsidRPr="00CC0401">
        <w:t>“law”</w:t>
      </w:r>
      <w:r w:rsidR="009B2348" w:rsidRPr="00CC0401">
        <w:t>.</w:t>
      </w:r>
    </w:p>
    <w:p w:rsidR="009B2348" w:rsidRPr="00CC0401" w:rsidRDefault="009B2348" w:rsidP="00930CC2"/>
    <w:p w:rsidR="00D62247" w:rsidRPr="00CC0401" w:rsidRDefault="009B2348" w:rsidP="0084267F">
      <w:r w:rsidRPr="00CC0401">
        <w:t xml:space="preserve">In Manfred Nowak (2005), </w:t>
      </w:r>
      <w:r w:rsidRPr="00CC0401">
        <w:rPr>
          <w:i/>
          <w:iCs/>
        </w:rPr>
        <w:t>U.N. Covenant on Civil and Political Rights CCPR Commentary</w:t>
      </w:r>
      <w:r w:rsidRPr="00CC0401">
        <w:t>, it is stated</w:t>
      </w:r>
      <w:r w:rsidR="00930CC2" w:rsidRPr="00CC0401">
        <w:t xml:space="preserve"> </w:t>
      </w:r>
      <w:r w:rsidRPr="00CC0401">
        <w:t>tha</w:t>
      </w:r>
      <w:r w:rsidR="007000D9" w:rsidRPr="00CC0401">
        <w:t>t</w:t>
      </w:r>
      <w:r w:rsidRPr="00CC0401">
        <w:t xml:space="preserve"> “law</w:t>
      </w:r>
      <w:r w:rsidR="00627C8F" w:rsidRPr="00CC0401">
        <w:t>”</w:t>
      </w:r>
      <w:r w:rsidRPr="00CC0401">
        <w:t xml:space="preserve"> refers “primarily” to domestic law and is to be understood in the strict sense of Parliamentary Statute or equivalent. </w:t>
      </w:r>
      <w:r w:rsidR="00DC4814" w:rsidRPr="00CC0401">
        <w:t>However</w:t>
      </w:r>
      <w:r w:rsidRPr="00CC0401">
        <w:t xml:space="preserve">, </w:t>
      </w:r>
      <w:r w:rsidR="00A8391A" w:rsidRPr="00CC0401">
        <w:t>DIHR would kindly</w:t>
      </w:r>
      <w:r w:rsidR="0084267F" w:rsidRPr="00CC0401">
        <w:t xml:space="preserve"> ask HRC to</w:t>
      </w:r>
      <w:r w:rsidR="00A8391A" w:rsidRPr="00CC0401">
        <w:t xml:space="preserve"> ad</w:t>
      </w:r>
      <w:r w:rsidR="0084267F" w:rsidRPr="00CC0401">
        <w:t>dress the question whether “</w:t>
      </w:r>
      <w:r w:rsidR="00A8391A" w:rsidRPr="00CC0401">
        <w:t>law”</w:t>
      </w:r>
      <w:r w:rsidR="00930CC2" w:rsidRPr="00CC0401">
        <w:t xml:space="preserve"> </w:t>
      </w:r>
      <w:r w:rsidR="00D62247" w:rsidRPr="00CC0401">
        <w:t>include</w:t>
      </w:r>
      <w:r w:rsidR="00A8391A" w:rsidRPr="00CC0401">
        <w:t>s</w:t>
      </w:r>
      <w:r w:rsidR="00D62247" w:rsidRPr="00CC0401">
        <w:t xml:space="preserve"> Parliamentary decisions or approval in a Parliamentary Committee</w:t>
      </w:r>
      <w:r w:rsidR="0084267F" w:rsidRPr="00CC0401">
        <w:t>.</w:t>
      </w:r>
      <w:r w:rsidR="00930CC2" w:rsidRPr="00CC0401">
        <w:t xml:space="preserve"> </w:t>
      </w:r>
      <w:r w:rsidR="0084267F" w:rsidRPr="00CC0401" w:rsidDel="0084267F">
        <w:t xml:space="preserve"> </w:t>
      </w:r>
    </w:p>
    <w:p w:rsidR="00BD7E55" w:rsidRPr="00CC0401" w:rsidRDefault="00BD7E55" w:rsidP="0084267F">
      <w:pPr>
        <w:rPr>
          <w:b/>
          <w:bCs/>
        </w:rPr>
      </w:pPr>
    </w:p>
    <w:p w:rsidR="006D6C68" w:rsidRPr="00CC0401" w:rsidRDefault="006D6C68" w:rsidP="0084267F">
      <w:pPr>
        <w:pStyle w:val="Overskrift4"/>
      </w:pPr>
      <w:r w:rsidRPr="00CC0401">
        <w:t>Para. 23</w:t>
      </w:r>
      <w:r w:rsidR="00F76DEE" w:rsidRPr="00CC0401">
        <w:t xml:space="preserve">, </w:t>
      </w:r>
      <w:r w:rsidR="0084267F" w:rsidRPr="00CC0401">
        <w:t>fourth</w:t>
      </w:r>
      <w:r w:rsidR="00F76DEE" w:rsidRPr="00CC0401">
        <w:t xml:space="preserve"> sentence</w:t>
      </w:r>
    </w:p>
    <w:p w:rsidR="00F76DEE" w:rsidRPr="00CC0401" w:rsidRDefault="00F76DEE" w:rsidP="0055378C">
      <w:r w:rsidRPr="00CC0401">
        <w:t xml:space="preserve">It is stated that Article 9 requires compliance with domestic rules providing important safeguards for detained persons, such as making a record of arrest. </w:t>
      </w:r>
      <w:r w:rsidR="0062671E" w:rsidRPr="00CC0401">
        <w:t>However</w:t>
      </w:r>
      <w:r w:rsidR="0084267F" w:rsidRPr="00CC0401">
        <w:t>,</w:t>
      </w:r>
      <w:r w:rsidR="0062671E" w:rsidRPr="00CC0401">
        <w:t xml:space="preserve"> </w:t>
      </w:r>
      <w:r w:rsidR="0084267F" w:rsidRPr="00CC0401">
        <w:t>DIHR</w:t>
      </w:r>
      <w:r w:rsidR="0062671E" w:rsidRPr="00CC0401">
        <w:t xml:space="preserve"> would request </w:t>
      </w:r>
      <w:r w:rsidR="0084267F" w:rsidRPr="00CC0401">
        <w:t>HRC</w:t>
      </w:r>
      <w:r w:rsidR="0062671E" w:rsidRPr="00CC0401">
        <w:t xml:space="preserve"> to clarify </w:t>
      </w:r>
      <w:r w:rsidR="000E4DF3" w:rsidRPr="00CC0401">
        <w:t xml:space="preserve">whether </w:t>
      </w:r>
      <w:r w:rsidR="0084267F" w:rsidRPr="00CC0401">
        <w:t xml:space="preserve">Article 9 </w:t>
      </w:r>
      <w:r w:rsidR="000E4DF3" w:rsidRPr="00CC0401">
        <w:t xml:space="preserve">also </w:t>
      </w:r>
      <w:r w:rsidR="00C95F93" w:rsidRPr="00CC0401">
        <w:t xml:space="preserve">requires </w:t>
      </w:r>
      <w:r w:rsidR="000E4DF3" w:rsidRPr="00CC0401">
        <w:t xml:space="preserve">the State Parties to adopt such domestic </w:t>
      </w:r>
      <w:r w:rsidR="0084267F" w:rsidRPr="00CC0401">
        <w:t>rules</w:t>
      </w:r>
      <w:r w:rsidR="0055378C" w:rsidRPr="00CC0401">
        <w:t xml:space="preserve"> a</w:t>
      </w:r>
      <w:r w:rsidR="00DC4814" w:rsidRPr="00CC0401">
        <w:t>s this is the case according to</w:t>
      </w:r>
      <w:r w:rsidR="0055378C" w:rsidRPr="00CC0401" w:rsidDel="0055378C">
        <w:t xml:space="preserve"> </w:t>
      </w:r>
      <w:r w:rsidR="00C95F93" w:rsidRPr="00CC0401">
        <w:t xml:space="preserve">Article 17 </w:t>
      </w:r>
      <w:r w:rsidR="00774301" w:rsidRPr="00CC0401">
        <w:t>of</w:t>
      </w:r>
      <w:r w:rsidR="00C95F93" w:rsidRPr="00CC0401">
        <w:t xml:space="preserve"> the UN International Convention for the Protection of All Persons from Enforced Disappearance</w:t>
      </w:r>
      <w:r w:rsidR="00774301" w:rsidRPr="00CC0401">
        <w:t xml:space="preserve"> </w:t>
      </w:r>
      <w:r w:rsidR="00627C8F" w:rsidRPr="00CC0401">
        <w:t xml:space="preserve">that </w:t>
      </w:r>
      <w:r w:rsidR="00774301" w:rsidRPr="00CC0401">
        <w:t>requires the States Parties to provide for a careful en detailed record-keeping</w:t>
      </w:r>
      <w:r w:rsidR="000E4DF3" w:rsidRPr="00CC0401">
        <w:t xml:space="preserve"> and </w:t>
      </w:r>
      <w:r w:rsidR="00774301" w:rsidRPr="00CC0401">
        <w:t xml:space="preserve">consistent case law from the </w:t>
      </w:r>
      <w:r w:rsidR="00AB01E4" w:rsidRPr="00CC0401">
        <w:t>European Court of Human Rights</w:t>
      </w:r>
      <w:r w:rsidR="00774301" w:rsidRPr="00CC0401">
        <w:t xml:space="preserve"> regarding Article 5 “Right to liberty and security” of the </w:t>
      </w:r>
      <w:r w:rsidR="00AB01E4" w:rsidRPr="00CC0401">
        <w:t>European Convention on Human Rights</w:t>
      </w:r>
      <w:r w:rsidR="00627C8F" w:rsidRPr="00CC0401">
        <w:t>.</w:t>
      </w:r>
      <w:r w:rsidR="00774301" w:rsidRPr="00CC0401">
        <w:t xml:space="preserve">  </w:t>
      </w:r>
    </w:p>
    <w:p w:rsidR="00F76DEE" w:rsidRPr="00CC0401" w:rsidRDefault="00F76DEE" w:rsidP="00F76DEE"/>
    <w:p w:rsidR="00BD7E55" w:rsidRPr="00CC0401" w:rsidRDefault="00774301" w:rsidP="00774301">
      <w:pPr>
        <w:pStyle w:val="Overskrift3"/>
      </w:pPr>
      <w:r w:rsidRPr="00CC0401">
        <w:t>Section III</w:t>
      </w:r>
    </w:p>
    <w:p w:rsidR="00774301" w:rsidRPr="00CC0401" w:rsidRDefault="00774301" w:rsidP="00774301">
      <w:pPr>
        <w:pStyle w:val="Overskrift4"/>
      </w:pPr>
      <w:r w:rsidRPr="00CC0401">
        <w:t>Para. 29</w:t>
      </w:r>
    </w:p>
    <w:p w:rsidR="004A2714" w:rsidRPr="00CC0401" w:rsidRDefault="00774301" w:rsidP="00AB01E4">
      <w:r w:rsidRPr="00CC0401">
        <w:t xml:space="preserve">It is stated that the </w:t>
      </w:r>
      <w:r w:rsidRPr="00CC0401">
        <w:rPr>
          <w:u w:val="single"/>
        </w:rPr>
        <w:t>second</w:t>
      </w:r>
      <w:r w:rsidR="00627C8F" w:rsidRPr="00CC0401">
        <w:t xml:space="preserve"> requirement in Article 9(2)</w:t>
      </w:r>
      <w:r w:rsidRPr="00CC0401">
        <w:t xml:space="preserve">, notice of criminal charges, applies in </w:t>
      </w:r>
      <w:r w:rsidR="004A2714" w:rsidRPr="00CC0401">
        <w:t xml:space="preserve">both criminal and </w:t>
      </w:r>
      <w:r w:rsidRPr="00CC0401">
        <w:t xml:space="preserve">military prosecutions. </w:t>
      </w:r>
      <w:r w:rsidR="004A2714" w:rsidRPr="00CC0401">
        <w:t xml:space="preserve">This </w:t>
      </w:r>
      <w:r w:rsidRPr="00CC0401">
        <w:t xml:space="preserve">is also the case in relation to the </w:t>
      </w:r>
      <w:r w:rsidRPr="00CC0401">
        <w:rPr>
          <w:u w:val="single"/>
        </w:rPr>
        <w:t>first</w:t>
      </w:r>
      <w:r w:rsidRPr="00CC0401">
        <w:t xml:space="preserve"> requirement i.e. notice of reasons for arrest</w:t>
      </w:r>
      <w:r w:rsidR="004A2714" w:rsidRPr="00CC0401">
        <w:t>. However, the wording could lead to the impression that it is only the second requirement that applies in</w:t>
      </w:r>
      <w:r w:rsidRPr="00CC0401">
        <w:t xml:space="preserve"> both mi</w:t>
      </w:r>
      <w:r w:rsidR="004A2714" w:rsidRPr="00CC0401">
        <w:t xml:space="preserve">litary and criminal prosecution. </w:t>
      </w:r>
      <w:r w:rsidR="00AB01E4" w:rsidRPr="00CC0401">
        <w:t>DIHR</w:t>
      </w:r>
      <w:r w:rsidR="004A2714" w:rsidRPr="00CC0401">
        <w:t xml:space="preserve"> would therefore recommend </w:t>
      </w:r>
      <w:r w:rsidR="00AB01E4" w:rsidRPr="00CC0401">
        <w:t>HRC</w:t>
      </w:r>
      <w:r w:rsidR="004A2714" w:rsidRPr="00CC0401">
        <w:t xml:space="preserve"> to </w:t>
      </w:r>
      <w:r w:rsidR="00627C8F" w:rsidRPr="00CC0401">
        <w:t>clarify this</w:t>
      </w:r>
      <w:r w:rsidR="004A2714" w:rsidRPr="00CC0401">
        <w:t>.</w:t>
      </w:r>
    </w:p>
    <w:p w:rsidR="004A2714" w:rsidRPr="00CC0401" w:rsidRDefault="004A2714" w:rsidP="004A2714"/>
    <w:p w:rsidR="004A2714" w:rsidRPr="00CC0401" w:rsidRDefault="004A2714" w:rsidP="004A2714">
      <w:pPr>
        <w:pStyle w:val="Overskrift4"/>
      </w:pPr>
      <w:r w:rsidRPr="00CC0401">
        <w:t>Para. 30</w:t>
      </w:r>
    </w:p>
    <w:p w:rsidR="00771C51" w:rsidRPr="00CC0401" w:rsidRDefault="00AB01E4" w:rsidP="0055378C">
      <w:r w:rsidRPr="00CC0401">
        <w:t>DIHR</w:t>
      </w:r>
      <w:r w:rsidR="004A2714" w:rsidRPr="00CC0401">
        <w:t xml:space="preserve"> would recommend </w:t>
      </w:r>
      <w:r w:rsidRPr="00CC0401">
        <w:t xml:space="preserve">HRC </w:t>
      </w:r>
      <w:r w:rsidR="004A2714" w:rsidRPr="00CC0401">
        <w:t>to clarify</w:t>
      </w:r>
      <w:r w:rsidR="001C696B" w:rsidRPr="00CC0401">
        <w:t>, if possible,</w:t>
      </w:r>
      <w:r w:rsidR="004A2714" w:rsidRPr="00CC0401">
        <w:t xml:space="preserve"> how to interpret “promptly”</w:t>
      </w:r>
      <w:r w:rsidR="0055378C" w:rsidRPr="00CC0401">
        <w:t xml:space="preserve"> e.g. </w:t>
      </w:r>
      <w:r w:rsidRPr="00CC0401">
        <w:t xml:space="preserve"> whether it is </w:t>
      </w:r>
      <w:r w:rsidR="008A3CFC" w:rsidRPr="00CC0401">
        <w:t xml:space="preserve">24 hours, 3-4 days or even months e.g. the UK example </w:t>
      </w:r>
      <w:r w:rsidR="00771C51" w:rsidRPr="00CC0401">
        <w:t>with delayed charges of detained terror suspects i.e. prolonged detention without charge.</w:t>
      </w:r>
    </w:p>
    <w:p w:rsidR="00771C51" w:rsidRPr="00CC0401" w:rsidRDefault="00771C51" w:rsidP="00771C51"/>
    <w:p w:rsidR="00771C51" w:rsidRPr="00CC0401" w:rsidRDefault="00771C51" w:rsidP="00771C51">
      <w:pPr>
        <w:pStyle w:val="Overskrift3"/>
      </w:pPr>
      <w:r w:rsidRPr="00CC0401">
        <w:lastRenderedPageBreak/>
        <w:t>Section IV</w:t>
      </w:r>
    </w:p>
    <w:p w:rsidR="00FB04BD" w:rsidRPr="00CC0401" w:rsidRDefault="00FB04BD" w:rsidP="00FB04BD">
      <w:pPr>
        <w:pStyle w:val="Overskrift4"/>
      </w:pPr>
      <w:r w:rsidRPr="00CC0401">
        <w:t>Para. 32, last sentence</w:t>
      </w:r>
    </w:p>
    <w:p w:rsidR="00F22FCF" w:rsidRPr="00CC0401" w:rsidRDefault="00FB04BD" w:rsidP="00AB01E4">
      <w:r w:rsidRPr="00CC0401">
        <w:t xml:space="preserve">It is stated that public prosecutors “generally” lack the institutional objectivity and impartiality necessary to be considered as an officer exercising judicial power under paragraph 3. </w:t>
      </w:r>
      <w:r w:rsidR="00AB01E4" w:rsidRPr="00CC0401">
        <w:t>DIHR</w:t>
      </w:r>
      <w:r w:rsidRPr="00CC0401">
        <w:t xml:space="preserve"> would </w:t>
      </w:r>
      <w:r w:rsidR="00627C8F" w:rsidRPr="00CC0401">
        <w:t>propose to</w:t>
      </w:r>
      <w:r w:rsidRPr="00CC0401">
        <w:t xml:space="preserve"> </w:t>
      </w:r>
      <w:r w:rsidR="00AB01E4" w:rsidRPr="00CC0401">
        <w:t>HRC</w:t>
      </w:r>
      <w:r w:rsidRPr="00CC0401">
        <w:t xml:space="preserve"> to clarify whether it could </w:t>
      </w:r>
      <w:r w:rsidRPr="00CC0401">
        <w:rPr>
          <w:u w:val="single"/>
        </w:rPr>
        <w:t>ever</w:t>
      </w:r>
      <w:r w:rsidRPr="00CC0401">
        <w:t xml:space="preserve"> be accepted that review of detention is carried out by a public prosecutor, in particular </w:t>
      </w:r>
      <w:r w:rsidR="00F22FCF" w:rsidRPr="00CC0401">
        <w:t>with reference to</w:t>
      </w:r>
      <w:r w:rsidRPr="00CC0401">
        <w:t xml:space="preserve"> case law</w:t>
      </w:r>
      <w:r w:rsidR="00F22FCF" w:rsidRPr="00CC0401">
        <w:t xml:space="preserve"> from the European Court of Human Rights according to which it is an absolute precondition that the review is undertaken by an independent and impartial body/officer.</w:t>
      </w:r>
    </w:p>
    <w:p w:rsidR="00771C51" w:rsidRPr="00CC0401" w:rsidRDefault="00771C51" w:rsidP="00F22FCF">
      <w:pPr>
        <w:pStyle w:val="Overskrift4"/>
      </w:pPr>
      <w:r w:rsidRPr="00CC0401">
        <w:t xml:space="preserve">Para. </w:t>
      </w:r>
      <w:r w:rsidR="00EF1818" w:rsidRPr="00CC0401">
        <w:t>34</w:t>
      </w:r>
    </w:p>
    <w:p w:rsidR="00EF1818" w:rsidRPr="00CC0401" w:rsidRDefault="00EF1818" w:rsidP="00AB01E4">
      <w:r w:rsidRPr="00CC0401">
        <w:t xml:space="preserve">It is stated that the individual is entitled to legal assistance during the hearings. However, </w:t>
      </w:r>
      <w:r w:rsidR="00AB01E4" w:rsidRPr="00CC0401">
        <w:t>DIHR</w:t>
      </w:r>
      <w:r w:rsidRPr="00CC0401">
        <w:t xml:space="preserve"> would recommend that </w:t>
      </w:r>
      <w:r w:rsidR="00AB01E4" w:rsidRPr="00CC0401">
        <w:t xml:space="preserve">HRC </w:t>
      </w:r>
      <w:r w:rsidRPr="00CC0401">
        <w:t>elaborate</w:t>
      </w:r>
      <w:r w:rsidR="00AB01E4" w:rsidRPr="00CC0401">
        <w:t>s f</w:t>
      </w:r>
      <w:r w:rsidR="00FB04BD" w:rsidRPr="00CC0401">
        <w:t>urther on the intersection b</w:t>
      </w:r>
      <w:r w:rsidR="00177299" w:rsidRPr="00CC0401">
        <w:t>etween Article 9 and Article 14(3)</w:t>
      </w:r>
      <w:r w:rsidR="00FB04BD" w:rsidRPr="00CC0401">
        <w:t xml:space="preserve">(d)  i.e. the right to legal assistance etc. </w:t>
      </w:r>
    </w:p>
    <w:p w:rsidR="00F76DEE" w:rsidRPr="00CC0401" w:rsidRDefault="00F22FCF" w:rsidP="00F22FCF">
      <w:pPr>
        <w:pStyle w:val="Overskrift3"/>
      </w:pPr>
      <w:r w:rsidRPr="00CC0401">
        <w:t>Section V</w:t>
      </w:r>
    </w:p>
    <w:p w:rsidR="00F22FCF" w:rsidRPr="00CC0401" w:rsidRDefault="00F22FCF" w:rsidP="00F22FCF">
      <w:pPr>
        <w:pStyle w:val="Overskrift4"/>
      </w:pPr>
      <w:r w:rsidRPr="00CC0401">
        <w:t>Para. 39, last sentence</w:t>
      </w:r>
    </w:p>
    <w:p w:rsidR="00461835" w:rsidRPr="00CC0401" w:rsidRDefault="00AB01E4" w:rsidP="00AB01E4">
      <w:r w:rsidRPr="00CC0401">
        <w:t>DIHR</w:t>
      </w:r>
      <w:r w:rsidR="00F22FCF" w:rsidRPr="00CC0401">
        <w:t xml:space="preserve"> would recommend </w:t>
      </w:r>
      <w:r w:rsidRPr="00CC0401">
        <w:t xml:space="preserve">HRC </w:t>
      </w:r>
      <w:r w:rsidR="00F22FCF" w:rsidRPr="00CC0401">
        <w:t>to explain the last sentence in further detail as the content remains a bit unclear.</w:t>
      </w:r>
    </w:p>
    <w:p w:rsidR="00461835" w:rsidRPr="00CC0401" w:rsidRDefault="00461835" w:rsidP="00F22FCF"/>
    <w:p w:rsidR="00461835" w:rsidRPr="00CC0401" w:rsidRDefault="00461835" w:rsidP="00461835">
      <w:pPr>
        <w:pStyle w:val="Overskrift4"/>
      </w:pPr>
      <w:r w:rsidRPr="00CC0401">
        <w:t>Para. 42</w:t>
      </w:r>
    </w:p>
    <w:p w:rsidR="00DF17BB" w:rsidRPr="00CC0401" w:rsidRDefault="00AB01E4" w:rsidP="00AB01E4">
      <w:r w:rsidRPr="00CC0401">
        <w:t>DIHR</w:t>
      </w:r>
      <w:r w:rsidR="00461835" w:rsidRPr="00CC0401">
        <w:t xml:space="preserve"> would recommend </w:t>
      </w:r>
      <w:r w:rsidRPr="00CC0401">
        <w:t>HRC</w:t>
      </w:r>
      <w:r w:rsidR="00461835" w:rsidRPr="00CC0401">
        <w:t xml:space="preserve"> to clarify whether the detained</w:t>
      </w:r>
      <w:r w:rsidR="00AE7888" w:rsidRPr="00CC0401">
        <w:t xml:space="preserve"> person</w:t>
      </w:r>
      <w:r w:rsidR="00461835" w:rsidRPr="00CC0401">
        <w:t xml:space="preserve"> can be brought before co</w:t>
      </w:r>
      <w:r w:rsidR="00001BCC" w:rsidRPr="00CC0401">
        <w:t xml:space="preserve">urt through internet/video link and to </w:t>
      </w:r>
      <w:r w:rsidR="00461835" w:rsidRPr="00CC0401">
        <w:t>clarify that</w:t>
      </w:r>
      <w:r w:rsidR="00001BCC" w:rsidRPr="00CC0401">
        <w:t xml:space="preserve"> the situation differs from </w:t>
      </w:r>
      <w:r w:rsidR="00461835" w:rsidRPr="00CC0401">
        <w:t>that of criminal charges where the detained</w:t>
      </w:r>
      <w:r w:rsidR="00AE7888" w:rsidRPr="00CC0401">
        <w:t xml:space="preserve"> person</w:t>
      </w:r>
      <w:r w:rsidR="00461835" w:rsidRPr="00CC0401">
        <w:t xml:space="preserve"> </w:t>
      </w:r>
      <w:r w:rsidR="00461835" w:rsidRPr="00CC0401">
        <w:rPr>
          <w:i/>
          <w:iCs/>
        </w:rPr>
        <w:t>must</w:t>
      </w:r>
      <w:r w:rsidR="00461835" w:rsidRPr="00CC0401">
        <w:t xml:space="preserve"> be brought</w:t>
      </w:r>
      <w:r w:rsidR="00DF17BB" w:rsidRPr="00CC0401">
        <w:t xml:space="preserve"> to appear physically</w:t>
      </w:r>
      <w:r w:rsidR="00461835" w:rsidRPr="00CC0401">
        <w:t xml:space="preserve"> before court cf. para 34.</w:t>
      </w:r>
    </w:p>
    <w:p w:rsidR="00DF17BB" w:rsidRPr="00CC0401" w:rsidRDefault="00DF17BB" w:rsidP="00DF17BB"/>
    <w:p w:rsidR="00DF17BB" w:rsidRPr="00CC0401" w:rsidRDefault="00DF17BB" w:rsidP="00AB01E4">
      <w:pPr>
        <w:pStyle w:val="Overskrift4"/>
      </w:pPr>
      <w:r w:rsidRPr="00CC0401">
        <w:t>Para. 43</w:t>
      </w:r>
      <w:r w:rsidR="001B305B" w:rsidRPr="00CC0401">
        <w:t xml:space="preserve">, </w:t>
      </w:r>
      <w:r w:rsidR="00AB01E4" w:rsidRPr="00CC0401">
        <w:t>second</w:t>
      </w:r>
      <w:r w:rsidR="001B305B" w:rsidRPr="00CC0401">
        <w:t xml:space="preserve"> sentence</w:t>
      </w:r>
    </w:p>
    <w:p w:rsidR="001B305B" w:rsidRPr="00CC0401" w:rsidRDefault="00001BCC" w:rsidP="0055378C">
      <w:r w:rsidRPr="00CC0401">
        <w:t xml:space="preserve">If possible, </w:t>
      </w:r>
      <w:r w:rsidR="0055378C" w:rsidRPr="00CC0401">
        <w:t>DIHR</w:t>
      </w:r>
      <w:r w:rsidRPr="00CC0401">
        <w:t xml:space="preserve"> would propose to </w:t>
      </w:r>
      <w:r w:rsidR="0055378C" w:rsidRPr="00CC0401">
        <w:t>HRC</w:t>
      </w:r>
      <w:r w:rsidRPr="00CC0401">
        <w:t xml:space="preserve"> to </w:t>
      </w:r>
      <w:r w:rsidR="00000AD8" w:rsidRPr="00CC0401">
        <w:t xml:space="preserve">indicate the time frame </w:t>
      </w:r>
      <w:r w:rsidR="001B305B" w:rsidRPr="00CC0401">
        <w:t xml:space="preserve">before the individual is </w:t>
      </w:r>
      <w:r w:rsidR="00000AD8" w:rsidRPr="00CC0401">
        <w:t xml:space="preserve">again </w:t>
      </w:r>
      <w:r w:rsidR="001B305B" w:rsidRPr="00CC0401">
        <w:t>entitled to take proceedings on similar grounds</w:t>
      </w:r>
      <w:r w:rsidR="0055378C" w:rsidRPr="00CC0401">
        <w:t>.</w:t>
      </w:r>
    </w:p>
    <w:p w:rsidR="00000AD8" w:rsidRPr="00CC0401" w:rsidRDefault="00000AD8" w:rsidP="00000AD8"/>
    <w:p w:rsidR="00000AD8" w:rsidRPr="00CC0401" w:rsidRDefault="00000AD8" w:rsidP="0055378C">
      <w:pPr>
        <w:pStyle w:val="Overskrift4"/>
      </w:pPr>
      <w:r w:rsidRPr="00CC0401">
        <w:t xml:space="preserve">Para. 45, </w:t>
      </w:r>
      <w:r w:rsidR="0055378C" w:rsidRPr="00CC0401">
        <w:t>first and second</w:t>
      </w:r>
      <w:r w:rsidRPr="00CC0401">
        <w:t xml:space="preserve"> sentence</w:t>
      </w:r>
    </w:p>
    <w:p w:rsidR="00905EB9" w:rsidRPr="00CC0401" w:rsidRDefault="00000AD8" w:rsidP="00905EB9">
      <w:r w:rsidRPr="00CC0401">
        <w:t>According to the w</w:t>
      </w:r>
      <w:r w:rsidR="00001BCC" w:rsidRPr="00CC0401">
        <w:t>ording is seems as if Article 9</w:t>
      </w:r>
      <w:r w:rsidRPr="00CC0401">
        <w:t>(4) requires more “inde</w:t>
      </w:r>
      <w:r w:rsidR="00001BCC" w:rsidRPr="00CC0401">
        <w:t>pendence” than Article 9</w:t>
      </w:r>
      <w:r w:rsidRPr="00CC0401">
        <w:t>(3), cf. para. 32. This might also follow</w:t>
      </w:r>
      <w:r w:rsidR="00001BCC" w:rsidRPr="00CC0401">
        <w:t xml:space="preserve"> from the wording of Articles 9</w:t>
      </w:r>
      <w:r w:rsidRPr="00CC0401">
        <w:t xml:space="preserve">(3) and (4). However, </w:t>
      </w:r>
      <w:r w:rsidR="006E7F85" w:rsidRPr="00CC0401">
        <w:t xml:space="preserve">is </w:t>
      </w:r>
      <w:r w:rsidR="00905EB9" w:rsidRPr="00CC0401">
        <w:t>it</w:t>
      </w:r>
      <w:r w:rsidR="006E7F85" w:rsidRPr="00CC0401">
        <w:t xml:space="preserve"> in accordance with the</w:t>
      </w:r>
      <w:r w:rsidR="0055378C" w:rsidRPr="00CC0401">
        <w:t xml:space="preserve"> interpretation of HRC</w:t>
      </w:r>
      <w:r w:rsidR="006E7F85" w:rsidRPr="00CC0401">
        <w:t xml:space="preserve"> and its jurisprudence?</w:t>
      </w:r>
      <w:r w:rsidR="00905EB9" w:rsidRPr="00CC0401">
        <w:t xml:space="preserve"> </w:t>
      </w:r>
    </w:p>
    <w:p w:rsidR="00905EB9" w:rsidRPr="00CC0401" w:rsidRDefault="00905EB9" w:rsidP="00905EB9"/>
    <w:p w:rsidR="00905EB9" w:rsidRPr="00CC0401" w:rsidRDefault="00905EB9" w:rsidP="00905EB9">
      <w:pPr>
        <w:pStyle w:val="Overskrift3"/>
      </w:pPr>
      <w:r w:rsidRPr="00CC0401">
        <w:lastRenderedPageBreak/>
        <w:t>Section VII</w:t>
      </w:r>
    </w:p>
    <w:p w:rsidR="00905EB9" w:rsidRPr="00CC0401" w:rsidRDefault="00905EB9" w:rsidP="00905EB9">
      <w:pPr>
        <w:pStyle w:val="Overskrift4"/>
      </w:pPr>
      <w:r w:rsidRPr="00CC0401">
        <w:t>Para. 58</w:t>
      </w:r>
    </w:p>
    <w:p w:rsidR="00000AD8" w:rsidRPr="00CC0401" w:rsidRDefault="00905EB9" w:rsidP="0055378C">
      <w:r w:rsidRPr="00CC0401">
        <w:t xml:space="preserve">Some of the safeguards mentioned would appear to be </w:t>
      </w:r>
      <w:r w:rsidR="00001BCC" w:rsidRPr="00CC0401">
        <w:t xml:space="preserve">legally required under the </w:t>
      </w:r>
      <w:r w:rsidR="00AE7888" w:rsidRPr="00CC0401">
        <w:t>ICCPR</w:t>
      </w:r>
      <w:r w:rsidRPr="00CC0401">
        <w:t xml:space="preserve">, including Article 9. Where this is the case, </w:t>
      </w:r>
      <w:r w:rsidR="00001BCC" w:rsidRPr="00CC0401">
        <w:t xml:space="preserve">consequently, </w:t>
      </w:r>
      <w:r w:rsidR="0055378C" w:rsidRPr="00CC0401">
        <w:t>DIHR</w:t>
      </w:r>
      <w:r w:rsidRPr="00CC0401">
        <w:t xml:space="preserve"> would recommend </w:t>
      </w:r>
      <w:r w:rsidR="0055378C" w:rsidRPr="00CC0401">
        <w:t>HRC</w:t>
      </w:r>
      <w:r w:rsidRPr="00CC0401">
        <w:t xml:space="preserve"> to </w:t>
      </w:r>
      <w:r w:rsidR="00001BCC" w:rsidRPr="00CC0401">
        <w:t>revise</w:t>
      </w:r>
      <w:r w:rsidRPr="00CC0401">
        <w:t xml:space="preserve"> the wording from “should” to “shall”.</w:t>
      </w:r>
    </w:p>
    <w:p w:rsidR="00B17DE9" w:rsidRPr="00CC0401" w:rsidRDefault="00B17DE9" w:rsidP="00905EB9"/>
    <w:p w:rsidR="008E27D9" w:rsidRPr="00CC0401" w:rsidRDefault="00B17DE9" w:rsidP="00001BCC">
      <w:r w:rsidRPr="00CC0401">
        <w:t xml:space="preserve">In </w:t>
      </w:r>
      <w:r w:rsidR="00001BCC" w:rsidRPr="00CC0401">
        <w:t>the</w:t>
      </w:r>
      <w:r w:rsidR="0055378C" w:rsidRPr="00CC0401">
        <w:t xml:space="preserve"> third and fourth</w:t>
      </w:r>
      <w:r w:rsidR="00001BCC" w:rsidRPr="00CC0401">
        <w:t xml:space="preserve"> sentence</w:t>
      </w:r>
      <w:r w:rsidRPr="00CC0401">
        <w:t xml:space="preserve"> the rights for relatives and family members of the detained to achieve information</w:t>
      </w:r>
      <w:r w:rsidR="00B720C5" w:rsidRPr="00CC0401">
        <w:t xml:space="preserve"> </w:t>
      </w:r>
      <w:r w:rsidR="006E48CF" w:rsidRPr="00CC0401">
        <w:t>about</w:t>
      </w:r>
      <w:r w:rsidRPr="00CC0401">
        <w:t xml:space="preserve"> the detention and the right to access </w:t>
      </w:r>
      <w:r w:rsidR="00B720C5" w:rsidRPr="00CC0401">
        <w:t>are</w:t>
      </w:r>
      <w:r w:rsidRPr="00CC0401">
        <w:t xml:space="preserve"> described briefly</w:t>
      </w:r>
      <w:r w:rsidR="00B720C5" w:rsidRPr="00CC0401">
        <w:t xml:space="preserve"> </w:t>
      </w:r>
      <w:r w:rsidR="006E48CF" w:rsidRPr="00CC0401">
        <w:t xml:space="preserve">and reference is made </w:t>
      </w:r>
      <w:r w:rsidR="00B720C5" w:rsidRPr="00CC0401">
        <w:t>to</w:t>
      </w:r>
      <w:r w:rsidR="00284F44" w:rsidRPr="00CC0401">
        <w:t xml:space="preserve"> the </w:t>
      </w:r>
      <w:r w:rsidR="00B720C5" w:rsidRPr="00CC0401">
        <w:t xml:space="preserve">Committee on the Rights of the Child, </w:t>
      </w:r>
      <w:r w:rsidR="00284F44" w:rsidRPr="00CC0401">
        <w:t>General Comment No. 10</w:t>
      </w:r>
      <w:r w:rsidR="00B720C5" w:rsidRPr="00CC0401">
        <w:t xml:space="preserve">, </w:t>
      </w:r>
      <w:r w:rsidR="00284F44" w:rsidRPr="00CC0401">
        <w:t xml:space="preserve">regarding the rights of children deprived from liberty. </w:t>
      </w:r>
    </w:p>
    <w:p w:rsidR="008E27D9" w:rsidRPr="00CC0401" w:rsidRDefault="008E27D9" w:rsidP="009B6B9F"/>
    <w:p w:rsidR="008E27D9" w:rsidRPr="00CC0401" w:rsidRDefault="0055378C" w:rsidP="0055378C">
      <w:r w:rsidRPr="00CC0401">
        <w:t>However, DIHR would propose to HRC</w:t>
      </w:r>
      <w:r w:rsidR="00284F44" w:rsidRPr="00CC0401">
        <w:t xml:space="preserve"> to el</w:t>
      </w:r>
      <w:r w:rsidR="006E48CF" w:rsidRPr="00CC0401">
        <w:t>aborate</w:t>
      </w:r>
      <w:r w:rsidR="00284F44" w:rsidRPr="00CC0401">
        <w:t xml:space="preserve"> further </w:t>
      </w:r>
      <w:r w:rsidR="006E48CF" w:rsidRPr="00CC0401">
        <w:t xml:space="preserve">on the intersection between Article 9 and Articles 23 and 24 e.g. </w:t>
      </w:r>
      <w:r w:rsidR="00284F44" w:rsidRPr="00CC0401">
        <w:t>the rights of the relatives of the detained, in particular children</w:t>
      </w:r>
      <w:r w:rsidR="006E48CF" w:rsidRPr="00CC0401">
        <w:t xml:space="preserve">. Reference is made to the </w:t>
      </w:r>
      <w:r w:rsidR="00B720C5" w:rsidRPr="00CC0401">
        <w:t xml:space="preserve">Committee on the Rights of the Child (2011), </w:t>
      </w:r>
      <w:r w:rsidR="00B720C5" w:rsidRPr="00CC0401">
        <w:rPr>
          <w:i/>
          <w:iCs/>
        </w:rPr>
        <w:t xml:space="preserve">Report and </w:t>
      </w:r>
      <w:r w:rsidR="006E48CF" w:rsidRPr="00CC0401">
        <w:rPr>
          <w:i/>
          <w:iCs/>
        </w:rPr>
        <w:t>Recommendations</w:t>
      </w:r>
      <w:r w:rsidR="00B720C5" w:rsidRPr="00CC0401">
        <w:rPr>
          <w:i/>
          <w:iCs/>
        </w:rPr>
        <w:t xml:space="preserve"> of the day of general discussion on “children of incarcerated parents” </w:t>
      </w:r>
      <w:r w:rsidR="00B720C5" w:rsidRPr="00CC0401">
        <w:t>e.g. recommendation 4</w:t>
      </w:r>
      <w:r w:rsidR="009B6B9F" w:rsidRPr="00CC0401">
        <w:t>4 regarding information sharing.</w:t>
      </w:r>
      <w:r w:rsidR="008E27D9" w:rsidRPr="00CC0401">
        <w:t xml:space="preserve"> </w:t>
      </w:r>
    </w:p>
    <w:p w:rsidR="008E27D9" w:rsidRPr="00CC0401" w:rsidRDefault="008E27D9" w:rsidP="009B6B9F"/>
    <w:p w:rsidR="009B6B9F" w:rsidRPr="00CC0401" w:rsidRDefault="008D223E" w:rsidP="009B6B9F">
      <w:pPr>
        <w:pStyle w:val="Overskrift4"/>
      </w:pPr>
      <w:r w:rsidRPr="00CC0401">
        <w:t>Para</w:t>
      </w:r>
      <w:r w:rsidR="003B2D98" w:rsidRPr="00CC0401">
        <w:t>.</w:t>
      </w:r>
      <w:r w:rsidRPr="00CC0401">
        <w:t xml:space="preserve"> 59</w:t>
      </w:r>
    </w:p>
    <w:p w:rsidR="00782820" w:rsidRPr="00CC0401" w:rsidRDefault="003B2D98" w:rsidP="0055378C">
      <w:r w:rsidRPr="00CC0401">
        <w:t>It is stated that Art</w:t>
      </w:r>
      <w:r w:rsidR="00001BCC" w:rsidRPr="00CC0401">
        <w:t>icle 10 “complements” Article 9</w:t>
      </w:r>
      <w:r w:rsidRPr="00CC0401">
        <w:t xml:space="preserve"> and </w:t>
      </w:r>
      <w:r w:rsidR="00001BCC" w:rsidRPr="00CC0401">
        <w:t>that</w:t>
      </w:r>
      <w:r w:rsidRPr="00CC0401">
        <w:t xml:space="preserve"> the right to personal security in Article 9(1) is relevant to the treatment of both detained and non-detained persons. However, </w:t>
      </w:r>
      <w:r w:rsidR="0055378C" w:rsidRPr="00CC0401">
        <w:t xml:space="preserve">DIHR request HRC </w:t>
      </w:r>
      <w:r w:rsidRPr="00CC0401">
        <w:t xml:space="preserve">to elaborate in further detail on when </w:t>
      </w:r>
      <w:r w:rsidR="0068005F" w:rsidRPr="00CC0401">
        <w:t>the conditions of detention under Article 10 become relevant under Article 9</w:t>
      </w:r>
      <w:r w:rsidR="008E27D9" w:rsidRPr="00CC0401">
        <w:t>.</w:t>
      </w:r>
      <w:r w:rsidR="00782820" w:rsidRPr="00CC0401">
        <w:t xml:space="preserve"> Please also see remarks regarding para. 14.</w:t>
      </w:r>
    </w:p>
    <w:p w:rsidR="0068005F" w:rsidRPr="00CC0401" w:rsidRDefault="0068005F" w:rsidP="003B2D98"/>
    <w:p w:rsidR="003B2D98" w:rsidRPr="00CC0401" w:rsidRDefault="0068005F" w:rsidP="0055378C">
      <w:r w:rsidRPr="00CC0401">
        <w:t xml:space="preserve">In the </w:t>
      </w:r>
      <w:r w:rsidR="0055378C" w:rsidRPr="00CC0401">
        <w:t>foruth</w:t>
      </w:r>
      <w:r w:rsidR="008E27D9" w:rsidRPr="00CC0401">
        <w:t xml:space="preserve"> sentence it is stated that certain conditions of detention (such as denial of access to counsel and family) “may” result in procedural violations of A</w:t>
      </w:r>
      <w:r w:rsidR="00177299" w:rsidRPr="00CC0401">
        <w:t>rticle 9</w:t>
      </w:r>
      <w:r w:rsidR="008E27D9" w:rsidRPr="00CC0401">
        <w:t xml:space="preserve">(3) and (4). However, </w:t>
      </w:r>
      <w:r w:rsidR="0055378C" w:rsidRPr="00CC0401">
        <w:t>DIHR</w:t>
      </w:r>
      <w:r w:rsidR="008E27D9" w:rsidRPr="00CC0401">
        <w:t xml:space="preserve"> would </w:t>
      </w:r>
      <w:r w:rsidR="0055378C" w:rsidRPr="00CC0401">
        <w:t xml:space="preserve">kindly </w:t>
      </w:r>
      <w:r w:rsidR="008E27D9" w:rsidRPr="00CC0401">
        <w:t xml:space="preserve">ask </w:t>
      </w:r>
      <w:r w:rsidR="0055378C" w:rsidRPr="00CC0401">
        <w:t xml:space="preserve">HRC </w:t>
      </w:r>
      <w:r w:rsidR="008E27D9" w:rsidRPr="00CC0401">
        <w:t xml:space="preserve">to clarify under which conditions access to family can be denied and </w:t>
      </w:r>
      <w:r w:rsidR="00001BCC" w:rsidRPr="00CC0401">
        <w:t>accordingly</w:t>
      </w:r>
      <w:r w:rsidR="008E27D9" w:rsidRPr="00CC0401">
        <w:t xml:space="preserve"> the compatibility with Articles 23 and 24.</w:t>
      </w:r>
      <w:r w:rsidR="003B2D98" w:rsidRPr="00CC0401">
        <w:t xml:space="preserve">  </w:t>
      </w:r>
    </w:p>
    <w:p w:rsidR="00905EB9" w:rsidRPr="00CC0401" w:rsidRDefault="00905EB9" w:rsidP="00905EB9"/>
    <w:p w:rsidR="001C3B3A" w:rsidRPr="00CC0401" w:rsidRDefault="00C575B0" w:rsidP="0055378C">
      <w:r w:rsidRPr="00CC0401">
        <w:t xml:space="preserve">Regarding conditions of detention, </w:t>
      </w:r>
      <w:r w:rsidR="0055378C" w:rsidRPr="00CC0401">
        <w:t>DIHR</w:t>
      </w:r>
      <w:r w:rsidRPr="00CC0401">
        <w:t xml:space="preserve"> would also propose that </w:t>
      </w:r>
      <w:r w:rsidR="0055378C" w:rsidRPr="00CC0401">
        <w:t xml:space="preserve">HRC would </w:t>
      </w:r>
      <w:r w:rsidRPr="00CC0401">
        <w:t xml:space="preserve">make a reference to the </w:t>
      </w:r>
      <w:r w:rsidR="001C3B3A" w:rsidRPr="00CC0401">
        <w:t>obligation of States to ensure that people with disabilities deprived of their liberty are entitled to “provision of reasonable accommodation” under the UN Convention on the Rights of Persons with Disabilities.</w:t>
      </w:r>
    </w:p>
    <w:p w:rsidR="001C3B3A" w:rsidRPr="00CC0401" w:rsidRDefault="001C3B3A" w:rsidP="001C3B3A">
      <w:pPr>
        <w:pStyle w:val="Overskrift4"/>
      </w:pPr>
    </w:p>
    <w:p w:rsidR="00905EB9" w:rsidRPr="00CC0401" w:rsidRDefault="00905EB9" w:rsidP="001C3B3A">
      <w:pPr>
        <w:pStyle w:val="Overskrift4"/>
      </w:pPr>
      <w:r w:rsidRPr="00CC0401">
        <w:t>Para. 63</w:t>
      </w:r>
    </w:p>
    <w:p w:rsidR="00AB129D" w:rsidRPr="00CC0401" w:rsidRDefault="00AB129D" w:rsidP="0055378C">
      <w:r w:rsidRPr="00CC0401">
        <w:t>Regarding the application of international humanitarian law</w:t>
      </w:r>
      <w:r w:rsidR="00B73C7D" w:rsidRPr="00CC0401">
        <w:t xml:space="preserve"> and the influence on the interpretation of Article 9,</w:t>
      </w:r>
      <w:r w:rsidRPr="00CC0401">
        <w:t xml:space="preserve"> </w:t>
      </w:r>
      <w:r w:rsidR="0055378C" w:rsidRPr="00CC0401">
        <w:t>DIHR</w:t>
      </w:r>
      <w:r w:rsidRPr="00CC0401">
        <w:t xml:space="preserve"> would recommend </w:t>
      </w:r>
      <w:r w:rsidR="0055378C" w:rsidRPr="00CC0401">
        <w:t>HRC</w:t>
      </w:r>
      <w:r w:rsidRPr="00CC0401">
        <w:t xml:space="preserve"> to keep the wording in line with para. 15</w:t>
      </w:r>
      <w:r w:rsidR="00B73C7D" w:rsidRPr="00CC0401">
        <w:t>. Consequently,</w:t>
      </w:r>
      <w:r w:rsidR="0055378C" w:rsidRPr="00CC0401">
        <w:t xml:space="preserve"> if HRC</w:t>
      </w:r>
      <w:r w:rsidRPr="00CC0401">
        <w:t xml:space="preserve"> maintain</w:t>
      </w:r>
      <w:r w:rsidR="0055378C" w:rsidRPr="00CC0401">
        <w:t>s</w:t>
      </w:r>
      <w:r w:rsidRPr="00CC0401">
        <w:t xml:space="preserve"> in para. 15 </w:t>
      </w:r>
      <w:r w:rsidR="00B73C7D" w:rsidRPr="00CC0401">
        <w:t>that the interpretation of Article 9 is influence</w:t>
      </w:r>
      <w:r w:rsidR="0055378C" w:rsidRPr="00CC0401">
        <w:t>d</w:t>
      </w:r>
      <w:r w:rsidR="00B73C7D" w:rsidRPr="00CC0401">
        <w:t xml:space="preserve"> by international humanitarian law only in times of </w:t>
      </w:r>
      <w:r w:rsidRPr="00CC0401">
        <w:rPr>
          <w:u w:val="single"/>
        </w:rPr>
        <w:t>international</w:t>
      </w:r>
      <w:r w:rsidRPr="00CC0401">
        <w:t xml:space="preserve"> armed conflicts between States – </w:t>
      </w:r>
      <w:r w:rsidRPr="00CC0401">
        <w:rPr>
          <w:i/>
          <w:iCs/>
        </w:rPr>
        <w:t>not</w:t>
      </w:r>
      <w:r w:rsidRPr="00CC0401">
        <w:t xml:space="preserve"> </w:t>
      </w:r>
      <w:r w:rsidRPr="00CC0401">
        <w:rPr>
          <w:u w:val="single"/>
        </w:rPr>
        <w:t>non-international</w:t>
      </w:r>
      <w:r w:rsidRPr="00CC0401">
        <w:t xml:space="preserve"> armed conflict within a State – para</w:t>
      </w:r>
      <w:r w:rsidR="00B73C7D" w:rsidRPr="00CC0401">
        <w:t>.</w:t>
      </w:r>
      <w:r w:rsidRPr="00CC0401">
        <w:t xml:space="preserve"> 63 should be </w:t>
      </w:r>
      <w:r w:rsidR="00B73C7D" w:rsidRPr="00CC0401">
        <w:t>consistent</w:t>
      </w:r>
      <w:r w:rsidRPr="00CC0401">
        <w:t xml:space="preserve"> with that. </w:t>
      </w:r>
      <w:r w:rsidR="00B73C7D" w:rsidRPr="00CC0401">
        <w:t>If that is the case</w:t>
      </w:r>
      <w:r w:rsidRPr="00CC0401">
        <w:t xml:space="preserve"> </w:t>
      </w:r>
      <w:r w:rsidR="0055378C" w:rsidRPr="00CC0401">
        <w:t>DIHR</w:t>
      </w:r>
      <w:r w:rsidRPr="00CC0401">
        <w:t xml:space="preserve"> would recommend </w:t>
      </w:r>
      <w:r w:rsidR="0055378C" w:rsidRPr="00CC0401">
        <w:t>HRC</w:t>
      </w:r>
      <w:r w:rsidRPr="00CC0401">
        <w:t xml:space="preserve"> to revise the second sentence into:</w:t>
      </w:r>
    </w:p>
    <w:p w:rsidR="00AB129D" w:rsidRPr="00CC0401" w:rsidRDefault="00AB129D" w:rsidP="00AB129D"/>
    <w:p w:rsidR="00AB129D" w:rsidRPr="00CC0401" w:rsidRDefault="00AB129D" w:rsidP="00B73C7D">
      <w:pPr>
        <w:tabs>
          <w:tab w:val="left" w:pos="567"/>
        </w:tabs>
        <w:ind w:left="567"/>
        <w:rPr>
          <w:i/>
          <w:iCs/>
        </w:rPr>
      </w:pPr>
      <w:r w:rsidRPr="00CC0401">
        <w:rPr>
          <w:i/>
          <w:iCs/>
        </w:rPr>
        <w:t>“While rules of inter</w:t>
      </w:r>
      <w:r w:rsidR="00B73C7D" w:rsidRPr="00CC0401">
        <w:rPr>
          <w:i/>
          <w:iCs/>
        </w:rPr>
        <w:t>national humanitarian law may be relevant in times of international armed conflict for the purposes of the interpretation of Article 9…”</w:t>
      </w:r>
    </w:p>
    <w:p w:rsidR="00000AD8" w:rsidRPr="00CC0401" w:rsidRDefault="00000AD8" w:rsidP="00000AD8"/>
    <w:p w:rsidR="00BD7E55" w:rsidRPr="00CC0401" w:rsidRDefault="00BD7E55" w:rsidP="00B73C7D">
      <w:pPr>
        <w:pStyle w:val="Overskrift3"/>
      </w:pPr>
      <w:r w:rsidRPr="00CC0401">
        <w:t>Continued dialogue</w:t>
      </w:r>
    </w:p>
    <w:p w:rsidR="00BD7E55" w:rsidRPr="00CC0401" w:rsidRDefault="00BD7E55" w:rsidP="0055378C">
      <w:r w:rsidRPr="00CC0401">
        <w:t xml:space="preserve">Please do not hesitate to contact </w:t>
      </w:r>
      <w:r w:rsidR="0055378C" w:rsidRPr="00CC0401">
        <w:t>DIHR</w:t>
      </w:r>
      <w:r w:rsidRPr="00CC0401">
        <w:t xml:space="preserve"> if we can in any way b</w:t>
      </w:r>
      <w:r w:rsidR="0055378C" w:rsidRPr="00CC0401">
        <w:t>e of assistance to HRC</w:t>
      </w:r>
      <w:r w:rsidRPr="00CC0401">
        <w:t>.</w:t>
      </w:r>
    </w:p>
    <w:p w:rsidR="00BD7E55" w:rsidRPr="00CC0401" w:rsidRDefault="00BD7E55" w:rsidP="007B636B"/>
    <w:p w:rsidR="00CD6726" w:rsidRPr="00CC0401" w:rsidRDefault="00CD6726" w:rsidP="00CD6726"/>
    <w:p w:rsidR="009967F0" w:rsidRPr="00CC0401" w:rsidRDefault="009967F0" w:rsidP="00AA56E9"/>
    <w:p w:rsidR="002E0ABC" w:rsidRPr="00CC0401" w:rsidRDefault="00CC0401" w:rsidP="007D1049">
      <w:pPr>
        <w:keepNext/>
        <w:keepLines/>
      </w:pPr>
      <w:bookmarkStart w:id="1" w:name="SD_LAN_BestRegards"/>
      <w:r w:rsidRPr="00CC0401">
        <w:t>Kind regards,</w:t>
      </w:r>
      <w:bookmarkEnd w:id="1"/>
    </w:p>
    <w:p w:rsidR="00424363" w:rsidRPr="00CC0401" w:rsidRDefault="00424363" w:rsidP="007D1049">
      <w:pPr>
        <w:keepNext/>
        <w:keepLines/>
      </w:pPr>
    </w:p>
    <w:p w:rsidR="00424363" w:rsidRPr="00CC0401" w:rsidRDefault="00424363" w:rsidP="007D1049">
      <w:pPr>
        <w:keepNext/>
        <w:keepLines/>
      </w:pPr>
    </w:p>
    <w:p w:rsidR="00424363" w:rsidRPr="00CC0401" w:rsidRDefault="00424363" w:rsidP="007D1049">
      <w:pPr>
        <w:keepNext/>
        <w:keepLines/>
      </w:pPr>
    </w:p>
    <w:p w:rsidR="00424363" w:rsidRPr="00CC0401" w:rsidRDefault="00424363" w:rsidP="007D1049">
      <w:pPr>
        <w:keepNext/>
        <w:keepLines/>
      </w:pPr>
    </w:p>
    <w:p w:rsidR="00424363" w:rsidRPr="00CC0401" w:rsidRDefault="00F31662" w:rsidP="0010674C">
      <w:pPr>
        <w:keepNext/>
        <w:keepLines/>
      </w:pPr>
      <w:r w:rsidRPr="00CC0401">
        <w:t>Christoffer Badse</w:t>
      </w:r>
    </w:p>
    <w:p w:rsidR="00914EE0" w:rsidRPr="00CC0401" w:rsidRDefault="00F31662" w:rsidP="00914EE0">
      <w:pPr>
        <w:pStyle w:val="SenderTitle"/>
      </w:pPr>
      <w:r w:rsidRPr="00CC0401">
        <w:t>Head of monitoring</w:t>
      </w:r>
    </w:p>
    <w:sectPr w:rsidR="00914EE0" w:rsidRPr="00CC0401" w:rsidSect="00FD4325">
      <w:footerReference w:type="default" r:id="rId9"/>
      <w:headerReference w:type="first" r:id="rId10"/>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6B" w:rsidRDefault="007B636B" w:rsidP="000F70B6">
      <w:pPr>
        <w:spacing w:line="240" w:lineRule="auto"/>
      </w:pPr>
      <w:r>
        <w:separator/>
      </w:r>
    </w:p>
  </w:endnote>
  <w:endnote w:type="continuationSeparator" w:id="0">
    <w:p w:rsidR="007B636B" w:rsidRDefault="007B636B"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96" w:rsidRPr="00B86E96" w:rsidRDefault="00B86E96" w:rsidP="00B86E96">
    <w:pPr>
      <w:pStyle w:val="Sidefod"/>
      <w:tabs>
        <w:tab w:val="clear" w:pos="4819"/>
        <w:tab w:val="left" w:pos="7195"/>
      </w:tabs>
    </w:pPr>
    <w:r>
      <w:tab/>
    </w:r>
    <w:r>
      <w:fldChar w:fldCharType="begin"/>
    </w:r>
    <w:r>
      <w:instrText xml:space="preserve"> PAGE </w:instrText>
    </w:r>
    <w:r>
      <w:fldChar w:fldCharType="separate"/>
    </w:r>
    <w:r w:rsidR="00D95FBB">
      <w:rPr>
        <w:noProof/>
      </w:rPr>
      <w:t>2</w:t>
    </w:r>
    <w:r>
      <w:fldChar w:fldCharType="end"/>
    </w:r>
    <w:r>
      <w:t>/</w:t>
    </w:r>
    <w:r w:rsidR="00742629">
      <w:fldChar w:fldCharType="begin"/>
    </w:r>
    <w:r w:rsidR="00742629">
      <w:instrText xml:space="preserve"> SECTIONPAGES </w:instrText>
    </w:r>
    <w:r w:rsidR="00742629">
      <w:fldChar w:fldCharType="separate"/>
    </w:r>
    <w:r w:rsidR="00D95FBB">
      <w:rPr>
        <w:noProof/>
      </w:rPr>
      <w:t>8</w:t>
    </w:r>
    <w:r w:rsidR="007426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6B" w:rsidRDefault="007B636B" w:rsidP="000F70B6">
      <w:pPr>
        <w:spacing w:line="240" w:lineRule="auto"/>
      </w:pPr>
      <w:r>
        <w:separator/>
      </w:r>
    </w:p>
  </w:footnote>
  <w:footnote w:type="continuationSeparator" w:id="0">
    <w:p w:rsidR="007B636B" w:rsidRDefault="007B636B"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04" w:rsidRDefault="007C4004" w:rsidP="007C4004">
    <w:pPr>
      <w:pStyle w:val="Sidehoved"/>
    </w:pPr>
    <w:r>
      <w:rPr>
        <w:noProof/>
        <w:lang w:val="da-DK" w:eastAsia="zh-CN"/>
      </w:rPr>
      <mc:AlternateContent>
        <mc:Choice Requires="wps">
          <w:drawing>
            <wp:anchor distT="0" distB="0" distL="114300" distR="114300" simplePos="0" relativeHeight="251660288" behindDoc="0" locked="0" layoutInCell="1" allowOverlap="1" wp14:anchorId="5FC88E1C" wp14:editId="2C00B977">
              <wp:simplePos x="0" y="0"/>
              <wp:positionH relativeFrom="page">
                <wp:posOffset>5364480</wp:posOffset>
              </wp:positionH>
              <wp:positionV relativeFrom="page">
                <wp:posOffset>1252855</wp:posOffset>
              </wp:positionV>
              <wp:extent cx="1762125" cy="2905125"/>
              <wp:effectExtent l="0" t="0" r="9525" b="1905"/>
              <wp:wrapNone/>
              <wp:docPr id="1" name="Text Box 1"/>
              <wp:cNvGraphicFramePr/>
              <a:graphic xmlns:a="http://schemas.openxmlformats.org/drawingml/2006/main">
                <a:graphicData uri="http://schemas.microsoft.com/office/word/2010/wordprocessingShape">
                  <wps:wsp>
                    <wps:cNvSpPr txBox="1"/>
                    <wps:spPr bwMode="auto">
                      <a:xfrm>
                        <a:off x="0" y="0"/>
                        <a:ext cx="1762125" cy="2905125"/>
                      </a:xfrm>
                      <a:prstGeom prst="rect">
                        <a:avLst/>
                      </a:prstGeom>
                      <a:noFill/>
                      <a:ln w="6350">
                        <a:noFill/>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tblGrid>
                          <w:tr w:rsidR="007C4004" w:rsidRPr="00D95FBB" w:rsidTr="0062692B">
                            <w:trPr>
                              <w:trHeight w:val="3277"/>
                            </w:trPr>
                            <w:tc>
                              <w:tcPr>
                                <w:tcW w:w="2694" w:type="dxa"/>
                              </w:tcPr>
                              <w:p w:rsidR="00177299" w:rsidRDefault="00177299" w:rsidP="0062692B">
                                <w:pPr>
                                  <w:pStyle w:val="Template-Adresse"/>
                                  <w:rPr>
                                    <w:lang w:val="nb-NO"/>
                                  </w:rPr>
                                </w:pPr>
                                <w:bookmarkStart w:id="2" w:name="SD_OFF_Address"/>
                                <w:r>
                                  <w:rPr>
                                    <w:lang w:val="nb-NO"/>
                                  </w:rPr>
                                  <w:t>Wilders Plads 8K</w:t>
                                </w:r>
                              </w:p>
                              <w:p w:rsidR="007C4004" w:rsidRPr="00243A00" w:rsidRDefault="00177299" w:rsidP="0062692B">
                                <w:pPr>
                                  <w:pStyle w:val="Template-Adresse"/>
                                  <w:rPr>
                                    <w:lang w:val="nb-NO"/>
                                  </w:rPr>
                                </w:pPr>
                                <w:r>
                                  <w:rPr>
                                    <w:lang w:val="nb-NO"/>
                                  </w:rPr>
                                  <w:t>DK-1403 Copenhagen K</w:t>
                                </w:r>
                                <w:bookmarkEnd w:id="2"/>
                              </w:p>
                              <w:p w:rsidR="007C4004" w:rsidRPr="00177299" w:rsidRDefault="00CC0401" w:rsidP="0062692B">
                                <w:pPr>
                                  <w:pStyle w:val="Template-Adresse"/>
                                  <w:rPr>
                                    <w:lang w:val="nb-NO"/>
                                  </w:rPr>
                                </w:pPr>
                                <w:bookmarkStart w:id="3" w:name="SD_LAN_Phone"/>
                                <w:bookmarkStart w:id="4" w:name="HIF_SD_OFF_Phone"/>
                                <w:r>
                                  <w:rPr>
                                    <w:lang w:val="nb-NO"/>
                                  </w:rPr>
                                  <w:t>Phone</w:t>
                                </w:r>
                                <w:bookmarkEnd w:id="3"/>
                                <w:r w:rsidR="007C4004" w:rsidRPr="00177299">
                                  <w:rPr>
                                    <w:lang w:val="nb-NO"/>
                                  </w:rPr>
                                  <w:t xml:space="preserve"> </w:t>
                                </w:r>
                                <w:bookmarkStart w:id="5" w:name="SD_OFF_Phone"/>
                                <w:r w:rsidR="00177299" w:rsidRPr="00177299">
                                  <w:rPr>
                                    <w:lang w:val="nb-NO"/>
                                  </w:rPr>
                                  <w:t>+45 3269 8888</w:t>
                                </w:r>
                                <w:bookmarkEnd w:id="5"/>
                              </w:p>
                              <w:p w:rsidR="007C4004" w:rsidRPr="00177299" w:rsidRDefault="00CC0401" w:rsidP="0062692B">
                                <w:pPr>
                                  <w:pStyle w:val="Template-Adresse"/>
                                  <w:rPr>
                                    <w:lang w:val="nb-NO"/>
                                  </w:rPr>
                                </w:pPr>
                                <w:bookmarkStart w:id="6" w:name="SD_LAN_Direct"/>
                                <w:bookmarkStart w:id="7" w:name="HIF_SD_USR_DirectPhone"/>
                                <w:bookmarkEnd w:id="4"/>
                                <w:r>
                                  <w:rPr>
                                    <w:lang w:val="nb-NO"/>
                                  </w:rPr>
                                  <w:t>Direct</w:t>
                                </w:r>
                                <w:bookmarkEnd w:id="6"/>
                                <w:r w:rsidR="007C4004" w:rsidRPr="00177299">
                                  <w:rPr>
                                    <w:lang w:val="nb-NO"/>
                                  </w:rPr>
                                  <w:t xml:space="preserve"> </w:t>
                                </w:r>
                                <w:bookmarkStart w:id="8" w:name="SD_USR_DirectPhone"/>
                                <w:r w:rsidR="00177299" w:rsidRPr="00177299">
                                  <w:rPr>
                                    <w:lang w:val="nb-NO"/>
                                  </w:rPr>
                                  <w:t>+45 3269 8981</w:t>
                                </w:r>
                                <w:bookmarkEnd w:id="8"/>
                              </w:p>
                              <w:p w:rsidR="007C4004" w:rsidRPr="00177299" w:rsidRDefault="00CC0401" w:rsidP="0062692B">
                                <w:pPr>
                                  <w:pStyle w:val="Template-Adresse"/>
                                  <w:rPr>
                                    <w:vanish/>
                                    <w:lang w:val="nb-NO"/>
                                  </w:rPr>
                                </w:pPr>
                                <w:bookmarkStart w:id="9" w:name="SD_LAN_Mobile"/>
                                <w:bookmarkStart w:id="10" w:name="HIF_SD_USR_Mobile"/>
                                <w:bookmarkEnd w:id="7"/>
                                <w:r>
                                  <w:rPr>
                                    <w:vanish/>
                                    <w:lang w:val="nb-NO"/>
                                  </w:rPr>
                                  <w:t>CELL</w:t>
                                </w:r>
                                <w:bookmarkEnd w:id="9"/>
                                <w:r w:rsidR="007C4004" w:rsidRPr="00177299">
                                  <w:rPr>
                                    <w:vanish/>
                                    <w:lang w:val="nb-NO"/>
                                  </w:rPr>
                                  <w:t xml:space="preserve"> </w:t>
                                </w:r>
                                <w:bookmarkStart w:id="11" w:name="SD_USR_Mobile"/>
                                <w:bookmarkEnd w:id="11"/>
                              </w:p>
                              <w:p w:rsidR="007C4004" w:rsidRPr="00177299" w:rsidRDefault="00177299" w:rsidP="0062692B">
                                <w:pPr>
                                  <w:pStyle w:val="Template-Adresse"/>
                                  <w:rPr>
                                    <w:lang w:val="nb-NO"/>
                                  </w:rPr>
                                </w:pPr>
                                <w:bookmarkStart w:id="12" w:name="SD_USR_Email"/>
                                <w:bookmarkStart w:id="13" w:name="HIF_SD_USR_Email"/>
                                <w:bookmarkEnd w:id="10"/>
                                <w:r w:rsidRPr="00177299">
                                  <w:rPr>
                                    <w:lang w:val="nb-NO"/>
                                  </w:rPr>
                                  <w:t>anpe@humanrights.dk</w:t>
                                </w:r>
                                <w:bookmarkEnd w:id="12"/>
                              </w:p>
                              <w:p w:rsidR="007C4004" w:rsidRPr="00177299" w:rsidRDefault="00177299" w:rsidP="0062692B">
                                <w:pPr>
                                  <w:pStyle w:val="Template-Adresse"/>
                                  <w:rPr>
                                    <w:lang w:val="nb-NO"/>
                                  </w:rPr>
                                </w:pPr>
                                <w:bookmarkStart w:id="14" w:name="SD_OFF_Web"/>
                                <w:bookmarkStart w:id="15" w:name="HIF_SD_OFF_Web"/>
                                <w:bookmarkEnd w:id="13"/>
                                <w:r w:rsidRPr="00177299">
                                  <w:rPr>
                                    <w:lang w:val="nb-NO"/>
                                  </w:rPr>
                                  <w:t>humanrights.dk</w:t>
                                </w:r>
                                <w:bookmarkEnd w:id="14"/>
                              </w:p>
                              <w:bookmarkEnd w:id="15"/>
                              <w:p w:rsidR="007C4004" w:rsidRPr="00243A00" w:rsidRDefault="007C4004" w:rsidP="0062692B">
                                <w:pPr>
                                  <w:pStyle w:val="Template-Adresse"/>
                                  <w:rPr>
                                    <w:lang w:val="nb-NO"/>
                                  </w:rPr>
                                </w:pPr>
                              </w:p>
                              <w:p w:rsidR="00DE64E5" w:rsidRDefault="00CC0401" w:rsidP="00DE64E5">
                                <w:pPr>
                                  <w:pStyle w:val="Template-Docinfo"/>
                                  <w:rPr>
                                    <w:lang w:val="nb-NO"/>
                                  </w:rPr>
                                </w:pPr>
                                <w:bookmarkStart w:id="16" w:name="SD_LAN_JNo"/>
                                <w:bookmarkStart w:id="17" w:name="HIF_SD_FLD_JNo"/>
                                <w:r w:rsidRPr="00CC0401">
                                  <w:rPr>
                                    <w:lang w:val="nb-NO"/>
                                  </w:rPr>
                                  <w:t>J. No.</w:t>
                                </w:r>
                                <w:bookmarkEnd w:id="16"/>
                                <w:r w:rsidR="007C4004" w:rsidRPr="00CC0401">
                                  <w:rPr>
                                    <w:lang w:val="nb-NO"/>
                                  </w:rPr>
                                  <w:t xml:space="preserve"> </w:t>
                                </w:r>
                                <w:bookmarkStart w:id="18" w:name="SD_FLD_JNo"/>
                                <w:bookmarkEnd w:id="17"/>
                                <w:r>
                                  <w:rPr>
                                    <w:lang w:val="nb-NO"/>
                                  </w:rPr>
                                  <w:t>5</w:t>
                                </w:r>
                                <w:r w:rsidR="00DE64E5">
                                  <w:rPr>
                                    <w:lang w:val="nb-NO"/>
                                  </w:rPr>
                                  <w:t>40.10/30706/ANPE/</w:t>
                                </w:r>
                              </w:p>
                              <w:p w:rsidR="007C4004" w:rsidRPr="00243A00" w:rsidRDefault="00DE64E5" w:rsidP="00DE64E5">
                                <w:pPr>
                                  <w:pStyle w:val="Template-Docinfo"/>
                                  <w:rPr>
                                    <w:lang w:val="nb-NO"/>
                                  </w:rPr>
                                </w:pPr>
                                <w:r>
                                  <w:rPr>
                                    <w:lang w:val="nb-NO"/>
                                  </w:rPr>
                                  <w:t>CBA/PVK/PSS/</w:t>
                                </w:r>
                                <w:r w:rsidR="00D95FBB">
                                  <w:rPr>
                                    <w:lang w:val="nb-NO"/>
                                  </w:rPr>
                                  <w:t>MVL/</w:t>
                                </w:r>
                                <w:r>
                                  <w:rPr>
                                    <w:lang w:val="nb-NO"/>
                                  </w:rPr>
                                  <w:t>MPE</w:t>
                                </w:r>
                                <w:r w:rsidR="00046F12">
                                  <w:rPr>
                                    <w:lang w:val="nb-NO"/>
                                  </w:rPr>
                                  <w:t>d</w:t>
                                </w:r>
                                <w:r w:rsidR="00CC0401">
                                  <w:rPr>
                                    <w:vanish/>
                                    <w:lang w:val="nb-NO"/>
                                  </w:rPr>
                                  <w:t>540.10/30706/ANPE/CBA/PVK/PSS/MVL</w:t>
                                </w:r>
                                <w:bookmarkEnd w:id="18"/>
                              </w:p>
                            </w:tc>
                          </w:tr>
                          <w:tr w:rsidR="007C4004" w:rsidTr="0062692B">
                            <w:tc>
                              <w:tcPr>
                                <w:tcW w:w="2694" w:type="dxa"/>
                              </w:tcPr>
                              <w:p w:rsidR="007C4004" w:rsidRDefault="00CC0401" w:rsidP="0062692B">
                                <w:pPr>
                                  <w:pStyle w:val="Dato"/>
                                </w:pPr>
                                <w:bookmarkStart w:id="19" w:name="SD_FLD_DocumentDate"/>
                                <w:r>
                                  <w:rPr>
                                    <w:noProof/>
                                  </w:rPr>
                                  <w:t>27 May 2014</w:t>
                                </w:r>
                                <w:bookmarkEnd w:id="19"/>
                              </w:p>
                            </w:tc>
                          </w:tr>
                        </w:tbl>
                        <w:p w:rsidR="007C4004" w:rsidRDefault="007C4004" w:rsidP="007C400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2.4pt;margin-top:98.65pt;width:138.75pt;height:228.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" filled="f" stroked="f" strokeweight=".5pt">
              <v:textbox style="mso-fit-shape-to-text:t"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tblGrid>
                    <w:tr w:rsidR="007C4004" w:rsidRPr="00D95FBB" w:rsidTr="0062692B">
                      <w:trPr>
                        <w:trHeight w:val="3277"/>
                      </w:trPr>
                      <w:tc>
                        <w:tcPr>
                          <w:tcW w:w="2694" w:type="dxa"/>
                        </w:tcPr>
                        <w:p w:rsidR="00177299" w:rsidRDefault="00177299" w:rsidP="0062692B">
                          <w:pPr>
                            <w:pStyle w:val="Template-Adresse"/>
                            <w:rPr>
                              <w:lang w:val="nb-NO"/>
                            </w:rPr>
                          </w:pPr>
                          <w:bookmarkStart w:id="20" w:name="SD_OFF_Address"/>
                          <w:r>
                            <w:rPr>
                              <w:lang w:val="nb-NO"/>
                            </w:rPr>
                            <w:t>Wilders Plads 8K</w:t>
                          </w:r>
                        </w:p>
                        <w:p w:rsidR="007C4004" w:rsidRPr="00243A00" w:rsidRDefault="00177299" w:rsidP="0062692B">
                          <w:pPr>
                            <w:pStyle w:val="Template-Adresse"/>
                            <w:rPr>
                              <w:lang w:val="nb-NO"/>
                            </w:rPr>
                          </w:pPr>
                          <w:r>
                            <w:rPr>
                              <w:lang w:val="nb-NO"/>
                            </w:rPr>
                            <w:t>DK-1403 Copenhagen K</w:t>
                          </w:r>
                          <w:bookmarkEnd w:id="20"/>
                        </w:p>
                        <w:p w:rsidR="007C4004" w:rsidRPr="00177299" w:rsidRDefault="00CC0401" w:rsidP="0062692B">
                          <w:pPr>
                            <w:pStyle w:val="Template-Adresse"/>
                            <w:rPr>
                              <w:lang w:val="nb-NO"/>
                            </w:rPr>
                          </w:pPr>
                          <w:bookmarkStart w:id="21" w:name="SD_LAN_Phone"/>
                          <w:bookmarkStart w:id="22" w:name="HIF_SD_OFF_Phone"/>
                          <w:r>
                            <w:rPr>
                              <w:lang w:val="nb-NO"/>
                            </w:rPr>
                            <w:t>Phone</w:t>
                          </w:r>
                          <w:bookmarkEnd w:id="21"/>
                          <w:r w:rsidR="007C4004" w:rsidRPr="00177299">
                            <w:rPr>
                              <w:lang w:val="nb-NO"/>
                            </w:rPr>
                            <w:t xml:space="preserve"> </w:t>
                          </w:r>
                          <w:bookmarkStart w:id="23" w:name="SD_OFF_Phone"/>
                          <w:r w:rsidR="00177299" w:rsidRPr="00177299">
                            <w:rPr>
                              <w:lang w:val="nb-NO"/>
                            </w:rPr>
                            <w:t>+45 3269 8888</w:t>
                          </w:r>
                          <w:bookmarkEnd w:id="23"/>
                        </w:p>
                        <w:p w:rsidR="007C4004" w:rsidRPr="00177299" w:rsidRDefault="00CC0401" w:rsidP="0062692B">
                          <w:pPr>
                            <w:pStyle w:val="Template-Adresse"/>
                            <w:rPr>
                              <w:lang w:val="nb-NO"/>
                            </w:rPr>
                          </w:pPr>
                          <w:bookmarkStart w:id="24" w:name="SD_LAN_Direct"/>
                          <w:bookmarkStart w:id="25" w:name="HIF_SD_USR_DirectPhone"/>
                          <w:bookmarkEnd w:id="22"/>
                          <w:r>
                            <w:rPr>
                              <w:lang w:val="nb-NO"/>
                            </w:rPr>
                            <w:t>Direct</w:t>
                          </w:r>
                          <w:bookmarkEnd w:id="24"/>
                          <w:r w:rsidR="007C4004" w:rsidRPr="00177299">
                            <w:rPr>
                              <w:lang w:val="nb-NO"/>
                            </w:rPr>
                            <w:t xml:space="preserve"> </w:t>
                          </w:r>
                          <w:bookmarkStart w:id="26" w:name="SD_USR_DirectPhone"/>
                          <w:r w:rsidR="00177299" w:rsidRPr="00177299">
                            <w:rPr>
                              <w:lang w:val="nb-NO"/>
                            </w:rPr>
                            <w:t>+45 3269 8981</w:t>
                          </w:r>
                          <w:bookmarkEnd w:id="26"/>
                        </w:p>
                        <w:p w:rsidR="007C4004" w:rsidRPr="00177299" w:rsidRDefault="00CC0401" w:rsidP="0062692B">
                          <w:pPr>
                            <w:pStyle w:val="Template-Adresse"/>
                            <w:rPr>
                              <w:vanish/>
                              <w:lang w:val="nb-NO"/>
                            </w:rPr>
                          </w:pPr>
                          <w:bookmarkStart w:id="27" w:name="SD_LAN_Mobile"/>
                          <w:bookmarkStart w:id="28" w:name="HIF_SD_USR_Mobile"/>
                          <w:bookmarkEnd w:id="25"/>
                          <w:r>
                            <w:rPr>
                              <w:vanish/>
                              <w:lang w:val="nb-NO"/>
                            </w:rPr>
                            <w:t>CELL</w:t>
                          </w:r>
                          <w:bookmarkEnd w:id="27"/>
                          <w:r w:rsidR="007C4004" w:rsidRPr="00177299">
                            <w:rPr>
                              <w:vanish/>
                              <w:lang w:val="nb-NO"/>
                            </w:rPr>
                            <w:t xml:space="preserve"> </w:t>
                          </w:r>
                          <w:bookmarkStart w:id="29" w:name="SD_USR_Mobile"/>
                          <w:bookmarkEnd w:id="29"/>
                        </w:p>
                        <w:p w:rsidR="007C4004" w:rsidRPr="00177299" w:rsidRDefault="00177299" w:rsidP="0062692B">
                          <w:pPr>
                            <w:pStyle w:val="Template-Adresse"/>
                            <w:rPr>
                              <w:lang w:val="nb-NO"/>
                            </w:rPr>
                          </w:pPr>
                          <w:bookmarkStart w:id="30" w:name="SD_USR_Email"/>
                          <w:bookmarkStart w:id="31" w:name="HIF_SD_USR_Email"/>
                          <w:bookmarkEnd w:id="28"/>
                          <w:r w:rsidRPr="00177299">
                            <w:rPr>
                              <w:lang w:val="nb-NO"/>
                            </w:rPr>
                            <w:t>anpe@humanrights.dk</w:t>
                          </w:r>
                          <w:bookmarkEnd w:id="30"/>
                        </w:p>
                        <w:p w:rsidR="007C4004" w:rsidRPr="00177299" w:rsidRDefault="00177299" w:rsidP="0062692B">
                          <w:pPr>
                            <w:pStyle w:val="Template-Adresse"/>
                            <w:rPr>
                              <w:lang w:val="nb-NO"/>
                            </w:rPr>
                          </w:pPr>
                          <w:bookmarkStart w:id="32" w:name="SD_OFF_Web"/>
                          <w:bookmarkStart w:id="33" w:name="HIF_SD_OFF_Web"/>
                          <w:bookmarkEnd w:id="31"/>
                          <w:r w:rsidRPr="00177299">
                            <w:rPr>
                              <w:lang w:val="nb-NO"/>
                            </w:rPr>
                            <w:t>humanrights.dk</w:t>
                          </w:r>
                          <w:bookmarkEnd w:id="32"/>
                        </w:p>
                        <w:bookmarkEnd w:id="33"/>
                        <w:p w:rsidR="007C4004" w:rsidRPr="00243A00" w:rsidRDefault="007C4004" w:rsidP="0062692B">
                          <w:pPr>
                            <w:pStyle w:val="Template-Adresse"/>
                            <w:rPr>
                              <w:lang w:val="nb-NO"/>
                            </w:rPr>
                          </w:pPr>
                        </w:p>
                        <w:p w:rsidR="00DE64E5" w:rsidRDefault="00CC0401" w:rsidP="00DE64E5">
                          <w:pPr>
                            <w:pStyle w:val="Template-Docinfo"/>
                            <w:rPr>
                              <w:lang w:val="nb-NO"/>
                            </w:rPr>
                          </w:pPr>
                          <w:bookmarkStart w:id="34" w:name="SD_LAN_JNo"/>
                          <w:bookmarkStart w:id="35" w:name="HIF_SD_FLD_JNo"/>
                          <w:r w:rsidRPr="00CC0401">
                            <w:rPr>
                              <w:lang w:val="nb-NO"/>
                            </w:rPr>
                            <w:t>J. No.</w:t>
                          </w:r>
                          <w:bookmarkEnd w:id="34"/>
                          <w:r w:rsidR="007C4004" w:rsidRPr="00CC0401">
                            <w:rPr>
                              <w:lang w:val="nb-NO"/>
                            </w:rPr>
                            <w:t xml:space="preserve"> </w:t>
                          </w:r>
                          <w:bookmarkStart w:id="36" w:name="SD_FLD_JNo"/>
                          <w:bookmarkEnd w:id="35"/>
                          <w:r>
                            <w:rPr>
                              <w:lang w:val="nb-NO"/>
                            </w:rPr>
                            <w:t>5</w:t>
                          </w:r>
                          <w:r w:rsidR="00DE64E5">
                            <w:rPr>
                              <w:lang w:val="nb-NO"/>
                            </w:rPr>
                            <w:t>40.10/30706/ANPE/</w:t>
                          </w:r>
                        </w:p>
                        <w:p w:rsidR="007C4004" w:rsidRPr="00243A00" w:rsidRDefault="00DE64E5" w:rsidP="00DE64E5">
                          <w:pPr>
                            <w:pStyle w:val="Template-Docinfo"/>
                            <w:rPr>
                              <w:lang w:val="nb-NO"/>
                            </w:rPr>
                          </w:pPr>
                          <w:r>
                            <w:rPr>
                              <w:lang w:val="nb-NO"/>
                            </w:rPr>
                            <w:t>CBA/PVK/PSS/</w:t>
                          </w:r>
                          <w:r w:rsidR="00D95FBB">
                            <w:rPr>
                              <w:lang w:val="nb-NO"/>
                            </w:rPr>
                            <w:t>MVL/</w:t>
                          </w:r>
                          <w:r>
                            <w:rPr>
                              <w:lang w:val="nb-NO"/>
                            </w:rPr>
                            <w:t>MPE</w:t>
                          </w:r>
                          <w:r w:rsidR="00046F12">
                            <w:rPr>
                              <w:lang w:val="nb-NO"/>
                            </w:rPr>
                            <w:t>d</w:t>
                          </w:r>
                          <w:r w:rsidR="00CC0401">
                            <w:rPr>
                              <w:vanish/>
                              <w:lang w:val="nb-NO"/>
                            </w:rPr>
                            <w:t>540.10/30706/ANPE/CBA/PVK/PSS/MVL</w:t>
                          </w:r>
                          <w:bookmarkEnd w:id="36"/>
                        </w:p>
                      </w:tc>
                    </w:tr>
                    <w:tr w:rsidR="007C4004" w:rsidTr="0062692B">
                      <w:tc>
                        <w:tcPr>
                          <w:tcW w:w="2694" w:type="dxa"/>
                        </w:tcPr>
                        <w:p w:rsidR="007C4004" w:rsidRDefault="00CC0401" w:rsidP="0062692B">
                          <w:pPr>
                            <w:pStyle w:val="Dato"/>
                          </w:pPr>
                          <w:bookmarkStart w:id="37" w:name="SD_FLD_DocumentDate"/>
                          <w:r>
                            <w:rPr>
                              <w:noProof/>
                            </w:rPr>
                            <w:t>27 May 2014</w:t>
                          </w:r>
                          <w:bookmarkEnd w:id="37"/>
                        </w:p>
                      </w:tc>
                    </w:tr>
                  </w:tbl>
                  <w:p w:rsidR="007C4004" w:rsidRDefault="007C4004" w:rsidP="007C4004"/>
                </w:txbxContent>
              </v:textbox>
              <w10:wrap anchorx="page" anchory="page"/>
            </v:shape>
          </w:pict>
        </mc:Fallback>
      </mc:AlternateContent>
    </w:r>
  </w:p>
  <w:p w:rsidR="004455FC" w:rsidRPr="007C4004" w:rsidRDefault="00177299" w:rsidP="007C4004">
    <w:pPr>
      <w:pStyle w:val="Sidehoved"/>
    </w:pPr>
    <w:r>
      <w:rPr>
        <w:noProof/>
        <w:lang w:val="da-DK" w:eastAsia="zh-CN"/>
      </w:rPr>
      <w:drawing>
        <wp:anchor distT="0" distB="0" distL="114300" distR="114300" simplePos="0" relativeHeight="251659263" behindDoc="0" locked="0" layoutInCell="1" allowOverlap="1">
          <wp:simplePos x="0" y="0"/>
          <wp:positionH relativeFrom="page">
            <wp:posOffset>5255895</wp:posOffset>
          </wp:positionH>
          <wp:positionV relativeFrom="page">
            <wp:posOffset>179705</wp:posOffset>
          </wp:positionV>
          <wp:extent cx="1802921" cy="897147"/>
          <wp:effectExtent l="0" t="0" r="6985" b="0"/>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2921" cy="8971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677E8"/>
    <w:lvl w:ilvl="0">
      <w:start w:val="1"/>
      <w:numFmt w:val="decimal"/>
      <w:lvlText w:val="%1."/>
      <w:lvlJc w:val="left"/>
      <w:pPr>
        <w:tabs>
          <w:tab w:val="num" w:pos="1492"/>
        </w:tabs>
        <w:ind w:left="1492" w:hanging="360"/>
      </w:pPr>
    </w:lvl>
  </w:abstractNum>
  <w:abstractNum w:abstractNumId="1">
    <w:nsid w:val="FFFFFF7D"/>
    <w:multiLevelType w:val="singleLevel"/>
    <w:tmpl w:val="A2EA608E"/>
    <w:lvl w:ilvl="0">
      <w:start w:val="1"/>
      <w:numFmt w:val="decimal"/>
      <w:lvlText w:val="%1."/>
      <w:lvlJc w:val="left"/>
      <w:pPr>
        <w:tabs>
          <w:tab w:val="num" w:pos="1209"/>
        </w:tabs>
        <w:ind w:left="1209" w:hanging="360"/>
      </w:pPr>
    </w:lvl>
  </w:abstractNum>
  <w:abstractNum w:abstractNumId="2">
    <w:nsid w:val="FFFFFF7E"/>
    <w:multiLevelType w:val="singleLevel"/>
    <w:tmpl w:val="C2FA7742"/>
    <w:lvl w:ilvl="0">
      <w:start w:val="1"/>
      <w:numFmt w:val="decimal"/>
      <w:lvlText w:val="%1."/>
      <w:lvlJc w:val="left"/>
      <w:pPr>
        <w:tabs>
          <w:tab w:val="num" w:pos="926"/>
        </w:tabs>
        <w:ind w:left="926" w:hanging="360"/>
      </w:pPr>
    </w:lvl>
  </w:abstractNum>
  <w:abstractNum w:abstractNumId="3">
    <w:nsid w:val="FFFFFF7F"/>
    <w:multiLevelType w:val="singleLevel"/>
    <w:tmpl w:val="2F540A6A"/>
    <w:lvl w:ilvl="0">
      <w:start w:val="1"/>
      <w:numFmt w:val="decimal"/>
      <w:lvlText w:val="%1."/>
      <w:lvlJc w:val="left"/>
      <w:pPr>
        <w:tabs>
          <w:tab w:val="num" w:pos="643"/>
        </w:tabs>
        <w:ind w:left="643" w:hanging="360"/>
      </w:pPr>
    </w:lvl>
  </w:abstractNum>
  <w:abstractNum w:abstractNumId="4">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03972"/>
    <w:lvl w:ilvl="0">
      <w:start w:val="1"/>
      <w:numFmt w:val="decimal"/>
      <w:lvlText w:val="%1."/>
      <w:lvlJc w:val="left"/>
      <w:pPr>
        <w:tabs>
          <w:tab w:val="num" w:pos="360"/>
        </w:tabs>
        <w:ind w:left="360" w:hanging="360"/>
      </w:pPr>
    </w:lvl>
  </w:abstractNum>
  <w:abstractNum w:abstractNumId="9">
    <w:nsid w:val="FFFFFF89"/>
    <w:multiLevelType w:val="singleLevel"/>
    <w:tmpl w:val="3460973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6B"/>
    <w:rsid w:val="00000AD8"/>
    <w:rsid w:val="00001BCC"/>
    <w:rsid w:val="00034006"/>
    <w:rsid w:val="00040F6F"/>
    <w:rsid w:val="000454E4"/>
    <w:rsid w:val="00046F12"/>
    <w:rsid w:val="0007366F"/>
    <w:rsid w:val="0007373F"/>
    <w:rsid w:val="00085F66"/>
    <w:rsid w:val="0009279B"/>
    <w:rsid w:val="000B083F"/>
    <w:rsid w:val="000C20C6"/>
    <w:rsid w:val="000C3771"/>
    <w:rsid w:val="000D34F2"/>
    <w:rsid w:val="000D5434"/>
    <w:rsid w:val="000E4DF3"/>
    <w:rsid w:val="000F39E2"/>
    <w:rsid w:val="000F431F"/>
    <w:rsid w:val="000F70B6"/>
    <w:rsid w:val="0010110F"/>
    <w:rsid w:val="0010674C"/>
    <w:rsid w:val="0014174F"/>
    <w:rsid w:val="00142AF9"/>
    <w:rsid w:val="00155B3E"/>
    <w:rsid w:val="00156AA8"/>
    <w:rsid w:val="00170647"/>
    <w:rsid w:val="00170885"/>
    <w:rsid w:val="00172A8A"/>
    <w:rsid w:val="00177299"/>
    <w:rsid w:val="00182EAA"/>
    <w:rsid w:val="001951EF"/>
    <w:rsid w:val="001A5D53"/>
    <w:rsid w:val="001B305B"/>
    <w:rsid w:val="001C0D09"/>
    <w:rsid w:val="001C2CAC"/>
    <w:rsid w:val="001C2D9E"/>
    <w:rsid w:val="001C3B3A"/>
    <w:rsid w:val="001C4725"/>
    <w:rsid w:val="001C6811"/>
    <w:rsid w:val="001C696B"/>
    <w:rsid w:val="001D2608"/>
    <w:rsid w:val="001F581C"/>
    <w:rsid w:val="00214BB6"/>
    <w:rsid w:val="002153DD"/>
    <w:rsid w:val="002246BA"/>
    <w:rsid w:val="00225EF5"/>
    <w:rsid w:val="00240355"/>
    <w:rsid w:val="00243A00"/>
    <w:rsid w:val="00245713"/>
    <w:rsid w:val="002460D8"/>
    <w:rsid w:val="00246128"/>
    <w:rsid w:val="00250785"/>
    <w:rsid w:val="00251AC4"/>
    <w:rsid w:val="002538D2"/>
    <w:rsid w:val="002562A3"/>
    <w:rsid w:val="002610A8"/>
    <w:rsid w:val="0026248D"/>
    <w:rsid w:val="00280366"/>
    <w:rsid w:val="00284F44"/>
    <w:rsid w:val="002941E0"/>
    <w:rsid w:val="002A0CF7"/>
    <w:rsid w:val="002A7E03"/>
    <w:rsid w:val="002D3F71"/>
    <w:rsid w:val="002E0ABC"/>
    <w:rsid w:val="002E0E3D"/>
    <w:rsid w:val="002E28BF"/>
    <w:rsid w:val="002E6B98"/>
    <w:rsid w:val="00306DD0"/>
    <w:rsid w:val="003362E8"/>
    <w:rsid w:val="00357A5F"/>
    <w:rsid w:val="0036607C"/>
    <w:rsid w:val="00373550"/>
    <w:rsid w:val="00393F79"/>
    <w:rsid w:val="00394A39"/>
    <w:rsid w:val="003B2D98"/>
    <w:rsid w:val="003C0EF3"/>
    <w:rsid w:val="003C6A30"/>
    <w:rsid w:val="003E3D5D"/>
    <w:rsid w:val="003E435A"/>
    <w:rsid w:val="004046FE"/>
    <w:rsid w:val="00410CAA"/>
    <w:rsid w:val="00414334"/>
    <w:rsid w:val="00424363"/>
    <w:rsid w:val="004455FC"/>
    <w:rsid w:val="00455BF0"/>
    <w:rsid w:val="00460B5C"/>
    <w:rsid w:val="00461835"/>
    <w:rsid w:val="00465DCE"/>
    <w:rsid w:val="004774D5"/>
    <w:rsid w:val="00484D38"/>
    <w:rsid w:val="0048675E"/>
    <w:rsid w:val="004905EE"/>
    <w:rsid w:val="00490DB8"/>
    <w:rsid w:val="004A2714"/>
    <w:rsid w:val="004A458B"/>
    <w:rsid w:val="004A7F82"/>
    <w:rsid w:val="004B4F4C"/>
    <w:rsid w:val="004C1E6C"/>
    <w:rsid w:val="004C33A5"/>
    <w:rsid w:val="004E52F7"/>
    <w:rsid w:val="004E7C54"/>
    <w:rsid w:val="0050103F"/>
    <w:rsid w:val="00501E21"/>
    <w:rsid w:val="005063DF"/>
    <w:rsid w:val="00517459"/>
    <w:rsid w:val="00532289"/>
    <w:rsid w:val="0055378C"/>
    <w:rsid w:val="00555B97"/>
    <w:rsid w:val="005678AD"/>
    <w:rsid w:val="00590234"/>
    <w:rsid w:val="005908F7"/>
    <w:rsid w:val="00593326"/>
    <w:rsid w:val="005A6EC9"/>
    <w:rsid w:val="005E51B1"/>
    <w:rsid w:val="005E55DD"/>
    <w:rsid w:val="00611AE0"/>
    <w:rsid w:val="006137D5"/>
    <w:rsid w:val="006151C2"/>
    <w:rsid w:val="0062671E"/>
    <w:rsid w:val="00627C8F"/>
    <w:rsid w:val="006310A2"/>
    <w:rsid w:val="006340C7"/>
    <w:rsid w:val="00646C85"/>
    <w:rsid w:val="0068005F"/>
    <w:rsid w:val="00681D0F"/>
    <w:rsid w:val="006971E6"/>
    <w:rsid w:val="006A11D6"/>
    <w:rsid w:val="006A710C"/>
    <w:rsid w:val="006B5C25"/>
    <w:rsid w:val="006D6C68"/>
    <w:rsid w:val="006E16D8"/>
    <w:rsid w:val="006E48CF"/>
    <w:rsid w:val="006E75AF"/>
    <w:rsid w:val="006E7F85"/>
    <w:rsid w:val="006F1461"/>
    <w:rsid w:val="006F2A68"/>
    <w:rsid w:val="007000D9"/>
    <w:rsid w:val="0070502D"/>
    <w:rsid w:val="007246CB"/>
    <w:rsid w:val="00742629"/>
    <w:rsid w:val="00752417"/>
    <w:rsid w:val="0075776A"/>
    <w:rsid w:val="00771C51"/>
    <w:rsid w:val="00772318"/>
    <w:rsid w:val="00774301"/>
    <w:rsid w:val="00775299"/>
    <w:rsid w:val="00775833"/>
    <w:rsid w:val="00782820"/>
    <w:rsid w:val="00784FE9"/>
    <w:rsid w:val="007A2718"/>
    <w:rsid w:val="007A2A0D"/>
    <w:rsid w:val="007B04BC"/>
    <w:rsid w:val="007B636B"/>
    <w:rsid w:val="007C4004"/>
    <w:rsid w:val="007D1049"/>
    <w:rsid w:val="007E1419"/>
    <w:rsid w:val="007E6A85"/>
    <w:rsid w:val="007F683D"/>
    <w:rsid w:val="00814798"/>
    <w:rsid w:val="0082299E"/>
    <w:rsid w:val="00824F67"/>
    <w:rsid w:val="00840A2B"/>
    <w:rsid w:val="0084210F"/>
    <w:rsid w:val="0084267F"/>
    <w:rsid w:val="0084690E"/>
    <w:rsid w:val="008516B2"/>
    <w:rsid w:val="0086224B"/>
    <w:rsid w:val="008644BE"/>
    <w:rsid w:val="00865258"/>
    <w:rsid w:val="00872582"/>
    <w:rsid w:val="00882366"/>
    <w:rsid w:val="008A3CFC"/>
    <w:rsid w:val="008B2376"/>
    <w:rsid w:val="008B6BB3"/>
    <w:rsid w:val="008C2806"/>
    <w:rsid w:val="008D223E"/>
    <w:rsid w:val="008E27D9"/>
    <w:rsid w:val="008E3821"/>
    <w:rsid w:val="008E54F5"/>
    <w:rsid w:val="008F11E3"/>
    <w:rsid w:val="00900638"/>
    <w:rsid w:val="00904498"/>
    <w:rsid w:val="009056DA"/>
    <w:rsid w:val="00905EB9"/>
    <w:rsid w:val="00914EE0"/>
    <w:rsid w:val="00924952"/>
    <w:rsid w:val="00926AE6"/>
    <w:rsid w:val="00930CC2"/>
    <w:rsid w:val="009456D6"/>
    <w:rsid w:val="00954BA5"/>
    <w:rsid w:val="00962D9B"/>
    <w:rsid w:val="00971C10"/>
    <w:rsid w:val="0097325A"/>
    <w:rsid w:val="00984595"/>
    <w:rsid w:val="00985AB5"/>
    <w:rsid w:val="00985BFC"/>
    <w:rsid w:val="009967F0"/>
    <w:rsid w:val="009B2348"/>
    <w:rsid w:val="009B4C37"/>
    <w:rsid w:val="009B6B9F"/>
    <w:rsid w:val="009C1790"/>
    <w:rsid w:val="009C4359"/>
    <w:rsid w:val="009C44FF"/>
    <w:rsid w:val="009E5FC7"/>
    <w:rsid w:val="00A03E6A"/>
    <w:rsid w:val="00A05A78"/>
    <w:rsid w:val="00A330BA"/>
    <w:rsid w:val="00A44B7C"/>
    <w:rsid w:val="00A4693D"/>
    <w:rsid w:val="00A549D1"/>
    <w:rsid w:val="00A71DEC"/>
    <w:rsid w:val="00A75D3F"/>
    <w:rsid w:val="00A82A76"/>
    <w:rsid w:val="00A8391A"/>
    <w:rsid w:val="00A86913"/>
    <w:rsid w:val="00A91BE6"/>
    <w:rsid w:val="00A95B80"/>
    <w:rsid w:val="00AA56E9"/>
    <w:rsid w:val="00AA665C"/>
    <w:rsid w:val="00AB01E4"/>
    <w:rsid w:val="00AB129D"/>
    <w:rsid w:val="00AD0BF7"/>
    <w:rsid w:val="00AE7888"/>
    <w:rsid w:val="00AF0EB6"/>
    <w:rsid w:val="00AF574C"/>
    <w:rsid w:val="00B052E2"/>
    <w:rsid w:val="00B17DE9"/>
    <w:rsid w:val="00B2062E"/>
    <w:rsid w:val="00B30077"/>
    <w:rsid w:val="00B33CE2"/>
    <w:rsid w:val="00B61A95"/>
    <w:rsid w:val="00B720C5"/>
    <w:rsid w:val="00B73C7D"/>
    <w:rsid w:val="00B74B5A"/>
    <w:rsid w:val="00B806B9"/>
    <w:rsid w:val="00B837C5"/>
    <w:rsid w:val="00B86E96"/>
    <w:rsid w:val="00B8769C"/>
    <w:rsid w:val="00B91309"/>
    <w:rsid w:val="00BA30FD"/>
    <w:rsid w:val="00BC1CCB"/>
    <w:rsid w:val="00BD7E55"/>
    <w:rsid w:val="00BE1F62"/>
    <w:rsid w:val="00BF089F"/>
    <w:rsid w:val="00BF2690"/>
    <w:rsid w:val="00BF4500"/>
    <w:rsid w:val="00C004C1"/>
    <w:rsid w:val="00C164E4"/>
    <w:rsid w:val="00C475AD"/>
    <w:rsid w:val="00C544D8"/>
    <w:rsid w:val="00C554BC"/>
    <w:rsid w:val="00C56438"/>
    <w:rsid w:val="00C56746"/>
    <w:rsid w:val="00C56F14"/>
    <w:rsid w:val="00C575B0"/>
    <w:rsid w:val="00C74E1B"/>
    <w:rsid w:val="00C95F93"/>
    <w:rsid w:val="00C97E96"/>
    <w:rsid w:val="00CA1936"/>
    <w:rsid w:val="00CB19B1"/>
    <w:rsid w:val="00CB6BF0"/>
    <w:rsid w:val="00CC0401"/>
    <w:rsid w:val="00CD462C"/>
    <w:rsid w:val="00CD6726"/>
    <w:rsid w:val="00D1036C"/>
    <w:rsid w:val="00D23C1E"/>
    <w:rsid w:val="00D31A8D"/>
    <w:rsid w:val="00D52D8B"/>
    <w:rsid w:val="00D62247"/>
    <w:rsid w:val="00D63516"/>
    <w:rsid w:val="00D63F97"/>
    <w:rsid w:val="00D6607A"/>
    <w:rsid w:val="00D70E72"/>
    <w:rsid w:val="00D7275D"/>
    <w:rsid w:val="00D753AC"/>
    <w:rsid w:val="00D779E7"/>
    <w:rsid w:val="00D83034"/>
    <w:rsid w:val="00D94E1D"/>
    <w:rsid w:val="00D95FBB"/>
    <w:rsid w:val="00DA2671"/>
    <w:rsid w:val="00DC358E"/>
    <w:rsid w:val="00DC4814"/>
    <w:rsid w:val="00DD41AF"/>
    <w:rsid w:val="00DE5439"/>
    <w:rsid w:val="00DE64E5"/>
    <w:rsid w:val="00DF17BB"/>
    <w:rsid w:val="00DF1A40"/>
    <w:rsid w:val="00DF4284"/>
    <w:rsid w:val="00E02214"/>
    <w:rsid w:val="00E15B1F"/>
    <w:rsid w:val="00E15F91"/>
    <w:rsid w:val="00E43370"/>
    <w:rsid w:val="00E43E13"/>
    <w:rsid w:val="00E55430"/>
    <w:rsid w:val="00E60014"/>
    <w:rsid w:val="00E7089C"/>
    <w:rsid w:val="00E82745"/>
    <w:rsid w:val="00EC5D3F"/>
    <w:rsid w:val="00EF1818"/>
    <w:rsid w:val="00EF78C5"/>
    <w:rsid w:val="00F00AE9"/>
    <w:rsid w:val="00F03A3B"/>
    <w:rsid w:val="00F05057"/>
    <w:rsid w:val="00F10E94"/>
    <w:rsid w:val="00F119D4"/>
    <w:rsid w:val="00F22FCF"/>
    <w:rsid w:val="00F266CF"/>
    <w:rsid w:val="00F309DE"/>
    <w:rsid w:val="00F314BD"/>
    <w:rsid w:val="00F31662"/>
    <w:rsid w:val="00F32875"/>
    <w:rsid w:val="00F4144B"/>
    <w:rsid w:val="00F41F65"/>
    <w:rsid w:val="00F45A80"/>
    <w:rsid w:val="00F544E9"/>
    <w:rsid w:val="00F6627B"/>
    <w:rsid w:val="00F73EB9"/>
    <w:rsid w:val="00F76DEE"/>
    <w:rsid w:val="00F812FA"/>
    <w:rsid w:val="00F91510"/>
    <w:rsid w:val="00F96D59"/>
    <w:rsid w:val="00FB04BD"/>
    <w:rsid w:val="00FB6ED1"/>
    <w:rsid w:val="00FD01DE"/>
    <w:rsid w:val="00FD4325"/>
    <w:rsid w:val="00FD7E7E"/>
    <w:rsid w:val="00FE0FBB"/>
    <w:rsid w:val="00FE28E3"/>
    <w:rsid w:val="00FE2E93"/>
    <w:rsid w:val="00FE382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2" w:qFormat="1"/>
    <w:lsdException w:name="footnote text" w:unhideWhenUsed="1"/>
    <w:lsdException w:name="annotation text" w:uiPriority="0"/>
    <w:lsdException w:name="header" w:unhideWhenUsed="1"/>
    <w:lsdException w:name="footer" w:unhideWhenUsed="1"/>
    <w:lsdException w:name="caption" w:uiPriority="35" w:unhideWhenUsed="1"/>
    <w:lsdException w:name="annotation reference" w:uiPriority="0"/>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semiHidden="0" w:uiPriority="5"/>
    <w:lsdException w:name="Note Heading" w:semiHidden="0" w:uiPriority="4"/>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501E21"/>
    <w:rPr>
      <w:lang w:val="en-GB"/>
    </w:rPr>
  </w:style>
  <w:style w:type="paragraph" w:styleId="Overskrift1">
    <w:name w:val="heading 1"/>
    <w:basedOn w:val="Normal"/>
    <w:next w:val="Normal"/>
    <w:link w:val="Overskrift1Tegn"/>
    <w:uiPriority w:val="1"/>
    <w:qFormat/>
    <w:rsid w:val="008B2376"/>
    <w:pPr>
      <w:keepNext/>
      <w:keepLines/>
      <w:spacing w:before="300"/>
      <w:contextualSpacing/>
      <w:outlineLvl w:val="0"/>
    </w:pPr>
    <w:rPr>
      <w:rFonts w:eastAsiaTheme="majorEastAsia" w:cstheme="majorBidi"/>
      <w:b/>
      <w:bCs/>
      <w:caps/>
      <w:spacing w:val="20"/>
      <w:szCs w:val="28"/>
    </w:rPr>
  </w:style>
  <w:style w:type="paragraph" w:styleId="Overskrift2">
    <w:name w:val="heading 2"/>
    <w:basedOn w:val="Normal"/>
    <w:next w:val="Normal"/>
    <w:link w:val="Overskrift2Tegn"/>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Overskrift3">
    <w:name w:val="heading 3"/>
    <w:basedOn w:val="Normal"/>
    <w:next w:val="Normal"/>
    <w:link w:val="Overskrift3Tegn"/>
    <w:uiPriority w:val="1"/>
    <w:qFormat/>
    <w:rsid w:val="00240355"/>
    <w:pPr>
      <w:keepNext/>
      <w:keepLines/>
      <w:spacing w:before="300"/>
      <w:contextualSpacing/>
      <w:outlineLvl w:val="2"/>
    </w:pPr>
    <w:rPr>
      <w:rFonts w:eastAsiaTheme="majorEastAsia" w:cstheme="majorBidi"/>
      <w:b/>
      <w:bCs/>
      <w:spacing w:val="20"/>
    </w:rPr>
  </w:style>
  <w:style w:type="paragraph" w:styleId="Overskrift4">
    <w:name w:val="heading 4"/>
    <w:basedOn w:val="Normal"/>
    <w:next w:val="Normal"/>
    <w:link w:val="Overskrift4Tegn"/>
    <w:uiPriority w:val="1"/>
    <w:qFormat/>
    <w:rsid w:val="00240355"/>
    <w:pPr>
      <w:keepNext/>
      <w:keepLines/>
      <w:spacing w:before="300"/>
      <w:contextualSpacing/>
      <w:outlineLvl w:val="3"/>
    </w:pPr>
    <w:rPr>
      <w:rFonts w:eastAsiaTheme="majorEastAsia" w:cstheme="majorBidi"/>
      <w:bCs/>
      <w:iCs/>
      <w:spacing w:val="20"/>
    </w:rPr>
  </w:style>
  <w:style w:type="paragraph" w:styleId="Overskrift5">
    <w:name w:val="heading 5"/>
    <w:basedOn w:val="Normal"/>
    <w:next w:val="Normal"/>
    <w:link w:val="Overskrift5Tegn"/>
    <w:uiPriority w:val="1"/>
    <w:semiHidden/>
    <w:qFormat/>
    <w:rsid w:val="00590234"/>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590234"/>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590234"/>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590234"/>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590234"/>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8B2376"/>
    <w:rPr>
      <w:rFonts w:ascii="Calibri" w:eastAsiaTheme="majorEastAsia" w:hAnsi="Calibri" w:cstheme="majorBidi"/>
      <w:b/>
      <w:bCs/>
      <w:caps/>
      <w:spacing w:val="20"/>
      <w:sz w:val="24"/>
      <w:szCs w:val="28"/>
      <w:lang w:eastAsia="da-DK"/>
    </w:rPr>
  </w:style>
  <w:style w:type="character" w:customStyle="1" w:styleId="Overskrift2Tegn">
    <w:name w:val="Overskrift 2 Tegn"/>
    <w:basedOn w:val="Standardskrifttypeiafsnit"/>
    <w:link w:val="Overskrift2"/>
    <w:uiPriority w:val="1"/>
    <w:rsid w:val="008B2376"/>
    <w:rPr>
      <w:rFonts w:ascii="Calibri" w:eastAsiaTheme="majorEastAsia" w:hAnsi="Calibri" w:cstheme="majorBidi"/>
      <w:b/>
      <w:bCs/>
      <w:caps/>
      <w:spacing w:val="20"/>
      <w:szCs w:val="26"/>
      <w:lang w:eastAsia="da-DK"/>
    </w:rPr>
  </w:style>
  <w:style w:type="paragraph" w:styleId="Titel">
    <w:name w:val="Title"/>
    <w:basedOn w:val="Normal"/>
    <w:next w:val="Normal"/>
    <w:link w:val="TitelTegn"/>
    <w:uiPriority w:val="5"/>
    <w:semiHidden/>
    <w:qFormat/>
    <w:rsid w:val="004455FC"/>
    <w:pPr>
      <w:spacing w:line="660" w:lineRule="atLeast"/>
    </w:pPr>
    <w:rPr>
      <w:rFonts w:eastAsiaTheme="majorEastAsia" w:cstheme="majorBidi"/>
      <w:caps/>
      <w:spacing w:val="20"/>
      <w:sz w:val="56"/>
      <w:szCs w:val="52"/>
    </w:rPr>
  </w:style>
  <w:style w:type="character" w:customStyle="1" w:styleId="TitelTegn">
    <w:name w:val="Titel Tegn"/>
    <w:basedOn w:val="Standardskrifttypeiafsnit"/>
    <w:link w:val="Titel"/>
    <w:uiPriority w:val="5"/>
    <w:semiHidden/>
    <w:rsid w:val="009967F0"/>
    <w:rPr>
      <w:rFonts w:ascii="Calibri" w:eastAsiaTheme="majorEastAsia" w:hAnsi="Calibri" w:cstheme="majorBidi"/>
      <w:caps/>
      <w:spacing w:val="20"/>
      <w:sz w:val="56"/>
      <w:szCs w:val="52"/>
      <w:lang w:eastAsia="da-DK"/>
    </w:rPr>
  </w:style>
  <w:style w:type="paragraph" w:styleId="Undertitel">
    <w:name w:val="Subtitle"/>
    <w:basedOn w:val="Normal"/>
    <w:next w:val="Normal"/>
    <w:link w:val="UndertitelTegn"/>
    <w:uiPriority w:val="11"/>
    <w:semiHidden/>
    <w:qFormat/>
    <w:rsid w:val="004455FC"/>
    <w:pPr>
      <w:numPr>
        <w:ilvl w:val="1"/>
      </w:numPr>
      <w:spacing w:line="600" w:lineRule="atLeast"/>
    </w:pPr>
    <w:rPr>
      <w:rFonts w:eastAsiaTheme="majorEastAsia" w:cstheme="majorBidi"/>
      <w:iCs/>
      <w:caps/>
      <w:sz w:val="48"/>
    </w:rPr>
  </w:style>
  <w:style w:type="character" w:customStyle="1" w:styleId="UndertitelTegn">
    <w:name w:val="Undertitel Tegn"/>
    <w:basedOn w:val="Standardskrifttypeiafsnit"/>
    <w:link w:val="Undertitel"/>
    <w:uiPriority w:val="11"/>
    <w:semiHidden/>
    <w:rsid w:val="009967F0"/>
    <w:rPr>
      <w:rFonts w:ascii="Calibri" w:eastAsiaTheme="majorEastAsia" w:hAnsi="Calibri" w:cstheme="majorBidi"/>
      <w:iCs/>
      <w:caps/>
      <w:sz w:val="48"/>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3"/>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4"/>
    <w:rsid w:val="009056DA"/>
    <w:pPr>
      <w:spacing w:before="440" w:after="440" w:line="440" w:lineRule="atLeast"/>
      <w:contextualSpacing/>
    </w:pPr>
    <w:rPr>
      <w:b/>
      <w:bCs/>
      <w:iCs/>
      <w:sz w:val="40"/>
    </w:rPr>
  </w:style>
  <w:style w:type="character" w:customStyle="1" w:styleId="StrktcitatTegn">
    <w:name w:val="Stærkt citat Tegn"/>
    <w:basedOn w:val="Standardskrifttypeiafsnit"/>
    <w:link w:val="Strktcitat"/>
    <w:uiPriority w:val="4"/>
    <w:rsid w:val="009056DA"/>
    <w:rPr>
      <w:rFonts w:ascii="Calibri" w:hAnsi="Calibri" w:cs="Calibri"/>
      <w:b/>
      <w:bCs/>
      <w:iCs/>
      <w:sz w:val="4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240355"/>
    <w:rPr>
      <w:rFonts w:ascii="Calibri" w:eastAsiaTheme="majorEastAsia" w:hAnsi="Calibri" w:cstheme="majorBidi"/>
      <w:b/>
      <w:bCs/>
      <w:spacing w:val="20"/>
      <w:sz w:val="24"/>
      <w:lang w:eastAsia="da-DK"/>
    </w:rPr>
  </w:style>
  <w:style w:type="character" w:customStyle="1" w:styleId="Overskrift4Tegn">
    <w:name w:val="Overskrift 4 Tegn"/>
    <w:basedOn w:val="Standardskrifttypeiafsnit"/>
    <w:link w:val="Overskrift4"/>
    <w:uiPriority w:val="1"/>
    <w:rsid w:val="00240355"/>
    <w:rPr>
      <w:rFonts w:ascii="Calibri" w:eastAsiaTheme="majorEastAsia" w:hAnsi="Calibri" w:cstheme="majorBidi"/>
      <w:bCs/>
      <w:iCs/>
      <w:spacing w:val="20"/>
      <w:sz w:val="24"/>
      <w:lang w:eastAsia="da-DK"/>
    </w:rPr>
  </w:style>
  <w:style w:type="character" w:customStyle="1" w:styleId="Overskrift5Tegn">
    <w:name w:val="Overskrift 5 Tegn"/>
    <w:basedOn w:val="Standardskrifttypeiafsnit"/>
    <w:link w:val="Overskrift5"/>
    <w:uiPriority w:val="1"/>
    <w:semiHidden/>
    <w:rsid w:val="00590234"/>
    <w:rPr>
      <w:rFonts w:ascii="Calibri" w:eastAsiaTheme="majorEastAsia" w:hAnsi="Calibri" w:cstheme="majorBidi"/>
      <w:b/>
      <w:sz w:val="20"/>
      <w:lang w:eastAsia="da-DK"/>
    </w:rPr>
  </w:style>
  <w:style w:type="character" w:customStyle="1" w:styleId="Overskrift6Tegn">
    <w:name w:val="Overskrift 6 Tegn"/>
    <w:basedOn w:val="Standardskrifttypeiafsnit"/>
    <w:link w:val="Overskrift6"/>
    <w:uiPriority w:val="1"/>
    <w:semiHidden/>
    <w:rsid w:val="00590234"/>
    <w:rPr>
      <w:rFonts w:ascii="Calibri" w:eastAsiaTheme="majorEastAsia" w:hAnsi="Calibri" w:cstheme="majorBidi"/>
      <w:b/>
      <w:iCs/>
      <w:sz w:val="20"/>
      <w:lang w:eastAsia="da-DK"/>
    </w:rPr>
  </w:style>
  <w:style w:type="character" w:customStyle="1" w:styleId="Overskrift7Tegn">
    <w:name w:val="Overskrift 7 Tegn"/>
    <w:basedOn w:val="Standardskrifttypeiafsnit"/>
    <w:link w:val="Overskrift7"/>
    <w:uiPriority w:val="1"/>
    <w:semiHidden/>
    <w:rsid w:val="00590234"/>
    <w:rPr>
      <w:rFonts w:ascii="Calibri" w:eastAsiaTheme="majorEastAsia" w:hAnsi="Calibri" w:cstheme="majorBidi"/>
      <w:b/>
      <w:iCs/>
      <w:sz w:val="20"/>
      <w:lang w:eastAsia="da-DK"/>
    </w:rPr>
  </w:style>
  <w:style w:type="character" w:customStyle="1" w:styleId="Overskrift8Tegn">
    <w:name w:val="Overskrift 8 Tegn"/>
    <w:basedOn w:val="Standardskrifttypeiafsnit"/>
    <w:link w:val="Overskrift8"/>
    <w:uiPriority w:val="1"/>
    <w:semiHidden/>
    <w:rsid w:val="00590234"/>
    <w:rPr>
      <w:rFonts w:ascii="Calibri" w:eastAsiaTheme="majorEastAsia" w:hAnsi="Calibri" w:cstheme="majorBidi"/>
      <w:sz w:val="20"/>
      <w:szCs w:val="20"/>
      <w:lang w:eastAsia="da-DK"/>
    </w:rPr>
  </w:style>
  <w:style w:type="character" w:customStyle="1" w:styleId="Overskrift9Tegn">
    <w:name w:val="Overskrift 9 Tegn"/>
    <w:basedOn w:val="Standardskrifttypeiafsnit"/>
    <w:link w:val="Overskrift9"/>
    <w:uiPriority w:val="1"/>
    <w:semiHidden/>
    <w:rsid w:val="00590234"/>
    <w:rPr>
      <w:rFonts w:ascii="Calibri" w:eastAsiaTheme="majorEastAsia" w:hAnsi="Calibri" w:cstheme="majorBidi"/>
      <w:iCs/>
      <w:sz w:val="20"/>
      <w:szCs w:val="20"/>
      <w:lang w:eastAsia="da-DK"/>
    </w:rPr>
  </w:style>
  <w:style w:type="paragraph" w:styleId="Billedtekst">
    <w:name w:val="caption"/>
    <w:basedOn w:val="Normal"/>
    <w:next w:val="Normal"/>
    <w:uiPriority w:val="3"/>
    <w:rsid w:val="00460B5C"/>
    <w:pPr>
      <w:spacing w:line="190" w:lineRule="atLeast"/>
    </w:pPr>
    <w:rPr>
      <w:b/>
      <w:bCs/>
      <w:szCs w:val="18"/>
    </w:rPr>
  </w:style>
  <w:style w:type="paragraph" w:styleId="Indholdsfortegnelse1">
    <w:name w:val="toc 1"/>
    <w:basedOn w:val="Normal"/>
    <w:next w:val="Normal"/>
    <w:uiPriority w:val="39"/>
    <w:semiHidden/>
    <w:rsid w:val="00410CAA"/>
    <w:pPr>
      <w:spacing w:line="280" w:lineRule="atLeast"/>
      <w:ind w:right="567"/>
    </w:pPr>
    <w:rPr>
      <w:b/>
      <w:caps/>
    </w:rPr>
  </w:style>
  <w:style w:type="paragraph" w:styleId="Indholdsfortegnelse2">
    <w:name w:val="toc 2"/>
    <w:basedOn w:val="Normal"/>
    <w:next w:val="Normal"/>
    <w:uiPriority w:val="39"/>
    <w:semiHidden/>
    <w:rsid w:val="00410CAA"/>
    <w:pPr>
      <w:spacing w:line="280" w:lineRule="atLeast"/>
      <w:ind w:right="567"/>
    </w:pPr>
    <w:rPr>
      <w:b/>
    </w:rPr>
  </w:style>
  <w:style w:type="paragraph" w:styleId="Indholdsfortegnelse3">
    <w:name w:val="toc 3"/>
    <w:basedOn w:val="Normal"/>
    <w:next w:val="Normal"/>
    <w:uiPriority w:val="39"/>
    <w:semiHidden/>
    <w:rsid w:val="00410CAA"/>
    <w:pPr>
      <w:ind w:left="397"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410CAA"/>
    <w:pPr>
      <w:spacing w:line="520" w:lineRule="atLeast"/>
      <w:outlineLvl w:val="9"/>
    </w:pPr>
    <w:rPr>
      <w:b w:val="0"/>
      <w:color w:val="FFFFFF" w:themeColor="background1"/>
      <w:sz w:val="48"/>
    </w:r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460B5C"/>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460B5C"/>
    <w:rPr>
      <w:rFonts w:ascii="Calibri" w:hAnsi="Calibri" w:cs="Calibri"/>
      <w:sz w:val="16"/>
      <w:szCs w:val="20"/>
      <w:lang w:eastAsia="da-DK"/>
    </w:rPr>
  </w:style>
  <w:style w:type="paragraph" w:styleId="Sidefod">
    <w:name w:val="footer"/>
    <w:basedOn w:val="Normal"/>
    <w:link w:val="SidefodTegn"/>
    <w:uiPriority w:val="99"/>
    <w:semiHidden/>
    <w:rsid w:val="009456D6"/>
    <w:pPr>
      <w:tabs>
        <w:tab w:val="center" w:pos="4819"/>
        <w:tab w:val="right" w:pos="9638"/>
      </w:tabs>
      <w:spacing w:line="220" w:lineRule="atLeast"/>
    </w:pPr>
    <w:rPr>
      <w:sz w:val="16"/>
    </w:rPr>
  </w:style>
  <w:style w:type="character" w:customStyle="1" w:styleId="SidefodTegn">
    <w:name w:val="Sidefod Tegn"/>
    <w:basedOn w:val="Standardskrifttypeiafsnit"/>
    <w:link w:val="Sidefod"/>
    <w:uiPriority w:val="99"/>
    <w:semiHidden/>
    <w:rsid w:val="00460B5C"/>
    <w:rPr>
      <w:rFonts w:ascii="Calibri" w:hAnsi="Calibri" w:cs="Calibri"/>
      <w:sz w:val="16"/>
      <w:lang w:eastAsia="da-DK"/>
    </w:rPr>
  </w:style>
  <w:style w:type="paragraph" w:styleId="Sidehoved">
    <w:name w:val="header"/>
    <w:basedOn w:val="Normal"/>
    <w:link w:val="SidehovedTegn"/>
    <w:uiPriority w:val="99"/>
    <w:semiHidden/>
    <w:rsid w:val="009456D6"/>
    <w:pPr>
      <w:tabs>
        <w:tab w:val="center" w:pos="4819"/>
        <w:tab w:val="right" w:pos="9638"/>
      </w:tabs>
      <w:spacing w:line="240" w:lineRule="atLeast"/>
    </w:pPr>
    <w:rPr>
      <w:caps/>
      <w:spacing w:val="12"/>
      <w:sz w:val="18"/>
    </w:rPr>
  </w:style>
  <w:style w:type="character" w:customStyle="1" w:styleId="SidehovedTegn">
    <w:name w:val="Sidehoved Tegn"/>
    <w:basedOn w:val="Standardskrifttypeiafsnit"/>
    <w:link w:val="Sidehoved"/>
    <w:uiPriority w:val="99"/>
    <w:semiHidden/>
    <w:rsid w:val="00460B5C"/>
    <w:rPr>
      <w:rFonts w:ascii="Calibri" w:hAnsi="Calibri" w:cs="Calibri"/>
      <w:caps/>
      <w:spacing w:val="12"/>
      <w:sz w:val="18"/>
      <w:lang w:eastAsia="da-DK"/>
    </w:rPr>
  </w:style>
  <w:style w:type="character" w:styleId="Sidetal">
    <w:name w:val="page number"/>
    <w:basedOn w:val="Standardskrifttypeiafsni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el-Gitter">
    <w:name w:val="Table Grid"/>
    <w:basedOn w:val="Tabel-Normal"/>
    <w:uiPriority w:val="59"/>
    <w:rsid w:val="000F7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Standardskrifttypeiafsni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Normal"/>
    <w:uiPriority w:val="4"/>
    <w:semiHidden/>
    <w:qFormat/>
    <w:rsid w:val="00F6627B"/>
    <w:pPr>
      <w:spacing w:after="300"/>
      <w:contextualSpacing/>
    </w:pPr>
    <w:rPr>
      <w:b/>
      <w:caps/>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Citat">
    <w:name w:val="Quote"/>
    <w:basedOn w:val="Normal"/>
    <w:next w:val="Normal"/>
    <w:link w:val="CitatTegn"/>
    <w:uiPriority w:val="3"/>
    <w:rsid w:val="00306DD0"/>
    <w:rPr>
      <w:b/>
      <w:iCs/>
    </w:rPr>
  </w:style>
  <w:style w:type="character" w:customStyle="1" w:styleId="CitatTegn">
    <w:name w:val="Citat Tegn"/>
    <w:basedOn w:val="Standardskrifttypeiafsnit"/>
    <w:link w:val="Citat"/>
    <w:uiPriority w:val="3"/>
    <w:rsid w:val="00D83034"/>
    <w:rPr>
      <w:rFonts w:ascii="Calibri" w:hAnsi="Calibri" w:cs="Calibri"/>
      <w:b/>
      <w:iCs/>
      <w:sz w:val="21"/>
      <w:lang w:val="en-GB" w:eastAsia="da-DK"/>
    </w:rPr>
  </w:style>
  <w:style w:type="paragraph" w:styleId="Noteoverskrift">
    <w:name w:val="Note Heading"/>
    <w:basedOn w:val="Normal"/>
    <w:next w:val="Normal"/>
    <w:link w:val="NoteoverskriftTegn"/>
    <w:uiPriority w:val="5"/>
    <w:semiHidden/>
    <w:rsid w:val="00AF574C"/>
    <w:pPr>
      <w:spacing w:line="240" w:lineRule="auto"/>
    </w:pPr>
    <w:rPr>
      <w:caps/>
      <w:spacing w:val="12"/>
      <w:sz w:val="14"/>
    </w:rPr>
  </w:style>
  <w:style w:type="character" w:customStyle="1" w:styleId="NoteoverskriftTegn">
    <w:name w:val="Noteoverskrift Tegn"/>
    <w:basedOn w:val="Standardskrifttypeiafsnit"/>
    <w:link w:val="Noteoverskrift"/>
    <w:uiPriority w:val="5"/>
    <w:semiHidden/>
    <w:rsid w:val="009967F0"/>
    <w:rPr>
      <w:rFonts w:ascii="Calibri" w:hAnsi="Calibri" w:cs="Calibri"/>
      <w:caps/>
      <w:spacing w:val="12"/>
      <w:sz w:val="14"/>
      <w:lang w:eastAsia="da-DK"/>
    </w:rPr>
  </w:style>
  <w:style w:type="paragraph" w:styleId="Dato">
    <w:name w:val="Date"/>
    <w:basedOn w:val="Normal"/>
    <w:next w:val="Normal"/>
    <w:link w:val="DatoTegn"/>
    <w:uiPriority w:val="6"/>
    <w:semiHidden/>
    <w:rsid w:val="0082299E"/>
    <w:pPr>
      <w:spacing w:line="280" w:lineRule="atLeast"/>
    </w:pPr>
    <w:rPr>
      <w:caps/>
      <w:spacing w:val="20"/>
      <w:sz w:val="16"/>
    </w:rPr>
  </w:style>
  <w:style w:type="paragraph" w:styleId="Opstilling-punkttegn">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el-Normal"/>
    <w:uiPriority w:val="99"/>
    <w:rsid w:val="009967F0"/>
    <w:pPr>
      <w:spacing w:line="240" w:lineRule="auto"/>
    </w:pPr>
    <w:rPr>
      <w:caps/>
    </w:rPr>
    <w:tblPr>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top w:w="0" w:type="dxa"/>
        <w:left w:w="108" w:type="dxa"/>
        <w:bottom w:w="0" w:type="dxa"/>
        <w:right w:w="108" w:type="dxa"/>
      </w:tblCellMar>
    </w:tblPr>
  </w:style>
  <w:style w:type="paragraph" w:styleId="Normalindrykning">
    <w:name w:val="Normal Indent"/>
    <w:basedOn w:val="Normal"/>
    <w:uiPriority w:val="2"/>
    <w:qFormat/>
    <w:rsid w:val="00245713"/>
    <w:pPr>
      <w:ind w:left="851"/>
    </w:pPr>
  </w:style>
  <w:style w:type="paragraph" w:customStyle="1" w:styleId="Tabel">
    <w:name w:val="Tabel"/>
    <w:uiPriority w:val="5"/>
    <w:rsid w:val="00410CAA"/>
    <w:rPr>
      <w:rFonts w:cs="Calibri"/>
      <w:caps/>
      <w:lang w:eastAsia="da-DK"/>
    </w:rPr>
  </w:style>
  <w:style w:type="paragraph" w:customStyle="1" w:styleId="TabelColumnHeading">
    <w:name w:val="Tabel Column Heading"/>
    <w:basedOn w:val="Tabel"/>
    <w:next w:val="Normal"/>
    <w:uiPriority w:val="5"/>
    <w:rsid w:val="007A2718"/>
    <w:rPr>
      <w:b/>
    </w:rPr>
  </w:style>
  <w:style w:type="paragraph" w:customStyle="1" w:styleId="TabelNumbers">
    <w:name w:val="Tabel Numbers"/>
    <w:basedOn w:val="Tabel"/>
    <w:uiPriority w:val="5"/>
    <w:rsid w:val="00410CAA"/>
    <w:pPr>
      <w:jc w:val="right"/>
    </w:pPr>
  </w:style>
  <w:style w:type="paragraph" w:customStyle="1" w:styleId="Tabeltext">
    <w:name w:val="Tabel text"/>
    <w:basedOn w:val="Tabel"/>
    <w:uiPriority w:val="5"/>
    <w:rsid w:val="007A2718"/>
  </w:style>
  <w:style w:type="paragraph" w:customStyle="1" w:styleId="TabelTotalNumbers">
    <w:name w:val="Tabel Total Numbers"/>
    <w:basedOn w:val="Normal"/>
    <w:uiPriority w:val="5"/>
    <w:rsid w:val="00410CAA"/>
    <w:pPr>
      <w:spacing w:after="40"/>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oTegn">
    <w:name w:val="Dato Tegn"/>
    <w:basedOn w:val="Standardskrifttypeiafsnit"/>
    <w:link w:val="Dato"/>
    <w:uiPriority w:val="6"/>
    <w:semiHidden/>
    <w:rsid w:val="0082299E"/>
    <w:rPr>
      <w:rFonts w:ascii="Calibri" w:hAnsi="Calibri" w:cs="Calibri"/>
      <w:caps/>
      <w:spacing w:val="20"/>
      <w:sz w:val="16"/>
      <w:lang w:eastAsia="da-DK"/>
    </w:rPr>
  </w:style>
  <w:style w:type="character" w:styleId="Kommentarhenvisning">
    <w:name w:val="annotation reference"/>
    <w:rsid w:val="00D62247"/>
    <w:rPr>
      <w:sz w:val="16"/>
      <w:szCs w:val="16"/>
    </w:rPr>
  </w:style>
  <w:style w:type="paragraph" w:styleId="Kommentartekst">
    <w:name w:val="annotation text"/>
    <w:basedOn w:val="Normal"/>
    <w:link w:val="KommentartekstTegn"/>
    <w:rsid w:val="00D62247"/>
    <w:pPr>
      <w:suppressAutoHyphens/>
      <w:spacing w:line="240" w:lineRule="atLeast"/>
    </w:pPr>
    <w:rPr>
      <w:rFonts w:ascii="Times New Roman" w:eastAsia="Times New Roman" w:hAnsi="Times New Roman" w:cs="Times New Roman"/>
      <w:sz w:val="20"/>
      <w:szCs w:val="20"/>
      <w:lang w:val="x-none"/>
    </w:rPr>
  </w:style>
  <w:style w:type="character" w:customStyle="1" w:styleId="KommentartekstTegn">
    <w:name w:val="Kommentartekst Tegn"/>
    <w:basedOn w:val="Standardskrifttypeiafsnit"/>
    <w:link w:val="Kommentartekst"/>
    <w:rsid w:val="00D62247"/>
    <w:rPr>
      <w:rFonts w:ascii="Times New Roman" w:eastAsia="Times New Roman" w:hAnsi="Times New Roman" w:cs="Times New Roman"/>
      <w:sz w:val="20"/>
      <w:szCs w:val="20"/>
      <w:lang w:val="x-none"/>
    </w:rPr>
  </w:style>
  <w:style w:type="paragraph" w:styleId="Kommentaremne">
    <w:name w:val="annotation subject"/>
    <w:basedOn w:val="Kommentartekst"/>
    <w:next w:val="Kommentartekst"/>
    <w:link w:val="KommentaremneTegn"/>
    <w:uiPriority w:val="99"/>
    <w:semiHidden/>
    <w:rsid w:val="00C544D8"/>
    <w:pPr>
      <w:suppressAutoHyphens w:val="0"/>
      <w:spacing w:line="240" w:lineRule="auto"/>
    </w:pPr>
    <w:rPr>
      <w:rFonts w:ascii="Calibri" w:eastAsiaTheme="minorHAnsi" w:hAnsi="Calibri" w:cstheme="minorBidi"/>
      <w:b/>
      <w:bCs/>
      <w:lang w:val="en-GB"/>
    </w:rPr>
  </w:style>
  <w:style w:type="character" w:customStyle="1" w:styleId="KommentaremneTegn">
    <w:name w:val="Kommentaremne Tegn"/>
    <w:basedOn w:val="KommentartekstTegn"/>
    <w:link w:val="Kommentaremne"/>
    <w:uiPriority w:val="99"/>
    <w:semiHidden/>
    <w:rsid w:val="00C544D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2" w:qFormat="1"/>
    <w:lsdException w:name="footnote text" w:unhideWhenUsed="1"/>
    <w:lsdException w:name="annotation text" w:uiPriority="0"/>
    <w:lsdException w:name="header" w:unhideWhenUsed="1"/>
    <w:lsdException w:name="footer" w:unhideWhenUsed="1"/>
    <w:lsdException w:name="caption" w:uiPriority="35" w:unhideWhenUsed="1"/>
    <w:lsdException w:name="annotation reference" w:uiPriority="0"/>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semiHidden="0" w:uiPriority="5"/>
    <w:lsdException w:name="Note Heading" w:semiHidden="0" w:uiPriority="4"/>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501E21"/>
    <w:rPr>
      <w:lang w:val="en-GB"/>
    </w:rPr>
  </w:style>
  <w:style w:type="paragraph" w:styleId="Overskrift1">
    <w:name w:val="heading 1"/>
    <w:basedOn w:val="Normal"/>
    <w:next w:val="Normal"/>
    <w:link w:val="Overskrift1Tegn"/>
    <w:uiPriority w:val="1"/>
    <w:qFormat/>
    <w:rsid w:val="008B2376"/>
    <w:pPr>
      <w:keepNext/>
      <w:keepLines/>
      <w:spacing w:before="300"/>
      <w:contextualSpacing/>
      <w:outlineLvl w:val="0"/>
    </w:pPr>
    <w:rPr>
      <w:rFonts w:eastAsiaTheme="majorEastAsia" w:cstheme="majorBidi"/>
      <w:b/>
      <w:bCs/>
      <w:caps/>
      <w:spacing w:val="20"/>
      <w:szCs w:val="28"/>
    </w:rPr>
  </w:style>
  <w:style w:type="paragraph" w:styleId="Overskrift2">
    <w:name w:val="heading 2"/>
    <w:basedOn w:val="Normal"/>
    <w:next w:val="Normal"/>
    <w:link w:val="Overskrift2Tegn"/>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Overskrift3">
    <w:name w:val="heading 3"/>
    <w:basedOn w:val="Normal"/>
    <w:next w:val="Normal"/>
    <w:link w:val="Overskrift3Tegn"/>
    <w:uiPriority w:val="1"/>
    <w:qFormat/>
    <w:rsid w:val="00240355"/>
    <w:pPr>
      <w:keepNext/>
      <w:keepLines/>
      <w:spacing w:before="300"/>
      <w:contextualSpacing/>
      <w:outlineLvl w:val="2"/>
    </w:pPr>
    <w:rPr>
      <w:rFonts w:eastAsiaTheme="majorEastAsia" w:cstheme="majorBidi"/>
      <w:b/>
      <w:bCs/>
      <w:spacing w:val="20"/>
    </w:rPr>
  </w:style>
  <w:style w:type="paragraph" w:styleId="Overskrift4">
    <w:name w:val="heading 4"/>
    <w:basedOn w:val="Normal"/>
    <w:next w:val="Normal"/>
    <w:link w:val="Overskrift4Tegn"/>
    <w:uiPriority w:val="1"/>
    <w:qFormat/>
    <w:rsid w:val="00240355"/>
    <w:pPr>
      <w:keepNext/>
      <w:keepLines/>
      <w:spacing w:before="300"/>
      <w:contextualSpacing/>
      <w:outlineLvl w:val="3"/>
    </w:pPr>
    <w:rPr>
      <w:rFonts w:eastAsiaTheme="majorEastAsia" w:cstheme="majorBidi"/>
      <w:bCs/>
      <w:iCs/>
      <w:spacing w:val="20"/>
    </w:rPr>
  </w:style>
  <w:style w:type="paragraph" w:styleId="Overskrift5">
    <w:name w:val="heading 5"/>
    <w:basedOn w:val="Normal"/>
    <w:next w:val="Normal"/>
    <w:link w:val="Overskrift5Tegn"/>
    <w:uiPriority w:val="1"/>
    <w:semiHidden/>
    <w:qFormat/>
    <w:rsid w:val="00590234"/>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590234"/>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590234"/>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590234"/>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590234"/>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8B2376"/>
    <w:rPr>
      <w:rFonts w:ascii="Calibri" w:eastAsiaTheme="majorEastAsia" w:hAnsi="Calibri" w:cstheme="majorBidi"/>
      <w:b/>
      <w:bCs/>
      <w:caps/>
      <w:spacing w:val="20"/>
      <w:sz w:val="24"/>
      <w:szCs w:val="28"/>
      <w:lang w:eastAsia="da-DK"/>
    </w:rPr>
  </w:style>
  <w:style w:type="character" w:customStyle="1" w:styleId="Overskrift2Tegn">
    <w:name w:val="Overskrift 2 Tegn"/>
    <w:basedOn w:val="Standardskrifttypeiafsnit"/>
    <w:link w:val="Overskrift2"/>
    <w:uiPriority w:val="1"/>
    <w:rsid w:val="008B2376"/>
    <w:rPr>
      <w:rFonts w:ascii="Calibri" w:eastAsiaTheme="majorEastAsia" w:hAnsi="Calibri" w:cstheme="majorBidi"/>
      <w:b/>
      <w:bCs/>
      <w:caps/>
      <w:spacing w:val="20"/>
      <w:szCs w:val="26"/>
      <w:lang w:eastAsia="da-DK"/>
    </w:rPr>
  </w:style>
  <w:style w:type="paragraph" w:styleId="Titel">
    <w:name w:val="Title"/>
    <w:basedOn w:val="Normal"/>
    <w:next w:val="Normal"/>
    <w:link w:val="TitelTegn"/>
    <w:uiPriority w:val="5"/>
    <w:semiHidden/>
    <w:qFormat/>
    <w:rsid w:val="004455FC"/>
    <w:pPr>
      <w:spacing w:line="660" w:lineRule="atLeast"/>
    </w:pPr>
    <w:rPr>
      <w:rFonts w:eastAsiaTheme="majorEastAsia" w:cstheme="majorBidi"/>
      <w:caps/>
      <w:spacing w:val="20"/>
      <w:sz w:val="56"/>
      <w:szCs w:val="52"/>
    </w:rPr>
  </w:style>
  <w:style w:type="character" w:customStyle="1" w:styleId="TitelTegn">
    <w:name w:val="Titel Tegn"/>
    <w:basedOn w:val="Standardskrifttypeiafsnit"/>
    <w:link w:val="Titel"/>
    <w:uiPriority w:val="5"/>
    <w:semiHidden/>
    <w:rsid w:val="009967F0"/>
    <w:rPr>
      <w:rFonts w:ascii="Calibri" w:eastAsiaTheme="majorEastAsia" w:hAnsi="Calibri" w:cstheme="majorBidi"/>
      <w:caps/>
      <w:spacing w:val="20"/>
      <w:sz w:val="56"/>
      <w:szCs w:val="52"/>
      <w:lang w:eastAsia="da-DK"/>
    </w:rPr>
  </w:style>
  <w:style w:type="paragraph" w:styleId="Undertitel">
    <w:name w:val="Subtitle"/>
    <w:basedOn w:val="Normal"/>
    <w:next w:val="Normal"/>
    <w:link w:val="UndertitelTegn"/>
    <w:uiPriority w:val="11"/>
    <w:semiHidden/>
    <w:qFormat/>
    <w:rsid w:val="004455FC"/>
    <w:pPr>
      <w:numPr>
        <w:ilvl w:val="1"/>
      </w:numPr>
      <w:spacing w:line="600" w:lineRule="atLeast"/>
    </w:pPr>
    <w:rPr>
      <w:rFonts w:eastAsiaTheme="majorEastAsia" w:cstheme="majorBidi"/>
      <w:iCs/>
      <w:caps/>
      <w:sz w:val="48"/>
    </w:rPr>
  </w:style>
  <w:style w:type="character" w:customStyle="1" w:styleId="UndertitelTegn">
    <w:name w:val="Undertitel Tegn"/>
    <w:basedOn w:val="Standardskrifttypeiafsnit"/>
    <w:link w:val="Undertitel"/>
    <w:uiPriority w:val="11"/>
    <w:semiHidden/>
    <w:rsid w:val="009967F0"/>
    <w:rPr>
      <w:rFonts w:ascii="Calibri" w:eastAsiaTheme="majorEastAsia" w:hAnsi="Calibri" w:cstheme="majorBidi"/>
      <w:iCs/>
      <w:caps/>
      <w:sz w:val="48"/>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3"/>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4"/>
    <w:rsid w:val="009056DA"/>
    <w:pPr>
      <w:spacing w:before="440" w:after="440" w:line="440" w:lineRule="atLeast"/>
      <w:contextualSpacing/>
    </w:pPr>
    <w:rPr>
      <w:b/>
      <w:bCs/>
      <w:iCs/>
      <w:sz w:val="40"/>
    </w:rPr>
  </w:style>
  <w:style w:type="character" w:customStyle="1" w:styleId="StrktcitatTegn">
    <w:name w:val="Stærkt citat Tegn"/>
    <w:basedOn w:val="Standardskrifttypeiafsnit"/>
    <w:link w:val="Strktcitat"/>
    <w:uiPriority w:val="4"/>
    <w:rsid w:val="009056DA"/>
    <w:rPr>
      <w:rFonts w:ascii="Calibri" w:hAnsi="Calibri" w:cs="Calibri"/>
      <w:b/>
      <w:bCs/>
      <w:iCs/>
      <w:sz w:val="4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240355"/>
    <w:rPr>
      <w:rFonts w:ascii="Calibri" w:eastAsiaTheme="majorEastAsia" w:hAnsi="Calibri" w:cstheme="majorBidi"/>
      <w:b/>
      <w:bCs/>
      <w:spacing w:val="20"/>
      <w:sz w:val="24"/>
      <w:lang w:eastAsia="da-DK"/>
    </w:rPr>
  </w:style>
  <w:style w:type="character" w:customStyle="1" w:styleId="Overskrift4Tegn">
    <w:name w:val="Overskrift 4 Tegn"/>
    <w:basedOn w:val="Standardskrifttypeiafsnit"/>
    <w:link w:val="Overskrift4"/>
    <w:uiPriority w:val="1"/>
    <w:rsid w:val="00240355"/>
    <w:rPr>
      <w:rFonts w:ascii="Calibri" w:eastAsiaTheme="majorEastAsia" w:hAnsi="Calibri" w:cstheme="majorBidi"/>
      <w:bCs/>
      <w:iCs/>
      <w:spacing w:val="20"/>
      <w:sz w:val="24"/>
      <w:lang w:eastAsia="da-DK"/>
    </w:rPr>
  </w:style>
  <w:style w:type="character" w:customStyle="1" w:styleId="Overskrift5Tegn">
    <w:name w:val="Overskrift 5 Tegn"/>
    <w:basedOn w:val="Standardskrifttypeiafsnit"/>
    <w:link w:val="Overskrift5"/>
    <w:uiPriority w:val="1"/>
    <w:semiHidden/>
    <w:rsid w:val="00590234"/>
    <w:rPr>
      <w:rFonts w:ascii="Calibri" w:eastAsiaTheme="majorEastAsia" w:hAnsi="Calibri" w:cstheme="majorBidi"/>
      <w:b/>
      <w:sz w:val="20"/>
      <w:lang w:eastAsia="da-DK"/>
    </w:rPr>
  </w:style>
  <w:style w:type="character" w:customStyle="1" w:styleId="Overskrift6Tegn">
    <w:name w:val="Overskrift 6 Tegn"/>
    <w:basedOn w:val="Standardskrifttypeiafsnit"/>
    <w:link w:val="Overskrift6"/>
    <w:uiPriority w:val="1"/>
    <w:semiHidden/>
    <w:rsid w:val="00590234"/>
    <w:rPr>
      <w:rFonts w:ascii="Calibri" w:eastAsiaTheme="majorEastAsia" w:hAnsi="Calibri" w:cstheme="majorBidi"/>
      <w:b/>
      <w:iCs/>
      <w:sz w:val="20"/>
      <w:lang w:eastAsia="da-DK"/>
    </w:rPr>
  </w:style>
  <w:style w:type="character" w:customStyle="1" w:styleId="Overskrift7Tegn">
    <w:name w:val="Overskrift 7 Tegn"/>
    <w:basedOn w:val="Standardskrifttypeiafsnit"/>
    <w:link w:val="Overskrift7"/>
    <w:uiPriority w:val="1"/>
    <w:semiHidden/>
    <w:rsid w:val="00590234"/>
    <w:rPr>
      <w:rFonts w:ascii="Calibri" w:eastAsiaTheme="majorEastAsia" w:hAnsi="Calibri" w:cstheme="majorBidi"/>
      <w:b/>
      <w:iCs/>
      <w:sz w:val="20"/>
      <w:lang w:eastAsia="da-DK"/>
    </w:rPr>
  </w:style>
  <w:style w:type="character" w:customStyle="1" w:styleId="Overskrift8Tegn">
    <w:name w:val="Overskrift 8 Tegn"/>
    <w:basedOn w:val="Standardskrifttypeiafsnit"/>
    <w:link w:val="Overskrift8"/>
    <w:uiPriority w:val="1"/>
    <w:semiHidden/>
    <w:rsid w:val="00590234"/>
    <w:rPr>
      <w:rFonts w:ascii="Calibri" w:eastAsiaTheme="majorEastAsia" w:hAnsi="Calibri" w:cstheme="majorBidi"/>
      <w:sz w:val="20"/>
      <w:szCs w:val="20"/>
      <w:lang w:eastAsia="da-DK"/>
    </w:rPr>
  </w:style>
  <w:style w:type="character" w:customStyle="1" w:styleId="Overskrift9Tegn">
    <w:name w:val="Overskrift 9 Tegn"/>
    <w:basedOn w:val="Standardskrifttypeiafsnit"/>
    <w:link w:val="Overskrift9"/>
    <w:uiPriority w:val="1"/>
    <w:semiHidden/>
    <w:rsid w:val="00590234"/>
    <w:rPr>
      <w:rFonts w:ascii="Calibri" w:eastAsiaTheme="majorEastAsia" w:hAnsi="Calibri" w:cstheme="majorBidi"/>
      <w:iCs/>
      <w:sz w:val="20"/>
      <w:szCs w:val="20"/>
      <w:lang w:eastAsia="da-DK"/>
    </w:rPr>
  </w:style>
  <w:style w:type="paragraph" w:styleId="Billedtekst">
    <w:name w:val="caption"/>
    <w:basedOn w:val="Normal"/>
    <w:next w:val="Normal"/>
    <w:uiPriority w:val="3"/>
    <w:rsid w:val="00460B5C"/>
    <w:pPr>
      <w:spacing w:line="190" w:lineRule="atLeast"/>
    </w:pPr>
    <w:rPr>
      <w:b/>
      <w:bCs/>
      <w:szCs w:val="18"/>
    </w:rPr>
  </w:style>
  <w:style w:type="paragraph" w:styleId="Indholdsfortegnelse1">
    <w:name w:val="toc 1"/>
    <w:basedOn w:val="Normal"/>
    <w:next w:val="Normal"/>
    <w:uiPriority w:val="39"/>
    <w:semiHidden/>
    <w:rsid w:val="00410CAA"/>
    <w:pPr>
      <w:spacing w:line="280" w:lineRule="atLeast"/>
      <w:ind w:right="567"/>
    </w:pPr>
    <w:rPr>
      <w:b/>
      <w:caps/>
    </w:rPr>
  </w:style>
  <w:style w:type="paragraph" w:styleId="Indholdsfortegnelse2">
    <w:name w:val="toc 2"/>
    <w:basedOn w:val="Normal"/>
    <w:next w:val="Normal"/>
    <w:uiPriority w:val="39"/>
    <w:semiHidden/>
    <w:rsid w:val="00410CAA"/>
    <w:pPr>
      <w:spacing w:line="280" w:lineRule="atLeast"/>
      <w:ind w:right="567"/>
    </w:pPr>
    <w:rPr>
      <w:b/>
    </w:rPr>
  </w:style>
  <w:style w:type="paragraph" w:styleId="Indholdsfortegnelse3">
    <w:name w:val="toc 3"/>
    <w:basedOn w:val="Normal"/>
    <w:next w:val="Normal"/>
    <w:uiPriority w:val="39"/>
    <w:semiHidden/>
    <w:rsid w:val="00410CAA"/>
    <w:pPr>
      <w:ind w:left="397"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410CAA"/>
    <w:pPr>
      <w:spacing w:line="520" w:lineRule="atLeast"/>
      <w:outlineLvl w:val="9"/>
    </w:pPr>
    <w:rPr>
      <w:b w:val="0"/>
      <w:color w:val="FFFFFF" w:themeColor="background1"/>
      <w:sz w:val="48"/>
    </w:r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460B5C"/>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460B5C"/>
    <w:rPr>
      <w:rFonts w:ascii="Calibri" w:hAnsi="Calibri" w:cs="Calibri"/>
      <w:sz w:val="16"/>
      <w:szCs w:val="20"/>
      <w:lang w:eastAsia="da-DK"/>
    </w:rPr>
  </w:style>
  <w:style w:type="paragraph" w:styleId="Sidefod">
    <w:name w:val="footer"/>
    <w:basedOn w:val="Normal"/>
    <w:link w:val="SidefodTegn"/>
    <w:uiPriority w:val="99"/>
    <w:semiHidden/>
    <w:rsid w:val="009456D6"/>
    <w:pPr>
      <w:tabs>
        <w:tab w:val="center" w:pos="4819"/>
        <w:tab w:val="right" w:pos="9638"/>
      </w:tabs>
      <w:spacing w:line="220" w:lineRule="atLeast"/>
    </w:pPr>
    <w:rPr>
      <w:sz w:val="16"/>
    </w:rPr>
  </w:style>
  <w:style w:type="character" w:customStyle="1" w:styleId="SidefodTegn">
    <w:name w:val="Sidefod Tegn"/>
    <w:basedOn w:val="Standardskrifttypeiafsnit"/>
    <w:link w:val="Sidefod"/>
    <w:uiPriority w:val="99"/>
    <w:semiHidden/>
    <w:rsid w:val="00460B5C"/>
    <w:rPr>
      <w:rFonts w:ascii="Calibri" w:hAnsi="Calibri" w:cs="Calibri"/>
      <w:sz w:val="16"/>
      <w:lang w:eastAsia="da-DK"/>
    </w:rPr>
  </w:style>
  <w:style w:type="paragraph" w:styleId="Sidehoved">
    <w:name w:val="header"/>
    <w:basedOn w:val="Normal"/>
    <w:link w:val="SidehovedTegn"/>
    <w:uiPriority w:val="99"/>
    <w:semiHidden/>
    <w:rsid w:val="009456D6"/>
    <w:pPr>
      <w:tabs>
        <w:tab w:val="center" w:pos="4819"/>
        <w:tab w:val="right" w:pos="9638"/>
      </w:tabs>
      <w:spacing w:line="240" w:lineRule="atLeast"/>
    </w:pPr>
    <w:rPr>
      <w:caps/>
      <w:spacing w:val="12"/>
      <w:sz w:val="18"/>
    </w:rPr>
  </w:style>
  <w:style w:type="character" w:customStyle="1" w:styleId="SidehovedTegn">
    <w:name w:val="Sidehoved Tegn"/>
    <w:basedOn w:val="Standardskrifttypeiafsnit"/>
    <w:link w:val="Sidehoved"/>
    <w:uiPriority w:val="99"/>
    <w:semiHidden/>
    <w:rsid w:val="00460B5C"/>
    <w:rPr>
      <w:rFonts w:ascii="Calibri" w:hAnsi="Calibri" w:cs="Calibri"/>
      <w:caps/>
      <w:spacing w:val="12"/>
      <w:sz w:val="18"/>
      <w:lang w:eastAsia="da-DK"/>
    </w:rPr>
  </w:style>
  <w:style w:type="character" w:styleId="Sidetal">
    <w:name w:val="page number"/>
    <w:basedOn w:val="Standardskrifttypeiafsni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el-Gitter">
    <w:name w:val="Table Grid"/>
    <w:basedOn w:val="Tabel-Normal"/>
    <w:uiPriority w:val="59"/>
    <w:rsid w:val="000F7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Standardskrifttypeiafsni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Normal"/>
    <w:uiPriority w:val="4"/>
    <w:semiHidden/>
    <w:qFormat/>
    <w:rsid w:val="00F6627B"/>
    <w:pPr>
      <w:spacing w:after="300"/>
      <w:contextualSpacing/>
    </w:pPr>
    <w:rPr>
      <w:b/>
      <w:caps/>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Citat">
    <w:name w:val="Quote"/>
    <w:basedOn w:val="Normal"/>
    <w:next w:val="Normal"/>
    <w:link w:val="CitatTegn"/>
    <w:uiPriority w:val="3"/>
    <w:rsid w:val="00306DD0"/>
    <w:rPr>
      <w:b/>
      <w:iCs/>
    </w:rPr>
  </w:style>
  <w:style w:type="character" w:customStyle="1" w:styleId="CitatTegn">
    <w:name w:val="Citat Tegn"/>
    <w:basedOn w:val="Standardskrifttypeiafsnit"/>
    <w:link w:val="Citat"/>
    <w:uiPriority w:val="3"/>
    <w:rsid w:val="00D83034"/>
    <w:rPr>
      <w:rFonts w:ascii="Calibri" w:hAnsi="Calibri" w:cs="Calibri"/>
      <w:b/>
      <w:iCs/>
      <w:sz w:val="21"/>
      <w:lang w:val="en-GB" w:eastAsia="da-DK"/>
    </w:rPr>
  </w:style>
  <w:style w:type="paragraph" w:styleId="Noteoverskrift">
    <w:name w:val="Note Heading"/>
    <w:basedOn w:val="Normal"/>
    <w:next w:val="Normal"/>
    <w:link w:val="NoteoverskriftTegn"/>
    <w:uiPriority w:val="5"/>
    <w:semiHidden/>
    <w:rsid w:val="00AF574C"/>
    <w:pPr>
      <w:spacing w:line="240" w:lineRule="auto"/>
    </w:pPr>
    <w:rPr>
      <w:caps/>
      <w:spacing w:val="12"/>
      <w:sz w:val="14"/>
    </w:rPr>
  </w:style>
  <w:style w:type="character" w:customStyle="1" w:styleId="NoteoverskriftTegn">
    <w:name w:val="Noteoverskrift Tegn"/>
    <w:basedOn w:val="Standardskrifttypeiafsnit"/>
    <w:link w:val="Noteoverskrift"/>
    <w:uiPriority w:val="5"/>
    <w:semiHidden/>
    <w:rsid w:val="009967F0"/>
    <w:rPr>
      <w:rFonts w:ascii="Calibri" w:hAnsi="Calibri" w:cs="Calibri"/>
      <w:caps/>
      <w:spacing w:val="12"/>
      <w:sz w:val="14"/>
      <w:lang w:eastAsia="da-DK"/>
    </w:rPr>
  </w:style>
  <w:style w:type="paragraph" w:styleId="Dato">
    <w:name w:val="Date"/>
    <w:basedOn w:val="Normal"/>
    <w:next w:val="Normal"/>
    <w:link w:val="DatoTegn"/>
    <w:uiPriority w:val="6"/>
    <w:semiHidden/>
    <w:rsid w:val="0082299E"/>
    <w:pPr>
      <w:spacing w:line="280" w:lineRule="atLeast"/>
    </w:pPr>
    <w:rPr>
      <w:caps/>
      <w:spacing w:val="20"/>
      <w:sz w:val="16"/>
    </w:rPr>
  </w:style>
  <w:style w:type="paragraph" w:styleId="Opstilling-punkttegn">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el-Normal"/>
    <w:uiPriority w:val="99"/>
    <w:rsid w:val="009967F0"/>
    <w:pPr>
      <w:spacing w:line="240" w:lineRule="auto"/>
    </w:pPr>
    <w:rPr>
      <w:caps/>
    </w:rPr>
    <w:tblPr>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top w:w="0" w:type="dxa"/>
        <w:left w:w="108" w:type="dxa"/>
        <w:bottom w:w="0" w:type="dxa"/>
        <w:right w:w="108" w:type="dxa"/>
      </w:tblCellMar>
    </w:tblPr>
  </w:style>
  <w:style w:type="paragraph" w:styleId="Normalindrykning">
    <w:name w:val="Normal Indent"/>
    <w:basedOn w:val="Normal"/>
    <w:uiPriority w:val="2"/>
    <w:qFormat/>
    <w:rsid w:val="00245713"/>
    <w:pPr>
      <w:ind w:left="851"/>
    </w:pPr>
  </w:style>
  <w:style w:type="paragraph" w:customStyle="1" w:styleId="Tabel">
    <w:name w:val="Tabel"/>
    <w:uiPriority w:val="5"/>
    <w:rsid w:val="00410CAA"/>
    <w:rPr>
      <w:rFonts w:cs="Calibri"/>
      <w:caps/>
      <w:lang w:eastAsia="da-DK"/>
    </w:rPr>
  </w:style>
  <w:style w:type="paragraph" w:customStyle="1" w:styleId="TabelColumnHeading">
    <w:name w:val="Tabel Column Heading"/>
    <w:basedOn w:val="Tabel"/>
    <w:next w:val="Normal"/>
    <w:uiPriority w:val="5"/>
    <w:rsid w:val="007A2718"/>
    <w:rPr>
      <w:b/>
    </w:rPr>
  </w:style>
  <w:style w:type="paragraph" w:customStyle="1" w:styleId="TabelNumbers">
    <w:name w:val="Tabel Numbers"/>
    <w:basedOn w:val="Tabel"/>
    <w:uiPriority w:val="5"/>
    <w:rsid w:val="00410CAA"/>
    <w:pPr>
      <w:jc w:val="right"/>
    </w:pPr>
  </w:style>
  <w:style w:type="paragraph" w:customStyle="1" w:styleId="Tabeltext">
    <w:name w:val="Tabel text"/>
    <w:basedOn w:val="Tabel"/>
    <w:uiPriority w:val="5"/>
    <w:rsid w:val="007A2718"/>
  </w:style>
  <w:style w:type="paragraph" w:customStyle="1" w:styleId="TabelTotalNumbers">
    <w:name w:val="Tabel Total Numbers"/>
    <w:basedOn w:val="Normal"/>
    <w:uiPriority w:val="5"/>
    <w:rsid w:val="00410CAA"/>
    <w:pPr>
      <w:spacing w:after="40"/>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oTegn">
    <w:name w:val="Dato Tegn"/>
    <w:basedOn w:val="Standardskrifttypeiafsnit"/>
    <w:link w:val="Dato"/>
    <w:uiPriority w:val="6"/>
    <w:semiHidden/>
    <w:rsid w:val="0082299E"/>
    <w:rPr>
      <w:rFonts w:ascii="Calibri" w:hAnsi="Calibri" w:cs="Calibri"/>
      <w:caps/>
      <w:spacing w:val="20"/>
      <w:sz w:val="16"/>
      <w:lang w:eastAsia="da-DK"/>
    </w:rPr>
  </w:style>
  <w:style w:type="character" w:styleId="Kommentarhenvisning">
    <w:name w:val="annotation reference"/>
    <w:rsid w:val="00D62247"/>
    <w:rPr>
      <w:sz w:val="16"/>
      <w:szCs w:val="16"/>
    </w:rPr>
  </w:style>
  <w:style w:type="paragraph" w:styleId="Kommentartekst">
    <w:name w:val="annotation text"/>
    <w:basedOn w:val="Normal"/>
    <w:link w:val="KommentartekstTegn"/>
    <w:rsid w:val="00D62247"/>
    <w:pPr>
      <w:suppressAutoHyphens/>
      <w:spacing w:line="240" w:lineRule="atLeast"/>
    </w:pPr>
    <w:rPr>
      <w:rFonts w:ascii="Times New Roman" w:eastAsia="Times New Roman" w:hAnsi="Times New Roman" w:cs="Times New Roman"/>
      <w:sz w:val="20"/>
      <w:szCs w:val="20"/>
      <w:lang w:val="x-none"/>
    </w:rPr>
  </w:style>
  <w:style w:type="character" w:customStyle="1" w:styleId="KommentartekstTegn">
    <w:name w:val="Kommentartekst Tegn"/>
    <w:basedOn w:val="Standardskrifttypeiafsnit"/>
    <w:link w:val="Kommentartekst"/>
    <w:rsid w:val="00D62247"/>
    <w:rPr>
      <w:rFonts w:ascii="Times New Roman" w:eastAsia="Times New Roman" w:hAnsi="Times New Roman" w:cs="Times New Roman"/>
      <w:sz w:val="20"/>
      <w:szCs w:val="20"/>
      <w:lang w:val="x-none"/>
    </w:rPr>
  </w:style>
  <w:style w:type="paragraph" w:styleId="Kommentaremne">
    <w:name w:val="annotation subject"/>
    <w:basedOn w:val="Kommentartekst"/>
    <w:next w:val="Kommentartekst"/>
    <w:link w:val="KommentaremneTegn"/>
    <w:uiPriority w:val="99"/>
    <w:semiHidden/>
    <w:rsid w:val="00C544D8"/>
    <w:pPr>
      <w:suppressAutoHyphens w:val="0"/>
      <w:spacing w:line="240" w:lineRule="auto"/>
    </w:pPr>
    <w:rPr>
      <w:rFonts w:ascii="Calibri" w:eastAsiaTheme="minorHAnsi" w:hAnsi="Calibri" w:cstheme="minorBidi"/>
      <w:b/>
      <w:bCs/>
      <w:lang w:val="en-GB"/>
    </w:rPr>
  </w:style>
  <w:style w:type="character" w:customStyle="1" w:styleId="KommentaremneTegn">
    <w:name w:val="Kommentaremne Tegn"/>
    <w:basedOn w:val="KommentartekstTegn"/>
    <w:link w:val="Kommentaremne"/>
    <w:uiPriority w:val="99"/>
    <w:semiHidden/>
    <w:rsid w:val="00C544D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irfil01\Common\WordEngine\330312_5\SkabelonDesign\SDWE\Templates\Letter.dotm" TargetMode="External"/></Relationship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05AD-0D9A-4819-8681-030239377B30}"/>
</file>

<file path=customXml/itemProps2.xml><?xml version="1.0" encoding="utf-8"?>
<ds:datastoreItem xmlns:ds="http://schemas.openxmlformats.org/officeDocument/2006/customXml" ds:itemID="{37E3D515-48A6-47A9-89A1-C0409D080A0D}"/>
</file>

<file path=customXml/itemProps3.xml><?xml version="1.0" encoding="utf-8"?>
<ds:datastoreItem xmlns:ds="http://schemas.openxmlformats.org/officeDocument/2006/customXml" ds:itemID="{14EAD764-52EC-4B21-B850-A69F435AF306}"/>
</file>

<file path=customXml/itemProps4.xml><?xml version="1.0" encoding="utf-8"?>
<ds:datastoreItem xmlns:ds="http://schemas.openxmlformats.org/officeDocument/2006/customXml" ds:itemID="{F6601CAD-2CF9-41C9-A890-26EA078364FA}"/>
</file>

<file path=docProps/app.xml><?xml version="1.0" encoding="utf-8"?>
<Properties xmlns="http://schemas.openxmlformats.org/officeDocument/2006/extended-properties" xmlns:vt="http://schemas.openxmlformats.org/officeDocument/2006/docPropsVTypes">
  <Template>Letter</Template>
  <TotalTime>2</TotalTime>
  <Pages>8</Pages>
  <Words>2140</Words>
  <Characters>11171</Characters>
  <Application>Microsoft Office Word</Application>
  <DocSecurity>0</DocSecurity>
  <Lines>293</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The Danish Institute for Human Rights</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Anja Møller Pedersen</dc:creator>
  <cp:lastModifiedBy>Anja Møller Pedersen</cp:lastModifiedBy>
  <cp:revision>3</cp:revision>
  <cp:lastPrinted>2014-05-27T07:15:00Z</cp:lastPrinted>
  <dcterms:created xsi:type="dcterms:W3CDTF">2014-05-27T07:35:00Z</dcterms:created>
  <dcterms:modified xsi:type="dcterms:W3CDTF">2014-05-27T07:57:00Z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Letter</vt:lpwstr>
  </property>
  <property fmtid="{D5CDD505-2E9C-101B-9397-08002B2CF9AE}" pid="4" name="SD_DocumentLanguageString">
    <vt:lpwstr>English</vt:lpwstr>
  </property>
  <property fmtid="{D5CDD505-2E9C-101B-9397-08002B2CF9AE}" pid="5" name="SD_CtlText_Usersettings_Userprofile">
    <vt:lpwstr/>
  </property>
  <property fmtid="{D5CDD505-2E9C-101B-9397-08002B2CF9AE}" pid="6" name="SD_CtlText_General_JNo">
    <vt:lpwstr>540.10/30706/ANPE/CBA/PVK/PSS/MVL</vt:lpwstr>
  </property>
  <property fmtid="{D5CDD505-2E9C-101B-9397-08002B2CF9AE}" pid="7" name="SD_UserprofileName">
    <vt:lpwstr>Standard</vt:lpwstr>
  </property>
  <property fmtid="{D5CDD505-2E9C-101B-9397-08002B2CF9AE}" pid="8" name="SD_Office_SD_OFF_ID">
    <vt:lpwstr>2</vt:lpwstr>
  </property>
  <property fmtid="{D5CDD505-2E9C-101B-9397-08002B2CF9AE}" pid="9" name="SD_Office_SD_OFF_Company">
    <vt:lpwstr>UK</vt:lpwstr>
  </property>
  <property fmtid="{D5CDD505-2E9C-101B-9397-08002B2CF9AE}" pid="10" name="SD_Office_SD_OFF_Address">
    <vt:lpwstr>Wilders Plads 8K
DK-1403 Copenhagen K</vt:lpwstr>
  </property>
  <property fmtid="{D5CDD505-2E9C-101B-9397-08002B2CF9AE}" pid="11" name="SD_Office_SD_OFF_Phone">
    <vt:lpwstr>+45 3269 8888</vt:lpwstr>
  </property>
  <property fmtid="{D5CDD505-2E9C-101B-9397-08002B2CF9AE}" pid="12" name="SD_Office_SD_OFF_Web">
    <vt:lpwstr>humanrights.dk</vt:lpwstr>
  </property>
  <property fmtid="{D5CDD505-2E9C-101B-9397-08002B2CF9AE}" pid="13" name="SD_Office_SD_OFF_LogoFileName">
    <vt:lpwstr>Logo_UK.emf</vt:lpwstr>
  </property>
  <property fmtid="{D5CDD505-2E9C-101B-9397-08002B2CF9AE}" pid="14" name="SD_Office_SD_OFF_ImageDefinition">
    <vt:lpwstr>Logo</vt:lpwstr>
  </property>
  <property fmtid="{D5CDD505-2E9C-101B-9397-08002B2CF9AE}" pid="15" name="SD_USR_Name">
    <vt:lpwstr>Anja Møller Pedersen</vt:lpwstr>
  </property>
  <property fmtid="{D5CDD505-2E9C-101B-9397-08002B2CF9AE}" pid="16" name="SD_USR_Title">
    <vt:lpwstr>Legal Advisor</vt:lpwstr>
  </property>
  <property fmtid="{D5CDD505-2E9C-101B-9397-08002B2CF9AE}" pid="17" name="SD_USR_DirectPhone">
    <vt:lpwstr>+45 3269 8981</vt:lpwstr>
  </property>
  <property fmtid="{D5CDD505-2E9C-101B-9397-08002B2CF9AE}" pid="18" name="SD_USR_Mobile">
    <vt:lpwstr/>
  </property>
  <property fmtid="{D5CDD505-2E9C-101B-9397-08002B2CF9AE}" pid="19" name="SD_USR_Email">
    <vt:lpwstr>anpe@humanrights.dk</vt:lpwstr>
  </property>
  <property fmtid="{D5CDD505-2E9C-101B-9397-08002B2CF9AE}" pid="20" name="DocumentInfoFinished">
    <vt:lpwstr>True</vt:lpwstr>
  </property>
  <property fmtid="{D5CDD505-2E9C-101B-9397-08002B2CF9AE}" pid="21" name="SD_DocumentLanguage">
    <vt:lpwstr>en-GB</vt:lpwstr>
  </property>
  <property fmtid="{D5CDD505-2E9C-101B-9397-08002B2CF9AE}" pid="22" name="sdDocumentDate">
    <vt:lpwstr>41786</vt:lpwstr>
  </property>
  <property fmtid="{D5CDD505-2E9C-101B-9397-08002B2CF9AE}" pid="23" name="sdDocumentDateFormat">
    <vt:lpwstr>en-GB:dd MMMM yyyy</vt:lpwstr>
  </property>
  <property fmtid="{D5CDD505-2E9C-101B-9397-08002B2CF9AE}" pid="24" name="ContentTypeId">
    <vt:lpwstr>0x0101008822B9E06671B54FA89F14538B9B0FEA</vt:lpwstr>
  </property>
  <property fmtid="{D5CDD505-2E9C-101B-9397-08002B2CF9AE}" pid="25" name="Order">
    <vt:r8>2398900</vt:r8>
  </property>
  <property fmtid="{D5CDD505-2E9C-101B-9397-08002B2CF9AE}" pid="27" name="xd_ProgID">
    <vt:lpwstr/>
  </property>
  <property fmtid="{D5CDD505-2E9C-101B-9397-08002B2CF9AE}" pid="28" name="_SourceUrl">
    <vt:lpwstr/>
  </property>
  <property fmtid="{D5CDD505-2E9C-101B-9397-08002B2CF9AE}" pid="29" name="_SharedFileIndex">
    <vt:lpwstr/>
  </property>
  <property fmtid="{D5CDD505-2E9C-101B-9397-08002B2CF9AE}" pid="30" name="TemplateUrl">
    <vt:lpwstr/>
  </property>
</Properties>
</file>