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C5" w:rsidRDefault="00806491" w:rsidP="005D60F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60FA">
        <w:rPr>
          <w:rFonts w:ascii="Arial" w:hAnsi="Arial" w:cs="Arial"/>
          <w:b/>
          <w:sz w:val="28"/>
          <w:szCs w:val="28"/>
        </w:rPr>
        <w:t xml:space="preserve">Contribution </w:t>
      </w:r>
      <w:r w:rsidR="005D60FA" w:rsidRPr="005D60FA">
        <w:rPr>
          <w:rFonts w:ascii="Arial" w:hAnsi="Arial" w:cs="Arial"/>
          <w:b/>
          <w:sz w:val="28"/>
          <w:szCs w:val="28"/>
        </w:rPr>
        <w:t xml:space="preserve">of the International Committee of the Red Cross </w:t>
      </w:r>
    </w:p>
    <w:p w:rsidR="00806491" w:rsidRPr="005D60FA" w:rsidRDefault="00806491" w:rsidP="005D60F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D60FA">
        <w:rPr>
          <w:rFonts w:ascii="Arial" w:hAnsi="Arial" w:cs="Arial"/>
          <w:b/>
          <w:sz w:val="28"/>
          <w:szCs w:val="28"/>
        </w:rPr>
        <w:t>to</w:t>
      </w:r>
      <w:proofErr w:type="gramEnd"/>
      <w:r w:rsidRPr="005D60FA">
        <w:rPr>
          <w:rFonts w:ascii="Arial" w:hAnsi="Arial" w:cs="Arial"/>
          <w:b/>
          <w:sz w:val="28"/>
          <w:szCs w:val="28"/>
        </w:rPr>
        <w:t xml:space="preserve"> the Report of the S</w:t>
      </w:r>
      <w:r w:rsidR="00A259E5" w:rsidRPr="005D60FA">
        <w:rPr>
          <w:rFonts w:ascii="Arial" w:hAnsi="Arial" w:cs="Arial"/>
          <w:b/>
          <w:sz w:val="28"/>
          <w:szCs w:val="28"/>
        </w:rPr>
        <w:t>ecretary-General</w:t>
      </w:r>
      <w:r w:rsidRPr="005D60FA">
        <w:rPr>
          <w:rFonts w:ascii="Arial" w:hAnsi="Arial" w:cs="Arial"/>
          <w:b/>
          <w:sz w:val="28"/>
          <w:szCs w:val="28"/>
        </w:rPr>
        <w:t xml:space="preserve"> on the Implementation of the</w:t>
      </w:r>
      <w:r w:rsidR="005D60FA">
        <w:rPr>
          <w:rFonts w:ascii="Arial" w:hAnsi="Arial" w:cs="Arial"/>
          <w:b/>
          <w:sz w:val="28"/>
          <w:szCs w:val="28"/>
        </w:rPr>
        <w:t xml:space="preserve"> </w:t>
      </w:r>
      <w:r w:rsidRPr="005D60FA">
        <w:rPr>
          <w:rFonts w:ascii="Arial" w:hAnsi="Arial" w:cs="Arial"/>
          <w:b/>
          <w:sz w:val="28"/>
          <w:szCs w:val="28"/>
        </w:rPr>
        <w:t>International Convention for the Protection of All Persons from Enforced Disappearance</w:t>
      </w:r>
    </w:p>
    <w:p w:rsidR="00806491" w:rsidRPr="005D60FA" w:rsidRDefault="00806491" w:rsidP="005D60F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A73B8" w:rsidRPr="005D60FA" w:rsidRDefault="00FA73B8" w:rsidP="00FA73B8">
      <w:pPr>
        <w:spacing w:line="360" w:lineRule="auto"/>
        <w:jc w:val="both"/>
        <w:rPr>
          <w:rFonts w:ascii="Arial" w:hAnsi="Arial" w:cs="Arial"/>
        </w:rPr>
      </w:pPr>
      <w:r w:rsidRPr="00A259E5">
        <w:rPr>
          <w:rFonts w:ascii="Arial" w:hAnsi="Arial" w:cs="Arial"/>
          <w:lang w:val="en-CA"/>
        </w:rPr>
        <w:t xml:space="preserve">The </w:t>
      </w:r>
      <w:r w:rsidR="001B61C5">
        <w:rPr>
          <w:rFonts w:ascii="Arial" w:hAnsi="Arial" w:cs="Arial"/>
          <w:lang w:val="en-CA"/>
        </w:rPr>
        <w:t>International Committee of the Red Cross (</w:t>
      </w:r>
      <w:r w:rsidRPr="00A259E5">
        <w:rPr>
          <w:rFonts w:ascii="Arial" w:hAnsi="Arial" w:cs="Arial"/>
          <w:lang w:val="en-CA"/>
        </w:rPr>
        <w:t>ICRC</w:t>
      </w:r>
      <w:r w:rsidR="001B61C5">
        <w:rPr>
          <w:rFonts w:ascii="Arial" w:hAnsi="Arial" w:cs="Arial"/>
          <w:lang w:val="en-CA"/>
        </w:rPr>
        <w:t>)</w:t>
      </w:r>
      <w:r w:rsidRPr="00A259E5">
        <w:rPr>
          <w:rFonts w:ascii="Arial" w:hAnsi="Arial" w:cs="Arial"/>
          <w:lang w:val="en-CA"/>
        </w:rPr>
        <w:t xml:space="preserve"> welcomed the entry into force in December 2010 of the International Convention for the Protection of All Persons from Enforced Disappearance</w:t>
      </w:r>
      <w:r w:rsidR="00A259E5">
        <w:rPr>
          <w:rFonts w:ascii="Arial" w:hAnsi="Arial" w:cs="Arial"/>
          <w:lang w:val="en-CA"/>
        </w:rPr>
        <w:t xml:space="preserve"> (the Convention)</w:t>
      </w:r>
      <w:r w:rsidRPr="00A259E5">
        <w:rPr>
          <w:rFonts w:ascii="Arial" w:hAnsi="Arial" w:cs="Arial"/>
          <w:lang w:val="en-CA"/>
        </w:rPr>
        <w:t>. The ICRC was amongst many others, included devoted family associations, who worked hard on the Convention's elaboration and adoption</w:t>
      </w:r>
      <w:r w:rsidRPr="005D60FA">
        <w:rPr>
          <w:rFonts w:ascii="Arial" w:hAnsi="Arial" w:cs="Arial"/>
        </w:rPr>
        <w:t>. It did so for a number of reasons:</w:t>
      </w:r>
    </w:p>
    <w:p w:rsidR="00FA73B8" w:rsidRPr="00996B52" w:rsidRDefault="00FA73B8" w:rsidP="005D60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96B52">
        <w:rPr>
          <w:rFonts w:ascii="Arial" w:hAnsi="Arial" w:cs="Arial"/>
        </w:rPr>
        <w:t>The Convention filled an important gap in international law. Protection against disappearance benefit</w:t>
      </w:r>
      <w:r w:rsidR="001B61C5" w:rsidRPr="00996B52">
        <w:rPr>
          <w:rFonts w:ascii="Arial" w:hAnsi="Arial" w:cs="Arial"/>
        </w:rPr>
        <w:t>s</w:t>
      </w:r>
      <w:r w:rsidRPr="00996B52">
        <w:rPr>
          <w:rFonts w:ascii="Arial" w:hAnsi="Arial" w:cs="Arial"/>
        </w:rPr>
        <w:t xml:space="preserve"> today from both the protection of </w:t>
      </w:r>
      <w:r w:rsidR="001B61C5" w:rsidRPr="00996B52">
        <w:rPr>
          <w:rFonts w:ascii="Arial" w:hAnsi="Arial" w:cs="Arial"/>
        </w:rPr>
        <w:t xml:space="preserve">international </w:t>
      </w:r>
      <w:r w:rsidRPr="00996B52">
        <w:rPr>
          <w:rFonts w:ascii="Arial" w:hAnsi="Arial" w:cs="Arial"/>
        </w:rPr>
        <w:t>human rights law and international humanitarian law</w:t>
      </w:r>
      <w:r w:rsidR="00BD024F" w:rsidRPr="00996B52">
        <w:rPr>
          <w:rFonts w:ascii="Arial" w:hAnsi="Arial" w:cs="Arial"/>
        </w:rPr>
        <w:t xml:space="preserve"> and exists therefore in all circumsta</w:t>
      </w:r>
      <w:r w:rsidR="00A259E5" w:rsidRPr="00996B52">
        <w:rPr>
          <w:rFonts w:ascii="Arial" w:hAnsi="Arial" w:cs="Arial"/>
        </w:rPr>
        <w:t>n</w:t>
      </w:r>
      <w:r w:rsidR="00BD024F" w:rsidRPr="00996B52">
        <w:rPr>
          <w:rFonts w:ascii="Arial" w:hAnsi="Arial" w:cs="Arial"/>
        </w:rPr>
        <w:t>ces</w:t>
      </w:r>
      <w:r w:rsidRPr="00996B52">
        <w:rPr>
          <w:rFonts w:ascii="Arial" w:hAnsi="Arial" w:cs="Arial"/>
        </w:rPr>
        <w:t>;</w:t>
      </w:r>
    </w:p>
    <w:p w:rsidR="00BD024F" w:rsidRDefault="00FA73B8" w:rsidP="005D60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D60FA">
        <w:rPr>
          <w:rFonts w:ascii="Arial" w:hAnsi="Arial" w:cs="Arial"/>
        </w:rPr>
        <w:t xml:space="preserve">The Convention </w:t>
      </w:r>
      <w:r w:rsidR="00606613" w:rsidRPr="00606613">
        <w:rPr>
          <w:rFonts w:ascii="Arial" w:hAnsi="Arial" w:cs="Arial"/>
        </w:rPr>
        <w:t>is victim</w:t>
      </w:r>
      <w:r w:rsidR="00606613">
        <w:rPr>
          <w:rFonts w:ascii="Arial" w:hAnsi="Arial" w:cs="Arial"/>
        </w:rPr>
        <w:t>-</w:t>
      </w:r>
      <w:r w:rsidRPr="005D60FA">
        <w:rPr>
          <w:rFonts w:ascii="Arial" w:hAnsi="Arial" w:cs="Arial"/>
        </w:rPr>
        <w:t xml:space="preserve">oriented and includes </w:t>
      </w:r>
      <w:r w:rsidR="00BD024F" w:rsidRPr="005D60FA">
        <w:rPr>
          <w:rFonts w:ascii="Arial" w:hAnsi="Arial" w:cs="Arial"/>
        </w:rPr>
        <w:t xml:space="preserve">provisions related to </w:t>
      </w:r>
      <w:r w:rsidR="001B61C5">
        <w:rPr>
          <w:rFonts w:ascii="Arial" w:hAnsi="Arial" w:cs="Arial"/>
        </w:rPr>
        <w:t xml:space="preserve">the </w:t>
      </w:r>
      <w:r w:rsidR="00BD024F" w:rsidRPr="005D60FA">
        <w:rPr>
          <w:rFonts w:ascii="Arial" w:hAnsi="Arial" w:cs="Arial"/>
        </w:rPr>
        <w:t>prevention</w:t>
      </w:r>
      <w:r w:rsidR="00606613">
        <w:rPr>
          <w:rFonts w:ascii="Arial" w:hAnsi="Arial" w:cs="Arial"/>
        </w:rPr>
        <w:t xml:space="preserve"> </w:t>
      </w:r>
      <w:r w:rsidR="001B61C5">
        <w:rPr>
          <w:rFonts w:ascii="Arial" w:hAnsi="Arial" w:cs="Arial"/>
        </w:rPr>
        <w:t xml:space="preserve">against disappearance, </w:t>
      </w:r>
      <w:r w:rsidR="00606613">
        <w:rPr>
          <w:rFonts w:ascii="Arial" w:hAnsi="Arial" w:cs="Arial"/>
        </w:rPr>
        <w:t>which should be the main objective</w:t>
      </w:r>
      <w:r w:rsidR="001B61C5">
        <w:rPr>
          <w:rFonts w:ascii="Arial" w:hAnsi="Arial" w:cs="Arial"/>
        </w:rPr>
        <w:t xml:space="preserve"> that all should be striving for. </w:t>
      </w:r>
      <w:r w:rsidR="00BD024F" w:rsidRPr="005D60FA">
        <w:rPr>
          <w:rFonts w:ascii="Arial" w:hAnsi="Arial" w:cs="Arial"/>
        </w:rPr>
        <w:t xml:space="preserve">Even though the Convention is focused on </w:t>
      </w:r>
      <w:r w:rsidR="00A259E5">
        <w:rPr>
          <w:rFonts w:ascii="Arial" w:hAnsi="Arial" w:cs="Arial"/>
        </w:rPr>
        <w:t xml:space="preserve">the most serious </w:t>
      </w:r>
      <w:r w:rsidR="00BD024F" w:rsidRPr="005D60FA">
        <w:rPr>
          <w:rFonts w:ascii="Arial" w:hAnsi="Arial" w:cs="Arial"/>
        </w:rPr>
        <w:t>form of disappearance, i.e. enforced disappearance, the ICRC believes that it is an effective tool to prevent and address the broader case of missing persons, i.e</w:t>
      </w:r>
      <w:r w:rsidR="001B61C5">
        <w:rPr>
          <w:rFonts w:ascii="Arial" w:hAnsi="Arial" w:cs="Arial"/>
        </w:rPr>
        <w:t>.</w:t>
      </w:r>
      <w:r w:rsidR="00BD024F" w:rsidRPr="005D60FA">
        <w:rPr>
          <w:rFonts w:ascii="Arial" w:hAnsi="Arial" w:cs="Arial"/>
        </w:rPr>
        <w:t xml:space="preserve"> all those unaccounted for </w:t>
      </w:r>
      <w:r w:rsidR="00A259E5">
        <w:rPr>
          <w:rFonts w:ascii="Arial" w:hAnsi="Arial" w:cs="Arial"/>
        </w:rPr>
        <w:t xml:space="preserve">(disappeared) </w:t>
      </w:r>
      <w:r w:rsidR="00245971">
        <w:rPr>
          <w:rFonts w:ascii="Arial" w:hAnsi="Arial" w:cs="Arial"/>
        </w:rPr>
        <w:t xml:space="preserve">as a result of an </w:t>
      </w:r>
      <w:r w:rsidR="00BD024F" w:rsidRPr="005D60FA">
        <w:rPr>
          <w:rFonts w:ascii="Arial" w:hAnsi="Arial" w:cs="Arial"/>
        </w:rPr>
        <w:t>armed conflict or another situation of violence</w:t>
      </w:r>
      <w:r w:rsidR="001B61C5">
        <w:rPr>
          <w:rFonts w:ascii="Arial" w:hAnsi="Arial" w:cs="Arial"/>
        </w:rPr>
        <w:t>.</w:t>
      </w:r>
    </w:p>
    <w:p w:rsidR="00FA73B8" w:rsidRPr="005D60FA" w:rsidRDefault="00FA73B8" w:rsidP="00FA73B8">
      <w:pPr>
        <w:spacing w:line="360" w:lineRule="auto"/>
        <w:jc w:val="both"/>
        <w:rPr>
          <w:rFonts w:ascii="Arial" w:hAnsi="Arial" w:cs="Arial"/>
        </w:rPr>
      </w:pPr>
    </w:p>
    <w:p w:rsidR="00BD024F" w:rsidRPr="005D60FA" w:rsidRDefault="00BD024F" w:rsidP="00FA73B8">
      <w:pPr>
        <w:spacing w:line="360" w:lineRule="auto"/>
        <w:jc w:val="both"/>
        <w:rPr>
          <w:rFonts w:ascii="Arial" w:hAnsi="Arial" w:cs="Arial"/>
        </w:rPr>
      </w:pPr>
      <w:r w:rsidRPr="005D60FA">
        <w:rPr>
          <w:rFonts w:ascii="Arial" w:hAnsi="Arial" w:cs="Arial"/>
        </w:rPr>
        <w:t xml:space="preserve">Since </w:t>
      </w:r>
      <w:r w:rsidR="00996B52">
        <w:rPr>
          <w:rFonts w:ascii="Arial" w:hAnsi="Arial" w:cs="Arial"/>
        </w:rPr>
        <w:t>the Convention’s entry into force</w:t>
      </w:r>
      <w:r w:rsidRPr="005D60FA">
        <w:rPr>
          <w:rFonts w:ascii="Arial" w:hAnsi="Arial" w:cs="Arial"/>
        </w:rPr>
        <w:t xml:space="preserve">, the ICRC has used </w:t>
      </w:r>
      <w:r w:rsidR="00996B52">
        <w:rPr>
          <w:rFonts w:ascii="Arial" w:hAnsi="Arial" w:cs="Arial"/>
        </w:rPr>
        <w:t xml:space="preserve">it </w:t>
      </w:r>
      <w:r w:rsidRPr="005D60FA">
        <w:rPr>
          <w:rFonts w:ascii="Arial" w:hAnsi="Arial" w:cs="Arial"/>
        </w:rPr>
        <w:t xml:space="preserve">to support and assist national authorities in their efforts to put their laws and practice in compliance with their international obligations in the field of missing persons. </w:t>
      </w:r>
      <w:r w:rsidR="001B61C5">
        <w:rPr>
          <w:rFonts w:ascii="Arial" w:hAnsi="Arial" w:cs="Arial"/>
        </w:rPr>
        <w:t xml:space="preserve">It is part of its multidisciplinary approach to the missing persons which will look at prevention, response to needs and justice for all those that are </w:t>
      </w:r>
      <w:r w:rsidRPr="005D60FA">
        <w:rPr>
          <w:rFonts w:ascii="Arial" w:hAnsi="Arial" w:cs="Arial"/>
        </w:rPr>
        <w:t xml:space="preserve">affected by a disappearance related to </w:t>
      </w:r>
      <w:r w:rsidR="000D5A3C">
        <w:rPr>
          <w:rFonts w:ascii="Arial" w:hAnsi="Arial" w:cs="Arial"/>
        </w:rPr>
        <w:t xml:space="preserve">an </w:t>
      </w:r>
      <w:r w:rsidRPr="005D60FA">
        <w:rPr>
          <w:rFonts w:ascii="Arial" w:hAnsi="Arial" w:cs="Arial"/>
        </w:rPr>
        <w:t xml:space="preserve">armed conflict or </w:t>
      </w:r>
      <w:r w:rsidR="00ED0A3B">
        <w:rPr>
          <w:rFonts w:ascii="Arial" w:hAnsi="Arial" w:cs="Arial"/>
        </w:rPr>
        <w:t>an</w:t>
      </w:r>
      <w:r w:rsidRPr="005D60FA">
        <w:rPr>
          <w:rFonts w:ascii="Arial" w:hAnsi="Arial" w:cs="Arial"/>
        </w:rPr>
        <w:t>other situation of violence</w:t>
      </w:r>
      <w:r w:rsidR="00245971">
        <w:rPr>
          <w:rFonts w:ascii="Arial" w:hAnsi="Arial" w:cs="Arial"/>
        </w:rPr>
        <w:t xml:space="preserve">, thus </w:t>
      </w:r>
      <w:r w:rsidR="001B61C5">
        <w:rPr>
          <w:rFonts w:ascii="Arial" w:hAnsi="Arial" w:cs="Arial"/>
        </w:rPr>
        <w:t xml:space="preserve">offering </w:t>
      </w:r>
      <w:r w:rsidR="00245971">
        <w:rPr>
          <w:rFonts w:ascii="Arial" w:hAnsi="Arial" w:cs="Arial"/>
        </w:rPr>
        <w:t>a protection and a humanitarian assistance that go beyond the scope of the Convention</w:t>
      </w:r>
      <w:r w:rsidRPr="005D60FA">
        <w:rPr>
          <w:rFonts w:ascii="Arial" w:hAnsi="Arial" w:cs="Arial"/>
        </w:rPr>
        <w:t>.</w:t>
      </w:r>
      <w:r w:rsidR="000D5A3C">
        <w:rPr>
          <w:rFonts w:ascii="Arial" w:hAnsi="Arial" w:cs="Arial"/>
        </w:rPr>
        <w:t xml:space="preserve"> </w:t>
      </w:r>
    </w:p>
    <w:p w:rsidR="00083A72" w:rsidRPr="005D60FA" w:rsidRDefault="00083A72" w:rsidP="00FA73B8">
      <w:pPr>
        <w:spacing w:line="360" w:lineRule="auto"/>
        <w:jc w:val="both"/>
        <w:rPr>
          <w:rFonts w:ascii="Arial" w:hAnsi="Arial" w:cs="Arial"/>
        </w:rPr>
      </w:pPr>
    </w:p>
    <w:p w:rsidR="00A259E5" w:rsidRPr="005D60FA" w:rsidRDefault="00606613" w:rsidP="00FA73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its international mandate to protect the</w:t>
      </w:r>
      <w:r w:rsidR="00996B52">
        <w:rPr>
          <w:rFonts w:ascii="Arial" w:hAnsi="Arial" w:cs="Arial"/>
        </w:rPr>
        <w:t xml:space="preserve"> lives and dignity of victims of</w:t>
      </w:r>
      <w:r>
        <w:rPr>
          <w:rFonts w:ascii="Arial" w:hAnsi="Arial" w:cs="Arial"/>
        </w:rPr>
        <w:t xml:space="preserve"> armed conflicts and other situations of violence, t</w:t>
      </w:r>
      <w:r w:rsidR="00BE57CD" w:rsidRPr="005D60FA">
        <w:rPr>
          <w:rFonts w:ascii="Arial" w:hAnsi="Arial" w:cs="Arial"/>
        </w:rPr>
        <w:t xml:space="preserve">he </w:t>
      </w:r>
      <w:r w:rsidR="00DB2FE8" w:rsidRPr="005D60FA">
        <w:rPr>
          <w:rFonts w:ascii="Arial" w:hAnsi="Arial" w:cs="Arial"/>
        </w:rPr>
        <w:t xml:space="preserve">ICRC is </w:t>
      </w:r>
      <w:r w:rsidR="00F9613F" w:rsidRPr="005D60FA">
        <w:rPr>
          <w:rFonts w:ascii="Arial" w:hAnsi="Arial" w:cs="Arial"/>
        </w:rPr>
        <w:t xml:space="preserve">currently </w:t>
      </w:r>
      <w:r w:rsidR="00DB2FE8" w:rsidRPr="005D60FA">
        <w:rPr>
          <w:rFonts w:ascii="Arial" w:hAnsi="Arial" w:cs="Arial"/>
        </w:rPr>
        <w:t xml:space="preserve">working on </w:t>
      </w:r>
      <w:r w:rsidR="00F9613F" w:rsidRPr="005D60FA">
        <w:rPr>
          <w:rFonts w:ascii="Arial" w:hAnsi="Arial" w:cs="Arial"/>
        </w:rPr>
        <w:t>the missing persons issue</w:t>
      </w:r>
      <w:r w:rsidR="00DB2FE8" w:rsidRPr="005D60FA">
        <w:rPr>
          <w:rFonts w:ascii="Arial" w:hAnsi="Arial" w:cs="Arial"/>
        </w:rPr>
        <w:t xml:space="preserve"> in dozens of countries and context</w:t>
      </w:r>
      <w:r w:rsidR="00435DE5" w:rsidRPr="005D60FA">
        <w:rPr>
          <w:rFonts w:ascii="Arial" w:hAnsi="Arial" w:cs="Arial"/>
        </w:rPr>
        <w:t>s.</w:t>
      </w:r>
      <w:r w:rsidR="00245971">
        <w:rPr>
          <w:rStyle w:val="FootnoteReference"/>
          <w:rFonts w:ascii="Arial" w:hAnsi="Arial" w:cs="Arial"/>
        </w:rPr>
        <w:footnoteReference w:id="1"/>
      </w:r>
      <w:r w:rsidR="00435DE5" w:rsidRPr="005D60FA">
        <w:rPr>
          <w:rFonts w:ascii="Arial" w:hAnsi="Arial" w:cs="Arial"/>
        </w:rPr>
        <w:t xml:space="preserve"> </w:t>
      </w:r>
      <w:r w:rsidR="00DB2FE8" w:rsidRPr="005D60FA">
        <w:rPr>
          <w:rFonts w:ascii="Arial" w:hAnsi="Arial" w:cs="Arial"/>
        </w:rPr>
        <w:t xml:space="preserve"> </w:t>
      </w:r>
      <w:r w:rsidR="00710F65" w:rsidRPr="005D60FA">
        <w:rPr>
          <w:rFonts w:ascii="Arial" w:hAnsi="Arial" w:cs="Arial"/>
        </w:rPr>
        <w:t xml:space="preserve">In </w:t>
      </w:r>
      <w:r w:rsidR="00CA26CA" w:rsidRPr="005D60FA">
        <w:rPr>
          <w:rFonts w:ascii="Arial" w:hAnsi="Arial" w:cs="Arial"/>
        </w:rPr>
        <w:t xml:space="preserve">most of </w:t>
      </w:r>
      <w:r w:rsidR="00710F65" w:rsidRPr="005D60FA">
        <w:rPr>
          <w:rFonts w:ascii="Arial" w:hAnsi="Arial" w:cs="Arial"/>
        </w:rPr>
        <w:t>these contexts</w:t>
      </w:r>
      <w:r w:rsidR="004135EC" w:rsidRPr="005D60FA">
        <w:rPr>
          <w:rFonts w:ascii="Arial" w:hAnsi="Arial" w:cs="Arial"/>
        </w:rPr>
        <w:t>,</w:t>
      </w:r>
      <w:r w:rsidR="00710F65" w:rsidRPr="005D60FA">
        <w:rPr>
          <w:rFonts w:ascii="Arial" w:hAnsi="Arial" w:cs="Arial"/>
        </w:rPr>
        <w:t xml:space="preserve"> the ICRC does not only work on the clarification</w:t>
      </w:r>
      <w:r w:rsidR="00CA26CA" w:rsidRPr="005D60FA">
        <w:rPr>
          <w:rFonts w:ascii="Arial" w:hAnsi="Arial" w:cs="Arial"/>
        </w:rPr>
        <w:t xml:space="preserve"> of the fate of the missing person, but also supports </w:t>
      </w:r>
      <w:r w:rsidR="00CA26CA" w:rsidRPr="005D60FA">
        <w:rPr>
          <w:rFonts w:ascii="Arial" w:hAnsi="Arial" w:cs="Arial"/>
        </w:rPr>
        <w:lastRenderedPageBreak/>
        <w:t>the</w:t>
      </w:r>
      <w:r w:rsidR="004135EC" w:rsidRPr="005D60FA">
        <w:rPr>
          <w:rFonts w:ascii="Arial" w:hAnsi="Arial" w:cs="Arial"/>
        </w:rPr>
        <w:t>ir families</w:t>
      </w:r>
      <w:r w:rsidR="00CA26CA" w:rsidRPr="005D60FA">
        <w:rPr>
          <w:rFonts w:ascii="Arial" w:hAnsi="Arial" w:cs="Arial"/>
        </w:rPr>
        <w:t xml:space="preserve"> </w:t>
      </w:r>
      <w:r w:rsidR="004135EC" w:rsidRPr="005D60FA">
        <w:rPr>
          <w:rFonts w:ascii="Arial" w:hAnsi="Arial" w:cs="Arial"/>
        </w:rPr>
        <w:t>based on an assessment of their needs.</w:t>
      </w:r>
      <w:r w:rsidR="00710F65" w:rsidRPr="005D60FA">
        <w:rPr>
          <w:rFonts w:ascii="Arial" w:hAnsi="Arial" w:cs="Arial"/>
        </w:rPr>
        <w:t xml:space="preserve"> </w:t>
      </w:r>
      <w:r w:rsidR="00993DC3" w:rsidRPr="005D60FA">
        <w:rPr>
          <w:rFonts w:ascii="Arial" w:hAnsi="Arial" w:cs="Arial"/>
        </w:rPr>
        <w:t>The ICRC</w:t>
      </w:r>
      <w:r w:rsidR="00947C2D" w:rsidRPr="005D60FA">
        <w:rPr>
          <w:rFonts w:ascii="Arial" w:hAnsi="Arial" w:cs="Arial"/>
        </w:rPr>
        <w:t xml:space="preserve"> </w:t>
      </w:r>
      <w:r w:rsidR="00F9613F" w:rsidRPr="005D60FA">
        <w:rPr>
          <w:rFonts w:ascii="Arial" w:hAnsi="Arial" w:cs="Arial"/>
        </w:rPr>
        <w:t xml:space="preserve">promotes and encourages the ratification </w:t>
      </w:r>
      <w:r w:rsidR="00A259E5" w:rsidRPr="005D60FA">
        <w:rPr>
          <w:rFonts w:ascii="Arial" w:hAnsi="Arial" w:cs="Arial"/>
        </w:rPr>
        <w:t xml:space="preserve">and implementation </w:t>
      </w:r>
      <w:r w:rsidR="00F9613F" w:rsidRPr="005D60FA">
        <w:rPr>
          <w:rFonts w:ascii="Arial" w:hAnsi="Arial" w:cs="Arial"/>
        </w:rPr>
        <w:t>of the Convention</w:t>
      </w:r>
      <w:r w:rsidR="00D76523" w:rsidRPr="005D60FA">
        <w:rPr>
          <w:rFonts w:ascii="Arial" w:hAnsi="Arial" w:cs="Arial"/>
        </w:rPr>
        <w:t xml:space="preserve"> through its </w:t>
      </w:r>
      <w:r w:rsidR="00E60938" w:rsidRPr="005D60FA">
        <w:rPr>
          <w:rFonts w:ascii="Arial" w:hAnsi="Arial" w:cs="Arial"/>
        </w:rPr>
        <w:t>Advisory Service</w:t>
      </w:r>
      <w:r w:rsidR="00435DE5" w:rsidRPr="005D60FA">
        <w:rPr>
          <w:rFonts w:ascii="Arial" w:hAnsi="Arial" w:cs="Arial"/>
        </w:rPr>
        <w:t xml:space="preserve"> and</w:t>
      </w:r>
      <w:r w:rsidR="00806491" w:rsidRPr="005D60FA">
        <w:rPr>
          <w:rFonts w:ascii="Arial" w:hAnsi="Arial" w:cs="Arial"/>
        </w:rPr>
        <w:t xml:space="preserve"> </w:t>
      </w:r>
      <w:r w:rsidR="00F9613F" w:rsidRPr="005D60FA">
        <w:rPr>
          <w:rFonts w:ascii="Arial" w:hAnsi="Arial" w:cs="Arial"/>
        </w:rPr>
        <w:t xml:space="preserve">offers </w:t>
      </w:r>
      <w:r w:rsidR="00A259E5" w:rsidRPr="005D60FA">
        <w:rPr>
          <w:rFonts w:ascii="Arial" w:hAnsi="Arial" w:cs="Arial"/>
        </w:rPr>
        <w:t xml:space="preserve">tailored-made </w:t>
      </w:r>
      <w:r w:rsidR="00E60938" w:rsidRPr="005D60FA">
        <w:rPr>
          <w:rFonts w:ascii="Arial" w:hAnsi="Arial" w:cs="Arial"/>
        </w:rPr>
        <w:t xml:space="preserve">specialist </w:t>
      </w:r>
      <w:r w:rsidR="00E00C39" w:rsidRPr="005D60FA">
        <w:rPr>
          <w:rFonts w:ascii="Arial" w:hAnsi="Arial" w:cs="Arial"/>
        </w:rPr>
        <w:t xml:space="preserve">legal advice and technical </w:t>
      </w:r>
      <w:r w:rsidR="00F9613F" w:rsidRPr="005D60FA">
        <w:rPr>
          <w:rFonts w:ascii="Arial" w:hAnsi="Arial" w:cs="Arial"/>
        </w:rPr>
        <w:t xml:space="preserve">support to </w:t>
      </w:r>
      <w:r w:rsidR="005D60FA">
        <w:rPr>
          <w:rFonts w:ascii="Arial" w:hAnsi="Arial" w:cs="Arial"/>
        </w:rPr>
        <w:t>national authorities</w:t>
      </w:r>
      <w:r w:rsidR="00E00C39" w:rsidRPr="005D60FA">
        <w:rPr>
          <w:rFonts w:ascii="Arial" w:hAnsi="Arial" w:cs="Arial"/>
        </w:rPr>
        <w:t>, upon their request</w:t>
      </w:r>
      <w:r w:rsidR="00E60938" w:rsidRPr="005D60FA">
        <w:rPr>
          <w:rFonts w:ascii="Arial" w:hAnsi="Arial" w:cs="Arial"/>
        </w:rPr>
        <w:t>, when</w:t>
      </w:r>
      <w:r w:rsidR="00F9613F" w:rsidRPr="005D60FA">
        <w:rPr>
          <w:rFonts w:ascii="Arial" w:hAnsi="Arial" w:cs="Arial"/>
        </w:rPr>
        <w:t xml:space="preserve"> incorporating their obligations to prevent disappearances and to account fo</w:t>
      </w:r>
      <w:r w:rsidR="00E60938" w:rsidRPr="005D60FA">
        <w:rPr>
          <w:rFonts w:ascii="Arial" w:hAnsi="Arial" w:cs="Arial"/>
        </w:rPr>
        <w:t>r the missing into national law</w:t>
      </w:r>
      <w:r w:rsidR="00F9613F" w:rsidRPr="005D60FA">
        <w:rPr>
          <w:rFonts w:ascii="Arial" w:hAnsi="Arial" w:cs="Arial"/>
        </w:rPr>
        <w:t xml:space="preserve">. </w:t>
      </w:r>
      <w:r w:rsidR="00D76523" w:rsidRPr="005D60FA">
        <w:rPr>
          <w:rFonts w:ascii="Arial" w:hAnsi="Arial" w:cs="Arial"/>
        </w:rPr>
        <w:t>To this end, the ICRC</w:t>
      </w:r>
      <w:r w:rsidR="00FF3B32" w:rsidRPr="005D60FA">
        <w:rPr>
          <w:rFonts w:ascii="Arial" w:hAnsi="Arial" w:cs="Arial"/>
        </w:rPr>
        <w:t xml:space="preserve"> facilitates exchange of experiences amongst </w:t>
      </w:r>
      <w:r w:rsidR="005D60FA">
        <w:rPr>
          <w:rFonts w:ascii="Arial" w:hAnsi="Arial" w:cs="Arial"/>
        </w:rPr>
        <w:t xml:space="preserve">competent authorities </w:t>
      </w:r>
      <w:r w:rsidR="00FF3B32" w:rsidRPr="005D60FA">
        <w:rPr>
          <w:rFonts w:ascii="Arial" w:hAnsi="Arial" w:cs="Arial"/>
        </w:rPr>
        <w:t>by collecting national laws and case law for their inclusion into a public electronic database</w:t>
      </w:r>
      <w:r w:rsidR="00996B52">
        <w:rPr>
          <w:rFonts w:ascii="Arial" w:hAnsi="Arial" w:cs="Arial"/>
        </w:rPr>
        <w:t>.</w:t>
      </w:r>
      <w:r w:rsidR="00253E7A" w:rsidRPr="005D60FA">
        <w:rPr>
          <w:rFonts w:ascii="Arial" w:hAnsi="Arial" w:cs="Arial"/>
        </w:rPr>
        <w:t xml:space="preserve"> </w:t>
      </w:r>
      <w:r w:rsidR="00996B52">
        <w:rPr>
          <w:rFonts w:ascii="Arial" w:hAnsi="Arial" w:cs="Arial"/>
        </w:rPr>
        <w:t xml:space="preserve">It also </w:t>
      </w:r>
      <w:r w:rsidR="00F9613F" w:rsidRPr="005D60FA">
        <w:rPr>
          <w:rFonts w:ascii="Arial" w:hAnsi="Arial" w:cs="Arial"/>
        </w:rPr>
        <w:t>developed Guiding Principles/Model Law on the Miss</w:t>
      </w:r>
      <w:r w:rsidR="00993DC3" w:rsidRPr="005D60FA">
        <w:rPr>
          <w:rFonts w:ascii="Arial" w:hAnsi="Arial" w:cs="Arial"/>
        </w:rPr>
        <w:t>ing designed to facilitate legislation to prevent persons from going missing and to protect the rights and interests of the missing and their families</w:t>
      </w:r>
      <w:r w:rsidR="00D74A29" w:rsidRPr="005D60FA">
        <w:rPr>
          <w:rFonts w:ascii="Arial" w:hAnsi="Arial" w:cs="Arial"/>
        </w:rPr>
        <w:t>.’</w:t>
      </w:r>
      <w:r w:rsidR="00A259E5" w:rsidRPr="005D60FA">
        <w:rPr>
          <w:rStyle w:val="FootnoteReference"/>
          <w:rFonts w:ascii="Arial" w:hAnsi="Arial" w:cs="Arial"/>
        </w:rPr>
        <w:footnoteReference w:id="2"/>
      </w:r>
      <w:r w:rsidR="00D74A29" w:rsidRPr="005D60FA">
        <w:rPr>
          <w:rFonts w:ascii="Arial" w:hAnsi="Arial" w:cs="Arial"/>
        </w:rPr>
        <w:t xml:space="preserve"> </w:t>
      </w:r>
      <w:r w:rsidR="005D60FA">
        <w:rPr>
          <w:rFonts w:ascii="Arial" w:hAnsi="Arial" w:cs="Arial"/>
        </w:rPr>
        <w:t xml:space="preserve">The </w:t>
      </w:r>
      <w:r w:rsidR="000D5A3C">
        <w:rPr>
          <w:rFonts w:ascii="Arial" w:hAnsi="Arial" w:cs="Arial"/>
        </w:rPr>
        <w:t>Model law</w:t>
      </w:r>
      <w:r w:rsidR="005D60FA">
        <w:rPr>
          <w:rFonts w:ascii="Arial" w:hAnsi="Arial" w:cs="Arial"/>
        </w:rPr>
        <w:t xml:space="preserve"> stresses the importance that national authorities adopt legislation in order to ensure that the crime of enforced disappearance is </w:t>
      </w:r>
      <w:r w:rsidR="000D5A3C">
        <w:rPr>
          <w:rFonts w:ascii="Arial" w:hAnsi="Arial" w:cs="Arial"/>
        </w:rPr>
        <w:t>criminalised under domestic law</w:t>
      </w:r>
      <w:r w:rsidR="005D60FA">
        <w:rPr>
          <w:rFonts w:ascii="Arial" w:hAnsi="Arial" w:cs="Arial"/>
        </w:rPr>
        <w:t xml:space="preserve"> and that criminal proceedings can be initiated by the missing persons or his/her legal representative(s), family members, interested parties or the State authority.</w:t>
      </w:r>
    </w:p>
    <w:p w:rsidR="00A259E5" w:rsidRPr="005D60FA" w:rsidRDefault="00A259E5" w:rsidP="00FA73B8">
      <w:pPr>
        <w:spacing w:line="360" w:lineRule="auto"/>
        <w:jc w:val="both"/>
        <w:rPr>
          <w:rFonts w:ascii="Arial" w:hAnsi="Arial" w:cs="Arial"/>
        </w:rPr>
      </w:pPr>
    </w:p>
    <w:p w:rsidR="0031629B" w:rsidRPr="005D60FA" w:rsidRDefault="00AE4995" w:rsidP="00FA73B8">
      <w:pPr>
        <w:spacing w:line="360" w:lineRule="auto"/>
        <w:jc w:val="both"/>
        <w:rPr>
          <w:rFonts w:ascii="Arial" w:hAnsi="Arial" w:cs="Arial"/>
        </w:rPr>
      </w:pPr>
      <w:r w:rsidRPr="005D60FA">
        <w:rPr>
          <w:rFonts w:ascii="Arial" w:hAnsi="Arial" w:cs="Arial"/>
        </w:rPr>
        <w:t>The ICRC continues to draw attention to the plight of missing persons and their families</w:t>
      </w:r>
      <w:r w:rsidR="00D74A29" w:rsidRPr="005D60FA">
        <w:rPr>
          <w:rFonts w:ascii="Arial" w:hAnsi="Arial" w:cs="Arial"/>
        </w:rPr>
        <w:t xml:space="preserve">, including the need </w:t>
      </w:r>
      <w:r w:rsidR="000D5A3C">
        <w:rPr>
          <w:rFonts w:ascii="Arial" w:hAnsi="Arial" w:cs="Arial"/>
        </w:rPr>
        <w:t xml:space="preserve">to become party and implement </w:t>
      </w:r>
      <w:r w:rsidR="00D74A29" w:rsidRPr="005D60FA">
        <w:rPr>
          <w:rFonts w:ascii="Arial" w:hAnsi="Arial" w:cs="Arial"/>
        </w:rPr>
        <w:t>the Convention</w:t>
      </w:r>
      <w:r w:rsidR="001B61C5">
        <w:rPr>
          <w:rFonts w:ascii="Arial" w:hAnsi="Arial" w:cs="Arial"/>
        </w:rPr>
        <w:t>,</w:t>
      </w:r>
      <w:r w:rsidRPr="005D60FA">
        <w:rPr>
          <w:rFonts w:ascii="Arial" w:hAnsi="Arial" w:cs="Arial"/>
        </w:rPr>
        <w:t xml:space="preserve"> through its website </w:t>
      </w:r>
      <w:r w:rsidR="00D74A29" w:rsidRPr="005D60FA">
        <w:rPr>
          <w:rFonts w:ascii="Arial" w:hAnsi="Arial" w:cs="Arial"/>
        </w:rPr>
        <w:t xml:space="preserve">and </w:t>
      </w:r>
      <w:r w:rsidR="00A259E5" w:rsidRPr="005D60FA">
        <w:rPr>
          <w:rFonts w:ascii="Arial" w:hAnsi="Arial" w:cs="Arial"/>
        </w:rPr>
        <w:t>promotional activities</w:t>
      </w:r>
      <w:r w:rsidR="00D74A29" w:rsidRPr="005D60FA">
        <w:rPr>
          <w:rFonts w:ascii="Arial" w:hAnsi="Arial" w:cs="Arial"/>
        </w:rPr>
        <w:t xml:space="preserve">. </w:t>
      </w:r>
      <w:r w:rsidR="00DE1DEB" w:rsidRPr="005D60FA">
        <w:rPr>
          <w:rFonts w:ascii="Arial" w:hAnsi="Arial" w:cs="Arial"/>
        </w:rPr>
        <w:t xml:space="preserve"> In the period </w:t>
      </w:r>
      <w:r w:rsidR="00A259E5" w:rsidRPr="005D60FA">
        <w:rPr>
          <w:rFonts w:ascii="Arial" w:hAnsi="Arial" w:cs="Arial"/>
        </w:rPr>
        <w:t xml:space="preserve">from </w:t>
      </w:r>
      <w:r w:rsidR="00DE1DEB" w:rsidRPr="005D60FA">
        <w:rPr>
          <w:rFonts w:ascii="Arial" w:hAnsi="Arial" w:cs="Arial"/>
        </w:rPr>
        <w:t xml:space="preserve">July </w:t>
      </w:r>
      <w:r w:rsidR="00A259E5" w:rsidRPr="005D60FA">
        <w:rPr>
          <w:rFonts w:ascii="Arial" w:hAnsi="Arial" w:cs="Arial"/>
        </w:rPr>
        <w:t xml:space="preserve">to </w:t>
      </w:r>
      <w:r w:rsidR="00DE1DEB" w:rsidRPr="005D60FA">
        <w:rPr>
          <w:rFonts w:ascii="Arial" w:hAnsi="Arial" w:cs="Arial"/>
        </w:rPr>
        <w:t xml:space="preserve">December 2012 </w:t>
      </w:r>
      <w:r w:rsidR="000D5A3C">
        <w:rPr>
          <w:rFonts w:ascii="Arial" w:hAnsi="Arial" w:cs="Arial"/>
        </w:rPr>
        <w:t xml:space="preserve">the ICRC was informed that </w:t>
      </w:r>
      <w:r w:rsidR="00DE1DEB" w:rsidRPr="005D60FA">
        <w:rPr>
          <w:rFonts w:ascii="Arial" w:hAnsi="Arial" w:cs="Arial"/>
        </w:rPr>
        <w:t xml:space="preserve">Colombia, Peru, Mauritania and Samoa </w:t>
      </w:r>
      <w:r w:rsidR="00A259E5" w:rsidRPr="005D60FA">
        <w:rPr>
          <w:rFonts w:ascii="Arial" w:hAnsi="Arial" w:cs="Arial"/>
        </w:rPr>
        <w:t xml:space="preserve">became party </w:t>
      </w:r>
      <w:r w:rsidR="00DE1DEB" w:rsidRPr="005D60FA">
        <w:rPr>
          <w:rFonts w:ascii="Arial" w:hAnsi="Arial" w:cs="Arial"/>
        </w:rPr>
        <w:t>the Convention</w:t>
      </w:r>
      <w:r w:rsidR="00567943" w:rsidRPr="005D60FA">
        <w:rPr>
          <w:rFonts w:ascii="Arial" w:hAnsi="Arial" w:cs="Arial"/>
        </w:rPr>
        <w:t xml:space="preserve">; Peru also enacted </w:t>
      </w:r>
      <w:r w:rsidR="005D60FA">
        <w:rPr>
          <w:rFonts w:ascii="Arial" w:hAnsi="Arial" w:cs="Arial"/>
        </w:rPr>
        <w:t xml:space="preserve">relevant </w:t>
      </w:r>
      <w:r w:rsidR="00567943" w:rsidRPr="005D60FA">
        <w:rPr>
          <w:rFonts w:ascii="Arial" w:hAnsi="Arial" w:cs="Arial"/>
        </w:rPr>
        <w:t>implementing legislation. The ICRC further</w:t>
      </w:r>
      <w:r w:rsidR="00D74A29" w:rsidRPr="005D60FA">
        <w:rPr>
          <w:rFonts w:ascii="Arial" w:hAnsi="Arial" w:cs="Arial"/>
        </w:rPr>
        <w:t>ed</w:t>
      </w:r>
      <w:r w:rsidR="00567943" w:rsidRPr="005D60FA">
        <w:rPr>
          <w:rFonts w:ascii="Arial" w:hAnsi="Arial" w:cs="Arial"/>
        </w:rPr>
        <w:t xml:space="preserve"> </w:t>
      </w:r>
      <w:r w:rsidR="00D74A29" w:rsidRPr="005D60FA">
        <w:rPr>
          <w:rFonts w:ascii="Arial" w:hAnsi="Arial" w:cs="Arial"/>
        </w:rPr>
        <w:t xml:space="preserve">the issue of missing persons by </w:t>
      </w:r>
      <w:r w:rsidR="00A259E5" w:rsidRPr="005D60FA">
        <w:rPr>
          <w:rFonts w:ascii="Arial" w:hAnsi="Arial" w:cs="Arial"/>
        </w:rPr>
        <w:t xml:space="preserve">inter alia </w:t>
      </w:r>
      <w:r w:rsidR="00D74A29" w:rsidRPr="005D60FA">
        <w:rPr>
          <w:rFonts w:ascii="Arial" w:hAnsi="Arial" w:cs="Arial"/>
        </w:rPr>
        <w:t>delivering</w:t>
      </w:r>
      <w:r w:rsidR="00567943" w:rsidRPr="005D60FA">
        <w:rPr>
          <w:rFonts w:ascii="Arial" w:hAnsi="Arial" w:cs="Arial"/>
        </w:rPr>
        <w:t xml:space="preserve"> s</w:t>
      </w:r>
      <w:r w:rsidR="00D74A29" w:rsidRPr="005D60FA">
        <w:rPr>
          <w:rFonts w:ascii="Arial" w:hAnsi="Arial" w:cs="Arial"/>
        </w:rPr>
        <w:t>tatements</w:t>
      </w:r>
      <w:r w:rsidR="00567943" w:rsidRPr="005D60FA">
        <w:rPr>
          <w:rFonts w:ascii="Arial" w:hAnsi="Arial" w:cs="Arial"/>
        </w:rPr>
        <w:t xml:space="preserve"> </w:t>
      </w:r>
      <w:r w:rsidR="00A259E5" w:rsidRPr="005D60FA">
        <w:rPr>
          <w:rFonts w:ascii="Arial" w:hAnsi="Arial" w:cs="Arial"/>
        </w:rPr>
        <w:t xml:space="preserve">during the </w:t>
      </w:r>
      <w:r w:rsidR="00996B52">
        <w:rPr>
          <w:rFonts w:ascii="Arial" w:hAnsi="Arial" w:cs="Arial"/>
        </w:rPr>
        <w:t xml:space="preserve">second </w:t>
      </w:r>
      <w:r w:rsidR="00A259E5" w:rsidRPr="005D60FA">
        <w:rPr>
          <w:rFonts w:ascii="Arial" w:hAnsi="Arial" w:cs="Arial"/>
        </w:rPr>
        <w:t xml:space="preserve">and </w:t>
      </w:r>
      <w:r w:rsidR="00996B52">
        <w:rPr>
          <w:rFonts w:ascii="Arial" w:hAnsi="Arial" w:cs="Arial"/>
        </w:rPr>
        <w:t xml:space="preserve">fourth </w:t>
      </w:r>
      <w:r w:rsidR="00567943" w:rsidRPr="005D60FA">
        <w:rPr>
          <w:rFonts w:ascii="Arial" w:hAnsi="Arial" w:cs="Arial"/>
        </w:rPr>
        <w:t>session</w:t>
      </w:r>
      <w:r w:rsidR="00A259E5" w:rsidRPr="005D60FA">
        <w:rPr>
          <w:rFonts w:ascii="Arial" w:hAnsi="Arial" w:cs="Arial"/>
        </w:rPr>
        <w:t>s</w:t>
      </w:r>
      <w:r w:rsidR="00567943" w:rsidRPr="005D60FA">
        <w:rPr>
          <w:rFonts w:ascii="Arial" w:hAnsi="Arial" w:cs="Arial"/>
        </w:rPr>
        <w:t xml:space="preserve"> of the </w:t>
      </w:r>
      <w:r w:rsidR="00206D85" w:rsidRPr="005D60FA">
        <w:rPr>
          <w:rFonts w:ascii="Arial" w:hAnsi="Arial" w:cs="Arial"/>
        </w:rPr>
        <w:t>Commi</w:t>
      </w:r>
      <w:r w:rsidR="00D74A29" w:rsidRPr="005D60FA">
        <w:rPr>
          <w:rFonts w:ascii="Arial" w:hAnsi="Arial" w:cs="Arial"/>
        </w:rPr>
        <w:t>ttee on Enforced Disappearances</w:t>
      </w:r>
      <w:r w:rsidR="00A259E5" w:rsidRPr="005D60FA">
        <w:rPr>
          <w:rFonts w:ascii="Arial" w:hAnsi="Arial" w:cs="Arial"/>
        </w:rPr>
        <w:t xml:space="preserve"> and participated in a </w:t>
      </w:r>
      <w:r w:rsidR="001B61C5">
        <w:rPr>
          <w:rFonts w:ascii="Arial" w:hAnsi="Arial" w:cs="Arial"/>
        </w:rPr>
        <w:t xml:space="preserve">private </w:t>
      </w:r>
      <w:r w:rsidR="00A259E5" w:rsidRPr="005D60FA">
        <w:rPr>
          <w:rFonts w:ascii="Arial" w:hAnsi="Arial" w:cs="Arial"/>
        </w:rPr>
        <w:t>discussion with the Committee on forensic issues in October 2013</w:t>
      </w:r>
      <w:r w:rsidR="001B61C5">
        <w:rPr>
          <w:rFonts w:ascii="Arial" w:hAnsi="Arial" w:cs="Arial"/>
        </w:rPr>
        <w:t>.</w:t>
      </w:r>
      <w:r w:rsidR="00A259E5" w:rsidRPr="005D60FA">
        <w:rPr>
          <w:rFonts w:ascii="Arial" w:hAnsi="Arial" w:cs="Arial"/>
        </w:rPr>
        <w:t xml:space="preserve"> It was also pleased to accept an invitation to deliver a speech in an international conference organised in Paris by Argentina and France in May 2012</w:t>
      </w:r>
      <w:r w:rsidR="005D60FA">
        <w:rPr>
          <w:rFonts w:ascii="Arial" w:hAnsi="Arial" w:cs="Arial"/>
        </w:rPr>
        <w:t>, where it</w:t>
      </w:r>
      <w:r w:rsidR="001B61C5">
        <w:rPr>
          <w:rFonts w:ascii="Arial" w:hAnsi="Arial" w:cs="Arial"/>
        </w:rPr>
        <w:t>s intervention</w:t>
      </w:r>
      <w:r w:rsidR="005D60FA">
        <w:rPr>
          <w:rFonts w:ascii="Arial" w:hAnsi="Arial" w:cs="Arial"/>
        </w:rPr>
        <w:t xml:space="preserve"> focussed on the complementarity of the protection offered by international humanitarian law and international human rights law</w:t>
      </w:r>
      <w:r w:rsidR="00A259E5" w:rsidRPr="005D60FA">
        <w:rPr>
          <w:rFonts w:ascii="Arial" w:hAnsi="Arial" w:cs="Arial"/>
        </w:rPr>
        <w:t xml:space="preserve">. Finally, it participated </w:t>
      </w:r>
      <w:r w:rsidR="00D74A29" w:rsidRPr="005D60FA">
        <w:rPr>
          <w:rFonts w:ascii="Arial" w:hAnsi="Arial" w:cs="Arial"/>
        </w:rPr>
        <w:t xml:space="preserve">in </w:t>
      </w:r>
      <w:r w:rsidR="005D60FA">
        <w:rPr>
          <w:rFonts w:ascii="Arial" w:hAnsi="Arial" w:cs="Arial"/>
        </w:rPr>
        <w:t xml:space="preserve">an </w:t>
      </w:r>
      <w:r w:rsidR="00D74A29" w:rsidRPr="005D60FA">
        <w:rPr>
          <w:rFonts w:ascii="Arial" w:hAnsi="Arial" w:cs="Arial"/>
        </w:rPr>
        <w:t xml:space="preserve">event </w:t>
      </w:r>
      <w:r w:rsidR="003C38A4">
        <w:rPr>
          <w:rFonts w:ascii="Arial" w:hAnsi="Arial" w:cs="Arial"/>
        </w:rPr>
        <w:t xml:space="preserve">organised </w:t>
      </w:r>
      <w:r w:rsidR="005D60FA">
        <w:rPr>
          <w:rFonts w:ascii="Arial" w:hAnsi="Arial" w:cs="Arial"/>
        </w:rPr>
        <w:t xml:space="preserve">during </w:t>
      </w:r>
      <w:r w:rsidR="00D74A29" w:rsidRPr="005D60FA">
        <w:rPr>
          <w:rFonts w:ascii="Arial" w:hAnsi="Arial" w:cs="Arial"/>
        </w:rPr>
        <w:t xml:space="preserve">the </w:t>
      </w:r>
      <w:r w:rsidR="00996B52">
        <w:rPr>
          <w:rFonts w:ascii="Arial" w:hAnsi="Arial" w:cs="Arial"/>
        </w:rPr>
        <w:t xml:space="preserve">second </w:t>
      </w:r>
      <w:r w:rsidR="00D74A29" w:rsidRPr="005D60FA">
        <w:rPr>
          <w:rFonts w:ascii="Arial" w:hAnsi="Arial" w:cs="Arial"/>
        </w:rPr>
        <w:t>Meeting of States Parties to the Convention in May 2013</w:t>
      </w:r>
      <w:r w:rsidR="00A259E5" w:rsidRPr="005D60FA">
        <w:rPr>
          <w:rFonts w:ascii="Arial" w:hAnsi="Arial" w:cs="Arial"/>
        </w:rPr>
        <w:t xml:space="preserve"> in New York</w:t>
      </w:r>
      <w:r w:rsidR="00D74A29" w:rsidRPr="005D60FA">
        <w:rPr>
          <w:rFonts w:ascii="Arial" w:hAnsi="Arial" w:cs="Arial"/>
        </w:rPr>
        <w:t>.</w:t>
      </w:r>
    </w:p>
    <w:p w:rsidR="00206D85" w:rsidRPr="005D60FA" w:rsidRDefault="00206D85" w:rsidP="00FA73B8">
      <w:pPr>
        <w:spacing w:line="360" w:lineRule="auto"/>
        <w:jc w:val="both"/>
        <w:rPr>
          <w:rFonts w:ascii="Arial" w:hAnsi="Arial" w:cs="Arial"/>
          <w:i/>
        </w:rPr>
      </w:pPr>
    </w:p>
    <w:p w:rsidR="005D60FA" w:rsidRPr="005D60FA" w:rsidRDefault="005D60FA" w:rsidP="00FA73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 June 2013</w:t>
      </w:r>
    </w:p>
    <w:sectPr w:rsidR="005D60FA" w:rsidRPr="005D60FA" w:rsidSect="003B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C5" w:rsidRDefault="001B61C5" w:rsidP="00A259E5">
      <w:pPr>
        <w:spacing w:after="0" w:line="240" w:lineRule="auto"/>
      </w:pPr>
      <w:r>
        <w:separator/>
      </w:r>
    </w:p>
  </w:endnote>
  <w:endnote w:type="continuationSeparator" w:id="0">
    <w:p w:rsidR="001B61C5" w:rsidRDefault="001B61C5" w:rsidP="00A2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C5" w:rsidRDefault="001B61C5" w:rsidP="00A259E5">
      <w:pPr>
        <w:spacing w:after="0" w:line="240" w:lineRule="auto"/>
      </w:pPr>
      <w:r>
        <w:separator/>
      </w:r>
    </w:p>
  </w:footnote>
  <w:footnote w:type="continuationSeparator" w:id="0">
    <w:p w:rsidR="001B61C5" w:rsidRDefault="001B61C5" w:rsidP="00A259E5">
      <w:pPr>
        <w:spacing w:after="0" w:line="240" w:lineRule="auto"/>
      </w:pPr>
      <w:r>
        <w:continuationSeparator/>
      </w:r>
    </w:p>
  </w:footnote>
  <w:footnote w:id="1">
    <w:p w:rsidR="001B61C5" w:rsidRPr="00245971" w:rsidRDefault="001B6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0FA">
        <w:t xml:space="preserve">For more information please consult </w:t>
      </w:r>
      <w:r>
        <w:t>&lt;</w:t>
      </w:r>
      <w:r w:rsidRPr="005D60FA">
        <w:t>http://www.icrc.org/eng/war-and-law/protected-persons/missing-persons/index.jsp</w:t>
      </w:r>
      <w:r>
        <w:t>&gt;</w:t>
      </w:r>
    </w:p>
  </w:footnote>
  <w:footnote w:id="2">
    <w:p w:rsidR="001B61C5" w:rsidRPr="005D60FA" w:rsidRDefault="001B6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0FA">
        <w:t xml:space="preserve">The Model Law on the </w:t>
      </w:r>
      <w:r>
        <w:t>Missing can be found at &lt;</w:t>
      </w:r>
      <w:r w:rsidRPr="005D60FA">
        <w:t>http://www.icrc.org/eng/resources/documents/misc/model-law-missing-300908.htm</w:t>
      </w:r>
      <w:r>
        <w:t>&gt;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D3B"/>
    <w:multiLevelType w:val="hybridMultilevel"/>
    <w:tmpl w:val="E2B84466"/>
    <w:lvl w:ilvl="0" w:tplc="ADE254D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35"/>
    <w:rsid w:val="00083A72"/>
    <w:rsid w:val="0009205D"/>
    <w:rsid w:val="000D5A3C"/>
    <w:rsid w:val="000D7814"/>
    <w:rsid w:val="00174ED5"/>
    <w:rsid w:val="001B61C5"/>
    <w:rsid w:val="001C0C7A"/>
    <w:rsid w:val="00206D85"/>
    <w:rsid w:val="00245971"/>
    <w:rsid w:val="00253E7A"/>
    <w:rsid w:val="00276B15"/>
    <w:rsid w:val="003063FE"/>
    <w:rsid w:val="0031629B"/>
    <w:rsid w:val="003977C5"/>
    <w:rsid w:val="003B091B"/>
    <w:rsid w:val="003B5484"/>
    <w:rsid w:val="003C38A4"/>
    <w:rsid w:val="004135EC"/>
    <w:rsid w:val="0041753B"/>
    <w:rsid w:val="00435DE5"/>
    <w:rsid w:val="00481678"/>
    <w:rsid w:val="005162D6"/>
    <w:rsid w:val="00567943"/>
    <w:rsid w:val="005D60FA"/>
    <w:rsid w:val="00606613"/>
    <w:rsid w:val="00612DD8"/>
    <w:rsid w:val="006F0AFD"/>
    <w:rsid w:val="00710F65"/>
    <w:rsid w:val="00765133"/>
    <w:rsid w:val="007E00E8"/>
    <w:rsid w:val="00806491"/>
    <w:rsid w:val="008417F5"/>
    <w:rsid w:val="00861E8A"/>
    <w:rsid w:val="008D5CCB"/>
    <w:rsid w:val="009063AD"/>
    <w:rsid w:val="00930ACE"/>
    <w:rsid w:val="00947C2D"/>
    <w:rsid w:val="00956A70"/>
    <w:rsid w:val="00993DC3"/>
    <w:rsid w:val="00996B52"/>
    <w:rsid w:val="00A22053"/>
    <w:rsid w:val="00A259E5"/>
    <w:rsid w:val="00AE4995"/>
    <w:rsid w:val="00AF152C"/>
    <w:rsid w:val="00B353BA"/>
    <w:rsid w:val="00BA2531"/>
    <w:rsid w:val="00BB56C3"/>
    <w:rsid w:val="00BD024F"/>
    <w:rsid w:val="00BE57CD"/>
    <w:rsid w:val="00CA26CA"/>
    <w:rsid w:val="00CA4FC3"/>
    <w:rsid w:val="00CE0357"/>
    <w:rsid w:val="00D604FD"/>
    <w:rsid w:val="00D74A29"/>
    <w:rsid w:val="00D76523"/>
    <w:rsid w:val="00DB2FE8"/>
    <w:rsid w:val="00DE1DEB"/>
    <w:rsid w:val="00E00C39"/>
    <w:rsid w:val="00E05281"/>
    <w:rsid w:val="00E60938"/>
    <w:rsid w:val="00ED0A3B"/>
    <w:rsid w:val="00F9613F"/>
    <w:rsid w:val="00FA73B8"/>
    <w:rsid w:val="00FC3D35"/>
    <w:rsid w:val="00FE1F62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0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1E8A"/>
    <w:pPr>
      <w:spacing w:after="0" w:line="240" w:lineRule="auto"/>
    </w:pPr>
  </w:style>
  <w:style w:type="paragraph" w:customStyle="1" w:styleId="CharChar">
    <w:name w:val="Char Char"/>
    <w:basedOn w:val="Normal"/>
    <w:rsid w:val="00FA73B8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A73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59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9E5"/>
    <w:rPr>
      <w:vertAlign w:val="superscript"/>
    </w:rPr>
  </w:style>
  <w:style w:type="paragraph" w:styleId="NoSpacing">
    <w:name w:val="No Spacing"/>
    <w:uiPriority w:val="1"/>
    <w:qFormat/>
    <w:rsid w:val="005D6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05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1E8A"/>
    <w:pPr>
      <w:spacing w:after="0" w:line="240" w:lineRule="auto"/>
    </w:pPr>
  </w:style>
  <w:style w:type="paragraph" w:customStyle="1" w:styleId="CharChar">
    <w:name w:val="Char Char"/>
    <w:basedOn w:val="Normal"/>
    <w:rsid w:val="00FA73B8"/>
    <w:pPr>
      <w:widowControl w:val="0"/>
      <w:adjustRightInd w:val="0"/>
      <w:spacing w:after="1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A73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59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9E5"/>
    <w:rPr>
      <w:vertAlign w:val="superscript"/>
    </w:rPr>
  </w:style>
  <w:style w:type="paragraph" w:styleId="NoSpacing">
    <w:name w:val="No Spacing"/>
    <w:uiPriority w:val="1"/>
    <w:qFormat/>
    <w:rsid w:val="005D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094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2593">
                  <w:marLeft w:val="0"/>
                  <w:marRight w:val="0"/>
                  <w:marTop w:val="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  <w:divsChild>
                    <w:div w:id="739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667E9-A559-4869-A143-91B3A7944A1F}"/>
</file>

<file path=customXml/itemProps2.xml><?xml version="1.0" encoding="utf-8"?>
<ds:datastoreItem xmlns:ds="http://schemas.openxmlformats.org/officeDocument/2006/customXml" ds:itemID="{CBAB535C-9EC7-4376-9FAB-BD9CF6267506}"/>
</file>

<file path=customXml/itemProps3.xml><?xml version="1.0" encoding="utf-8"?>
<ds:datastoreItem xmlns:ds="http://schemas.openxmlformats.org/officeDocument/2006/customXml" ds:itemID="{82E487DA-6A08-4A07-8E8A-060B34077542}"/>
</file>

<file path=customXml/itemProps4.xml><?xml version="1.0" encoding="utf-8"?>
<ds:datastoreItem xmlns:ds="http://schemas.openxmlformats.org/officeDocument/2006/customXml" ds:itemID="{19D86C80-C2E2-42E8-9FEC-A937C2E1F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ICRC.docx</dc:title>
  <dc:creator>ICRC - DC_IPL_CONSULT</dc:creator>
  <cp:lastModifiedBy>Giovanna Bianchi</cp:lastModifiedBy>
  <cp:revision>2</cp:revision>
  <cp:lastPrinted>2013-06-25T06:12:00Z</cp:lastPrinted>
  <dcterms:created xsi:type="dcterms:W3CDTF">2013-06-25T06:44:00Z</dcterms:created>
  <dcterms:modified xsi:type="dcterms:W3CDTF">2013-06-25T06:44:00Z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1797800</vt:r8>
  </property>
</Properties>
</file>