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472352" w14:paraId="7F1F5930" w14:textId="77777777" w:rsidTr="00FB115A">
        <w:trPr>
          <w:cantSplit/>
          <w:trHeight w:hRule="exact" w:val="851"/>
        </w:trPr>
        <w:tc>
          <w:tcPr>
            <w:tcW w:w="1276" w:type="dxa"/>
            <w:tcBorders>
              <w:bottom w:val="single" w:sz="4" w:space="0" w:color="auto"/>
            </w:tcBorders>
            <w:vAlign w:val="bottom"/>
          </w:tcPr>
          <w:p w14:paraId="64018AC9" w14:textId="77777777" w:rsidR="00A126AC" w:rsidRPr="00472352" w:rsidRDefault="00A126AC" w:rsidP="00FB115A">
            <w:pPr>
              <w:spacing w:after="80"/>
            </w:pPr>
          </w:p>
        </w:tc>
        <w:tc>
          <w:tcPr>
            <w:tcW w:w="2268" w:type="dxa"/>
            <w:tcBorders>
              <w:bottom w:val="single" w:sz="4" w:space="0" w:color="auto"/>
            </w:tcBorders>
            <w:vAlign w:val="bottom"/>
          </w:tcPr>
          <w:p w14:paraId="2A3636FE" w14:textId="77777777" w:rsidR="00A126AC" w:rsidRPr="00472352" w:rsidRDefault="00A126AC" w:rsidP="00FB115A">
            <w:pPr>
              <w:spacing w:after="80" w:line="300" w:lineRule="exact"/>
              <w:rPr>
                <w:b/>
                <w:sz w:val="24"/>
                <w:szCs w:val="24"/>
              </w:rPr>
            </w:pPr>
            <w:r w:rsidRPr="00472352">
              <w:rPr>
                <w:sz w:val="28"/>
                <w:szCs w:val="28"/>
              </w:rPr>
              <w:t>United Nations</w:t>
            </w:r>
          </w:p>
        </w:tc>
        <w:tc>
          <w:tcPr>
            <w:tcW w:w="6095" w:type="dxa"/>
            <w:gridSpan w:val="2"/>
            <w:tcBorders>
              <w:bottom w:val="single" w:sz="4" w:space="0" w:color="auto"/>
            </w:tcBorders>
            <w:vAlign w:val="bottom"/>
          </w:tcPr>
          <w:p w14:paraId="7CE88410" w14:textId="728609B3" w:rsidR="00A126AC" w:rsidRPr="00472352" w:rsidRDefault="00472352" w:rsidP="008F0D63">
            <w:pPr>
              <w:suppressAutoHyphens w:val="0"/>
              <w:spacing w:after="20"/>
              <w:jc w:val="right"/>
            </w:pPr>
            <w:r w:rsidRPr="00472352">
              <w:rPr>
                <w:sz w:val="40"/>
              </w:rPr>
              <w:t>CED</w:t>
            </w:r>
            <w:r w:rsidRPr="00472352">
              <w:t>/SP/6/2/Add.</w:t>
            </w:r>
            <w:r w:rsidR="008F0D63">
              <w:t>3</w:t>
            </w:r>
          </w:p>
        </w:tc>
      </w:tr>
      <w:tr w:rsidR="00A126AC" w:rsidRPr="00472352" w14:paraId="2FA477DB" w14:textId="77777777" w:rsidTr="00FB115A">
        <w:trPr>
          <w:cantSplit/>
          <w:trHeight w:hRule="exact" w:val="2835"/>
        </w:trPr>
        <w:tc>
          <w:tcPr>
            <w:tcW w:w="1276" w:type="dxa"/>
            <w:tcBorders>
              <w:top w:val="single" w:sz="4" w:space="0" w:color="auto"/>
              <w:bottom w:val="single" w:sz="12" w:space="0" w:color="auto"/>
            </w:tcBorders>
          </w:tcPr>
          <w:p w14:paraId="70AD7E8B" w14:textId="27FC31A1" w:rsidR="00A126AC" w:rsidRPr="00472352" w:rsidRDefault="00A126AC" w:rsidP="00FB115A">
            <w:pPr>
              <w:spacing w:before="120"/>
              <w:jc w:val="center"/>
            </w:pPr>
            <w:bookmarkStart w:id="0" w:name="_GoBack"/>
            <w:bookmarkEnd w:id="0"/>
          </w:p>
        </w:tc>
        <w:tc>
          <w:tcPr>
            <w:tcW w:w="5528" w:type="dxa"/>
            <w:gridSpan w:val="2"/>
            <w:tcBorders>
              <w:top w:val="single" w:sz="4" w:space="0" w:color="auto"/>
              <w:bottom w:val="single" w:sz="12" w:space="0" w:color="auto"/>
            </w:tcBorders>
          </w:tcPr>
          <w:p w14:paraId="4ADCA14B" w14:textId="0AA2F0CA" w:rsidR="00A126AC" w:rsidRPr="00472352" w:rsidRDefault="00BF491F"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0D248B66" w14:textId="77777777" w:rsidR="00A126AC" w:rsidRPr="00472352" w:rsidRDefault="00472352" w:rsidP="00472352">
            <w:pPr>
              <w:spacing w:before="240"/>
            </w:pPr>
            <w:r w:rsidRPr="00472352">
              <w:t>Distr.: General</w:t>
            </w:r>
          </w:p>
          <w:p w14:paraId="4E0470AA" w14:textId="1B2F0EB7" w:rsidR="00472352" w:rsidRPr="00472352" w:rsidRDefault="008F0D63" w:rsidP="00472352">
            <w:pPr>
              <w:suppressAutoHyphens w:val="0"/>
            </w:pPr>
            <w:r>
              <w:t>11 June</w:t>
            </w:r>
            <w:r w:rsidR="00472352" w:rsidRPr="00472352">
              <w:t xml:space="preserve"> 2021</w:t>
            </w:r>
          </w:p>
          <w:p w14:paraId="1B6314D5" w14:textId="77777777" w:rsidR="00472352" w:rsidRPr="00472352" w:rsidRDefault="00472352" w:rsidP="00472352">
            <w:pPr>
              <w:suppressAutoHyphens w:val="0"/>
            </w:pPr>
          </w:p>
          <w:p w14:paraId="4322F882" w14:textId="77777777" w:rsidR="00472352" w:rsidRPr="00472352" w:rsidRDefault="00472352" w:rsidP="00472352">
            <w:pPr>
              <w:suppressAutoHyphens w:val="0"/>
            </w:pPr>
            <w:r w:rsidRPr="00472352">
              <w:t>Original: English</w:t>
            </w:r>
          </w:p>
        </w:tc>
      </w:tr>
    </w:tbl>
    <w:p w14:paraId="6F9ECB88" w14:textId="77777777" w:rsidR="00472352" w:rsidRPr="00472352" w:rsidRDefault="00472352" w:rsidP="00472352">
      <w:pPr>
        <w:spacing w:before="120"/>
        <w:rPr>
          <w:b/>
          <w:bCs/>
          <w:sz w:val="24"/>
          <w:szCs w:val="24"/>
        </w:rPr>
      </w:pPr>
      <w:r w:rsidRPr="00472352">
        <w:rPr>
          <w:b/>
          <w:bCs/>
          <w:sz w:val="24"/>
          <w:szCs w:val="24"/>
        </w:rPr>
        <w:t>Meeting of the States parties</w:t>
      </w:r>
    </w:p>
    <w:p w14:paraId="39F30F13" w14:textId="77777777" w:rsidR="00472352" w:rsidRPr="00472352" w:rsidRDefault="00472352" w:rsidP="00472352">
      <w:r w:rsidRPr="00472352">
        <w:rPr>
          <w:b/>
          <w:bCs/>
        </w:rPr>
        <w:t>Sixth meeting</w:t>
      </w:r>
    </w:p>
    <w:p w14:paraId="3C9630AE" w14:textId="77777777" w:rsidR="00472352" w:rsidRPr="00472352" w:rsidRDefault="00472352" w:rsidP="00472352">
      <w:r w:rsidRPr="00472352">
        <w:t>New York, 14 June 2021</w:t>
      </w:r>
    </w:p>
    <w:p w14:paraId="68D668D0" w14:textId="77777777" w:rsidR="00472352" w:rsidRPr="00472352" w:rsidRDefault="00472352" w:rsidP="00472352">
      <w:r w:rsidRPr="00472352">
        <w:t>Item 5 of the provisional agenda</w:t>
      </w:r>
    </w:p>
    <w:p w14:paraId="047FD918" w14:textId="77777777" w:rsidR="00472352" w:rsidRPr="00472352" w:rsidRDefault="00472352" w:rsidP="00472352">
      <w:pPr>
        <w:rPr>
          <w:b/>
          <w:bCs/>
        </w:rPr>
      </w:pPr>
      <w:r w:rsidRPr="00472352">
        <w:rPr>
          <w:b/>
          <w:bCs/>
        </w:rPr>
        <w:t xml:space="preserve">Election, in accordance with article 26 (4) of the International </w:t>
      </w:r>
      <w:r w:rsidRPr="00472352">
        <w:rPr>
          <w:b/>
          <w:bCs/>
        </w:rPr>
        <w:br/>
        <w:t xml:space="preserve">Convention for the Protection of All Persons from Enforced Disappearance, </w:t>
      </w:r>
      <w:r w:rsidRPr="00472352">
        <w:rPr>
          <w:b/>
          <w:bCs/>
        </w:rPr>
        <w:br/>
        <w:t xml:space="preserve">of five members of the Committee on Enforced Disappearances to replace </w:t>
      </w:r>
      <w:r w:rsidRPr="00472352">
        <w:rPr>
          <w:b/>
          <w:bCs/>
        </w:rPr>
        <w:br/>
        <w:t>those whose terms are due to expire on 30 June 2021</w:t>
      </w:r>
    </w:p>
    <w:p w14:paraId="37B825EA" w14:textId="77777777" w:rsidR="00472352" w:rsidRPr="00472352" w:rsidRDefault="00472352" w:rsidP="00472352">
      <w:pPr>
        <w:pStyle w:val="HChG"/>
      </w:pPr>
      <w:r w:rsidRPr="00472352">
        <w:tab/>
      </w:r>
      <w:r w:rsidRPr="00472352">
        <w:tab/>
        <w:t>Election of five members of the Committee on Enforced Disappearances to replace those whose terms are due to expire on 30 June 2021</w:t>
      </w:r>
    </w:p>
    <w:p w14:paraId="2E9364B1" w14:textId="08E7CD68" w:rsidR="00472352" w:rsidRPr="00472352" w:rsidRDefault="00472352" w:rsidP="00472352">
      <w:pPr>
        <w:pStyle w:val="H1G"/>
      </w:pPr>
      <w:r w:rsidRPr="00472352">
        <w:tab/>
      </w:r>
      <w:r w:rsidRPr="00472352">
        <w:tab/>
        <w:t>Note by the Secretary-General</w:t>
      </w:r>
      <w:r w:rsidR="00045D84" w:rsidRPr="00045D84">
        <w:rPr>
          <w:rStyle w:val="FootnoteReference"/>
          <w:b w:val="0"/>
          <w:bCs/>
          <w:sz w:val="20"/>
          <w:vertAlign w:val="baseline"/>
        </w:rPr>
        <w:footnoteReference w:customMarkFollows="1" w:id="1"/>
        <w:t>*</w:t>
      </w:r>
    </w:p>
    <w:p w14:paraId="678A963E" w14:textId="77777777" w:rsidR="00472352" w:rsidRPr="00472352" w:rsidRDefault="00472352" w:rsidP="00472352">
      <w:pPr>
        <w:pStyle w:val="H23G"/>
      </w:pPr>
      <w:r w:rsidRPr="00472352">
        <w:tab/>
      </w:r>
      <w:r w:rsidRPr="00472352">
        <w:tab/>
        <w:t>Addendum</w:t>
      </w:r>
    </w:p>
    <w:p w14:paraId="43D786C4" w14:textId="77777777" w:rsidR="00472352" w:rsidRPr="00472352" w:rsidRDefault="00472352" w:rsidP="00472352">
      <w:pPr>
        <w:pStyle w:val="SingleTxtG"/>
      </w:pPr>
      <w:r w:rsidRPr="00472352">
        <w:t>1.</w:t>
      </w:r>
      <w:r w:rsidRPr="00472352">
        <w:tab/>
        <w:t>In accordance with article 26 of the International Convention for the Protection of All Persons from Enforced Disappearance, the sixth meeting of the States parties to the Convention is to be held at United Nations Headquarters on Monday, 14 June 2021, for the purpose of electing five members of the Committee on Enforced Disappearances from a list of persons nominated by States parties from among their nationals to replace those whose terms are due to expire on 30 June 2021.</w:t>
      </w:r>
    </w:p>
    <w:p w14:paraId="3E59DF66" w14:textId="2DC16C59" w:rsidR="00472352" w:rsidRPr="00472352" w:rsidRDefault="00472352" w:rsidP="00472352">
      <w:pPr>
        <w:pStyle w:val="SingleTxtG"/>
      </w:pPr>
      <w:r w:rsidRPr="00472352">
        <w:t>2.</w:t>
      </w:r>
      <w:r w:rsidRPr="00472352">
        <w:tab/>
        <w:t xml:space="preserve">In accordance with article 26 (3) of the Convention, the Secretary-General, in a note verbale dated 30 November 2020, invited the States parties to submit their nominations for the election of members of the Committee by 1 March 2021. The curricula vitae of the three persons whose nominations </w:t>
      </w:r>
      <w:proofErr w:type="gramStart"/>
      <w:r w:rsidRPr="00472352">
        <w:t>were received</w:t>
      </w:r>
      <w:proofErr w:type="gramEnd"/>
      <w:r w:rsidRPr="00472352">
        <w:t xml:space="preserve"> by 1 March 2021 are contained in document CED/SP/6/2.</w:t>
      </w:r>
      <w:r w:rsidR="00757F6C" w:rsidRPr="00757F6C">
        <w:t xml:space="preserve"> </w:t>
      </w:r>
      <w:r w:rsidR="00757F6C">
        <w:t>The curriculum vitae of the two candidates who was nominated by Albania and Ecuador after 1 March 2021 are contained in document CED/SP/6/2/Add.1 and CED/C/6/2/Add.2</w:t>
      </w:r>
    </w:p>
    <w:p w14:paraId="18DC2FDD" w14:textId="6B3BD803" w:rsidR="00472352" w:rsidRPr="00472352" w:rsidRDefault="00472352" w:rsidP="00472352">
      <w:pPr>
        <w:pStyle w:val="SingleTxtG"/>
      </w:pPr>
      <w:r w:rsidRPr="00472352">
        <w:t>3.</w:t>
      </w:r>
      <w:r w:rsidRPr="00472352">
        <w:tab/>
        <w:t xml:space="preserve">The annex to the present document contains the curriculum vitae of one additional candidate, whose nomination by </w:t>
      </w:r>
      <w:r w:rsidR="00757F6C">
        <w:t>Belgium</w:t>
      </w:r>
      <w:r w:rsidR="00757F6C" w:rsidRPr="00472352">
        <w:t xml:space="preserve"> </w:t>
      </w:r>
      <w:proofErr w:type="gramStart"/>
      <w:r w:rsidR="00757F6C" w:rsidRPr="00472352">
        <w:t>was received</w:t>
      </w:r>
      <w:proofErr w:type="gramEnd"/>
      <w:r w:rsidR="00757F6C" w:rsidRPr="00472352">
        <w:t xml:space="preserve"> </w:t>
      </w:r>
      <w:r w:rsidR="00757F6C">
        <w:t>on 11 June</w:t>
      </w:r>
      <w:r w:rsidR="00757F6C" w:rsidRPr="00472352">
        <w:t xml:space="preserve"> 2021.</w:t>
      </w:r>
    </w:p>
    <w:p w14:paraId="5224E2AA" w14:textId="77777777" w:rsidR="00472352" w:rsidRPr="00BF491F" w:rsidRDefault="00472352" w:rsidP="00472352">
      <w:pPr>
        <w:pStyle w:val="HChG"/>
      </w:pPr>
      <w:r w:rsidRPr="00BF491F">
        <w:br w:type="page"/>
      </w:r>
      <w:r w:rsidRPr="00BF491F">
        <w:lastRenderedPageBreak/>
        <w:t>Annex</w:t>
      </w:r>
    </w:p>
    <w:p w14:paraId="6C186221" w14:textId="0A9EFEF3" w:rsidR="00472352" w:rsidRPr="00BF491F" w:rsidRDefault="00472352" w:rsidP="00472352">
      <w:pPr>
        <w:pStyle w:val="HChG"/>
      </w:pPr>
      <w:r w:rsidRPr="00BF491F">
        <w:tab/>
      </w:r>
      <w:r w:rsidRPr="00BF491F">
        <w:tab/>
        <w:t>Curriculum vitae</w:t>
      </w:r>
      <w:r w:rsidRPr="00BF491F">
        <w:rPr>
          <w:rStyle w:val="FootnoteReference"/>
          <w:b w:val="0"/>
          <w:bCs/>
          <w:sz w:val="20"/>
          <w:vertAlign w:val="baseline"/>
        </w:rPr>
        <w:footnoteReference w:customMarkFollows="1" w:id="2"/>
        <w:t>*</w:t>
      </w:r>
    </w:p>
    <w:p w14:paraId="46F48A9E" w14:textId="77777777" w:rsidR="00757F6C" w:rsidRPr="002A0F0C" w:rsidRDefault="00472352" w:rsidP="00757F6C">
      <w:pPr>
        <w:pStyle w:val="H1G"/>
      </w:pPr>
      <w:r w:rsidRPr="00BF491F">
        <w:tab/>
      </w:r>
      <w:r w:rsidRPr="00BF491F">
        <w:tab/>
      </w:r>
      <w:r w:rsidR="00757F6C" w:rsidRPr="002A0F0C">
        <w:t xml:space="preserve">Stephan </w:t>
      </w:r>
      <w:proofErr w:type="spellStart"/>
      <w:r w:rsidR="00757F6C" w:rsidRPr="002A0F0C">
        <w:t>Parmentier</w:t>
      </w:r>
      <w:proofErr w:type="spellEnd"/>
      <w:r w:rsidR="00757F6C" w:rsidRPr="002A0F0C">
        <w:t xml:space="preserve"> (Belgium)</w:t>
      </w:r>
    </w:p>
    <w:p w14:paraId="2E76989B" w14:textId="77777777" w:rsidR="00757F6C" w:rsidRPr="002A0F0C" w:rsidRDefault="00757F6C" w:rsidP="00757F6C">
      <w:pPr>
        <w:pStyle w:val="HChG"/>
        <w:jc w:val="right"/>
        <w:rPr>
          <w:b w:val="0"/>
          <w:sz w:val="20"/>
        </w:rPr>
      </w:pPr>
      <w:r w:rsidRPr="002A0F0C">
        <w:tab/>
      </w:r>
      <w:r w:rsidRPr="002A0F0C">
        <w:tab/>
      </w:r>
      <w:r w:rsidRPr="002A0F0C">
        <w:tab/>
      </w:r>
      <w:r w:rsidRPr="002A0F0C">
        <w:tab/>
      </w:r>
      <w:r w:rsidRPr="002A0F0C">
        <w:tab/>
      </w:r>
      <w:r w:rsidRPr="002A0F0C">
        <w:tab/>
      </w:r>
      <w:r w:rsidRPr="002A0F0C">
        <w:tab/>
      </w:r>
      <w:r w:rsidRPr="002A0F0C">
        <w:tab/>
      </w:r>
      <w:r w:rsidRPr="002A0F0C">
        <w:tab/>
      </w:r>
      <w:r w:rsidRPr="002A0F0C">
        <w:tab/>
      </w:r>
      <w:r w:rsidRPr="002A0F0C">
        <w:rPr>
          <w:b w:val="0"/>
          <w:bCs/>
          <w:sz w:val="20"/>
        </w:rPr>
        <w:t>[</w:t>
      </w:r>
      <w:r w:rsidRPr="002A0F0C">
        <w:rPr>
          <w:b w:val="0"/>
          <w:sz w:val="20"/>
        </w:rPr>
        <w:t>Original: English/</w:t>
      </w:r>
      <w:r>
        <w:rPr>
          <w:b w:val="0"/>
          <w:sz w:val="20"/>
        </w:rPr>
        <w:t>French/</w:t>
      </w:r>
      <w:r w:rsidRPr="002A0F0C">
        <w:rPr>
          <w:b w:val="0"/>
          <w:sz w:val="20"/>
        </w:rPr>
        <w:t>Spanish]</w:t>
      </w:r>
    </w:p>
    <w:p w14:paraId="16C9378C" w14:textId="77777777" w:rsidR="00757F6C" w:rsidRPr="002A0F0C" w:rsidRDefault="00757F6C" w:rsidP="00757F6C"/>
    <w:p w14:paraId="4064A30B" w14:textId="77777777" w:rsidR="00757F6C" w:rsidRPr="00472352" w:rsidRDefault="00757F6C" w:rsidP="00757F6C">
      <w:pPr>
        <w:pStyle w:val="H23G"/>
      </w:pPr>
      <w:r w:rsidRPr="002A0F0C">
        <w:tab/>
      </w:r>
      <w:r w:rsidRPr="002A0F0C">
        <w:tab/>
      </w:r>
      <w:r w:rsidRPr="00472352">
        <w:t xml:space="preserve">Date and place of birth: </w:t>
      </w:r>
      <w:r w:rsidRPr="002A0F0C">
        <w:rPr>
          <w:rStyle w:val="SingleTxtGChar"/>
          <w:b w:val="0"/>
        </w:rPr>
        <w:t>25 November 1960, Ghent, Belgium</w:t>
      </w:r>
    </w:p>
    <w:p w14:paraId="6FCFA4C6" w14:textId="77777777" w:rsidR="00757F6C" w:rsidRPr="00472352" w:rsidRDefault="00757F6C" w:rsidP="00757F6C">
      <w:pPr>
        <w:pStyle w:val="H23G"/>
        <w:rPr>
          <w:b w:val="0"/>
          <w:bCs/>
        </w:rPr>
      </w:pPr>
      <w:r w:rsidRPr="00472352">
        <w:tab/>
      </w:r>
      <w:r w:rsidRPr="00472352">
        <w:tab/>
        <w:t xml:space="preserve">United Nations working languages: </w:t>
      </w:r>
      <w:r w:rsidRPr="005A327B">
        <w:rPr>
          <w:b w:val="0"/>
        </w:rPr>
        <w:t>French, English, Spanish</w:t>
      </w:r>
    </w:p>
    <w:p w14:paraId="0BF14096" w14:textId="77777777" w:rsidR="00757F6C" w:rsidRDefault="00757F6C" w:rsidP="00757F6C">
      <w:pPr>
        <w:pStyle w:val="H23G"/>
      </w:pPr>
      <w:r w:rsidRPr="00472352">
        <w:tab/>
      </w:r>
      <w:r w:rsidRPr="00472352">
        <w:tab/>
        <w:t>Current position/function:</w:t>
      </w:r>
    </w:p>
    <w:p w14:paraId="41476953" w14:textId="77777777" w:rsidR="00757F6C" w:rsidRPr="005A327B" w:rsidRDefault="00757F6C" w:rsidP="00757F6C">
      <w:pPr>
        <w:pStyle w:val="SingleTxtG"/>
      </w:pPr>
      <w:r w:rsidRPr="005A327B">
        <w:t>Professor of Sociology of Crime, Law, and Human Rights at the Faculty of Law of the University of Leuven, Belgium (since 1997) (www.law.kuleuven.be/English). Chairperson of the Interfaculty Council for Development Cooperation at KU Leuven (since 2017), Vice Dean for International Relations at the Faculty of Law (since 2020) and Coordinator of the Research Line on Human Rights and Transitional Justice at the Leuven Institute of Criminology (since 2007).</w:t>
      </w:r>
    </w:p>
    <w:p w14:paraId="6BA05CC8" w14:textId="77777777" w:rsidR="00757F6C" w:rsidRDefault="00757F6C" w:rsidP="00757F6C">
      <w:pPr>
        <w:pStyle w:val="H23G"/>
      </w:pPr>
      <w:r w:rsidRPr="00472352">
        <w:tab/>
      </w:r>
      <w:r w:rsidRPr="00472352">
        <w:tab/>
        <w:t>Main professional activities:</w:t>
      </w:r>
    </w:p>
    <w:p w14:paraId="02145760" w14:textId="77777777" w:rsidR="00757F6C" w:rsidRPr="009E5ACA" w:rsidRDefault="00757F6C" w:rsidP="00757F6C">
      <w:pPr>
        <w:pStyle w:val="SingleTxtG"/>
      </w:pPr>
      <w:r w:rsidRPr="009E5ACA">
        <w:t xml:space="preserve">In the field of </w:t>
      </w:r>
      <w:r w:rsidRPr="009E5ACA">
        <w:rPr>
          <w:b/>
        </w:rPr>
        <w:t>academia</w:t>
      </w:r>
      <w:r w:rsidRPr="009E5ACA">
        <w:t>, I was/am involved in the following activities</w:t>
      </w:r>
      <w:r>
        <w:t xml:space="preserve">, </w:t>
      </w:r>
      <w:proofErr w:type="spellStart"/>
      <w:r>
        <w:t>i.a</w:t>
      </w:r>
      <w:proofErr w:type="spellEnd"/>
      <w:r>
        <w:t>.</w:t>
      </w:r>
      <w:r w:rsidRPr="009E5ACA">
        <w:t>:</w:t>
      </w:r>
    </w:p>
    <w:p w14:paraId="6168B4F2" w14:textId="77777777" w:rsidR="00757F6C" w:rsidRDefault="00757F6C" w:rsidP="00757F6C">
      <w:pPr>
        <w:pStyle w:val="SingleTxtG"/>
        <w:rPr>
          <w:bCs/>
        </w:rPr>
      </w:pPr>
      <w:r w:rsidRPr="009E5ACA">
        <w:rPr>
          <w:spacing w:val="-2"/>
        </w:rPr>
        <w:t xml:space="preserve">Co-founder and co-general editor of the </w:t>
      </w:r>
      <w:r>
        <w:rPr>
          <w:spacing w:val="-2"/>
        </w:rPr>
        <w:t xml:space="preserve">first </w:t>
      </w:r>
      <w:r w:rsidRPr="009E5ACA">
        <w:rPr>
          <w:spacing w:val="-2"/>
        </w:rPr>
        <w:t xml:space="preserve">global book Series on Transitional Justice, published by </w:t>
      </w:r>
      <w:proofErr w:type="spellStart"/>
      <w:r w:rsidRPr="009E5ACA">
        <w:rPr>
          <w:spacing w:val="-2"/>
        </w:rPr>
        <w:t>Intersentia</w:t>
      </w:r>
      <w:proofErr w:type="spellEnd"/>
      <w:r w:rsidRPr="009E5ACA">
        <w:rPr>
          <w:spacing w:val="-2"/>
        </w:rPr>
        <w:t xml:space="preserve"> Publishers, Cambridge/Antwerp (25 volumes since 2007); partner in the COST project on  “Justice 360 - </w:t>
      </w:r>
      <w:r w:rsidRPr="009E5ACA">
        <w:rPr>
          <w:bCs/>
        </w:rPr>
        <w:t>Global Atrocity Justice Constellations”, with partners from 35 countries (since 2020)</w:t>
      </w:r>
      <w:r>
        <w:rPr>
          <w:bCs/>
        </w:rPr>
        <w:t>; empirical research in the Balkans, Central Africa and South America;</w:t>
      </w:r>
    </w:p>
    <w:p w14:paraId="08F2952A" w14:textId="77777777" w:rsidR="00757F6C" w:rsidRDefault="00757F6C" w:rsidP="00757F6C">
      <w:pPr>
        <w:pStyle w:val="SingleTxtG"/>
        <w:rPr>
          <w:iCs/>
          <w:spacing w:val="-2"/>
        </w:rPr>
      </w:pPr>
      <w:r w:rsidRPr="009E5ACA">
        <w:rPr>
          <w:bCs/>
          <w:spacing w:val="-2"/>
        </w:rPr>
        <w:t xml:space="preserve">Guest professor and lecturer (including at </w:t>
      </w:r>
      <w:r w:rsidRPr="009E5ACA">
        <w:rPr>
          <w:iCs/>
          <w:spacing w:val="-2"/>
        </w:rPr>
        <w:t xml:space="preserve">Aix-Marseille, </w:t>
      </w:r>
      <w:proofErr w:type="spellStart"/>
      <w:r w:rsidRPr="009E5ACA">
        <w:rPr>
          <w:iCs/>
          <w:spacing w:val="-2"/>
        </w:rPr>
        <w:t>Oñati</w:t>
      </w:r>
      <w:proofErr w:type="spellEnd"/>
      <w:r w:rsidRPr="009E5ACA">
        <w:rPr>
          <w:iCs/>
          <w:spacing w:val="-2"/>
        </w:rPr>
        <w:t>, San José, Sydney, Tilburg, Tokyo, Venice), and visiting scholar (at Buenos Aires, Harvard, Oxford, Stellenbosch, Sydney);</w:t>
      </w:r>
    </w:p>
    <w:p w14:paraId="5D51304B" w14:textId="77777777" w:rsidR="00757F6C" w:rsidRPr="009E5ACA" w:rsidRDefault="00757F6C" w:rsidP="00757F6C">
      <w:pPr>
        <w:pStyle w:val="SingleTxtG"/>
        <w:rPr>
          <w:spacing w:val="-2"/>
        </w:rPr>
      </w:pPr>
      <w:r w:rsidRPr="009E5ACA">
        <w:rPr>
          <w:spacing w:val="-2"/>
        </w:rPr>
        <w:t>Secretary-General of the International Society for Criminology, Paris</w:t>
      </w:r>
      <w:r>
        <w:rPr>
          <w:spacing w:val="-2"/>
        </w:rPr>
        <w:t xml:space="preserve"> (since 2010), </w:t>
      </w:r>
      <w:r w:rsidRPr="009E5ACA">
        <w:rPr>
          <w:spacing w:val="-2"/>
        </w:rPr>
        <w:t>and Advisory Board member of the Centre for Criminology, University of Oxford (since 2010)</w:t>
      </w:r>
      <w:r w:rsidRPr="009E5ACA">
        <w:rPr>
          <w:iCs/>
          <w:spacing w:val="-2"/>
        </w:rPr>
        <w:t>;</w:t>
      </w:r>
    </w:p>
    <w:p w14:paraId="0EB68464" w14:textId="77777777" w:rsidR="00757F6C" w:rsidRPr="00280842" w:rsidRDefault="00757F6C" w:rsidP="00757F6C">
      <w:pPr>
        <w:pStyle w:val="SingleTxtG"/>
        <w:rPr>
          <w:bCs/>
          <w:spacing w:val="-2"/>
        </w:rPr>
      </w:pPr>
      <w:r w:rsidRPr="00280842">
        <w:t xml:space="preserve">In the field of </w:t>
      </w:r>
      <w:r w:rsidRPr="00280842">
        <w:rPr>
          <w:b/>
        </w:rPr>
        <w:t>policy making and practice</w:t>
      </w:r>
      <w:r w:rsidRPr="00280842">
        <w:t xml:space="preserve">, I </w:t>
      </w:r>
      <w:proofErr w:type="gramStart"/>
      <w:r w:rsidRPr="00280842">
        <w:t>serve(</w:t>
      </w:r>
      <w:proofErr w:type="gramEnd"/>
      <w:r w:rsidRPr="00280842">
        <w:t>d) in the following positions:</w:t>
      </w:r>
    </w:p>
    <w:p w14:paraId="0B01AD53" w14:textId="77777777" w:rsidR="00757F6C" w:rsidRPr="00280842" w:rsidRDefault="00757F6C" w:rsidP="00757F6C">
      <w:pPr>
        <w:pStyle w:val="SingleTxtG"/>
        <w:rPr>
          <w:bCs/>
          <w:spacing w:val="-2"/>
        </w:rPr>
      </w:pPr>
      <w:r w:rsidRPr="00280842">
        <w:rPr>
          <w:bCs/>
          <w:spacing w:val="-2"/>
        </w:rPr>
        <w:t>Assessor and Representative of the UN High Commissioner for Refugees in the Standing Refugee Appeals Board, Brussels (1992-93);</w:t>
      </w:r>
    </w:p>
    <w:p w14:paraId="5A62F715" w14:textId="77777777" w:rsidR="00757F6C" w:rsidRPr="0002081F" w:rsidRDefault="00757F6C" w:rsidP="00757F6C">
      <w:pPr>
        <w:pStyle w:val="SingleTxtG"/>
      </w:pPr>
      <w:r w:rsidRPr="009E5ACA">
        <w:rPr>
          <w:spacing w:val="-2"/>
          <w:lang w:eastAsia="nl-NL"/>
        </w:rPr>
        <w:t xml:space="preserve">Advisory Board member of the </w:t>
      </w:r>
      <w:r w:rsidRPr="009E5ACA">
        <w:rPr>
          <w:spacing w:val="-2"/>
        </w:rPr>
        <w:t>International Centre for Transitional Justice, New York (since 2013)</w:t>
      </w:r>
    </w:p>
    <w:p w14:paraId="21ADC7BB" w14:textId="77777777" w:rsidR="00757F6C" w:rsidRDefault="00757F6C" w:rsidP="00757F6C">
      <w:pPr>
        <w:pStyle w:val="H23G"/>
      </w:pPr>
      <w:r>
        <w:tab/>
      </w:r>
      <w:r>
        <w:tab/>
      </w:r>
      <w:r w:rsidRPr="00091416">
        <w:t>Legal expertise/experience and other main activities in the field of enforced disappearances:</w:t>
      </w:r>
    </w:p>
    <w:p w14:paraId="22D42861" w14:textId="77777777" w:rsidR="00757F6C" w:rsidRDefault="00757F6C" w:rsidP="00757F6C">
      <w:pPr>
        <w:pStyle w:val="SingleTxtG"/>
      </w:pPr>
      <w:r>
        <w:t>At KU Leuven, supervisor of doctoral and post-doctoral research on “Disappearances committed by organised criminal groups, the case of Mexico” (since 2017, part of ERC project on Digital Memories), and “Disappearances in international law” (2015). Focus of sabbatical project on “Victim reparations and institutional reforms in post-dictatorship Argentina” (with research stays at Harvard Kennedy School and University of Buenos Aires in 2018-19).</w:t>
      </w:r>
    </w:p>
    <w:p w14:paraId="401DC3BE" w14:textId="77777777" w:rsidR="00757F6C" w:rsidRPr="0002081F" w:rsidRDefault="00757F6C" w:rsidP="00757F6C">
      <w:pPr>
        <w:pStyle w:val="SingleTxtG"/>
      </w:pPr>
      <w:r>
        <w:t>Since 2001, legal consultant to grass-roots organisations dealing with cases of disappearances in Central America.</w:t>
      </w:r>
    </w:p>
    <w:p w14:paraId="50EB13D5" w14:textId="77777777" w:rsidR="00757F6C" w:rsidRDefault="00757F6C" w:rsidP="00757F6C">
      <w:pPr>
        <w:pStyle w:val="H23G"/>
      </w:pPr>
      <w:r w:rsidRPr="00472352">
        <w:lastRenderedPageBreak/>
        <w:tab/>
      </w:r>
      <w:r w:rsidRPr="00472352">
        <w:tab/>
        <w:t>Educational background:</w:t>
      </w:r>
    </w:p>
    <w:p w14:paraId="6564BAFA" w14:textId="77777777" w:rsidR="00757F6C" w:rsidRDefault="00757F6C" w:rsidP="00757F6C">
      <w:pPr>
        <w:pStyle w:val="SingleTxtG"/>
      </w:pPr>
      <w:r>
        <w:t xml:space="preserve">At KU Leuven: licentiate in law magna cum laude (1983 - international law, criminal law); licentiate in sociology magna cum laude (1987 - sociology of law); Ph.D. in law (1997 - human rights) under the co-supervision of </w:t>
      </w:r>
      <w:proofErr w:type="spellStart"/>
      <w:r>
        <w:t>Prof.</w:t>
      </w:r>
      <w:proofErr w:type="spellEnd"/>
      <w:r>
        <w:t xml:space="preserve"> Paul </w:t>
      </w:r>
      <w:proofErr w:type="spellStart"/>
      <w:r>
        <w:t>Lemmens</w:t>
      </w:r>
      <w:proofErr w:type="spellEnd"/>
      <w:r>
        <w:t xml:space="preserve"> (Belgian Judge at the European Court of Human Rights);</w:t>
      </w:r>
    </w:p>
    <w:p w14:paraId="6465F889" w14:textId="77777777" w:rsidR="00757F6C" w:rsidRPr="0002081F" w:rsidRDefault="00757F6C" w:rsidP="00757F6C">
      <w:pPr>
        <w:pStyle w:val="SingleTxtG"/>
      </w:pPr>
      <w:r>
        <w:t>At University of Minnesota-Twin Cities, USA: Master of Arts in sociology magna cum laude (1987 – sociology of law, conflict resolution)</w:t>
      </w:r>
    </w:p>
    <w:p w14:paraId="36FC994E" w14:textId="77777777" w:rsidR="00757F6C" w:rsidRDefault="00757F6C" w:rsidP="00757F6C">
      <w:pPr>
        <w:pStyle w:val="H23G"/>
      </w:pPr>
      <w:r w:rsidRPr="002A0F0C">
        <w:tab/>
      </w:r>
      <w:r w:rsidRPr="002A0F0C">
        <w:tab/>
      </w:r>
      <w:r w:rsidRPr="00472352">
        <w:t>List of most recent publications, particularly in the field of enforced disappearances:</w:t>
      </w:r>
    </w:p>
    <w:p w14:paraId="139210A4" w14:textId="77777777" w:rsidR="00757F6C" w:rsidRDefault="00757F6C" w:rsidP="00757F6C">
      <w:pPr>
        <w:pStyle w:val="SingleTxtG"/>
      </w:pPr>
      <w:r>
        <w:t xml:space="preserve">LEMMENS, Koen, PARMENTIER, Stephan &amp; REYNTJENS, Louise (2019) (eds.), Human Rights with a Human Touch, Cambridge/Antwerp, </w:t>
      </w:r>
      <w:proofErr w:type="spellStart"/>
      <w:r>
        <w:t>Intersentia</w:t>
      </w:r>
      <w:proofErr w:type="spellEnd"/>
      <w:r>
        <w:t>, 788 p;</w:t>
      </w:r>
    </w:p>
    <w:p w14:paraId="65952C1B" w14:textId="77777777" w:rsidR="00757F6C" w:rsidRDefault="00757F6C" w:rsidP="00757F6C">
      <w:pPr>
        <w:pStyle w:val="SingleTxtG"/>
      </w:pPr>
      <w:r>
        <w:t>PARMENTIER, Stephan (2019) Transitional Justice: Reframing international law in times of violent conflict, Proceedings Royal Netherlands Society of International Law (KNVIR), 69-105. The Hague: Asser Press;</w:t>
      </w:r>
    </w:p>
    <w:p w14:paraId="26CA016B" w14:textId="77777777" w:rsidR="00757F6C" w:rsidRDefault="00757F6C" w:rsidP="00757F6C">
      <w:pPr>
        <w:pStyle w:val="SingleTxtG"/>
      </w:pPr>
      <w:r>
        <w:t>SARKIN, Jeremy, ZINSSTAG, Estelle &amp; PARMENTIER, Stephan (2017) (eds.), Special Issue on Transitional Justice of 11(1) Human Rights and International Legal Discourse 1-119.</w:t>
      </w:r>
    </w:p>
    <w:p w14:paraId="4A81F789" w14:textId="66BB9FF6" w:rsidR="008F0D63" w:rsidRPr="00BF491F" w:rsidRDefault="008F0D63" w:rsidP="00757F6C">
      <w:pPr>
        <w:pStyle w:val="H1G"/>
      </w:pPr>
    </w:p>
    <w:p w14:paraId="7C277884" w14:textId="6FA66F56" w:rsidR="00472352" w:rsidRPr="00472352" w:rsidRDefault="008F0D63" w:rsidP="00BF491F">
      <w:pPr>
        <w:pStyle w:val="H1G"/>
      </w:pPr>
      <w:r w:rsidRPr="00BF491F">
        <w:rPr>
          <w:b w:val="0"/>
        </w:rPr>
        <w:tab/>
      </w:r>
      <w:r w:rsidRPr="00BF491F">
        <w:rPr>
          <w:b w:val="0"/>
        </w:rPr>
        <w:tab/>
      </w:r>
    </w:p>
    <w:p w14:paraId="2A8C55B7" w14:textId="2FB98B73" w:rsidR="007268F9" w:rsidRPr="00472352" w:rsidRDefault="00472352" w:rsidP="00472352">
      <w:pPr>
        <w:spacing w:before="240"/>
        <w:jc w:val="center"/>
        <w:rPr>
          <w:u w:val="single"/>
        </w:rPr>
      </w:pPr>
      <w:r w:rsidRPr="00472352">
        <w:rPr>
          <w:u w:val="single"/>
        </w:rPr>
        <w:tab/>
      </w:r>
      <w:r w:rsidRPr="00472352">
        <w:rPr>
          <w:u w:val="single"/>
        </w:rPr>
        <w:tab/>
      </w:r>
      <w:r w:rsidRPr="00472352">
        <w:rPr>
          <w:u w:val="single"/>
        </w:rPr>
        <w:tab/>
      </w:r>
    </w:p>
    <w:sectPr w:rsidR="007268F9" w:rsidRPr="00472352" w:rsidSect="001702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695A" w14:textId="77777777" w:rsidR="00797CA9" w:rsidRPr="00557A78" w:rsidRDefault="00797CA9" w:rsidP="00557A78">
      <w:pPr>
        <w:pStyle w:val="Footer"/>
      </w:pPr>
    </w:p>
  </w:endnote>
  <w:endnote w:type="continuationSeparator" w:id="0">
    <w:p w14:paraId="1F07AE52" w14:textId="77777777" w:rsidR="00797CA9" w:rsidRPr="00557A78" w:rsidRDefault="00797CA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4B8F" w14:textId="134D72D2" w:rsidR="00472352" w:rsidRDefault="00472352" w:rsidP="00472352">
    <w:pPr>
      <w:pStyle w:val="Footer"/>
      <w:tabs>
        <w:tab w:val="right" w:pos="9638"/>
      </w:tabs>
    </w:pP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BF491F">
      <w:rPr>
        <w:b/>
        <w:bCs/>
        <w:noProof/>
        <w:sz w:val="18"/>
      </w:rPr>
      <w:t>2</w:t>
    </w:r>
    <w:r w:rsidRPr="00472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B480" w14:textId="6AA49C7A" w:rsidR="00472352" w:rsidRDefault="00472352" w:rsidP="00472352">
    <w:pPr>
      <w:pStyle w:val="Footer"/>
      <w:tabs>
        <w:tab w:val="right" w:pos="9638"/>
      </w:tabs>
    </w:pPr>
    <w:r>
      <w:tab/>
    </w: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BF491F">
      <w:rPr>
        <w:b/>
        <w:bCs/>
        <w:noProof/>
        <w:sz w:val="18"/>
      </w:rPr>
      <w:t>3</w:t>
    </w:r>
    <w:r w:rsidRPr="00472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337B" w14:textId="22EF90B1" w:rsidR="00EC17A6" w:rsidRDefault="00EC17A6" w:rsidP="00EC17A6">
    <w:pPr>
      <w:pStyle w:val="Footer"/>
    </w:pPr>
    <w:r w:rsidRPr="0027112F">
      <w:rPr>
        <w:noProof/>
        <w:lang w:eastAsia="en-GB"/>
      </w:rPr>
      <w:drawing>
        <wp:anchor distT="0" distB="0" distL="114300" distR="114300" simplePos="0" relativeHeight="251659264" behindDoc="0" locked="1" layoutInCell="1" allowOverlap="1" wp14:anchorId="7F7CB451" wp14:editId="6E1E7EB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5F2D6" w14:textId="77777777" w:rsidR="00797CA9" w:rsidRPr="00557A78" w:rsidRDefault="00797CA9" w:rsidP="00557A78">
      <w:pPr>
        <w:tabs>
          <w:tab w:val="right" w:pos="2155"/>
        </w:tabs>
        <w:spacing w:after="80" w:line="240" w:lineRule="auto"/>
        <w:ind w:left="680"/>
      </w:pPr>
      <w:r>
        <w:rPr>
          <w:u w:val="single"/>
        </w:rPr>
        <w:tab/>
      </w:r>
    </w:p>
  </w:footnote>
  <w:footnote w:type="continuationSeparator" w:id="0">
    <w:p w14:paraId="6198F38C" w14:textId="77777777" w:rsidR="00797CA9" w:rsidRPr="00557A78" w:rsidRDefault="00797CA9" w:rsidP="00557A78">
      <w:pPr>
        <w:tabs>
          <w:tab w:val="right" w:pos="2155"/>
        </w:tabs>
        <w:spacing w:after="80" w:line="240" w:lineRule="auto"/>
        <w:ind w:left="680"/>
      </w:pPr>
      <w:r>
        <w:rPr>
          <w:u w:val="single"/>
        </w:rPr>
        <w:tab/>
      </w:r>
    </w:p>
  </w:footnote>
  <w:footnote w:id="1">
    <w:p w14:paraId="3FBFD42A" w14:textId="7CF1E6F8" w:rsidR="00045D84" w:rsidRPr="00045D84" w:rsidRDefault="00045D84">
      <w:pPr>
        <w:pStyle w:val="FootnoteText"/>
        <w:rPr>
          <w:lang w:val="en-US"/>
        </w:rPr>
      </w:pPr>
      <w:r>
        <w:rPr>
          <w:rStyle w:val="FootnoteReference"/>
        </w:rPr>
        <w:tab/>
      </w:r>
      <w:r w:rsidRPr="00045D84">
        <w:rPr>
          <w:rStyle w:val="FootnoteReference"/>
          <w:sz w:val="20"/>
          <w:vertAlign w:val="baseline"/>
        </w:rPr>
        <w:t>*</w:t>
      </w:r>
      <w:r>
        <w:rPr>
          <w:rStyle w:val="FootnoteReference"/>
          <w:sz w:val="20"/>
          <w:vertAlign w:val="baseline"/>
        </w:rPr>
        <w:tab/>
      </w:r>
      <w:r w:rsidRPr="00DD3995">
        <w:t xml:space="preserve">The present </w:t>
      </w:r>
      <w:r>
        <w:t>document</w:t>
      </w:r>
      <w:r w:rsidRPr="00DD3995">
        <w:t xml:space="preserve"> was submitted after the deadline </w:t>
      </w:r>
      <w:r>
        <w:t>so as</w:t>
      </w:r>
      <w:r w:rsidRPr="00DD3995">
        <w:t xml:space="preserve"> to </w:t>
      </w:r>
      <w:r>
        <w:t>include</w:t>
      </w:r>
      <w:r w:rsidRPr="00DD3995">
        <w:t xml:space="preserve"> the most recent </w:t>
      </w:r>
      <w:r>
        <w:t>information</w:t>
      </w:r>
      <w:r w:rsidRPr="00DD3995">
        <w:t>.</w:t>
      </w:r>
    </w:p>
  </w:footnote>
  <w:footnote w:id="2">
    <w:p w14:paraId="10A76EB2" w14:textId="3BBE9A50" w:rsidR="00472352" w:rsidRPr="00472352" w:rsidRDefault="00472352">
      <w:pPr>
        <w:pStyle w:val="FootnoteText"/>
        <w:rPr>
          <w:lang w:val="en-US"/>
        </w:rPr>
      </w:pPr>
      <w:r>
        <w:rPr>
          <w:rStyle w:val="FootnoteReference"/>
        </w:rPr>
        <w:tab/>
      </w:r>
      <w:r w:rsidRPr="00472352">
        <w:rPr>
          <w:rStyle w:val="FootnoteReference"/>
          <w:sz w:val="20"/>
          <w:vertAlign w:val="baseline"/>
        </w:rPr>
        <w:t>*</w:t>
      </w:r>
      <w:r>
        <w:rPr>
          <w:rStyle w:val="FootnoteReference"/>
          <w:sz w:val="20"/>
          <w:vertAlign w:val="baseline"/>
        </w:rPr>
        <w:tab/>
      </w:r>
      <w:r>
        <w:t>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893F" w14:textId="5F0A1C38" w:rsidR="00472352" w:rsidRDefault="00472352" w:rsidP="00472352">
    <w:pPr>
      <w:pStyle w:val="Header"/>
    </w:pPr>
    <w:r>
      <w:t>CED/SP/6/2/Add.</w:t>
    </w:r>
    <w:r w:rsidR="00757F6C">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D66C" w14:textId="21E9726D" w:rsidR="00472352" w:rsidRDefault="00472352" w:rsidP="00472352">
    <w:pPr>
      <w:pStyle w:val="Header"/>
      <w:jc w:val="right"/>
    </w:pPr>
    <w:r>
      <w:t>CED/SP/6/2/Add.</w:t>
    </w:r>
    <w:r w:rsidR="00757F6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6"/>
    <w:rsid w:val="00030C37"/>
    <w:rsid w:val="00045D84"/>
    <w:rsid w:val="00046E92"/>
    <w:rsid w:val="00132C34"/>
    <w:rsid w:val="00170237"/>
    <w:rsid w:val="001947BB"/>
    <w:rsid w:val="001E1A13"/>
    <w:rsid w:val="00235203"/>
    <w:rsid w:val="00247E2C"/>
    <w:rsid w:val="002D6C53"/>
    <w:rsid w:val="002F5595"/>
    <w:rsid w:val="00334F6A"/>
    <w:rsid w:val="00342AC8"/>
    <w:rsid w:val="003B4550"/>
    <w:rsid w:val="003F5B30"/>
    <w:rsid w:val="00461253"/>
    <w:rsid w:val="00472352"/>
    <w:rsid w:val="005042C2"/>
    <w:rsid w:val="00551816"/>
    <w:rsid w:val="00557A78"/>
    <w:rsid w:val="00660599"/>
    <w:rsid w:val="00671529"/>
    <w:rsid w:val="006A7C21"/>
    <w:rsid w:val="007268F9"/>
    <w:rsid w:val="00757F6C"/>
    <w:rsid w:val="00797CA9"/>
    <w:rsid w:val="007C52B0"/>
    <w:rsid w:val="008359DD"/>
    <w:rsid w:val="008C49F2"/>
    <w:rsid w:val="008F0D63"/>
    <w:rsid w:val="009411B4"/>
    <w:rsid w:val="009723F0"/>
    <w:rsid w:val="009B048D"/>
    <w:rsid w:val="009D0139"/>
    <w:rsid w:val="009F5CDC"/>
    <w:rsid w:val="00A126AC"/>
    <w:rsid w:val="00A775CF"/>
    <w:rsid w:val="00B06045"/>
    <w:rsid w:val="00BF491F"/>
    <w:rsid w:val="00C35A27"/>
    <w:rsid w:val="00CF0089"/>
    <w:rsid w:val="00D65FAC"/>
    <w:rsid w:val="00D83274"/>
    <w:rsid w:val="00DF2F5D"/>
    <w:rsid w:val="00E02C2B"/>
    <w:rsid w:val="00E94B77"/>
    <w:rsid w:val="00EC17A6"/>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C23ABA"/>
  <w15:docId w15:val="{C2EA9B53-A407-484A-81E7-CE7B8CB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nhideWhenUsed/>
    <w:rsid w:val="00472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4325-987E-4C60-B546-685418B9C4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0A9D0A-101A-42F8-85AB-84142D256389}">
  <ds:schemaRefs>
    <ds:schemaRef ds:uri="http://schemas.microsoft.com/sharepoint/v3/contenttype/forms"/>
  </ds:schemaRefs>
</ds:datastoreItem>
</file>

<file path=customXml/itemProps3.xml><?xml version="1.0" encoding="utf-8"?>
<ds:datastoreItem xmlns:ds="http://schemas.openxmlformats.org/officeDocument/2006/customXml" ds:itemID="{8C09D6D6-2830-454B-9111-AE2F64FC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7D65B-51BF-4C22-85D8-AF5D587F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CED/SP/6/2/Add.1</vt:lpstr>
    </vt:vector>
  </TitlesOfParts>
  <Company>DCM</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CED/SP/6/2/Add.1</dc:title>
  <dc:subject>2105768</dc:subject>
  <dc:creator>Brigoli</dc:creator>
  <cp:keywords/>
  <dc:description/>
  <cp:lastModifiedBy>DEJA Perrine</cp:lastModifiedBy>
  <cp:revision>2</cp:revision>
  <dcterms:created xsi:type="dcterms:W3CDTF">2021-06-11T12:57:00Z</dcterms:created>
  <dcterms:modified xsi:type="dcterms:W3CDTF">2021-06-11T12:57:00Z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