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782C53" w14:textId="77777777" w:rsidR="00190EEC" w:rsidRDefault="004426A3" w:rsidP="004426A3">
      <w:pPr>
        <w:pStyle w:val="SingleTxtG"/>
        <w:shd w:val="clear" w:color="auto" w:fill="FFFFFF" w:themeFill="background1"/>
        <w:spacing w:line="360" w:lineRule="auto"/>
        <w:ind w:left="0" w:right="42"/>
        <w:rPr>
          <w:rFonts w:eastAsiaTheme="minorHAnsi"/>
          <w:b/>
          <w:bCs/>
          <w:sz w:val="32"/>
          <w:szCs w:val="32"/>
          <w:lang w:val="en-US"/>
        </w:rPr>
      </w:pPr>
      <w:r>
        <w:rPr>
          <w:rFonts w:eastAsiaTheme="minorHAnsi"/>
          <w:b/>
          <w:bCs/>
          <w:sz w:val="32"/>
          <w:szCs w:val="32"/>
          <w:lang w:val="en-US"/>
        </w:rPr>
        <w:t xml:space="preserve">                                    </w:t>
      </w:r>
      <w:r w:rsidR="00190EEC">
        <w:rPr>
          <w:rFonts w:eastAsiaTheme="minorHAnsi"/>
          <w:b/>
          <w:bCs/>
          <w:sz w:val="32"/>
          <w:szCs w:val="32"/>
          <w:lang w:val="en-US"/>
        </w:rPr>
        <w:t xml:space="preserve">    </w:t>
      </w:r>
    </w:p>
    <w:p w14:paraId="0F3F5D2F" w14:textId="112DF41C" w:rsidR="00B208D6" w:rsidRPr="008332CA" w:rsidRDefault="00190EEC" w:rsidP="004426A3">
      <w:pPr>
        <w:pStyle w:val="SingleTxtG"/>
        <w:shd w:val="clear" w:color="auto" w:fill="FFFFFF" w:themeFill="background1"/>
        <w:spacing w:line="360" w:lineRule="auto"/>
        <w:ind w:left="0" w:right="42"/>
        <w:rPr>
          <w:rFonts w:eastAsiaTheme="minorHAnsi"/>
          <w:b/>
          <w:bCs/>
          <w:sz w:val="24"/>
          <w:szCs w:val="24"/>
          <w:lang w:val="en-US"/>
        </w:rPr>
      </w:pPr>
      <w:r>
        <w:rPr>
          <w:rFonts w:eastAsiaTheme="minorHAnsi"/>
          <w:b/>
          <w:bCs/>
          <w:sz w:val="32"/>
          <w:szCs w:val="32"/>
          <w:lang w:val="en-US"/>
        </w:rPr>
        <w:t xml:space="preserve">                                       </w:t>
      </w:r>
      <w:r w:rsidR="00DA5E16">
        <w:rPr>
          <w:rFonts w:eastAsiaTheme="minorHAnsi"/>
          <w:b/>
          <w:bCs/>
          <w:sz w:val="32"/>
          <w:szCs w:val="32"/>
          <w:lang w:val="en-US"/>
        </w:rPr>
        <w:t xml:space="preserve">     </w:t>
      </w:r>
      <w:r w:rsidR="008332CA">
        <w:rPr>
          <w:rFonts w:eastAsiaTheme="minorHAnsi"/>
          <w:b/>
          <w:bCs/>
          <w:sz w:val="32"/>
          <w:szCs w:val="32"/>
          <w:lang w:val="en-US"/>
        </w:rPr>
        <w:t xml:space="preserve">   </w:t>
      </w:r>
      <w:r w:rsidR="00B208D6" w:rsidRPr="008332CA">
        <w:rPr>
          <w:rFonts w:eastAsiaTheme="minorHAnsi"/>
          <w:b/>
          <w:bCs/>
          <w:sz w:val="24"/>
          <w:szCs w:val="24"/>
          <w:lang w:val="en-US"/>
        </w:rPr>
        <w:t>Written Submission</w:t>
      </w:r>
    </w:p>
    <w:p w14:paraId="375007AE" w14:textId="7518ABF6" w:rsidR="00B208D6" w:rsidRPr="008332CA" w:rsidRDefault="00DA5E16" w:rsidP="00B208D6">
      <w:pPr>
        <w:pStyle w:val="SingleTxtG"/>
        <w:shd w:val="clear" w:color="auto" w:fill="FFFFFF" w:themeFill="background1"/>
        <w:spacing w:line="360" w:lineRule="auto"/>
        <w:ind w:left="0" w:right="42"/>
        <w:jc w:val="center"/>
        <w:rPr>
          <w:rFonts w:eastAsiaTheme="minorHAnsi"/>
          <w:b/>
          <w:bCs/>
          <w:sz w:val="24"/>
          <w:szCs w:val="24"/>
          <w:lang w:val="en-US"/>
        </w:rPr>
      </w:pPr>
      <w:r w:rsidRPr="008332CA">
        <w:rPr>
          <w:rFonts w:eastAsiaTheme="minorHAnsi"/>
          <w:b/>
          <w:bCs/>
          <w:sz w:val="24"/>
          <w:szCs w:val="24"/>
          <w:lang w:val="en-US"/>
        </w:rPr>
        <w:t xml:space="preserve">  </w:t>
      </w:r>
      <w:r w:rsidR="00B208D6" w:rsidRPr="008332CA">
        <w:rPr>
          <w:rFonts w:eastAsiaTheme="minorHAnsi"/>
          <w:b/>
          <w:bCs/>
          <w:sz w:val="24"/>
          <w:szCs w:val="24"/>
          <w:lang w:val="en-US"/>
        </w:rPr>
        <w:t xml:space="preserve">On </w:t>
      </w:r>
    </w:p>
    <w:p w14:paraId="7189EF4A" w14:textId="0C2AAC72" w:rsidR="00DA5E16" w:rsidRPr="008332CA" w:rsidRDefault="00DA5E16" w:rsidP="00DA5E16">
      <w:pPr>
        <w:pStyle w:val="SingleTxtG"/>
        <w:shd w:val="clear" w:color="auto" w:fill="FFFFFF" w:themeFill="background1"/>
        <w:spacing w:line="360" w:lineRule="auto"/>
        <w:ind w:left="0" w:right="42"/>
        <w:jc w:val="center"/>
        <w:rPr>
          <w:rFonts w:eastAsiaTheme="minorHAnsi"/>
          <w:b/>
          <w:bCs/>
          <w:sz w:val="24"/>
          <w:szCs w:val="24"/>
          <w:lang w:val="en-US"/>
        </w:rPr>
      </w:pPr>
      <w:r w:rsidRPr="008332CA">
        <w:rPr>
          <w:rFonts w:eastAsiaTheme="minorHAnsi"/>
          <w:b/>
          <w:bCs/>
          <w:sz w:val="24"/>
          <w:szCs w:val="24"/>
          <w:lang w:val="en-US"/>
        </w:rPr>
        <w:t xml:space="preserve">          </w:t>
      </w:r>
      <w:r w:rsidR="00FB117F" w:rsidRPr="008332CA">
        <w:rPr>
          <w:rFonts w:eastAsiaTheme="minorHAnsi"/>
          <w:b/>
          <w:bCs/>
          <w:sz w:val="24"/>
          <w:szCs w:val="24"/>
          <w:lang w:val="en-US"/>
        </w:rPr>
        <w:t xml:space="preserve">The </w:t>
      </w:r>
      <w:r w:rsidRPr="008332CA">
        <w:rPr>
          <w:rFonts w:eastAsiaTheme="minorHAnsi"/>
          <w:b/>
          <w:bCs/>
          <w:sz w:val="24"/>
          <w:szCs w:val="24"/>
          <w:lang w:val="en-US"/>
        </w:rPr>
        <w:t xml:space="preserve">Situation of Indigenous Girls and Women with Disabilities </w:t>
      </w:r>
    </w:p>
    <w:p w14:paraId="3536E829" w14:textId="777069C9" w:rsidR="00B208D6" w:rsidRPr="008332CA" w:rsidRDefault="00B208D6" w:rsidP="00190EEC">
      <w:pPr>
        <w:pStyle w:val="SingleTxtG"/>
        <w:shd w:val="clear" w:color="auto" w:fill="FFFFFF" w:themeFill="background1"/>
        <w:spacing w:line="360" w:lineRule="auto"/>
        <w:ind w:left="0" w:right="42"/>
        <w:rPr>
          <w:rFonts w:eastAsiaTheme="minorHAnsi"/>
          <w:b/>
          <w:bCs/>
          <w:sz w:val="24"/>
          <w:szCs w:val="24"/>
          <w:lang w:val="en-US"/>
        </w:rPr>
      </w:pPr>
      <w:r w:rsidRPr="008332CA">
        <w:rPr>
          <w:rFonts w:eastAsiaTheme="minorHAnsi"/>
          <w:b/>
          <w:bCs/>
          <w:sz w:val="24"/>
          <w:szCs w:val="24"/>
          <w:lang w:val="en-US"/>
        </w:rPr>
        <w:t xml:space="preserve"> </w:t>
      </w:r>
    </w:p>
    <w:p w14:paraId="7A550188" w14:textId="1F34266B" w:rsidR="00B208D6" w:rsidRPr="008332CA" w:rsidRDefault="002F561D" w:rsidP="002F561D">
      <w:pPr>
        <w:widowControl w:val="0"/>
        <w:autoSpaceDE w:val="0"/>
        <w:autoSpaceDN w:val="0"/>
        <w:adjustRightInd w:val="0"/>
        <w:rPr>
          <w:rFonts w:eastAsiaTheme="minorHAnsi"/>
          <w:b/>
          <w:bCs/>
          <w:lang w:val="en-US"/>
        </w:rPr>
      </w:pPr>
      <w:r w:rsidRPr="008332CA">
        <w:rPr>
          <w:rFonts w:eastAsiaTheme="minorHAnsi"/>
          <w:b/>
          <w:bCs/>
          <w:lang w:val="en-US"/>
        </w:rPr>
        <w:t xml:space="preserve">                                                                          </w:t>
      </w:r>
      <w:r w:rsidR="00B208D6" w:rsidRPr="008332CA">
        <w:rPr>
          <w:rFonts w:eastAsiaTheme="minorHAnsi"/>
          <w:b/>
          <w:bCs/>
          <w:lang w:val="en-US"/>
        </w:rPr>
        <w:t xml:space="preserve">To </w:t>
      </w:r>
    </w:p>
    <w:p w14:paraId="0CB4A11B" w14:textId="611E30D6" w:rsidR="00B208D6" w:rsidRPr="008332CA" w:rsidRDefault="00B208D6" w:rsidP="00B208D6">
      <w:pPr>
        <w:widowControl w:val="0"/>
        <w:autoSpaceDE w:val="0"/>
        <w:autoSpaceDN w:val="0"/>
        <w:adjustRightInd w:val="0"/>
        <w:jc w:val="center"/>
        <w:rPr>
          <w:b/>
          <w:bCs/>
        </w:rPr>
      </w:pPr>
      <w:r w:rsidRPr="008332CA">
        <w:rPr>
          <w:rFonts w:eastAsiaTheme="minorHAnsi"/>
          <w:b/>
          <w:bCs/>
          <w:lang w:val="en-US"/>
        </w:rPr>
        <w:t xml:space="preserve">The Committee on the Elimination of All Forms of Discrimination Against Women (CEDAW) </w:t>
      </w:r>
      <w:r w:rsidRPr="008332CA">
        <w:rPr>
          <w:b/>
          <w:bCs/>
        </w:rPr>
        <w:t xml:space="preserve">on </w:t>
      </w:r>
    </w:p>
    <w:p w14:paraId="13565B52" w14:textId="77777777" w:rsidR="00B208D6" w:rsidRPr="008332CA" w:rsidRDefault="00B208D6" w:rsidP="00B208D6">
      <w:pPr>
        <w:widowControl w:val="0"/>
        <w:autoSpaceDE w:val="0"/>
        <w:autoSpaceDN w:val="0"/>
        <w:adjustRightInd w:val="0"/>
        <w:jc w:val="center"/>
        <w:rPr>
          <w:b/>
        </w:rPr>
      </w:pPr>
      <w:r w:rsidRPr="008332CA">
        <w:rPr>
          <w:b/>
        </w:rPr>
        <w:t xml:space="preserve">GR on Indigenous Women and Girls </w:t>
      </w:r>
    </w:p>
    <w:p w14:paraId="6D409197" w14:textId="77777777" w:rsidR="00B208D6" w:rsidRPr="008332CA" w:rsidRDefault="00B208D6" w:rsidP="00B208D6">
      <w:pPr>
        <w:pStyle w:val="SingleTxtG"/>
        <w:shd w:val="clear" w:color="auto" w:fill="FFFFFF" w:themeFill="background1"/>
        <w:spacing w:line="360" w:lineRule="auto"/>
        <w:ind w:left="0" w:right="42"/>
        <w:jc w:val="center"/>
        <w:rPr>
          <w:rFonts w:eastAsiaTheme="minorHAnsi"/>
          <w:b/>
          <w:bCs/>
          <w:i/>
          <w:iCs/>
          <w:sz w:val="22"/>
          <w:szCs w:val="22"/>
          <w:lang w:val="en-US"/>
        </w:rPr>
      </w:pPr>
      <w:r w:rsidRPr="008332CA">
        <w:rPr>
          <w:rFonts w:eastAsiaTheme="minorHAnsi"/>
          <w:b/>
          <w:bCs/>
          <w:i/>
          <w:iCs/>
          <w:sz w:val="22"/>
          <w:szCs w:val="22"/>
          <w:lang w:val="en-US"/>
        </w:rPr>
        <w:t>79</w:t>
      </w:r>
      <w:r w:rsidRPr="008332CA">
        <w:rPr>
          <w:rFonts w:eastAsiaTheme="minorHAnsi"/>
          <w:b/>
          <w:bCs/>
          <w:i/>
          <w:iCs/>
          <w:sz w:val="22"/>
          <w:szCs w:val="22"/>
          <w:vertAlign w:val="superscript"/>
          <w:lang w:val="en-US"/>
        </w:rPr>
        <w:t>th</w:t>
      </w:r>
      <w:r w:rsidRPr="008332CA">
        <w:rPr>
          <w:rFonts w:eastAsiaTheme="minorHAnsi"/>
          <w:b/>
          <w:bCs/>
          <w:i/>
          <w:iCs/>
          <w:sz w:val="22"/>
          <w:szCs w:val="22"/>
          <w:lang w:val="en-US"/>
        </w:rPr>
        <w:t xml:space="preserve"> Session, Geneva, 18</w:t>
      </w:r>
      <w:r w:rsidRPr="008332CA">
        <w:rPr>
          <w:rFonts w:eastAsiaTheme="minorHAnsi"/>
          <w:b/>
          <w:bCs/>
          <w:i/>
          <w:iCs/>
          <w:sz w:val="22"/>
          <w:szCs w:val="22"/>
          <w:vertAlign w:val="superscript"/>
          <w:lang w:val="en-US"/>
        </w:rPr>
        <w:t>th</w:t>
      </w:r>
      <w:r w:rsidRPr="008332CA">
        <w:rPr>
          <w:rFonts w:eastAsiaTheme="minorHAnsi"/>
          <w:b/>
          <w:bCs/>
          <w:i/>
          <w:iCs/>
          <w:sz w:val="22"/>
          <w:szCs w:val="22"/>
          <w:lang w:val="en-US"/>
        </w:rPr>
        <w:t xml:space="preserve"> June 2021</w:t>
      </w:r>
    </w:p>
    <w:p w14:paraId="22D7475D" w14:textId="77777777" w:rsidR="002D3A65" w:rsidRPr="008332CA" w:rsidRDefault="002D3A65" w:rsidP="002D3A65">
      <w:pPr>
        <w:widowControl w:val="0"/>
        <w:autoSpaceDE w:val="0"/>
        <w:autoSpaceDN w:val="0"/>
        <w:adjustRightInd w:val="0"/>
        <w:jc w:val="both"/>
        <w:rPr>
          <w:b/>
          <w:bCs/>
          <w:sz w:val="32"/>
          <w:szCs w:val="32"/>
        </w:rPr>
      </w:pPr>
    </w:p>
    <w:p w14:paraId="20BB0E49" w14:textId="77777777" w:rsidR="002D3A65" w:rsidRPr="008332CA" w:rsidRDefault="002D3A65" w:rsidP="004426A3">
      <w:pPr>
        <w:widowControl w:val="0"/>
        <w:autoSpaceDE w:val="0"/>
        <w:autoSpaceDN w:val="0"/>
        <w:adjustRightInd w:val="0"/>
        <w:ind w:left="0" w:firstLine="0"/>
        <w:rPr>
          <w:b/>
          <w:bCs/>
          <w:sz w:val="28"/>
          <w:szCs w:val="28"/>
        </w:rPr>
      </w:pPr>
    </w:p>
    <w:p w14:paraId="61C0C89F" w14:textId="6FA9839B" w:rsidR="002D3A65" w:rsidRPr="008332CA" w:rsidRDefault="002D3A65" w:rsidP="002D3A65">
      <w:pPr>
        <w:widowControl w:val="0"/>
        <w:autoSpaceDE w:val="0"/>
        <w:autoSpaceDN w:val="0"/>
        <w:adjustRightInd w:val="0"/>
        <w:jc w:val="center"/>
        <w:rPr>
          <w:b/>
          <w:bCs/>
        </w:rPr>
      </w:pPr>
      <w:r w:rsidRPr="008332CA">
        <w:rPr>
          <w:b/>
          <w:bCs/>
        </w:rPr>
        <w:t>Submitted By</w:t>
      </w:r>
    </w:p>
    <w:p w14:paraId="552ACC0A" w14:textId="43DDC794" w:rsidR="00193F87" w:rsidRPr="008332CA" w:rsidRDefault="00193F87" w:rsidP="002D3A65">
      <w:pPr>
        <w:widowControl w:val="0"/>
        <w:autoSpaceDE w:val="0"/>
        <w:autoSpaceDN w:val="0"/>
        <w:adjustRightInd w:val="0"/>
        <w:jc w:val="center"/>
        <w:rPr>
          <w:b/>
          <w:bCs/>
        </w:rPr>
      </w:pPr>
      <w:r w:rsidRPr="008332CA">
        <w:rPr>
          <w:b/>
          <w:bCs/>
        </w:rPr>
        <w:t xml:space="preserve">Pratima Gurung </w:t>
      </w:r>
    </w:p>
    <w:p w14:paraId="4C5F6404" w14:textId="77777777" w:rsidR="004426A3" w:rsidRPr="008332CA" w:rsidRDefault="002D3A65" w:rsidP="004426A3">
      <w:pPr>
        <w:widowControl w:val="0"/>
        <w:autoSpaceDE w:val="0"/>
        <w:autoSpaceDN w:val="0"/>
        <w:adjustRightInd w:val="0"/>
        <w:jc w:val="center"/>
        <w:rPr>
          <w:b/>
          <w:bCs/>
        </w:rPr>
      </w:pPr>
      <w:r w:rsidRPr="008332CA">
        <w:rPr>
          <w:b/>
          <w:bCs/>
        </w:rPr>
        <w:t>N</w:t>
      </w:r>
      <w:r w:rsidR="005C1676" w:rsidRPr="008332CA">
        <w:rPr>
          <w:b/>
          <w:bCs/>
        </w:rPr>
        <w:t xml:space="preserve">ational </w:t>
      </w:r>
      <w:r w:rsidRPr="008332CA">
        <w:rPr>
          <w:b/>
          <w:bCs/>
        </w:rPr>
        <w:t>I</w:t>
      </w:r>
      <w:r w:rsidR="005C1676" w:rsidRPr="008332CA">
        <w:rPr>
          <w:b/>
          <w:bCs/>
        </w:rPr>
        <w:t xml:space="preserve">ndigenous </w:t>
      </w:r>
      <w:r w:rsidRPr="008332CA">
        <w:rPr>
          <w:b/>
          <w:bCs/>
        </w:rPr>
        <w:t>D</w:t>
      </w:r>
      <w:r w:rsidR="005C1676" w:rsidRPr="008332CA">
        <w:rPr>
          <w:b/>
          <w:bCs/>
        </w:rPr>
        <w:t xml:space="preserve">isabled </w:t>
      </w:r>
      <w:r w:rsidRPr="008332CA">
        <w:rPr>
          <w:b/>
          <w:bCs/>
        </w:rPr>
        <w:t>W</w:t>
      </w:r>
      <w:r w:rsidR="005C1676" w:rsidRPr="008332CA">
        <w:rPr>
          <w:b/>
          <w:bCs/>
        </w:rPr>
        <w:t xml:space="preserve">omen </w:t>
      </w:r>
      <w:r w:rsidRPr="008332CA">
        <w:rPr>
          <w:b/>
          <w:bCs/>
        </w:rPr>
        <w:t>A</w:t>
      </w:r>
      <w:r w:rsidR="005C1676" w:rsidRPr="008332CA">
        <w:rPr>
          <w:b/>
          <w:bCs/>
        </w:rPr>
        <w:t xml:space="preserve">ssociation </w:t>
      </w:r>
      <w:r w:rsidRPr="008332CA">
        <w:rPr>
          <w:b/>
          <w:bCs/>
        </w:rPr>
        <w:t>N</w:t>
      </w:r>
      <w:r w:rsidR="005C1676" w:rsidRPr="008332CA">
        <w:rPr>
          <w:b/>
          <w:bCs/>
        </w:rPr>
        <w:t>epal</w:t>
      </w:r>
      <w:r w:rsidR="004426A3" w:rsidRPr="008332CA">
        <w:rPr>
          <w:b/>
          <w:bCs/>
        </w:rPr>
        <w:t xml:space="preserve">        </w:t>
      </w:r>
    </w:p>
    <w:p w14:paraId="4A2CBE3B" w14:textId="4897CDB7" w:rsidR="002D3A65" w:rsidRPr="008332CA" w:rsidRDefault="004426A3" w:rsidP="004426A3">
      <w:pPr>
        <w:widowControl w:val="0"/>
        <w:autoSpaceDE w:val="0"/>
        <w:autoSpaceDN w:val="0"/>
        <w:adjustRightInd w:val="0"/>
        <w:ind w:left="0" w:firstLine="0"/>
        <w:rPr>
          <w:b/>
          <w:bCs/>
          <w:sz w:val="32"/>
          <w:szCs w:val="32"/>
        </w:rPr>
      </w:pPr>
      <w:r w:rsidRPr="008332CA">
        <w:rPr>
          <w:b/>
          <w:bCs/>
        </w:rPr>
        <w:t xml:space="preserve">                                                          </w:t>
      </w:r>
      <w:r w:rsidR="00B86493" w:rsidRPr="008332CA">
        <w:rPr>
          <w:b/>
          <w:bCs/>
        </w:rPr>
        <w:t xml:space="preserve">                </w:t>
      </w:r>
      <w:r w:rsidRPr="008332CA">
        <w:rPr>
          <w:b/>
          <w:bCs/>
        </w:rPr>
        <w:t>NIDWAN</w:t>
      </w:r>
      <w:r w:rsidR="007A1DC0" w:rsidRPr="008332CA">
        <w:rPr>
          <w:b/>
          <w:bCs/>
        </w:rPr>
        <w:t xml:space="preserve"> </w:t>
      </w:r>
    </w:p>
    <w:p w14:paraId="22221033" w14:textId="02EEC1B8" w:rsidR="009A1722" w:rsidRPr="008332CA" w:rsidRDefault="009A1722" w:rsidP="002D3A65">
      <w:pPr>
        <w:widowControl w:val="0"/>
        <w:autoSpaceDE w:val="0"/>
        <w:autoSpaceDN w:val="0"/>
        <w:adjustRightInd w:val="0"/>
        <w:jc w:val="center"/>
        <w:rPr>
          <w:b/>
          <w:bCs/>
          <w:sz w:val="32"/>
          <w:szCs w:val="32"/>
        </w:rPr>
      </w:pPr>
    </w:p>
    <w:p w14:paraId="4D89276C" w14:textId="568D92F2" w:rsidR="006974C1" w:rsidRPr="008332CA" w:rsidRDefault="004426A3" w:rsidP="009A1722">
      <w:pPr>
        <w:pStyle w:val="SingleTxtG"/>
        <w:shd w:val="clear" w:color="auto" w:fill="FFFFFF" w:themeFill="background1"/>
        <w:spacing w:line="360" w:lineRule="auto"/>
        <w:ind w:left="0" w:right="42"/>
        <w:jc w:val="center"/>
        <w:rPr>
          <w:rFonts w:eastAsiaTheme="minorHAnsi"/>
          <w:b/>
          <w:bCs/>
          <w:sz w:val="24"/>
          <w:szCs w:val="24"/>
          <w:lang w:val="en-US"/>
        </w:rPr>
      </w:pPr>
      <w:r w:rsidRPr="008332CA">
        <w:rPr>
          <w:rFonts w:eastAsiaTheme="minorHAnsi"/>
          <w:b/>
          <w:bCs/>
          <w:sz w:val="24"/>
          <w:szCs w:val="24"/>
          <w:lang w:val="en-US"/>
        </w:rPr>
        <w:t xml:space="preserve">  </w:t>
      </w:r>
      <w:r w:rsidR="00F30677" w:rsidRPr="008332CA">
        <w:rPr>
          <w:b/>
          <w:bCs/>
          <w:noProof/>
          <w:sz w:val="32"/>
          <w:szCs w:val="32"/>
        </w:rPr>
        <w:drawing>
          <wp:inline distT="0" distB="0" distL="0" distR="0" wp14:anchorId="104B3B3D" wp14:editId="3EF34B05">
            <wp:extent cx="1234871" cy="972766"/>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23814" cy="1042831"/>
                    </a:xfrm>
                    <a:prstGeom prst="rect">
                      <a:avLst/>
                    </a:prstGeom>
                  </pic:spPr>
                </pic:pic>
              </a:graphicData>
            </a:graphic>
          </wp:inline>
        </w:drawing>
      </w:r>
      <w:r w:rsidRPr="008332CA">
        <w:rPr>
          <w:rFonts w:eastAsiaTheme="minorHAnsi"/>
          <w:b/>
          <w:bCs/>
          <w:sz w:val="24"/>
          <w:szCs w:val="24"/>
          <w:lang w:val="en-US"/>
        </w:rPr>
        <w:t xml:space="preserve">  </w:t>
      </w:r>
    </w:p>
    <w:p w14:paraId="20C65AC6" w14:textId="1288A93E" w:rsidR="009A1722" w:rsidRPr="008332CA" w:rsidRDefault="00F30677" w:rsidP="00F30677">
      <w:pPr>
        <w:pStyle w:val="SingleTxtG"/>
        <w:shd w:val="clear" w:color="auto" w:fill="FFFFFF" w:themeFill="background1"/>
        <w:spacing w:line="360" w:lineRule="auto"/>
        <w:ind w:left="0" w:right="42"/>
        <w:rPr>
          <w:rFonts w:eastAsiaTheme="minorHAnsi"/>
          <w:b/>
          <w:bCs/>
          <w:sz w:val="24"/>
          <w:szCs w:val="24"/>
          <w:lang w:val="en-US"/>
        </w:rPr>
      </w:pPr>
      <w:r>
        <w:rPr>
          <w:rFonts w:eastAsiaTheme="minorHAnsi"/>
          <w:b/>
          <w:bCs/>
          <w:sz w:val="24"/>
          <w:szCs w:val="24"/>
          <w:lang w:val="en-US"/>
        </w:rPr>
        <w:t xml:space="preserve">                                                                      </w:t>
      </w:r>
      <w:r w:rsidR="002F561D" w:rsidRPr="008332CA">
        <w:rPr>
          <w:rFonts w:eastAsiaTheme="minorHAnsi"/>
          <w:b/>
          <w:bCs/>
          <w:sz w:val="24"/>
          <w:szCs w:val="24"/>
          <w:lang w:val="en-US"/>
        </w:rPr>
        <w:t>Endorsed By:</w:t>
      </w:r>
      <w:r w:rsidR="00016971" w:rsidRPr="008332CA">
        <w:rPr>
          <w:rFonts w:eastAsiaTheme="minorHAnsi"/>
          <w:b/>
          <w:bCs/>
          <w:sz w:val="24"/>
          <w:szCs w:val="24"/>
          <w:lang w:val="en-US"/>
        </w:rPr>
        <w:t xml:space="preserve"> </w:t>
      </w:r>
      <w:r w:rsidR="004426A3" w:rsidRPr="008332CA">
        <w:rPr>
          <w:rFonts w:eastAsiaTheme="minorHAnsi"/>
          <w:b/>
          <w:bCs/>
          <w:sz w:val="24"/>
          <w:szCs w:val="24"/>
          <w:lang w:val="en-US"/>
        </w:rPr>
        <w:t xml:space="preserve"> </w:t>
      </w:r>
    </w:p>
    <w:p w14:paraId="70D8D9B0" w14:textId="5D2C2204" w:rsidR="00F16983" w:rsidRPr="008332CA" w:rsidRDefault="000D252C" w:rsidP="008332CA">
      <w:pPr>
        <w:pStyle w:val="SingleTxtG"/>
        <w:shd w:val="clear" w:color="auto" w:fill="FFFFFF" w:themeFill="background1"/>
        <w:spacing w:line="360" w:lineRule="auto"/>
        <w:ind w:left="0" w:right="42"/>
        <w:rPr>
          <w:rFonts w:eastAsiaTheme="minorHAnsi"/>
          <w:b/>
          <w:bCs/>
          <w:sz w:val="24"/>
          <w:szCs w:val="24"/>
          <w:lang w:val="en-US"/>
        </w:rPr>
      </w:pPr>
      <w:r w:rsidRPr="008332CA">
        <w:rPr>
          <w:rFonts w:eastAsiaTheme="minorHAnsi"/>
          <w:b/>
          <w:bCs/>
          <w:lang w:val="en-US"/>
        </w:rPr>
        <w:t>Indigenous Person with Disabilities Global Network</w:t>
      </w:r>
      <w:r w:rsidR="008332CA" w:rsidRPr="008332CA">
        <w:rPr>
          <w:rFonts w:eastAsiaTheme="minorHAnsi"/>
          <w:b/>
          <w:bCs/>
          <w:lang w:val="en-US"/>
        </w:rPr>
        <w:t xml:space="preserve"> (IPWDGN)</w:t>
      </w:r>
      <w:r w:rsidRPr="008332CA">
        <w:rPr>
          <w:rFonts w:eastAsiaTheme="minorHAnsi"/>
          <w:b/>
          <w:bCs/>
          <w:lang w:val="en-US"/>
        </w:rPr>
        <w:t xml:space="preserve">, </w:t>
      </w:r>
      <w:r w:rsidR="000F1300" w:rsidRPr="008332CA">
        <w:rPr>
          <w:rFonts w:eastAsiaTheme="minorHAnsi"/>
          <w:b/>
          <w:bCs/>
          <w:lang w:val="en-US"/>
        </w:rPr>
        <w:t>I</w:t>
      </w:r>
      <w:r w:rsidR="00AA13D2" w:rsidRPr="008332CA">
        <w:rPr>
          <w:rFonts w:eastAsiaTheme="minorHAnsi"/>
          <w:b/>
          <w:bCs/>
          <w:lang w:val="en-US"/>
        </w:rPr>
        <w:t>nternational Indigenous Women Forum</w:t>
      </w:r>
      <w:r w:rsidR="008332CA" w:rsidRPr="008332CA">
        <w:rPr>
          <w:rFonts w:eastAsiaTheme="minorHAnsi"/>
          <w:b/>
          <w:bCs/>
          <w:lang w:val="en-US"/>
        </w:rPr>
        <w:t xml:space="preserve"> (FIMI)</w:t>
      </w:r>
      <w:r w:rsidR="000F1300" w:rsidRPr="008332CA">
        <w:rPr>
          <w:rFonts w:eastAsiaTheme="minorHAnsi"/>
          <w:b/>
          <w:bCs/>
          <w:lang w:val="en-US"/>
        </w:rPr>
        <w:t>,</w:t>
      </w:r>
      <w:r w:rsidRPr="008332CA">
        <w:rPr>
          <w:rFonts w:eastAsiaTheme="minorHAnsi"/>
          <w:b/>
          <w:bCs/>
          <w:lang w:val="en-US"/>
        </w:rPr>
        <w:t xml:space="preserve"> MADRE, </w:t>
      </w:r>
      <w:r w:rsidR="003166B4" w:rsidRPr="008332CA">
        <w:rPr>
          <w:rFonts w:eastAsiaTheme="minorHAnsi"/>
          <w:b/>
          <w:bCs/>
          <w:lang w:val="en-US"/>
        </w:rPr>
        <w:t>Women Enabled International</w:t>
      </w:r>
      <w:r w:rsidR="008332CA" w:rsidRPr="008332CA">
        <w:rPr>
          <w:rFonts w:eastAsiaTheme="minorHAnsi"/>
          <w:b/>
          <w:bCs/>
          <w:lang w:val="en-US"/>
        </w:rPr>
        <w:t xml:space="preserve"> (WEI)</w:t>
      </w:r>
      <w:r w:rsidR="003166B4" w:rsidRPr="008332CA">
        <w:rPr>
          <w:rFonts w:eastAsiaTheme="minorHAnsi"/>
          <w:b/>
          <w:bCs/>
          <w:lang w:val="en-US"/>
        </w:rPr>
        <w:t>,</w:t>
      </w:r>
      <w:r w:rsidR="00DA34BE" w:rsidRPr="008332CA">
        <w:rPr>
          <w:rFonts w:eastAsiaTheme="minorHAnsi"/>
          <w:b/>
          <w:bCs/>
          <w:lang w:val="en-US"/>
        </w:rPr>
        <w:t xml:space="preserve"> </w:t>
      </w:r>
      <w:r w:rsidR="00016971" w:rsidRPr="008332CA">
        <w:rPr>
          <w:rFonts w:eastAsiaTheme="minorHAnsi"/>
          <w:b/>
          <w:bCs/>
          <w:lang w:val="en-US"/>
        </w:rPr>
        <w:t>Disability Rights Advocacy Fund</w:t>
      </w:r>
      <w:r w:rsidR="008332CA" w:rsidRPr="008332CA">
        <w:rPr>
          <w:rFonts w:eastAsiaTheme="minorHAnsi"/>
          <w:b/>
          <w:bCs/>
          <w:lang w:val="en-US"/>
        </w:rPr>
        <w:t xml:space="preserve"> (DRAF)</w:t>
      </w:r>
      <w:r w:rsidR="00016971" w:rsidRPr="008332CA">
        <w:rPr>
          <w:rFonts w:eastAsiaTheme="minorHAnsi"/>
          <w:b/>
          <w:bCs/>
          <w:lang w:val="en-US"/>
        </w:rPr>
        <w:t xml:space="preserve">, </w:t>
      </w:r>
      <w:r w:rsidR="00016A3C" w:rsidRPr="008332CA">
        <w:rPr>
          <w:rFonts w:eastAsiaTheme="minorHAnsi"/>
          <w:b/>
          <w:bCs/>
          <w:lang w:val="en-US"/>
        </w:rPr>
        <w:t>Minority Rights Groups</w:t>
      </w:r>
      <w:r w:rsidR="00016971" w:rsidRPr="008332CA">
        <w:rPr>
          <w:rFonts w:eastAsiaTheme="minorHAnsi"/>
          <w:b/>
          <w:bCs/>
          <w:lang w:val="en-US"/>
        </w:rPr>
        <w:t xml:space="preserve"> </w:t>
      </w:r>
      <w:r w:rsidR="002F561D" w:rsidRPr="008332CA">
        <w:rPr>
          <w:rFonts w:eastAsiaTheme="minorHAnsi"/>
          <w:b/>
          <w:bCs/>
          <w:lang w:val="en-US"/>
        </w:rPr>
        <w:t>I</w:t>
      </w:r>
      <w:r w:rsidR="00016971" w:rsidRPr="008332CA">
        <w:rPr>
          <w:rFonts w:eastAsiaTheme="minorHAnsi"/>
          <w:b/>
          <w:bCs/>
          <w:lang w:val="en-US"/>
        </w:rPr>
        <w:t>nternational</w:t>
      </w:r>
      <w:r w:rsidR="008332CA" w:rsidRPr="008332CA">
        <w:rPr>
          <w:rFonts w:eastAsiaTheme="minorHAnsi"/>
          <w:b/>
          <w:bCs/>
          <w:lang w:val="en-US"/>
        </w:rPr>
        <w:t xml:space="preserve"> (MRGI)</w:t>
      </w:r>
      <w:r w:rsidR="00016A3C" w:rsidRPr="008332CA">
        <w:rPr>
          <w:rFonts w:eastAsiaTheme="minorHAnsi"/>
          <w:b/>
          <w:bCs/>
          <w:lang w:val="en-US"/>
        </w:rPr>
        <w:t xml:space="preserve">, </w:t>
      </w:r>
      <w:r w:rsidR="000F1300" w:rsidRPr="008332CA">
        <w:rPr>
          <w:rFonts w:eastAsiaTheme="minorHAnsi"/>
          <w:b/>
          <w:bCs/>
          <w:lang w:val="en-US"/>
        </w:rPr>
        <w:t>IRAW-Asia Pacific</w:t>
      </w:r>
      <w:r w:rsidR="008332CA" w:rsidRPr="008332CA">
        <w:rPr>
          <w:rFonts w:eastAsiaTheme="minorHAnsi"/>
          <w:b/>
          <w:bCs/>
          <w:lang w:val="en-US"/>
        </w:rPr>
        <w:t xml:space="preserve"> (IRAW-AP)</w:t>
      </w:r>
      <w:r w:rsidR="00016A3C" w:rsidRPr="008332CA">
        <w:rPr>
          <w:rFonts w:eastAsiaTheme="minorHAnsi"/>
          <w:b/>
          <w:bCs/>
          <w:lang w:val="en-US"/>
        </w:rPr>
        <w:t>,</w:t>
      </w:r>
      <w:r w:rsidR="002F561D" w:rsidRPr="008332CA">
        <w:rPr>
          <w:rFonts w:eastAsiaTheme="minorHAnsi"/>
          <w:b/>
          <w:bCs/>
          <w:lang w:val="en-US"/>
        </w:rPr>
        <w:t xml:space="preserve"> Asia Indigenous Peoples Pact</w:t>
      </w:r>
      <w:r w:rsidR="008332CA" w:rsidRPr="008332CA">
        <w:rPr>
          <w:rFonts w:eastAsiaTheme="minorHAnsi"/>
          <w:b/>
          <w:bCs/>
          <w:lang w:val="en-US"/>
        </w:rPr>
        <w:t xml:space="preserve"> (AIPP)</w:t>
      </w:r>
      <w:r w:rsidR="002F561D" w:rsidRPr="008332CA">
        <w:rPr>
          <w:rFonts w:eastAsiaTheme="minorHAnsi"/>
          <w:b/>
          <w:bCs/>
          <w:lang w:val="en-US"/>
        </w:rPr>
        <w:t xml:space="preserve">, </w:t>
      </w:r>
      <w:r w:rsidR="00761C9C" w:rsidRPr="008332CA">
        <w:rPr>
          <w:rFonts w:eastAsiaTheme="minorHAnsi"/>
          <w:b/>
          <w:bCs/>
          <w:lang w:val="en-US"/>
        </w:rPr>
        <w:t>Nepal Federation of Indigenous Nationalities</w:t>
      </w:r>
      <w:r w:rsidR="008332CA" w:rsidRPr="008332CA">
        <w:rPr>
          <w:rFonts w:eastAsiaTheme="minorHAnsi"/>
          <w:b/>
          <w:bCs/>
          <w:lang w:val="en-US"/>
        </w:rPr>
        <w:t xml:space="preserve"> (NEFIN)</w:t>
      </w:r>
      <w:r w:rsidR="00761C9C" w:rsidRPr="008332CA">
        <w:rPr>
          <w:rFonts w:eastAsiaTheme="minorHAnsi"/>
          <w:b/>
          <w:bCs/>
          <w:lang w:val="en-US"/>
        </w:rPr>
        <w:t xml:space="preserve">, </w:t>
      </w:r>
      <w:r w:rsidR="00F16983" w:rsidRPr="008332CA">
        <w:rPr>
          <w:rFonts w:eastAsiaTheme="minorHAnsi"/>
          <w:b/>
          <w:bCs/>
          <w:lang w:val="en-US"/>
        </w:rPr>
        <w:t>N</w:t>
      </w:r>
      <w:r w:rsidR="00856BF1" w:rsidRPr="008332CA">
        <w:rPr>
          <w:rFonts w:eastAsiaTheme="minorHAnsi"/>
          <w:b/>
          <w:bCs/>
          <w:lang w:val="en-US"/>
        </w:rPr>
        <w:t xml:space="preserve">ational </w:t>
      </w:r>
      <w:r w:rsidR="00F16983" w:rsidRPr="008332CA">
        <w:rPr>
          <w:rFonts w:eastAsiaTheme="minorHAnsi"/>
          <w:b/>
          <w:bCs/>
          <w:lang w:val="en-US"/>
        </w:rPr>
        <w:t>I</w:t>
      </w:r>
      <w:r w:rsidR="00856BF1" w:rsidRPr="008332CA">
        <w:rPr>
          <w:rFonts w:eastAsiaTheme="minorHAnsi"/>
          <w:b/>
          <w:bCs/>
          <w:lang w:val="en-US"/>
        </w:rPr>
        <w:t xml:space="preserve">ndigenous </w:t>
      </w:r>
      <w:r w:rsidR="00F16983" w:rsidRPr="008332CA">
        <w:rPr>
          <w:rFonts w:eastAsiaTheme="minorHAnsi"/>
          <w:b/>
          <w:bCs/>
          <w:lang w:val="en-US"/>
        </w:rPr>
        <w:t>W</w:t>
      </w:r>
      <w:r w:rsidR="00856BF1" w:rsidRPr="008332CA">
        <w:rPr>
          <w:rFonts w:eastAsiaTheme="minorHAnsi"/>
          <w:b/>
          <w:bCs/>
          <w:lang w:val="en-US"/>
        </w:rPr>
        <w:t xml:space="preserve">omen </w:t>
      </w:r>
      <w:r w:rsidR="00F16983" w:rsidRPr="008332CA">
        <w:rPr>
          <w:rFonts w:eastAsiaTheme="minorHAnsi"/>
          <w:b/>
          <w:bCs/>
          <w:lang w:val="en-US"/>
        </w:rPr>
        <w:t>Federation</w:t>
      </w:r>
      <w:r w:rsidR="008332CA" w:rsidRPr="008332CA">
        <w:rPr>
          <w:rFonts w:eastAsiaTheme="minorHAnsi"/>
          <w:b/>
          <w:bCs/>
          <w:lang w:val="en-US"/>
        </w:rPr>
        <w:t xml:space="preserve"> (NIWF)</w:t>
      </w:r>
      <w:r w:rsidR="00F16983" w:rsidRPr="008332CA">
        <w:rPr>
          <w:rFonts w:eastAsiaTheme="minorHAnsi"/>
          <w:b/>
          <w:bCs/>
          <w:lang w:val="en-US"/>
        </w:rPr>
        <w:t>, I</w:t>
      </w:r>
      <w:r w:rsidR="00856BF1" w:rsidRPr="008332CA">
        <w:rPr>
          <w:rFonts w:eastAsiaTheme="minorHAnsi"/>
          <w:b/>
          <w:bCs/>
          <w:lang w:val="en-US"/>
        </w:rPr>
        <w:t>ndigenous Women</w:t>
      </w:r>
      <w:r w:rsidR="000F1300" w:rsidRPr="008332CA">
        <w:rPr>
          <w:rFonts w:eastAsiaTheme="minorHAnsi"/>
          <w:b/>
          <w:bCs/>
          <w:lang w:val="en-US"/>
        </w:rPr>
        <w:t xml:space="preserve"> Forum</w:t>
      </w:r>
      <w:r w:rsidR="008332CA" w:rsidRPr="008332CA">
        <w:rPr>
          <w:rFonts w:eastAsiaTheme="minorHAnsi"/>
          <w:b/>
          <w:bCs/>
          <w:lang w:val="en-US"/>
        </w:rPr>
        <w:t xml:space="preserve"> (NIWF)</w:t>
      </w:r>
      <w:r w:rsidR="000F1300" w:rsidRPr="008332CA">
        <w:rPr>
          <w:rFonts w:eastAsiaTheme="minorHAnsi"/>
          <w:b/>
          <w:bCs/>
          <w:lang w:val="en-US"/>
        </w:rPr>
        <w:t>, Indigenous Women</w:t>
      </w:r>
      <w:r w:rsidR="00856BF1" w:rsidRPr="008332CA">
        <w:rPr>
          <w:rFonts w:eastAsiaTheme="minorHAnsi"/>
          <w:b/>
          <w:bCs/>
          <w:lang w:val="en-US"/>
        </w:rPr>
        <w:t xml:space="preserve"> Legal Awareness Group</w:t>
      </w:r>
      <w:r w:rsidR="008332CA" w:rsidRPr="008332CA">
        <w:rPr>
          <w:rFonts w:eastAsiaTheme="minorHAnsi"/>
          <w:b/>
          <w:bCs/>
          <w:lang w:val="en-US"/>
        </w:rPr>
        <w:t xml:space="preserve"> (INOWLAG)</w:t>
      </w:r>
      <w:r w:rsidR="00856BF1" w:rsidRPr="008332CA">
        <w:rPr>
          <w:rFonts w:eastAsiaTheme="minorHAnsi"/>
          <w:b/>
          <w:bCs/>
          <w:lang w:val="en-US"/>
        </w:rPr>
        <w:t>,</w:t>
      </w:r>
      <w:r w:rsidR="00F16983" w:rsidRPr="008332CA">
        <w:rPr>
          <w:rFonts w:eastAsiaTheme="minorHAnsi"/>
          <w:b/>
          <w:bCs/>
          <w:lang w:val="en-US"/>
        </w:rPr>
        <w:t xml:space="preserve"> N</w:t>
      </w:r>
      <w:r w:rsidR="002F561D" w:rsidRPr="008332CA">
        <w:rPr>
          <w:rFonts w:eastAsiaTheme="minorHAnsi"/>
          <w:b/>
          <w:bCs/>
          <w:lang w:val="en-US"/>
        </w:rPr>
        <w:t xml:space="preserve">epal </w:t>
      </w:r>
      <w:r w:rsidR="00F16983" w:rsidRPr="008332CA">
        <w:rPr>
          <w:rFonts w:eastAsiaTheme="minorHAnsi"/>
          <w:b/>
          <w:bCs/>
          <w:lang w:val="en-US"/>
        </w:rPr>
        <w:t>I</w:t>
      </w:r>
      <w:r w:rsidR="002F561D" w:rsidRPr="008332CA">
        <w:rPr>
          <w:rFonts w:eastAsiaTheme="minorHAnsi"/>
          <w:b/>
          <w:bCs/>
          <w:lang w:val="en-US"/>
        </w:rPr>
        <w:t xml:space="preserve">ndigenous </w:t>
      </w:r>
      <w:r w:rsidR="00F16983" w:rsidRPr="008332CA">
        <w:rPr>
          <w:rFonts w:eastAsiaTheme="minorHAnsi"/>
          <w:b/>
          <w:bCs/>
          <w:lang w:val="en-US"/>
        </w:rPr>
        <w:t>D</w:t>
      </w:r>
      <w:r w:rsidR="002F561D" w:rsidRPr="008332CA">
        <w:rPr>
          <w:rFonts w:eastAsiaTheme="minorHAnsi"/>
          <w:b/>
          <w:bCs/>
          <w:lang w:val="en-US"/>
        </w:rPr>
        <w:t xml:space="preserve">isabled </w:t>
      </w:r>
      <w:r w:rsidR="00F16983" w:rsidRPr="008332CA">
        <w:rPr>
          <w:rFonts w:eastAsiaTheme="minorHAnsi"/>
          <w:b/>
          <w:bCs/>
          <w:lang w:val="en-US"/>
        </w:rPr>
        <w:t>A</w:t>
      </w:r>
      <w:r w:rsidR="002F561D" w:rsidRPr="008332CA">
        <w:rPr>
          <w:rFonts w:eastAsiaTheme="minorHAnsi"/>
          <w:b/>
          <w:bCs/>
          <w:lang w:val="en-US"/>
        </w:rPr>
        <w:t>ssociation</w:t>
      </w:r>
      <w:r w:rsidR="008332CA" w:rsidRPr="008332CA">
        <w:rPr>
          <w:rFonts w:eastAsiaTheme="minorHAnsi"/>
          <w:b/>
          <w:bCs/>
          <w:lang w:val="en-US"/>
        </w:rPr>
        <w:t>(NIDA)</w:t>
      </w:r>
      <w:r w:rsidR="002F561D" w:rsidRPr="008332CA">
        <w:rPr>
          <w:rFonts w:eastAsiaTheme="minorHAnsi"/>
          <w:b/>
          <w:bCs/>
          <w:lang w:val="en-US"/>
        </w:rPr>
        <w:t>,</w:t>
      </w:r>
      <w:r w:rsidR="00712F00" w:rsidRPr="008332CA">
        <w:rPr>
          <w:rFonts w:eastAsiaTheme="minorHAnsi"/>
          <w:b/>
          <w:bCs/>
          <w:lang w:val="en-US"/>
        </w:rPr>
        <w:t xml:space="preserve"> </w:t>
      </w:r>
      <w:r w:rsidR="00761C9C" w:rsidRPr="008332CA">
        <w:rPr>
          <w:rFonts w:eastAsiaTheme="minorHAnsi"/>
          <w:b/>
          <w:bCs/>
          <w:lang w:val="en-US"/>
        </w:rPr>
        <w:t>Nepal Disabled Women Association</w:t>
      </w:r>
      <w:r w:rsidR="008332CA" w:rsidRPr="008332CA">
        <w:rPr>
          <w:rFonts w:eastAsiaTheme="minorHAnsi"/>
          <w:b/>
          <w:bCs/>
          <w:lang w:val="en-US"/>
        </w:rPr>
        <w:t xml:space="preserve"> (NDWA)</w:t>
      </w:r>
      <w:r w:rsidR="00E34479" w:rsidRPr="008332CA">
        <w:rPr>
          <w:rFonts w:eastAsiaTheme="minorHAnsi"/>
          <w:b/>
          <w:bCs/>
          <w:lang w:val="en-US"/>
        </w:rPr>
        <w:t>,</w:t>
      </w:r>
      <w:r w:rsidR="00435555" w:rsidRPr="008332CA">
        <w:rPr>
          <w:rFonts w:eastAsiaTheme="minorHAnsi"/>
          <w:b/>
          <w:bCs/>
          <w:lang w:val="en-US"/>
        </w:rPr>
        <w:t xml:space="preserve"> Center for Independent Living</w:t>
      </w:r>
      <w:r w:rsidR="008332CA" w:rsidRPr="008332CA">
        <w:rPr>
          <w:rFonts w:eastAsiaTheme="minorHAnsi"/>
          <w:b/>
          <w:bCs/>
          <w:lang w:val="en-US"/>
        </w:rPr>
        <w:t xml:space="preserve"> (CIL)</w:t>
      </w:r>
      <w:r w:rsidR="00435555" w:rsidRPr="008332CA">
        <w:rPr>
          <w:rFonts w:eastAsiaTheme="minorHAnsi"/>
          <w:b/>
          <w:bCs/>
          <w:lang w:val="en-US"/>
        </w:rPr>
        <w:t>, Kathmandu</w:t>
      </w:r>
      <w:r w:rsidR="008332CA" w:rsidRPr="008332CA">
        <w:rPr>
          <w:rFonts w:eastAsiaTheme="minorHAnsi"/>
          <w:b/>
          <w:bCs/>
          <w:lang w:val="en-US"/>
        </w:rPr>
        <w:t>, Youth For Environment, Education and Development</w:t>
      </w:r>
      <w:r w:rsidR="00761C9C" w:rsidRPr="008332CA">
        <w:rPr>
          <w:rFonts w:eastAsiaTheme="minorHAnsi"/>
          <w:b/>
          <w:bCs/>
          <w:lang w:val="en-US"/>
        </w:rPr>
        <w:t xml:space="preserve"> </w:t>
      </w:r>
      <w:r w:rsidR="008332CA" w:rsidRPr="008332CA">
        <w:rPr>
          <w:rFonts w:eastAsiaTheme="minorHAnsi"/>
          <w:b/>
          <w:bCs/>
          <w:lang w:val="en-US"/>
        </w:rPr>
        <w:t>(YEED</w:t>
      </w:r>
      <w:r w:rsidR="00F16983" w:rsidRPr="008332CA">
        <w:rPr>
          <w:rFonts w:eastAsiaTheme="minorHAnsi"/>
          <w:b/>
          <w:bCs/>
          <w:lang w:val="en-US"/>
        </w:rPr>
        <w:t>)</w:t>
      </w:r>
    </w:p>
    <w:p w14:paraId="1D73F929" w14:textId="1CDA96FE" w:rsidR="004C451D" w:rsidRPr="008332CA" w:rsidRDefault="004C451D" w:rsidP="008332CA">
      <w:pPr>
        <w:pStyle w:val="SingleTxtG"/>
        <w:shd w:val="clear" w:color="auto" w:fill="FFFFFF" w:themeFill="background1"/>
        <w:spacing w:line="360" w:lineRule="auto"/>
        <w:ind w:left="0" w:right="42"/>
        <w:rPr>
          <w:sz w:val="16"/>
          <w:szCs w:val="16"/>
        </w:rPr>
      </w:pPr>
    </w:p>
    <w:p w14:paraId="76CBCA8C" w14:textId="5549CB84" w:rsidR="005C1676" w:rsidRDefault="005C1676" w:rsidP="002D3A65">
      <w:pPr>
        <w:widowControl w:val="0"/>
        <w:autoSpaceDE w:val="0"/>
        <w:autoSpaceDN w:val="0"/>
        <w:adjustRightInd w:val="0"/>
        <w:jc w:val="center"/>
        <w:rPr>
          <w:rFonts w:ascii="Cambria" w:hAnsi="Cambria" w:cs="Cambria"/>
          <w:b/>
          <w:bCs/>
          <w:sz w:val="32"/>
          <w:szCs w:val="32"/>
        </w:rPr>
      </w:pPr>
    </w:p>
    <w:p w14:paraId="2035B9F0" w14:textId="2C80A161" w:rsidR="00B208D6" w:rsidRDefault="00B208D6" w:rsidP="007A1DC0">
      <w:pPr>
        <w:pStyle w:val="SingleTxtG"/>
        <w:shd w:val="clear" w:color="auto" w:fill="FFFFFF" w:themeFill="background1"/>
        <w:spacing w:line="360" w:lineRule="auto"/>
        <w:ind w:left="0" w:right="42"/>
        <w:rPr>
          <w:rFonts w:eastAsiaTheme="minorHAnsi"/>
          <w:b/>
          <w:bCs/>
          <w:sz w:val="24"/>
          <w:szCs w:val="24"/>
          <w:lang w:val="en-US"/>
        </w:rPr>
      </w:pPr>
      <w:bookmarkStart w:id="0" w:name="_k6zzxhw6t9py" w:colFirst="0" w:colLast="0"/>
      <w:bookmarkStart w:id="1" w:name="_3wtms8gpjki2" w:colFirst="0" w:colLast="0"/>
      <w:bookmarkStart w:id="2" w:name="_sd3de5lm9yy3" w:colFirst="0" w:colLast="0"/>
      <w:bookmarkEnd w:id="0"/>
      <w:bookmarkEnd w:id="1"/>
      <w:bookmarkEnd w:id="2"/>
      <w:r>
        <w:rPr>
          <w:rFonts w:eastAsiaTheme="minorHAnsi"/>
          <w:b/>
          <w:bCs/>
          <w:sz w:val="24"/>
          <w:szCs w:val="24"/>
          <w:lang w:val="en-US"/>
        </w:rPr>
        <w:lastRenderedPageBreak/>
        <w:tab/>
        <w:t xml:space="preserve">    </w:t>
      </w:r>
    </w:p>
    <w:p w14:paraId="7B782679" w14:textId="5DBBE253" w:rsidR="00B244F2" w:rsidRDefault="00B244F2" w:rsidP="00D91647">
      <w:pPr>
        <w:ind w:left="0" w:firstLine="0"/>
      </w:pPr>
    </w:p>
    <w:p w14:paraId="03A76805" w14:textId="77777777" w:rsidR="00220D41" w:rsidRDefault="00220D41" w:rsidP="00220D41">
      <w:pPr>
        <w:pStyle w:val="NoSpacing"/>
        <w:ind w:left="0" w:firstLine="0"/>
        <w:jc w:val="both"/>
        <w:rPr>
          <w:b/>
          <w:sz w:val="22"/>
          <w:szCs w:val="22"/>
        </w:rPr>
      </w:pPr>
      <w:r w:rsidRPr="0025479F">
        <w:rPr>
          <w:b/>
          <w:sz w:val="22"/>
          <w:szCs w:val="22"/>
        </w:rPr>
        <w:t>Abbreviations:</w:t>
      </w:r>
    </w:p>
    <w:p w14:paraId="484E3C44" w14:textId="77777777" w:rsidR="00220D41" w:rsidRPr="0025479F" w:rsidRDefault="00220D41" w:rsidP="00220D41">
      <w:pPr>
        <w:pStyle w:val="NoSpacing"/>
        <w:ind w:left="0" w:firstLine="0"/>
        <w:jc w:val="both"/>
        <w:rPr>
          <w:b/>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5310"/>
      </w:tblGrid>
      <w:tr w:rsidR="00220D41" w14:paraId="6BB80ED9" w14:textId="77777777" w:rsidTr="00C01E43">
        <w:trPr>
          <w:trHeight w:val="206"/>
        </w:trPr>
        <w:tc>
          <w:tcPr>
            <w:tcW w:w="2268" w:type="dxa"/>
          </w:tcPr>
          <w:p w14:paraId="7C6ADC3C" w14:textId="77777777" w:rsidR="00220D41" w:rsidRPr="00192240" w:rsidRDefault="00220D41" w:rsidP="00C01E43">
            <w:pPr>
              <w:pStyle w:val="NoSpacing"/>
              <w:ind w:left="0" w:firstLine="0"/>
              <w:jc w:val="both"/>
            </w:pPr>
            <w:r>
              <w:t>AIWN</w:t>
            </w:r>
          </w:p>
        </w:tc>
        <w:tc>
          <w:tcPr>
            <w:tcW w:w="5310" w:type="dxa"/>
          </w:tcPr>
          <w:p w14:paraId="2A8FDA57" w14:textId="2B787DF2" w:rsidR="00220D41" w:rsidRPr="00192240" w:rsidRDefault="00220D41" w:rsidP="00C01E43">
            <w:pPr>
              <w:pStyle w:val="NoSpacing"/>
              <w:ind w:left="0" w:firstLine="0"/>
              <w:jc w:val="both"/>
            </w:pPr>
            <w:r>
              <w:t>Asian Indigenous Women’s Network</w:t>
            </w:r>
          </w:p>
        </w:tc>
      </w:tr>
      <w:tr w:rsidR="00220D41" w14:paraId="2446E4BA" w14:textId="77777777" w:rsidTr="00C01E43">
        <w:trPr>
          <w:trHeight w:val="206"/>
        </w:trPr>
        <w:tc>
          <w:tcPr>
            <w:tcW w:w="2268" w:type="dxa"/>
          </w:tcPr>
          <w:p w14:paraId="0F1E9378" w14:textId="77777777" w:rsidR="00220D41" w:rsidRPr="00192240" w:rsidRDefault="00220D41" w:rsidP="00C01E43">
            <w:pPr>
              <w:pStyle w:val="NoSpacing"/>
              <w:ind w:left="0" w:firstLine="0"/>
              <w:jc w:val="both"/>
            </w:pPr>
            <w:r w:rsidRPr="00192240">
              <w:t>CBR</w:t>
            </w:r>
          </w:p>
        </w:tc>
        <w:tc>
          <w:tcPr>
            <w:tcW w:w="5310" w:type="dxa"/>
          </w:tcPr>
          <w:p w14:paraId="230C2728" w14:textId="77777777" w:rsidR="00220D41" w:rsidRPr="00192240" w:rsidRDefault="00220D41" w:rsidP="00C01E43">
            <w:pPr>
              <w:pStyle w:val="NoSpacing"/>
              <w:ind w:left="0" w:firstLine="0"/>
              <w:jc w:val="both"/>
            </w:pPr>
            <w:r w:rsidRPr="00192240">
              <w:t>Community Based Rehabilitation</w:t>
            </w:r>
          </w:p>
        </w:tc>
      </w:tr>
      <w:tr w:rsidR="00220D41" w14:paraId="7C936185" w14:textId="77777777" w:rsidTr="00C01E43">
        <w:trPr>
          <w:trHeight w:val="206"/>
        </w:trPr>
        <w:tc>
          <w:tcPr>
            <w:tcW w:w="2268" w:type="dxa"/>
          </w:tcPr>
          <w:p w14:paraId="4EC17A14" w14:textId="77777777" w:rsidR="00220D41" w:rsidRPr="00192240" w:rsidRDefault="00220D41" w:rsidP="00C01E43">
            <w:pPr>
              <w:pStyle w:val="NoSpacing"/>
              <w:ind w:left="0" w:firstLine="0"/>
              <w:jc w:val="both"/>
            </w:pPr>
            <w:r w:rsidRPr="00192240">
              <w:t>CCPR</w:t>
            </w:r>
          </w:p>
        </w:tc>
        <w:tc>
          <w:tcPr>
            <w:tcW w:w="5310" w:type="dxa"/>
          </w:tcPr>
          <w:p w14:paraId="6F75282E" w14:textId="77777777" w:rsidR="00220D41" w:rsidRPr="00192240" w:rsidRDefault="00220D41" w:rsidP="00C01E43">
            <w:pPr>
              <w:pStyle w:val="NoSpacing"/>
              <w:ind w:left="0" w:firstLine="0"/>
              <w:jc w:val="both"/>
            </w:pPr>
            <w:r>
              <w:t>Covenant on Civil and Political Rights</w:t>
            </w:r>
          </w:p>
        </w:tc>
      </w:tr>
      <w:tr w:rsidR="00220D41" w14:paraId="27FCD71D" w14:textId="77777777" w:rsidTr="00C01E43">
        <w:tc>
          <w:tcPr>
            <w:tcW w:w="2268" w:type="dxa"/>
          </w:tcPr>
          <w:p w14:paraId="3D11326A" w14:textId="77777777" w:rsidR="00220D41" w:rsidRPr="00192240" w:rsidRDefault="00220D41" w:rsidP="00C01E43">
            <w:pPr>
              <w:pStyle w:val="NoSpacing"/>
              <w:ind w:left="0" w:firstLine="0"/>
              <w:jc w:val="both"/>
            </w:pPr>
            <w:r w:rsidRPr="00192240">
              <w:t>CEDAW</w:t>
            </w:r>
          </w:p>
        </w:tc>
        <w:tc>
          <w:tcPr>
            <w:tcW w:w="5310" w:type="dxa"/>
          </w:tcPr>
          <w:p w14:paraId="57C7D32A" w14:textId="77777777" w:rsidR="00220D41" w:rsidRPr="00192240" w:rsidRDefault="00220D41" w:rsidP="00C01E43">
            <w:pPr>
              <w:pStyle w:val="NoSpacing"/>
              <w:ind w:left="0" w:firstLine="0"/>
              <w:jc w:val="both"/>
            </w:pPr>
            <w:r w:rsidRPr="00192240">
              <w:t>Committee on the Elimination of Discrimination Against Women</w:t>
            </w:r>
          </w:p>
        </w:tc>
      </w:tr>
      <w:tr w:rsidR="00220D41" w14:paraId="66FDCDE5" w14:textId="77777777" w:rsidTr="00C01E43">
        <w:tc>
          <w:tcPr>
            <w:tcW w:w="2268" w:type="dxa"/>
          </w:tcPr>
          <w:p w14:paraId="29D539BF" w14:textId="77777777" w:rsidR="00220D41" w:rsidRPr="00192240" w:rsidRDefault="00220D41" w:rsidP="00C01E43">
            <w:pPr>
              <w:pStyle w:val="NoSpacing"/>
              <w:ind w:left="0" w:firstLine="0"/>
              <w:jc w:val="both"/>
            </w:pPr>
            <w:r w:rsidRPr="00192240">
              <w:t>CERD</w:t>
            </w:r>
          </w:p>
        </w:tc>
        <w:tc>
          <w:tcPr>
            <w:tcW w:w="5310" w:type="dxa"/>
          </w:tcPr>
          <w:p w14:paraId="74150F6D" w14:textId="77777777" w:rsidR="00220D41" w:rsidRPr="00192240" w:rsidRDefault="00220D41" w:rsidP="00C01E43">
            <w:pPr>
              <w:pStyle w:val="NoSpacing"/>
              <w:ind w:left="0" w:firstLine="0"/>
              <w:jc w:val="both"/>
            </w:pPr>
            <w:r w:rsidRPr="00192240">
              <w:t>Committee on the Elimination of Racial Discrimination</w:t>
            </w:r>
          </w:p>
        </w:tc>
      </w:tr>
      <w:tr w:rsidR="00220D41" w14:paraId="09850749" w14:textId="77777777" w:rsidTr="00C01E43">
        <w:tc>
          <w:tcPr>
            <w:tcW w:w="2268" w:type="dxa"/>
          </w:tcPr>
          <w:p w14:paraId="31D0A96D" w14:textId="77777777" w:rsidR="00220D41" w:rsidRPr="00192240" w:rsidRDefault="00220D41" w:rsidP="00C01E43">
            <w:pPr>
              <w:pStyle w:val="NoSpacing"/>
              <w:ind w:left="0" w:firstLine="0"/>
              <w:jc w:val="both"/>
            </w:pPr>
            <w:r>
              <w:t>CO</w:t>
            </w:r>
          </w:p>
        </w:tc>
        <w:tc>
          <w:tcPr>
            <w:tcW w:w="5310" w:type="dxa"/>
          </w:tcPr>
          <w:p w14:paraId="2D008F45" w14:textId="77777777" w:rsidR="00220D41" w:rsidRPr="00192240" w:rsidRDefault="00220D41" w:rsidP="00C01E43">
            <w:pPr>
              <w:pStyle w:val="NoSpacing"/>
              <w:ind w:left="0" w:firstLine="0"/>
              <w:jc w:val="both"/>
            </w:pPr>
            <w:r>
              <w:t>Concluding Observation</w:t>
            </w:r>
          </w:p>
        </w:tc>
      </w:tr>
      <w:tr w:rsidR="00220D41" w14:paraId="162C81AD" w14:textId="77777777" w:rsidTr="00C01E43">
        <w:tc>
          <w:tcPr>
            <w:tcW w:w="2268" w:type="dxa"/>
          </w:tcPr>
          <w:p w14:paraId="4F753E5B" w14:textId="77777777" w:rsidR="00220D41" w:rsidRPr="00192240" w:rsidRDefault="00220D41" w:rsidP="00C01E43">
            <w:pPr>
              <w:pStyle w:val="NoSpacing"/>
              <w:ind w:left="0" w:firstLine="0"/>
              <w:jc w:val="both"/>
            </w:pPr>
            <w:r w:rsidRPr="00192240">
              <w:t>CRC</w:t>
            </w:r>
          </w:p>
        </w:tc>
        <w:tc>
          <w:tcPr>
            <w:tcW w:w="5310" w:type="dxa"/>
          </w:tcPr>
          <w:p w14:paraId="5FE603CC" w14:textId="77777777" w:rsidR="00220D41" w:rsidRPr="00192240" w:rsidRDefault="00220D41" w:rsidP="00C01E43">
            <w:pPr>
              <w:pStyle w:val="NoSpacing"/>
              <w:ind w:left="0" w:firstLine="0"/>
              <w:jc w:val="both"/>
            </w:pPr>
            <w:r w:rsidRPr="00192240">
              <w:t>Convention on the Rights of Child</w:t>
            </w:r>
          </w:p>
        </w:tc>
      </w:tr>
      <w:tr w:rsidR="00220D41" w14:paraId="25914EE7" w14:textId="77777777" w:rsidTr="00C01E43">
        <w:tc>
          <w:tcPr>
            <w:tcW w:w="2268" w:type="dxa"/>
          </w:tcPr>
          <w:p w14:paraId="44779826" w14:textId="77777777" w:rsidR="00220D41" w:rsidRPr="00192240" w:rsidRDefault="00220D41" w:rsidP="00C01E43">
            <w:pPr>
              <w:pStyle w:val="NoSpacing"/>
              <w:ind w:left="0" w:firstLine="0"/>
              <w:jc w:val="both"/>
            </w:pPr>
            <w:r w:rsidRPr="00192240">
              <w:t>CESCR</w:t>
            </w:r>
          </w:p>
        </w:tc>
        <w:tc>
          <w:tcPr>
            <w:tcW w:w="5310" w:type="dxa"/>
          </w:tcPr>
          <w:p w14:paraId="3B14BC87" w14:textId="77777777" w:rsidR="00220D41" w:rsidRPr="00192240" w:rsidRDefault="00220D41" w:rsidP="00C01E43">
            <w:pPr>
              <w:pStyle w:val="NoSpacing"/>
              <w:ind w:left="0" w:firstLine="0"/>
              <w:jc w:val="both"/>
            </w:pPr>
            <w:r>
              <w:t>Covenant on Economic, Social and Cultural Right</w:t>
            </w:r>
          </w:p>
        </w:tc>
      </w:tr>
      <w:tr w:rsidR="00220D41" w14:paraId="006F7F5B" w14:textId="77777777" w:rsidTr="00C01E43">
        <w:trPr>
          <w:trHeight w:val="49"/>
        </w:trPr>
        <w:tc>
          <w:tcPr>
            <w:tcW w:w="2268" w:type="dxa"/>
          </w:tcPr>
          <w:p w14:paraId="528CAED0" w14:textId="77777777" w:rsidR="00220D41" w:rsidRPr="00192240" w:rsidRDefault="00220D41" w:rsidP="00C01E43">
            <w:pPr>
              <w:pStyle w:val="NoSpacing"/>
              <w:ind w:left="0" w:firstLine="0"/>
              <w:jc w:val="both"/>
            </w:pPr>
            <w:r w:rsidRPr="00192240">
              <w:t>CRPD</w:t>
            </w:r>
          </w:p>
        </w:tc>
        <w:tc>
          <w:tcPr>
            <w:tcW w:w="5310" w:type="dxa"/>
          </w:tcPr>
          <w:p w14:paraId="7A1B328F" w14:textId="77777777" w:rsidR="00220D41" w:rsidRPr="00192240" w:rsidRDefault="00220D41" w:rsidP="00C01E43">
            <w:pPr>
              <w:pStyle w:val="NoSpacing"/>
              <w:ind w:left="0" w:firstLine="0"/>
              <w:jc w:val="both"/>
            </w:pPr>
            <w:r w:rsidRPr="00192240">
              <w:t xml:space="preserve">Convention on the Rights of Persons with Disabilities </w:t>
            </w:r>
          </w:p>
        </w:tc>
      </w:tr>
      <w:tr w:rsidR="00220D41" w14:paraId="7FB304B5" w14:textId="77777777" w:rsidTr="00C01E43">
        <w:trPr>
          <w:trHeight w:val="49"/>
        </w:trPr>
        <w:tc>
          <w:tcPr>
            <w:tcW w:w="2268" w:type="dxa"/>
          </w:tcPr>
          <w:p w14:paraId="50756CA5" w14:textId="77777777" w:rsidR="00220D41" w:rsidRPr="00192240" w:rsidRDefault="00220D41" w:rsidP="00C01E43">
            <w:pPr>
              <w:pStyle w:val="NoSpacing"/>
              <w:ind w:left="0" w:firstLine="0"/>
              <w:jc w:val="both"/>
            </w:pPr>
            <w:r>
              <w:t>CSOs</w:t>
            </w:r>
          </w:p>
        </w:tc>
        <w:tc>
          <w:tcPr>
            <w:tcW w:w="5310" w:type="dxa"/>
          </w:tcPr>
          <w:p w14:paraId="43D5E4B0" w14:textId="77777777" w:rsidR="00220D41" w:rsidRPr="00192240" w:rsidRDefault="00220D41" w:rsidP="00C01E43">
            <w:pPr>
              <w:pStyle w:val="NoSpacing"/>
              <w:ind w:left="0" w:firstLine="0"/>
              <w:jc w:val="both"/>
            </w:pPr>
            <w:r>
              <w:t>Civil Society Organizations</w:t>
            </w:r>
          </w:p>
        </w:tc>
      </w:tr>
      <w:tr w:rsidR="00220D41" w14:paraId="5765EFD2" w14:textId="77777777" w:rsidTr="00C01E43">
        <w:trPr>
          <w:trHeight w:val="153"/>
        </w:trPr>
        <w:tc>
          <w:tcPr>
            <w:tcW w:w="2268" w:type="dxa"/>
          </w:tcPr>
          <w:p w14:paraId="11C88C9E" w14:textId="77777777" w:rsidR="00220D41" w:rsidRPr="00192240" w:rsidRDefault="00220D41" w:rsidP="00C01E43">
            <w:pPr>
              <w:pStyle w:val="NoSpacing"/>
              <w:ind w:left="0" w:firstLine="0"/>
              <w:jc w:val="both"/>
            </w:pPr>
            <w:proofErr w:type="spellStart"/>
            <w:r w:rsidRPr="00192240">
              <w:t>C</w:t>
            </w:r>
            <w:r>
              <w:t>w</w:t>
            </w:r>
            <w:r w:rsidRPr="00192240">
              <w:t>Ds</w:t>
            </w:r>
            <w:proofErr w:type="spellEnd"/>
          </w:p>
        </w:tc>
        <w:tc>
          <w:tcPr>
            <w:tcW w:w="5310" w:type="dxa"/>
          </w:tcPr>
          <w:p w14:paraId="55C73C6C" w14:textId="77777777" w:rsidR="00220D41" w:rsidRPr="00192240" w:rsidRDefault="00220D41" w:rsidP="00C01E43">
            <w:pPr>
              <w:pStyle w:val="NoSpacing"/>
              <w:ind w:left="0" w:firstLine="0"/>
              <w:jc w:val="both"/>
            </w:pPr>
            <w:r w:rsidRPr="00192240">
              <w:t>Children with Disabilities</w:t>
            </w:r>
          </w:p>
        </w:tc>
      </w:tr>
      <w:tr w:rsidR="00220D41" w14:paraId="35B61582" w14:textId="77777777" w:rsidTr="00C01E43">
        <w:trPr>
          <w:trHeight w:val="49"/>
        </w:trPr>
        <w:tc>
          <w:tcPr>
            <w:tcW w:w="2268" w:type="dxa"/>
          </w:tcPr>
          <w:p w14:paraId="7CAE3D67" w14:textId="77777777" w:rsidR="00220D41" w:rsidRPr="00192240" w:rsidRDefault="00220D41" w:rsidP="00C01E43">
            <w:pPr>
              <w:pStyle w:val="NoSpacing"/>
              <w:ind w:left="0" w:firstLine="0"/>
              <w:jc w:val="both"/>
            </w:pPr>
            <w:r w:rsidRPr="00192240">
              <w:t>FGD</w:t>
            </w:r>
          </w:p>
        </w:tc>
        <w:tc>
          <w:tcPr>
            <w:tcW w:w="5310" w:type="dxa"/>
          </w:tcPr>
          <w:p w14:paraId="43768AC2" w14:textId="77777777" w:rsidR="00220D41" w:rsidRPr="00192240" w:rsidRDefault="00220D41" w:rsidP="00C01E43">
            <w:pPr>
              <w:pStyle w:val="NoSpacing"/>
              <w:ind w:left="0" w:firstLine="0"/>
              <w:jc w:val="both"/>
            </w:pPr>
            <w:r w:rsidRPr="00192240">
              <w:t>Focus Group Discussion</w:t>
            </w:r>
          </w:p>
        </w:tc>
      </w:tr>
      <w:tr w:rsidR="00220D41" w14:paraId="734BDEA5" w14:textId="77777777" w:rsidTr="00C01E43">
        <w:trPr>
          <w:trHeight w:val="49"/>
        </w:trPr>
        <w:tc>
          <w:tcPr>
            <w:tcW w:w="2268" w:type="dxa"/>
          </w:tcPr>
          <w:p w14:paraId="2563FEAF" w14:textId="77777777" w:rsidR="00220D41" w:rsidRPr="00192240" w:rsidRDefault="00220D41" w:rsidP="00C01E43">
            <w:pPr>
              <w:pStyle w:val="NoSpacing"/>
              <w:ind w:left="0" w:firstLine="0"/>
              <w:jc w:val="both"/>
            </w:pPr>
            <w:r>
              <w:t>FPIC</w:t>
            </w:r>
          </w:p>
        </w:tc>
        <w:tc>
          <w:tcPr>
            <w:tcW w:w="5310" w:type="dxa"/>
          </w:tcPr>
          <w:p w14:paraId="082E4CFB" w14:textId="77777777" w:rsidR="00220D41" w:rsidRPr="00192240" w:rsidRDefault="00220D41" w:rsidP="00C01E43">
            <w:pPr>
              <w:pStyle w:val="NoSpacing"/>
              <w:ind w:left="0" w:firstLine="0"/>
              <w:jc w:val="both"/>
            </w:pPr>
            <w:r>
              <w:t>Free Prior and Informed Consent</w:t>
            </w:r>
          </w:p>
        </w:tc>
      </w:tr>
      <w:tr w:rsidR="00220D41" w14:paraId="7A1C2CDA" w14:textId="77777777" w:rsidTr="00C01E43">
        <w:tc>
          <w:tcPr>
            <w:tcW w:w="2268" w:type="dxa"/>
          </w:tcPr>
          <w:p w14:paraId="40A95940" w14:textId="77777777" w:rsidR="00220D41" w:rsidRPr="00192240" w:rsidRDefault="00220D41" w:rsidP="00C01E43">
            <w:pPr>
              <w:pStyle w:val="NoSpacing"/>
              <w:ind w:left="0" w:firstLine="0"/>
              <w:jc w:val="both"/>
            </w:pPr>
            <w:proofErr w:type="spellStart"/>
            <w:r w:rsidRPr="00192240">
              <w:t>GoN</w:t>
            </w:r>
            <w:proofErr w:type="spellEnd"/>
          </w:p>
        </w:tc>
        <w:tc>
          <w:tcPr>
            <w:tcW w:w="5310" w:type="dxa"/>
          </w:tcPr>
          <w:p w14:paraId="3BD1C916" w14:textId="77777777" w:rsidR="00220D41" w:rsidRPr="00192240" w:rsidRDefault="00220D41" w:rsidP="00C01E43">
            <w:pPr>
              <w:pStyle w:val="NoSpacing"/>
              <w:ind w:left="0" w:firstLine="0"/>
              <w:jc w:val="both"/>
            </w:pPr>
            <w:r w:rsidRPr="00192240">
              <w:t>Government of Nepal</w:t>
            </w:r>
          </w:p>
        </w:tc>
      </w:tr>
      <w:tr w:rsidR="00220D41" w14:paraId="5CCECF1B" w14:textId="77777777" w:rsidTr="00C01E43">
        <w:tc>
          <w:tcPr>
            <w:tcW w:w="2268" w:type="dxa"/>
          </w:tcPr>
          <w:p w14:paraId="25F19B90" w14:textId="77777777" w:rsidR="00220D41" w:rsidRPr="00192240" w:rsidRDefault="00220D41" w:rsidP="00C01E43">
            <w:pPr>
              <w:pStyle w:val="NoSpacing"/>
              <w:ind w:left="0" w:firstLine="0"/>
              <w:jc w:val="both"/>
            </w:pPr>
            <w:r>
              <w:t>GR</w:t>
            </w:r>
          </w:p>
        </w:tc>
        <w:tc>
          <w:tcPr>
            <w:tcW w:w="5310" w:type="dxa"/>
          </w:tcPr>
          <w:p w14:paraId="40E99A3C" w14:textId="77777777" w:rsidR="00220D41" w:rsidRPr="00192240" w:rsidRDefault="00220D41" w:rsidP="00C01E43">
            <w:pPr>
              <w:pStyle w:val="NoSpacing"/>
              <w:ind w:left="0" w:firstLine="0"/>
              <w:jc w:val="both"/>
            </w:pPr>
            <w:r>
              <w:t>General Recommendation</w:t>
            </w:r>
          </w:p>
        </w:tc>
      </w:tr>
      <w:tr w:rsidR="00220D41" w14:paraId="79DA6295" w14:textId="77777777" w:rsidTr="00C01E43">
        <w:tc>
          <w:tcPr>
            <w:tcW w:w="2268" w:type="dxa"/>
          </w:tcPr>
          <w:p w14:paraId="04EC1A73" w14:textId="77777777" w:rsidR="00220D41" w:rsidRPr="0051527C" w:rsidRDefault="00220D41" w:rsidP="00C01E43">
            <w:pPr>
              <w:pStyle w:val="NoSpacing"/>
              <w:ind w:left="0" w:firstLine="0"/>
              <w:jc w:val="both"/>
            </w:pPr>
            <w:r>
              <w:t>IASG</w:t>
            </w:r>
          </w:p>
        </w:tc>
        <w:tc>
          <w:tcPr>
            <w:tcW w:w="5310" w:type="dxa"/>
          </w:tcPr>
          <w:p w14:paraId="70BF66DF" w14:textId="77777777" w:rsidR="00220D41" w:rsidRPr="0051527C" w:rsidRDefault="00220D41" w:rsidP="00C01E43">
            <w:pPr>
              <w:pStyle w:val="NoSpacing"/>
              <w:ind w:left="0" w:firstLine="0"/>
              <w:jc w:val="both"/>
            </w:pPr>
            <w:r>
              <w:t>Inter-Agency Support Group</w:t>
            </w:r>
          </w:p>
        </w:tc>
      </w:tr>
      <w:tr w:rsidR="00220D41" w14:paraId="6CBC3E33" w14:textId="77777777" w:rsidTr="00C01E43">
        <w:tc>
          <w:tcPr>
            <w:tcW w:w="2268" w:type="dxa"/>
          </w:tcPr>
          <w:p w14:paraId="4A04EBC9" w14:textId="77777777" w:rsidR="00220D41" w:rsidRPr="0051527C" w:rsidRDefault="00220D41" w:rsidP="00C01E43">
            <w:pPr>
              <w:pStyle w:val="NoSpacing"/>
              <w:ind w:left="0" w:firstLine="0"/>
              <w:jc w:val="both"/>
            </w:pPr>
            <w:r>
              <w:t>ILO 169</w:t>
            </w:r>
          </w:p>
        </w:tc>
        <w:tc>
          <w:tcPr>
            <w:tcW w:w="5310" w:type="dxa"/>
          </w:tcPr>
          <w:p w14:paraId="39D64906" w14:textId="77777777" w:rsidR="00220D41" w:rsidRPr="0051527C" w:rsidRDefault="00220D41" w:rsidP="00C01E43">
            <w:pPr>
              <w:pStyle w:val="NoSpacing"/>
              <w:ind w:left="0" w:firstLine="0"/>
              <w:jc w:val="both"/>
            </w:pPr>
            <w:r>
              <w:t>International Labor Organization No. 169</w:t>
            </w:r>
          </w:p>
        </w:tc>
      </w:tr>
      <w:tr w:rsidR="00220D41" w14:paraId="7EC7DA1D" w14:textId="77777777" w:rsidTr="00C01E43">
        <w:tc>
          <w:tcPr>
            <w:tcW w:w="2268" w:type="dxa"/>
          </w:tcPr>
          <w:p w14:paraId="0CAB0E43" w14:textId="77777777" w:rsidR="00220D41" w:rsidRDefault="00220D41" w:rsidP="00C01E43">
            <w:pPr>
              <w:pStyle w:val="NoSpacing"/>
              <w:ind w:left="0" w:firstLine="0"/>
              <w:jc w:val="both"/>
            </w:pPr>
            <w:r>
              <w:t>INWOLAG</w:t>
            </w:r>
          </w:p>
        </w:tc>
        <w:tc>
          <w:tcPr>
            <w:tcW w:w="5310" w:type="dxa"/>
          </w:tcPr>
          <w:p w14:paraId="194ECAD4" w14:textId="77777777" w:rsidR="00220D41" w:rsidRDefault="00220D41" w:rsidP="00C01E43">
            <w:pPr>
              <w:pStyle w:val="NoSpacing"/>
              <w:ind w:left="0" w:firstLine="0"/>
              <w:jc w:val="both"/>
            </w:pPr>
            <w:r>
              <w:t>Indigenous Women’s Legal Awareness Group</w:t>
            </w:r>
          </w:p>
        </w:tc>
      </w:tr>
      <w:tr w:rsidR="00220D41" w14:paraId="60263EEB" w14:textId="77777777" w:rsidTr="00C01E43">
        <w:tc>
          <w:tcPr>
            <w:tcW w:w="2268" w:type="dxa"/>
          </w:tcPr>
          <w:p w14:paraId="54078617" w14:textId="77777777" w:rsidR="00220D41" w:rsidRPr="0051527C" w:rsidRDefault="00220D41" w:rsidP="00C01E43">
            <w:pPr>
              <w:pStyle w:val="NoSpacing"/>
              <w:ind w:left="0" w:firstLine="0"/>
              <w:jc w:val="both"/>
            </w:pPr>
            <w:r>
              <w:t>IPs</w:t>
            </w:r>
          </w:p>
        </w:tc>
        <w:tc>
          <w:tcPr>
            <w:tcW w:w="5310" w:type="dxa"/>
          </w:tcPr>
          <w:p w14:paraId="3FB00E6D" w14:textId="77777777" w:rsidR="00220D41" w:rsidRPr="0051527C" w:rsidRDefault="00220D41" w:rsidP="00C01E43">
            <w:pPr>
              <w:pStyle w:val="NoSpacing"/>
              <w:ind w:left="0" w:firstLine="0"/>
              <w:jc w:val="both"/>
            </w:pPr>
            <w:r>
              <w:t>Indigenous Peoples</w:t>
            </w:r>
          </w:p>
        </w:tc>
      </w:tr>
      <w:tr w:rsidR="00220D41" w14:paraId="798CD525" w14:textId="77777777" w:rsidTr="00C01E43">
        <w:tc>
          <w:tcPr>
            <w:tcW w:w="2268" w:type="dxa"/>
          </w:tcPr>
          <w:p w14:paraId="3648969D" w14:textId="77777777" w:rsidR="00220D41" w:rsidRPr="0051527C" w:rsidRDefault="00220D41" w:rsidP="00C01E43">
            <w:pPr>
              <w:pStyle w:val="NoSpacing"/>
              <w:ind w:left="0" w:firstLine="0"/>
              <w:jc w:val="both"/>
            </w:pPr>
            <w:r>
              <w:t>IPOs</w:t>
            </w:r>
          </w:p>
        </w:tc>
        <w:tc>
          <w:tcPr>
            <w:tcW w:w="5310" w:type="dxa"/>
          </w:tcPr>
          <w:p w14:paraId="19C6C554" w14:textId="77777777" w:rsidR="00220D41" w:rsidRPr="0051527C" w:rsidRDefault="00220D41" w:rsidP="00C01E43">
            <w:pPr>
              <w:pStyle w:val="NoSpacing"/>
              <w:ind w:left="0" w:firstLine="0"/>
              <w:jc w:val="both"/>
            </w:pPr>
            <w:r>
              <w:t>Indigenous Peoples Organization</w:t>
            </w:r>
          </w:p>
        </w:tc>
      </w:tr>
      <w:tr w:rsidR="00220D41" w14:paraId="271D82BF" w14:textId="77777777" w:rsidTr="00C01E43">
        <w:tc>
          <w:tcPr>
            <w:tcW w:w="2268" w:type="dxa"/>
          </w:tcPr>
          <w:p w14:paraId="2AD9DE09" w14:textId="77777777" w:rsidR="00220D41" w:rsidRPr="0051527C" w:rsidRDefault="00220D41" w:rsidP="00C01E43">
            <w:pPr>
              <w:pStyle w:val="NoSpacing"/>
              <w:ind w:left="0" w:firstLine="0"/>
              <w:jc w:val="both"/>
            </w:pPr>
            <w:proofErr w:type="spellStart"/>
            <w:r>
              <w:t>IPwDs</w:t>
            </w:r>
            <w:proofErr w:type="spellEnd"/>
          </w:p>
        </w:tc>
        <w:tc>
          <w:tcPr>
            <w:tcW w:w="5310" w:type="dxa"/>
          </w:tcPr>
          <w:p w14:paraId="0327C0D6" w14:textId="77777777" w:rsidR="00220D41" w:rsidRPr="0051527C" w:rsidRDefault="00220D41" w:rsidP="00C01E43">
            <w:pPr>
              <w:pStyle w:val="NoSpacing"/>
              <w:ind w:left="0" w:firstLine="0"/>
              <w:jc w:val="both"/>
            </w:pPr>
            <w:r w:rsidRPr="00076B39">
              <w:t>I</w:t>
            </w:r>
            <w:r>
              <w:t>ndigenous Persons with Disabilities</w:t>
            </w:r>
          </w:p>
        </w:tc>
      </w:tr>
      <w:tr w:rsidR="00220D41" w14:paraId="2D98B74D" w14:textId="77777777" w:rsidTr="00C01E43">
        <w:tc>
          <w:tcPr>
            <w:tcW w:w="2268" w:type="dxa"/>
          </w:tcPr>
          <w:p w14:paraId="322DAB49" w14:textId="77777777" w:rsidR="00220D41" w:rsidRPr="005A0EE4" w:rsidRDefault="00220D41" w:rsidP="00C01E43">
            <w:pPr>
              <w:pStyle w:val="NoSpacing"/>
              <w:ind w:left="0" w:firstLine="0"/>
              <w:jc w:val="both"/>
            </w:pPr>
            <w:r>
              <w:t>IW</w:t>
            </w:r>
          </w:p>
        </w:tc>
        <w:tc>
          <w:tcPr>
            <w:tcW w:w="5310" w:type="dxa"/>
          </w:tcPr>
          <w:p w14:paraId="1D10EE75" w14:textId="284DEECC" w:rsidR="00690293" w:rsidRPr="00076B39" w:rsidRDefault="00220D41" w:rsidP="00C01E43">
            <w:pPr>
              <w:pStyle w:val="NoSpacing"/>
              <w:ind w:left="0" w:firstLine="0"/>
              <w:jc w:val="both"/>
            </w:pPr>
            <w:r>
              <w:t>Indigenous Women</w:t>
            </w:r>
          </w:p>
        </w:tc>
      </w:tr>
      <w:tr w:rsidR="00220D41" w14:paraId="65400BE6" w14:textId="77777777" w:rsidTr="00C01E43">
        <w:tc>
          <w:tcPr>
            <w:tcW w:w="2268" w:type="dxa"/>
          </w:tcPr>
          <w:p w14:paraId="56BCD2AC" w14:textId="4D83EB73" w:rsidR="00220D41" w:rsidRPr="0051527C" w:rsidRDefault="00220D41" w:rsidP="00C01E43">
            <w:pPr>
              <w:pStyle w:val="NoSpacing"/>
              <w:ind w:left="0" w:firstLine="0"/>
              <w:jc w:val="both"/>
            </w:pPr>
            <w:proofErr w:type="spellStart"/>
            <w:r>
              <w:t>IW</w:t>
            </w:r>
            <w:r w:rsidR="002F561D">
              <w:t>G</w:t>
            </w:r>
            <w:r>
              <w:t>wDs</w:t>
            </w:r>
            <w:proofErr w:type="spellEnd"/>
          </w:p>
        </w:tc>
        <w:tc>
          <w:tcPr>
            <w:tcW w:w="5310" w:type="dxa"/>
          </w:tcPr>
          <w:p w14:paraId="24EAF830" w14:textId="64B8E463" w:rsidR="00220D41" w:rsidRPr="0051527C" w:rsidRDefault="00220D41" w:rsidP="00C01E43">
            <w:pPr>
              <w:pStyle w:val="NoSpacing"/>
              <w:ind w:left="0" w:firstLine="0"/>
              <w:jc w:val="both"/>
            </w:pPr>
            <w:r>
              <w:t>Indigenous Women</w:t>
            </w:r>
            <w:r w:rsidR="002F561D">
              <w:t>, Girls</w:t>
            </w:r>
            <w:r>
              <w:t xml:space="preserve"> with Disabilities</w:t>
            </w:r>
          </w:p>
        </w:tc>
      </w:tr>
      <w:tr w:rsidR="00220D41" w14:paraId="4E80A4B9" w14:textId="77777777" w:rsidTr="00C01E43">
        <w:tc>
          <w:tcPr>
            <w:tcW w:w="2268" w:type="dxa"/>
          </w:tcPr>
          <w:p w14:paraId="651554D0" w14:textId="77777777" w:rsidR="00220D41" w:rsidRPr="0051527C" w:rsidRDefault="00220D41" w:rsidP="00C01E43">
            <w:pPr>
              <w:pStyle w:val="NoSpacing"/>
              <w:ind w:left="0" w:firstLine="0"/>
              <w:jc w:val="both"/>
            </w:pPr>
            <w:r>
              <w:t>ICWDs</w:t>
            </w:r>
          </w:p>
        </w:tc>
        <w:tc>
          <w:tcPr>
            <w:tcW w:w="5310" w:type="dxa"/>
          </w:tcPr>
          <w:p w14:paraId="7E639CBB" w14:textId="77777777" w:rsidR="00220D41" w:rsidRPr="0051527C" w:rsidRDefault="00220D41" w:rsidP="00C01E43">
            <w:pPr>
              <w:pStyle w:val="NoSpacing"/>
              <w:ind w:left="0" w:firstLine="0"/>
              <w:jc w:val="both"/>
            </w:pPr>
            <w:r>
              <w:t>Indigenous Children with Disabilities</w:t>
            </w:r>
          </w:p>
        </w:tc>
      </w:tr>
      <w:tr w:rsidR="00220D41" w14:paraId="1258F9FE" w14:textId="77777777" w:rsidTr="00C01E43">
        <w:tc>
          <w:tcPr>
            <w:tcW w:w="2268" w:type="dxa"/>
          </w:tcPr>
          <w:p w14:paraId="383C3189" w14:textId="77777777" w:rsidR="00220D41" w:rsidRPr="0051527C" w:rsidRDefault="00220D41" w:rsidP="00C01E43">
            <w:pPr>
              <w:pStyle w:val="NoSpacing"/>
              <w:ind w:left="0" w:firstLine="0"/>
              <w:jc w:val="both"/>
            </w:pPr>
            <w:proofErr w:type="spellStart"/>
            <w:r>
              <w:t>MoWCSW</w:t>
            </w:r>
            <w:proofErr w:type="spellEnd"/>
          </w:p>
        </w:tc>
        <w:tc>
          <w:tcPr>
            <w:tcW w:w="5310" w:type="dxa"/>
          </w:tcPr>
          <w:p w14:paraId="784536EC" w14:textId="77777777" w:rsidR="00220D41" w:rsidRPr="0051527C" w:rsidRDefault="00220D41" w:rsidP="00C01E43">
            <w:pPr>
              <w:pStyle w:val="NoSpacing"/>
              <w:ind w:left="0" w:firstLine="0"/>
              <w:jc w:val="both"/>
            </w:pPr>
            <w:r>
              <w:t xml:space="preserve">Ministry of Women Children and Social Welfare </w:t>
            </w:r>
          </w:p>
        </w:tc>
      </w:tr>
      <w:tr w:rsidR="00220D41" w14:paraId="3613EBE8" w14:textId="77777777" w:rsidTr="00C01E43">
        <w:tc>
          <w:tcPr>
            <w:tcW w:w="2268" w:type="dxa"/>
          </w:tcPr>
          <w:p w14:paraId="7A7B3B4B" w14:textId="77777777" w:rsidR="00220D41" w:rsidRPr="0051527C" w:rsidRDefault="00220D41" w:rsidP="00C01E43">
            <w:pPr>
              <w:pStyle w:val="NoSpacing"/>
              <w:ind w:left="0" w:firstLine="0"/>
              <w:jc w:val="both"/>
            </w:pPr>
            <w:r>
              <w:t>NDC</w:t>
            </w:r>
          </w:p>
        </w:tc>
        <w:tc>
          <w:tcPr>
            <w:tcW w:w="5310" w:type="dxa"/>
          </w:tcPr>
          <w:p w14:paraId="649EAB06" w14:textId="77777777" w:rsidR="00220D41" w:rsidRPr="0051527C" w:rsidRDefault="00220D41" w:rsidP="00C01E43">
            <w:pPr>
              <w:pStyle w:val="NoSpacing"/>
              <w:ind w:left="0" w:firstLine="0"/>
              <w:jc w:val="both"/>
            </w:pPr>
            <w:r>
              <w:t>National Dalit Commission</w:t>
            </w:r>
          </w:p>
        </w:tc>
      </w:tr>
      <w:tr w:rsidR="00220D41" w14:paraId="2F316193" w14:textId="77777777" w:rsidTr="00C01E43">
        <w:tc>
          <w:tcPr>
            <w:tcW w:w="2268" w:type="dxa"/>
          </w:tcPr>
          <w:p w14:paraId="354DFE3F" w14:textId="77777777" w:rsidR="00220D41" w:rsidRPr="0051527C" w:rsidRDefault="00220D41" w:rsidP="00C01E43">
            <w:pPr>
              <w:pStyle w:val="NoSpacing"/>
              <w:ind w:left="0" w:firstLine="0"/>
              <w:jc w:val="both"/>
            </w:pPr>
            <w:r>
              <w:t>NFDIN</w:t>
            </w:r>
          </w:p>
        </w:tc>
        <w:tc>
          <w:tcPr>
            <w:tcW w:w="5310" w:type="dxa"/>
          </w:tcPr>
          <w:p w14:paraId="0C1F7DFF" w14:textId="77777777" w:rsidR="00220D41" w:rsidRDefault="00220D41" w:rsidP="00C01E43">
            <w:pPr>
              <w:pStyle w:val="NoSpacing"/>
              <w:ind w:left="0" w:firstLine="0"/>
              <w:jc w:val="both"/>
            </w:pPr>
            <w:r>
              <w:t>National Foundation for the Development of Indigenous Nationalities</w:t>
            </w:r>
          </w:p>
        </w:tc>
      </w:tr>
      <w:tr w:rsidR="00220D41" w14:paraId="2481FA4D" w14:textId="77777777" w:rsidTr="00C01E43">
        <w:tc>
          <w:tcPr>
            <w:tcW w:w="2268" w:type="dxa"/>
          </w:tcPr>
          <w:p w14:paraId="14791840" w14:textId="77777777" w:rsidR="00220D41" w:rsidRPr="0051527C" w:rsidRDefault="00220D41" w:rsidP="00C01E43">
            <w:pPr>
              <w:pStyle w:val="NoSpacing"/>
              <w:ind w:left="0" w:firstLine="0"/>
              <w:jc w:val="both"/>
            </w:pPr>
            <w:r>
              <w:t>NHRC</w:t>
            </w:r>
          </w:p>
        </w:tc>
        <w:tc>
          <w:tcPr>
            <w:tcW w:w="5310" w:type="dxa"/>
          </w:tcPr>
          <w:p w14:paraId="04A40C8C" w14:textId="77777777" w:rsidR="00220D41" w:rsidRDefault="00220D41" w:rsidP="00C01E43">
            <w:pPr>
              <w:pStyle w:val="NoSpacing"/>
              <w:ind w:left="0" w:firstLine="0"/>
              <w:jc w:val="both"/>
            </w:pPr>
            <w:r>
              <w:t>National Human Rights Commission</w:t>
            </w:r>
          </w:p>
        </w:tc>
      </w:tr>
      <w:tr w:rsidR="00220D41" w14:paraId="6FE193E3" w14:textId="77777777" w:rsidTr="00C01E43">
        <w:tc>
          <w:tcPr>
            <w:tcW w:w="2268" w:type="dxa"/>
          </w:tcPr>
          <w:p w14:paraId="296C3297" w14:textId="77777777" w:rsidR="00220D41" w:rsidRDefault="00220D41" w:rsidP="00C01E43">
            <w:pPr>
              <w:pStyle w:val="NoSpacing"/>
              <w:ind w:left="0" w:firstLine="0"/>
              <w:jc w:val="both"/>
            </w:pPr>
            <w:r>
              <w:t>NIDWAN</w:t>
            </w:r>
          </w:p>
        </w:tc>
        <w:tc>
          <w:tcPr>
            <w:tcW w:w="5310" w:type="dxa"/>
          </w:tcPr>
          <w:p w14:paraId="36DDA3CC" w14:textId="77777777" w:rsidR="00220D41" w:rsidRDefault="00220D41" w:rsidP="00C01E43">
            <w:pPr>
              <w:pStyle w:val="NoSpacing"/>
              <w:ind w:left="0" w:firstLine="0"/>
              <w:jc w:val="both"/>
            </w:pPr>
            <w:r>
              <w:t xml:space="preserve">National Indigenous Disabled Women Association Nepal </w:t>
            </w:r>
          </w:p>
        </w:tc>
      </w:tr>
      <w:tr w:rsidR="00220D41" w14:paraId="68442975" w14:textId="77777777" w:rsidTr="00C01E43">
        <w:tc>
          <w:tcPr>
            <w:tcW w:w="2268" w:type="dxa"/>
          </w:tcPr>
          <w:p w14:paraId="3BF34FF2" w14:textId="77777777" w:rsidR="00220D41" w:rsidRDefault="00220D41" w:rsidP="00C01E43">
            <w:pPr>
              <w:pStyle w:val="NoSpacing"/>
              <w:ind w:left="0" w:firstLine="0"/>
              <w:jc w:val="both"/>
            </w:pPr>
            <w:r>
              <w:t>NIWF</w:t>
            </w:r>
          </w:p>
        </w:tc>
        <w:tc>
          <w:tcPr>
            <w:tcW w:w="5310" w:type="dxa"/>
          </w:tcPr>
          <w:p w14:paraId="004EC0B9" w14:textId="77777777" w:rsidR="00220D41" w:rsidRDefault="00220D41" w:rsidP="00C01E43">
            <w:pPr>
              <w:pStyle w:val="NoSpacing"/>
              <w:ind w:left="0" w:firstLine="0"/>
              <w:jc w:val="both"/>
            </w:pPr>
            <w:r>
              <w:t>National Indigenous Women Federation</w:t>
            </w:r>
          </w:p>
        </w:tc>
      </w:tr>
      <w:tr w:rsidR="00220D41" w14:paraId="1EFE4179" w14:textId="77777777" w:rsidTr="00C01E43">
        <w:tc>
          <w:tcPr>
            <w:tcW w:w="2268" w:type="dxa"/>
          </w:tcPr>
          <w:p w14:paraId="19F76CD0" w14:textId="77777777" w:rsidR="00220D41" w:rsidRDefault="00220D41" w:rsidP="00C01E43">
            <w:pPr>
              <w:pStyle w:val="NoSpacing"/>
              <w:ind w:left="0" w:firstLine="0"/>
              <w:jc w:val="both"/>
            </w:pPr>
            <w:r>
              <w:t>NLSS</w:t>
            </w:r>
          </w:p>
        </w:tc>
        <w:tc>
          <w:tcPr>
            <w:tcW w:w="5310" w:type="dxa"/>
          </w:tcPr>
          <w:p w14:paraId="44161A5D" w14:textId="77777777" w:rsidR="00220D41" w:rsidRDefault="00220D41" w:rsidP="00C01E43">
            <w:pPr>
              <w:pStyle w:val="NoSpacing"/>
              <w:ind w:left="0" w:firstLine="0"/>
              <w:jc w:val="both"/>
            </w:pPr>
            <w:r>
              <w:t>National Living Standard Survey</w:t>
            </w:r>
          </w:p>
        </w:tc>
      </w:tr>
      <w:tr w:rsidR="00220D41" w14:paraId="35D9D58B" w14:textId="77777777" w:rsidTr="00C01E43">
        <w:tc>
          <w:tcPr>
            <w:tcW w:w="2268" w:type="dxa"/>
          </w:tcPr>
          <w:p w14:paraId="1B2270B6" w14:textId="77777777" w:rsidR="00220D41" w:rsidRDefault="00220D41" w:rsidP="00C01E43">
            <w:pPr>
              <w:pStyle w:val="NoSpacing"/>
              <w:ind w:left="0" w:firstLine="0"/>
              <w:jc w:val="both"/>
            </w:pPr>
            <w:r>
              <w:t>NWC</w:t>
            </w:r>
          </w:p>
        </w:tc>
        <w:tc>
          <w:tcPr>
            <w:tcW w:w="5310" w:type="dxa"/>
          </w:tcPr>
          <w:p w14:paraId="134AC0F9" w14:textId="77777777" w:rsidR="00220D41" w:rsidRDefault="00220D41" w:rsidP="00C01E43">
            <w:pPr>
              <w:pStyle w:val="NoSpacing"/>
              <w:ind w:left="0" w:firstLine="0"/>
              <w:jc w:val="both"/>
            </w:pPr>
            <w:r>
              <w:t xml:space="preserve">National Women Commission                                                                                                                                                               </w:t>
            </w:r>
          </w:p>
        </w:tc>
      </w:tr>
      <w:tr w:rsidR="00220D41" w14:paraId="3D8B66EB" w14:textId="77777777" w:rsidTr="00C01E43">
        <w:tc>
          <w:tcPr>
            <w:tcW w:w="2268" w:type="dxa"/>
          </w:tcPr>
          <w:p w14:paraId="00E1FB1C" w14:textId="77777777" w:rsidR="00220D41" w:rsidRDefault="00220D41" w:rsidP="00C01E43">
            <w:pPr>
              <w:pStyle w:val="NoSpacing"/>
              <w:ind w:left="0" w:firstLine="0"/>
              <w:jc w:val="both"/>
            </w:pPr>
            <w:r>
              <w:t>OHCHR</w:t>
            </w:r>
          </w:p>
        </w:tc>
        <w:tc>
          <w:tcPr>
            <w:tcW w:w="5310" w:type="dxa"/>
          </w:tcPr>
          <w:p w14:paraId="786B0AD4" w14:textId="77777777" w:rsidR="00220D41" w:rsidRDefault="00220D41" w:rsidP="00C01E43">
            <w:pPr>
              <w:pStyle w:val="NoSpacing"/>
              <w:ind w:left="0" w:firstLine="0"/>
              <w:jc w:val="both"/>
            </w:pPr>
            <w:r w:rsidRPr="008245B3">
              <w:rPr>
                <w:lang w:val="en"/>
              </w:rPr>
              <w:t>Office of the United Nations High Commissioner for Human Rights</w:t>
            </w:r>
          </w:p>
        </w:tc>
      </w:tr>
      <w:tr w:rsidR="00220D41" w14:paraId="5D22DBEF" w14:textId="77777777" w:rsidTr="00C01E43">
        <w:tc>
          <w:tcPr>
            <w:tcW w:w="2268" w:type="dxa"/>
          </w:tcPr>
          <w:p w14:paraId="27F82D26" w14:textId="77777777" w:rsidR="00220D41" w:rsidRDefault="00220D41" w:rsidP="00C01E43">
            <w:pPr>
              <w:pStyle w:val="NoSpacing"/>
              <w:ind w:left="0" w:firstLine="0"/>
              <w:jc w:val="both"/>
            </w:pPr>
            <w:r>
              <w:t>OPDs</w:t>
            </w:r>
          </w:p>
        </w:tc>
        <w:tc>
          <w:tcPr>
            <w:tcW w:w="5310" w:type="dxa"/>
          </w:tcPr>
          <w:p w14:paraId="76E8D43B" w14:textId="77777777" w:rsidR="00220D41" w:rsidRDefault="00220D41" w:rsidP="00C01E43">
            <w:pPr>
              <w:pStyle w:val="NoSpacing"/>
              <w:ind w:left="0" w:firstLine="0"/>
              <w:jc w:val="both"/>
            </w:pPr>
            <w:r>
              <w:t xml:space="preserve">Organizations of Person with Disabilities  </w:t>
            </w:r>
          </w:p>
        </w:tc>
      </w:tr>
      <w:tr w:rsidR="00220D41" w14:paraId="0A43887D" w14:textId="77777777" w:rsidTr="00C01E43">
        <w:tc>
          <w:tcPr>
            <w:tcW w:w="2268" w:type="dxa"/>
          </w:tcPr>
          <w:p w14:paraId="1D5C4D72" w14:textId="77777777" w:rsidR="00220D41" w:rsidRPr="00192240" w:rsidRDefault="00220D41" w:rsidP="00C01E43">
            <w:pPr>
              <w:pStyle w:val="NoSpacing"/>
              <w:ind w:left="0" w:firstLine="0"/>
              <w:jc w:val="both"/>
            </w:pPr>
            <w:proofErr w:type="spellStart"/>
            <w:r>
              <w:t>Pw</w:t>
            </w:r>
            <w:r w:rsidRPr="00192240">
              <w:t>Ds</w:t>
            </w:r>
            <w:proofErr w:type="spellEnd"/>
          </w:p>
        </w:tc>
        <w:tc>
          <w:tcPr>
            <w:tcW w:w="5310" w:type="dxa"/>
          </w:tcPr>
          <w:p w14:paraId="7913DE49" w14:textId="77777777" w:rsidR="00220D41" w:rsidRPr="00192240" w:rsidRDefault="00220D41" w:rsidP="00C01E43">
            <w:pPr>
              <w:pStyle w:val="NoSpacing"/>
              <w:ind w:left="0" w:firstLine="0"/>
              <w:jc w:val="both"/>
            </w:pPr>
            <w:r w:rsidRPr="00192240">
              <w:t>Persons with Disabilities</w:t>
            </w:r>
          </w:p>
        </w:tc>
      </w:tr>
      <w:tr w:rsidR="00220D41" w14:paraId="395D9894" w14:textId="77777777" w:rsidTr="00C01E43">
        <w:tc>
          <w:tcPr>
            <w:tcW w:w="2268" w:type="dxa"/>
          </w:tcPr>
          <w:p w14:paraId="5BD7E186" w14:textId="77777777" w:rsidR="00220D41" w:rsidRPr="0051527C" w:rsidRDefault="00220D41" w:rsidP="00C01E43">
            <w:pPr>
              <w:pStyle w:val="NoSpacing"/>
              <w:ind w:left="0" w:firstLine="0"/>
              <w:jc w:val="both"/>
            </w:pPr>
            <w:r>
              <w:t>TYP</w:t>
            </w:r>
          </w:p>
        </w:tc>
        <w:tc>
          <w:tcPr>
            <w:tcW w:w="5310" w:type="dxa"/>
          </w:tcPr>
          <w:p w14:paraId="03F3C1C7" w14:textId="77777777" w:rsidR="00220D41" w:rsidRDefault="00220D41" w:rsidP="00C01E43">
            <w:pPr>
              <w:pStyle w:val="NoSpacing"/>
              <w:ind w:left="0" w:firstLine="0"/>
              <w:jc w:val="both"/>
            </w:pPr>
            <w:r>
              <w:t>Three Year Plan</w:t>
            </w:r>
          </w:p>
        </w:tc>
      </w:tr>
      <w:tr w:rsidR="00220D41" w14:paraId="3FFFB5DF" w14:textId="77777777" w:rsidTr="00C01E43">
        <w:tc>
          <w:tcPr>
            <w:tcW w:w="2268" w:type="dxa"/>
          </w:tcPr>
          <w:p w14:paraId="56B342D3" w14:textId="77777777" w:rsidR="00220D41" w:rsidRDefault="00220D41" w:rsidP="00C01E43">
            <w:pPr>
              <w:pStyle w:val="NoSpacing"/>
              <w:ind w:left="0" w:firstLine="0"/>
              <w:jc w:val="both"/>
            </w:pPr>
            <w:r>
              <w:t>SDG</w:t>
            </w:r>
          </w:p>
        </w:tc>
        <w:tc>
          <w:tcPr>
            <w:tcW w:w="5310" w:type="dxa"/>
          </w:tcPr>
          <w:p w14:paraId="3617896C" w14:textId="77777777" w:rsidR="00220D41" w:rsidRDefault="00220D41" w:rsidP="00C01E43">
            <w:pPr>
              <w:pStyle w:val="NoSpacing"/>
              <w:ind w:left="0" w:firstLine="0"/>
              <w:jc w:val="both"/>
            </w:pPr>
            <w:r>
              <w:t xml:space="preserve">Sustainable Development Goal </w:t>
            </w:r>
          </w:p>
        </w:tc>
      </w:tr>
      <w:tr w:rsidR="00220D41" w14:paraId="038AE87B" w14:textId="77777777" w:rsidTr="00C01E43">
        <w:tc>
          <w:tcPr>
            <w:tcW w:w="2268" w:type="dxa"/>
          </w:tcPr>
          <w:p w14:paraId="4FF10A59" w14:textId="77777777" w:rsidR="00220D41" w:rsidRDefault="00220D41" w:rsidP="00C01E43">
            <w:pPr>
              <w:pStyle w:val="NoSpacing"/>
              <w:ind w:left="0" w:firstLine="0"/>
              <w:jc w:val="both"/>
            </w:pPr>
            <w:r>
              <w:t>SR</w:t>
            </w:r>
          </w:p>
        </w:tc>
        <w:tc>
          <w:tcPr>
            <w:tcW w:w="5310" w:type="dxa"/>
          </w:tcPr>
          <w:p w14:paraId="6D26C61B" w14:textId="77777777" w:rsidR="00220D41" w:rsidRDefault="00220D41" w:rsidP="00C01E43">
            <w:pPr>
              <w:pStyle w:val="NoSpacing"/>
              <w:ind w:left="0" w:firstLine="0"/>
              <w:jc w:val="both"/>
            </w:pPr>
            <w:r>
              <w:t>Special Rapporteur</w:t>
            </w:r>
          </w:p>
        </w:tc>
      </w:tr>
      <w:tr w:rsidR="00220D41" w14:paraId="1A34901B" w14:textId="77777777" w:rsidTr="00C01E43">
        <w:tc>
          <w:tcPr>
            <w:tcW w:w="2268" w:type="dxa"/>
          </w:tcPr>
          <w:p w14:paraId="0305751A" w14:textId="77777777" w:rsidR="00220D41" w:rsidRDefault="00220D41" w:rsidP="00C01E43">
            <w:pPr>
              <w:pStyle w:val="NoSpacing"/>
              <w:ind w:left="0" w:firstLine="0"/>
              <w:jc w:val="both"/>
            </w:pPr>
            <w:r>
              <w:t>SRHR</w:t>
            </w:r>
          </w:p>
        </w:tc>
        <w:tc>
          <w:tcPr>
            <w:tcW w:w="5310" w:type="dxa"/>
          </w:tcPr>
          <w:p w14:paraId="036A25B0" w14:textId="77777777" w:rsidR="00220D41" w:rsidRDefault="00220D41" w:rsidP="00C01E43">
            <w:pPr>
              <w:pStyle w:val="NoSpacing"/>
              <w:ind w:left="0" w:firstLine="0"/>
              <w:jc w:val="both"/>
            </w:pPr>
            <w:r>
              <w:t>Sexual Reproductive Health Right</w:t>
            </w:r>
          </w:p>
        </w:tc>
      </w:tr>
      <w:tr w:rsidR="00220D41" w14:paraId="2F2E0C99" w14:textId="77777777" w:rsidTr="00C01E43">
        <w:tc>
          <w:tcPr>
            <w:tcW w:w="2268" w:type="dxa"/>
          </w:tcPr>
          <w:p w14:paraId="6D892AFF" w14:textId="77777777" w:rsidR="00220D41" w:rsidRDefault="00220D41" w:rsidP="00C01E43">
            <w:pPr>
              <w:pStyle w:val="NoSpacing"/>
              <w:ind w:left="0" w:firstLine="0"/>
              <w:jc w:val="both"/>
            </w:pPr>
            <w:r>
              <w:t>SRH</w:t>
            </w:r>
          </w:p>
        </w:tc>
        <w:tc>
          <w:tcPr>
            <w:tcW w:w="5310" w:type="dxa"/>
          </w:tcPr>
          <w:p w14:paraId="4243695E" w14:textId="77777777" w:rsidR="00220D41" w:rsidRDefault="00220D41" w:rsidP="00C01E43">
            <w:pPr>
              <w:pStyle w:val="NoSpacing"/>
              <w:ind w:left="0" w:firstLine="0"/>
              <w:jc w:val="both"/>
            </w:pPr>
            <w:r>
              <w:t>Sexual Reproductive Health</w:t>
            </w:r>
          </w:p>
        </w:tc>
      </w:tr>
      <w:tr w:rsidR="00220D41" w14:paraId="799D35D4" w14:textId="77777777" w:rsidTr="00C01E43">
        <w:tc>
          <w:tcPr>
            <w:tcW w:w="2268" w:type="dxa"/>
          </w:tcPr>
          <w:p w14:paraId="14A60E12" w14:textId="77777777" w:rsidR="00220D41" w:rsidRDefault="00220D41" w:rsidP="00C01E43">
            <w:pPr>
              <w:pStyle w:val="NoSpacing"/>
              <w:ind w:left="0" w:firstLine="0"/>
              <w:jc w:val="both"/>
            </w:pPr>
            <w:r>
              <w:t>UNCRPD</w:t>
            </w:r>
          </w:p>
        </w:tc>
        <w:tc>
          <w:tcPr>
            <w:tcW w:w="5310" w:type="dxa"/>
          </w:tcPr>
          <w:p w14:paraId="41767CC4" w14:textId="77777777" w:rsidR="00220D41" w:rsidRDefault="00220D41" w:rsidP="00C01E43">
            <w:pPr>
              <w:pStyle w:val="NoSpacing"/>
              <w:ind w:left="0" w:firstLine="0"/>
              <w:jc w:val="both"/>
            </w:pPr>
            <w:r>
              <w:t>United Nations Convention on the Rights of Person with Disabilities</w:t>
            </w:r>
          </w:p>
        </w:tc>
      </w:tr>
      <w:tr w:rsidR="00220D41" w14:paraId="62C07386" w14:textId="77777777" w:rsidTr="00C01E43">
        <w:tc>
          <w:tcPr>
            <w:tcW w:w="2268" w:type="dxa"/>
          </w:tcPr>
          <w:p w14:paraId="1F2702EC" w14:textId="77777777" w:rsidR="00220D41" w:rsidRDefault="00220D41" w:rsidP="00C01E43">
            <w:pPr>
              <w:pStyle w:val="NoSpacing"/>
              <w:ind w:left="0" w:firstLine="0"/>
              <w:jc w:val="both"/>
            </w:pPr>
            <w:r>
              <w:t>UNDRIP</w:t>
            </w:r>
          </w:p>
        </w:tc>
        <w:tc>
          <w:tcPr>
            <w:tcW w:w="5310" w:type="dxa"/>
          </w:tcPr>
          <w:p w14:paraId="36A7E9C8" w14:textId="77777777" w:rsidR="00220D41" w:rsidRDefault="00220D41" w:rsidP="00C01E43">
            <w:pPr>
              <w:pStyle w:val="NoSpacing"/>
              <w:ind w:left="0" w:firstLine="0"/>
              <w:jc w:val="both"/>
            </w:pPr>
            <w:r>
              <w:t xml:space="preserve">United Nations Declaration on the Rights of Indigenous Peoples </w:t>
            </w:r>
          </w:p>
        </w:tc>
      </w:tr>
      <w:tr w:rsidR="00220D41" w14:paraId="642B2E55" w14:textId="77777777" w:rsidTr="00C01E43">
        <w:tc>
          <w:tcPr>
            <w:tcW w:w="2268" w:type="dxa"/>
          </w:tcPr>
          <w:p w14:paraId="0C1CBBAB" w14:textId="77777777" w:rsidR="00220D41" w:rsidRPr="0051527C" w:rsidRDefault="00220D41" w:rsidP="00C01E43">
            <w:pPr>
              <w:pStyle w:val="NoSpacing"/>
              <w:ind w:left="0" w:firstLine="0"/>
              <w:jc w:val="both"/>
            </w:pPr>
            <w:r>
              <w:t>UNPFII</w:t>
            </w:r>
          </w:p>
        </w:tc>
        <w:tc>
          <w:tcPr>
            <w:tcW w:w="5310" w:type="dxa"/>
          </w:tcPr>
          <w:p w14:paraId="45583662" w14:textId="77777777" w:rsidR="00220D41" w:rsidRDefault="00220D41" w:rsidP="00C01E43">
            <w:pPr>
              <w:pStyle w:val="NoSpacing"/>
              <w:ind w:left="0" w:firstLine="0"/>
              <w:jc w:val="both"/>
            </w:pPr>
            <w:r>
              <w:t>United Nations Permanent Forum on Indigenous Peoples</w:t>
            </w:r>
          </w:p>
        </w:tc>
      </w:tr>
      <w:tr w:rsidR="00220D41" w14:paraId="7F651B75" w14:textId="77777777" w:rsidTr="00C01E43">
        <w:tc>
          <w:tcPr>
            <w:tcW w:w="2268" w:type="dxa"/>
          </w:tcPr>
          <w:p w14:paraId="679D5FD3" w14:textId="77777777" w:rsidR="00220D41" w:rsidRDefault="00220D41" w:rsidP="00C01E43">
            <w:pPr>
              <w:pStyle w:val="NoSpacing"/>
              <w:ind w:left="0" w:firstLine="0"/>
              <w:jc w:val="both"/>
            </w:pPr>
            <w:r>
              <w:t>WASH</w:t>
            </w:r>
          </w:p>
        </w:tc>
        <w:tc>
          <w:tcPr>
            <w:tcW w:w="5310" w:type="dxa"/>
          </w:tcPr>
          <w:p w14:paraId="1B71FF8A" w14:textId="77777777" w:rsidR="00220D41" w:rsidRDefault="00220D41" w:rsidP="00C01E43">
            <w:pPr>
              <w:pStyle w:val="NoSpacing"/>
              <w:ind w:left="0" w:firstLine="0"/>
              <w:jc w:val="both"/>
            </w:pPr>
            <w:r>
              <w:t xml:space="preserve">Water, Sanitation and </w:t>
            </w:r>
            <w:proofErr w:type="spellStart"/>
            <w:r>
              <w:t>Hygine</w:t>
            </w:r>
            <w:proofErr w:type="spellEnd"/>
          </w:p>
        </w:tc>
      </w:tr>
      <w:tr w:rsidR="00220D41" w14:paraId="4942A05C" w14:textId="77777777" w:rsidTr="00C01E43">
        <w:tc>
          <w:tcPr>
            <w:tcW w:w="2268" w:type="dxa"/>
          </w:tcPr>
          <w:p w14:paraId="64DB5EE6" w14:textId="77777777" w:rsidR="00220D41" w:rsidRDefault="00220D41" w:rsidP="00C01E43">
            <w:pPr>
              <w:pStyle w:val="NoSpacing"/>
              <w:ind w:left="0" w:firstLine="0"/>
              <w:jc w:val="both"/>
            </w:pPr>
            <w:r>
              <w:t>WFP</w:t>
            </w:r>
          </w:p>
        </w:tc>
        <w:tc>
          <w:tcPr>
            <w:tcW w:w="5310" w:type="dxa"/>
          </w:tcPr>
          <w:p w14:paraId="4ED48016" w14:textId="77777777" w:rsidR="00220D41" w:rsidRDefault="00220D41" w:rsidP="00C01E43">
            <w:pPr>
              <w:pStyle w:val="NoSpacing"/>
              <w:ind w:left="0" w:firstLine="0"/>
              <w:jc w:val="both"/>
            </w:pPr>
            <w:r>
              <w:t>World Food Program</w:t>
            </w:r>
          </w:p>
        </w:tc>
      </w:tr>
      <w:tr w:rsidR="00220D41" w14:paraId="0FD501F6" w14:textId="77777777" w:rsidTr="00C01E43">
        <w:tc>
          <w:tcPr>
            <w:tcW w:w="2268" w:type="dxa"/>
          </w:tcPr>
          <w:p w14:paraId="1C0ED77E" w14:textId="77777777" w:rsidR="00220D41" w:rsidRPr="0051527C" w:rsidRDefault="00220D41" w:rsidP="00C01E43">
            <w:pPr>
              <w:pStyle w:val="NoSpacing"/>
              <w:ind w:left="0" w:firstLine="0"/>
              <w:jc w:val="both"/>
            </w:pPr>
            <w:proofErr w:type="spellStart"/>
            <w:r>
              <w:t>WwDs</w:t>
            </w:r>
            <w:proofErr w:type="spellEnd"/>
          </w:p>
        </w:tc>
        <w:tc>
          <w:tcPr>
            <w:tcW w:w="5310" w:type="dxa"/>
          </w:tcPr>
          <w:p w14:paraId="28779EB7" w14:textId="77777777" w:rsidR="00220D41" w:rsidRDefault="00220D41" w:rsidP="00C01E43">
            <w:pPr>
              <w:pStyle w:val="NoSpacing"/>
              <w:ind w:left="0" w:firstLine="0"/>
              <w:jc w:val="both"/>
            </w:pPr>
            <w:r>
              <w:t>Women with Disabilities</w:t>
            </w:r>
          </w:p>
          <w:p w14:paraId="006DD019" w14:textId="50CECC12" w:rsidR="00690293" w:rsidRDefault="00690293" w:rsidP="00C01E43">
            <w:pPr>
              <w:pStyle w:val="NoSpacing"/>
              <w:ind w:left="0" w:firstLine="0"/>
              <w:jc w:val="both"/>
            </w:pPr>
          </w:p>
        </w:tc>
      </w:tr>
    </w:tbl>
    <w:p w14:paraId="628612B0" w14:textId="29B25A4C" w:rsidR="00F71354" w:rsidRDefault="00F71354" w:rsidP="00B86493">
      <w:pPr>
        <w:ind w:left="0" w:firstLine="0"/>
      </w:pPr>
    </w:p>
    <w:p w14:paraId="3A3EF1B2" w14:textId="48385CA2" w:rsidR="00B86493" w:rsidRDefault="00B86493" w:rsidP="00B86493">
      <w:pPr>
        <w:ind w:left="0" w:firstLine="0"/>
      </w:pPr>
    </w:p>
    <w:p w14:paraId="3546825A" w14:textId="6D0385D1" w:rsidR="00B86493" w:rsidRDefault="00B86493" w:rsidP="00B86493">
      <w:pPr>
        <w:ind w:left="0" w:firstLine="0"/>
      </w:pPr>
    </w:p>
    <w:p w14:paraId="3B319BF0" w14:textId="79380726" w:rsidR="00B86493" w:rsidRDefault="00B86493" w:rsidP="00B86493">
      <w:pPr>
        <w:ind w:left="0" w:firstLine="0"/>
      </w:pPr>
    </w:p>
    <w:p w14:paraId="75772926" w14:textId="777289D1" w:rsidR="00B86493" w:rsidRDefault="00B86493" w:rsidP="00B86493">
      <w:pPr>
        <w:ind w:left="0" w:firstLine="0"/>
      </w:pPr>
    </w:p>
    <w:p w14:paraId="001E103D" w14:textId="1C61AAA3" w:rsidR="00B86493" w:rsidRDefault="00B86493" w:rsidP="00B86493">
      <w:pPr>
        <w:ind w:left="0" w:firstLine="0"/>
      </w:pPr>
    </w:p>
    <w:p w14:paraId="69DBE4B6" w14:textId="33E21CDE" w:rsidR="00B86493" w:rsidRDefault="00B86493" w:rsidP="00B86493">
      <w:pPr>
        <w:ind w:left="0" w:firstLine="0"/>
      </w:pPr>
    </w:p>
    <w:p w14:paraId="047A4911" w14:textId="6251D18A" w:rsidR="00B86493" w:rsidRDefault="00B86493" w:rsidP="00B86493">
      <w:pPr>
        <w:ind w:left="0" w:firstLine="0"/>
      </w:pPr>
    </w:p>
    <w:p w14:paraId="77E07618" w14:textId="77777777" w:rsidR="00B86493" w:rsidRPr="00F71354" w:rsidRDefault="00B86493" w:rsidP="00B86493">
      <w:pPr>
        <w:ind w:left="0" w:firstLine="0"/>
      </w:pPr>
    </w:p>
    <w:p w14:paraId="1F55808D" w14:textId="77777777" w:rsidR="00D91647" w:rsidRPr="00D91647" w:rsidRDefault="00D91647" w:rsidP="0090314D">
      <w:pPr>
        <w:ind w:left="0" w:firstLine="0"/>
      </w:pPr>
    </w:p>
    <w:p w14:paraId="48E3391C" w14:textId="01A9EFCD" w:rsidR="0090314D" w:rsidRPr="00E34479" w:rsidRDefault="001434E3" w:rsidP="00E34479">
      <w:pPr>
        <w:numPr>
          <w:ilvl w:val="0"/>
          <w:numId w:val="2"/>
        </w:numPr>
        <w:ind w:left="284" w:hanging="284"/>
        <w:rPr>
          <w:b/>
          <w:sz w:val="20"/>
          <w:szCs w:val="20"/>
        </w:rPr>
      </w:pPr>
      <w:r w:rsidRPr="00E34479">
        <w:rPr>
          <w:b/>
          <w:sz w:val="20"/>
          <w:szCs w:val="20"/>
        </w:rPr>
        <w:t>Introduction:</w:t>
      </w:r>
    </w:p>
    <w:p w14:paraId="0872E24D" w14:textId="742BC07A" w:rsidR="00D30262" w:rsidRPr="00B86493" w:rsidRDefault="00D30262" w:rsidP="00D30262">
      <w:pPr>
        <w:spacing w:line="360" w:lineRule="auto"/>
        <w:ind w:left="0" w:firstLine="0"/>
        <w:jc w:val="both"/>
        <w:rPr>
          <w:rFonts w:eastAsiaTheme="minorHAnsi"/>
          <w:sz w:val="20"/>
          <w:szCs w:val="20"/>
          <w:lang w:val="en-US"/>
        </w:rPr>
      </w:pPr>
      <w:r w:rsidRPr="00B86493">
        <w:rPr>
          <w:rFonts w:eastAsiaTheme="minorHAnsi"/>
          <w:sz w:val="20"/>
          <w:szCs w:val="20"/>
          <w:lang w:val="en-US"/>
        </w:rPr>
        <w:t>We</w:t>
      </w:r>
      <w:r w:rsidRPr="00B86493">
        <w:rPr>
          <w:rStyle w:val="FootnoteReference"/>
          <w:rFonts w:eastAsiaTheme="minorHAnsi"/>
          <w:sz w:val="20"/>
          <w:szCs w:val="20"/>
          <w:lang w:val="en-US"/>
        </w:rPr>
        <w:footnoteReference w:id="1"/>
      </w:r>
      <w:r w:rsidRPr="00B86493">
        <w:rPr>
          <w:rFonts w:eastAsiaTheme="minorHAnsi"/>
          <w:sz w:val="20"/>
          <w:szCs w:val="20"/>
          <w:lang w:val="en-US"/>
        </w:rPr>
        <w:t>, welcome this historic initiative of the CEDAW Committee’s to d</w:t>
      </w:r>
      <w:r w:rsidR="0026481C">
        <w:rPr>
          <w:rFonts w:eastAsiaTheme="minorHAnsi"/>
          <w:sz w:val="20"/>
          <w:szCs w:val="20"/>
          <w:lang w:val="en-US"/>
        </w:rPr>
        <w:t xml:space="preserve">evelop </w:t>
      </w:r>
      <w:r w:rsidRPr="00B86493">
        <w:rPr>
          <w:rFonts w:eastAsiaTheme="minorHAnsi"/>
          <w:sz w:val="20"/>
          <w:szCs w:val="20"/>
          <w:lang w:val="en-US"/>
        </w:rPr>
        <w:t xml:space="preserve">a General Recommendation (GR) on </w:t>
      </w:r>
      <w:r w:rsidR="0026481C">
        <w:rPr>
          <w:rFonts w:eastAsiaTheme="minorHAnsi"/>
          <w:sz w:val="20"/>
          <w:szCs w:val="20"/>
          <w:lang w:val="en-US"/>
        </w:rPr>
        <w:t xml:space="preserve">the rights of </w:t>
      </w:r>
      <w:r w:rsidRPr="00B86493">
        <w:rPr>
          <w:rFonts w:eastAsiaTheme="minorHAnsi"/>
          <w:sz w:val="20"/>
          <w:szCs w:val="20"/>
          <w:lang w:val="en-US"/>
        </w:rPr>
        <w:t>Indigenous Women (IW) and Girls</w:t>
      </w:r>
      <w:r w:rsidRPr="00B86493">
        <w:rPr>
          <w:rFonts w:eastAsiaTheme="minorHAnsi"/>
          <w:color w:val="000000" w:themeColor="text1"/>
          <w:sz w:val="20"/>
          <w:szCs w:val="20"/>
          <w:lang w:val="en-US"/>
        </w:rPr>
        <w:t xml:space="preserve">. </w:t>
      </w:r>
      <w:r w:rsidRPr="00B86493">
        <w:rPr>
          <w:rFonts w:eastAsiaTheme="minorHAnsi"/>
          <w:sz w:val="20"/>
          <w:szCs w:val="20"/>
          <w:lang w:val="en-US"/>
        </w:rPr>
        <w:t>In response to the Committee’s call for contributions, this submission has been prepared</w:t>
      </w:r>
      <w:r w:rsidR="0026481C">
        <w:rPr>
          <w:rFonts w:eastAsiaTheme="minorHAnsi"/>
          <w:sz w:val="20"/>
          <w:szCs w:val="20"/>
          <w:lang w:val="en-US"/>
        </w:rPr>
        <w:t xml:space="preserve"> with a</w:t>
      </w:r>
      <w:r w:rsidRPr="00B86493">
        <w:rPr>
          <w:rFonts w:eastAsiaTheme="minorHAnsi"/>
          <w:sz w:val="20"/>
          <w:szCs w:val="20"/>
          <w:lang w:val="en-US"/>
        </w:rPr>
        <w:t xml:space="preserve"> </w:t>
      </w:r>
      <w:r w:rsidR="002F561D" w:rsidRPr="00B86493">
        <w:rPr>
          <w:rFonts w:eastAsiaTheme="minorHAnsi"/>
          <w:sz w:val="20"/>
          <w:szCs w:val="20"/>
          <w:lang w:val="en-US"/>
        </w:rPr>
        <w:t>wider</w:t>
      </w:r>
      <w:r w:rsidR="002F561D">
        <w:rPr>
          <w:rFonts w:eastAsiaTheme="minorHAnsi"/>
          <w:sz w:val="20"/>
          <w:szCs w:val="20"/>
          <w:lang w:val="en-US"/>
        </w:rPr>
        <w:t xml:space="preserve"> </w:t>
      </w:r>
      <w:r w:rsidR="002F561D" w:rsidRPr="00B86493">
        <w:rPr>
          <w:rFonts w:eastAsiaTheme="minorHAnsi"/>
          <w:sz w:val="20"/>
          <w:szCs w:val="20"/>
          <w:lang w:val="en-US"/>
        </w:rPr>
        <w:t>consultation</w:t>
      </w:r>
      <w:r w:rsidRPr="00B86493">
        <w:rPr>
          <w:rFonts w:eastAsiaTheme="minorHAnsi"/>
          <w:sz w:val="20"/>
          <w:szCs w:val="20"/>
          <w:lang w:val="en-US"/>
        </w:rPr>
        <w:t xml:space="preserve"> with different indigenous and disability organizations /networks at national, regional and global level.</w:t>
      </w:r>
      <w:r w:rsidRPr="00B86493">
        <w:rPr>
          <w:rStyle w:val="FootnoteReference"/>
          <w:rFonts w:eastAsiaTheme="minorHAnsi"/>
          <w:sz w:val="20"/>
          <w:szCs w:val="20"/>
          <w:lang w:val="en-US"/>
        </w:rPr>
        <w:footnoteReference w:id="2"/>
      </w:r>
      <w:r w:rsidRPr="00B86493">
        <w:rPr>
          <w:rFonts w:eastAsiaTheme="minorHAnsi"/>
          <w:sz w:val="20"/>
          <w:szCs w:val="20"/>
          <w:lang w:val="en-US"/>
        </w:rPr>
        <w:t xml:space="preserve"> </w:t>
      </w:r>
    </w:p>
    <w:p w14:paraId="74EF035B" w14:textId="77777777" w:rsidR="00EC015F" w:rsidRPr="00B86493" w:rsidRDefault="00EC015F" w:rsidP="004C451D">
      <w:pPr>
        <w:spacing w:line="360" w:lineRule="auto"/>
        <w:ind w:left="426" w:hanging="66"/>
        <w:jc w:val="both"/>
        <w:rPr>
          <w:rFonts w:eastAsiaTheme="minorHAnsi"/>
          <w:sz w:val="20"/>
          <w:szCs w:val="20"/>
          <w:lang w:val="en-US"/>
        </w:rPr>
      </w:pPr>
    </w:p>
    <w:p w14:paraId="3101F32B" w14:textId="49AAD544" w:rsidR="00D30262" w:rsidRPr="00B86493" w:rsidRDefault="00D30262" w:rsidP="00D30262">
      <w:pPr>
        <w:spacing w:line="360" w:lineRule="auto"/>
        <w:ind w:left="0" w:firstLine="0"/>
        <w:jc w:val="both"/>
        <w:rPr>
          <w:rFonts w:eastAsia="MS Mincho"/>
          <w:sz w:val="20"/>
          <w:szCs w:val="20"/>
          <w:lang w:val="en-GB"/>
        </w:rPr>
      </w:pPr>
      <w:r w:rsidRPr="00B86493">
        <w:rPr>
          <w:rFonts w:eastAsiaTheme="minorHAnsi"/>
          <w:sz w:val="20"/>
          <w:szCs w:val="20"/>
          <w:lang w:val="en-US"/>
        </w:rPr>
        <w:t xml:space="preserve">The objective of the submission of this report is to highlight the distinct challenges, forms of discrimination and human rights violations experienced by </w:t>
      </w:r>
      <w:r w:rsidR="00690293">
        <w:rPr>
          <w:rFonts w:eastAsiaTheme="minorHAnsi"/>
          <w:sz w:val="20"/>
          <w:szCs w:val="20"/>
          <w:lang w:val="en-US"/>
        </w:rPr>
        <w:t>I</w:t>
      </w:r>
      <w:r w:rsidR="0026481C">
        <w:rPr>
          <w:rFonts w:eastAsiaTheme="minorHAnsi"/>
          <w:sz w:val="20"/>
          <w:szCs w:val="20"/>
          <w:lang w:val="en-US"/>
        </w:rPr>
        <w:t xml:space="preserve">ndigenous </w:t>
      </w:r>
      <w:r w:rsidR="00690293">
        <w:rPr>
          <w:rFonts w:eastAsiaTheme="minorHAnsi"/>
          <w:sz w:val="20"/>
          <w:szCs w:val="20"/>
          <w:lang w:val="en-US"/>
        </w:rPr>
        <w:t>W</w:t>
      </w:r>
      <w:r w:rsidR="0026481C">
        <w:rPr>
          <w:rFonts w:eastAsiaTheme="minorHAnsi"/>
          <w:sz w:val="20"/>
          <w:szCs w:val="20"/>
          <w:lang w:val="en-US"/>
        </w:rPr>
        <w:t xml:space="preserve">omen </w:t>
      </w:r>
      <w:r w:rsidRPr="00B86493">
        <w:rPr>
          <w:rFonts w:eastAsiaTheme="minorHAnsi"/>
          <w:sz w:val="20"/>
          <w:szCs w:val="20"/>
          <w:lang w:val="en-US"/>
        </w:rPr>
        <w:t xml:space="preserve">and </w:t>
      </w:r>
      <w:r w:rsidR="00690293">
        <w:rPr>
          <w:rFonts w:eastAsiaTheme="minorHAnsi"/>
          <w:sz w:val="20"/>
          <w:szCs w:val="20"/>
          <w:lang w:val="en-US"/>
        </w:rPr>
        <w:t>G</w:t>
      </w:r>
      <w:r w:rsidRPr="00B86493">
        <w:rPr>
          <w:rFonts w:eastAsiaTheme="minorHAnsi"/>
          <w:sz w:val="20"/>
          <w:szCs w:val="20"/>
          <w:lang w:val="en-US"/>
        </w:rPr>
        <w:t xml:space="preserve">irls with </w:t>
      </w:r>
      <w:r w:rsidR="00690293">
        <w:rPr>
          <w:rFonts w:eastAsiaTheme="minorHAnsi"/>
          <w:sz w:val="20"/>
          <w:szCs w:val="20"/>
          <w:lang w:val="en-US"/>
        </w:rPr>
        <w:t>D</w:t>
      </w:r>
      <w:r w:rsidRPr="00B86493">
        <w:rPr>
          <w:rFonts w:eastAsiaTheme="minorHAnsi"/>
          <w:sz w:val="20"/>
          <w:szCs w:val="20"/>
          <w:lang w:val="en-US"/>
        </w:rPr>
        <w:t>isabilities</w:t>
      </w:r>
      <w:r w:rsidR="0026481C">
        <w:rPr>
          <w:rFonts w:eastAsiaTheme="minorHAnsi"/>
          <w:sz w:val="20"/>
          <w:szCs w:val="20"/>
          <w:lang w:val="en-US"/>
        </w:rPr>
        <w:t xml:space="preserve"> (</w:t>
      </w:r>
      <w:proofErr w:type="spellStart"/>
      <w:r w:rsidR="0026481C">
        <w:rPr>
          <w:rFonts w:eastAsiaTheme="minorHAnsi"/>
          <w:sz w:val="20"/>
          <w:szCs w:val="20"/>
          <w:lang w:val="en-US"/>
        </w:rPr>
        <w:t>IWGwDs</w:t>
      </w:r>
      <w:proofErr w:type="spellEnd"/>
      <w:r w:rsidR="0026481C">
        <w:rPr>
          <w:rFonts w:eastAsiaTheme="minorHAnsi"/>
          <w:sz w:val="20"/>
          <w:szCs w:val="20"/>
          <w:lang w:val="en-US"/>
        </w:rPr>
        <w:t>)</w:t>
      </w:r>
      <w:r w:rsidRPr="00B86493">
        <w:rPr>
          <w:rFonts w:eastAsiaTheme="minorHAnsi"/>
          <w:sz w:val="20"/>
          <w:szCs w:val="20"/>
          <w:lang w:val="en-US"/>
        </w:rPr>
        <w:t xml:space="preserve"> specifically in Nepal and globally. </w:t>
      </w:r>
      <w:r w:rsidR="00A31FF6" w:rsidRPr="00B86493">
        <w:rPr>
          <w:rFonts w:eastAsiaTheme="minorHAnsi"/>
          <w:sz w:val="20"/>
          <w:szCs w:val="20"/>
          <w:lang w:val="en-US"/>
        </w:rPr>
        <w:t xml:space="preserve">As a heterogenous groups, </w:t>
      </w:r>
      <w:proofErr w:type="spellStart"/>
      <w:r w:rsidR="0026481C">
        <w:rPr>
          <w:rFonts w:eastAsiaTheme="minorHAnsi"/>
          <w:sz w:val="20"/>
          <w:szCs w:val="20"/>
          <w:lang w:val="en-US"/>
        </w:rPr>
        <w:t>IWGwDs</w:t>
      </w:r>
      <w:proofErr w:type="spellEnd"/>
      <w:r w:rsidR="0026481C">
        <w:rPr>
          <w:rFonts w:eastAsiaTheme="minorHAnsi"/>
          <w:sz w:val="20"/>
          <w:szCs w:val="20"/>
          <w:lang w:val="en-US"/>
        </w:rPr>
        <w:t xml:space="preserve"> are </w:t>
      </w:r>
      <w:r w:rsidR="00A31FF6" w:rsidRPr="00B86493">
        <w:rPr>
          <w:rFonts w:eastAsiaTheme="minorHAnsi"/>
          <w:sz w:val="20"/>
          <w:szCs w:val="20"/>
          <w:lang w:val="en-US"/>
        </w:rPr>
        <w:t>grappling with multiple identities of gender, sexuality, age, disability, ethnicity and their intersections in our daily lives</w:t>
      </w:r>
      <w:r w:rsidR="0026481C">
        <w:rPr>
          <w:rFonts w:eastAsiaTheme="minorHAnsi"/>
          <w:sz w:val="20"/>
          <w:szCs w:val="20"/>
          <w:lang w:val="en-US"/>
        </w:rPr>
        <w:t>.</w:t>
      </w:r>
      <w:r w:rsidR="00A31FF6" w:rsidRPr="00B86493">
        <w:rPr>
          <w:rFonts w:eastAsiaTheme="minorHAnsi"/>
          <w:sz w:val="20"/>
          <w:szCs w:val="20"/>
          <w:lang w:val="en-US"/>
        </w:rPr>
        <w:t xml:space="preserve"> </w:t>
      </w:r>
      <w:proofErr w:type="spellStart"/>
      <w:r w:rsidR="00A31FF6" w:rsidRPr="00B86493">
        <w:rPr>
          <w:rFonts w:eastAsiaTheme="minorHAnsi"/>
          <w:sz w:val="20"/>
          <w:szCs w:val="20"/>
          <w:lang w:val="en-US"/>
        </w:rPr>
        <w:t>IW</w:t>
      </w:r>
      <w:r w:rsidR="0026481C">
        <w:rPr>
          <w:rFonts w:eastAsiaTheme="minorHAnsi"/>
          <w:sz w:val="20"/>
          <w:szCs w:val="20"/>
          <w:lang w:val="en-US"/>
        </w:rPr>
        <w:t>G</w:t>
      </w:r>
      <w:r w:rsidR="00A31FF6" w:rsidRPr="00B86493">
        <w:rPr>
          <w:rFonts w:eastAsiaTheme="minorHAnsi"/>
          <w:sz w:val="20"/>
          <w:szCs w:val="20"/>
          <w:lang w:val="en-US"/>
        </w:rPr>
        <w:t>wDs</w:t>
      </w:r>
      <w:proofErr w:type="spellEnd"/>
      <w:r w:rsidR="00A31FF6" w:rsidRPr="00B86493">
        <w:rPr>
          <w:rFonts w:eastAsiaTheme="minorHAnsi"/>
          <w:sz w:val="20"/>
          <w:szCs w:val="20"/>
          <w:lang w:val="en-US"/>
        </w:rPr>
        <w:t xml:space="preserve"> </w:t>
      </w:r>
      <w:r w:rsidR="0026481C">
        <w:rPr>
          <w:rFonts w:eastAsiaTheme="minorHAnsi"/>
          <w:sz w:val="20"/>
          <w:szCs w:val="20"/>
          <w:lang w:val="en-US"/>
        </w:rPr>
        <w:t>are important part of society yet we are invisible “we</w:t>
      </w:r>
      <w:r w:rsidR="00A31FF6" w:rsidRPr="00B86493">
        <w:rPr>
          <w:rFonts w:eastAsiaTheme="minorHAnsi"/>
          <w:sz w:val="20"/>
          <w:szCs w:val="20"/>
          <w:lang w:val="en-US"/>
        </w:rPr>
        <w:t xml:space="preserve"> are everywhere but in fact we are nowhere”. </w:t>
      </w:r>
      <w:r w:rsidR="0026481C">
        <w:rPr>
          <w:rFonts w:eastAsiaTheme="minorHAnsi"/>
          <w:sz w:val="20"/>
          <w:szCs w:val="20"/>
          <w:lang w:val="en-US"/>
        </w:rPr>
        <w:t xml:space="preserve">Therefore, we call on the CEDAW </w:t>
      </w:r>
      <w:r w:rsidR="00690293">
        <w:rPr>
          <w:rFonts w:eastAsiaTheme="minorHAnsi"/>
          <w:sz w:val="20"/>
          <w:szCs w:val="20"/>
          <w:lang w:val="en-US"/>
        </w:rPr>
        <w:t>C</w:t>
      </w:r>
      <w:r w:rsidR="0026481C">
        <w:rPr>
          <w:rFonts w:eastAsiaTheme="minorHAnsi"/>
          <w:sz w:val="20"/>
          <w:szCs w:val="20"/>
          <w:lang w:val="en-US"/>
        </w:rPr>
        <w:t xml:space="preserve">ommittee to include and document </w:t>
      </w:r>
      <w:proofErr w:type="spellStart"/>
      <w:r w:rsidR="0026481C">
        <w:rPr>
          <w:rFonts w:eastAsiaTheme="minorHAnsi"/>
          <w:sz w:val="20"/>
          <w:szCs w:val="20"/>
          <w:lang w:val="en-US"/>
        </w:rPr>
        <w:t>IWGwDs</w:t>
      </w:r>
      <w:proofErr w:type="spellEnd"/>
      <w:r w:rsidR="0026481C">
        <w:rPr>
          <w:rFonts w:eastAsiaTheme="minorHAnsi"/>
          <w:sz w:val="20"/>
          <w:szCs w:val="20"/>
          <w:lang w:val="en-US"/>
        </w:rPr>
        <w:t xml:space="preserve"> to ensure that we address</w:t>
      </w:r>
      <w:r w:rsidR="00A31FF6" w:rsidRPr="00B86493">
        <w:rPr>
          <w:rFonts w:eastAsiaTheme="minorHAnsi"/>
          <w:sz w:val="20"/>
          <w:szCs w:val="20"/>
          <w:lang w:val="en-US"/>
        </w:rPr>
        <w:t>, equality, nondiscrimination, and recognition of our multiple and intersectional identities</w:t>
      </w:r>
      <w:r w:rsidR="009F58C7" w:rsidRPr="00B86493">
        <w:rPr>
          <w:rFonts w:eastAsiaTheme="minorHAnsi"/>
          <w:sz w:val="20"/>
          <w:szCs w:val="20"/>
          <w:lang w:val="en-US"/>
        </w:rPr>
        <w:t xml:space="preserve"> </w:t>
      </w:r>
      <w:r w:rsidR="0026481C">
        <w:rPr>
          <w:rFonts w:eastAsiaTheme="minorHAnsi"/>
          <w:sz w:val="20"/>
          <w:szCs w:val="20"/>
          <w:lang w:val="en-US"/>
        </w:rPr>
        <w:t xml:space="preserve">in this </w:t>
      </w:r>
      <w:r w:rsidR="00690293">
        <w:rPr>
          <w:rFonts w:eastAsiaTheme="minorHAnsi"/>
          <w:sz w:val="20"/>
          <w:szCs w:val="20"/>
          <w:lang w:val="en-US"/>
        </w:rPr>
        <w:t xml:space="preserve">GR </w:t>
      </w:r>
      <w:r w:rsidR="0026481C">
        <w:rPr>
          <w:rFonts w:eastAsiaTheme="minorHAnsi"/>
          <w:sz w:val="20"/>
          <w:szCs w:val="20"/>
          <w:lang w:val="en-US"/>
        </w:rPr>
        <w:t>for</w:t>
      </w:r>
      <w:r w:rsidR="00690293">
        <w:rPr>
          <w:rFonts w:eastAsiaTheme="minorHAnsi"/>
          <w:sz w:val="20"/>
          <w:szCs w:val="20"/>
          <w:lang w:val="en-US"/>
        </w:rPr>
        <w:t xml:space="preserve"> </w:t>
      </w:r>
      <w:proofErr w:type="spellStart"/>
      <w:r w:rsidR="00690293">
        <w:rPr>
          <w:rFonts w:eastAsiaTheme="minorHAnsi"/>
          <w:sz w:val="20"/>
          <w:szCs w:val="20"/>
          <w:lang w:val="en-US"/>
        </w:rPr>
        <w:t>IWGwDs</w:t>
      </w:r>
      <w:proofErr w:type="spellEnd"/>
      <w:r w:rsidR="0026481C">
        <w:rPr>
          <w:rFonts w:eastAsiaTheme="minorHAnsi"/>
          <w:sz w:val="20"/>
          <w:szCs w:val="20"/>
          <w:lang w:val="en-US"/>
        </w:rPr>
        <w:t>.</w:t>
      </w:r>
    </w:p>
    <w:p w14:paraId="32DA747D" w14:textId="77777777" w:rsidR="00D30262" w:rsidRPr="00B86493" w:rsidRDefault="00D30262" w:rsidP="00D30262">
      <w:pPr>
        <w:spacing w:line="360" w:lineRule="auto"/>
        <w:ind w:left="0" w:firstLine="0"/>
        <w:jc w:val="both"/>
        <w:rPr>
          <w:rFonts w:eastAsia="MS Mincho"/>
          <w:sz w:val="20"/>
          <w:szCs w:val="20"/>
          <w:lang w:val="en-GB"/>
        </w:rPr>
      </w:pPr>
    </w:p>
    <w:p w14:paraId="01B3BE46" w14:textId="51805BF9" w:rsidR="00D30262" w:rsidRPr="00B86493" w:rsidRDefault="00D30262" w:rsidP="00D30262">
      <w:pPr>
        <w:pStyle w:val="SingleTxtG"/>
        <w:spacing w:line="360" w:lineRule="auto"/>
        <w:ind w:left="0" w:right="0"/>
        <w:rPr>
          <w:rFonts w:eastAsia="MS Mincho"/>
        </w:rPr>
      </w:pPr>
      <w:r w:rsidRPr="00B86493">
        <w:t>The re</w:t>
      </w:r>
      <w:r w:rsidR="0026481C">
        <w:t xml:space="preserve">commendations have been </w:t>
      </w:r>
      <w:r w:rsidRPr="00B86493">
        <w:t>prepared based on secondary</w:t>
      </w:r>
      <w:r w:rsidR="00804699">
        <w:t xml:space="preserve"> and primary</w:t>
      </w:r>
      <w:r w:rsidRPr="00B86493">
        <w:t xml:space="preserve"> research data collected by N</w:t>
      </w:r>
      <w:r w:rsidR="00690293">
        <w:t xml:space="preserve">ational Indigenous </w:t>
      </w:r>
      <w:r w:rsidRPr="00B86493">
        <w:t>D</w:t>
      </w:r>
      <w:r w:rsidR="00690293">
        <w:t xml:space="preserve">isabled </w:t>
      </w:r>
      <w:r w:rsidRPr="00B86493">
        <w:t>W</w:t>
      </w:r>
      <w:r w:rsidR="00690293">
        <w:t xml:space="preserve">omen </w:t>
      </w:r>
      <w:r w:rsidRPr="00B86493">
        <w:t>A</w:t>
      </w:r>
      <w:r w:rsidR="00690293">
        <w:t xml:space="preserve">ssociation </w:t>
      </w:r>
      <w:r w:rsidRPr="00B86493">
        <w:t>N</w:t>
      </w:r>
      <w:r w:rsidR="00690293">
        <w:t>epal (NIDWAN)</w:t>
      </w:r>
      <w:r w:rsidRPr="00B86493">
        <w:t xml:space="preserve"> from August 2020 to June 2021 </w:t>
      </w:r>
      <w:r w:rsidR="00804699">
        <w:t>with</w:t>
      </w:r>
      <w:r w:rsidRPr="00B86493">
        <w:t xml:space="preserve"> its member organizations</w:t>
      </w:r>
      <w:r w:rsidR="00804699">
        <w:t xml:space="preserve"> from the</w:t>
      </w:r>
      <w:r w:rsidRPr="00B86493">
        <w:t xml:space="preserve"> local, provinc</w:t>
      </w:r>
      <w:r w:rsidR="00804699">
        <w:t>ial</w:t>
      </w:r>
      <w:r w:rsidRPr="00B86493">
        <w:t xml:space="preserve"> and national consultations and virtual discussions at national and global levels. It also includes telephone interview</w:t>
      </w:r>
      <w:r w:rsidR="00A31FF6" w:rsidRPr="00B86493">
        <w:t>s</w:t>
      </w:r>
      <w:r w:rsidRPr="00B86493">
        <w:t>, formal and informal discussions</w:t>
      </w:r>
      <w:r w:rsidR="00A31FF6" w:rsidRPr="00B86493">
        <w:t xml:space="preserve"> via </w:t>
      </w:r>
      <w:r w:rsidRPr="00B86493">
        <w:t>website</w:t>
      </w:r>
      <w:r w:rsidR="00A31FF6" w:rsidRPr="00B86493">
        <w:t>s</w:t>
      </w:r>
      <w:r w:rsidRPr="00B86493">
        <w:t xml:space="preserve">, social media and statements and engagements with experts, stakeholders, IPOs, OPDs and CSOs. </w:t>
      </w:r>
    </w:p>
    <w:p w14:paraId="629FB847" w14:textId="0BA7F9CD" w:rsidR="00A35BE5" w:rsidRDefault="00D30262" w:rsidP="00D30262">
      <w:pPr>
        <w:spacing w:line="360" w:lineRule="auto"/>
        <w:ind w:left="0" w:firstLine="0"/>
        <w:jc w:val="both"/>
        <w:rPr>
          <w:sz w:val="20"/>
          <w:szCs w:val="20"/>
        </w:rPr>
      </w:pPr>
      <w:r w:rsidRPr="00B86493">
        <w:rPr>
          <w:sz w:val="20"/>
          <w:szCs w:val="20"/>
        </w:rPr>
        <w:t>Nepal is a diverse and rich country in terms of language, culture, religion, biodiversity and socio-cultural aspects. Women comprise more than 50%</w:t>
      </w:r>
      <w:r w:rsidR="009F58C7" w:rsidRPr="00B86493">
        <w:rPr>
          <w:sz w:val="20"/>
          <w:szCs w:val="20"/>
        </w:rPr>
        <w:t xml:space="preserve"> of the population,</w:t>
      </w:r>
      <w:r w:rsidRPr="00B86493">
        <w:rPr>
          <w:sz w:val="20"/>
          <w:szCs w:val="20"/>
        </w:rPr>
        <w:t xml:space="preserve"> </w:t>
      </w:r>
      <w:r w:rsidR="00804699">
        <w:rPr>
          <w:sz w:val="20"/>
          <w:szCs w:val="20"/>
        </w:rPr>
        <w:t>Indigenous Peoples (</w:t>
      </w:r>
      <w:r w:rsidRPr="00B86493">
        <w:rPr>
          <w:sz w:val="20"/>
          <w:szCs w:val="20"/>
        </w:rPr>
        <w:t>IPs</w:t>
      </w:r>
      <w:r w:rsidR="00804699">
        <w:rPr>
          <w:sz w:val="20"/>
          <w:szCs w:val="20"/>
        </w:rPr>
        <w:t>)</w:t>
      </w:r>
      <w:r w:rsidRPr="00B86493">
        <w:rPr>
          <w:sz w:val="20"/>
          <w:szCs w:val="20"/>
        </w:rPr>
        <w:t xml:space="preserve"> </w:t>
      </w:r>
      <w:r w:rsidR="009F58C7" w:rsidRPr="00B86493">
        <w:rPr>
          <w:sz w:val="20"/>
          <w:szCs w:val="20"/>
        </w:rPr>
        <w:t>comprise</w:t>
      </w:r>
      <w:r w:rsidRPr="00B86493">
        <w:rPr>
          <w:sz w:val="20"/>
          <w:szCs w:val="20"/>
        </w:rPr>
        <w:t xml:space="preserve"> 35.81% with 126 castes and ethnic groups speaking more than 123 languages and 90% </w:t>
      </w:r>
      <w:r w:rsidR="009F58C7" w:rsidRPr="00B86493">
        <w:rPr>
          <w:sz w:val="20"/>
          <w:szCs w:val="20"/>
        </w:rPr>
        <w:t xml:space="preserve">of these </w:t>
      </w:r>
      <w:r w:rsidRPr="00B86493">
        <w:rPr>
          <w:sz w:val="20"/>
          <w:szCs w:val="20"/>
        </w:rPr>
        <w:t>languages are spoken by I</w:t>
      </w:r>
      <w:r w:rsidR="009F58C7" w:rsidRPr="00B86493">
        <w:rPr>
          <w:sz w:val="20"/>
          <w:szCs w:val="20"/>
        </w:rPr>
        <w:t>P</w:t>
      </w:r>
      <w:r w:rsidRPr="00B86493">
        <w:rPr>
          <w:sz w:val="20"/>
          <w:szCs w:val="20"/>
        </w:rPr>
        <w:t>s. P</w:t>
      </w:r>
      <w:r w:rsidR="00804699">
        <w:rPr>
          <w:sz w:val="20"/>
          <w:szCs w:val="20"/>
        </w:rPr>
        <w:t>eople with Disabilities (</w:t>
      </w:r>
      <w:proofErr w:type="spellStart"/>
      <w:r w:rsidR="00804699">
        <w:rPr>
          <w:sz w:val="20"/>
          <w:szCs w:val="20"/>
        </w:rPr>
        <w:t>P</w:t>
      </w:r>
      <w:r w:rsidRPr="00B86493">
        <w:rPr>
          <w:sz w:val="20"/>
          <w:szCs w:val="20"/>
        </w:rPr>
        <w:t>wDs</w:t>
      </w:r>
      <w:proofErr w:type="spellEnd"/>
      <w:r w:rsidR="00804699">
        <w:rPr>
          <w:sz w:val="20"/>
          <w:szCs w:val="20"/>
        </w:rPr>
        <w:t>)</w:t>
      </w:r>
      <w:r w:rsidRPr="00B86493">
        <w:rPr>
          <w:sz w:val="20"/>
          <w:szCs w:val="20"/>
        </w:rPr>
        <w:t xml:space="preserve"> are 1.94% </w:t>
      </w:r>
      <w:r w:rsidR="009F58C7" w:rsidRPr="00B86493">
        <w:rPr>
          <w:sz w:val="20"/>
          <w:szCs w:val="20"/>
        </w:rPr>
        <w:t xml:space="preserve">of the </w:t>
      </w:r>
      <w:r w:rsidRPr="00B86493">
        <w:rPr>
          <w:sz w:val="20"/>
          <w:szCs w:val="20"/>
        </w:rPr>
        <w:t xml:space="preserve">population </w:t>
      </w:r>
      <w:r w:rsidR="009F58C7" w:rsidRPr="00B86493">
        <w:rPr>
          <w:sz w:val="20"/>
          <w:szCs w:val="20"/>
        </w:rPr>
        <w:t>categorized</w:t>
      </w:r>
      <w:r w:rsidRPr="00B86493">
        <w:rPr>
          <w:sz w:val="20"/>
          <w:szCs w:val="20"/>
        </w:rPr>
        <w:t xml:space="preserve"> </w:t>
      </w:r>
      <w:r w:rsidR="009F58C7" w:rsidRPr="00B86493">
        <w:rPr>
          <w:sz w:val="20"/>
          <w:szCs w:val="20"/>
        </w:rPr>
        <w:t>into 10 types of</w:t>
      </w:r>
      <w:r w:rsidRPr="00B86493">
        <w:rPr>
          <w:sz w:val="20"/>
          <w:szCs w:val="20"/>
        </w:rPr>
        <w:t xml:space="preserve"> impairments.</w:t>
      </w:r>
      <w:r w:rsidRPr="00B86493">
        <w:rPr>
          <w:rStyle w:val="FootnoteReference"/>
          <w:sz w:val="20"/>
          <w:szCs w:val="20"/>
        </w:rPr>
        <w:footnoteReference w:id="3"/>
      </w:r>
      <w:r w:rsidRPr="00B86493">
        <w:rPr>
          <w:sz w:val="20"/>
          <w:szCs w:val="20"/>
        </w:rPr>
        <w:t xml:space="preserve"> The overall discourse of disability is </w:t>
      </w:r>
      <w:r w:rsidR="009F58C7" w:rsidRPr="00B86493">
        <w:rPr>
          <w:sz w:val="20"/>
          <w:szCs w:val="20"/>
        </w:rPr>
        <w:t>a clandestine issue and</w:t>
      </w:r>
      <w:r w:rsidRPr="00B86493">
        <w:rPr>
          <w:sz w:val="20"/>
          <w:szCs w:val="20"/>
        </w:rPr>
        <w:t xml:space="preserve"> invisible socially and it is predominantly dominated by able bod</w:t>
      </w:r>
      <w:r w:rsidR="009F58C7" w:rsidRPr="00B86493">
        <w:rPr>
          <w:sz w:val="20"/>
          <w:szCs w:val="20"/>
        </w:rPr>
        <w:t>ied</w:t>
      </w:r>
      <w:r w:rsidRPr="00B86493">
        <w:rPr>
          <w:sz w:val="20"/>
          <w:szCs w:val="20"/>
        </w:rPr>
        <w:t xml:space="preserve"> notions. The disabl</w:t>
      </w:r>
      <w:r w:rsidR="009F58C7" w:rsidRPr="00B86493">
        <w:rPr>
          <w:sz w:val="20"/>
          <w:szCs w:val="20"/>
        </w:rPr>
        <w:t>ed</w:t>
      </w:r>
      <w:r w:rsidRPr="00B86493">
        <w:rPr>
          <w:sz w:val="20"/>
          <w:szCs w:val="20"/>
        </w:rPr>
        <w:t xml:space="preserve"> body </w:t>
      </w:r>
      <w:r w:rsidR="00690293">
        <w:rPr>
          <w:sz w:val="20"/>
          <w:szCs w:val="20"/>
        </w:rPr>
        <w:t>accentuates</w:t>
      </w:r>
      <w:r w:rsidRPr="00B86493">
        <w:rPr>
          <w:sz w:val="20"/>
          <w:szCs w:val="20"/>
        </w:rPr>
        <w:t xml:space="preserve"> individuals because to have </w:t>
      </w:r>
      <w:r w:rsidR="00804699">
        <w:rPr>
          <w:sz w:val="20"/>
          <w:szCs w:val="20"/>
        </w:rPr>
        <w:t xml:space="preserve">a </w:t>
      </w:r>
      <w:r w:rsidRPr="00B86493">
        <w:rPr>
          <w:sz w:val="20"/>
          <w:szCs w:val="20"/>
        </w:rPr>
        <w:t xml:space="preserve">disability is </w:t>
      </w:r>
      <w:r w:rsidR="00804699">
        <w:rPr>
          <w:sz w:val="20"/>
          <w:szCs w:val="20"/>
        </w:rPr>
        <w:t xml:space="preserve">to live everyday with </w:t>
      </w:r>
      <w:r w:rsidRPr="00B86493">
        <w:rPr>
          <w:sz w:val="20"/>
          <w:szCs w:val="20"/>
        </w:rPr>
        <w:t>stigma, stereotypes, presumptions associated w</w:t>
      </w:r>
      <w:r w:rsidR="00804699">
        <w:rPr>
          <w:sz w:val="20"/>
          <w:szCs w:val="20"/>
        </w:rPr>
        <w:t>ith our bodies. T</w:t>
      </w:r>
      <w:r w:rsidRPr="00B86493">
        <w:rPr>
          <w:sz w:val="20"/>
          <w:szCs w:val="20"/>
        </w:rPr>
        <w:t>h</w:t>
      </w:r>
      <w:r w:rsidR="00804699">
        <w:rPr>
          <w:sz w:val="20"/>
          <w:szCs w:val="20"/>
        </w:rPr>
        <w:t>is</w:t>
      </w:r>
      <w:r w:rsidRPr="00B86493">
        <w:rPr>
          <w:sz w:val="20"/>
          <w:szCs w:val="20"/>
        </w:rPr>
        <w:t xml:space="preserve"> stigma often causes downward mobility </w:t>
      </w:r>
      <w:r w:rsidR="00804699">
        <w:rPr>
          <w:sz w:val="20"/>
          <w:szCs w:val="20"/>
        </w:rPr>
        <w:t xml:space="preserve">and lack of economic opportunities </w:t>
      </w:r>
      <w:r w:rsidR="00BD2EDD" w:rsidRPr="00B86493">
        <w:rPr>
          <w:sz w:val="20"/>
          <w:szCs w:val="20"/>
        </w:rPr>
        <w:t>w</w:t>
      </w:r>
      <w:r w:rsidR="00BD2EDD">
        <w:rPr>
          <w:sz w:val="20"/>
          <w:szCs w:val="20"/>
        </w:rPr>
        <w:t xml:space="preserve">e </w:t>
      </w:r>
      <w:r w:rsidR="00BD2EDD" w:rsidRPr="00B86493">
        <w:rPr>
          <w:sz w:val="20"/>
          <w:szCs w:val="20"/>
        </w:rPr>
        <w:t>experience</w:t>
      </w:r>
      <w:r w:rsidR="00A35BE5">
        <w:rPr>
          <w:sz w:val="20"/>
          <w:szCs w:val="20"/>
        </w:rPr>
        <w:t xml:space="preserve"> </w:t>
      </w:r>
      <w:r w:rsidRPr="00B86493">
        <w:rPr>
          <w:sz w:val="20"/>
          <w:szCs w:val="20"/>
        </w:rPr>
        <w:t>prejudice, segregation, shame, hatred and humiliation</w:t>
      </w:r>
      <w:r w:rsidR="009F58C7" w:rsidRPr="00B86493">
        <w:rPr>
          <w:sz w:val="20"/>
          <w:szCs w:val="20"/>
        </w:rPr>
        <w:t xml:space="preserve"> projected</w:t>
      </w:r>
      <w:r w:rsidRPr="00B86493">
        <w:rPr>
          <w:sz w:val="20"/>
          <w:szCs w:val="20"/>
        </w:rPr>
        <w:t xml:space="preserve"> by</w:t>
      </w:r>
      <w:r w:rsidR="009F58C7" w:rsidRPr="00B86493">
        <w:rPr>
          <w:sz w:val="20"/>
          <w:szCs w:val="20"/>
        </w:rPr>
        <w:t xml:space="preserve"> the </w:t>
      </w:r>
      <w:r w:rsidRPr="00B86493">
        <w:rPr>
          <w:sz w:val="20"/>
          <w:szCs w:val="20"/>
        </w:rPr>
        <w:t xml:space="preserve">non-disabled world </w:t>
      </w:r>
      <w:r w:rsidRPr="00B86493">
        <w:rPr>
          <w:rStyle w:val="FootnoteReference"/>
          <w:sz w:val="20"/>
          <w:szCs w:val="20"/>
        </w:rPr>
        <w:footnoteReference w:id="4"/>
      </w:r>
      <w:r w:rsidRPr="00B86493">
        <w:rPr>
          <w:sz w:val="20"/>
          <w:szCs w:val="20"/>
        </w:rPr>
        <w:t xml:space="preserve"> which has been co-opted and assimilated in indigenous world views. The majority of the </w:t>
      </w:r>
      <w:r w:rsidR="00BD2EDD" w:rsidRPr="00B86493">
        <w:rPr>
          <w:sz w:val="20"/>
          <w:szCs w:val="20"/>
        </w:rPr>
        <w:t>minds</w:t>
      </w:r>
      <w:r w:rsidR="00BD2EDD">
        <w:rPr>
          <w:sz w:val="20"/>
          <w:szCs w:val="20"/>
        </w:rPr>
        <w:t xml:space="preserve"> </w:t>
      </w:r>
      <w:r w:rsidR="00BD2EDD" w:rsidRPr="00B86493">
        <w:rPr>
          <w:sz w:val="20"/>
          <w:szCs w:val="20"/>
        </w:rPr>
        <w:t>are</w:t>
      </w:r>
      <w:r w:rsidRPr="00B86493">
        <w:rPr>
          <w:sz w:val="20"/>
          <w:szCs w:val="20"/>
        </w:rPr>
        <w:t xml:space="preserve"> shaped </w:t>
      </w:r>
      <w:r w:rsidR="009F58C7" w:rsidRPr="00B86493">
        <w:rPr>
          <w:sz w:val="20"/>
          <w:szCs w:val="20"/>
        </w:rPr>
        <w:t>by</w:t>
      </w:r>
      <w:r w:rsidRPr="00B86493">
        <w:rPr>
          <w:sz w:val="20"/>
          <w:szCs w:val="20"/>
        </w:rPr>
        <w:t xml:space="preserve"> the challenges of disabled body, commonly depend</w:t>
      </w:r>
      <w:r w:rsidR="005A351A" w:rsidRPr="00B86493">
        <w:rPr>
          <w:sz w:val="20"/>
          <w:szCs w:val="20"/>
        </w:rPr>
        <w:t>ing</w:t>
      </w:r>
      <w:r w:rsidRPr="00B86493">
        <w:rPr>
          <w:sz w:val="20"/>
          <w:szCs w:val="20"/>
        </w:rPr>
        <w:t xml:space="preserve"> on notion</w:t>
      </w:r>
      <w:r w:rsidR="005A351A" w:rsidRPr="00B86493">
        <w:rPr>
          <w:sz w:val="20"/>
          <w:szCs w:val="20"/>
        </w:rPr>
        <w:t>s</w:t>
      </w:r>
      <w:r w:rsidRPr="00B86493">
        <w:rPr>
          <w:sz w:val="20"/>
          <w:szCs w:val="20"/>
        </w:rPr>
        <w:t xml:space="preserve"> of universalism and individual rights and lack collective cosmovision, collective identities and cultural sensitivity of IPs.</w:t>
      </w:r>
      <w:r w:rsidRPr="00B86493">
        <w:rPr>
          <w:rStyle w:val="FootnoteReference"/>
          <w:sz w:val="20"/>
          <w:szCs w:val="20"/>
        </w:rPr>
        <w:footnoteReference w:id="5"/>
      </w:r>
      <w:r w:rsidRPr="00B86493">
        <w:rPr>
          <w:sz w:val="20"/>
          <w:szCs w:val="20"/>
        </w:rPr>
        <w:t xml:space="preserve"> </w:t>
      </w:r>
    </w:p>
    <w:p w14:paraId="33047D3D" w14:textId="5AE16F59" w:rsidR="00D30262" w:rsidRPr="00B86493" w:rsidRDefault="00A35BE5" w:rsidP="00D30262">
      <w:pPr>
        <w:spacing w:line="360" w:lineRule="auto"/>
        <w:ind w:left="0" w:firstLine="0"/>
        <w:jc w:val="both"/>
        <w:rPr>
          <w:color w:val="000000" w:themeColor="text1"/>
          <w:sz w:val="20"/>
          <w:szCs w:val="20"/>
        </w:rPr>
      </w:pPr>
      <w:proofErr w:type="spellStart"/>
      <w:r>
        <w:rPr>
          <w:sz w:val="20"/>
          <w:szCs w:val="20"/>
        </w:rPr>
        <w:lastRenderedPageBreak/>
        <w:t>IWGwDS</w:t>
      </w:r>
      <w:proofErr w:type="spellEnd"/>
      <w:r w:rsidR="00D30262" w:rsidRPr="00B86493">
        <w:rPr>
          <w:sz w:val="20"/>
          <w:szCs w:val="20"/>
        </w:rPr>
        <w:t xml:space="preserve"> </w:t>
      </w:r>
      <w:r>
        <w:rPr>
          <w:sz w:val="20"/>
          <w:szCs w:val="20"/>
        </w:rPr>
        <w:t>have faced a history</w:t>
      </w:r>
      <w:r w:rsidR="00D30262" w:rsidRPr="00B86493">
        <w:rPr>
          <w:sz w:val="20"/>
          <w:szCs w:val="20"/>
        </w:rPr>
        <w:t xml:space="preserve"> </w:t>
      </w:r>
      <w:r w:rsidR="00BD2EDD">
        <w:rPr>
          <w:sz w:val="20"/>
          <w:szCs w:val="20"/>
        </w:rPr>
        <w:t xml:space="preserve">of </w:t>
      </w:r>
      <w:r w:rsidR="00BD2EDD" w:rsidRPr="00B86493">
        <w:rPr>
          <w:color w:val="000000" w:themeColor="text1"/>
          <w:sz w:val="20"/>
          <w:szCs w:val="20"/>
        </w:rPr>
        <w:t>injustice</w:t>
      </w:r>
      <w:r w:rsidR="00D30262" w:rsidRPr="00B86493">
        <w:rPr>
          <w:color w:val="000000" w:themeColor="text1"/>
          <w:sz w:val="20"/>
          <w:szCs w:val="20"/>
        </w:rPr>
        <w:t xml:space="preserve"> and structural violence and triple discriminations, statelessness and colonization due to </w:t>
      </w:r>
      <w:r>
        <w:rPr>
          <w:color w:val="000000" w:themeColor="text1"/>
          <w:sz w:val="20"/>
          <w:szCs w:val="20"/>
        </w:rPr>
        <w:t xml:space="preserve">the </w:t>
      </w:r>
      <w:r w:rsidR="00D30262" w:rsidRPr="00B86493">
        <w:rPr>
          <w:color w:val="000000" w:themeColor="text1"/>
          <w:sz w:val="20"/>
          <w:szCs w:val="20"/>
        </w:rPr>
        <w:t>denial of right to self-determination, dispossession of lands, territories and resources, and loss of identity due to state-led process</w:t>
      </w:r>
      <w:r w:rsidR="005A351A" w:rsidRPr="00B86493">
        <w:rPr>
          <w:color w:val="000000" w:themeColor="text1"/>
          <w:sz w:val="20"/>
          <w:szCs w:val="20"/>
        </w:rPr>
        <w:t>es</w:t>
      </w:r>
      <w:r w:rsidR="00D30262" w:rsidRPr="00B86493">
        <w:rPr>
          <w:color w:val="000000" w:themeColor="text1"/>
          <w:sz w:val="20"/>
          <w:szCs w:val="20"/>
        </w:rPr>
        <w:t xml:space="preserve"> of assimilation. </w:t>
      </w:r>
      <w:r>
        <w:rPr>
          <w:color w:val="000000" w:themeColor="text1"/>
          <w:sz w:val="20"/>
          <w:szCs w:val="20"/>
        </w:rPr>
        <w:t>In Nepal, we have</w:t>
      </w:r>
      <w:r w:rsidR="00D30262" w:rsidRPr="00B86493">
        <w:rPr>
          <w:color w:val="000000" w:themeColor="text1"/>
          <w:sz w:val="20"/>
          <w:szCs w:val="20"/>
        </w:rPr>
        <w:t xml:space="preserve"> been influenced by state-led process of Hinduization</w:t>
      </w:r>
      <w:r w:rsidR="00D30262" w:rsidRPr="00B86493">
        <w:rPr>
          <w:color w:val="000000" w:themeColor="text1"/>
          <w:position w:val="10"/>
          <w:sz w:val="20"/>
          <w:szCs w:val="20"/>
        </w:rPr>
        <w:t xml:space="preserve"> </w:t>
      </w:r>
      <w:r w:rsidR="00D30262" w:rsidRPr="00B86493">
        <w:rPr>
          <w:color w:val="000000" w:themeColor="text1"/>
          <w:sz w:val="20"/>
          <w:szCs w:val="20"/>
        </w:rPr>
        <w:t xml:space="preserve">and Sanskritization </w:t>
      </w:r>
      <w:r>
        <w:rPr>
          <w:color w:val="000000" w:themeColor="text1"/>
          <w:sz w:val="20"/>
          <w:szCs w:val="20"/>
        </w:rPr>
        <w:t xml:space="preserve">based on </w:t>
      </w:r>
      <w:r w:rsidR="00D30262" w:rsidRPr="00B86493">
        <w:rPr>
          <w:color w:val="000000" w:themeColor="text1"/>
          <w:sz w:val="20"/>
          <w:szCs w:val="20"/>
        </w:rPr>
        <w:t xml:space="preserve">patriarchy and discriminates against women and girls and treats all </w:t>
      </w:r>
      <w:r w:rsidR="00BD2EDD" w:rsidRPr="00B86493">
        <w:rPr>
          <w:color w:val="000000" w:themeColor="text1"/>
          <w:sz w:val="20"/>
          <w:szCs w:val="20"/>
        </w:rPr>
        <w:t>women, as</w:t>
      </w:r>
      <w:r w:rsidR="00D30262" w:rsidRPr="00B86493">
        <w:rPr>
          <w:color w:val="000000" w:themeColor="text1"/>
          <w:sz w:val="20"/>
          <w:szCs w:val="20"/>
        </w:rPr>
        <w:t xml:space="preserve"> second-class citizens</w:t>
      </w:r>
      <w:r>
        <w:rPr>
          <w:color w:val="000000" w:themeColor="text1"/>
          <w:sz w:val="20"/>
          <w:szCs w:val="20"/>
        </w:rPr>
        <w:t xml:space="preserve"> and </w:t>
      </w:r>
      <w:r w:rsidRPr="00B86493">
        <w:rPr>
          <w:color w:val="000000" w:themeColor="text1"/>
          <w:sz w:val="20"/>
          <w:szCs w:val="20"/>
        </w:rPr>
        <w:t>indigenous women</w:t>
      </w:r>
      <w:r>
        <w:rPr>
          <w:color w:val="000000" w:themeColor="text1"/>
          <w:sz w:val="20"/>
          <w:szCs w:val="20"/>
        </w:rPr>
        <w:t xml:space="preserve"> as </w:t>
      </w:r>
      <w:proofErr w:type="gramStart"/>
      <w:r>
        <w:rPr>
          <w:color w:val="000000" w:themeColor="text1"/>
          <w:sz w:val="20"/>
          <w:szCs w:val="20"/>
        </w:rPr>
        <w:t>third</w:t>
      </w:r>
      <w:r w:rsidR="00690293">
        <w:rPr>
          <w:color w:val="000000" w:themeColor="text1"/>
          <w:sz w:val="20"/>
          <w:szCs w:val="20"/>
        </w:rPr>
        <w:t xml:space="preserve"> </w:t>
      </w:r>
      <w:r>
        <w:rPr>
          <w:color w:val="000000" w:themeColor="text1"/>
          <w:sz w:val="20"/>
          <w:szCs w:val="20"/>
        </w:rPr>
        <w:t>class</w:t>
      </w:r>
      <w:proofErr w:type="gramEnd"/>
      <w:r>
        <w:rPr>
          <w:color w:val="000000" w:themeColor="text1"/>
          <w:sz w:val="20"/>
          <w:szCs w:val="20"/>
        </w:rPr>
        <w:t xml:space="preserve"> citizens</w:t>
      </w:r>
      <w:r w:rsidR="00D30262" w:rsidRPr="00B86493">
        <w:rPr>
          <w:color w:val="000000" w:themeColor="text1"/>
          <w:sz w:val="20"/>
          <w:szCs w:val="20"/>
        </w:rPr>
        <w:t>.</w:t>
      </w:r>
      <w:r w:rsidR="00D30262" w:rsidRPr="00B86493">
        <w:rPr>
          <w:rStyle w:val="FootnoteReference"/>
          <w:color w:val="000000" w:themeColor="text1"/>
          <w:sz w:val="20"/>
          <w:szCs w:val="20"/>
        </w:rPr>
        <w:footnoteReference w:id="6"/>
      </w:r>
      <w:r w:rsidR="00D30262" w:rsidRPr="00B86493">
        <w:rPr>
          <w:color w:val="000000" w:themeColor="text1"/>
          <w:sz w:val="20"/>
          <w:szCs w:val="20"/>
        </w:rPr>
        <w:t xml:space="preserve">       </w:t>
      </w:r>
    </w:p>
    <w:p w14:paraId="511FAE29" w14:textId="77777777" w:rsidR="00951532" w:rsidRPr="00B86493" w:rsidRDefault="00951532" w:rsidP="004C451D">
      <w:pPr>
        <w:spacing w:line="360" w:lineRule="auto"/>
        <w:ind w:left="0" w:firstLine="0"/>
        <w:jc w:val="both"/>
        <w:rPr>
          <w:sz w:val="20"/>
          <w:szCs w:val="20"/>
        </w:rPr>
      </w:pPr>
    </w:p>
    <w:p w14:paraId="057EB59D" w14:textId="7553E5E4" w:rsidR="0090314D" w:rsidRPr="00B86493" w:rsidRDefault="001434E3" w:rsidP="0090314D">
      <w:pPr>
        <w:pStyle w:val="ListParagraph"/>
        <w:numPr>
          <w:ilvl w:val="0"/>
          <w:numId w:val="2"/>
        </w:numPr>
        <w:spacing w:line="360" w:lineRule="auto"/>
        <w:ind w:left="426" w:hanging="426"/>
        <w:jc w:val="both"/>
        <w:rPr>
          <w:b/>
          <w:bCs/>
          <w:sz w:val="20"/>
          <w:szCs w:val="20"/>
        </w:rPr>
      </w:pPr>
      <w:r w:rsidRPr="00B86493">
        <w:rPr>
          <w:b/>
          <w:bCs/>
          <w:sz w:val="20"/>
          <w:szCs w:val="20"/>
        </w:rPr>
        <w:t xml:space="preserve">Situation of Indigenous </w:t>
      </w:r>
      <w:r w:rsidR="00D30262" w:rsidRPr="00B86493">
        <w:rPr>
          <w:b/>
          <w:bCs/>
          <w:sz w:val="20"/>
          <w:szCs w:val="20"/>
        </w:rPr>
        <w:t>W</w:t>
      </w:r>
      <w:r w:rsidRPr="00B86493">
        <w:rPr>
          <w:b/>
          <w:bCs/>
          <w:sz w:val="20"/>
          <w:szCs w:val="20"/>
        </w:rPr>
        <w:t xml:space="preserve">omen with </w:t>
      </w:r>
      <w:r w:rsidR="00D30262" w:rsidRPr="00B86493">
        <w:rPr>
          <w:b/>
          <w:bCs/>
          <w:sz w:val="20"/>
          <w:szCs w:val="20"/>
        </w:rPr>
        <w:t>D</w:t>
      </w:r>
      <w:r w:rsidRPr="00B86493">
        <w:rPr>
          <w:b/>
          <w:bCs/>
          <w:sz w:val="20"/>
          <w:szCs w:val="20"/>
        </w:rPr>
        <w:t>isabilities</w:t>
      </w:r>
      <w:r w:rsidR="00D30262" w:rsidRPr="00B86493">
        <w:rPr>
          <w:b/>
          <w:bCs/>
          <w:sz w:val="20"/>
          <w:szCs w:val="20"/>
        </w:rPr>
        <w:t xml:space="preserve"> (</w:t>
      </w:r>
      <w:proofErr w:type="spellStart"/>
      <w:r w:rsidR="00D30262" w:rsidRPr="00B86493">
        <w:rPr>
          <w:b/>
          <w:bCs/>
          <w:sz w:val="20"/>
          <w:szCs w:val="20"/>
        </w:rPr>
        <w:t>IWwDs</w:t>
      </w:r>
      <w:proofErr w:type="spellEnd"/>
      <w:r w:rsidR="00D30262" w:rsidRPr="00B86493">
        <w:rPr>
          <w:b/>
          <w:bCs/>
          <w:sz w:val="20"/>
          <w:szCs w:val="20"/>
        </w:rPr>
        <w:t>)</w:t>
      </w:r>
    </w:p>
    <w:p w14:paraId="673483E4" w14:textId="08C226A8" w:rsidR="000B1492" w:rsidRPr="00B86493" w:rsidRDefault="00ED04BA" w:rsidP="004C451D">
      <w:pPr>
        <w:spacing w:line="360" w:lineRule="auto"/>
        <w:ind w:left="0" w:firstLine="0"/>
        <w:jc w:val="both"/>
        <w:rPr>
          <w:sz w:val="20"/>
          <w:szCs w:val="20"/>
        </w:rPr>
      </w:pPr>
      <w:r w:rsidRPr="00B86493">
        <w:rPr>
          <w:rFonts w:eastAsia="MS Mincho"/>
          <w:sz w:val="20"/>
          <w:szCs w:val="20"/>
          <w:lang w:val="en-GB"/>
        </w:rPr>
        <w:t>Studies show that IPs experience higher rates of disability globally when compared to the general population</w:t>
      </w:r>
      <w:r w:rsidR="00D62E02" w:rsidRPr="00B86493">
        <w:rPr>
          <w:rFonts w:eastAsia="MS Mincho"/>
          <w:sz w:val="20"/>
          <w:szCs w:val="20"/>
          <w:lang w:val="en-GB"/>
        </w:rPr>
        <w:t>.</w:t>
      </w:r>
      <w:r w:rsidR="00D62E02" w:rsidRPr="00B86493">
        <w:rPr>
          <w:rStyle w:val="FootnoteReference"/>
          <w:rFonts w:eastAsia="MS Mincho"/>
          <w:sz w:val="20"/>
          <w:szCs w:val="20"/>
          <w:lang w:val="en-GB"/>
        </w:rPr>
        <w:footnoteReference w:id="7"/>
      </w:r>
      <w:r w:rsidR="00D30262" w:rsidRPr="00B86493">
        <w:rPr>
          <w:sz w:val="20"/>
          <w:szCs w:val="20"/>
        </w:rPr>
        <w:t xml:space="preserve"> </w:t>
      </w:r>
      <w:proofErr w:type="spellStart"/>
      <w:r w:rsidR="00D30262" w:rsidRPr="00B86493">
        <w:rPr>
          <w:sz w:val="20"/>
          <w:szCs w:val="20"/>
        </w:rPr>
        <w:t>IWwDs</w:t>
      </w:r>
      <w:proofErr w:type="spellEnd"/>
      <w:r w:rsidR="00D30262" w:rsidRPr="00B86493">
        <w:rPr>
          <w:sz w:val="20"/>
          <w:szCs w:val="20"/>
        </w:rPr>
        <w:t xml:space="preserve"> have a distinct identity as wom</w:t>
      </w:r>
      <w:r w:rsidR="005A351A" w:rsidRPr="00B86493">
        <w:rPr>
          <w:sz w:val="20"/>
          <w:szCs w:val="20"/>
        </w:rPr>
        <w:t>e</w:t>
      </w:r>
      <w:r w:rsidR="00D30262" w:rsidRPr="00B86493">
        <w:rPr>
          <w:sz w:val="20"/>
          <w:szCs w:val="20"/>
        </w:rPr>
        <w:t>n, indigenous wom</w:t>
      </w:r>
      <w:r w:rsidR="005A351A" w:rsidRPr="00B86493">
        <w:rPr>
          <w:sz w:val="20"/>
          <w:szCs w:val="20"/>
        </w:rPr>
        <w:t>e</w:t>
      </w:r>
      <w:r w:rsidR="00D30262" w:rsidRPr="00B86493">
        <w:rPr>
          <w:sz w:val="20"/>
          <w:szCs w:val="20"/>
        </w:rPr>
        <w:t xml:space="preserve">n, woman with disability </w:t>
      </w:r>
      <w:r w:rsidR="005A351A" w:rsidRPr="00B86493">
        <w:rPr>
          <w:sz w:val="20"/>
          <w:szCs w:val="20"/>
        </w:rPr>
        <w:t xml:space="preserve">and </w:t>
      </w:r>
      <w:r w:rsidR="00D30262" w:rsidRPr="00B86493">
        <w:rPr>
          <w:sz w:val="20"/>
          <w:szCs w:val="20"/>
        </w:rPr>
        <w:t>with multiple</w:t>
      </w:r>
      <w:r w:rsidR="005A351A" w:rsidRPr="00B86493">
        <w:rPr>
          <w:sz w:val="20"/>
          <w:szCs w:val="20"/>
        </w:rPr>
        <w:t xml:space="preserve"> other</w:t>
      </w:r>
      <w:r w:rsidR="00D30262" w:rsidRPr="00B86493">
        <w:rPr>
          <w:sz w:val="20"/>
          <w:szCs w:val="20"/>
        </w:rPr>
        <w:t xml:space="preserve"> identities that overlap, intersect, aggravate, and generate compound</w:t>
      </w:r>
      <w:r w:rsidR="005A351A" w:rsidRPr="00B86493">
        <w:rPr>
          <w:sz w:val="20"/>
          <w:szCs w:val="20"/>
        </w:rPr>
        <w:t>ing</w:t>
      </w:r>
      <w:r w:rsidR="00D30262" w:rsidRPr="00B86493">
        <w:rPr>
          <w:sz w:val="20"/>
          <w:szCs w:val="20"/>
        </w:rPr>
        <w:t xml:space="preserve"> forms of discrimination, social exclusion and marginalization</w:t>
      </w:r>
      <w:r w:rsidR="005A351A" w:rsidRPr="00B86493">
        <w:rPr>
          <w:sz w:val="20"/>
          <w:szCs w:val="20"/>
        </w:rPr>
        <w:t>.</w:t>
      </w:r>
      <w:r w:rsidR="00D30262" w:rsidRPr="00B86493">
        <w:rPr>
          <w:sz w:val="20"/>
          <w:szCs w:val="20"/>
        </w:rPr>
        <w:t xml:space="preserve"> </w:t>
      </w:r>
      <w:r w:rsidR="005A351A" w:rsidRPr="00B86493">
        <w:rPr>
          <w:sz w:val="20"/>
          <w:szCs w:val="20"/>
        </w:rPr>
        <w:t xml:space="preserve">This </w:t>
      </w:r>
      <w:r w:rsidR="00A35BE5">
        <w:rPr>
          <w:sz w:val="20"/>
          <w:szCs w:val="20"/>
        </w:rPr>
        <w:t>rooted discrimination</w:t>
      </w:r>
      <w:r w:rsidR="005A351A" w:rsidRPr="00B86493">
        <w:rPr>
          <w:sz w:val="20"/>
          <w:szCs w:val="20"/>
        </w:rPr>
        <w:t xml:space="preserve"> </w:t>
      </w:r>
      <w:r w:rsidR="00A35BE5">
        <w:rPr>
          <w:sz w:val="20"/>
          <w:szCs w:val="20"/>
        </w:rPr>
        <w:t xml:space="preserve">impacts </w:t>
      </w:r>
      <w:proofErr w:type="spellStart"/>
      <w:r w:rsidR="00A35BE5">
        <w:rPr>
          <w:sz w:val="20"/>
          <w:szCs w:val="20"/>
        </w:rPr>
        <w:t>IWGwDs</w:t>
      </w:r>
      <w:proofErr w:type="spellEnd"/>
      <w:r w:rsidR="00A35BE5">
        <w:rPr>
          <w:sz w:val="20"/>
          <w:szCs w:val="20"/>
        </w:rPr>
        <w:t xml:space="preserve"> in their </w:t>
      </w:r>
      <w:r w:rsidR="00D30262" w:rsidRPr="00B86493">
        <w:rPr>
          <w:sz w:val="20"/>
          <w:szCs w:val="20"/>
        </w:rPr>
        <w:t>lifetime</w:t>
      </w:r>
      <w:r w:rsidR="005A351A" w:rsidRPr="00B86493">
        <w:rPr>
          <w:sz w:val="20"/>
          <w:szCs w:val="20"/>
        </w:rPr>
        <w:t xml:space="preserve"> of an individual </w:t>
      </w:r>
      <w:r w:rsidR="00D30262" w:rsidRPr="00B86493">
        <w:rPr>
          <w:sz w:val="20"/>
          <w:szCs w:val="20"/>
        </w:rPr>
        <w:t>and across generations</w:t>
      </w:r>
      <w:r w:rsidR="00A35BE5">
        <w:rPr>
          <w:sz w:val="20"/>
          <w:szCs w:val="20"/>
        </w:rPr>
        <w:t xml:space="preserve">, </w:t>
      </w:r>
      <w:r w:rsidR="00B32AE0">
        <w:rPr>
          <w:sz w:val="20"/>
          <w:szCs w:val="20"/>
        </w:rPr>
        <w:t xml:space="preserve">that perpetuates a cycle of disadvantages and violations of the rights of </w:t>
      </w:r>
      <w:proofErr w:type="spellStart"/>
      <w:r w:rsidR="00B32AE0">
        <w:rPr>
          <w:sz w:val="20"/>
          <w:szCs w:val="20"/>
        </w:rPr>
        <w:t>IWGwDs</w:t>
      </w:r>
      <w:proofErr w:type="spellEnd"/>
      <w:r w:rsidR="00B32AE0">
        <w:rPr>
          <w:sz w:val="20"/>
          <w:szCs w:val="20"/>
        </w:rPr>
        <w:t xml:space="preserve"> situating </w:t>
      </w:r>
      <w:r w:rsidR="00D30262" w:rsidRPr="00B86493">
        <w:rPr>
          <w:sz w:val="20"/>
          <w:szCs w:val="20"/>
        </w:rPr>
        <w:t xml:space="preserve">in the lowest hierarchy in society. Indigenous </w:t>
      </w:r>
      <w:r w:rsidR="00D30262" w:rsidRPr="00B86493">
        <w:rPr>
          <w:color w:val="000000"/>
          <w:sz w:val="20"/>
          <w:szCs w:val="20"/>
        </w:rPr>
        <w:t>girls and</w:t>
      </w:r>
      <w:r w:rsidR="005A351A" w:rsidRPr="00B86493">
        <w:rPr>
          <w:color w:val="000000"/>
          <w:sz w:val="20"/>
          <w:szCs w:val="20"/>
        </w:rPr>
        <w:t xml:space="preserve"> women with disabilities</w:t>
      </w:r>
      <w:r w:rsidR="00D30262" w:rsidRPr="00B86493">
        <w:rPr>
          <w:color w:val="000000"/>
          <w:sz w:val="20"/>
          <w:szCs w:val="20"/>
        </w:rPr>
        <w:t xml:space="preserve"> </w:t>
      </w:r>
      <w:r w:rsidR="00D30262" w:rsidRPr="00B86493">
        <w:rPr>
          <w:sz w:val="20"/>
          <w:szCs w:val="20"/>
        </w:rPr>
        <w:t>have remained invisible within the women</w:t>
      </w:r>
      <w:r w:rsidR="00B32AE0">
        <w:rPr>
          <w:sz w:val="20"/>
          <w:szCs w:val="20"/>
        </w:rPr>
        <w:t xml:space="preserve"> rights</w:t>
      </w:r>
      <w:r w:rsidR="00D30262" w:rsidRPr="00B86493">
        <w:rPr>
          <w:sz w:val="20"/>
          <w:szCs w:val="20"/>
        </w:rPr>
        <w:t>, disability</w:t>
      </w:r>
      <w:r w:rsidR="00B32AE0">
        <w:rPr>
          <w:sz w:val="20"/>
          <w:szCs w:val="20"/>
        </w:rPr>
        <w:t xml:space="preserve"> rights</w:t>
      </w:r>
      <w:r w:rsidR="005A351A" w:rsidRPr="00B86493">
        <w:rPr>
          <w:sz w:val="20"/>
          <w:szCs w:val="20"/>
        </w:rPr>
        <w:t xml:space="preserve">, </w:t>
      </w:r>
      <w:r w:rsidR="00D30262" w:rsidRPr="00B86493">
        <w:rPr>
          <w:sz w:val="20"/>
          <w:szCs w:val="20"/>
        </w:rPr>
        <w:t xml:space="preserve">indigenous </w:t>
      </w:r>
      <w:r w:rsidR="00B32AE0">
        <w:rPr>
          <w:sz w:val="20"/>
          <w:szCs w:val="20"/>
        </w:rPr>
        <w:t>discussion</w:t>
      </w:r>
      <w:r w:rsidR="00D30262" w:rsidRPr="00B86493">
        <w:rPr>
          <w:sz w:val="20"/>
          <w:szCs w:val="20"/>
        </w:rPr>
        <w:t xml:space="preserve"> and </w:t>
      </w:r>
      <w:r w:rsidR="00B32AE0">
        <w:rPr>
          <w:sz w:val="20"/>
          <w:szCs w:val="20"/>
        </w:rPr>
        <w:t xml:space="preserve">within </w:t>
      </w:r>
      <w:r w:rsidR="00D30262" w:rsidRPr="00B86493">
        <w:rPr>
          <w:sz w:val="20"/>
          <w:szCs w:val="20"/>
        </w:rPr>
        <w:t>state mechanism</w:t>
      </w:r>
      <w:r w:rsidR="005A351A" w:rsidRPr="00B86493">
        <w:rPr>
          <w:sz w:val="20"/>
          <w:szCs w:val="20"/>
        </w:rPr>
        <w:t>s</w:t>
      </w:r>
      <w:r w:rsidR="00D30262" w:rsidRPr="00B86493">
        <w:rPr>
          <w:sz w:val="20"/>
          <w:szCs w:val="20"/>
        </w:rPr>
        <w:t>.</w:t>
      </w:r>
      <w:r w:rsidR="00D30262" w:rsidRPr="00B86493">
        <w:rPr>
          <w:rStyle w:val="FootnoteReference"/>
          <w:sz w:val="20"/>
          <w:szCs w:val="20"/>
        </w:rPr>
        <w:footnoteReference w:id="8"/>
      </w:r>
      <w:r w:rsidR="00D30262" w:rsidRPr="00B86493">
        <w:rPr>
          <w:sz w:val="20"/>
          <w:szCs w:val="20"/>
        </w:rPr>
        <w:t xml:space="preserve"> Most often we are left in our own constituencies so our issues are unheard and </w:t>
      </w:r>
      <w:r w:rsidR="005A351A" w:rsidRPr="00B86493">
        <w:rPr>
          <w:sz w:val="20"/>
          <w:szCs w:val="20"/>
        </w:rPr>
        <w:t xml:space="preserve">we remain </w:t>
      </w:r>
      <w:r w:rsidR="00D30262" w:rsidRPr="00B86493">
        <w:rPr>
          <w:sz w:val="20"/>
          <w:szCs w:val="20"/>
        </w:rPr>
        <w:t>voiceless</w:t>
      </w:r>
      <w:r w:rsidR="005A351A" w:rsidRPr="00B86493">
        <w:rPr>
          <w:sz w:val="20"/>
          <w:szCs w:val="20"/>
        </w:rPr>
        <w:t xml:space="preserve"> despite the fact that</w:t>
      </w:r>
      <w:r w:rsidR="00D30262" w:rsidRPr="00B86493">
        <w:rPr>
          <w:sz w:val="20"/>
          <w:szCs w:val="20"/>
        </w:rPr>
        <w:t xml:space="preserve"> </w:t>
      </w:r>
      <w:proofErr w:type="spellStart"/>
      <w:r w:rsidR="00D30262" w:rsidRPr="00B86493">
        <w:rPr>
          <w:sz w:val="20"/>
          <w:szCs w:val="20"/>
        </w:rPr>
        <w:t>IW</w:t>
      </w:r>
      <w:r w:rsidR="00B32AE0">
        <w:rPr>
          <w:sz w:val="20"/>
          <w:szCs w:val="20"/>
        </w:rPr>
        <w:t>G</w:t>
      </w:r>
      <w:r w:rsidR="00D30262" w:rsidRPr="00B86493">
        <w:rPr>
          <w:sz w:val="20"/>
          <w:szCs w:val="20"/>
        </w:rPr>
        <w:t>wDs</w:t>
      </w:r>
      <w:proofErr w:type="spellEnd"/>
      <w:r w:rsidR="00D30262" w:rsidRPr="00B86493">
        <w:rPr>
          <w:sz w:val="20"/>
          <w:szCs w:val="20"/>
        </w:rPr>
        <w:t xml:space="preserve"> comprise more than 700000</w:t>
      </w:r>
      <w:r w:rsidR="00D30262" w:rsidRPr="00B86493">
        <w:rPr>
          <w:rStyle w:val="FootnoteReference"/>
          <w:sz w:val="20"/>
          <w:szCs w:val="20"/>
        </w:rPr>
        <w:footnoteReference w:id="9"/>
      </w:r>
      <w:r w:rsidR="00D30262" w:rsidRPr="00B86493">
        <w:rPr>
          <w:sz w:val="20"/>
          <w:szCs w:val="20"/>
        </w:rPr>
        <w:t xml:space="preserve"> persons in Nepal and 28 million</w:t>
      </w:r>
      <w:r w:rsidR="00D30262" w:rsidRPr="00B86493">
        <w:rPr>
          <w:rStyle w:val="FootnoteReference"/>
          <w:sz w:val="20"/>
          <w:szCs w:val="20"/>
        </w:rPr>
        <w:footnoteReference w:id="10"/>
      </w:r>
      <w:r w:rsidR="00D30262" w:rsidRPr="00B86493">
        <w:rPr>
          <w:sz w:val="20"/>
          <w:szCs w:val="20"/>
        </w:rPr>
        <w:t xml:space="preserve"> globally. </w:t>
      </w:r>
    </w:p>
    <w:p w14:paraId="5246020B" w14:textId="77777777" w:rsidR="00D30262" w:rsidRPr="00B86493" w:rsidRDefault="00D30262" w:rsidP="004C451D">
      <w:pPr>
        <w:spacing w:line="360" w:lineRule="auto"/>
        <w:ind w:left="0" w:firstLine="0"/>
        <w:jc w:val="both"/>
        <w:rPr>
          <w:sz w:val="20"/>
          <w:szCs w:val="20"/>
        </w:rPr>
      </w:pPr>
    </w:p>
    <w:p w14:paraId="58161CAE" w14:textId="33BCB3B1" w:rsidR="00041C12" w:rsidRPr="00B86493" w:rsidRDefault="00D30262" w:rsidP="004C451D">
      <w:pPr>
        <w:spacing w:line="360" w:lineRule="auto"/>
        <w:ind w:left="0" w:firstLine="0"/>
        <w:jc w:val="both"/>
        <w:rPr>
          <w:sz w:val="20"/>
          <w:szCs w:val="20"/>
        </w:rPr>
      </w:pPr>
      <w:r w:rsidRPr="00B86493">
        <w:rPr>
          <w:sz w:val="20"/>
          <w:szCs w:val="20"/>
        </w:rPr>
        <w:t xml:space="preserve">Despite </w:t>
      </w:r>
      <w:r w:rsidR="00B32AE0">
        <w:rPr>
          <w:sz w:val="20"/>
          <w:szCs w:val="20"/>
        </w:rPr>
        <w:t>our</w:t>
      </w:r>
      <w:r w:rsidR="005A351A" w:rsidRPr="00B86493">
        <w:rPr>
          <w:sz w:val="20"/>
          <w:szCs w:val="20"/>
        </w:rPr>
        <w:t xml:space="preserve"> </w:t>
      </w:r>
      <w:r w:rsidRPr="00B86493">
        <w:rPr>
          <w:sz w:val="20"/>
          <w:szCs w:val="20"/>
        </w:rPr>
        <w:t xml:space="preserve">large </w:t>
      </w:r>
      <w:r w:rsidR="005A351A" w:rsidRPr="00B86493">
        <w:rPr>
          <w:sz w:val="20"/>
          <w:szCs w:val="20"/>
        </w:rPr>
        <w:t xml:space="preserve">in </w:t>
      </w:r>
      <w:r w:rsidRPr="00B86493">
        <w:rPr>
          <w:sz w:val="20"/>
          <w:szCs w:val="20"/>
        </w:rPr>
        <w:t>number</w:t>
      </w:r>
      <w:r w:rsidR="00B32AE0">
        <w:rPr>
          <w:sz w:val="20"/>
          <w:szCs w:val="20"/>
        </w:rPr>
        <w:t>s</w:t>
      </w:r>
      <w:r w:rsidRPr="00B86493">
        <w:rPr>
          <w:sz w:val="20"/>
          <w:szCs w:val="20"/>
        </w:rPr>
        <w:t xml:space="preserve">, </w:t>
      </w:r>
      <w:proofErr w:type="spellStart"/>
      <w:r w:rsidRPr="00B86493">
        <w:rPr>
          <w:sz w:val="20"/>
          <w:szCs w:val="20"/>
        </w:rPr>
        <w:t>IW</w:t>
      </w:r>
      <w:r w:rsidR="00B32AE0">
        <w:rPr>
          <w:sz w:val="20"/>
          <w:szCs w:val="20"/>
        </w:rPr>
        <w:t>G</w:t>
      </w:r>
      <w:r w:rsidRPr="00B86493">
        <w:rPr>
          <w:sz w:val="20"/>
          <w:szCs w:val="20"/>
        </w:rPr>
        <w:t>wDs</w:t>
      </w:r>
      <w:proofErr w:type="spellEnd"/>
      <w:r w:rsidRPr="00B86493">
        <w:rPr>
          <w:sz w:val="20"/>
          <w:szCs w:val="20"/>
        </w:rPr>
        <w:t xml:space="preserve"> are not organized</w:t>
      </w:r>
      <w:r w:rsidR="005A351A" w:rsidRPr="00B86493">
        <w:rPr>
          <w:sz w:val="20"/>
          <w:szCs w:val="20"/>
        </w:rPr>
        <w:t xml:space="preserve"> </w:t>
      </w:r>
      <w:r w:rsidR="00B32AE0">
        <w:rPr>
          <w:sz w:val="20"/>
          <w:szCs w:val="20"/>
        </w:rPr>
        <w:t>or</w:t>
      </w:r>
      <w:r w:rsidRPr="00B86493">
        <w:rPr>
          <w:sz w:val="20"/>
          <w:szCs w:val="20"/>
        </w:rPr>
        <w:t xml:space="preserve"> engaged in institutional and state level mechanisms because our indigenous customary institutions </w:t>
      </w:r>
      <w:r w:rsidR="005A351A" w:rsidRPr="00B86493">
        <w:rPr>
          <w:sz w:val="20"/>
          <w:szCs w:val="20"/>
        </w:rPr>
        <w:t>have been</w:t>
      </w:r>
      <w:r w:rsidRPr="00B86493">
        <w:rPr>
          <w:sz w:val="20"/>
          <w:szCs w:val="20"/>
        </w:rPr>
        <w:t xml:space="preserve"> lost </w:t>
      </w:r>
      <w:r w:rsidR="00B32AE0">
        <w:rPr>
          <w:sz w:val="20"/>
          <w:szCs w:val="20"/>
        </w:rPr>
        <w:t>for some communities</w:t>
      </w:r>
      <w:r w:rsidRPr="00B86493">
        <w:rPr>
          <w:sz w:val="20"/>
          <w:szCs w:val="20"/>
        </w:rPr>
        <w:t xml:space="preserve"> and we are not accustomed</w:t>
      </w:r>
      <w:r w:rsidR="005A351A" w:rsidRPr="00B86493">
        <w:rPr>
          <w:sz w:val="20"/>
          <w:szCs w:val="20"/>
        </w:rPr>
        <w:t xml:space="preserve"> with present </w:t>
      </w:r>
      <w:r w:rsidRPr="00B86493">
        <w:rPr>
          <w:sz w:val="20"/>
          <w:szCs w:val="20"/>
        </w:rPr>
        <w:t>state led structure</w:t>
      </w:r>
      <w:r w:rsidR="005A351A" w:rsidRPr="00B86493">
        <w:rPr>
          <w:sz w:val="20"/>
          <w:szCs w:val="20"/>
        </w:rPr>
        <w:t>s</w:t>
      </w:r>
      <w:r w:rsidRPr="00B86493">
        <w:rPr>
          <w:sz w:val="20"/>
          <w:szCs w:val="20"/>
        </w:rPr>
        <w:t xml:space="preserve">. </w:t>
      </w:r>
      <w:r w:rsidR="00B32AE0">
        <w:rPr>
          <w:sz w:val="20"/>
          <w:szCs w:val="20"/>
        </w:rPr>
        <w:t>We are also d</w:t>
      </w:r>
      <w:r w:rsidR="00690293" w:rsidRPr="00B86493">
        <w:rPr>
          <w:rFonts w:eastAsiaTheme="minorHAnsi"/>
          <w:sz w:val="20"/>
          <w:szCs w:val="20"/>
          <w:lang w:val="en-US"/>
        </w:rPr>
        <w:t>di</w:t>
      </w:r>
      <w:r w:rsidR="00690293">
        <w:rPr>
          <w:rFonts w:eastAsiaTheme="minorHAnsi"/>
          <w:sz w:val="20"/>
          <w:szCs w:val="20"/>
          <w:lang w:val="en-US"/>
        </w:rPr>
        <w:t>spr</w:t>
      </w:r>
      <w:r w:rsidR="00690293" w:rsidRPr="00B86493">
        <w:rPr>
          <w:rFonts w:eastAsiaTheme="minorHAnsi"/>
          <w:sz w:val="20"/>
          <w:szCs w:val="20"/>
          <w:lang w:val="en-US"/>
        </w:rPr>
        <w:t>op</w:t>
      </w:r>
      <w:r w:rsidR="00690293">
        <w:rPr>
          <w:rFonts w:eastAsiaTheme="minorHAnsi"/>
          <w:sz w:val="20"/>
          <w:szCs w:val="20"/>
          <w:lang w:val="en-US"/>
        </w:rPr>
        <w:t>or</w:t>
      </w:r>
      <w:r w:rsidR="00690293" w:rsidRPr="00B86493">
        <w:rPr>
          <w:rFonts w:eastAsiaTheme="minorHAnsi"/>
          <w:sz w:val="20"/>
          <w:szCs w:val="20"/>
          <w:lang w:val="en-US"/>
        </w:rPr>
        <w:t>tionately</w:t>
      </w:r>
      <w:r w:rsidRPr="00B86493">
        <w:rPr>
          <w:rFonts w:eastAsiaTheme="minorHAnsi"/>
          <w:sz w:val="20"/>
          <w:szCs w:val="20"/>
          <w:lang w:val="en-US"/>
        </w:rPr>
        <w:t xml:space="preserve"> impacted by </w:t>
      </w:r>
      <w:r w:rsidR="00B32AE0">
        <w:rPr>
          <w:rFonts w:eastAsiaTheme="minorHAnsi"/>
          <w:sz w:val="20"/>
          <w:szCs w:val="20"/>
          <w:lang w:val="en-US"/>
        </w:rPr>
        <w:t>overt</w:t>
      </w:r>
      <w:r w:rsidRPr="00B86493">
        <w:rPr>
          <w:rFonts w:eastAsiaTheme="minorHAnsi"/>
          <w:sz w:val="20"/>
          <w:szCs w:val="20"/>
          <w:lang w:val="en-US"/>
        </w:rPr>
        <w:t xml:space="preserve"> human right violations from state and non-state actors</w:t>
      </w:r>
      <w:r w:rsidR="00B32AE0">
        <w:rPr>
          <w:rFonts w:eastAsiaTheme="minorHAnsi"/>
          <w:sz w:val="20"/>
          <w:szCs w:val="20"/>
          <w:lang w:val="en-US"/>
        </w:rPr>
        <w:t xml:space="preserve"> who often don’t provide access to </w:t>
      </w:r>
      <w:proofErr w:type="spellStart"/>
      <w:r w:rsidRPr="00B86493">
        <w:rPr>
          <w:rFonts w:eastAsiaTheme="minorHAnsi"/>
          <w:sz w:val="20"/>
          <w:szCs w:val="20"/>
          <w:lang w:val="en-US"/>
        </w:rPr>
        <w:t>IW</w:t>
      </w:r>
      <w:r w:rsidR="00B32AE0">
        <w:rPr>
          <w:rFonts w:eastAsiaTheme="minorHAnsi"/>
          <w:sz w:val="20"/>
          <w:szCs w:val="20"/>
          <w:lang w:val="en-US"/>
        </w:rPr>
        <w:t>G</w:t>
      </w:r>
      <w:r w:rsidRPr="00B86493">
        <w:rPr>
          <w:rFonts w:eastAsiaTheme="minorHAnsi"/>
          <w:sz w:val="20"/>
          <w:szCs w:val="20"/>
          <w:lang w:val="en-US"/>
        </w:rPr>
        <w:t>wDs</w:t>
      </w:r>
      <w:proofErr w:type="spellEnd"/>
      <w:r w:rsidR="00690293">
        <w:rPr>
          <w:rFonts w:eastAsiaTheme="minorHAnsi"/>
          <w:sz w:val="20"/>
          <w:szCs w:val="20"/>
          <w:lang w:val="en-US"/>
        </w:rPr>
        <w:t xml:space="preserve"> in</w:t>
      </w:r>
      <w:r w:rsidR="00B32AE0">
        <w:rPr>
          <w:rFonts w:eastAsiaTheme="minorHAnsi"/>
          <w:sz w:val="20"/>
          <w:szCs w:val="20"/>
          <w:lang w:val="en-US"/>
        </w:rPr>
        <w:t xml:space="preserve"> </w:t>
      </w:r>
      <w:r w:rsidRPr="00B86493">
        <w:rPr>
          <w:rFonts w:eastAsiaTheme="minorHAnsi"/>
          <w:sz w:val="20"/>
          <w:szCs w:val="20"/>
          <w:lang w:val="en-US"/>
        </w:rPr>
        <w:t xml:space="preserve">public sphere </w:t>
      </w:r>
      <w:r w:rsidR="00B32AE0">
        <w:rPr>
          <w:rFonts w:eastAsiaTheme="minorHAnsi"/>
          <w:sz w:val="20"/>
          <w:szCs w:val="20"/>
          <w:lang w:val="en-US"/>
        </w:rPr>
        <w:t xml:space="preserve">spaces. </w:t>
      </w:r>
      <w:proofErr w:type="spellStart"/>
      <w:r w:rsidR="00B32AE0">
        <w:rPr>
          <w:rFonts w:eastAsiaTheme="minorHAnsi"/>
          <w:sz w:val="20"/>
          <w:szCs w:val="20"/>
          <w:lang w:val="en-US"/>
        </w:rPr>
        <w:t>IWGwDs</w:t>
      </w:r>
      <w:proofErr w:type="spellEnd"/>
      <w:r w:rsidR="00B32AE0">
        <w:rPr>
          <w:rFonts w:eastAsiaTheme="minorHAnsi"/>
          <w:sz w:val="20"/>
          <w:szCs w:val="20"/>
          <w:lang w:val="en-US"/>
        </w:rPr>
        <w:t xml:space="preserve"> often are not </w:t>
      </w:r>
      <w:r w:rsidR="005A351A" w:rsidRPr="00B86493">
        <w:rPr>
          <w:rFonts w:eastAsiaTheme="minorHAnsi"/>
          <w:sz w:val="20"/>
          <w:szCs w:val="20"/>
          <w:lang w:val="en-US"/>
        </w:rPr>
        <w:t>aware</w:t>
      </w:r>
      <w:r w:rsidR="00B32AE0">
        <w:rPr>
          <w:rFonts w:eastAsiaTheme="minorHAnsi"/>
          <w:sz w:val="20"/>
          <w:szCs w:val="20"/>
          <w:lang w:val="en-US"/>
        </w:rPr>
        <w:t xml:space="preserve"> of their rights or have the li</w:t>
      </w:r>
      <w:proofErr w:type="spellStart"/>
      <w:r w:rsidRPr="00B86493">
        <w:rPr>
          <w:sz w:val="20"/>
          <w:szCs w:val="20"/>
        </w:rPr>
        <w:t>teracy</w:t>
      </w:r>
      <w:proofErr w:type="spellEnd"/>
      <w:r w:rsidRPr="00B86493">
        <w:rPr>
          <w:sz w:val="20"/>
          <w:szCs w:val="20"/>
        </w:rPr>
        <w:t xml:space="preserve"> </w:t>
      </w:r>
      <w:r w:rsidR="00B32AE0">
        <w:rPr>
          <w:sz w:val="20"/>
          <w:szCs w:val="20"/>
        </w:rPr>
        <w:t>or resources to access these spaces. We often</w:t>
      </w:r>
      <w:r w:rsidRPr="00B86493">
        <w:rPr>
          <w:sz w:val="20"/>
          <w:szCs w:val="20"/>
        </w:rPr>
        <w:t xml:space="preserve"> live in a </w:t>
      </w:r>
      <w:r w:rsidR="00F364DD" w:rsidRPr="00B86493">
        <w:rPr>
          <w:sz w:val="20"/>
          <w:szCs w:val="20"/>
        </w:rPr>
        <w:t xml:space="preserve">vulnerable and risky </w:t>
      </w:r>
      <w:r w:rsidR="00F364DD">
        <w:rPr>
          <w:sz w:val="20"/>
          <w:szCs w:val="20"/>
        </w:rPr>
        <w:t>place</w:t>
      </w:r>
      <w:r w:rsidR="00B32AE0">
        <w:rPr>
          <w:sz w:val="20"/>
          <w:szCs w:val="20"/>
        </w:rPr>
        <w:t xml:space="preserve"> as the result </w:t>
      </w:r>
      <w:r w:rsidRPr="00B86493">
        <w:rPr>
          <w:sz w:val="20"/>
          <w:szCs w:val="20"/>
        </w:rPr>
        <w:t>of climate change</w:t>
      </w:r>
      <w:r w:rsidR="00F364DD">
        <w:rPr>
          <w:sz w:val="20"/>
          <w:szCs w:val="20"/>
        </w:rPr>
        <w:t xml:space="preserve"> and displacement of IPs</w:t>
      </w:r>
      <w:r w:rsidRPr="00B86493">
        <w:rPr>
          <w:sz w:val="20"/>
          <w:szCs w:val="20"/>
        </w:rPr>
        <w:t>.  Assimilated and co-opted by</w:t>
      </w:r>
      <w:r w:rsidR="00F364DD">
        <w:rPr>
          <w:sz w:val="20"/>
          <w:szCs w:val="20"/>
        </w:rPr>
        <w:t xml:space="preserve"> the</w:t>
      </w:r>
      <w:r w:rsidRPr="00B86493">
        <w:rPr>
          <w:sz w:val="20"/>
          <w:szCs w:val="20"/>
        </w:rPr>
        <w:t xml:space="preserve"> dominant group culture, education</w:t>
      </w:r>
      <w:r w:rsidR="00F364DD">
        <w:rPr>
          <w:sz w:val="20"/>
          <w:szCs w:val="20"/>
        </w:rPr>
        <w:t>al</w:t>
      </w:r>
      <w:r w:rsidRPr="00B86493">
        <w:rPr>
          <w:sz w:val="20"/>
          <w:szCs w:val="20"/>
        </w:rPr>
        <w:t xml:space="preserve"> systems and </w:t>
      </w:r>
      <w:r w:rsidR="00F364DD">
        <w:rPr>
          <w:sz w:val="20"/>
          <w:szCs w:val="20"/>
        </w:rPr>
        <w:t xml:space="preserve">policies and laws, </w:t>
      </w:r>
      <w:proofErr w:type="spellStart"/>
      <w:r w:rsidR="00F364DD" w:rsidRPr="00B86493">
        <w:rPr>
          <w:rFonts w:eastAsiaTheme="minorHAnsi"/>
          <w:sz w:val="20"/>
          <w:szCs w:val="20"/>
          <w:lang w:val="en-US"/>
        </w:rPr>
        <w:t>IW</w:t>
      </w:r>
      <w:r w:rsidR="00F364DD">
        <w:rPr>
          <w:rFonts w:eastAsiaTheme="minorHAnsi"/>
          <w:sz w:val="20"/>
          <w:szCs w:val="20"/>
          <w:lang w:val="en-US"/>
        </w:rPr>
        <w:t>G</w:t>
      </w:r>
      <w:r w:rsidR="00F364DD" w:rsidRPr="00B86493">
        <w:rPr>
          <w:rFonts w:eastAsiaTheme="minorHAnsi"/>
          <w:sz w:val="20"/>
          <w:szCs w:val="20"/>
          <w:lang w:val="en-US"/>
        </w:rPr>
        <w:t>wDs</w:t>
      </w:r>
      <w:proofErr w:type="spellEnd"/>
      <w:r w:rsidR="00F364DD" w:rsidRPr="00B86493">
        <w:rPr>
          <w:rFonts w:eastAsiaTheme="minorHAnsi"/>
          <w:sz w:val="20"/>
          <w:szCs w:val="20"/>
          <w:lang w:val="en-US"/>
        </w:rPr>
        <w:t xml:space="preserve"> </w:t>
      </w:r>
      <w:r w:rsidR="00F364DD" w:rsidRPr="00B86493">
        <w:rPr>
          <w:sz w:val="20"/>
          <w:szCs w:val="20"/>
        </w:rPr>
        <w:t>are in a stateless position</w:t>
      </w:r>
      <w:r w:rsidR="00F364DD">
        <w:rPr>
          <w:sz w:val="20"/>
          <w:szCs w:val="20"/>
        </w:rPr>
        <w:t xml:space="preserve"> because of </w:t>
      </w:r>
      <w:r w:rsidRPr="00B86493">
        <w:rPr>
          <w:sz w:val="20"/>
          <w:szCs w:val="20"/>
        </w:rPr>
        <w:t>single linear monolithic policy</w:t>
      </w:r>
      <w:r w:rsidR="00F364DD">
        <w:rPr>
          <w:sz w:val="20"/>
          <w:szCs w:val="20"/>
        </w:rPr>
        <w:t>.</w:t>
      </w:r>
      <w:r w:rsidRPr="00B86493">
        <w:rPr>
          <w:sz w:val="20"/>
          <w:szCs w:val="20"/>
        </w:rPr>
        <w:t xml:space="preserve"> </w:t>
      </w:r>
      <w:r w:rsidR="004476AC" w:rsidRPr="00B86493">
        <w:rPr>
          <w:sz w:val="20"/>
          <w:szCs w:val="20"/>
        </w:rPr>
        <w:t>Furthermore, t</w:t>
      </w:r>
      <w:r w:rsidRPr="00B86493">
        <w:rPr>
          <w:sz w:val="20"/>
          <w:szCs w:val="20"/>
        </w:rPr>
        <w:t>he charity and medical model</w:t>
      </w:r>
      <w:r w:rsidR="004476AC" w:rsidRPr="00B86493">
        <w:rPr>
          <w:sz w:val="20"/>
          <w:szCs w:val="20"/>
        </w:rPr>
        <w:t>s</w:t>
      </w:r>
      <w:r w:rsidRPr="00B86493">
        <w:rPr>
          <w:sz w:val="20"/>
          <w:szCs w:val="20"/>
        </w:rPr>
        <w:t xml:space="preserve"> </w:t>
      </w:r>
      <w:r w:rsidR="004476AC" w:rsidRPr="00B86493">
        <w:rPr>
          <w:sz w:val="20"/>
          <w:szCs w:val="20"/>
        </w:rPr>
        <w:t xml:space="preserve">of disability are still prevalent in Nepali society and as such we </w:t>
      </w:r>
      <w:r w:rsidRPr="00B86493">
        <w:rPr>
          <w:sz w:val="20"/>
          <w:szCs w:val="20"/>
        </w:rPr>
        <w:t>we lack recognition and respect till today</w:t>
      </w:r>
      <w:r w:rsidR="00690293">
        <w:rPr>
          <w:sz w:val="20"/>
          <w:szCs w:val="20"/>
        </w:rPr>
        <w:t>.</w:t>
      </w:r>
    </w:p>
    <w:p w14:paraId="5B2A2A85" w14:textId="77777777" w:rsidR="00D30262" w:rsidRPr="00B86493" w:rsidRDefault="00D30262" w:rsidP="004C451D">
      <w:pPr>
        <w:spacing w:line="360" w:lineRule="auto"/>
        <w:ind w:left="-142" w:firstLine="142"/>
        <w:jc w:val="both"/>
        <w:rPr>
          <w:b/>
          <w:bCs/>
          <w:sz w:val="20"/>
          <w:szCs w:val="20"/>
        </w:rPr>
      </w:pPr>
    </w:p>
    <w:p w14:paraId="60E961A5" w14:textId="39CB5282" w:rsidR="00614691" w:rsidRPr="00B86493" w:rsidRDefault="00CB44EF" w:rsidP="004C451D">
      <w:pPr>
        <w:spacing w:line="360" w:lineRule="auto"/>
        <w:ind w:left="-142" w:firstLine="142"/>
        <w:jc w:val="both"/>
        <w:rPr>
          <w:b/>
          <w:bCs/>
          <w:sz w:val="20"/>
          <w:szCs w:val="20"/>
        </w:rPr>
      </w:pPr>
      <w:r w:rsidRPr="00B86493">
        <w:rPr>
          <w:b/>
          <w:bCs/>
          <w:sz w:val="20"/>
          <w:szCs w:val="20"/>
        </w:rPr>
        <w:t>2</w:t>
      </w:r>
      <w:r w:rsidR="00614691" w:rsidRPr="00B86493">
        <w:rPr>
          <w:b/>
          <w:bCs/>
          <w:sz w:val="20"/>
          <w:szCs w:val="20"/>
        </w:rPr>
        <w:t>.</w:t>
      </w:r>
      <w:r w:rsidRPr="00B86493">
        <w:rPr>
          <w:b/>
          <w:bCs/>
          <w:sz w:val="20"/>
          <w:szCs w:val="20"/>
        </w:rPr>
        <w:t>1</w:t>
      </w:r>
      <w:r w:rsidR="00614691" w:rsidRPr="00B86493">
        <w:rPr>
          <w:b/>
          <w:bCs/>
          <w:sz w:val="20"/>
          <w:szCs w:val="20"/>
        </w:rPr>
        <w:t xml:space="preserve"> </w:t>
      </w:r>
      <w:r w:rsidR="001434E3" w:rsidRPr="00B86493">
        <w:rPr>
          <w:b/>
          <w:bCs/>
          <w:sz w:val="20"/>
          <w:szCs w:val="20"/>
        </w:rPr>
        <w:t>Access to</w:t>
      </w:r>
      <w:r w:rsidRPr="00B86493">
        <w:rPr>
          <w:b/>
          <w:bCs/>
          <w:sz w:val="20"/>
          <w:szCs w:val="20"/>
        </w:rPr>
        <w:t xml:space="preserve"> </w:t>
      </w:r>
      <w:r w:rsidR="00D30262" w:rsidRPr="00B86493">
        <w:rPr>
          <w:b/>
          <w:bCs/>
          <w:sz w:val="20"/>
          <w:szCs w:val="20"/>
        </w:rPr>
        <w:t>basic</w:t>
      </w:r>
      <w:r w:rsidRPr="00B86493">
        <w:rPr>
          <w:b/>
          <w:bCs/>
          <w:sz w:val="20"/>
          <w:szCs w:val="20"/>
        </w:rPr>
        <w:t xml:space="preserve"> </w:t>
      </w:r>
      <w:r w:rsidR="00E60EDA" w:rsidRPr="00B86493">
        <w:rPr>
          <w:b/>
          <w:bCs/>
          <w:sz w:val="20"/>
          <w:szCs w:val="20"/>
        </w:rPr>
        <w:t>s</w:t>
      </w:r>
      <w:r w:rsidR="001434E3" w:rsidRPr="00B86493">
        <w:rPr>
          <w:b/>
          <w:bCs/>
          <w:sz w:val="20"/>
          <w:szCs w:val="20"/>
        </w:rPr>
        <w:t>ervices</w:t>
      </w:r>
      <w:r w:rsidR="00333B52" w:rsidRPr="00B86493">
        <w:rPr>
          <w:b/>
          <w:bCs/>
          <w:sz w:val="20"/>
          <w:szCs w:val="20"/>
        </w:rPr>
        <w:t>:</w:t>
      </w:r>
    </w:p>
    <w:p w14:paraId="7C21184B" w14:textId="4C2B0131" w:rsidR="00D30262" w:rsidRPr="00B86493" w:rsidRDefault="00D30262" w:rsidP="00D30262">
      <w:pPr>
        <w:widowControl w:val="0"/>
        <w:autoSpaceDE w:val="0"/>
        <w:autoSpaceDN w:val="0"/>
        <w:adjustRightInd w:val="0"/>
        <w:spacing w:after="240" w:line="360" w:lineRule="auto"/>
        <w:ind w:left="0" w:right="-7" w:firstLine="0"/>
        <w:jc w:val="both"/>
        <w:rPr>
          <w:sz w:val="20"/>
          <w:szCs w:val="20"/>
        </w:rPr>
      </w:pPr>
      <w:r w:rsidRPr="00B86493">
        <w:rPr>
          <w:sz w:val="20"/>
          <w:szCs w:val="20"/>
        </w:rPr>
        <w:t xml:space="preserve">Reports reflect that 81% </w:t>
      </w:r>
      <w:proofErr w:type="spellStart"/>
      <w:r w:rsidRPr="00B86493">
        <w:rPr>
          <w:sz w:val="20"/>
          <w:szCs w:val="20"/>
        </w:rPr>
        <w:t>IPwDs</w:t>
      </w:r>
      <w:proofErr w:type="spellEnd"/>
      <w:r w:rsidR="00F364DD">
        <w:rPr>
          <w:sz w:val="20"/>
          <w:szCs w:val="20"/>
        </w:rPr>
        <w:t xml:space="preserve"> and </w:t>
      </w:r>
      <w:proofErr w:type="spellStart"/>
      <w:r w:rsidR="00F364DD">
        <w:rPr>
          <w:sz w:val="20"/>
          <w:szCs w:val="20"/>
        </w:rPr>
        <w:t>IWGwDs</w:t>
      </w:r>
      <w:proofErr w:type="spellEnd"/>
      <w:r w:rsidR="00F364DD">
        <w:rPr>
          <w:sz w:val="20"/>
          <w:szCs w:val="20"/>
        </w:rPr>
        <w:t xml:space="preserve"> </w:t>
      </w:r>
      <w:r w:rsidRPr="00B86493">
        <w:rPr>
          <w:sz w:val="20"/>
          <w:szCs w:val="20"/>
        </w:rPr>
        <w:t>have poor</w:t>
      </w:r>
      <w:r w:rsidR="004476AC" w:rsidRPr="00B86493">
        <w:rPr>
          <w:sz w:val="20"/>
          <w:szCs w:val="20"/>
        </w:rPr>
        <w:t>er</w:t>
      </w:r>
      <w:r w:rsidRPr="00B86493">
        <w:rPr>
          <w:sz w:val="20"/>
          <w:szCs w:val="20"/>
        </w:rPr>
        <w:t xml:space="preserve"> access to public facilities</w:t>
      </w:r>
      <w:r w:rsidRPr="00B86493">
        <w:rPr>
          <w:rStyle w:val="FootnoteReference"/>
          <w:sz w:val="20"/>
          <w:szCs w:val="20"/>
        </w:rPr>
        <w:t xml:space="preserve"> </w:t>
      </w:r>
      <w:r w:rsidRPr="00B86493">
        <w:rPr>
          <w:sz w:val="20"/>
          <w:szCs w:val="20"/>
        </w:rPr>
        <w:t xml:space="preserve">than other </w:t>
      </w:r>
      <w:r w:rsidR="004476AC" w:rsidRPr="00B86493">
        <w:rPr>
          <w:sz w:val="20"/>
          <w:szCs w:val="20"/>
        </w:rPr>
        <w:t xml:space="preserve">non-indigenous </w:t>
      </w:r>
      <w:proofErr w:type="spellStart"/>
      <w:r w:rsidRPr="00B86493">
        <w:rPr>
          <w:sz w:val="20"/>
          <w:szCs w:val="20"/>
        </w:rPr>
        <w:t>PwDs</w:t>
      </w:r>
      <w:proofErr w:type="spellEnd"/>
      <w:r w:rsidRPr="00B86493">
        <w:rPr>
          <w:sz w:val="20"/>
          <w:szCs w:val="20"/>
        </w:rPr>
        <w:t>.</w:t>
      </w:r>
      <w:r w:rsidRPr="00B86493">
        <w:rPr>
          <w:rStyle w:val="FootnoteReference"/>
          <w:sz w:val="20"/>
          <w:szCs w:val="20"/>
        </w:rPr>
        <w:footnoteReference w:id="11"/>
      </w:r>
      <w:r w:rsidRPr="00B86493">
        <w:rPr>
          <w:sz w:val="20"/>
          <w:szCs w:val="20"/>
        </w:rPr>
        <w:t xml:space="preserve"> </w:t>
      </w:r>
      <w:proofErr w:type="spellStart"/>
      <w:r w:rsidRPr="00B86493">
        <w:rPr>
          <w:rFonts w:eastAsiaTheme="minorHAnsi"/>
          <w:sz w:val="20"/>
          <w:szCs w:val="20"/>
          <w:lang w:val="en-US"/>
        </w:rPr>
        <w:lastRenderedPageBreak/>
        <w:t>IW</w:t>
      </w:r>
      <w:r w:rsidR="00F364DD">
        <w:rPr>
          <w:rFonts w:eastAsiaTheme="minorHAnsi"/>
          <w:sz w:val="20"/>
          <w:szCs w:val="20"/>
          <w:lang w:val="en-US"/>
        </w:rPr>
        <w:t>G</w:t>
      </w:r>
      <w:r w:rsidRPr="00B86493">
        <w:rPr>
          <w:rFonts w:eastAsiaTheme="minorHAnsi"/>
          <w:sz w:val="20"/>
          <w:szCs w:val="20"/>
          <w:lang w:val="en-US"/>
        </w:rPr>
        <w:t>wDs</w:t>
      </w:r>
      <w:proofErr w:type="spellEnd"/>
      <w:r w:rsidRPr="00B86493">
        <w:rPr>
          <w:rFonts w:eastAsiaTheme="minorHAnsi"/>
          <w:sz w:val="20"/>
          <w:szCs w:val="20"/>
        </w:rPr>
        <w:t xml:space="preserve"> live in extreme poverty</w:t>
      </w:r>
      <w:r w:rsidR="004476AC" w:rsidRPr="00B86493">
        <w:rPr>
          <w:rFonts w:eastAsiaTheme="minorHAnsi"/>
          <w:sz w:val="20"/>
          <w:szCs w:val="20"/>
        </w:rPr>
        <w:t xml:space="preserve"> and</w:t>
      </w:r>
      <w:r w:rsidRPr="00B86493">
        <w:rPr>
          <w:sz w:val="20"/>
          <w:szCs w:val="20"/>
        </w:rPr>
        <w:t xml:space="preserve"> face discriminatory behavior which obstructs their full enjoyment of their </w:t>
      </w:r>
      <w:r w:rsidR="004476AC" w:rsidRPr="00B86493">
        <w:rPr>
          <w:sz w:val="20"/>
          <w:szCs w:val="20"/>
        </w:rPr>
        <w:t xml:space="preserve">social, economic and cultural </w:t>
      </w:r>
      <w:r w:rsidRPr="00B86493">
        <w:rPr>
          <w:sz w:val="20"/>
          <w:szCs w:val="20"/>
        </w:rPr>
        <w:t xml:space="preserve">rights. </w:t>
      </w:r>
      <w:proofErr w:type="spellStart"/>
      <w:r w:rsidR="004476AC" w:rsidRPr="00B86493">
        <w:rPr>
          <w:sz w:val="20"/>
          <w:szCs w:val="20"/>
        </w:rPr>
        <w:t>IPwDs</w:t>
      </w:r>
      <w:proofErr w:type="spellEnd"/>
      <w:r w:rsidR="004476AC" w:rsidRPr="00B86493">
        <w:rPr>
          <w:sz w:val="20"/>
          <w:szCs w:val="20"/>
        </w:rPr>
        <w:t xml:space="preserve"> face multifaceted encounters such as barriers to participate in political, social and cultural activities, due to their position both as IPs and as </w:t>
      </w:r>
      <w:proofErr w:type="spellStart"/>
      <w:r w:rsidR="004476AC" w:rsidRPr="00B86493">
        <w:rPr>
          <w:sz w:val="20"/>
          <w:szCs w:val="20"/>
        </w:rPr>
        <w:t>PwDs</w:t>
      </w:r>
      <w:proofErr w:type="spellEnd"/>
      <w:r w:rsidR="004476AC" w:rsidRPr="00B86493">
        <w:rPr>
          <w:sz w:val="20"/>
          <w:szCs w:val="20"/>
        </w:rPr>
        <w:t xml:space="preserve">. </w:t>
      </w:r>
      <w:proofErr w:type="spellStart"/>
      <w:r w:rsidR="004476AC" w:rsidRPr="00B86493">
        <w:rPr>
          <w:sz w:val="20"/>
          <w:szCs w:val="20"/>
        </w:rPr>
        <w:t>IW</w:t>
      </w:r>
      <w:r w:rsidR="00F364DD">
        <w:rPr>
          <w:sz w:val="20"/>
          <w:szCs w:val="20"/>
        </w:rPr>
        <w:t>G</w:t>
      </w:r>
      <w:r w:rsidR="004476AC" w:rsidRPr="00B86493">
        <w:rPr>
          <w:sz w:val="20"/>
          <w:szCs w:val="20"/>
        </w:rPr>
        <w:t>wDs</w:t>
      </w:r>
      <w:proofErr w:type="spellEnd"/>
      <w:r w:rsidRPr="00B86493">
        <w:rPr>
          <w:sz w:val="20"/>
          <w:szCs w:val="20"/>
        </w:rPr>
        <w:t xml:space="preserve"> </w:t>
      </w:r>
      <w:r w:rsidR="00F364DD">
        <w:rPr>
          <w:sz w:val="20"/>
          <w:szCs w:val="20"/>
        </w:rPr>
        <w:t xml:space="preserve">do not have </w:t>
      </w:r>
      <w:r w:rsidR="004476AC" w:rsidRPr="00B86493">
        <w:rPr>
          <w:sz w:val="20"/>
          <w:szCs w:val="20"/>
        </w:rPr>
        <w:t>access</w:t>
      </w:r>
      <w:r w:rsidR="00F364DD">
        <w:rPr>
          <w:sz w:val="20"/>
          <w:szCs w:val="20"/>
        </w:rPr>
        <w:t xml:space="preserve"> to</w:t>
      </w:r>
      <w:r w:rsidRPr="00B86493">
        <w:rPr>
          <w:sz w:val="20"/>
          <w:szCs w:val="20"/>
        </w:rPr>
        <w:t xml:space="preserve"> own ancestral land </w:t>
      </w:r>
      <w:r w:rsidR="004476AC" w:rsidRPr="00B86493">
        <w:rPr>
          <w:sz w:val="20"/>
          <w:szCs w:val="20"/>
        </w:rPr>
        <w:t>and resources including</w:t>
      </w:r>
      <w:r w:rsidRPr="00B86493">
        <w:rPr>
          <w:sz w:val="20"/>
          <w:szCs w:val="20"/>
        </w:rPr>
        <w:t xml:space="preserve"> limited access to food </w:t>
      </w:r>
      <w:r w:rsidR="00F364DD">
        <w:rPr>
          <w:sz w:val="20"/>
          <w:szCs w:val="20"/>
        </w:rPr>
        <w:t xml:space="preserve">sovereignty </w:t>
      </w:r>
      <w:r w:rsidRPr="00B86493">
        <w:rPr>
          <w:sz w:val="20"/>
          <w:szCs w:val="20"/>
        </w:rPr>
        <w:t>and suffer from forced evictions, including</w:t>
      </w:r>
      <w:r w:rsidR="00690293">
        <w:rPr>
          <w:sz w:val="20"/>
          <w:szCs w:val="20"/>
        </w:rPr>
        <w:t xml:space="preserve"> </w:t>
      </w:r>
      <w:r w:rsidRPr="00B86493">
        <w:rPr>
          <w:sz w:val="20"/>
          <w:szCs w:val="20"/>
        </w:rPr>
        <w:t>environment</w:t>
      </w:r>
      <w:r w:rsidR="004476AC" w:rsidRPr="00B86493">
        <w:rPr>
          <w:sz w:val="20"/>
          <w:szCs w:val="20"/>
        </w:rPr>
        <w:t>al degradation</w:t>
      </w:r>
      <w:r w:rsidRPr="00B86493">
        <w:rPr>
          <w:sz w:val="20"/>
          <w:szCs w:val="20"/>
        </w:rPr>
        <w:t>.</w:t>
      </w:r>
      <w:r w:rsidRPr="00B86493">
        <w:rPr>
          <w:rStyle w:val="FootnoteReference"/>
          <w:sz w:val="20"/>
          <w:szCs w:val="20"/>
        </w:rPr>
        <w:footnoteReference w:id="12"/>
      </w:r>
      <w:r w:rsidRPr="00B86493">
        <w:rPr>
          <w:sz w:val="20"/>
          <w:szCs w:val="20"/>
        </w:rPr>
        <w:t xml:space="preserve"> A study </w:t>
      </w:r>
      <w:r w:rsidRPr="00B86493">
        <w:rPr>
          <w:color w:val="000000" w:themeColor="text1"/>
          <w:sz w:val="20"/>
          <w:szCs w:val="20"/>
        </w:rPr>
        <w:t xml:space="preserve">highlights that </w:t>
      </w:r>
      <w:r w:rsidRPr="00B86493">
        <w:rPr>
          <w:sz w:val="20"/>
          <w:szCs w:val="20"/>
        </w:rPr>
        <w:t>nearly 45</w:t>
      </w:r>
      <w:r w:rsidR="00690293">
        <w:rPr>
          <w:sz w:val="20"/>
          <w:szCs w:val="20"/>
        </w:rPr>
        <w:t>%</w:t>
      </w:r>
      <w:r w:rsidRPr="00B86493">
        <w:rPr>
          <w:sz w:val="20"/>
          <w:szCs w:val="20"/>
        </w:rPr>
        <w:t xml:space="preserve"> of both</w:t>
      </w:r>
      <w:r w:rsidR="00690293">
        <w:rPr>
          <w:sz w:val="20"/>
          <w:szCs w:val="20"/>
        </w:rPr>
        <w:t xml:space="preserve"> indigenous women </w:t>
      </w:r>
      <w:r w:rsidRPr="00B86493">
        <w:rPr>
          <w:sz w:val="20"/>
          <w:szCs w:val="20"/>
        </w:rPr>
        <w:t>and men with a disabilities</w:t>
      </w:r>
      <w:r w:rsidR="004476AC" w:rsidRPr="00B86493">
        <w:rPr>
          <w:sz w:val="20"/>
          <w:szCs w:val="20"/>
        </w:rPr>
        <w:t>’</w:t>
      </w:r>
      <w:r w:rsidRPr="00B86493">
        <w:rPr>
          <w:sz w:val="20"/>
          <w:szCs w:val="20"/>
        </w:rPr>
        <w:t xml:space="preserve"> monthly income is under 5000 NPR </w:t>
      </w:r>
      <w:r w:rsidR="004476AC" w:rsidRPr="00B86493">
        <w:rPr>
          <w:sz w:val="20"/>
          <w:szCs w:val="20"/>
        </w:rPr>
        <w:t>or</w:t>
      </w:r>
      <w:r w:rsidRPr="00B86493">
        <w:rPr>
          <w:sz w:val="20"/>
          <w:szCs w:val="20"/>
        </w:rPr>
        <w:t xml:space="preserve"> USD 42.00</w:t>
      </w:r>
      <w:r w:rsidR="004476AC" w:rsidRPr="00B86493">
        <w:rPr>
          <w:sz w:val="20"/>
          <w:szCs w:val="20"/>
        </w:rPr>
        <w:t xml:space="preserve"> with </w:t>
      </w:r>
      <w:r w:rsidRPr="00B86493">
        <w:rPr>
          <w:sz w:val="20"/>
          <w:szCs w:val="20"/>
        </w:rPr>
        <w:t xml:space="preserve">80% </w:t>
      </w:r>
      <w:proofErr w:type="spellStart"/>
      <w:r w:rsidRPr="00B86493">
        <w:rPr>
          <w:sz w:val="20"/>
          <w:szCs w:val="20"/>
        </w:rPr>
        <w:t>IWwDs</w:t>
      </w:r>
      <w:proofErr w:type="spellEnd"/>
      <w:r w:rsidRPr="00B86493">
        <w:rPr>
          <w:sz w:val="20"/>
          <w:szCs w:val="20"/>
        </w:rPr>
        <w:t xml:space="preserve"> </w:t>
      </w:r>
      <w:r w:rsidR="004476AC" w:rsidRPr="00B86493">
        <w:rPr>
          <w:sz w:val="20"/>
          <w:szCs w:val="20"/>
        </w:rPr>
        <w:t>possessing</w:t>
      </w:r>
      <w:r w:rsidRPr="00B86493">
        <w:rPr>
          <w:sz w:val="20"/>
          <w:szCs w:val="20"/>
        </w:rPr>
        <w:t xml:space="preserve"> no land and 1.1% rely</w:t>
      </w:r>
      <w:r w:rsidR="004476AC" w:rsidRPr="00B86493">
        <w:rPr>
          <w:sz w:val="20"/>
          <w:szCs w:val="20"/>
        </w:rPr>
        <w:t>ing</w:t>
      </w:r>
      <w:r w:rsidRPr="00B86493">
        <w:rPr>
          <w:sz w:val="20"/>
          <w:szCs w:val="20"/>
        </w:rPr>
        <w:t xml:space="preserve"> on forest products</w:t>
      </w:r>
      <w:r w:rsidR="004476AC" w:rsidRPr="00B86493">
        <w:rPr>
          <w:sz w:val="20"/>
          <w:szCs w:val="20"/>
        </w:rPr>
        <w:t xml:space="preserve"> despite</w:t>
      </w:r>
      <w:r w:rsidR="00BA550A" w:rsidRPr="00B86493">
        <w:rPr>
          <w:sz w:val="20"/>
          <w:szCs w:val="20"/>
        </w:rPr>
        <w:t xml:space="preserve"> facing significant barriers</w:t>
      </w:r>
      <w:r w:rsidRPr="00B86493">
        <w:rPr>
          <w:sz w:val="20"/>
          <w:szCs w:val="20"/>
        </w:rPr>
        <w:t xml:space="preserve"> </w:t>
      </w:r>
      <w:r w:rsidR="00BA550A" w:rsidRPr="00B86493">
        <w:rPr>
          <w:sz w:val="20"/>
          <w:szCs w:val="20"/>
        </w:rPr>
        <w:t xml:space="preserve">to </w:t>
      </w:r>
      <w:r w:rsidRPr="00B86493">
        <w:rPr>
          <w:sz w:val="20"/>
          <w:szCs w:val="20"/>
        </w:rPr>
        <w:t>access</w:t>
      </w:r>
      <w:r w:rsidR="00BA550A" w:rsidRPr="00B86493">
        <w:rPr>
          <w:sz w:val="20"/>
          <w:szCs w:val="20"/>
        </w:rPr>
        <w:t>ing</w:t>
      </w:r>
      <w:r w:rsidRPr="00B86493">
        <w:rPr>
          <w:sz w:val="20"/>
          <w:szCs w:val="20"/>
        </w:rPr>
        <w:t xml:space="preserve"> t</w:t>
      </w:r>
      <w:r w:rsidR="00BA550A" w:rsidRPr="00B86493">
        <w:rPr>
          <w:sz w:val="20"/>
          <w:szCs w:val="20"/>
        </w:rPr>
        <w:t>he</w:t>
      </w:r>
      <w:r w:rsidRPr="00B86493">
        <w:rPr>
          <w:sz w:val="20"/>
          <w:szCs w:val="20"/>
        </w:rPr>
        <w:t xml:space="preserve"> forest. </w:t>
      </w:r>
      <w:r w:rsidR="00BA550A" w:rsidRPr="00B86493">
        <w:rPr>
          <w:sz w:val="20"/>
          <w:szCs w:val="20"/>
        </w:rPr>
        <w:t xml:space="preserve">Only 64% </w:t>
      </w:r>
      <w:proofErr w:type="spellStart"/>
      <w:r w:rsidR="00BA550A" w:rsidRPr="00B86493">
        <w:rPr>
          <w:sz w:val="20"/>
          <w:szCs w:val="20"/>
        </w:rPr>
        <w:t>IPwDs</w:t>
      </w:r>
      <w:proofErr w:type="spellEnd"/>
      <w:r w:rsidR="00BA550A" w:rsidRPr="00B86493">
        <w:rPr>
          <w:sz w:val="20"/>
          <w:szCs w:val="20"/>
        </w:rPr>
        <w:t xml:space="preserve"> have received disability card</w:t>
      </w:r>
      <w:r w:rsidR="00F364DD">
        <w:rPr>
          <w:sz w:val="20"/>
          <w:szCs w:val="20"/>
        </w:rPr>
        <w:t xml:space="preserve"> in Nepal that provides them to</w:t>
      </w:r>
      <w:r w:rsidR="00BA550A" w:rsidRPr="00B86493">
        <w:rPr>
          <w:sz w:val="20"/>
          <w:szCs w:val="20"/>
        </w:rPr>
        <w:t xml:space="preserve"> receive state social protection services. Furthermore, 75% </w:t>
      </w:r>
      <w:proofErr w:type="spellStart"/>
      <w:r w:rsidR="00BA550A" w:rsidRPr="00B86493">
        <w:rPr>
          <w:sz w:val="20"/>
          <w:szCs w:val="20"/>
        </w:rPr>
        <w:t>IWwDs</w:t>
      </w:r>
      <w:proofErr w:type="spellEnd"/>
      <w:r w:rsidR="00BA550A" w:rsidRPr="00B86493">
        <w:rPr>
          <w:sz w:val="20"/>
          <w:szCs w:val="20"/>
        </w:rPr>
        <w:t xml:space="preserve"> and 69% indigenous men with disabilities use coping strategies like reducing meals or compromising on culturally food by mixing grains or adding more water in order to cope with hunger and starvation.</w:t>
      </w:r>
      <w:r w:rsidR="00BA550A" w:rsidRPr="00B86493">
        <w:rPr>
          <w:rStyle w:val="FootnoteReference"/>
          <w:sz w:val="20"/>
          <w:szCs w:val="20"/>
        </w:rPr>
        <w:footnoteReference w:id="13"/>
      </w:r>
    </w:p>
    <w:p w14:paraId="5E8948DF" w14:textId="73160725" w:rsidR="0090314D" w:rsidRPr="00B86493" w:rsidRDefault="00614691" w:rsidP="004C451D">
      <w:pPr>
        <w:spacing w:line="360" w:lineRule="auto"/>
        <w:ind w:left="0" w:firstLine="0"/>
        <w:jc w:val="both"/>
        <w:rPr>
          <w:b/>
          <w:sz w:val="20"/>
          <w:szCs w:val="20"/>
        </w:rPr>
      </w:pPr>
      <w:r w:rsidRPr="00B86493">
        <w:rPr>
          <w:b/>
          <w:sz w:val="20"/>
          <w:szCs w:val="20"/>
        </w:rPr>
        <w:t xml:space="preserve">2.2 </w:t>
      </w:r>
      <w:r w:rsidR="001434E3" w:rsidRPr="00B86493">
        <w:rPr>
          <w:b/>
          <w:sz w:val="20"/>
          <w:szCs w:val="20"/>
        </w:rPr>
        <w:t xml:space="preserve">Intersectional, </w:t>
      </w:r>
      <w:r w:rsidR="002E588D" w:rsidRPr="00B86493">
        <w:rPr>
          <w:b/>
          <w:sz w:val="20"/>
          <w:szCs w:val="20"/>
        </w:rPr>
        <w:t>i</w:t>
      </w:r>
      <w:r w:rsidR="001434E3" w:rsidRPr="00B86493">
        <w:rPr>
          <w:b/>
          <w:sz w:val="20"/>
          <w:szCs w:val="20"/>
        </w:rPr>
        <w:t xml:space="preserve">ndirect and </w:t>
      </w:r>
      <w:r w:rsidR="002E588D" w:rsidRPr="00B86493">
        <w:rPr>
          <w:b/>
          <w:sz w:val="20"/>
          <w:szCs w:val="20"/>
        </w:rPr>
        <w:t>s</w:t>
      </w:r>
      <w:r w:rsidR="001434E3" w:rsidRPr="00B86493">
        <w:rPr>
          <w:b/>
          <w:sz w:val="20"/>
          <w:szCs w:val="20"/>
        </w:rPr>
        <w:t xml:space="preserve">tructural </w:t>
      </w:r>
      <w:r w:rsidR="002E588D" w:rsidRPr="00B86493">
        <w:rPr>
          <w:b/>
          <w:sz w:val="20"/>
          <w:szCs w:val="20"/>
        </w:rPr>
        <w:t>d</w:t>
      </w:r>
      <w:r w:rsidR="001434E3" w:rsidRPr="00B86493">
        <w:rPr>
          <w:b/>
          <w:sz w:val="20"/>
          <w:szCs w:val="20"/>
        </w:rPr>
        <w:t>iscriminations</w:t>
      </w:r>
    </w:p>
    <w:p w14:paraId="4B84CFC7" w14:textId="7AEA4DAB" w:rsidR="004A5094" w:rsidRPr="00B86493" w:rsidRDefault="004A5094" w:rsidP="004A5094">
      <w:pPr>
        <w:spacing w:line="360" w:lineRule="auto"/>
        <w:ind w:left="0" w:firstLine="0"/>
        <w:jc w:val="both"/>
        <w:rPr>
          <w:sz w:val="20"/>
          <w:szCs w:val="20"/>
        </w:rPr>
      </w:pPr>
      <w:proofErr w:type="spellStart"/>
      <w:r w:rsidRPr="00B86493">
        <w:rPr>
          <w:sz w:val="20"/>
          <w:szCs w:val="20"/>
        </w:rPr>
        <w:t>IW</w:t>
      </w:r>
      <w:r w:rsidR="00F364DD">
        <w:rPr>
          <w:sz w:val="20"/>
          <w:szCs w:val="20"/>
        </w:rPr>
        <w:t>G</w:t>
      </w:r>
      <w:r w:rsidRPr="00B86493">
        <w:rPr>
          <w:sz w:val="20"/>
          <w:szCs w:val="20"/>
        </w:rPr>
        <w:t>wDs</w:t>
      </w:r>
      <w:proofErr w:type="spellEnd"/>
      <w:r w:rsidRPr="00B86493">
        <w:rPr>
          <w:sz w:val="20"/>
          <w:szCs w:val="20"/>
        </w:rPr>
        <w:t xml:space="preserve"> face marginalization and discrimination due to </w:t>
      </w:r>
      <w:r w:rsidR="00BA550A" w:rsidRPr="00B86493">
        <w:rPr>
          <w:sz w:val="20"/>
          <w:szCs w:val="20"/>
        </w:rPr>
        <w:t xml:space="preserve">their </w:t>
      </w:r>
      <w:r w:rsidRPr="00B86493">
        <w:rPr>
          <w:sz w:val="20"/>
          <w:szCs w:val="20"/>
        </w:rPr>
        <w:t xml:space="preserve">multiple and intersecting identities </w:t>
      </w:r>
      <w:r w:rsidRPr="00B86493">
        <w:rPr>
          <w:bCs/>
          <w:sz w:val="20"/>
          <w:szCs w:val="20"/>
        </w:rPr>
        <w:t>that combine and intensify in a unique</w:t>
      </w:r>
      <w:r w:rsidR="00BA550A" w:rsidRPr="00B86493">
        <w:rPr>
          <w:bCs/>
          <w:sz w:val="20"/>
          <w:szCs w:val="20"/>
        </w:rPr>
        <w:t xml:space="preserve"> and</w:t>
      </w:r>
      <w:r w:rsidRPr="00B86493">
        <w:rPr>
          <w:bCs/>
          <w:sz w:val="20"/>
          <w:szCs w:val="20"/>
        </w:rPr>
        <w:t xml:space="preserve"> disadvantaged status which </w:t>
      </w:r>
      <w:r w:rsidR="00BA550A" w:rsidRPr="00B86493">
        <w:rPr>
          <w:bCs/>
          <w:sz w:val="20"/>
          <w:szCs w:val="20"/>
        </w:rPr>
        <w:t>is little</w:t>
      </w:r>
      <w:r w:rsidRPr="00B86493">
        <w:rPr>
          <w:bCs/>
          <w:sz w:val="20"/>
          <w:szCs w:val="20"/>
        </w:rPr>
        <w:t xml:space="preserve"> understood, </w:t>
      </w:r>
      <w:r w:rsidR="00531564" w:rsidRPr="00B86493">
        <w:rPr>
          <w:bCs/>
          <w:sz w:val="20"/>
          <w:szCs w:val="20"/>
        </w:rPr>
        <w:t xml:space="preserve">realized and </w:t>
      </w:r>
      <w:r w:rsidRPr="00B86493">
        <w:rPr>
          <w:bCs/>
          <w:sz w:val="20"/>
          <w:szCs w:val="20"/>
        </w:rPr>
        <w:t>documented.</w:t>
      </w:r>
      <w:r w:rsidRPr="00B86493">
        <w:rPr>
          <w:rStyle w:val="FootnoteReference"/>
          <w:bCs/>
          <w:sz w:val="20"/>
          <w:szCs w:val="20"/>
        </w:rPr>
        <w:footnoteReference w:id="14"/>
      </w:r>
      <w:r w:rsidRPr="00B86493">
        <w:rPr>
          <w:bCs/>
          <w:sz w:val="20"/>
          <w:szCs w:val="20"/>
        </w:rPr>
        <w:t xml:space="preserve"> P</w:t>
      </w:r>
      <w:r w:rsidRPr="00B86493">
        <w:rPr>
          <w:sz w:val="20"/>
          <w:szCs w:val="20"/>
        </w:rPr>
        <w:t xml:space="preserve">revailing ethnic stereotypes (e.g., seen as ignorant, illiterate, powerless, indifferent, incapable, noncredible, noncontributors) as well as structural factors (e.g., power persisting in state led mechanism and institution, no representation and access </w:t>
      </w:r>
      <w:r w:rsidR="00531564" w:rsidRPr="00B86493">
        <w:rPr>
          <w:sz w:val="20"/>
          <w:szCs w:val="20"/>
        </w:rPr>
        <w:t>to</w:t>
      </w:r>
      <w:r w:rsidRPr="00B86493">
        <w:rPr>
          <w:sz w:val="20"/>
          <w:szCs w:val="20"/>
        </w:rPr>
        <w:t xml:space="preserve"> state resources, </w:t>
      </w:r>
      <w:r w:rsidR="00531564" w:rsidRPr="00B86493">
        <w:rPr>
          <w:sz w:val="20"/>
          <w:szCs w:val="20"/>
        </w:rPr>
        <w:t>lack of</w:t>
      </w:r>
      <w:r w:rsidRPr="00B86493">
        <w:rPr>
          <w:sz w:val="20"/>
          <w:szCs w:val="20"/>
        </w:rPr>
        <w:t xml:space="preserve"> familiar</w:t>
      </w:r>
      <w:r w:rsidR="00531564" w:rsidRPr="00B86493">
        <w:rPr>
          <w:sz w:val="20"/>
          <w:szCs w:val="20"/>
        </w:rPr>
        <w:t>ity</w:t>
      </w:r>
      <w:r w:rsidRPr="00B86493">
        <w:rPr>
          <w:sz w:val="20"/>
          <w:szCs w:val="20"/>
        </w:rPr>
        <w:t xml:space="preserve"> with state bodies and no respect of IPs customary and traditional institution and practices), IW are not defined as legal entities</w:t>
      </w:r>
      <w:r w:rsidRPr="00B86493">
        <w:rPr>
          <w:rStyle w:val="FootnoteReference"/>
          <w:sz w:val="20"/>
          <w:szCs w:val="20"/>
        </w:rPr>
        <w:footnoteReference w:id="15"/>
      </w:r>
      <w:r w:rsidRPr="00B86493">
        <w:rPr>
          <w:rStyle w:val="ListParagraphChar"/>
          <w:sz w:val="20"/>
          <w:szCs w:val="20"/>
        </w:rPr>
        <w:t xml:space="preserve"> </w:t>
      </w:r>
      <w:r w:rsidRPr="00B86493">
        <w:rPr>
          <w:sz w:val="20"/>
          <w:szCs w:val="20"/>
        </w:rPr>
        <w:t xml:space="preserve">equal to other women. </w:t>
      </w:r>
    </w:p>
    <w:p w14:paraId="2800926C" w14:textId="77777777" w:rsidR="004A5094" w:rsidRPr="00B86493" w:rsidRDefault="004A5094" w:rsidP="004A5094">
      <w:pPr>
        <w:spacing w:line="360" w:lineRule="auto"/>
        <w:ind w:left="0" w:firstLine="0"/>
        <w:jc w:val="both"/>
        <w:rPr>
          <w:sz w:val="20"/>
          <w:szCs w:val="20"/>
        </w:rPr>
      </w:pPr>
    </w:p>
    <w:p w14:paraId="4123D338" w14:textId="657AD55E" w:rsidR="004A5094" w:rsidRPr="00B86493" w:rsidRDefault="004A5094" w:rsidP="004A5094">
      <w:pPr>
        <w:spacing w:line="360" w:lineRule="auto"/>
        <w:ind w:left="0" w:firstLine="0"/>
        <w:jc w:val="both"/>
        <w:rPr>
          <w:sz w:val="20"/>
          <w:szCs w:val="20"/>
        </w:rPr>
      </w:pPr>
      <w:r w:rsidRPr="00B86493">
        <w:rPr>
          <w:sz w:val="20"/>
          <w:szCs w:val="20"/>
        </w:rPr>
        <w:t xml:space="preserve">We are culturally, religiously, linguistically, structurally shaped, dominated and internally colonized by dominant ‘non-indigenous groups’ and face historical, indirect and structural discrimination which are not part of policy discussion. Our realities are often unseen, unheard, unreported by the state and the dominant groups narratives are defined in laws and policies that remain predominant in the society. In addition, there is minimal understanding of the interplay between the three identities and its intersections among local CSOs who see the issues as separate. </w:t>
      </w:r>
      <w:r w:rsidR="00531564" w:rsidRPr="00B86493">
        <w:rPr>
          <w:sz w:val="20"/>
          <w:szCs w:val="20"/>
        </w:rPr>
        <w:t>As a result, m</w:t>
      </w:r>
      <w:r w:rsidRPr="00B86493">
        <w:rPr>
          <w:sz w:val="20"/>
          <w:szCs w:val="20"/>
        </w:rPr>
        <w:t xml:space="preserve">any </w:t>
      </w:r>
      <w:proofErr w:type="spellStart"/>
      <w:r w:rsidRPr="00B86493">
        <w:rPr>
          <w:sz w:val="20"/>
          <w:szCs w:val="20"/>
        </w:rPr>
        <w:t>IPwDs</w:t>
      </w:r>
      <w:proofErr w:type="spellEnd"/>
      <w:r w:rsidRPr="00B86493">
        <w:rPr>
          <w:sz w:val="20"/>
          <w:szCs w:val="20"/>
        </w:rPr>
        <w:t xml:space="preserve"> have l</w:t>
      </w:r>
      <w:r w:rsidR="00531564" w:rsidRPr="00B86493">
        <w:rPr>
          <w:sz w:val="20"/>
          <w:szCs w:val="20"/>
        </w:rPr>
        <w:t>ittle</w:t>
      </w:r>
      <w:r w:rsidRPr="00B86493">
        <w:rPr>
          <w:sz w:val="20"/>
          <w:szCs w:val="20"/>
        </w:rPr>
        <w:t xml:space="preserve"> understanding of their rights, entitlements which was observed several times in discussion.</w:t>
      </w:r>
      <w:r w:rsidRPr="00B86493">
        <w:rPr>
          <w:rStyle w:val="FootnoteReference"/>
          <w:sz w:val="20"/>
          <w:szCs w:val="20"/>
        </w:rPr>
        <w:footnoteReference w:id="16"/>
      </w:r>
    </w:p>
    <w:p w14:paraId="622E1A4D" w14:textId="77777777" w:rsidR="002E588D" w:rsidRPr="00B86493" w:rsidRDefault="002E588D" w:rsidP="004C451D">
      <w:pPr>
        <w:spacing w:line="360" w:lineRule="auto"/>
        <w:ind w:left="0" w:firstLine="0"/>
        <w:jc w:val="both"/>
        <w:rPr>
          <w:sz w:val="20"/>
          <w:szCs w:val="20"/>
        </w:rPr>
      </w:pPr>
    </w:p>
    <w:p w14:paraId="558E042F" w14:textId="530FBCDB" w:rsidR="00B809A0" w:rsidRPr="00B86493" w:rsidRDefault="00614691" w:rsidP="004C451D">
      <w:pPr>
        <w:spacing w:line="360" w:lineRule="auto"/>
        <w:ind w:left="0" w:firstLine="0"/>
        <w:jc w:val="both"/>
        <w:rPr>
          <w:b/>
          <w:sz w:val="20"/>
          <w:szCs w:val="20"/>
        </w:rPr>
      </w:pPr>
      <w:r w:rsidRPr="00B86493">
        <w:rPr>
          <w:b/>
          <w:sz w:val="20"/>
          <w:szCs w:val="20"/>
        </w:rPr>
        <w:t xml:space="preserve">2.3 </w:t>
      </w:r>
      <w:r w:rsidR="00A757AD" w:rsidRPr="00B86493">
        <w:rPr>
          <w:b/>
          <w:sz w:val="20"/>
          <w:szCs w:val="20"/>
        </w:rPr>
        <w:t>Lack of m</w:t>
      </w:r>
      <w:r w:rsidR="001434E3" w:rsidRPr="00B86493">
        <w:rPr>
          <w:b/>
          <w:sz w:val="20"/>
          <w:szCs w:val="20"/>
        </w:rPr>
        <w:t xml:space="preserve">eaningful </w:t>
      </w:r>
      <w:r w:rsidR="002E588D" w:rsidRPr="00B86493">
        <w:rPr>
          <w:b/>
          <w:sz w:val="20"/>
          <w:szCs w:val="20"/>
        </w:rPr>
        <w:t>p</w:t>
      </w:r>
      <w:r w:rsidR="001434E3" w:rsidRPr="00B86493">
        <w:rPr>
          <w:b/>
          <w:sz w:val="20"/>
          <w:szCs w:val="20"/>
        </w:rPr>
        <w:t xml:space="preserve">articipation and </w:t>
      </w:r>
      <w:r w:rsidR="002E588D" w:rsidRPr="00B86493">
        <w:rPr>
          <w:b/>
          <w:sz w:val="20"/>
          <w:szCs w:val="20"/>
        </w:rPr>
        <w:t>r</w:t>
      </w:r>
      <w:r w:rsidR="001434E3" w:rsidRPr="00B86493">
        <w:rPr>
          <w:b/>
          <w:sz w:val="20"/>
          <w:szCs w:val="20"/>
        </w:rPr>
        <w:t xml:space="preserve">epresentation </w:t>
      </w:r>
    </w:p>
    <w:p w14:paraId="7332FD1D" w14:textId="06424DA8" w:rsidR="007F6AB6" w:rsidRPr="00B86493" w:rsidRDefault="00F364DD" w:rsidP="007F6AB6">
      <w:pPr>
        <w:pStyle w:val="NoSpacing"/>
        <w:tabs>
          <w:tab w:val="left" w:pos="8460"/>
        </w:tabs>
        <w:spacing w:line="360" w:lineRule="auto"/>
        <w:ind w:left="0" w:firstLine="0"/>
        <w:jc w:val="both"/>
        <w:rPr>
          <w:sz w:val="20"/>
          <w:szCs w:val="20"/>
        </w:rPr>
      </w:pPr>
      <w:r>
        <w:rPr>
          <w:sz w:val="20"/>
          <w:szCs w:val="20"/>
        </w:rPr>
        <w:t>During a meeting with t</w:t>
      </w:r>
      <w:r w:rsidR="001E5330" w:rsidRPr="00B86493">
        <w:rPr>
          <w:sz w:val="20"/>
          <w:szCs w:val="20"/>
        </w:rPr>
        <w:t xml:space="preserve">he </w:t>
      </w:r>
      <w:r w:rsidR="00531564" w:rsidRPr="00B86493">
        <w:rPr>
          <w:sz w:val="20"/>
          <w:szCs w:val="20"/>
        </w:rPr>
        <w:t xml:space="preserve">former </w:t>
      </w:r>
      <w:r w:rsidR="001E5330" w:rsidRPr="00B86493">
        <w:rPr>
          <w:sz w:val="20"/>
          <w:szCs w:val="20"/>
        </w:rPr>
        <w:t xml:space="preserve">UN SR on </w:t>
      </w:r>
      <w:proofErr w:type="spellStart"/>
      <w:r w:rsidR="001E5330" w:rsidRPr="00B86493">
        <w:rPr>
          <w:sz w:val="20"/>
          <w:szCs w:val="20"/>
        </w:rPr>
        <w:t>P</w:t>
      </w:r>
      <w:r w:rsidR="000B5B15" w:rsidRPr="00B86493">
        <w:rPr>
          <w:sz w:val="20"/>
          <w:szCs w:val="20"/>
        </w:rPr>
        <w:t>w</w:t>
      </w:r>
      <w:r w:rsidR="001E5330" w:rsidRPr="00B86493">
        <w:rPr>
          <w:sz w:val="20"/>
          <w:szCs w:val="20"/>
        </w:rPr>
        <w:t>Ds</w:t>
      </w:r>
      <w:proofErr w:type="spellEnd"/>
      <w:r w:rsidR="00D77EE4" w:rsidRPr="00B86493">
        <w:rPr>
          <w:sz w:val="20"/>
          <w:szCs w:val="20"/>
        </w:rPr>
        <w:t xml:space="preserve"> Ms. Catalina </w:t>
      </w:r>
      <w:proofErr w:type="spellStart"/>
      <w:r w:rsidR="00D77EE4" w:rsidRPr="00B86493">
        <w:rPr>
          <w:sz w:val="20"/>
          <w:szCs w:val="20"/>
        </w:rPr>
        <w:t>Devandas</w:t>
      </w:r>
      <w:proofErr w:type="spellEnd"/>
      <w:r w:rsidR="00D77EE4" w:rsidRPr="00B86493">
        <w:rPr>
          <w:sz w:val="20"/>
          <w:szCs w:val="20"/>
        </w:rPr>
        <w:t xml:space="preserve"> </w:t>
      </w:r>
      <w:r w:rsidR="001E5330" w:rsidRPr="00B86493">
        <w:rPr>
          <w:sz w:val="20"/>
          <w:szCs w:val="20"/>
        </w:rPr>
        <w:t>and the</w:t>
      </w:r>
      <w:r w:rsidR="00D77EE4" w:rsidRPr="00B86493">
        <w:rPr>
          <w:sz w:val="20"/>
          <w:szCs w:val="20"/>
        </w:rPr>
        <w:t xml:space="preserve"> UN SR on</w:t>
      </w:r>
      <w:r w:rsidR="001E5330" w:rsidRPr="00B86493">
        <w:rPr>
          <w:sz w:val="20"/>
          <w:szCs w:val="20"/>
        </w:rPr>
        <w:t xml:space="preserve"> IPs, </w:t>
      </w:r>
      <w:r w:rsidR="00D77EE4" w:rsidRPr="00B86493">
        <w:rPr>
          <w:sz w:val="20"/>
          <w:szCs w:val="20"/>
        </w:rPr>
        <w:t xml:space="preserve">Ms. Vicky </w:t>
      </w:r>
      <w:proofErr w:type="spellStart"/>
      <w:r w:rsidR="00D77EE4" w:rsidRPr="00B86493">
        <w:rPr>
          <w:sz w:val="20"/>
          <w:szCs w:val="20"/>
        </w:rPr>
        <w:t>Tauli</w:t>
      </w:r>
      <w:proofErr w:type="spellEnd"/>
      <w:r w:rsidR="00D77EE4" w:rsidRPr="00B86493">
        <w:rPr>
          <w:sz w:val="20"/>
          <w:szCs w:val="20"/>
        </w:rPr>
        <w:t xml:space="preserve"> </w:t>
      </w:r>
      <w:proofErr w:type="spellStart"/>
      <w:r w:rsidR="00D77EE4" w:rsidRPr="00B86493">
        <w:rPr>
          <w:sz w:val="20"/>
          <w:szCs w:val="20"/>
        </w:rPr>
        <w:t>Corpuz</w:t>
      </w:r>
      <w:proofErr w:type="spellEnd"/>
      <w:r w:rsidR="00D77EE4" w:rsidRPr="00B86493">
        <w:rPr>
          <w:sz w:val="20"/>
          <w:szCs w:val="20"/>
        </w:rPr>
        <w:t xml:space="preserve"> </w:t>
      </w:r>
      <w:r w:rsidR="001E5330" w:rsidRPr="00B86493">
        <w:rPr>
          <w:sz w:val="20"/>
          <w:szCs w:val="20"/>
        </w:rPr>
        <w:t>in the</w:t>
      </w:r>
      <w:r w:rsidR="00531564" w:rsidRPr="00B86493">
        <w:rPr>
          <w:sz w:val="20"/>
          <w:szCs w:val="20"/>
        </w:rPr>
        <w:t xml:space="preserve"> 2016</w:t>
      </w:r>
      <w:r w:rsidR="001E5330" w:rsidRPr="00B86493">
        <w:rPr>
          <w:sz w:val="20"/>
          <w:szCs w:val="20"/>
        </w:rPr>
        <w:t xml:space="preserve"> </w:t>
      </w:r>
      <w:r w:rsidR="001E5330" w:rsidRPr="00B86493">
        <w:rPr>
          <w:i/>
          <w:iCs/>
          <w:sz w:val="20"/>
          <w:szCs w:val="20"/>
        </w:rPr>
        <w:t>Expert Group Meeting on Indigenous Peoples with Disabilities</w:t>
      </w:r>
      <w:r w:rsidR="001E5330" w:rsidRPr="00B86493">
        <w:rPr>
          <w:sz w:val="20"/>
          <w:szCs w:val="20"/>
        </w:rPr>
        <w:t xml:space="preserve"> </w:t>
      </w:r>
      <w:r w:rsidR="00D77EE4" w:rsidRPr="00B86493">
        <w:rPr>
          <w:sz w:val="20"/>
          <w:szCs w:val="20"/>
        </w:rPr>
        <w:t>in 2016 d</w:t>
      </w:r>
      <w:r w:rsidR="00531564" w:rsidRPr="00B86493">
        <w:rPr>
          <w:sz w:val="20"/>
          <w:szCs w:val="20"/>
        </w:rPr>
        <w:t>iscussed</w:t>
      </w:r>
      <w:r w:rsidR="001E5330" w:rsidRPr="00B86493">
        <w:rPr>
          <w:sz w:val="20"/>
          <w:szCs w:val="20"/>
        </w:rPr>
        <w:t xml:space="preserve"> the invisibility and exclusion of </w:t>
      </w:r>
      <w:proofErr w:type="spellStart"/>
      <w:r w:rsidR="001E5330" w:rsidRPr="00B86493">
        <w:rPr>
          <w:sz w:val="20"/>
          <w:szCs w:val="20"/>
        </w:rPr>
        <w:t>IWwDs</w:t>
      </w:r>
      <w:proofErr w:type="spellEnd"/>
      <w:r w:rsidR="001E5330" w:rsidRPr="00B86493">
        <w:rPr>
          <w:rFonts w:eastAsia="Times New Roman"/>
          <w:bCs/>
          <w:sz w:val="20"/>
          <w:szCs w:val="20"/>
        </w:rPr>
        <w:t xml:space="preserve">. </w:t>
      </w:r>
      <w:r w:rsidR="004F4424" w:rsidRPr="00B86493">
        <w:rPr>
          <w:rFonts w:eastAsia="Times New Roman"/>
          <w:bCs/>
          <w:sz w:val="20"/>
          <w:szCs w:val="20"/>
        </w:rPr>
        <w:t xml:space="preserve">They highlighted that </w:t>
      </w:r>
      <w:r w:rsidR="001E5330" w:rsidRPr="00B86493">
        <w:rPr>
          <w:rFonts w:eastAsia="Times New Roman"/>
          <w:bCs/>
          <w:sz w:val="20"/>
          <w:szCs w:val="20"/>
        </w:rPr>
        <w:t xml:space="preserve">groups of IPs </w:t>
      </w:r>
      <w:r>
        <w:rPr>
          <w:rFonts w:eastAsia="Times New Roman"/>
          <w:bCs/>
          <w:sz w:val="20"/>
          <w:szCs w:val="20"/>
        </w:rPr>
        <w:t xml:space="preserve">and </w:t>
      </w:r>
      <w:proofErr w:type="spellStart"/>
      <w:r w:rsidR="001E5330" w:rsidRPr="00B86493">
        <w:rPr>
          <w:rFonts w:eastAsia="Times New Roman"/>
          <w:bCs/>
          <w:sz w:val="20"/>
          <w:szCs w:val="20"/>
        </w:rPr>
        <w:t>WwDs</w:t>
      </w:r>
      <w:proofErr w:type="spellEnd"/>
      <w:r w:rsidR="001E5330" w:rsidRPr="00B86493">
        <w:rPr>
          <w:rFonts w:eastAsia="Times New Roman"/>
          <w:bCs/>
          <w:sz w:val="20"/>
          <w:szCs w:val="20"/>
        </w:rPr>
        <w:t xml:space="preserve"> are often not included in the mainstream work on disability rights</w:t>
      </w:r>
      <w:r w:rsidR="004F4424" w:rsidRPr="00B86493">
        <w:rPr>
          <w:rFonts w:eastAsia="Times New Roman"/>
          <w:bCs/>
          <w:sz w:val="20"/>
          <w:szCs w:val="20"/>
        </w:rPr>
        <w:t xml:space="preserve"> and OPDs </w:t>
      </w:r>
      <w:r w:rsidR="00531564" w:rsidRPr="00B86493">
        <w:rPr>
          <w:rFonts w:eastAsia="Times New Roman"/>
          <w:bCs/>
          <w:sz w:val="20"/>
          <w:szCs w:val="20"/>
        </w:rPr>
        <w:t xml:space="preserve">are not generally </w:t>
      </w:r>
      <w:r w:rsidR="001E5330" w:rsidRPr="00B86493">
        <w:rPr>
          <w:rFonts w:eastAsia="Times New Roman"/>
          <w:bCs/>
          <w:sz w:val="20"/>
          <w:szCs w:val="20"/>
        </w:rPr>
        <w:t xml:space="preserve">responsive enough to the needs or </w:t>
      </w:r>
      <w:r w:rsidR="00531564" w:rsidRPr="00B86493">
        <w:rPr>
          <w:rFonts w:eastAsia="Times New Roman"/>
          <w:bCs/>
          <w:sz w:val="20"/>
          <w:szCs w:val="20"/>
        </w:rPr>
        <w:t xml:space="preserve">indigenous </w:t>
      </w:r>
      <w:proofErr w:type="spellStart"/>
      <w:r w:rsidR="00531564" w:rsidRPr="00B86493">
        <w:rPr>
          <w:rFonts w:eastAsia="Times New Roman"/>
          <w:bCs/>
          <w:sz w:val="20"/>
          <w:szCs w:val="20"/>
        </w:rPr>
        <w:t>PwDs</w:t>
      </w:r>
      <w:proofErr w:type="spellEnd"/>
      <w:r w:rsidR="00531564" w:rsidRPr="00B86493">
        <w:rPr>
          <w:rFonts w:eastAsia="Times New Roman"/>
          <w:bCs/>
          <w:sz w:val="20"/>
          <w:szCs w:val="20"/>
        </w:rPr>
        <w:t xml:space="preserve"> or their </w:t>
      </w:r>
      <w:r w:rsidR="001E5330" w:rsidRPr="00B86493">
        <w:rPr>
          <w:rFonts w:eastAsia="Times New Roman"/>
          <w:bCs/>
          <w:sz w:val="20"/>
          <w:szCs w:val="20"/>
        </w:rPr>
        <w:t>cultural settings.</w:t>
      </w:r>
      <w:r w:rsidR="004F4424" w:rsidRPr="00B86493">
        <w:rPr>
          <w:rFonts w:eastAsia="Times New Roman"/>
          <w:bCs/>
          <w:sz w:val="20"/>
          <w:szCs w:val="20"/>
        </w:rPr>
        <w:t xml:space="preserve"> </w:t>
      </w:r>
      <w:r w:rsidR="001E5330" w:rsidRPr="00B86493">
        <w:rPr>
          <w:rFonts w:eastAsia="Times New Roman"/>
          <w:bCs/>
          <w:sz w:val="20"/>
          <w:szCs w:val="20"/>
        </w:rPr>
        <w:t xml:space="preserve">It is important for </w:t>
      </w:r>
      <w:r w:rsidR="00531564" w:rsidRPr="00B86493">
        <w:rPr>
          <w:rFonts w:eastAsia="Times New Roman"/>
          <w:bCs/>
          <w:sz w:val="20"/>
          <w:szCs w:val="20"/>
        </w:rPr>
        <w:t>OPDs</w:t>
      </w:r>
      <w:r w:rsidR="001E5330" w:rsidRPr="00B86493">
        <w:rPr>
          <w:rFonts w:eastAsia="Times New Roman"/>
          <w:bCs/>
          <w:sz w:val="20"/>
          <w:szCs w:val="20"/>
        </w:rPr>
        <w:t xml:space="preserve"> to learn about how </w:t>
      </w:r>
      <w:r w:rsidR="004F4424" w:rsidRPr="00B86493">
        <w:rPr>
          <w:rFonts w:eastAsia="Times New Roman"/>
          <w:bCs/>
          <w:sz w:val="20"/>
          <w:szCs w:val="20"/>
        </w:rPr>
        <w:t>they can</w:t>
      </w:r>
      <w:r w:rsidR="001E5330" w:rsidRPr="00B86493">
        <w:rPr>
          <w:rFonts w:eastAsia="Times New Roman"/>
          <w:bCs/>
          <w:sz w:val="20"/>
          <w:szCs w:val="20"/>
        </w:rPr>
        <w:t xml:space="preserve"> promote the rights of </w:t>
      </w:r>
      <w:proofErr w:type="spellStart"/>
      <w:r w:rsidR="001E5330" w:rsidRPr="00B86493">
        <w:rPr>
          <w:rFonts w:eastAsia="Times New Roman"/>
          <w:bCs/>
          <w:sz w:val="20"/>
          <w:szCs w:val="20"/>
        </w:rPr>
        <w:t>I</w:t>
      </w:r>
      <w:r>
        <w:rPr>
          <w:rFonts w:eastAsia="Times New Roman"/>
          <w:bCs/>
          <w:sz w:val="20"/>
          <w:szCs w:val="20"/>
        </w:rPr>
        <w:t>WG</w:t>
      </w:r>
      <w:r w:rsidR="00D77EE4" w:rsidRPr="00B86493">
        <w:rPr>
          <w:rFonts w:eastAsia="Times New Roman"/>
          <w:bCs/>
          <w:sz w:val="20"/>
          <w:szCs w:val="20"/>
        </w:rPr>
        <w:t>w</w:t>
      </w:r>
      <w:r w:rsidR="001E5330" w:rsidRPr="00B86493">
        <w:rPr>
          <w:rFonts w:eastAsia="Times New Roman"/>
          <w:bCs/>
          <w:sz w:val="20"/>
          <w:szCs w:val="20"/>
        </w:rPr>
        <w:t>Ds</w:t>
      </w:r>
      <w:proofErr w:type="spellEnd"/>
      <w:r w:rsidR="001E5330" w:rsidRPr="00B86493">
        <w:rPr>
          <w:rFonts w:eastAsia="Times New Roman"/>
          <w:bCs/>
          <w:sz w:val="20"/>
          <w:szCs w:val="20"/>
        </w:rPr>
        <w:t xml:space="preserve"> in a way that is respectful </w:t>
      </w:r>
      <w:r w:rsidR="001E5330" w:rsidRPr="00B86493">
        <w:rPr>
          <w:rFonts w:eastAsia="Times New Roman"/>
          <w:bCs/>
          <w:sz w:val="20"/>
          <w:szCs w:val="20"/>
        </w:rPr>
        <w:lastRenderedPageBreak/>
        <w:t xml:space="preserve">and </w:t>
      </w:r>
      <w:r>
        <w:rPr>
          <w:rFonts w:eastAsia="Times New Roman"/>
          <w:bCs/>
          <w:sz w:val="20"/>
          <w:szCs w:val="20"/>
        </w:rPr>
        <w:t xml:space="preserve">meaningfully integrate </w:t>
      </w:r>
      <w:r w:rsidR="001E5330" w:rsidRPr="00B86493">
        <w:rPr>
          <w:rFonts w:eastAsia="Times New Roman"/>
          <w:bCs/>
          <w:sz w:val="20"/>
          <w:szCs w:val="20"/>
        </w:rPr>
        <w:t xml:space="preserve">UNDRIP </w:t>
      </w:r>
      <w:r>
        <w:rPr>
          <w:rFonts w:eastAsia="Times New Roman"/>
          <w:bCs/>
          <w:sz w:val="20"/>
          <w:szCs w:val="20"/>
        </w:rPr>
        <w:t xml:space="preserve">and to address the needs of </w:t>
      </w:r>
      <w:proofErr w:type="spellStart"/>
      <w:r>
        <w:rPr>
          <w:rFonts w:eastAsia="Times New Roman"/>
          <w:bCs/>
          <w:sz w:val="20"/>
          <w:szCs w:val="20"/>
        </w:rPr>
        <w:t>IWGwDs</w:t>
      </w:r>
      <w:proofErr w:type="spellEnd"/>
      <w:r w:rsidR="001E5330" w:rsidRPr="00B86493">
        <w:rPr>
          <w:rFonts w:eastAsia="Times New Roman"/>
          <w:bCs/>
          <w:sz w:val="20"/>
          <w:szCs w:val="20"/>
        </w:rPr>
        <w:t>, and the UNCRPD from an IPs’ perspective.</w:t>
      </w:r>
      <w:r w:rsidR="00790B26" w:rsidRPr="00B86493">
        <w:rPr>
          <w:rStyle w:val="EndnoteReference"/>
          <w:rFonts w:eastAsia="Times New Roman"/>
          <w:bCs/>
          <w:sz w:val="20"/>
          <w:szCs w:val="20"/>
        </w:rPr>
        <w:t xml:space="preserve"> </w:t>
      </w:r>
      <w:r w:rsidR="00790B26" w:rsidRPr="00B86493">
        <w:rPr>
          <w:rStyle w:val="FootnoteReference"/>
          <w:rFonts w:eastAsia="Times New Roman"/>
          <w:bCs/>
          <w:sz w:val="20"/>
          <w:szCs w:val="20"/>
        </w:rPr>
        <w:footnoteReference w:id="17"/>
      </w:r>
      <w:r w:rsidR="00790B26" w:rsidRPr="00B86493">
        <w:rPr>
          <w:rFonts w:eastAsia="Times New Roman"/>
          <w:bCs/>
          <w:sz w:val="20"/>
          <w:szCs w:val="20"/>
        </w:rPr>
        <w:t xml:space="preserve"> </w:t>
      </w:r>
      <w:r w:rsidR="001E5330" w:rsidRPr="00B86493">
        <w:rPr>
          <w:rFonts w:eastAsia="Times New Roman"/>
          <w:bCs/>
          <w:sz w:val="20"/>
          <w:szCs w:val="20"/>
        </w:rPr>
        <w:t xml:space="preserve">Similarly, the 12th session of UNPFII </w:t>
      </w:r>
      <w:r w:rsidR="004F4424" w:rsidRPr="00B86493">
        <w:rPr>
          <w:rFonts w:eastAsia="Times New Roman"/>
          <w:bCs/>
          <w:sz w:val="20"/>
          <w:szCs w:val="20"/>
        </w:rPr>
        <w:t>study</w:t>
      </w:r>
      <w:r w:rsidR="001E5330" w:rsidRPr="00B86493">
        <w:rPr>
          <w:rFonts w:eastAsia="Times New Roman"/>
          <w:bCs/>
          <w:sz w:val="20"/>
          <w:szCs w:val="20"/>
        </w:rPr>
        <w:t xml:space="preserve"> highlights </w:t>
      </w:r>
      <w:proofErr w:type="spellStart"/>
      <w:r w:rsidR="001E5330" w:rsidRPr="00B86493">
        <w:rPr>
          <w:rFonts w:eastAsia="Times New Roman"/>
          <w:bCs/>
          <w:sz w:val="20"/>
          <w:szCs w:val="20"/>
        </w:rPr>
        <w:t>IPwDs</w:t>
      </w:r>
      <w:proofErr w:type="spellEnd"/>
      <w:r w:rsidR="001E5330" w:rsidRPr="00B86493">
        <w:rPr>
          <w:sz w:val="20"/>
          <w:szCs w:val="20"/>
        </w:rPr>
        <w:t xml:space="preserve"> </w:t>
      </w:r>
      <w:r w:rsidR="004F4424" w:rsidRPr="00B86493">
        <w:rPr>
          <w:sz w:val="20"/>
          <w:szCs w:val="20"/>
        </w:rPr>
        <w:t>are</w:t>
      </w:r>
      <w:r w:rsidR="001E5330" w:rsidRPr="00B86493">
        <w:rPr>
          <w:sz w:val="20"/>
          <w:szCs w:val="20"/>
        </w:rPr>
        <w:t xml:space="preserve"> largely invisible in the work of the various United Nations entities that address the rights and situation of </w:t>
      </w:r>
      <w:proofErr w:type="spellStart"/>
      <w:r w:rsidR="001E5330" w:rsidRPr="00B86493">
        <w:rPr>
          <w:sz w:val="20"/>
          <w:szCs w:val="20"/>
        </w:rPr>
        <w:t>IPwDs</w:t>
      </w:r>
      <w:proofErr w:type="spellEnd"/>
      <w:r w:rsidR="001E5330" w:rsidRPr="00B86493">
        <w:rPr>
          <w:sz w:val="20"/>
          <w:szCs w:val="20"/>
        </w:rPr>
        <w:t>.</w:t>
      </w:r>
      <w:r w:rsidR="002C7E26" w:rsidRPr="00B86493">
        <w:rPr>
          <w:rStyle w:val="FootnoteReference"/>
          <w:sz w:val="20"/>
          <w:szCs w:val="20"/>
        </w:rPr>
        <w:footnoteReference w:id="18"/>
      </w:r>
    </w:p>
    <w:p w14:paraId="15261753" w14:textId="1D18FC4E" w:rsidR="004A5094" w:rsidRPr="00B86493" w:rsidRDefault="00531564" w:rsidP="004A5094">
      <w:pPr>
        <w:spacing w:line="360" w:lineRule="auto"/>
        <w:ind w:left="0" w:firstLine="0"/>
        <w:jc w:val="both"/>
        <w:rPr>
          <w:sz w:val="20"/>
          <w:szCs w:val="20"/>
        </w:rPr>
      </w:pPr>
      <w:r w:rsidRPr="00B86493">
        <w:rPr>
          <w:sz w:val="20"/>
          <w:szCs w:val="20"/>
        </w:rPr>
        <w:t>Similarly, Nepal n</w:t>
      </w:r>
      <w:r w:rsidR="004A5094" w:rsidRPr="00B86493">
        <w:rPr>
          <w:sz w:val="20"/>
          <w:szCs w:val="20"/>
          <w:shd w:val="clear" w:color="auto" w:fill="FFFFFF"/>
        </w:rPr>
        <w:t>ational data shows that the</w:t>
      </w:r>
      <w:r w:rsidR="004A5094" w:rsidRPr="00B86493">
        <w:rPr>
          <w:sz w:val="20"/>
          <w:szCs w:val="20"/>
        </w:rPr>
        <w:t xml:space="preserve"> highest participation of women’s representation is 53% in</w:t>
      </w:r>
      <w:r w:rsidRPr="00B86493">
        <w:rPr>
          <w:sz w:val="20"/>
          <w:szCs w:val="20"/>
        </w:rPr>
        <w:t xml:space="preserve"> the</w:t>
      </w:r>
      <w:r w:rsidR="004A5094" w:rsidRPr="00B86493">
        <w:rPr>
          <w:sz w:val="20"/>
          <w:szCs w:val="20"/>
        </w:rPr>
        <w:t xml:space="preserve"> Ministry of Women Children and Senior Citizen</w:t>
      </w:r>
      <w:r w:rsidRPr="00B86493">
        <w:rPr>
          <w:sz w:val="20"/>
          <w:szCs w:val="20"/>
        </w:rPr>
        <w:t>s</w:t>
      </w:r>
      <w:r w:rsidR="004A5094" w:rsidRPr="00B86493">
        <w:rPr>
          <w:sz w:val="20"/>
          <w:szCs w:val="20"/>
        </w:rPr>
        <w:t xml:space="preserve"> followed by 12% IW and no participation of </w:t>
      </w:r>
      <w:proofErr w:type="spellStart"/>
      <w:r w:rsidR="004A5094" w:rsidRPr="00B86493">
        <w:rPr>
          <w:sz w:val="20"/>
          <w:szCs w:val="20"/>
        </w:rPr>
        <w:t>IWwDs</w:t>
      </w:r>
      <w:proofErr w:type="spellEnd"/>
      <w:r w:rsidR="004A5094" w:rsidRPr="00B86493">
        <w:rPr>
          <w:sz w:val="20"/>
          <w:szCs w:val="20"/>
        </w:rPr>
        <w:t>.</w:t>
      </w:r>
      <w:r w:rsidR="004A5094" w:rsidRPr="00B86493">
        <w:rPr>
          <w:rStyle w:val="FootnoteReference"/>
          <w:sz w:val="20"/>
          <w:szCs w:val="20"/>
        </w:rPr>
        <w:footnoteReference w:id="19"/>
      </w:r>
      <w:r w:rsidR="004A5094" w:rsidRPr="00B86493">
        <w:rPr>
          <w:sz w:val="20"/>
          <w:szCs w:val="20"/>
        </w:rPr>
        <w:t xml:space="preserve"> The </w:t>
      </w:r>
      <w:r w:rsidR="00BA6F8C">
        <w:rPr>
          <w:sz w:val="20"/>
          <w:szCs w:val="20"/>
        </w:rPr>
        <w:t xml:space="preserve">2015 </w:t>
      </w:r>
      <w:r w:rsidR="004A5094" w:rsidRPr="00B86493">
        <w:rPr>
          <w:sz w:val="20"/>
          <w:szCs w:val="20"/>
        </w:rPr>
        <w:t>Constitution of Nepal treats women as a homogenous group</w:t>
      </w:r>
      <w:r w:rsidR="004A5094" w:rsidRPr="00B86493">
        <w:rPr>
          <w:rStyle w:val="FootnoteReference"/>
          <w:sz w:val="20"/>
          <w:szCs w:val="20"/>
        </w:rPr>
        <w:footnoteReference w:id="20"/>
      </w:r>
      <w:r w:rsidR="004A5094" w:rsidRPr="00B86493">
        <w:rPr>
          <w:sz w:val="20"/>
          <w:szCs w:val="20"/>
        </w:rPr>
        <w:t xml:space="preserve"> which fails to integrate IW and </w:t>
      </w:r>
      <w:proofErr w:type="spellStart"/>
      <w:r w:rsidR="004A5094" w:rsidRPr="00B86493">
        <w:rPr>
          <w:sz w:val="20"/>
          <w:szCs w:val="20"/>
        </w:rPr>
        <w:t>IWwDs</w:t>
      </w:r>
      <w:proofErr w:type="spellEnd"/>
      <w:r w:rsidR="004A5094" w:rsidRPr="00B86493">
        <w:rPr>
          <w:sz w:val="20"/>
          <w:szCs w:val="20"/>
        </w:rPr>
        <w:t>. The CRPD Concluding Observations</w:t>
      </w:r>
      <w:r w:rsidRPr="00B86493">
        <w:rPr>
          <w:sz w:val="20"/>
          <w:szCs w:val="20"/>
        </w:rPr>
        <w:t xml:space="preserve"> of the UNCRPD</w:t>
      </w:r>
      <w:r w:rsidR="004A5094" w:rsidRPr="00B86493">
        <w:rPr>
          <w:sz w:val="20"/>
          <w:szCs w:val="20"/>
        </w:rPr>
        <w:t xml:space="preserve"> 2018 make 8-10 references </w:t>
      </w:r>
      <w:r w:rsidRPr="00B86493">
        <w:rPr>
          <w:sz w:val="20"/>
          <w:szCs w:val="20"/>
        </w:rPr>
        <w:t>t</w:t>
      </w:r>
      <w:r w:rsidR="004A5094" w:rsidRPr="00B86493">
        <w:rPr>
          <w:sz w:val="20"/>
          <w:szCs w:val="20"/>
        </w:rPr>
        <w:t xml:space="preserve">o </w:t>
      </w:r>
      <w:proofErr w:type="spellStart"/>
      <w:r w:rsidR="004A5094" w:rsidRPr="00B86493">
        <w:rPr>
          <w:sz w:val="20"/>
          <w:szCs w:val="20"/>
        </w:rPr>
        <w:t>IPwDs</w:t>
      </w:r>
      <w:proofErr w:type="spellEnd"/>
      <w:r w:rsidR="004A5094" w:rsidRPr="00B86493">
        <w:rPr>
          <w:sz w:val="20"/>
          <w:szCs w:val="20"/>
        </w:rPr>
        <w:t xml:space="preserve"> and the state obligation to protect and promote their rights </w:t>
      </w:r>
      <w:r w:rsidR="00BA6F8C">
        <w:rPr>
          <w:sz w:val="20"/>
          <w:szCs w:val="20"/>
        </w:rPr>
        <w:t>however</w:t>
      </w:r>
      <w:r w:rsidR="004A5094" w:rsidRPr="00B86493">
        <w:rPr>
          <w:sz w:val="20"/>
          <w:szCs w:val="20"/>
        </w:rPr>
        <w:t xml:space="preserve"> no initiatives have been </w:t>
      </w:r>
      <w:r w:rsidRPr="00B86493">
        <w:rPr>
          <w:sz w:val="20"/>
          <w:szCs w:val="20"/>
        </w:rPr>
        <w:t xml:space="preserve">implemented </w:t>
      </w:r>
      <w:r w:rsidR="004A5094" w:rsidRPr="00B86493">
        <w:rPr>
          <w:sz w:val="20"/>
          <w:szCs w:val="20"/>
        </w:rPr>
        <w:t xml:space="preserve">so far. </w:t>
      </w:r>
      <w:r w:rsidR="00CF3105" w:rsidRPr="00B86493">
        <w:rPr>
          <w:sz w:val="20"/>
          <w:szCs w:val="20"/>
        </w:rPr>
        <w:t>In the same vein, although, t</w:t>
      </w:r>
      <w:r w:rsidR="004A5094" w:rsidRPr="00B86493">
        <w:rPr>
          <w:sz w:val="20"/>
          <w:szCs w:val="20"/>
        </w:rPr>
        <w:t>he 2017 Disability Act and The Disability Regulation</w:t>
      </w:r>
      <w:r w:rsidR="00BA6F8C">
        <w:rPr>
          <w:sz w:val="20"/>
          <w:szCs w:val="20"/>
        </w:rPr>
        <w:t xml:space="preserve"> of</w:t>
      </w:r>
      <w:r w:rsidR="004A5094" w:rsidRPr="00B86493">
        <w:rPr>
          <w:sz w:val="20"/>
          <w:szCs w:val="20"/>
        </w:rPr>
        <w:t xml:space="preserve"> 2020 which is progressive and in line with CRPD</w:t>
      </w:r>
      <w:r w:rsidR="00BA6F8C">
        <w:rPr>
          <w:sz w:val="20"/>
          <w:szCs w:val="20"/>
        </w:rPr>
        <w:t xml:space="preserve"> fails to make</w:t>
      </w:r>
      <w:r w:rsidR="00CF3105" w:rsidRPr="00B86493">
        <w:rPr>
          <w:sz w:val="20"/>
          <w:szCs w:val="20"/>
        </w:rPr>
        <w:t xml:space="preserve"> </w:t>
      </w:r>
      <w:r w:rsidR="004A5094" w:rsidRPr="00B86493">
        <w:rPr>
          <w:sz w:val="20"/>
          <w:szCs w:val="20"/>
        </w:rPr>
        <w:t xml:space="preserve">reference </w:t>
      </w:r>
      <w:r w:rsidR="00CF3105" w:rsidRPr="00B86493">
        <w:rPr>
          <w:sz w:val="20"/>
          <w:szCs w:val="20"/>
        </w:rPr>
        <w:t>to</w:t>
      </w:r>
      <w:r w:rsidR="004A5094" w:rsidRPr="00B86493">
        <w:rPr>
          <w:sz w:val="20"/>
          <w:szCs w:val="20"/>
        </w:rPr>
        <w:t xml:space="preserve"> </w:t>
      </w:r>
      <w:proofErr w:type="spellStart"/>
      <w:r w:rsidR="004A5094" w:rsidRPr="00B86493">
        <w:rPr>
          <w:sz w:val="20"/>
          <w:szCs w:val="20"/>
        </w:rPr>
        <w:t>IPwDs</w:t>
      </w:r>
      <w:proofErr w:type="spellEnd"/>
      <w:r w:rsidR="004A5094" w:rsidRPr="00B86493">
        <w:rPr>
          <w:sz w:val="20"/>
          <w:szCs w:val="20"/>
        </w:rPr>
        <w:t xml:space="preserve"> </w:t>
      </w:r>
      <w:proofErr w:type="gramStart"/>
      <w:r w:rsidR="00BA6F8C">
        <w:rPr>
          <w:sz w:val="20"/>
          <w:szCs w:val="20"/>
        </w:rPr>
        <w:t xml:space="preserve">and </w:t>
      </w:r>
      <w:r w:rsidR="004A5094" w:rsidRPr="00B86493">
        <w:rPr>
          <w:sz w:val="20"/>
          <w:szCs w:val="20"/>
        </w:rPr>
        <w:t xml:space="preserve"> </w:t>
      </w:r>
      <w:proofErr w:type="spellStart"/>
      <w:r w:rsidR="004A5094" w:rsidRPr="00B86493">
        <w:rPr>
          <w:sz w:val="20"/>
          <w:szCs w:val="20"/>
        </w:rPr>
        <w:t>IW</w:t>
      </w:r>
      <w:r w:rsidR="00BA6F8C">
        <w:rPr>
          <w:sz w:val="20"/>
          <w:szCs w:val="20"/>
        </w:rPr>
        <w:t>G</w:t>
      </w:r>
      <w:r w:rsidR="004A5094" w:rsidRPr="00B86493">
        <w:rPr>
          <w:sz w:val="20"/>
          <w:szCs w:val="20"/>
        </w:rPr>
        <w:t>wDs</w:t>
      </w:r>
      <w:proofErr w:type="spellEnd"/>
      <w:proofErr w:type="gramEnd"/>
      <w:r w:rsidR="00CF3105" w:rsidRPr="00B86493">
        <w:rPr>
          <w:sz w:val="20"/>
          <w:szCs w:val="20"/>
        </w:rPr>
        <w:t xml:space="preserve"> </w:t>
      </w:r>
      <w:r w:rsidR="00BA6F8C">
        <w:rPr>
          <w:sz w:val="20"/>
          <w:szCs w:val="20"/>
        </w:rPr>
        <w:t>and</w:t>
      </w:r>
      <w:r w:rsidR="00CF3105" w:rsidRPr="00B86493">
        <w:rPr>
          <w:sz w:val="20"/>
          <w:szCs w:val="20"/>
        </w:rPr>
        <w:t xml:space="preserve"> to include and mainstream their issues</w:t>
      </w:r>
      <w:r w:rsidR="004A5094" w:rsidRPr="00B86493">
        <w:rPr>
          <w:sz w:val="20"/>
          <w:szCs w:val="20"/>
        </w:rPr>
        <w:t>.</w:t>
      </w:r>
      <w:r w:rsidR="004A5094" w:rsidRPr="00B86493">
        <w:rPr>
          <w:rStyle w:val="FootnoteReference"/>
          <w:sz w:val="20"/>
          <w:szCs w:val="20"/>
        </w:rPr>
        <w:footnoteReference w:id="21"/>
      </w:r>
      <w:r w:rsidR="004A5094" w:rsidRPr="00B86493">
        <w:rPr>
          <w:sz w:val="20"/>
          <w:szCs w:val="20"/>
        </w:rPr>
        <w:t xml:space="preserve"> </w:t>
      </w:r>
      <w:r w:rsidR="00BA6F8C">
        <w:rPr>
          <w:sz w:val="20"/>
          <w:szCs w:val="20"/>
        </w:rPr>
        <w:t xml:space="preserve">This was the result of </w:t>
      </w:r>
      <w:r w:rsidR="004A5094" w:rsidRPr="00B86493">
        <w:rPr>
          <w:sz w:val="20"/>
          <w:szCs w:val="20"/>
          <w:shd w:val="clear" w:color="auto" w:fill="FFFFFF"/>
        </w:rPr>
        <w:t xml:space="preserve">consultation </w:t>
      </w:r>
      <w:r w:rsidR="00BA6F8C">
        <w:rPr>
          <w:sz w:val="20"/>
          <w:szCs w:val="20"/>
          <w:shd w:val="clear" w:color="auto" w:fill="FFFFFF"/>
        </w:rPr>
        <w:t xml:space="preserve"> of </w:t>
      </w:r>
      <w:proofErr w:type="spellStart"/>
      <w:r w:rsidR="00BA6F8C">
        <w:rPr>
          <w:sz w:val="20"/>
          <w:szCs w:val="20"/>
          <w:shd w:val="clear" w:color="auto" w:fill="FFFFFF"/>
        </w:rPr>
        <w:t>IWGwDs</w:t>
      </w:r>
      <w:proofErr w:type="spellEnd"/>
      <w:r w:rsidR="00BA6F8C">
        <w:rPr>
          <w:sz w:val="20"/>
          <w:szCs w:val="20"/>
          <w:shd w:val="clear" w:color="auto" w:fill="FFFFFF"/>
        </w:rPr>
        <w:t xml:space="preserve"> who were not part of </w:t>
      </w:r>
      <w:r w:rsidR="004A5094" w:rsidRPr="00B86493">
        <w:rPr>
          <w:sz w:val="20"/>
          <w:szCs w:val="20"/>
          <w:shd w:val="clear" w:color="auto" w:fill="FFFFFF"/>
        </w:rPr>
        <w:t>process wh</w:t>
      </w:r>
      <w:r w:rsidR="00CF3105" w:rsidRPr="00B86493">
        <w:rPr>
          <w:sz w:val="20"/>
          <w:szCs w:val="20"/>
          <w:shd w:val="clear" w:color="auto" w:fill="FFFFFF"/>
        </w:rPr>
        <w:t>en</w:t>
      </w:r>
      <w:r w:rsidR="004A5094" w:rsidRPr="00B86493">
        <w:rPr>
          <w:sz w:val="20"/>
          <w:szCs w:val="20"/>
          <w:shd w:val="clear" w:color="auto" w:fill="FFFFFF"/>
        </w:rPr>
        <w:t xml:space="preserve"> the state policies and program</w:t>
      </w:r>
      <w:r w:rsidR="00CF3105" w:rsidRPr="00B86493">
        <w:rPr>
          <w:sz w:val="20"/>
          <w:szCs w:val="20"/>
          <w:shd w:val="clear" w:color="auto" w:fill="FFFFFF"/>
        </w:rPr>
        <w:t>s</w:t>
      </w:r>
      <w:r w:rsidR="004A5094" w:rsidRPr="00B86493">
        <w:rPr>
          <w:sz w:val="20"/>
          <w:szCs w:val="20"/>
          <w:shd w:val="clear" w:color="auto" w:fill="FFFFFF"/>
        </w:rPr>
        <w:t xml:space="preserve"> for </w:t>
      </w:r>
      <w:proofErr w:type="spellStart"/>
      <w:r w:rsidR="004A5094" w:rsidRPr="00B86493">
        <w:rPr>
          <w:sz w:val="20"/>
          <w:szCs w:val="20"/>
          <w:shd w:val="clear" w:color="auto" w:fill="FFFFFF"/>
        </w:rPr>
        <w:t>PwDs</w:t>
      </w:r>
      <w:proofErr w:type="spellEnd"/>
      <w:r w:rsidR="004A5094" w:rsidRPr="00B86493">
        <w:rPr>
          <w:sz w:val="20"/>
          <w:szCs w:val="20"/>
          <w:shd w:val="clear" w:color="auto" w:fill="FFFFFF"/>
        </w:rPr>
        <w:t xml:space="preserve"> and IPs </w:t>
      </w:r>
      <w:r w:rsidR="00CF3105" w:rsidRPr="00B86493">
        <w:rPr>
          <w:sz w:val="20"/>
          <w:szCs w:val="20"/>
          <w:shd w:val="clear" w:color="auto" w:fill="FFFFFF"/>
        </w:rPr>
        <w:t>were</w:t>
      </w:r>
      <w:r w:rsidR="004A5094" w:rsidRPr="00B86493">
        <w:rPr>
          <w:sz w:val="20"/>
          <w:szCs w:val="20"/>
          <w:shd w:val="clear" w:color="auto" w:fill="FFFFFF"/>
        </w:rPr>
        <w:t xml:space="preserve"> </w:t>
      </w:r>
      <w:r w:rsidR="00CF3105" w:rsidRPr="00B86493">
        <w:rPr>
          <w:sz w:val="20"/>
          <w:szCs w:val="20"/>
          <w:shd w:val="clear" w:color="auto" w:fill="FFFFFF"/>
        </w:rPr>
        <w:t>drafted</w:t>
      </w:r>
      <w:r w:rsidR="004A5094" w:rsidRPr="00B86493">
        <w:rPr>
          <w:sz w:val="20"/>
          <w:szCs w:val="20"/>
          <w:shd w:val="clear" w:color="auto" w:fill="FFFFFF"/>
        </w:rPr>
        <w:t>.</w:t>
      </w:r>
    </w:p>
    <w:p w14:paraId="54097EEB" w14:textId="77777777" w:rsidR="004F4424" w:rsidRPr="00B86493" w:rsidRDefault="004F4424" w:rsidP="00B772B8">
      <w:pPr>
        <w:spacing w:line="360" w:lineRule="auto"/>
        <w:ind w:left="0" w:firstLine="0"/>
        <w:jc w:val="both"/>
        <w:rPr>
          <w:sz w:val="20"/>
          <w:szCs w:val="20"/>
        </w:rPr>
      </w:pPr>
    </w:p>
    <w:p w14:paraId="144E664B" w14:textId="66B48DF4" w:rsidR="00B772B8" w:rsidRPr="00B86493" w:rsidRDefault="00614691" w:rsidP="00B772B8">
      <w:pPr>
        <w:spacing w:line="360" w:lineRule="auto"/>
        <w:ind w:left="0" w:firstLine="0"/>
        <w:jc w:val="both"/>
        <w:rPr>
          <w:b/>
          <w:sz w:val="20"/>
          <w:szCs w:val="20"/>
        </w:rPr>
      </w:pPr>
      <w:r w:rsidRPr="00B86493">
        <w:rPr>
          <w:b/>
          <w:sz w:val="20"/>
          <w:szCs w:val="20"/>
        </w:rPr>
        <w:t>2.</w:t>
      </w:r>
      <w:r w:rsidR="0083043E" w:rsidRPr="00B86493">
        <w:rPr>
          <w:b/>
          <w:sz w:val="20"/>
          <w:szCs w:val="20"/>
        </w:rPr>
        <w:t>4</w:t>
      </w:r>
      <w:r w:rsidRPr="00B86493">
        <w:rPr>
          <w:b/>
          <w:sz w:val="20"/>
          <w:szCs w:val="20"/>
        </w:rPr>
        <w:t xml:space="preserve"> </w:t>
      </w:r>
      <w:r w:rsidR="00786632" w:rsidRPr="00B86493">
        <w:rPr>
          <w:b/>
          <w:sz w:val="20"/>
          <w:szCs w:val="20"/>
        </w:rPr>
        <w:t>Forms of v</w:t>
      </w:r>
      <w:r w:rsidR="001434E3" w:rsidRPr="00B86493">
        <w:rPr>
          <w:b/>
          <w:sz w:val="20"/>
          <w:szCs w:val="20"/>
        </w:rPr>
        <w:t>iolence</w:t>
      </w:r>
      <w:r w:rsidR="00786632" w:rsidRPr="00B86493">
        <w:rPr>
          <w:b/>
          <w:sz w:val="20"/>
          <w:szCs w:val="20"/>
        </w:rPr>
        <w:t xml:space="preserve"> and abuse </w:t>
      </w:r>
      <w:r w:rsidR="00CB44EF" w:rsidRPr="00B86493">
        <w:rPr>
          <w:b/>
          <w:sz w:val="20"/>
          <w:szCs w:val="20"/>
        </w:rPr>
        <w:t xml:space="preserve">  </w:t>
      </w:r>
    </w:p>
    <w:p w14:paraId="55A66324" w14:textId="38A9E891" w:rsidR="004A5094" w:rsidRPr="00B86493" w:rsidRDefault="00BA6F8C" w:rsidP="004A5094">
      <w:pPr>
        <w:spacing w:line="360" w:lineRule="auto"/>
        <w:ind w:left="0" w:firstLine="0"/>
        <w:jc w:val="both"/>
        <w:rPr>
          <w:sz w:val="20"/>
          <w:szCs w:val="20"/>
        </w:rPr>
      </w:pPr>
      <w:r>
        <w:rPr>
          <w:sz w:val="20"/>
          <w:szCs w:val="20"/>
        </w:rPr>
        <w:t>The v</w:t>
      </w:r>
      <w:r w:rsidR="004A5094" w:rsidRPr="00B86493">
        <w:rPr>
          <w:sz w:val="20"/>
          <w:szCs w:val="20"/>
        </w:rPr>
        <w:t>iolence faced by IW is framed by predominant ideologies of gender-based violence</w:t>
      </w:r>
      <w:r>
        <w:rPr>
          <w:sz w:val="20"/>
          <w:szCs w:val="20"/>
        </w:rPr>
        <w:t xml:space="preserve"> that often do not include</w:t>
      </w:r>
      <w:r w:rsidR="004A5094" w:rsidRPr="00B86493">
        <w:rPr>
          <w:sz w:val="20"/>
          <w:szCs w:val="20"/>
        </w:rPr>
        <w:t xml:space="preserve"> ethnic and collective based violence. Studies shows that 80% of </w:t>
      </w:r>
      <w:proofErr w:type="spellStart"/>
      <w:r w:rsidR="004A5094" w:rsidRPr="00B86493">
        <w:rPr>
          <w:sz w:val="20"/>
          <w:szCs w:val="20"/>
        </w:rPr>
        <w:t>WwDs</w:t>
      </w:r>
      <w:proofErr w:type="spellEnd"/>
      <w:r w:rsidR="004A5094" w:rsidRPr="00B86493">
        <w:rPr>
          <w:sz w:val="20"/>
          <w:szCs w:val="20"/>
        </w:rPr>
        <w:t xml:space="preserve"> are rendered more vulnerable to violence and they are four times more likely than other women to suffer sexual violence</w:t>
      </w:r>
      <w:r>
        <w:rPr>
          <w:sz w:val="20"/>
          <w:szCs w:val="20"/>
        </w:rPr>
        <w:t xml:space="preserve"> for their part more </w:t>
      </w:r>
      <w:proofErr w:type="spellStart"/>
      <w:r w:rsidR="004A5094" w:rsidRPr="00B86493">
        <w:rPr>
          <w:sz w:val="20"/>
          <w:szCs w:val="20"/>
        </w:rPr>
        <w:t>more</w:t>
      </w:r>
      <w:proofErr w:type="spellEnd"/>
      <w:r w:rsidR="004A5094" w:rsidRPr="00B86493">
        <w:rPr>
          <w:sz w:val="20"/>
          <w:szCs w:val="20"/>
        </w:rPr>
        <w:t xml:space="preserve"> than 33% IW are raped during their lifetime.</w:t>
      </w:r>
      <w:r w:rsidR="004A5094" w:rsidRPr="00B86493">
        <w:rPr>
          <w:rStyle w:val="FootnoteReference"/>
          <w:sz w:val="20"/>
          <w:szCs w:val="20"/>
        </w:rPr>
        <w:footnoteReference w:id="22"/>
      </w:r>
      <w:r w:rsidR="004A5094" w:rsidRPr="00B86493">
        <w:rPr>
          <w:sz w:val="20"/>
          <w:szCs w:val="20"/>
        </w:rPr>
        <w:t xml:space="preserve"> Most of the violence occurred to </w:t>
      </w:r>
      <w:proofErr w:type="spellStart"/>
      <w:r w:rsidR="004A5094" w:rsidRPr="00B86493">
        <w:rPr>
          <w:sz w:val="20"/>
          <w:szCs w:val="20"/>
        </w:rPr>
        <w:t>WwDs</w:t>
      </w:r>
      <w:proofErr w:type="spellEnd"/>
      <w:r w:rsidR="004A5094" w:rsidRPr="00B86493">
        <w:rPr>
          <w:sz w:val="20"/>
          <w:szCs w:val="20"/>
        </w:rPr>
        <w:t xml:space="preserve"> are linked with the gender and severity of </w:t>
      </w:r>
      <w:r>
        <w:rPr>
          <w:sz w:val="20"/>
          <w:szCs w:val="20"/>
        </w:rPr>
        <w:t xml:space="preserve">their </w:t>
      </w:r>
      <w:r w:rsidR="004A5094" w:rsidRPr="00B86493">
        <w:rPr>
          <w:sz w:val="20"/>
          <w:szCs w:val="20"/>
        </w:rPr>
        <w:t>disability (like psychosocial, intellectual, deaf, blind)</w:t>
      </w:r>
      <w:r>
        <w:rPr>
          <w:sz w:val="20"/>
          <w:szCs w:val="20"/>
        </w:rPr>
        <w:t xml:space="preserve">. In the case of </w:t>
      </w:r>
      <w:proofErr w:type="spellStart"/>
      <w:r>
        <w:rPr>
          <w:sz w:val="20"/>
          <w:szCs w:val="20"/>
        </w:rPr>
        <w:t>IWGwDs</w:t>
      </w:r>
      <w:proofErr w:type="spellEnd"/>
      <w:r w:rsidR="004A5094" w:rsidRPr="00B86493">
        <w:rPr>
          <w:sz w:val="20"/>
          <w:szCs w:val="20"/>
        </w:rPr>
        <w:t xml:space="preserve"> the rate of violence is higher and the underlying causes are</w:t>
      </w:r>
      <w:r>
        <w:rPr>
          <w:sz w:val="20"/>
          <w:szCs w:val="20"/>
        </w:rPr>
        <w:t xml:space="preserve"> based on</w:t>
      </w:r>
      <w:r w:rsidR="004A5094" w:rsidRPr="00B86493">
        <w:rPr>
          <w:sz w:val="20"/>
          <w:szCs w:val="20"/>
        </w:rPr>
        <w:t xml:space="preserve"> soci</w:t>
      </w:r>
      <w:r>
        <w:rPr>
          <w:sz w:val="20"/>
          <w:szCs w:val="20"/>
        </w:rPr>
        <w:t>o</w:t>
      </w:r>
      <w:r w:rsidR="004A5094" w:rsidRPr="00B86493">
        <w:rPr>
          <w:sz w:val="20"/>
          <w:szCs w:val="20"/>
        </w:rPr>
        <w:t xml:space="preserve">economic status, education, ethnicity, awareness, geographical and rural setting, access and linkages, historical </w:t>
      </w:r>
      <w:r w:rsidR="004A5094" w:rsidRPr="00B86493">
        <w:rPr>
          <w:color w:val="333333"/>
          <w:sz w:val="20"/>
          <w:szCs w:val="20"/>
        </w:rPr>
        <w:t>oppression and domination.</w:t>
      </w:r>
      <w:r w:rsidR="004A5094" w:rsidRPr="00B86493">
        <w:rPr>
          <w:sz w:val="20"/>
          <w:szCs w:val="20"/>
        </w:rPr>
        <w:t xml:space="preserve"> </w:t>
      </w:r>
      <w:r w:rsidR="004A5094" w:rsidRPr="00B86493">
        <w:rPr>
          <w:color w:val="333333"/>
          <w:sz w:val="20"/>
          <w:szCs w:val="20"/>
        </w:rPr>
        <w:t>This is reproduced in countless ways in social, cultural, economic daily lives leading to dysfunction, increased rates of abuse, harassment, violence and forced sterilization</w:t>
      </w:r>
      <w:r>
        <w:rPr>
          <w:color w:val="333333"/>
          <w:sz w:val="20"/>
          <w:szCs w:val="20"/>
        </w:rPr>
        <w:t>, all this often goes unreported and un</w:t>
      </w:r>
      <w:r w:rsidR="004A5094" w:rsidRPr="00B86493">
        <w:rPr>
          <w:color w:val="333333"/>
          <w:sz w:val="20"/>
          <w:szCs w:val="20"/>
          <w:lang w:val="en-US"/>
        </w:rPr>
        <w:t>document</w:t>
      </w:r>
      <w:r>
        <w:rPr>
          <w:color w:val="333333"/>
          <w:sz w:val="20"/>
          <w:szCs w:val="20"/>
          <w:lang w:val="en-US"/>
        </w:rPr>
        <w:t>ed</w:t>
      </w:r>
      <w:r w:rsidR="004A5094" w:rsidRPr="00B86493">
        <w:rPr>
          <w:color w:val="333333"/>
          <w:sz w:val="20"/>
          <w:szCs w:val="20"/>
          <w:lang w:val="en-US"/>
        </w:rPr>
        <w:t>.</w:t>
      </w:r>
    </w:p>
    <w:p w14:paraId="5007C3BF" w14:textId="77777777" w:rsidR="00412974" w:rsidRPr="00B86493" w:rsidRDefault="00412974" w:rsidP="002D6D68">
      <w:pPr>
        <w:spacing w:line="360" w:lineRule="auto"/>
        <w:ind w:left="0" w:firstLine="0"/>
        <w:jc w:val="both"/>
        <w:rPr>
          <w:sz w:val="20"/>
          <w:szCs w:val="20"/>
        </w:rPr>
      </w:pPr>
    </w:p>
    <w:p w14:paraId="7AC2D6DA" w14:textId="3107B0A6" w:rsidR="004A5094" w:rsidRPr="00B86493" w:rsidRDefault="0063018C" w:rsidP="00B131E5">
      <w:pPr>
        <w:spacing w:line="360" w:lineRule="auto"/>
        <w:ind w:left="0" w:firstLine="0"/>
        <w:jc w:val="both"/>
        <w:rPr>
          <w:color w:val="333333"/>
          <w:sz w:val="20"/>
          <w:szCs w:val="20"/>
          <w:lang w:val="en-US"/>
        </w:rPr>
      </w:pPr>
      <w:r>
        <w:rPr>
          <w:color w:val="333333"/>
          <w:sz w:val="20"/>
          <w:szCs w:val="20"/>
          <w:lang w:val="en-US"/>
        </w:rPr>
        <w:t>A</w:t>
      </w:r>
      <w:r w:rsidR="004A5094" w:rsidRPr="00B86493">
        <w:rPr>
          <w:color w:val="333333"/>
          <w:sz w:val="20"/>
          <w:szCs w:val="20"/>
          <w:lang w:val="en-US"/>
        </w:rPr>
        <w:t xml:space="preserve"> study</w:t>
      </w:r>
      <w:r>
        <w:rPr>
          <w:color w:val="333333"/>
          <w:sz w:val="20"/>
          <w:szCs w:val="20"/>
          <w:lang w:val="en-US"/>
        </w:rPr>
        <w:t xml:space="preserve"> in Nepal highlights </w:t>
      </w:r>
      <w:r w:rsidR="004A5094" w:rsidRPr="00B86493">
        <w:rPr>
          <w:sz w:val="20"/>
          <w:szCs w:val="20"/>
        </w:rPr>
        <w:t xml:space="preserve">85.16 % </w:t>
      </w:r>
      <w:r>
        <w:rPr>
          <w:sz w:val="20"/>
          <w:szCs w:val="20"/>
        </w:rPr>
        <w:t xml:space="preserve">face </w:t>
      </w:r>
      <w:r w:rsidR="004A5094" w:rsidRPr="00B86493">
        <w:rPr>
          <w:sz w:val="20"/>
          <w:szCs w:val="20"/>
        </w:rPr>
        <w:t xml:space="preserve">differences </w:t>
      </w:r>
      <w:r>
        <w:rPr>
          <w:sz w:val="20"/>
          <w:szCs w:val="20"/>
        </w:rPr>
        <w:t xml:space="preserve">types </w:t>
      </w:r>
      <w:r w:rsidR="004A5094" w:rsidRPr="00B86493">
        <w:rPr>
          <w:sz w:val="20"/>
          <w:szCs w:val="20"/>
        </w:rPr>
        <w:t xml:space="preserve">of violence </w:t>
      </w:r>
      <w:r>
        <w:rPr>
          <w:sz w:val="20"/>
          <w:szCs w:val="20"/>
        </w:rPr>
        <w:t xml:space="preserve">that is different than those faced by </w:t>
      </w:r>
      <w:r w:rsidR="004A5094" w:rsidRPr="00B86493">
        <w:rPr>
          <w:sz w:val="20"/>
          <w:szCs w:val="20"/>
        </w:rPr>
        <w:t>I</w:t>
      </w:r>
      <w:r w:rsidR="00CF3105" w:rsidRPr="00B86493">
        <w:rPr>
          <w:sz w:val="20"/>
          <w:szCs w:val="20"/>
        </w:rPr>
        <w:t>ndigenous women</w:t>
      </w:r>
      <w:r w:rsidR="004A5094" w:rsidRPr="00B86493">
        <w:rPr>
          <w:sz w:val="20"/>
          <w:szCs w:val="20"/>
        </w:rPr>
        <w:t xml:space="preserve"> and non-indigenous women. </w:t>
      </w:r>
      <w:r>
        <w:rPr>
          <w:sz w:val="20"/>
          <w:szCs w:val="20"/>
        </w:rPr>
        <w:t xml:space="preserve">For example, </w:t>
      </w:r>
      <w:r w:rsidR="004A5094" w:rsidRPr="00B86493">
        <w:rPr>
          <w:sz w:val="20"/>
          <w:szCs w:val="20"/>
        </w:rPr>
        <w:t xml:space="preserve">92.26% </w:t>
      </w:r>
      <w:proofErr w:type="spellStart"/>
      <w:r w:rsidR="004A5094" w:rsidRPr="00B86493">
        <w:rPr>
          <w:sz w:val="20"/>
          <w:szCs w:val="20"/>
        </w:rPr>
        <w:t>IW</w:t>
      </w:r>
      <w:r>
        <w:rPr>
          <w:sz w:val="20"/>
          <w:szCs w:val="20"/>
        </w:rPr>
        <w:t>G</w:t>
      </w:r>
      <w:r w:rsidR="004A5094" w:rsidRPr="00B86493">
        <w:rPr>
          <w:sz w:val="20"/>
          <w:szCs w:val="20"/>
        </w:rPr>
        <w:t>wDs</w:t>
      </w:r>
      <w:proofErr w:type="spellEnd"/>
      <w:r w:rsidR="004A5094" w:rsidRPr="00B86493">
        <w:rPr>
          <w:sz w:val="20"/>
          <w:szCs w:val="20"/>
        </w:rPr>
        <w:t xml:space="preserve"> stated th</w:t>
      </w:r>
      <w:r>
        <w:rPr>
          <w:sz w:val="20"/>
          <w:szCs w:val="20"/>
        </w:rPr>
        <w:t>at the</w:t>
      </w:r>
      <w:r w:rsidR="004A5094" w:rsidRPr="00B86493">
        <w:rPr>
          <w:sz w:val="20"/>
          <w:szCs w:val="20"/>
        </w:rPr>
        <w:t xml:space="preserve"> violence faced by them is different from </w:t>
      </w:r>
      <w:proofErr w:type="spellStart"/>
      <w:r w:rsidR="004A5094" w:rsidRPr="00B86493">
        <w:rPr>
          <w:sz w:val="20"/>
          <w:szCs w:val="20"/>
        </w:rPr>
        <w:t>WwDs</w:t>
      </w:r>
      <w:proofErr w:type="spellEnd"/>
      <w:r w:rsidR="004A5094" w:rsidRPr="00B86493">
        <w:rPr>
          <w:sz w:val="20"/>
          <w:szCs w:val="20"/>
        </w:rPr>
        <w:t>. The</w:t>
      </w:r>
      <w:r>
        <w:rPr>
          <w:sz w:val="20"/>
          <w:szCs w:val="20"/>
        </w:rPr>
        <w:t xml:space="preserve"> study reveals the following </w:t>
      </w:r>
      <w:r w:rsidR="004A5094" w:rsidRPr="00B86493">
        <w:rPr>
          <w:sz w:val="20"/>
          <w:szCs w:val="20"/>
        </w:rPr>
        <w:t>reason</w:t>
      </w:r>
      <w:r w:rsidR="00CF3105" w:rsidRPr="00B86493">
        <w:rPr>
          <w:sz w:val="20"/>
          <w:szCs w:val="20"/>
        </w:rPr>
        <w:t>s:</w:t>
      </w:r>
      <w:r w:rsidR="003D0DBC">
        <w:rPr>
          <w:sz w:val="20"/>
          <w:szCs w:val="20"/>
        </w:rPr>
        <w:t xml:space="preserve"> </w:t>
      </w:r>
      <w:r w:rsidR="004A5094" w:rsidRPr="00B86493">
        <w:rPr>
          <w:sz w:val="20"/>
          <w:szCs w:val="20"/>
        </w:rPr>
        <w:t xml:space="preserve">69% </w:t>
      </w:r>
      <w:proofErr w:type="spellStart"/>
      <w:r>
        <w:rPr>
          <w:sz w:val="20"/>
          <w:szCs w:val="20"/>
        </w:rPr>
        <w:t>IWGwDs</w:t>
      </w:r>
      <w:proofErr w:type="spellEnd"/>
      <w:r w:rsidR="004A5094" w:rsidRPr="00B86493">
        <w:rPr>
          <w:sz w:val="20"/>
          <w:szCs w:val="20"/>
        </w:rPr>
        <w:t xml:space="preserve"> lack education, 68% </w:t>
      </w:r>
      <w:proofErr w:type="spellStart"/>
      <w:r>
        <w:rPr>
          <w:sz w:val="20"/>
          <w:szCs w:val="20"/>
        </w:rPr>
        <w:t>IWGwDs</w:t>
      </w:r>
      <w:proofErr w:type="spellEnd"/>
      <w:r>
        <w:rPr>
          <w:sz w:val="20"/>
          <w:szCs w:val="20"/>
        </w:rPr>
        <w:t xml:space="preserve"> </w:t>
      </w:r>
      <w:r w:rsidR="004A5094" w:rsidRPr="00B86493">
        <w:rPr>
          <w:sz w:val="20"/>
          <w:szCs w:val="20"/>
        </w:rPr>
        <w:t xml:space="preserve">lack awareness, 64% </w:t>
      </w:r>
      <w:proofErr w:type="spellStart"/>
      <w:r>
        <w:rPr>
          <w:sz w:val="20"/>
          <w:szCs w:val="20"/>
        </w:rPr>
        <w:t>IWGwDs</w:t>
      </w:r>
      <w:proofErr w:type="spellEnd"/>
      <w:r>
        <w:rPr>
          <w:sz w:val="20"/>
          <w:szCs w:val="20"/>
        </w:rPr>
        <w:t xml:space="preserve"> </w:t>
      </w:r>
      <w:r w:rsidR="004A5094" w:rsidRPr="00B86493">
        <w:rPr>
          <w:sz w:val="20"/>
          <w:szCs w:val="20"/>
        </w:rPr>
        <w:t xml:space="preserve">multiple identities and socioeconomic status, 51% </w:t>
      </w:r>
      <w:proofErr w:type="spellStart"/>
      <w:r w:rsidR="00C9385C">
        <w:rPr>
          <w:sz w:val="20"/>
          <w:szCs w:val="20"/>
        </w:rPr>
        <w:t>IWGwDs</w:t>
      </w:r>
      <w:proofErr w:type="spellEnd"/>
      <w:r w:rsidR="00CF3105" w:rsidRPr="00B86493">
        <w:rPr>
          <w:sz w:val="20"/>
          <w:szCs w:val="20"/>
        </w:rPr>
        <w:t xml:space="preserve"> </w:t>
      </w:r>
      <w:r w:rsidR="00C9385C">
        <w:rPr>
          <w:sz w:val="20"/>
          <w:szCs w:val="20"/>
        </w:rPr>
        <w:t>types of</w:t>
      </w:r>
      <w:r w:rsidR="004A5094" w:rsidRPr="00B86493">
        <w:rPr>
          <w:sz w:val="20"/>
          <w:szCs w:val="20"/>
        </w:rPr>
        <w:t xml:space="preserve"> disability, 51% </w:t>
      </w:r>
      <w:r w:rsidR="00C9385C">
        <w:rPr>
          <w:sz w:val="20"/>
          <w:szCs w:val="20"/>
        </w:rPr>
        <w:t xml:space="preserve">said </w:t>
      </w:r>
      <w:r w:rsidR="004A5094" w:rsidRPr="00B86493">
        <w:rPr>
          <w:sz w:val="20"/>
          <w:szCs w:val="20"/>
        </w:rPr>
        <w:t xml:space="preserve">lack of concrete laws on </w:t>
      </w:r>
      <w:proofErr w:type="spellStart"/>
      <w:r w:rsidR="004A5094" w:rsidRPr="00B86493">
        <w:rPr>
          <w:sz w:val="20"/>
          <w:szCs w:val="20"/>
        </w:rPr>
        <w:t>IWwDs</w:t>
      </w:r>
      <w:proofErr w:type="spellEnd"/>
      <w:r w:rsidR="004A5094" w:rsidRPr="00B86493">
        <w:rPr>
          <w:sz w:val="20"/>
          <w:szCs w:val="20"/>
        </w:rPr>
        <w:t xml:space="preserve">, 50% </w:t>
      </w:r>
      <w:r w:rsidR="00C9385C">
        <w:rPr>
          <w:sz w:val="20"/>
          <w:szCs w:val="20"/>
        </w:rPr>
        <w:t xml:space="preserve">said they </w:t>
      </w:r>
      <w:r w:rsidR="004A5094" w:rsidRPr="00B86493">
        <w:rPr>
          <w:sz w:val="20"/>
          <w:szCs w:val="20"/>
        </w:rPr>
        <w:t>lack legal remedies, and 43.23% highlighted racism</w:t>
      </w:r>
      <w:r w:rsidR="003D0DBC">
        <w:rPr>
          <w:sz w:val="20"/>
          <w:szCs w:val="20"/>
        </w:rPr>
        <w:t xml:space="preserve">, </w:t>
      </w:r>
      <w:r w:rsidR="004A5094" w:rsidRPr="00B86493">
        <w:rPr>
          <w:sz w:val="20"/>
          <w:szCs w:val="20"/>
        </w:rPr>
        <w:t>prejudice</w:t>
      </w:r>
      <w:r w:rsidR="003D0DBC">
        <w:rPr>
          <w:sz w:val="20"/>
          <w:szCs w:val="20"/>
        </w:rPr>
        <w:t xml:space="preserve"> and</w:t>
      </w:r>
      <w:r w:rsidR="004A5094" w:rsidRPr="00B86493">
        <w:rPr>
          <w:sz w:val="20"/>
          <w:szCs w:val="20"/>
        </w:rPr>
        <w:t xml:space="preserve"> power prevails. </w:t>
      </w:r>
      <w:r w:rsidR="003D0DBC">
        <w:rPr>
          <w:sz w:val="20"/>
          <w:szCs w:val="20"/>
        </w:rPr>
        <w:t xml:space="preserve">Moreover, </w:t>
      </w:r>
      <w:r w:rsidR="004A5094" w:rsidRPr="00B86493">
        <w:rPr>
          <w:color w:val="333333"/>
          <w:sz w:val="20"/>
          <w:szCs w:val="20"/>
          <w:lang w:val="en-US"/>
        </w:rPr>
        <w:t xml:space="preserve">95.19% </w:t>
      </w:r>
      <w:r w:rsidR="004A5094" w:rsidRPr="00B86493">
        <w:rPr>
          <w:sz w:val="20"/>
          <w:szCs w:val="20"/>
        </w:rPr>
        <w:t xml:space="preserve">IW and </w:t>
      </w:r>
      <w:proofErr w:type="spellStart"/>
      <w:r w:rsidR="004A5094" w:rsidRPr="00B86493">
        <w:rPr>
          <w:sz w:val="20"/>
          <w:szCs w:val="20"/>
        </w:rPr>
        <w:t>IW</w:t>
      </w:r>
      <w:r w:rsidR="00C9385C">
        <w:rPr>
          <w:sz w:val="20"/>
          <w:szCs w:val="20"/>
        </w:rPr>
        <w:t>G</w:t>
      </w:r>
      <w:r w:rsidR="004A5094" w:rsidRPr="00B86493">
        <w:rPr>
          <w:sz w:val="20"/>
          <w:szCs w:val="20"/>
        </w:rPr>
        <w:t>wDs</w:t>
      </w:r>
      <w:proofErr w:type="spellEnd"/>
      <w:r w:rsidR="004A5094" w:rsidRPr="00B86493">
        <w:rPr>
          <w:sz w:val="20"/>
          <w:szCs w:val="20"/>
        </w:rPr>
        <w:t xml:space="preserve"> </w:t>
      </w:r>
      <w:r w:rsidR="004A5094" w:rsidRPr="00B86493">
        <w:rPr>
          <w:color w:val="333333"/>
          <w:sz w:val="20"/>
          <w:szCs w:val="20"/>
          <w:lang w:val="en-US"/>
        </w:rPr>
        <w:t xml:space="preserve">highlighted that violence has increased during the COVID </w:t>
      </w:r>
      <w:r w:rsidR="00CF3105" w:rsidRPr="00B86493">
        <w:rPr>
          <w:color w:val="333333"/>
          <w:sz w:val="20"/>
          <w:szCs w:val="20"/>
          <w:lang w:val="en-US"/>
        </w:rPr>
        <w:t>19</w:t>
      </w:r>
      <w:r w:rsidR="00C9385C">
        <w:rPr>
          <w:color w:val="333333"/>
          <w:sz w:val="20"/>
          <w:szCs w:val="20"/>
          <w:lang w:val="en-US"/>
        </w:rPr>
        <w:t xml:space="preserve"> that is</w:t>
      </w:r>
      <w:r w:rsidR="00CF3105" w:rsidRPr="00B86493">
        <w:rPr>
          <w:color w:val="333333"/>
          <w:sz w:val="20"/>
          <w:szCs w:val="20"/>
          <w:lang w:val="en-US"/>
        </w:rPr>
        <w:t xml:space="preserve"> related with</w:t>
      </w:r>
      <w:r w:rsidR="004A5094" w:rsidRPr="00B86493">
        <w:rPr>
          <w:color w:val="333333"/>
          <w:sz w:val="20"/>
          <w:szCs w:val="20"/>
          <w:lang w:val="en-US"/>
        </w:rPr>
        <w:t xml:space="preserve"> land</w:t>
      </w:r>
      <w:r w:rsidR="00C9385C">
        <w:rPr>
          <w:color w:val="333333"/>
          <w:sz w:val="20"/>
          <w:szCs w:val="20"/>
          <w:lang w:val="en-US"/>
        </w:rPr>
        <w:t xml:space="preserve">, </w:t>
      </w:r>
      <w:r w:rsidR="004A5094" w:rsidRPr="00B86493">
        <w:rPr>
          <w:color w:val="333333"/>
          <w:sz w:val="20"/>
          <w:szCs w:val="20"/>
          <w:lang w:val="en-US"/>
        </w:rPr>
        <w:t>territories</w:t>
      </w:r>
      <w:r w:rsidR="00C9385C">
        <w:rPr>
          <w:color w:val="333333"/>
          <w:sz w:val="20"/>
          <w:szCs w:val="20"/>
          <w:lang w:val="en-US"/>
        </w:rPr>
        <w:t xml:space="preserve"> and others</w:t>
      </w:r>
      <w:r w:rsidR="004A5094" w:rsidRPr="00B86493">
        <w:rPr>
          <w:color w:val="333333"/>
          <w:sz w:val="20"/>
          <w:szCs w:val="20"/>
          <w:lang w:val="en-US"/>
        </w:rPr>
        <w:t>.</w:t>
      </w:r>
      <w:r w:rsidR="004A5094" w:rsidRPr="00B86493">
        <w:rPr>
          <w:rStyle w:val="FootnoteReference"/>
          <w:color w:val="333333"/>
          <w:sz w:val="20"/>
          <w:szCs w:val="20"/>
          <w:lang w:val="en-US"/>
        </w:rPr>
        <w:footnoteReference w:id="23"/>
      </w:r>
      <w:r w:rsidR="004A5094" w:rsidRPr="00B86493">
        <w:rPr>
          <w:color w:val="333333"/>
          <w:sz w:val="20"/>
          <w:szCs w:val="20"/>
          <w:lang w:val="en-US"/>
        </w:rPr>
        <w:t xml:space="preserve"> </w:t>
      </w:r>
    </w:p>
    <w:p w14:paraId="67EDC653" w14:textId="77777777" w:rsidR="004A5094" w:rsidRPr="00B86493" w:rsidRDefault="004A5094" w:rsidP="00B131E5">
      <w:pPr>
        <w:spacing w:line="360" w:lineRule="auto"/>
        <w:ind w:left="0" w:firstLine="0"/>
        <w:jc w:val="both"/>
        <w:rPr>
          <w:color w:val="333333"/>
          <w:sz w:val="20"/>
          <w:szCs w:val="20"/>
          <w:lang w:val="en-US"/>
        </w:rPr>
      </w:pPr>
    </w:p>
    <w:p w14:paraId="1BDE7CAD" w14:textId="47E752B0" w:rsidR="004A5094" w:rsidRPr="00B86493" w:rsidRDefault="004A5094" w:rsidP="004A5094">
      <w:pPr>
        <w:spacing w:line="360" w:lineRule="auto"/>
        <w:ind w:left="0" w:firstLine="0"/>
        <w:jc w:val="both"/>
        <w:rPr>
          <w:bCs/>
          <w:sz w:val="20"/>
          <w:szCs w:val="20"/>
        </w:rPr>
      </w:pPr>
      <w:r w:rsidRPr="00B86493">
        <w:rPr>
          <w:color w:val="333333"/>
          <w:sz w:val="20"/>
          <w:szCs w:val="20"/>
        </w:rPr>
        <w:lastRenderedPageBreak/>
        <w:t>Ethnic discrimination is wide ranging</w:t>
      </w:r>
      <w:r w:rsidR="00CF3105" w:rsidRPr="00B86493">
        <w:rPr>
          <w:color w:val="333333"/>
          <w:sz w:val="20"/>
          <w:szCs w:val="20"/>
        </w:rPr>
        <w:t xml:space="preserve"> although</w:t>
      </w:r>
      <w:r w:rsidRPr="00B86493">
        <w:rPr>
          <w:color w:val="333333"/>
          <w:sz w:val="20"/>
          <w:szCs w:val="20"/>
        </w:rPr>
        <w:t xml:space="preserve"> mostly</w:t>
      </w:r>
      <w:r w:rsidR="00CF3105" w:rsidRPr="00B86493">
        <w:rPr>
          <w:color w:val="333333"/>
          <w:sz w:val="20"/>
          <w:szCs w:val="20"/>
        </w:rPr>
        <w:t xml:space="preserve"> occurs in</w:t>
      </w:r>
      <w:r w:rsidRPr="00B86493">
        <w:rPr>
          <w:color w:val="333333"/>
          <w:sz w:val="20"/>
          <w:szCs w:val="20"/>
        </w:rPr>
        <w:t xml:space="preserve"> invisible forms</w:t>
      </w:r>
      <w:r w:rsidR="00CF3105" w:rsidRPr="00B86493">
        <w:rPr>
          <w:color w:val="333333"/>
          <w:sz w:val="20"/>
          <w:szCs w:val="20"/>
        </w:rPr>
        <w:t>. IW</w:t>
      </w:r>
      <w:r w:rsidR="00705EAB">
        <w:rPr>
          <w:color w:val="333333"/>
          <w:sz w:val="20"/>
          <w:szCs w:val="20"/>
        </w:rPr>
        <w:t xml:space="preserve"> and </w:t>
      </w:r>
      <w:proofErr w:type="spellStart"/>
      <w:r w:rsidR="00705EAB">
        <w:rPr>
          <w:color w:val="333333"/>
          <w:sz w:val="20"/>
          <w:szCs w:val="20"/>
        </w:rPr>
        <w:t>IWGwDs</w:t>
      </w:r>
      <w:proofErr w:type="spellEnd"/>
      <w:r w:rsidRPr="00B86493">
        <w:rPr>
          <w:color w:val="333333"/>
          <w:sz w:val="20"/>
          <w:szCs w:val="20"/>
        </w:rPr>
        <w:t xml:space="preserve"> are treated a</w:t>
      </w:r>
      <w:r w:rsidR="00CF3105" w:rsidRPr="00B86493">
        <w:rPr>
          <w:color w:val="333333"/>
          <w:sz w:val="20"/>
          <w:szCs w:val="20"/>
        </w:rPr>
        <w:t>ccording to</w:t>
      </w:r>
      <w:r w:rsidRPr="00B86493">
        <w:rPr>
          <w:color w:val="333333"/>
          <w:sz w:val="20"/>
          <w:szCs w:val="20"/>
        </w:rPr>
        <w:t xml:space="preserve"> </w:t>
      </w:r>
      <w:r w:rsidR="00CF3105" w:rsidRPr="00B86493">
        <w:rPr>
          <w:color w:val="333333"/>
          <w:sz w:val="20"/>
          <w:szCs w:val="20"/>
        </w:rPr>
        <w:t xml:space="preserve">associated </w:t>
      </w:r>
      <w:r w:rsidRPr="00B86493">
        <w:rPr>
          <w:color w:val="333333"/>
          <w:sz w:val="20"/>
          <w:szCs w:val="20"/>
        </w:rPr>
        <w:t>ethnic stereotypes, such as open, uneducated, exotic, decorative, unaware, sexual objects, and instrumentalized as income earners for their families, consuming traditional food and liquors, associated with entertainment with songs, dance, speaking in straight, uncivilized, improper language</w:t>
      </w:r>
      <w:r w:rsidR="0059424B" w:rsidRPr="00B86493">
        <w:rPr>
          <w:color w:val="333333"/>
          <w:sz w:val="20"/>
          <w:szCs w:val="20"/>
        </w:rPr>
        <w:t xml:space="preserve"> which are practiced and behaved in different forms</w:t>
      </w:r>
      <w:r w:rsidRPr="00B86493">
        <w:rPr>
          <w:color w:val="333333"/>
          <w:sz w:val="20"/>
          <w:szCs w:val="20"/>
        </w:rPr>
        <w:t>.</w:t>
      </w:r>
      <w:r w:rsidR="0059424B" w:rsidRPr="00B86493">
        <w:rPr>
          <w:color w:val="333333"/>
          <w:sz w:val="20"/>
          <w:szCs w:val="20"/>
        </w:rPr>
        <w:t xml:space="preserve"> With these traits and with disability as an added factor, IW and </w:t>
      </w:r>
      <w:proofErr w:type="spellStart"/>
      <w:r w:rsidR="0059424B" w:rsidRPr="00B86493">
        <w:rPr>
          <w:color w:val="333333"/>
          <w:sz w:val="20"/>
          <w:szCs w:val="20"/>
        </w:rPr>
        <w:t>IW</w:t>
      </w:r>
      <w:r w:rsidR="00C9385C">
        <w:rPr>
          <w:color w:val="333333"/>
          <w:sz w:val="20"/>
          <w:szCs w:val="20"/>
        </w:rPr>
        <w:t>G</w:t>
      </w:r>
      <w:r w:rsidR="0059424B" w:rsidRPr="00B86493">
        <w:rPr>
          <w:color w:val="333333"/>
          <w:sz w:val="20"/>
          <w:szCs w:val="20"/>
        </w:rPr>
        <w:t>wDs</w:t>
      </w:r>
      <w:proofErr w:type="spellEnd"/>
      <w:r w:rsidR="0059424B" w:rsidRPr="00B86493">
        <w:rPr>
          <w:color w:val="333333"/>
          <w:sz w:val="20"/>
          <w:szCs w:val="20"/>
        </w:rPr>
        <w:t xml:space="preserve"> are exposed to higher risk of</w:t>
      </w:r>
      <w:r w:rsidRPr="00B86493">
        <w:rPr>
          <w:color w:val="333333"/>
          <w:sz w:val="20"/>
          <w:szCs w:val="20"/>
        </w:rPr>
        <w:t xml:space="preserve"> </w:t>
      </w:r>
      <w:r w:rsidR="0059424B" w:rsidRPr="00B86493">
        <w:rPr>
          <w:color w:val="333333"/>
          <w:sz w:val="20"/>
          <w:szCs w:val="20"/>
        </w:rPr>
        <w:t xml:space="preserve">unsafe </w:t>
      </w:r>
      <w:r w:rsidR="00C9385C" w:rsidRPr="00B86493">
        <w:rPr>
          <w:color w:val="333333"/>
          <w:sz w:val="20"/>
          <w:szCs w:val="20"/>
        </w:rPr>
        <w:t>environments</w:t>
      </w:r>
      <w:r w:rsidR="0059424B" w:rsidRPr="00B86493">
        <w:rPr>
          <w:color w:val="333333"/>
          <w:sz w:val="20"/>
          <w:szCs w:val="20"/>
        </w:rPr>
        <w:t xml:space="preserve"> and of abuse, exploitation, violence rape, and murder which occur both private and public spheres.</w:t>
      </w:r>
    </w:p>
    <w:p w14:paraId="0DF4D6CB" w14:textId="77777777" w:rsidR="00C202F1" w:rsidRPr="00B86493" w:rsidRDefault="00C202F1" w:rsidP="004C451D">
      <w:pPr>
        <w:spacing w:line="360" w:lineRule="auto"/>
        <w:ind w:left="0" w:firstLine="0"/>
        <w:jc w:val="both"/>
        <w:rPr>
          <w:bCs/>
          <w:sz w:val="20"/>
          <w:szCs w:val="20"/>
        </w:rPr>
      </w:pPr>
    </w:p>
    <w:p w14:paraId="5B89266F" w14:textId="6C8AF23F" w:rsidR="00614691" w:rsidRPr="00B86493" w:rsidRDefault="00CB44EF" w:rsidP="004C451D">
      <w:pPr>
        <w:spacing w:line="360" w:lineRule="auto"/>
        <w:ind w:left="0" w:firstLine="0"/>
        <w:jc w:val="both"/>
        <w:rPr>
          <w:rFonts w:eastAsia="MS Gothic"/>
          <w:b/>
          <w:bCs/>
          <w:sz w:val="20"/>
          <w:szCs w:val="20"/>
          <w:lang w:val="en-GB"/>
        </w:rPr>
      </w:pPr>
      <w:r w:rsidRPr="00B86493">
        <w:rPr>
          <w:b/>
          <w:sz w:val="20"/>
          <w:szCs w:val="20"/>
        </w:rPr>
        <w:t>2.</w:t>
      </w:r>
      <w:r w:rsidR="0083043E" w:rsidRPr="00B86493">
        <w:rPr>
          <w:b/>
          <w:sz w:val="20"/>
          <w:szCs w:val="20"/>
        </w:rPr>
        <w:t>5</w:t>
      </w:r>
      <w:r w:rsidRPr="00B86493">
        <w:rPr>
          <w:b/>
          <w:sz w:val="20"/>
          <w:szCs w:val="20"/>
        </w:rPr>
        <w:t xml:space="preserve"> </w:t>
      </w:r>
      <w:r w:rsidR="001434E3" w:rsidRPr="00B86493">
        <w:rPr>
          <w:b/>
          <w:sz w:val="20"/>
          <w:szCs w:val="20"/>
        </w:rPr>
        <w:t xml:space="preserve">Impacts of </w:t>
      </w:r>
      <w:r w:rsidR="009E4323" w:rsidRPr="00B86493">
        <w:rPr>
          <w:b/>
          <w:sz w:val="20"/>
          <w:szCs w:val="20"/>
        </w:rPr>
        <w:t>cl</w:t>
      </w:r>
      <w:r w:rsidR="001434E3" w:rsidRPr="00B86493">
        <w:rPr>
          <w:b/>
          <w:sz w:val="20"/>
          <w:szCs w:val="20"/>
        </w:rPr>
        <w:t>imate chan</w:t>
      </w:r>
      <w:r w:rsidR="00FE2F04" w:rsidRPr="00B86493">
        <w:rPr>
          <w:b/>
          <w:sz w:val="20"/>
          <w:szCs w:val="20"/>
        </w:rPr>
        <w:t>ge,</w:t>
      </w:r>
      <w:r w:rsidR="00E05752" w:rsidRPr="00B86493">
        <w:rPr>
          <w:b/>
          <w:sz w:val="20"/>
          <w:szCs w:val="20"/>
        </w:rPr>
        <w:t xml:space="preserve"> disaster</w:t>
      </w:r>
      <w:r w:rsidRPr="00B86493">
        <w:rPr>
          <w:b/>
          <w:sz w:val="20"/>
          <w:szCs w:val="20"/>
        </w:rPr>
        <w:t xml:space="preserve"> and </w:t>
      </w:r>
      <w:r w:rsidR="009E4323" w:rsidRPr="00B86493">
        <w:rPr>
          <w:rFonts w:eastAsia="MS Gothic"/>
          <w:b/>
          <w:bCs/>
          <w:sz w:val="20"/>
          <w:szCs w:val="20"/>
          <w:lang w:val="en-GB"/>
        </w:rPr>
        <w:t>a</w:t>
      </w:r>
      <w:r w:rsidRPr="00B86493">
        <w:rPr>
          <w:rFonts w:eastAsia="MS Gothic"/>
          <w:b/>
          <w:bCs/>
          <w:sz w:val="20"/>
          <w:szCs w:val="20"/>
          <w:lang w:val="en-GB"/>
        </w:rPr>
        <w:t xml:space="preserve">ccess to </w:t>
      </w:r>
      <w:r w:rsidR="009E4323" w:rsidRPr="00B86493">
        <w:rPr>
          <w:rFonts w:eastAsia="MS Gothic"/>
          <w:b/>
          <w:bCs/>
          <w:sz w:val="20"/>
          <w:szCs w:val="20"/>
          <w:lang w:val="en-GB"/>
        </w:rPr>
        <w:t>s</w:t>
      </w:r>
      <w:r w:rsidRPr="00B86493">
        <w:rPr>
          <w:rFonts w:eastAsia="MS Gothic"/>
          <w:b/>
          <w:bCs/>
          <w:sz w:val="20"/>
          <w:szCs w:val="20"/>
          <w:lang w:val="en-GB"/>
        </w:rPr>
        <w:t xml:space="preserve">exual and </w:t>
      </w:r>
      <w:r w:rsidR="009E4323" w:rsidRPr="00B86493">
        <w:rPr>
          <w:rFonts w:eastAsia="MS Gothic"/>
          <w:b/>
          <w:bCs/>
          <w:sz w:val="20"/>
          <w:szCs w:val="20"/>
          <w:lang w:val="en-GB"/>
        </w:rPr>
        <w:t>r</w:t>
      </w:r>
      <w:r w:rsidRPr="00B86493">
        <w:rPr>
          <w:rFonts w:eastAsia="MS Gothic"/>
          <w:b/>
          <w:bCs/>
          <w:sz w:val="20"/>
          <w:szCs w:val="20"/>
          <w:lang w:val="en-GB"/>
        </w:rPr>
        <w:t xml:space="preserve">eproductive </w:t>
      </w:r>
      <w:r w:rsidR="009E4323" w:rsidRPr="00B86493">
        <w:rPr>
          <w:rFonts w:eastAsia="MS Gothic"/>
          <w:b/>
          <w:bCs/>
          <w:sz w:val="20"/>
          <w:szCs w:val="20"/>
          <w:lang w:val="en-GB"/>
        </w:rPr>
        <w:t>h</w:t>
      </w:r>
      <w:r w:rsidRPr="00B86493">
        <w:rPr>
          <w:rFonts w:eastAsia="MS Gothic"/>
          <w:b/>
          <w:bCs/>
          <w:sz w:val="20"/>
          <w:szCs w:val="20"/>
          <w:lang w:val="en-GB"/>
        </w:rPr>
        <w:t xml:space="preserve">ealth and </w:t>
      </w:r>
      <w:r w:rsidR="009E4323" w:rsidRPr="00B86493">
        <w:rPr>
          <w:rFonts w:eastAsia="MS Gothic"/>
          <w:b/>
          <w:bCs/>
          <w:sz w:val="20"/>
          <w:szCs w:val="20"/>
          <w:lang w:val="en-GB"/>
        </w:rPr>
        <w:t>r</w:t>
      </w:r>
      <w:r w:rsidRPr="00B86493">
        <w:rPr>
          <w:rFonts w:eastAsia="MS Gothic"/>
          <w:b/>
          <w:bCs/>
          <w:sz w:val="20"/>
          <w:szCs w:val="20"/>
          <w:lang w:val="en-GB"/>
        </w:rPr>
        <w:t xml:space="preserve">ights </w:t>
      </w:r>
      <w:r w:rsidR="001434E3" w:rsidRPr="00B86493">
        <w:rPr>
          <w:b/>
          <w:sz w:val="20"/>
          <w:szCs w:val="20"/>
        </w:rPr>
        <w:t xml:space="preserve">  </w:t>
      </w:r>
    </w:p>
    <w:p w14:paraId="26E52147" w14:textId="68FDDF92" w:rsidR="004A5094" w:rsidRPr="00B86493" w:rsidRDefault="004A5094" w:rsidP="004A5094">
      <w:pPr>
        <w:spacing w:line="360" w:lineRule="auto"/>
        <w:ind w:left="0" w:firstLine="0"/>
        <w:jc w:val="both"/>
        <w:rPr>
          <w:rFonts w:eastAsia="Avenir Book"/>
          <w:sz w:val="20"/>
          <w:szCs w:val="20"/>
          <w:lang w:val="en-CA"/>
        </w:rPr>
      </w:pPr>
      <w:proofErr w:type="spellStart"/>
      <w:r w:rsidRPr="00B86493">
        <w:rPr>
          <w:sz w:val="20"/>
          <w:szCs w:val="20"/>
        </w:rPr>
        <w:t>IW</w:t>
      </w:r>
      <w:r w:rsidR="00C9385C">
        <w:rPr>
          <w:sz w:val="20"/>
          <w:szCs w:val="20"/>
        </w:rPr>
        <w:t>G</w:t>
      </w:r>
      <w:r w:rsidRPr="00B86493">
        <w:rPr>
          <w:sz w:val="20"/>
          <w:szCs w:val="20"/>
        </w:rPr>
        <w:t>wDs</w:t>
      </w:r>
      <w:proofErr w:type="spellEnd"/>
      <w:r w:rsidRPr="00B86493">
        <w:rPr>
          <w:sz w:val="20"/>
          <w:szCs w:val="20"/>
        </w:rPr>
        <w:t>, being in the frontline, experience disproportionate adverse impacts of climate change. Our right to life, food, basic needs, medicines, WASH, hygiene and accessibility need</w:t>
      </w:r>
      <w:r w:rsidR="00C9385C">
        <w:rPr>
          <w:sz w:val="20"/>
          <w:szCs w:val="20"/>
        </w:rPr>
        <w:t>s are violated. F</w:t>
      </w:r>
      <w:proofErr w:type="spellStart"/>
      <w:r w:rsidRPr="00B86493">
        <w:rPr>
          <w:rFonts w:eastAsia="MS Mincho"/>
          <w:sz w:val="20"/>
          <w:szCs w:val="20"/>
          <w:lang w:val="en-GB"/>
        </w:rPr>
        <w:t>orced</w:t>
      </w:r>
      <w:proofErr w:type="spellEnd"/>
      <w:r w:rsidRPr="00B86493">
        <w:rPr>
          <w:rFonts w:eastAsia="MS Mincho"/>
          <w:sz w:val="20"/>
          <w:szCs w:val="20"/>
          <w:lang w:val="en-GB"/>
        </w:rPr>
        <w:t xml:space="preserve"> internal migration without free prior and informed consent</w:t>
      </w:r>
      <w:r w:rsidRPr="00B86493">
        <w:rPr>
          <w:sz w:val="20"/>
          <w:szCs w:val="20"/>
        </w:rPr>
        <w:t xml:space="preserve"> remain crucial</w:t>
      </w:r>
      <w:r w:rsidR="00C9385C">
        <w:rPr>
          <w:sz w:val="20"/>
          <w:szCs w:val="20"/>
        </w:rPr>
        <w:t xml:space="preserve"> issue</w:t>
      </w:r>
      <w:r w:rsidRPr="00B86493">
        <w:rPr>
          <w:sz w:val="20"/>
          <w:szCs w:val="20"/>
        </w:rPr>
        <w:t xml:space="preserve"> which often get missed during disaster</w:t>
      </w:r>
      <w:r w:rsidR="00C9385C">
        <w:rPr>
          <w:sz w:val="20"/>
          <w:szCs w:val="20"/>
        </w:rPr>
        <w:t xml:space="preserve">, emergency and in </w:t>
      </w:r>
      <w:r w:rsidR="00BD2EDD">
        <w:rPr>
          <w:sz w:val="20"/>
          <w:szCs w:val="20"/>
        </w:rPr>
        <w:t>normal</w:t>
      </w:r>
      <w:r w:rsidR="00705EAB">
        <w:rPr>
          <w:sz w:val="20"/>
          <w:szCs w:val="20"/>
        </w:rPr>
        <w:t xml:space="preserve"> situation</w:t>
      </w:r>
      <w:r w:rsidR="00BD2EDD">
        <w:rPr>
          <w:sz w:val="20"/>
          <w:szCs w:val="20"/>
        </w:rPr>
        <w:t>.</w:t>
      </w:r>
      <w:r w:rsidRPr="00B86493">
        <w:rPr>
          <w:rStyle w:val="FootnoteReference"/>
          <w:sz w:val="20"/>
          <w:szCs w:val="20"/>
        </w:rPr>
        <w:footnoteReference w:id="24"/>
      </w:r>
      <w:r w:rsidRPr="00B86493">
        <w:rPr>
          <w:sz w:val="20"/>
          <w:szCs w:val="20"/>
        </w:rPr>
        <w:t xml:space="preserve"> </w:t>
      </w:r>
      <w:r w:rsidRPr="00B86493">
        <w:rPr>
          <w:rFonts w:eastAsia="MS Mincho"/>
          <w:sz w:val="20"/>
          <w:szCs w:val="20"/>
          <w:lang w:val="en-GB"/>
        </w:rPr>
        <w:t>The data collected during COVID-19 states that 61.67%</w:t>
      </w:r>
      <w:r w:rsidR="00705EAB">
        <w:rPr>
          <w:rFonts w:eastAsia="MS Mincho"/>
          <w:sz w:val="20"/>
          <w:szCs w:val="20"/>
          <w:lang w:val="en-GB"/>
        </w:rPr>
        <w:t xml:space="preserve"> IPWDs</w:t>
      </w:r>
      <w:r w:rsidRPr="00B86493">
        <w:rPr>
          <w:rFonts w:eastAsia="MS Mincho"/>
          <w:sz w:val="20"/>
          <w:szCs w:val="20"/>
          <w:lang w:val="en-GB"/>
        </w:rPr>
        <w:t xml:space="preserve"> required food, 26.56%</w:t>
      </w:r>
      <w:r w:rsidR="00705EAB">
        <w:rPr>
          <w:rFonts w:eastAsia="MS Mincho"/>
          <w:sz w:val="20"/>
          <w:szCs w:val="20"/>
          <w:lang w:val="en-GB"/>
        </w:rPr>
        <w:t xml:space="preserve"> </w:t>
      </w:r>
      <w:proofErr w:type="spellStart"/>
      <w:r w:rsidR="00705EAB">
        <w:rPr>
          <w:rFonts w:eastAsia="MS Mincho"/>
          <w:sz w:val="20"/>
          <w:szCs w:val="20"/>
          <w:lang w:val="en-GB"/>
        </w:rPr>
        <w:t>IWGwDs</w:t>
      </w:r>
      <w:proofErr w:type="spellEnd"/>
      <w:r w:rsidRPr="00B86493">
        <w:rPr>
          <w:rFonts w:eastAsia="MS Mincho"/>
          <w:sz w:val="20"/>
          <w:szCs w:val="20"/>
          <w:lang w:val="en-GB"/>
        </w:rPr>
        <w:t xml:space="preserve"> mentioned </w:t>
      </w:r>
      <w:r w:rsidR="00363144" w:rsidRPr="00B86493">
        <w:rPr>
          <w:rFonts w:eastAsia="MS Mincho"/>
          <w:sz w:val="20"/>
          <w:szCs w:val="20"/>
          <w:lang w:val="en-GB"/>
        </w:rPr>
        <w:t xml:space="preserve">issues with accessing </w:t>
      </w:r>
      <w:r w:rsidRPr="00B86493">
        <w:rPr>
          <w:rFonts w:eastAsia="MS Mincho"/>
          <w:sz w:val="20"/>
          <w:szCs w:val="20"/>
          <w:lang w:val="en-GB"/>
        </w:rPr>
        <w:t xml:space="preserve">SRH and WASH aspects, 8.54% </w:t>
      </w:r>
      <w:r w:rsidR="00705EAB">
        <w:rPr>
          <w:rFonts w:eastAsia="MS Mincho"/>
          <w:sz w:val="20"/>
          <w:szCs w:val="20"/>
          <w:lang w:val="en-GB"/>
        </w:rPr>
        <w:t xml:space="preserve">IPWDs </w:t>
      </w:r>
      <w:r w:rsidRPr="00B86493">
        <w:rPr>
          <w:rFonts w:eastAsia="MS Mincho"/>
          <w:sz w:val="20"/>
          <w:szCs w:val="20"/>
          <w:lang w:val="en-GB"/>
        </w:rPr>
        <w:t xml:space="preserve">focused </w:t>
      </w:r>
      <w:r w:rsidR="00C9385C">
        <w:rPr>
          <w:rFonts w:eastAsia="MS Mincho"/>
          <w:sz w:val="20"/>
          <w:szCs w:val="20"/>
          <w:lang w:val="en-GB"/>
        </w:rPr>
        <w:t xml:space="preserve">on </w:t>
      </w:r>
      <w:r w:rsidRPr="00B86493">
        <w:rPr>
          <w:rFonts w:eastAsia="MS Mincho"/>
          <w:sz w:val="20"/>
          <w:szCs w:val="20"/>
          <w:lang w:val="en-GB"/>
        </w:rPr>
        <w:t xml:space="preserve">regular medicines and challenges faced by IW and </w:t>
      </w:r>
      <w:proofErr w:type="spellStart"/>
      <w:r w:rsidRPr="00B86493">
        <w:rPr>
          <w:rFonts w:eastAsia="MS Mincho"/>
          <w:sz w:val="20"/>
          <w:szCs w:val="20"/>
          <w:lang w:val="en-GB"/>
        </w:rPr>
        <w:t>IW</w:t>
      </w:r>
      <w:r w:rsidR="00705EAB">
        <w:rPr>
          <w:rFonts w:eastAsia="MS Mincho"/>
          <w:sz w:val="20"/>
          <w:szCs w:val="20"/>
          <w:lang w:val="en-GB"/>
        </w:rPr>
        <w:t>G</w:t>
      </w:r>
      <w:r w:rsidRPr="00B86493">
        <w:rPr>
          <w:rFonts w:eastAsia="MS Mincho"/>
          <w:sz w:val="20"/>
          <w:szCs w:val="20"/>
          <w:lang w:val="en-GB"/>
        </w:rPr>
        <w:t>wDs</w:t>
      </w:r>
      <w:proofErr w:type="spellEnd"/>
      <w:r w:rsidRPr="00B86493">
        <w:rPr>
          <w:rFonts w:eastAsia="MS Mincho"/>
          <w:sz w:val="20"/>
          <w:szCs w:val="20"/>
          <w:lang w:val="en-GB"/>
        </w:rPr>
        <w:t>.</w:t>
      </w:r>
      <w:r w:rsidRPr="00B86493">
        <w:rPr>
          <w:rStyle w:val="FootnoteReference"/>
          <w:rFonts w:eastAsia="MS Mincho"/>
          <w:sz w:val="20"/>
          <w:szCs w:val="20"/>
          <w:lang w:val="en-GB"/>
        </w:rPr>
        <w:footnoteReference w:id="25"/>
      </w:r>
    </w:p>
    <w:p w14:paraId="434C1BDE" w14:textId="77777777" w:rsidR="00C33604" w:rsidRPr="00B86493" w:rsidRDefault="00C33604" w:rsidP="004C451D">
      <w:pPr>
        <w:spacing w:line="360" w:lineRule="auto"/>
        <w:ind w:left="0" w:firstLine="0"/>
        <w:jc w:val="both"/>
        <w:rPr>
          <w:rFonts w:eastAsia="Avenir Book"/>
          <w:sz w:val="20"/>
          <w:szCs w:val="20"/>
          <w:lang w:val="en-CA"/>
        </w:rPr>
      </w:pPr>
    </w:p>
    <w:p w14:paraId="704353DD" w14:textId="70252E73" w:rsidR="0061060E" w:rsidRPr="00B86493" w:rsidRDefault="004A5094" w:rsidP="004C451D">
      <w:pPr>
        <w:spacing w:line="360" w:lineRule="auto"/>
        <w:ind w:left="0" w:firstLine="0"/>
        <w:jc w:val="both"/>
        <w:rPr>
          <w:rFonts w:eastAsia="MS Mincho"/>
          <w:sz w:val="20"/>
          <w:szCs w:val="20"/>
          <w:lang w:val="en-GB"/>
        </w:rPr>
      </w:pPr>
      <w:r w:rsidRPr="00B86493">
        <w:rPr>
          <w:sz w:val="20"/>
          <w:szCs w:val="20"/>
          <w:lang w:val="en-US"/>
        </w:rPr>
        <w:t>Similarly</w:t>
      </w:r>
      <w:r w:rsidRPr="00B86493">
        <w:rPr>
          <w:sz w:val="20"/>
          <w:szCs w:val="20"/>
        </w:rPr>
        <w:t xml:space="preserve">, </w:t>
      </w:r>
      <w:r w:rsidRPr="00B86493">
        <w:rPr>
          <w:sz w:val="20"/>
          <w:szCs w:val="20"/>
          <w:lang w:val="en-US"/>
        </w:rPr>
        <w:t>IW</w:t>
      </w:r>
      <w:r w:rsidR="00A961A3">
        <w:rPr>
          <w:sz w:val="20"/>
          <w:szCs w:val="20"/>
          <w:lang w:val="en-US"/>
        </w:rPr>
        <w:t xml:space="preserve"> and</w:t>
      </w:r>
      <w:r w:rsidRPr="00B86493">
        <w:rPr>
          <w:sz w:val="20"/>
          <w:szCs w:val="20"/>
          <w:lang w:val="en-US"/>
        </w:rPr>
        <w:t xml:space="preserve"> </w:t>
      </w:r>
      <w:proofErr w:type="spellStart"/>
      <w:r w:rsidR="00A961A3">
        <w:rPr>
          <w:sz w:val="20"/>
          <w:szCs w:val="20"/>
          <w:lang w:val="en-US"/>
        </w:rPr>
        <w:t>I</w:t>
      </w:r>
      <w:r w:rsidRPr="00B86493">
        <w:rPr>
          <w:sz w:val="20"/>
          <w:szCs w:val="20"/>
          <w:lang w:val="en-US"/>
        </w:rPr>
        <w:t>W</w:t>
      </w:r>
      <w:r w:rsidR="00C9385C">
        <w:rPr>
          <w:sz w:val="20"/>
          <w:szCs w:val="20"/>
          <w:lang w:val="en-US"/>
        </w:rPr>
        <w:t>G</w:t>
      </w:r>
      <w:r w:rsidRPr="00B86493">
        <w:rPr>
          <w:sz w:val="20"/>
          <w:szCs w:val="20"/>
          <w:lang w:val="en-US"/>
        </w:rPr>
        <w:t>wDs</w:t>
      </w:r>
      <w:proofErr w:type="spellEnd"/>
      <w:r w:rsidRPr="00B86493">
        <w:rPr>
          <w:sz w:val="20"/>
          <w:szCs w:val="20"/>
          <w:lang w:val="en-US"/>
        </w:rPr>
        <w:t xml:space="preserve"> </w:t>
      </w:r>
      <w:r w:rsidRPr="00B86493">
        <w:rPr>
          <w:sz w:val="20"/>
          <w:szCs w:val="20"/>
        </w:rPr>
        <w:t xml:space="preserve">experience significant worse maternal health outcomes than </w:t>
      </w:r>
      <w:r w:rsidRPr="00B86493">
        <w:rPr>
          <w:sz w:val="20"/>
          <w:szCs w:val="20"/>
          <w:lang w:val="en-US"/>
        </w:rPr>
        <w:t xml:space="preserve">others. </w:t>
      </w:r>
      <w:r w:rsidR="00363144" w:rsidRPr="00B86493">
        <w:rPr>
          <w:sz w:val="20"/>
          <w:szCs w:val="20"/>
          <w:lang w:val="en-US"/>
        </w:rPr>
        <w:t>Many</w:t>
      </w:r>
      <w:r w:rsidR="00A961A3">
        <w:rPr>
          <w:sz w:val="20"/>
          <w:szCs w:val="20"/>
        </w:rPr>
        <w:t xml:space="preserve">IW and </w:t>
      </w:r>
      <w:proofErr w:type="spellStart"/>
      <w:r w:rsidR="00A961A3">
        <w:rPr>
          <w:sz w:val="20"/>
          <w:szCs w:val="20"/>
        </w:rPr>
        <w:t>IWGwDs</w:t>
      </w:r>
      <w:proofErr w:type="spellEnd"/>
      <w:r w:rsidR="00363144" w:rsidRPr="00B86493">
        <w:rPr>
          <w:sz w:val="20"/>
          <w:szCs w:val="20"/>
          <w:lang w:val="en-US"/>
        </w:rPr>
        <w:t xml:space="preserve"> </w:t>
      </w:r>
      <w:r w:rsidRPr="00B86493">
        <w:rPr>
          <w:sz w:val="20"/>
          <w:szCs w:val="20"/>
        </w:rPr>
        <w:t>die in</w:t>
      </w:r>
      <w:r w:rsidRPr="00B86493">
        <w:rPr>
          <w:sz w:val="20"/>
          <w:szCs w:val="20"/>
          <w:lang w:val="en-US"/>
        </w:rPr>
        <w:t xml:space="preserve"> early age due to early</w:t>
      </w:r>
      <w:r w:rsidRPr="00B86493">
        <w:rPr>
          <w:sz w:val="20"/>
          <w:szCs w:val="20"/>
        </w:rPr>
        <w:t xml:space="preserve"> pregnancy and childbirth more often than other women</w:t>
      </w:r>
      <w:r w:rsidRPr="00B86493">
        <w:rPr>
          <w:sz w:val="20"/>
          <w:szCs w:val="20"/>
          <w:lang w:val="en-US"/>
        </w:rPr>
        <w:t xml:space="preserve"> and </w:t>
      </w:r>
      <w:r w:rsidRPr="00B86493">
        <w:rPr>
          <w:sz w:val="20"/>
          <w:szCs w:val="20"/>
        </w:rPr>
        <w:t>face barriers to accessing medical treatment</w:t>
      </w:r>
      <w:r w:rsidR="00363144" w:rsidRPr="00B86493">
        <w:rPr>
          <w:sz w:val="20"/>
          <w:szCs w:val="20"/>
        </w:rPr>
        <w:t xml:space="preserve"> </w:t>
      </w:r>
      <w:r w:rsidR="00C9385C">
        <w:rPr>
          <w:sz w:val="20"/>
          <w:szCs w:val="20"/>
        </w:rPr>
        <w:t xml:space="preserve">care. Many women die giving birth due to </w:t>
      </w:r>
      <w:r w:rsidRPr="00B86493">
        <w:rPr>
          <w:sz w:val="20"/>
          <w:szCs w:val="20"/>
        </w:rPr>
        <w:t>direct</w:t>
      </w:r>
      <w:r w:rsidRPr="00B86493">
        <w:rPr>
          <w:sz w:val="20"/>
          <w:szCs w:val="20"/>
          <w:lang w:val="en-US"/>
        </w:rPr>
        <w:t xml:space="preserve"> and indirect</w:t>
      </w:r>
      <w:r w:rsidRPr="00B86493">
        <w:rPr>
          <w:sz w:val="20"/>
          <w:szCs w:val="20"/>
        </w:rPr>
        <w:t xml:space="preserve"> discrimination, </w:t>
      </w:r>
      <w:r w:rsidRPr="00B86493">
        <w:rPr>
          <w:sz w:val="20"/>
          <w:szCs w:val="20"/>
          <w:lang w:val="en-US"/>
        </w:rPr>
        <w:t xml:space="preserve">related to various </w:t>
      </w:r>
      <w:r w:rsidRPr="00B86493">
        <w:rPr>
          <w:sz w:val="20"/>
          <w:szCs w:val="20"/>
        </w:rPr>
        <w:t>social, economic, political, cultural</w:t>
      </w:r>
      <w:r w:rsidRPr="00B86493">
        <w:rPr>
          <w:sz w:val="20"/>
          <w:szCs w:val="20"/>
          <w:lang w:val="en-US"/>
        </w:rPr>
        <w:t xml:space="preserve">, </w:t>
      </w:r>
      <w:r w:rsidRPr="00B86493">
        <w:rPr>
          <w:sz w:val="20"/>
          <w:szCs w:val="20"/>
        </w:rPr>
        <w:t>and geographical factors.</w:t>
      </w:r>
      <w:r w:rsidRPr="00B86493">
        <w:rPr>
          <w:rFonts w:eastAsia="MS Mincho"/>
          <w:sz w:val="20"/>
          <w:szCs w:val="20"/>
          <w:lang w:val="en-GB"/>
        </w:rPr>
        <w:t xml:space="preserve"> The sexual and reproductive health rights (SRHR) of </w:t>
      </w:r>
      <w:proofErr w:type="spellStart"/>
      <w:r w:rsidRPr="00B86493">
        <w:rPr>
          <w:rFonts w:eastAsia="MS Mincho"/>
          <w:sz w:val="20"/>
          <w:szCs w:val="20"/>
          <w:lang w:val="en-GB"/>
        </w:rPr>
        <w:t>IW</w:t>
      </w:r>
      <w:r w:rsidR="00A961A3">
        <w:rPr>
          <w:rFonts w:eastAsia="MS Mincho"/>
          <w:sz w:val="20"/>
          <w:szCs w:val="20"/>
          <w:lang w:val="en-GB"/>
        </w:rPr>
        <w:t>G</w:t>
      </w:r>
      <w:r w:rsidRPr="00B86493">
        <w:rPr>
          <w:rFonts w:eastAsia="MS Mincho"/>
          <w:sz w:val="20"/>
          <w:szCs w:val="20"/>
          <w:lang w:val="en-GB"/>
        </w:rPr>
        <w:t>wDs</w:t>
      </w:r>
      <w:proofErr w:type="spellEnd"/>
      <w:r w:rsidRPr="00B86493">
        <w:rPr>
          <w:rFonts w:eastAsia="MS Mincho"/>
          <w:sz w:val="20"/>
          <w:szCs w:val="20"/>
          <w:lang w:val="en-GB"/>
        </w:rPr>
        <w:t xml:space="preserve"> are often violated in many forms through sexual violence, forced contraception, and sexual and reproductive stigma</w:t>
      </w:r>
      <w:r w:rsidRPr="00B86493">
        <w:rPr>
          <w:rStyle w:val="FootnoteReference"/>
          <w:rFonts w:eastAsia="MS Mincho"/>
          <w:sz w:val="20"/>
          <w:szCs w:val="20"/>
          <w:lang w:val="en-GB"/>
        </w:rPr>
        <w:footnoteReference w:id="26"/>
      </w:r>
      <w:r w:rsidRPr="00B86493">
        <w:rPr>
          <w:rFonts w:eastAsia="MS Mincho"/>
          <w:sz w:val="20"/>
          <w:szCs w:val="20"/>
          <w:lang w:val="en-GB"/>
        </w:rPr>
        <w:t xml:space="preserve"> early marriage, pregnancy</w:t>
      </w:r>
      <w:r w:rsidR="00EE7B44">
        <w:rPr>
          <w:rFonts w:eastAsia="MS Mincho"/>
          <w:sz w:val="20"/>
          <w:szCs w:val="20"/>
          <w:lang w:val="en-GB"/>
        </w:rPr>
        <w:t xml:space="preserve"> and</w:t>
      </w:r>
      <w:r w:rsidRPr="00B86493">
        <w:rPr>
          <w:rFonts w:eastAsia="MS Mincho"/>
          <w:sz w:val="20"/>
          <w:szCs w:val="20"/>
          <w:lang w:val="en-GB"/>
        </w:rPr>
        <w:t xml:space="preserve"> child birth. Moreover, girls and </w:t>
      </w:r>
      <w:proofErr w:type="spellStart"/>
      <w:r w:rsidRPr="00B86493">
        <w:rPr>
          <w:rFonts w:eastAsia="MS Mincho"/>
          <w:sz w:val="20"/>
          <w:szCs w:val="20"/>
          <w:lang w:val="en-GB"/>
        </w:rPr>
        <w:t>IW</w:t>
      </w:r>
      <w:r w:rsidR="00C9385C">
        <w:rPr>
          <w:rFonts w:eastAsia="MS Mincho"/>
          <w:sz w:val="20"/>
          <w:szCs w:val="20"/>
          <w:lang w:val="en-GB"/>
        </w:rPr>
        <w:t>G</w:t>
      </w:r>
      <w:r w:rsidRPr="00B86493">
        <w:rPr>
          <w:rFonts w:eastAsia="MS Mincho"/>
          <w:sz w:val="20"/>
          <w:szCs w:val="20"/>
          <w:lang w:val="en-GB"/>
        </w:rPr>
        <w:t>wDs</w:t>
      </w:r>
      <w:proofErr w:type="spellEnd"/>
      <w:r w:rsidRPr="00B86493">
        <w:rPr>
          <w:rFonts w:eastAsia="MS Mincho"/>
          <w:sz w:val="20"/>
          <w:szCs w:val="20"/>
          <w:lang w:val="en-GB"/>
        </w:rPr>
        <w:t xml:space="preserve"> are particularly at risk of involuntary sterilization by their family members having</w:t>
      </w:r>
      <w:r w:rsidR="00363144" w:rsidRPr="00B86493">
        <w:rPr>
          <w:rFonts w:eastAsia="MS Mincho"/>
          <w:sz w:val="20"/>
          <w:szCs w:val="20"/>
          <w:lang w:val="en-GB"/>
        </w:rPr>
        <w:t xml:space="preserve"> and medical professionals without prior informed consent</w:t>
      </w:r>
      <w:r w:rsidRPr="00B86493">
        <w:rPr>
          <w:rFonts w:eastAsia="MS Mincho"/>
          <w:sz w:val="20"/>
          <w:szCs w:val="20"/>
          <w:lang w:val="en-GB"/>
        </w:rPr>
        <w:t>.</w:t>
      </w:r>
      <w:r w:rsidRPr="00B86493">
        <w:rPr>
          <w:rStyle w:val="FootnoteReference"/>
          <w:rFonts w:eastAsia="MS Mincho"/>
          <w:sz w:val="20"/>
          <w:szCs w:val="20"/>
          <w:lang w:val="en-GB"/>
        </w:rPr>
        <w:footnoteReference w:id="27"/>
      </w:r>
      <w:r w:rsidRPr="00B86493">
        <w:rPr>
          <w:rFonts w:eastAsia="MS Mincho"/>
          <w:sz w:val="20"/>
          <w:szCs w:val="20"/>
          <w:lang w:val="en-GB"/>
        </w:rPr>
        <w:t xml:space="preserve"> </w:t>
      </w:r>
      <w:r w:rsidR="00D86EE9" w:rsidRPr="00B86493">
        <w:rPr>
          <w:rFonts w:eastAsia="MS Mincho"/>
          <w:sz w:val="20"/>
          <w:szCs w:val="20"/>
          <w:lang w:val="en-GB"/>
        </w:rPr>
        <w:t xml:space="preserve"> </w:t>
      </w:r>
    </w:p>
    <w:p w14:paraId="6B8AF3AA" w14:textId="77777777" w:rsidR="00D86EE9" w:rsidRPr="00B86493" w:rsidRDefault="00D86EE9" w:rsidP="004C451D">
      <w:pPr>
        <w:spacing w:line="360" w:lineRule="auto"/>
        <w:ind w:left="0" w:firstLine="0"/>
        <w:jc w:val="both"/>
        <w:rPr>
          <w:sz w:val="20"/>
          <w:szCs w:val="20"/>
          <w:lang w:val="en-NP"/>
        </w:rPr>
      </w:pPr>
    </w:p>
    <w:p w14:paraId="4C8D7A9B" w14:textId="77777777" w:rsidR="000E2909" w:rsidRPr="00B86493" w:rsidRDefault="001434E3" w:rsidP="000E2909">
      <w:pPr>
        <w:pStyle w:val="ListParagraph"/>
        <w:numPr>
          <w:ilvl w:val="1"/>
          <w:numId w:val="5"/>
        </w:numPr>
        <w:spacing w:line="360" w:lineRule="auto"/>
        <w:jc w:val="both"/>
        <w:rPr>
          <w:b/>
          <w:sz w:val="20"/>
          <w:szCs w:val="20"/>
        </w:rPr>
      </w:pPr>
      <w:r w:rsidRPr="00B86493">
        <w:rPr>
          <w:b/>
          <w:sz w:val="20"/>
          <w:szCs w:val="20"/>
        </w:rPr>
        <w:t xml:space="preserve">Access to </w:t>
      </w:r>
      <w:r w:rsidR="00D86EE9" w:rsidRPr="00B86493">
        <w:rPr>
          <w:b/>
          <w:sz w:val="20"/>
          <w:szCs w:val="20"/>
        </w:rPr>
        <w:t>j</w:t>
      </w:r>
      <w:r w:rsidRPr="00B86493">
        <w:rPr>
          <w:b/>
          <w:sz w:val="20"/>
          <w:szCs w:val="20"/>
        </w:rPr>
        <w:t>ustice</w:t>
      </w:r>
      <w:r w:rsidR="000802FA" w:rsidRPr="00B86493">
        <w:rPr>
          <w:b/>
          <w:sz w:val="20"/>
          <w:szCs w:val="20"/>
        </w:rPr>
        <w:t>:</w:t>
      </w:r>
    </w:p>
    <w:p w14:paraId="38C9A799" w14:textId="1078F8FB" w:rsidR="00363144" w:rsidRPr="00B86493" w:rsidRDefault="0061060E" w:rsidP="0061060E">
      <w:pPr>
        <w:pStyle w:val="NoSpacing"/>
        <w:spacing w:line="360" w:lineRule="auto"/>
        <w:ind w:left="0" w:firstLine="0"/>
        <w:jc w:val="both"/>
        <w:rPr>
          <w:rFonts w:eastAsia="MS Mincho"/>
          <w:sz w:val="20"/>
          <w:szCs w:val="20"/>
          <w:lang w:val="en-GB"/>
        </w:rPr>
      </w:pPr>
      <w:proofErr w:type="spellStart"/>
      <w:r w:rsidRPr="00B86493">
        <w:rPr>
          <w:rFonts w:eastAsia="MS Mincho"/>
          <w:sz w:val="20"/>
          <w:szCs w:val="20"/>
          <w:lang w:val="en-GB"/>
        </w:rPr>
        <w:t>IW</w:t>
      </w:r>
      <w:r w:rsidR="00EE7B44">
        <w:rPr>
          <w:rFonts w:eastAsia="MS Mincho"/>
          <w:sz w:val="20"/>
          <w:szCs w:val="20"/>
          <w:lang w:val="en-GB"/>
        </w:rPr>
        <w:t>G</w:t>
      </w:r>
      <w:r w:rsidRPr="00B86493">
        <w:rPr>
          <w:rFonts w:eastAsia="MS Mincho"/>
          <w:sz w:val="20"/>
          <w:szCs w:val="20"/>
          <w:lang w:val="en-GB"/>
        </w:rPr>
        <w:t>wDs</w:t>
      </w:r>
      <w:proofErr w:type="spellEnd"/>
      <w:r w:rsidRPr="00B86493">
        <w:rPr>
          <w:rFonts w:eastAsia="MS Mincho"/>
          <w:sz w:val="20"/>
          <w:szCs w:val="20"/>
          <w:lang w:val="en-GB"/>
        </w:rPr>
        <w:t xml:space="preserve"> face discrimination on multiple grounds, which deepens their disadvantaged situation when accessing justice. </w:t>
      </w:r>
      <w:r w:rsidR="00363144" w:rsidRPr="00B86493">
        <w:rPr>
          <w:rFonts w:eastAsia="MS Mincho"/>
          <w:sz w:val="20"/>
          <w:szCs w:val="20"/>
          <w:lang w:val="en-GB"/>
        </w:rPr>
        <w:t xml:space="preserve">Access to justice </w:t>
      </w:r>
      <w:r w:rsidR="00363144" w:rsidRPr="00B86493">
        <w:rPr>
          <w:sz w:val="20"/>
          <w:szCs w:val="20"/>
        </w:rPr>
        <w:t xml:space="preserve">has remained a significant issue for IW and </w:t>
      </w:r>
      <w:proofErr w:type="spellStart"/>
      <w:r w:rsidR="00363144" w:rsidRPr="00B86493">
        <w:rPr>
          <w:sz w:val="20"/>
          <w:szCs w:val="20"/>
        </w:rPr>
        <w:t>IW</w:t>
      </w:r>
      <w:r w:rsidR="009E4F1B">
        <w:rPr>
          <w:sz w:val="20"/>
          <w:szCs w:val="20"/>
        </w:rPr>
        <w:t>G</w:t>
      </w:r>
      <w:r w:rsidR="00363144" w:rsidRPr="00B86493">
        <w:rPr>
          <w:sz w:val="20"/>
          <w:szCs w:val="20"/>
        </w:rPr>
        <w:t>wDs</w:t>
      </w:r>
      <w:proofErr w:type="spellEnd"/>
      <w:r w:rsidR="00363144" w:rsidRPr="00B86493">
        <w:rPr>
          <w:sz w:val="20"/>
          <w:szCs w:val="20"/>
        </w:rPr>
        <w:t xml:space="preserve"> because we have received justice only in </w:t>
      </w:r>
      <w:r w:rsidR="00EE7B44">
        <w:rPr>
          <w:sz w:val="20"/>
          <w:szCs w:val="20"/>
        </w:rPr>
        <w:t xml:space="preserve">a </w:t>
      </w:r>
      <w:r w:rsidR="00363144" w:rsidRPr="00B86493">
        <w:rPr>
          <w:sz w:val="20"/>
          <w:szCs w:val="20"/>
        </w:rPr>
        <w:t xml:space="preserve">few cases. Very few cases of rape, abuse and murder of IW are processed in the judicial system because </w:t>
      </w:r>
      <w:r w:rsidR="00EE7B44">
        <w:rPr>
          <w:sz w:val="20"/>
          <w:szCs w:val="20"/>
        </w:rPr>
        <w:t>survivors</w:t>
      </w:r>
      <w:r w:rsidR="00363144" w:rsidRPr="00B86493">
        <w:rPr>
          <w:sz w:val="20"/>
          <w:szCs w:val="20"/>
        </w:rPr>
        <w:t xml:space="preserve"> are at risk of threat, torture, indifference, or inaction, </w:t>
      </w:r>
      <w:r w:rsidR="00EE7B44">
        <w:rPr>
          <w:sz w:val="20"/>
          <w:szCs w:val="20"/>
        </w:rPr>
        <w:t xml:space="preserve">this </w:t>
      </w:r>
      <w:r w:rsidR="00363144" w:rsidRPr="00B86493">
        <w:rPr>
          <w:sz w:val="20"/>
          <w:szCs w:val="20"/>
        </w:rPr>
        <w:t>often leading to nonreporting of cases or enabling the situation of forced marriage or other compromising situations.</w:t>
      </w:r>
    </w:p>
    <w:p w14:paraId="53D5A6F8" w14:textId="77777777" w:rsidR="00363144" w:rsidRPr="00B86493" w:rsidRDefault="00363144" w:rsidP="0061060E">
      <w:pPr>
        <w:pStyle w:val="NoSpacing"/>
        <w:spacing w:line="360" w:lineRule="auto"/>
        <w:ind w:left="0" w:firstLine="0"/>
        <w:jc w:val="both"/>
        <w:rPr>
          <w:rFonts w:eastAsia="MS Mincho"/>
          <w:sz w:val="20"/>
          <w:szCs w:val="20"/>
          <w:lang w:val="en-GB"/>
        </w:rPr>
      </w:pPr>
    </w:p>
    <w:p w14:paraId="7835E4FB" w14:textId="3917B925" w:rsidR="000E2909" w:rsidRPr="00B86493" w:rsidRDefault="00363144" w:rsidP="00B93125">
      <w:pPr>
        <w:pStyle w:val="NoSpacing"/>
        <w:spacing w:line="360" w:lineRule="auto"/>
        <w:ind w:left="0" w:firstLine="0"/>
        <w:jc w:val="both"/>
        <w:rPr>
          <w:sz w:val="20"/>
          <w:szCs w:val="20"/>
        </w:rPr>
      </w:pPr>
      <w:r w:rsidRPr="00B86493">
        <w:rPr>
          <w:sz w:val="20"/>
          <w:szCs w:val="20"/>
        </w:rPr>
        <w:t>Furthermore, t</w:t>
      </w:r>
      <w:r w:rsidR="0061060E" w:rsidRPr="00B86493">
        <w:rPr>
          <w:sz w:val="20"/>
          <w:szCs w:val="20"/>
        </w:rPr>
        <w:t xml:space="preserve">he justice system is complicated and inaccessible to </w:t>
      </w:r>
      <w:proofErr w:type="spellStart"/>
      <w:r w:rsidR="0061060E" w:rsidRPr="00B86493">
        <w:rPr>
          <w:sz w:val="20"/>
          <w:szCs w:val="20"/>
        </w:rPr>
        <w:t>IW</w:t>
      </w:r>
      <w:r w:rsidR="00EE7B44">
        <w:rPr>
          <w:sz w:val="20"/>
          <w:szCs w:val="20"/>
        </w:rPr>
        <w:t>G</w:t>
      </w:r>
      <w:r w:rsidR="0061060E" w:rsidRPr="00B86493">
        <w:rPr>
          <w:sz w:val="20"/>
          <w:szCs w:val="20"/>
        </w:rPr>
        <w:t>wDs</w:t>
      </w:r>
      <w:proofErr w:type="spellEnd"/>
      <w:r w:rsidR="0061060E" w:rsidRPr="00B86493">
        <w:rPr>
          <w:sz w:val="20"/>
          <w:szCs w:val="20"/>
        </w:rPr>
        <w:t xml:space="preserve"> </w:t>
      </w:r>
      <w:r w:rsidRPr="00B86493">
        <w:rPr>
          <w:sz w:val="20"/>
          <w:szCs w:val="20"/>
        </w:rPr>
        <w:t xml:space="preserve">owing to its complexity and barriers including </w:t>
      </w:r>
      <w:r w:rsidR="0061060E" w:rsidRPr="00B86493">
        <w:rPr>
          <w:sz w:val="20"/>
          <w:szCs w:val="20"/>
        </w:rPr>
        <w:t xml:space="preserve">physical, environmental, communication and information </w:t>
      </w:r>
      <w:r w:rsidRPr="00B86493">
        <w:rPr>
          <w:sz w:val="20"/>
          <w:szCs w:val="20"/>
        </w:rPr>
        <w:t>and</w:t>
      </w:r>
      <w:r w:rsidR="0061060E" w:rsidRPr="00B86493">
        <w:rPr>
          <w:sz w:val="20"/>
          <w:szCs w:val="20"/>
        </w:rPr>
        <w:t xml:space="preserve"> administration</w:t>
      </w:r>
      <w:r w:rsidRPr="00B86493">
        <w:rPr>
          <w:sz w:val="20"/>
          <w:szCs w:val="20"/>
        </w:rPr>
        <w:t xml:space="preserve"> barriers</w:t>
      </w:r>
      <w:r w:rsidR="0061060E" w:rsidRPr="00B86493">
        <w:rPr>
          <w:sz w:val="20"/>
          <w:szCs w:val="20"/>
        </w:rPr>
        <w:t>.</w:t>
      </w:r>
      <w:r w:rsidR="00FA34FB" w:rsidRPr="00B86493">
        <w:rPr>
          <w:sz w:val="20"/>
          <w:szCs w:val="20"/>
        </w:rPr>
        <w:t xml:space="preserve"> </w:t>
      </w:r>
      <w:r w:rsidR="00FA34FB" w:rsidRPr="00B86493">
        <w:rPr>
          <w:color w:val="000000" w:themeColor="text1"/>
          <w:sz w:val="20"/>
          <w:szCs w:val="20"/>
          <w:lang w:val="en-GB"/>
        </w:rPr>
        <w:t xml:space="preserve">Likewise, time frames </w:t>
      </w:r>
      <w:r w:rsidR="00FA34FB" w:rsidRPr="00B86493">
        <w:rPr>
          <w:color w:val="000000" w:themeColor="text1"/>
          <w:sz w:val="20"/>
          <w:szCs w:val="20"/>
          <w:lang w:val="en-GB"/>
        </w:rPr>
        <w:lastRenderedPageBreak/>
        <w:t>and negligence from government officials based on ethnicity play crucial role for lack of access to justice.</w:t>
      </w:r>
      <w:r w:rsidR="00FA34FB" w:rsidRPr="00B86493">
        <w:rPr>
          <w:rStyle w:val="FootnoteReference"/>
          <w:sz w:val="20"/>
          <w:szCs w:val="20"/>
        </w:rPr>
        <w:footnoteReference w:id="28"/>
      </w:r>
      <w:r w:rsidR="00FA34FB" w:rsidRPr="00B86493">
        <w:rPr>
          <w:color w:val="000000" w:themeColor="text1"/>
          <w:sz w:val="20"/>
          <w:szCs w:val="20"/>
          <w:lang w:val="en-GB"/>
        </w:rPr>
        <w:t xml:space="preserve"> </w:t>
      </w:r>
      <w:r w:rsidR="007D5490" w:rsidRPr="00B86493">
        <w:rPr>
          <w:color w:val="000000" w:themeColor="text1"/>
          <w:sz w:val="20"/>
          <w:szCs w:val="20"/>
          <w:lang w:val="en-GB"/>
        </w:rPr>
        <w:t xml:space="preserve">For </w:t>
      </w:r>
      <w:r w:rsidR="00215B25" w:rsidRPr="00B86493">
        <w:rPr>
          <w:color w:val="000000" w:themeColor="text1"/>
          <w:sz w:val="20"/>
          <w:szCs w:val="20"/>
          <w:lang w:val="en-GB"/>
        </w:rPr>
        <w:t>example</w:t>
      </w:r>
      <w:r w:rsidR="007D5490" w:rsidRPr="00B86493">
        <w:rPr>
          <w:color w:val="000000" w:themeColor="text1"/>
          <w:sz w:val="20"/>
          <w:szCs w:val="20"/>
          <w:lang w:val="en-GB"/>
        </w:rPr>
        <w:t>, an indigenous woman</w:t>
      </w:r>
      <w:r w:rsidR="00215B25" w:rsidRPr="00B86493">
        <w:rPr>
          <w:color w:val="000000" w:themeColor="text1"/>
          <w:sz w:val="20"/>
          <w:szCs w:val="20"/>
          <w:lang w:val="en-GB"/>
        </w:rPr>
        <w:t xml:space="preserve"> with disability</w:t>
      </w:r>
      <w:r w:rsidR="007D5490" w:rsidRPr="00B86493">
        <w:rPr>
          <w:color w:val="000000" w:themeColor="text1"/>
          <w:sz w:val="20"/>
          <w:szCs w:val="20"/>
          <w:lang w:val="en-GB"/>
        </w:rPr>
        <w:t xml:space="preserve"> from Nepal shared in 2016: </w:t>
      </w:r>
      <w:r w:rsidR="00215B25" w:rsidRPr="00B86493">
        <w:rPr>
          <w:color w:val="000000" w:themeColor="text1"/>
          <w:sz w:val="20"/>
          <w:szCs w:val="20"/>
          <w:lang w:val="en-GB"/>
        </w:rPr>
        <w:t>“</w:t>
      </w:r>
      <w:r w:rsidR="007D5490" w:rsidRPr="00B86493">
        <w:rPr>
          <w:color w:val="000000" w:themeColor="text1"/>
          <w:sz w:val="20"/>
          <w:szCs w:val="20"/>
          <w:lang w:val="en-GB"/>
        </w:rPr>
        <w:t>One of the armed persons during the 12-year armed conflict in the country raped my daughter [indigenous woman with a mental disability], and she gave birth to a baby boy who is 10 years old now. We neither got justice nor identified the crook to punish, because of multiple hurdles such as: my daughter’s disability, economic condition, ethnicity and access. I didn’t have access to services and procedures for justice.</w:t>
      </w:r>
      <w:r w:rsidR="007D5490" w:rsidRPr="00B86493">
        <w:rPr>
          <w:color w:val="000000" w:themeColor="text1"/>
          <w:sz w:val="20"/>
          <w:szCs w:val="20"/>
        </w:rPr>
        <w:t xml:space="preserve"> Y</w:t>
      </w:r>
      <w:r w:rsidR="007D5490" w:rsidRPr="00B86493">
        <w:rPr>
          <w:color w:val="000000" w:themeColor="text1"/>
          <w:sz w:val="20"/>
          <w:szCs w:val="20"/>
          <w:lang w:val="en-GB"/>
        </w:rPr>
        <w:t>ears have passed; however, I</w:t>
      </w:r>
      <w:r w:rsidR="001B3724" w:rsidRPr="00B86493">
        <w:rPr>
          <w:color w:val="000000" w:themeColor="text1"/>
          <w:sz w:val="20"/>
          <w:szCs w:val="20"/>
          <w:lang w:val="en-GB"/>
        </w:rPr>
        <w:t xml:space="preserve"> am </w:t>
      </w:r>
      <w:r w:rsidR="007D5490" w:rsidRPr="00B86493">
        <w:rPr>
          <w:color w:val="000000" w:themeColor="text1"/>
          <w:sz w:val="20"/>
          <w:szCs w:val="20"/>
          <w:lang w:val="en-GB"/>
        </w:rPr>
        <w:t>waiting for justice. I feel my daughter is in fact raped every time”</w:t>
      </w:r>
      <w:r w:rsidR="001B3724" w:rsidRPr="00B86493">
        <w:rPr>
          <w:color w:val="000000" w:themeColor="text1"/>
          <w:sz w:val="20"/>
          <w:szCs w:val="20"/>
          <w:lang w:val="en-GB"/>
        </w:rPr>
        <w:t>.</w:t>
      </w:r>
      <w:r w:rsidR="008B495E" w:rsidRPr="00B86493">
        <w:rPr>
          <w:rStyle w:val="FootnoteReference"/>
          <w:color w:val="000000" w:themeColor="text1"/>
          <w:sz w:val="20"/>
          <w:szCs w:val="20"/>
          <w:lang w:val="en-GB"/>
        </w:rPr>
        <w:footnoteReference w:id="29"/>
      </w:r>
      <w:r w:rsidR="007D5490" w:rsidRPr="00B86493">
        <w:rPr>
          <w:color w:val="000000" w:themeColor="text1"/>
          <w:sz w:val="20"/>
          <w:szCs w:val="20"/>
          <w:lang w:val="en-GB"/>
        </w:rPr>
        <w:t xml:space="preserve"> </w:t>
      </w:r>
      <w:r w:rsidR="001B3724" w:rsidRPr="00B86493">
        <w:rPr>
          <w:color w:val="000000" w:themeColor="text1"/>
          <w:sz w:val="20"/>
          <w:szCs w:val="20"/>
          <w:lang w:val="en-GB"/>
        </w:rPr>
        <w:t>L</w:t>
      </w:r>
      <w:r w:rsidR="007D5490" w:rsidRPr="00B86493">
        <w:rPr>
          <w:color w:val="000000" w:themeColor="text1"/>
          <w:sz w:val="20"/>
          <w:szCs w:val="20"/>
          <w:lang w:val="en-GB"/>
        </w:rPr>
        <w:t>anguage, judicial process, paper work, access to institutions (organizations</w:t>
      </w:r>
      <w:r w:rsidR="001B3724" w:rsidRPr="00B86493">
        <w:rPr>
          <w:color w:val="000000" w:themeColor="text1"/>
          <w:sz w:val="20"/>
          <w:szCs w:val="20"/>
          <w:lang w:val="en-GB"/>
        </w:rPr>
        <w:t xml:space="preserve"> </w:t>
      </w:r>
      <w:r w:rsidR="007D5490" w:rsidRPr="00B86493">
        <w:rPr>
          <w:color w:val="000000" w:themeColor="text1"/>
          <w:sz w:val="20"/>
          <w:szCs w:val="20"/>
          <w:lang w:val="en-GB"/>
        </w:rPr>
        <w:t>/peoples</w:t>
      </w:r>
      <w:r w:rsidR="001B3724" w:rsidRPr="00B86493">
        <w:rPr>
          <w:color w:val="000000" w:themeColor="text1"/>
          <w:sz w:val="20"/>
          <w:szCs w:val="20"/>
          <w:lang w:val="en-GB"/>
        </w:rPr>
        <w:t xml:space="preserve"> </w:t>
      </w:r>
      <w:r w:rsidR="007D5490" w:rsidRPr="00B86493">
        <w:rPr>
          <w:color w:val="000000" w:themeColor="text1"/>
          <w:sz w:val="20"/>
          <w:szCs w:val="20"/>
          <w:lang w:val="en-GB"/>
        </w:rPr>
        <w:t>/power</w:t>
      </w:r>
      <w:r w:rsidR="001B3724" w:rsidRPr="00B86493">
        <w:rPr>
          <w:color w:val="000000" w:themeColor="text1"/>
          <w:sz w:val="20"/>
          <w:szCs w:val="20"/>
          <w:lang w:val="en-GB"/>
        </w:rPr>
        <w:t xml:space="preserve"> </w:t>
      </w:r>
      <w:r w:rsidR="007D5490" w:rsidRPr="00B86493">
        <w:rPr>
          <w:color w:val="000000" w:themeColor="text1"/>
          <w:sz w:val="20"/>
          <w:szCs w:val="20"/>
          <w:lang w:val="en-GB"/>
        </w:rPr>
        <w:t>/network), time frame, negligence from government officials based on ethnicity play crucial role for lack of access to justice.</w:t>
      </w:r>
      <w:r w:rsidR="007D5490" w:rsidRPr="00B86493">
        <w:rPr>
          <w:rStyle w:val="FootnoteReference"/>
          <w:color w:val="000000" w:themeColor="text1"/>
          <w:sz w:val="20"/>
          <w:szCs w:val="20"/>
          <w:lang w:val="en-GB"/>
        </w:rPr>
        <w:footnoteReference w:id="30"/>
      </w:r>
      <w:r w:rsidR="007D5490" w:rsidRPr="00B86493">
        <w:rPr>
          <w:color w:val="000000" w:themeColor="text1"/>
          <w:sz w:val="20"/>
          <w:szCs w:val="20"/>
          <w:lang w:val="en-GB"/>
        </w:rPr>
        <w:t xml:space="preserve">  </w:t>
      </w:r>
    </w:p>
    <w:p w14:paraId="77CDF508" w14:textId="77777777" w:rsidR="00B93125" w:rsidRPr="00B86493" w:rsidRDefault="00B93125" w:rsidP="00B93125">
      <w:pPr>
        <w:pStyle w:val="NoSpacing"/>
        <w:spacing w:line="360" w:lineRule="auto"/>
        <w:ind w:left="0" w:firstLine="0"/>
        <w:jc w:val="both"/>
        <w:rPr>
          <w:color w:val="000000" w:themeColor="text1"/>
          <w:sz w:val="20"/>
          <w:szCs w:val="20"/>
        </w:rPr>
      </w:pPr>
    </w:p>
    <w:p w14:paraId="05D9ED8F" w14:textId="0227D3F5" w:rsidR="00A757AD" w:rsidRPr="00B86493" w:rsidRDefault="0061060E" w:rsidP="0061060E">
      <w:pPr>
        <w:pStyle w:val="ListParagraph"/>
        <w:numPr>
          <w:ilvl w:val="1"/>
          <w:numId w:val="5"/>
        </w:numPr>
        <w:spacing w:line="360" w:lineRule="auto"/>
        <w:jc w:val="both"/>
        <w:rPr>
          <w:b/>
          <w:sz w:val="20"/>
          <w:szCs w:val="20"/>
        </w:rPr>
      </w:pPr>
      <w:r w:rsidRPr="00B86493">
        <w:rPr>
          <w:b/>
          <w:sz w:val="20"/>
          <w:szCs w:val="20"/>
        </w:rPr>
        <w:t xml:space="preserve">Disproportionate impact of Covid-19 </w:t>
      </w:r>
    </w:p>
    <w:p w14:paraId="5B8F4E0B" w14:textId="71CEC59E" w:rsidR="00FA34FB" w:rsidRPr="00B86493" w:rsidRDefault="00FA34FB" w:rsidP="00FA34FB">
      <w:pPr>
        <w:spacing w:line="360" w:lineRule="auto"/>
        <w:ind w:left="0" w:firstLine="0"/>
        <w:jc w:val="both"/>
        <w:rPr>
          <w:sz w:val="20"/>
          <w:szCs w:val="20"/>
        </w:rPr>
      </w:pPr>
      <w:r w:rsidRPr="00B86493">
        <w:rPr>
          <w:sz w:val="20"/>
          <w:szCs w:val="20"/>
        </w:rPr>
        <w:t xml:space="preserve">Covid has impacted IPWDs and </w:t>
      </w:r>
      <w:proofErr w:type="spellStart"/>
      <w:r w:rsidRPr="00B86493">
        <w:rPr>
          <w:sz w:val="20"/>
          <w:szCs w:val="20"/>
        </w:rPr>
        <w:t>IWwDs</w:t>
      </w:r>
      <w:proofErr w:type="spellEnd"/>
      <w:r w:rsidRPr="00B86493">
        <w:rPr>
          <w:sz w:val="20"/>
          <w:szCs w:val="20"/>
        </w:rPr>
        <w:t xml:space="preserve"> differently as their needs are different based on their multiple identities and social categories. As a result, many have been left without access to vital information during the pandemic. </w:t>
      </w:r>
      <w:r w:rsidRPr="00B86493">
        <w:rPr>
          <w:sz w:val="20"/>
          <w:szCs w:val="20"/>
          <w:lang w:val="en-GB"/>
        </w:rPr>
        <w:t xml:space="preserve">The impact is adverse and acute relating the right to life, livelihoods, physical and mental health and protection from violence. The study entitled </w:t>
      </w:r>
      <w:r w:rsidRPr="00B86493">
        <w:rPr>
          <w:i/>
          <w:iCs/>
          <w:sz w:val="20"/>
          <w:szCs w:val="20"/>
          <w:lang w:val="en-GB"/>
        </w:rPr>
        <w:t>“Interim impact Assessment of Covid-19 to Underrepresented Peoples with Disabilities in Nepal”</w:t>
      </w:r>
      <w:r w:rsidRPr="00B86493">
        <w:rPr>
          <w:sz w:val="20"/>
          <w:szCs w:val="20"/>
          <w:lang w:val="en-GB"/>
        </w:rPr>
        <w:t xml:space="preserve"> conducted by NIDWAN indicates that </w:t>
      </w:r>
      <w:r w:rsidRPr="00B86493">
        <w:rPr>
          <w:sz w:val="20"/>
          <w:szCs w:val="20"/>
        </w:rPr>
        <w:t xml:space="preserve">80.51% </w:t>
      </w:r>
      <w:proofErr w:type="spellStart"/>
      <w:r w:rsidRPr="00B86493">
        <w:rPr>
          <w:sz w:val="20"/>
          <w:szCs w:val="20"/>
          <w:lang w:val="en-GB"/>
        </w:rPr>
        <w:t>IPwDs</w:t>
      </w:r>
      <w:proofErr w:type="spellEnd"/>
      <w:r w:rsidRPr="00B86493">
        <w:rPr>
          <w:sz w:val="20"/>
          <w:szCs w:val="20"/>
        </w:rPr>
        <w:t xml:space="preserve"> stated that covid has affected them although </w:t>
      </w:r>
      <w:r w:rsidRPr="00B86493">
        <w:rPr>
          <w:sz w:val="20"/>
          <w:szCs w:val="20"/>
          <w:lang w:val="en-GB"/>
        </w:rPr>
        <w:t>55.44%</w:t>
      </w:r>
      <w:r w:rsidR="009E4F1B">
        <w:rPr>
          <w:sz w:val="20"/>
          <w:szCs w:val="20"/>
          <w:lang w:val="en-GB"/>
        </w:rPr>
        <w:t xml:space="preserve"> </w:t>
      </w:r>
      <w:proofErr w:type="spellStart"/>
      <w:r w:rsidR="009E4F1B">
        <w:rPr>
          <w:sz w:val="20"/>
          <w:szCs w:val="20"/>
          <w:lang w:val="en-GB"/>
        </w:rPr>
        <w:t>IPwDs</w:t>
      </w:r>
      <w:proofErr w:type="spellEnd"/>
      <w:r w:rsidRPr="00B86493">
        <w:rPr>
          <w:sz w:val="20"/>
          <w:szCs w:val="20"/>
          <w:lang w:val="en-GB"/>
        </w:rPr>
        <w:t xml:space="preserve"> did not receive any form of Covid relief from local governments. When asked why they did not receive relief 41.42% </w:t>
      </w:r>
      <w:proofErr w:type="spellStart"/>
      <w:r w:rsidR="009E4F1B">
        <w:rPr>
          <w:sz w:val="20"/>
          <w:szCs w:val="20"/>
          <w:lang w:val="en-GB"/>
        </w:rPr>
        <w:t>IPwDs</w:t>
      </w:r>
      <w:proofErr w:type="spellEnd"/>
      <w:r w:rsidR="009E4F1B">
        <w:rPr>
          <w:sz w:val="20"/>
          <w:szCs w:val="20"/>
          <w:lang w:val="en-GB"/>
        </w:rPr>
        <w:t xml:space="preserve"> </w:t>
      </w:r>
      <w:r w:rsidRPr="00B86493">
        <w:rPr>
          <w:sz w:val="20"/>
          <w:szCs w:val="20"/>
          <w:lang w:val="en-GB"/>
        </w:rPr>
        <w:t>stated that they did not know about relief distribution,</w:t>
      </w:r>
      <w:r w:rsidR="00856BF1" w:rsidRPr="00B86493">
        <w:rPr>
          <w:sz w:val="20"/>
          <w:szCs w:val="20"/>
          <w:lang w:val="en-GB"/>
        </w:rPr>
        <w:t xml:space="preserve"> 30.54% didn’t have </w:t>
      </w:r>
      <w:r w:rsidR="00EE7B44">
        <w:rPr>
          <w:sz w:val="20"/>
          <w:szCs w:val="20"/>
          <w:lang w:val="en-GB"/>
        </w:rPr>
        <w:t xml:space="preserve">access to </w:t>
      </w:r>
      <w:r w:rsidR="00856BF1" w:rsidRPr="00B86493">
        <w:rPr>
          <w:sz w:val="20"/>
          <w:szCs w:val="20"/>
          <w:lang w:val="en-GB"/>
        </w:rPr>
        <w:t>distributi</w:t>
      </w:r>
      <w:r w:rsidR="00EE7B44">
        <w:rPr>
          <w:sz w:val="20"/>
          <w:szCs w:val="20"/>
          <w:lang w:val="en-GB"/>
        </w:rPr>
        <w:t>on</w:t>
      </w:r>
      <w:r w:rsidR="00856BF1" w:rsidRPr="00B86493">
        <w:rPr>
          <w:sz w:val="20"/>
          <w:szCs w:val="20"/>
          <w:lang w:val="en-GB"/>
        </w:rPr>
        <w:t xml:space="preserve"> </w:t>
      </w:r>
      <w:r w:rsidR="00EE7B44">
        <w:rPr>
          <w:sz w:val="20"/>
          <w:szCs w:val="20"/>
          <w:lang w:val="en-GB"/>
        </w:rPr>
        <w:t>points</w:t>
      </w:r>
      <w:r w:rsidR="00856BF1" w:rsidRPr="00B86493">
        <w:rPr>
          <w:sz w:val="20"/>
          <w:szCs w:val="20"/>
          <w:lang w:val="en-GB"/>
        </w:rPr>
        <w:t xml:space="preserve"> and 12.55% stated inaccessibility. </w:t>
      </w:r>
      <w:r w:rsidRPr="00B86493">
        <w:rPr>
          <w:sz w:val="20"/>
          <w:szCs w:val="20"/>
        </w:rPr>
        <w:t xml:space="preserve">Similarly, 57.38% </w:t>
      </w:r>
      <w:proofErr w:type="spellStart"/>
      <w:r w:rsidR="009E4F1B">
        <w:rPr>
          <w:sz w:val="20"/>
          <w:szCs w:val="20"/>
        </w:rPr>
        <w:t>IPwDs</w:t>
      </w:r>
      <w:proofErr w:type="spellEnd"/>
      <w:r w:rsidR="009E4F1B">
        <w:rPr>
          <w:sz w:val="20"/>
          <w:szCs w:val="20"/>
        </w:rPr>
        <w:t xml:space="preserve"> </w:t>
      </w:r>
      <w:r w:rsidRPr="00B86493">
        <w:rPr>
          <w:sz w:val="20"/>
          <w:szCs w:val="20"/>
        </w:rPr>
        <w:t xml:space="preserve">reflected the need of food and 17.83% highlighted need of cash for house rental. The same study also showed that 60.74% </w:t>
      </w:r>
      <w:r w:rsidR="00856BF1" w:rsidRPr="00B86493">
        <w:rPr>
          <w:sz w:val="20"/>
          <w:szCs w:val="20"/>
        </w:rPr>
        <w:t xml:space="preserve">IPWDs themselves and 72.8% families if IPWDs </w:t>
      </w:r>
      <w:r w:rsidRPr="00B86493">
        <w:rPr>
          <w:sz w:val="20"/>
          <w:szCs w:val="20"/>
        </w:rPr>
        <w:t xml:space="preserve">lost their livelihood and job. Out of the 305 respondents, 78.05% </w:t>
      </w:r>
      <w:proofErr w:type="spellStart"/>
      <w:r w:rsidR="009E4F1B">
        <w:rPr>
          <w:sz w:val="20"/>
          <w:szCs w:val="20"/>
        </w:rPr>
        <w:t>IPwDs</w:t>
      </w:r>
      <w:proofErr w:type="spellEnd"/>
      <w:r w:rsidR="009E4F1B">
        <w:rPr>
          <w:sz w:val="20"/>
          <w:szCs w:val="20"/>
        </w:rPr>
        <w:t xml:space="preserve"> </w:t>
      </w:r>
      <w:r w:rsidR="00EE7B44">
        <w:rPr>
          <w:sz w:val="20"/>
          <w:szCs w:val="20"/>
        </w:rPr>
        <w:t xml:space="preserve">stated that they </w:t>
      </w:r>
      <w:r w:rsidRPr="00B86493">
        <w:rPr>
          <w:sz w:val="20"/>
          <w:szCs w:val="20"/>
        </w:rPr>
        <w:t>e</w:t>
      </w:r>
      <w:r w:rsidR="00EE7B44">
        <w:rPr>
          <w:sz w:val="20"/>
          <w:szCs w:val="20"/>
        </w:rPr>
        <w:t>xpe</w:t>
      </w:r>
      <w:r w:rsidRPr="00B86493">
        <w:rPr>
          <w:sz w:val="20"/>
          <w:szCs w:val="20"/>
        </w:rPr>
        <w:t xml:space="preserve">rienced increased psychological stress, 20.66% couldn’t afford regular medicines, 8.75% had family disputes, and </w:t>
      </w:r>
      <w:r w:rsidR="00EE7B44">
        <w:rPr>
          <w:sz w:val="20"/>
          <w:szCs w:val="20"/>
        </w:rPr>
        <w:t xml:space="preserve">only </w:t>
      </w:r>
      <w:r w:rsidRPr="00B86493">
        <w:rPr>
          <w:sz w:val="20"/>
          <w:szCs w:val="20"/>
        </w:rPr>
        <w:t>40.61% did receive the social security allowances provided by the government during Covid</w:t>
      </w:r>
      <w:r w:rsidR="00EE7B44">
        <w:rPr>
          <w:sz w:val="20"/>
          <w:szCs w:val="20"/>
        </w:rPr>
        <w:t>-19</w:t>
      </w:r>
      <w:r w:rsidRPr="00B86493">
        <w:rPr>
          <w:sz w:val="20"/>
          <w:szCs w:val="20"/>
        </w:rPr>
        <w:t>. In addition, in order to survive during the Covid crisis</w:t>
      </w:r>
      <w:r w:rsidR="00EE7B44">
        <w:rPr>
          <w:sz w:val="20"/>
          <w:szCs w:val="20"/>
        </w:rPr>
        <w:t xml:space="preserve"> created by Covid-19</w:t>
      </w:r>
      <w:r w:rsidRPr="00B86493">
        <w:rPr>
          <w:sz w:val="20"/>
          <w:szCs w:val="20"/>
        </w:rPr>
        <w:t xml:space="preserve">, 33.63% </w:t>
      </w:r>
      <w:proofErr w:type="spellStart"/>
      <w:r w:rsidRPr="00B86493">
        <w:rPr>
          <w:sz w:val="20"/>
          <w:szCs w:val="20"/>
        </w:rPr>
        <w:t>IPwDs</w:t>
      </w:r>
      <w:proofErr w:type="spellEnd"/>
      <w:r w:rsidRPr="00B86493">
        <w:rPr>
          <w:sz w:val="20"/>
          <w:szCs w:val="20"/>
        </w:rPr>
        <w:t xml:space="preserve"> had to use their deposited savings for food, 28.27%</w:t>
      </w:r>
      <w:r w:rsidR="009E4F1B">
        <w:rPr>
          <w:sz w:val="20"/>
          <w:szCs w:val="20"/>
        </w:rPr>
        <w:t>IPwDs</w:t>
      </w:r>
      <w:r w:rsidRPr="00B86493">
        <w:rPr>
          <w:sz w:val="20"/>
          <w:szCs w:val="20"/>
        </w:rPr>
        <w:t xml:space="preserve"> had take</w:t>
      </w:r>
      <w:r w:rsidR="009E4F1B">
        <w:rPr>
          <w:sz w:val="20"/>
          <w:szCs w:val="20"/>
        </w:rPr>
        <w:t>n</w:t>
      </w:r>
      <w:r w:rsidRPr="00B86493">
        <w:rPr>
          <w:sz w:val="20"/>
          <w:szCs w:val="20"/>
        </w:rPr>
        <w:t xml:space="preserve"> loan and 13.39% were forced to sell their livestock during the lockdown. </w:t>
      </w:r>
      <w:r w:rsidR="00EE7B44">
        <w:rPr>
          <w:sz w:val="20"/>
          <w:szCs w:val="20"/>
        </w:rPr>
        <w:t xml:space="preserve">In addition, </w:t>
      </w:r>
      <w:r w:rsidRPr="00B86493">
        <w:rPr>
          <w:sz w:val="20"/>
          <w:szCs w:val="20"/>
          <w:lang w:val="en-GB"/>
        </w:rPr>
        <w:t>27.0%</w:t>
      </w:r>
      <w:r w:rsidR="009E4F1B">
        <w:rPr>
          <w:sz w:val="20"/>
          <w:szCs w:val="20"/>
          <w:lang w:val="en-GB"/>
        </w:rPr>
        <w:t xml:space="preserve"> </w:t>
      </w:r>
      <w:proofErr w:type="spellStart"/>
      <w:r w:rsidR="009E4F1B">
        <w:rPr>
          <w:sz w:val="20"/>
          <w:szCs w:val="20"/>
          <w:lang w:val="en-GB"/>
        </w:rPr>
        <w:t>IPwDs</w:t>
      </w:r>
      <w:proofErr w:type="spellEnd"/>
      <w:r w:rsidRPr="00B86493">
        <w:rPr>
          <w:sz w:val="20"/>
          <w:szCs w:val="20"/>
          <w:lang w:val="en-GB"/>
        </w:rPr>
        <w:t xml:space="preserve"> felt increased levels of fear during the Covid-19 pandemic, 20.58% felt increased levels of stress, 17.98.% felt increased levels of restlessness, and 12.42% couldn’t sleep properly. Despite this, only</w:t>
      </w:r>
      <w:r w:rsidR="00EE7B44">
        <w:rPr>
          <w:sz w:val="20"/>
          <w:szCs w:val="20"/>
          <w:lang w:val="en-GB"/>
        </w:rPr>
        <w:t xml:space="preserve"> </w:t>
      </w:r>
      <w:r w:rsidRPr="00B86493">
        <w:rPr>
          <w:sz w:val="20"/>
          <w:szCs w:val="20"/>
        </w:rPr>
        <w:t xml:space="preserve">19.49% received psychosocial counselling </w:t>
      </w:r>
      <w:r w:rsidR="00EE7B44">
        <w:rPr>
          <w:sz w:val="20"/>
          <w:szCs w:val="20"/>
        </w:rPr>
        <w:t>in the capital</w:t>
      </w:r>
      <w:r w:rsidRPr="00B86493">
        <w:rPr>
          <w:sz w:val="20"/>
          <w:szCs w:val="20"/>
        </w:rPr>
        <w:t xml:space="preserve">. Among those interviewed, 91.13% IPWDs responded that they had experienced social and economic impacts of Covid and </w:t>
      </w:r>
      <w:r w:rsidR="009E4F1B">
        <w:rPr>
          <w:sz w:val="20"/>
          <w:szCs w:val="20"/>
        </w:rPr>
        <w:t xml:space="preserve">only </w:t>
      </w:r>
      <w:r w:rsidRPr="00B86493">
        <w:rPr>
          <w:sz w:val="20"/>
          <w:szCs w:val="20"/>
        </w:rPr>
        <w:t>47.86%</w:t>
      </w:r>
      <w:r w:rsidR="009E4F1B">
        <w:rPr>
          <w:sz w:val="20"/>
          <w:szCs w:val="20"/>
        </w:rPr>
        <w:t xml:space="preserve"> </w:t>
      </w:r>
      <w:proofErr w:type="spellStart"/>
      <w:r w:rsidR="009E4F1B">
        <w:rPr>
          <w:sz w:val="20"/>
          <w:szCs w:val="20"/>
        </w:rPr>
        <w:t>IPwDs</w:t>
      </w:r>
      <w:proofErr w:type="spellEnd"/>
      <w:r w:rsidRPr="00B86493">
        <w:rPr>
          <w:sz w:val="20"/>
          <w:szCs w:val="20"/>
        </w:rPr>
        <w:t xml:space="preserve"> can rejoin their job only if support systems are provided in the post </w:t>
      </w:r>
      <w:r w:rsidR="009E4F1B">
        <w:rPr>
          <w:sz w:val="20"/>
          <w:szCs w:val="20"/>
        </w:rPr>
        <w:t>C</w:t>
      </w:r>
      <w:r w:rsidRPr="00B86493">
        <w:rPr>
          <w:sz w:val="20"/>
          <w:szCs w:val="20"/>
        </w:rPr>
        <w:t>ovid.</w:t>
      </w:r>
      <w:r w:rsidRPr="00B86493">
        <w:rPr>
          <w:rStyle w:val="FootnoteReference"/>
          <w:sz w:val="20"/>
          <w:szCs w:val="20"/>
        </w:rPr>
        <w:footnoteReference w:id="31"/>
      </w:r>
    </w:p>
    <w:p w14:paraId="7EC44CBB" w14:textId="77777777" w:rsidR="00A757AD" w:rsidRPr="00B86493" w:rsidRDefault="00A757AD" w:rsidP="00A757AD">
      <w:pPr>
        <w:spacing w:line="360" w:lineRule="auto"/>
        <w:ind w:left="0" w:firstLine="0"/>
        <w:jc w:val="both"/>
        <w:rPr>
          <w:sz w:val="20"/>
          <w:szCs w:val="20"/>
        </w:rPr>
      </w:pPr>
    </w:p>
    <w:p w14:paraId="1D76E3CE" w14:textId="14595343" w:rsidR="00B93125" w:rsidRPr="00B86493" w:rsidRDefault="00A757AD" w:rsidP="00A757AD">
      <w:pPr>
        <w:spacing w:line="360" w:lineRule="auto"/>
        <w:ind w:left="0" w:firstLine="0"/>
        <w:jc w:val="both"/>
        <w:rPr>
          <w:b/>
          <w:bCs/>
          <w:sz w:val="20"/>
          <w:szCs w:val="20"/>
          <w:lang w:val="en-US"/>
        </w:rPr>
      </w:pPr>
      <w:r w:rsidRPr="00B86493">
        <w:rPr>
          <w:b/>
          <w:bCs/>
          <w:sz w:val="20"/>
          <w:szCs w:val="20"/>
        </w:rPr>
        <w:t>2.8</w:t>
      </w:r>
      <w:r w:rsidRPr="00B86493">
        <w:rPr>
          <w:sz w:val="20"/>
          <w:szCs w:val="20"/>
        </w:rPr>
        <w:t xml:space="preserve"> </w:t>
      </w:r>
      <w:r w:rsidR="009656C7" w:rsidRPr="00B86493">
        <w:rPr>
          <w:b/>
          <w:bCs/>
          <w:sz w:val="20"/>
          <w:szCs w:val="20"/>
          <w:lang w:val="en-US"/>
        </w:rPr>
        <w:t xml:space="preserve">Respect </w:t>
      </w:r>
      <w:r w:rsidR="00B0329A" w:rsidRPr="00B86493">
        <w:rPr>
          <w:b/>
          <w:bCs/>
          <w:sz w:val="20"/>
          <w:szCs w:val="20"/>
          <w:lang w:val="en-US"/>
        </w:rPr>
        <w:t xml:space="preserve">for </w:t>
      </w:r>
      <w:r w:rsidR="00B93125" w:rsidRPr="00B86493">
        <w:rPr>
          <w:b/>
          <w:bCs/>
          <w:sz w:val="20"/>
          <w:szCs w:val="20"/>
          <w:lang w:val="en-US"/>
        </w:rPr>
        <w:t>diversity,</w:t>
      </w:r>
      <w:r w:rsidR="00B0329A" w:rsidRPr="00B86493">
        <w:rPr>
          <w:b/>
          <w:bCs/>
          <w:sz w:val="20"/>
          <w:szCs w:val="20"/>
          <w:lang w:val="en-US"/>
        </w:rPr>
        <w:t xml:space="preserve"> collectiv</w:t>
      </w:r>
      <w:r w:rsidR="00FA34FB" w:rsidRPr="00B86493">
        <w:rPr>
          <w:b/>
          <w:bCs/>
          <w:sz w:val="20"/>
          <w:szCs w:val="20"/>
          <w:lang w:val="en-US"/>
        </w:rPr>
        <w:t xml:space="preserve">ity and </w:t>
      </w:r>
      <w:r w:rsidR="00B0329A" w:rsidRPr="00B86493">
        <w:rPr>
          <w:b/>
          <w:bCs/>
          <w:sz w:val="20"/>
          <w:szCs w:val="20"/>
          <w:lang w:val="en-US"/>
        </w:rPr>
        <w:t xml:space="preserve">cosmovision </w:t>
      </w:r>
      <w:r w:rsidR="00FA34FB" w:rsidRPr="00B86493">
        <w:rPr>
          <w:b/>
          <w:bCs/>
          <w:sz w:val="20"/>
          <w:szCs w:val="20"/>
          <w:lang w:val="en-US"/>
        </w:rPr>
        <w:t xml:space="preserve">of </w:t>
      </w:r>
      <w:r w:rsidR="0083043E" w:rsidRPr="00B86493">
        <w:rPr>
          <w:b/>
          <w:bCs/>
          <w:sz w:val="20"/>
          <w:szCs w:val="20"/>
          <w:lang w:val="en-US"/>
        </w:rPr>
        <w:t>indigenous women with disabilities</w:t>
      </w:r>
    </w:p>
    <w:p w14:paraId="0F8335E3" w14:textId="3FB436D5" w:rsidR="00B96D6A" w:rsidRPr="00B86493" w:rsidRDefault="00B93125" w:rsidP="004D5D75">
      <w:pPr>
        <w:pStyle w:val="NormalWeb"/>
        <w:shd w:val="clear" w:color="auto" w:fill="FFFFFF"/>
        <w:spacing w:line="360" w:lineRule="auto"/>
        <w:jc w:val="both"/>
        <w:rPr>
          <w:sz w:val="20"/>
          <w:szCs w:val="20"/>
          <w:lang w:val="en-US"/>
        </w:rPr>
      </w:pPr>
      <w:r w:rsidRPr="00B86493">
        <w:rPr>
          <w:sz w:val="20"/>
          <w:szCs w:val="20"/>
        </w:rPr>
        <w:t>I</w:t>
      </w:r>
      <w:proofErr w:type="spellStart"/>
      <w:r w:rsidR="00E05752" w:rsidRPr="00B86493">
        <w:rPr>
          <w:sz w:val="20"/>
          <w:szCs w:val="20"/>
          <w:lang w:val="en-US"/>
        </w:rPr>
        <w:t>W</w:t>
      </w:r>
      <w:r w:rsidR="00EE7B44">
        <w:rPr>
          <w:sz w:val="20"/>
          <w:szCs w:val="20"/>
          <w:lang w:val="en-US"/>
        </w:rPr>
        <w:t>GwDs</w:t>
      </w:r>
      <w:proofErr w:type="spellEnd"/>
      <w:r w:rsidRPr="00B86493">
        <w:rPr>
          <w:sz w:val="20"/>
          <w:szCs w:val="20"/>
        </w:rPr>
        <w:t xml:space="preserve"> are a very diverse group</w:t>
      </w:r>
      <w:r w:rsidR="00DF3D6F" w:rsidRPr="00B86493">
        <w:rPr>
          <w:sz w:val="20"/>
          <w:szCs w:val="20"/>
          <w:lang w:val="en-US"/>
        </w:rPr>
        <w:t xml:space="preserve"> of</w:t>
      </w:r>
      <w:r w:rsidRPr="00B86493">
        <w:rPr>
          <w:sz w:val="20"/>
          <w:szCs w:val="20"/>
        </w:rPr>
        <w:t xml:space="preserve">  girls, youth, elderly, women with disabilities, and LGBTQ+ communities</w:t>
      </w:r>
      <w:r w:rsidRPr="00B86493">
        <w:rPr>
          <w:b/>
          <w:bCs/>
          <w:sz w:val="20"/>
          <w:szCs w:val="20"/>
          <w:lang w:val="en-US"/>
        </w:rPr>
        <w:t xml:space="preserve">. </w:t>
      </w:r>
      <w:r w:rsidRPr="00B86493">
        <w:rPr>
          <w:sz w:val="20"/>
          <w:szCs w:val="20"/>
          <w:lang w:val="en-US"/>
        </w:rPr>
        <w:t xml:space="preserve">We all </w:t>
      </w:r>
      <w:r w:rsidR="00970ED7" w:rsidRPr="00B86493">
        <w:rPr>
          <w:sz w:val="20"/>
          <w:szCs w:val="20"/>
        </w:rPr>
        <w:t>have historically been at the forefront of Indigenous struggles advocating for our rights, demanding recognition, and participation in spaces where decisions</w:t>
      </w:r>
      <w:r w:rsidR="00EE7B44">
        <w:rPr>
          <w:sz w:val="20"/>
          <w:szCs w:val="20"/>
          <w:lang w:val="en-US"/>
        </w:rPr>
        <w:t xml:space="preserve"> are made and</w:t>
      </w:r>
      <w:r w:rsidR="00970ED7" w:rsidRPr="00B86493">
        <w:rPr>
          <w:sz w:val="20"/>
          <w:szCs w:val="20"/>
        </w:rPr>
        <w:t xml:space="preserve"> impact our lives.</w:t>
      </w:r>
      <w:r w:rsidR="00DF3D6F" w:rsidRPr="00B86493">
        <w:rPr>
          <w:sz w:val="20"/>
          <w:szCs w:val="20"/>
          <w:lang w:val="en-US"/>
        </w:rPr>
        <w:t xml:space="preserve"> </w:t>
      </w:r>
      <w:r w:rsidR="00970ED7" w:rsidRPr="00B86493">
        <w:rPr>
          <w:sz w:val="20"/>
          <w:szCs w:val="20"/>
          <w:lang w:val="en-US"/>
        </w:rPr>
        <w:t xml:space="preserve">We </w:t>
      </w:r>
      <w:r w:rsidR="00970ED7" w:rsidRPr="00B86493">
        <w:rPr>
          <w:rFonts w:eastAsiaTheme="minorHAnsi"/>
          <w:sz w:val="20"/>
          <w:szCs w:val="20"/>
          <w:lang w:val="en-US"/>
        </w:rPr>
        <w:t xml:space="preserve">have played </w:t>
      </w:r>
      <w:r w:rsidR="00EE7B44">
        <w:rPr>
          <w:rFonts w:eastAsiaTheme="minorHAnsi"/>
          <w:sz w:val="20"/>
          <w:szCs w:val="20"/>
          <w:lang w:val="en-US"/>
        </w:rPr>
        <w:t>a</w:t>
      </w:r>
      <w:r w:rsidR="00970ED7" w:rsidRPr="00B86493">
        <w:rPr>
          <w:rFonts w:eastAsiaTheme="minorHAnsi"/>
          <w:sz w:val="20"/>
          <w:szCs w:val="20"/>
          <w:lang w:val="en-US"/>
        </w:rPr>
        <w:t xml:space="preserve"> role as protectors, custodians </w:t>
      </w:r>
      <w:r w:rsidR="00970ED7" w:rsidRPr="00B86493">
        <w:rPr>
          <w:rFonts w:eastAsiaTheme="minorHAnsi"/>
          <w:sz w:val="20"/>
          <w:szCs w:val="20"/>
          <w:lang w:val="en-US"/>
        </w:rPr>
        <w:lastRenderedPageBreak/>
        <w:t>of cultural values passing down knowledge and cultural traditions to our future generations,</w:t>
      </w:r>
      <w:r w:rsidR="00EE7B44">
        <w:rPr>
          <w:rFonts w:eastAsiaTheme="minorHAnsi"/>
          <w:sz w:val="20"/>
          <w:szCs w:val="20"/>
          <w:lang w:val="en-US"/>
        </w:rPr>
        <w:t xml:space="preserve"> and </w:t>
      </w:r>
      <w:r w:rsidR="00FA34FB" w:rsidRPr="00B86493">
        <w:rPr>
          <w:rFonts w:eastAsiaTheme="minorHAnsi"/>
          <w:sz w:val="20"/>
          <w:szCs w:val="20"/>
          <w:lang w:val="en-US"/>
        </w:rPr>
        <w:t>as agents of change</w:t>
      </w:r>
      <w:r w:rsidR="00EE7B44">
        <w:rPr>
          <w:rFonts w:eastAsiaTheme="minorHAnsi"/>
          <w:sz w:val="20"/>
          <w:szCs w:val="20"/>
          <w:lang w:val="en-US"/>
        </w:rPr>
        <w:t xml:space="preserve"> in our communities</w:t>
      </w:r>
      <w:r w:rsidR="00FA34FB" w:rsidRPr="00B86493">
        <w:rPr>
          <w:rFonts w:eastAsiaTheme="minorHAnsi"/>
          <w:sz w:val="20"/>
          <w:szCs w:val="20"/>
          <w:lang w:val="en-US"/>
        </w:rPr>
        <w:t xml:space="preserve">. As guarantors of our people’s survival, our diverse cultures, language, values, and systems are </w:t>
      </w:r>
      <w:r w:rsidR="00FA34FB" w:rsidRPr="00B86493">
        <w:rPr>
          <w:sz w:val="20"/>
          <w:szCs w:val="20"/>
        </w:rPr>
        <w:t xml:space="preserve">intertwined with </w:t>
      </w:r>
      <w:r w:rsidR="00FA34FB" w:rsidRPr="00B86493">
        <w:rPr>
          <w:sz w:val="20"/>
          <w:szCs w:val="20"/>
          <w:lang w:val="en-US"/>
        </w:rPr>
        <w:t>our</w:t>
      </w:r>
      <w:r w:rsidR="00FA34FB" w:rsidRPr="00B86493">
        <w:rPr>
          <w:sz w:val="20"/>
          <w:szCs w:val="20"/>
        </w:rPr>
        <w:t xml:space="preserve"> </w:t>
      </w:r>
      <w:r w:rsidR="00FA34FB" w:rsidRPr="00B86493">
        <w:rPr>
          <w:sz w:val="20"/>
          <w:szCs w:val="20"/>
          <w:lang w:val="en-US"/>
        </w:rPr>
        <w:t xml:space="preserve">collective </w:t>
      </w:r>
      <w:r w:rsidR="00FA34FB" w:rsidRPr="00B86493">
        <w:rPr>
          <w:sz w:val="20"/>
          <w:szCs w:val="20"/>
        </w:rPr>
        <w:t xml:space="preserve">cosmovision, the rights </w:t>
      </w:r>
      <w:r w:rsidR="00FA34FB" w:rsidRPr="00B86493">
        <w:rPr>
          <w:sz w:val="20"/>
          <w:szCs w:val="20"/>
          <w:lang w:val="en-US"/>
        </w:rPr>
        <w:t>towards</w:t>
      </w:r>
      <w:r w:rsidR="00FA34FB" w:rsidRPr="00B86493">
        <w:rPr>
          <w:sz w:val="20"/>
          <w:szCs w:val="20"/>
        </w:rPr>
        <w:t xml:space="preserve"> </w:t>
      </w:r>
      <w:r w:rsidR="00FA34FB" w:rsidRPr="00B86493">
        <w:rPr>
          <w:sz w:val="20"/>
          <w:szCs w:val="20"/>
          <w:lang w:val="en-GB"/>
        </w:rPr>
        <w:t>n</w:t>
      </w:r>
      <w:r w:rsidR="00FA34FB" w:rsidRPr="00B86493">
        <w:rPr>
          <w:sz w:val="20"/>
          <w:szCs w:val="20"/>
        </w:rPr>
        <w:t xml:space="preserve">ature, </w:t>
      </w:r>
      <w:r w:rsidR="00FA34FB" w:rsidRPr="00B86493">
        <w:rPr>
          <w:sz w:val="20"/>
          <w:szCs w:val="20"/>
          <w:lang w:val="en-US"/>
        </w:rPr>
        <w:t xml:space="preserve">and as </w:t>
      </w:r>
      <w:r w:rsidR="00FA34FB" w:rsidRPr="00B86493">
        <w:rPr>
          <w:sz w:val="20"/>
          <w:szCs w:val="20"/>
        </w:rPr>
        <w:t xml:space="preserve">ancestral guardians of Mother Earth. Systemic racism, colonialism, poverty, inequalities and discriminations are </w:t>
      </w:r>
      <w:r w:rsidR="00FA34FB" w:rsidRPr="00B86493">
        <w:rPr>
          <w:sz w:val="20"/>
          <w:szCs w:val="20"/>
          <w:lang w:val="en-GB"/>
        </w:rPr>
        <w:t xml:space="preserve">the </w:t>
      </w:r>
      <w:r w:rsidR="00FA34FB" w:rsidRPr="00B86493">
        <w:rPr>
          <w:sz w:val="20"/>
          <w:szCs w:val="20"/>
        </w:rPr>
        <w:t>root causes of violations against the collective and individual rights of</w:t>
      </w:r>
      <w:r w:rsidR="00FA34FB" w:rsidRPr="00B86493">
        <w:rPr>
          <w:sz w:val="20"/>
          <w:szCs w:val="20"/>
          <w:lang w:val="en-US"/>
        </w:rPr>
        <w:t xml:space="preserve"> </w:t>
      </w:r>
      <w:proofErr w:type="spellStart"/>
      <w:r w:rsidR="00FA34FB" w:rsidRPr="00B86493">
        <w:rPr>
          <w:sz w:val="20"/>
          <w:szCs w:val="20"/>
          <w:lang w:val="en-US"/>
        </w:rPr>
        <w:t>IW</w:t>
      </w:r>
      <w:r w:rsidR="00EE7B44">
        <w:rPr>
          <w:sz w:val="20"/>
          <w:szCs w:val="20"/>
          <w:lang w:val="en-US"/>
        </w:rPr>
        <w:t>G</w:t>
      </w:r>
      <w:r w:rsidR="00FA34FB" w:rsidRPr="00B86493">
        <w:rPr>
          <w:sz w:val="20"/>
          <w:szCs w:val="20"/>
          <w:lang w:val="en-US"/>
        </w:rPr>
        <w:t>wDs</w:t>
      </w:r>
      <w:proofErr w:type="spellEnd"/>
      <w:r w:rsidR="00FA34FB" w:rsidRPr="00B86493">
        <w:rPr>
          <w:sz w:val="20"/>
          <w:szCs w:val="20"/>
        </w:rPr>
        <w:t>.</w:t>
      </w:r>
      <w:r w:rsidR="00FA34FB" w:rsidRPr="00B86493">
        <w:rPr>
          <w:sz w:val="20"/>
          <w:szCs w:val="20"/>
          <w:lang w:val="en-US"/>
        </w:rPr>
        <w:t xml:space="preserve"> As </w:t>
      </w:r>
      <w:proofErr w:type="spellStart"/>
      <w:r w:rsidR="00FA34FB" w:rsidRPr="00B86493">
        <w:rPr>
          <w:sz w:val="20"/>
          <w:szCs w:val="20"/>
          <w:lang w:val="en-US"/>
        </w:rPr>
        <w:t>IW</w:t>
      </w:r>
      <w:r w:rsidR="00EE7B44">
        <w:rPr>
          <w:sz w:val="20"/>
          <w:szCs w:val="20"/>
          <w:lang w:val="en-US"/>
        </w:rPr>
        <w:t>G</w:t>
      </w:r>
      <w:r w:rsidR="00FA34FB" w:rsidRPr="00B86493">
        <w:rPr>
          <w:sz w:val="20"/>
          <w:szCs w:val="20"/>
          <w:lang w:val="en-US"/>
        </w:rPr>
        <w:t>wDs</w:t>
      </w:r>
      <w:proofErr w:type="spellEnd"/>
      <w:r w:rsidR="00FA34FB" w:rsidRPr="00B86493">
        <w:rPr>
          <w:sz w:val="20"/>
          <w:szCs w:val="20"/>
          <w:lang w:val="en-US"/>
        </w:rPr>
        <w:t xml:space="preserve">, the individual and collective rights get overlapped and separated related with our identities. We believe and affirm that our diversity, </w:t>
      </w:r>
      <w:proofErr w:type="spellStart"/>
      <w:r w:rsidR="00FA34FB" w:rsidRPr="00B86493">
        <w:rPr>
          <w:sz w:val="20"/>
          <w:szCs w:val="20"/>
          <w:lang w:val="en-US"/>
        </w:rPr>
        <w:t>i</w:t>
      </w:r>
      <w:proofErr w:type="spellEnd"/>
      <w:r w:rsidR="00FA34FB" w:rsidRPr="00B86493">
        <w:rPr>
          <w:sz w:val="20"/>
          <w:szCs w:val="20"/>
        </w:rPr>
        <w:t xml:space="preserve">ndigenous knowledge, wisdom, oral history, practical experience, and the collective way of </w:t>
      </w:r>
      <w:r w:rsidR="00FA34FB" w:rsidRPr="00B86493">
        <w:rPr>
          <w:sz w:val="20"/>
          <w:szCs w:val="20"/>
          <w:lang w:val="en-US"/>
        </w:rPr>
        <w:t>life is the beauty and uniqueness of what defines us and which needs to be respected and promoted in a holistic and comprehensive manner</w:t>
      </w:r>
      <w:bookmarkStart w:id="3" w:name="_4omxrmx9c1ka" w:colFirst="0" w:colLast="0"/>
      <w:bookmarkEnd w:id="3"/>
      <w:r w:rsidR="00584886" w:rsidRPr="00B86493">
        <w:rPr>
          <w:sz w:val="20"/>
          <w:szCs w:val="20"/>
          <w:lang w:val="en-US"/>
        </w:rPr>
        <w:t>.</w:t>
      </w:r>
      <w:r w:rsidR="0024533F" w:rsidRPr="00B86493">
        <w:rPr>
          <w:rStyle w:val="FootnoteReference"/>
          <w:sz w:val="20"/>
          <w:szCs w:val="20"/>
          <w:lang w:val="en-US"/>
        </w:rPr>
        <w:footnoteReference w:id="32"/>
      </w:r>
      <w:r w:rsidR="00E066E3" w:rsidRPr="00B86493">
        <w:rPr>
          <w:sz w:val="20"/>
          <w:szCs w:val="20"/>
          <w:lang w:val="en-US"/>
        </w:rPr>
        <w:t xml:space="preserve"> </w:t>
      </w:r>
    </w:p>
    <w:p w14:paraId="46ECB3AF" w14:textId="3F0EC865" w:rsidR="00292F9C" w:rsidRPr="00292F9C" w:rsidRDefault="000B5B15" w:rsidP="00666E9D">
      <w:pPr>
        <w:pStyle w:val="NormalWeb"/>
        <w:shd w:val="clear" w:color="auto" w:fill="FFFFFF"/>
        <w:spacing w:line="360" w:lineRule="auto"/>
        <w:jc w:val="both"/>
        <w:rPr>
          <w:b/>
          <w:color w:val="000000" w:themeColor="text1"/>
        </w:rPr>
      </w:pPr>
      <w:r w:rsidRPr="00B86493">
        <w:rPr>
          <w:b/>
          <w:bCs/>
          <w:sz w:val="20"/>
          <w:szCs w:val="20"/>
          <w:lang w:val="en-US"/>
        </w:rPr>
        <w:t>2.9</w:t>
      </w:r>
      <w:r w:rsidRPr="00292F9C">
        <w:rPr>
          <w:b/>
          <w:bCs/>
          <w:sz w:val="20"/>
          <w:szCs w:val="20"/>
          <w:lang w:val="en-US"/>
        </w:rPr>
        <w:t>.</w:t>
      </w:r>
      <w:r w:rsidR="00292F9C" w:rsidRPr="00292F9C">
        <w:rPr>
          <w:b/>
          <w:color w:val="000000" w:themeColor="text1"/>
          <w:sz w:val="20"/>
          <w:szCs w:val="20"/>
          <w:lang w:val="en-US"/>
        </w:rPr>
        <w:t xml:space="preserve"> State </w:t>
      </w:r>
      <w:r w:rsidR="0092552C">
        <w:rPr>
          <w:b/>
          <w:color w:val="000000" w:themeColor="text1"/>
          <w:sz w:val="20"/>
          <w:szCs w:val="20"/>
          <w:lang w:val="en-US"/>
        </w:rPr>
        <w:t>a</w:t>
      </w:r>
      <w:r w:rsidR="00292F9C" w:rsidRPr="00292F9C">
        <w:rPr>
          <w:b/>
          <w:color w:val="000000" w:themeColor="text1"/>
          <w:sz w:val="20"/>
          <w:szCs w:val="20"/>
          <w:lang w:val="en-US"/>
        </w:rPr>
        <w:t xml:space="preserve">ction Recommendations to ensure the full inclusion of </w:t>
      </w:r>
      <w:proofErr w:type="spellStart"/>
      <w:r w:rsidR="00292F9C" w:rsidRPr="00292F9C">
        <w:rPr>
          <w:b/>
          <w:color w:val="000000" w:themeColor="text1"/>
          <w:sz w:val="20"/>
          <w:szCs w:val="20"/>
          <w:lang w:val="en-US"/>
        </w:rPr>
        <w:t>IWGwDs</w:t>
      </w:r>
      <w:proofErr w:type="spellEnd"/>
    </w:p>
    <w:p w14:paraId="4922EBF9" w14:textId="1E854E7C" w:rsidR="000B5B15" w:rsidRPr="00B86493" w:rsidRDefault="00666E9D" w:rsidP="000B5B15">
      <w:pPr>
        <w:pStyle w:val="NormalWeb"/>
        <w:shd w:val="clear" w:color="auto" w:fill="FFFFFF"/>
        <w:rPr>
          <w:sz w:val="20"/>
          <w:szCs w:val="20"/>
        </w:rPr>
      </w:pPr>
      <w:r w:rsidRPr="00B86493">
        <w:rPr>
          <w:sz w:val="20"/>
          <w:szCs w:val="20"/>
          <w:lang w:val="en-US"/>
        </w:rPr>
        <w:t>1</w:t>
      </w:r>
      <w:r w:rsidR="00FF1CC9" w:rsidRPr="00B86493">
        <w:rPr>
          <w:sz w:val="20"/>
          <w:szCs w:val="20"/>
          <w:lang w:val="en-US"/>
        </w:rPr>
        <w:t xml:space="preserve">. </w:t>
      </w:r>
      <w:r w:rsidR="000B5B15" w:rsidRPr="00B86493">
        <w:rPr>
          <w:sz w:val="20"/>
          <w:szCs w:val="20"/>
        </w:rPr>
        <w:t>Include</w:t>
      </w:r>
      <w:r w:rsidRPr="00B86493">
        <w:rPr>
          <w:sz w:val="20"/>
          <w:szCs w:val="20"/>
          <w:lang w:val="en-US"/>
        </w:rPr>
        <w:t xml:space="preserve"> </w:t>
      </w:r>
      <w:r w:rsidR="000B5B15" w:rsidRPr="00B86493">
        <w:rPr>
          <w:sz w:val="20"/>
          <w:szCs w:val="20"/>
        </w:rPr>
        <w:t xml:space="preserve">intersectional, intercultural, gender, and disability </w:t>
      </w:r>
      <w:r w:rsidRPr="00B86493">
        <w:rPr>
          <w:sz w:val="20"/>
          <w:szCs w:val="20"/>
          <w:lang w:val="en-US"/>
        </w:rPr>
        <w:t>perspectives through human rights framework</w:t>
      </w:r>
      <w:r w:rsidR="000B5B15" w:rsidRPr="00B86493">
        <w:rPr>
          <w:sz w:val="20"/>
          <w:szCs w:val="20"/>
        </w:rPr>
        <w:t xml:space="preserve"> that provides a</w:t>
      </w:r>
      <w:r w:rsidR="00BD66B4" w:rsidRPr="00B86493">
        <w:rPr>
          <w:sz w:val="20"/>
          <w:szCs w:val="20"/>
          <w:lang w:val="en-US"/>
        </w:rPr>
        <w:t>n</w:t>
      </w:r>
      <w:r w:rsidR="000B5B15" w:rsidRPr="00B86493">
        <w:rPr>
          <w:sz w:val="20"/>
          <w:szCs w:val="20"/>
        </w:rPr>
        <w:t xml:space="preserve"> </w:t>
      </w:r>
      <w:r w:rsidRPr="00B86493">
        <w:rPr>
          <w:sz w:val="20"/>
          <w:szCs w:val="20"/>
          <w:lang w:val="en-US"/>
        </w:rPr>
        <w:t xml:space="preserve">intersectional and </w:t>
      </w:r>
      <w:r w:rsidR="000B5B15" w:rsidRPr="00B86493">
        <w:rPr>
          <w:sz w:val="20"/>
          <w:szCs w:val="20"/>
        </w:rPr>
        <w:t>comprehensive framework to address the types of issues that impact the lives of</w:t>
      </w:r>
      <w:r w:rsidR="00FF1CC9" w:rsidRPr="00B86493">
        <w:rPr>
          <w:sz w:val="20"/>
          <w:szCs w:val="20"/>
          <w:lang w:val="en-US"/>
        </w:rPr>
        <w:t xml:space="preserve"> girls IW</w:t>
      </w:r>
      <w:r w:rsidR="000B5B15" w:rsidRPr="00B86493">
        <w:rPr>
          <w:sz w:val="20"/>
          <w:szCs w:val="20"/>
        </w:rPr>
        <w:t>, and</w:t>
      </w:r>
      <w:r w:rsidR="00FF1CC9" w:rsidRPr="00B86493">
        <w:rPr>
          <w:sz w:val="20"/>
          <w:szCs w:val="20"/>
          <w:lang w:val="en-US"/>
        </w:rPr>
        <w:t xml:space="preserve"> </w:t>
      </w:r>
      <w:proofErr w:type="spellStart"/>
      <w:r w:rsidR="00DF3D6F" w:rsidRPr="00B86493">
        <w:rPr>
          <w:sz w:val="20"/>
          <w:szCs w:val="20"/>
          <w:lang w:val="en-US"/>
        </w:rPr>
        <w:t>I</w:t>
      </w:r>
      <w:r w:rsidR="00FF1CC9" w:rsidRPr="00B86493">
        <w:rPr>
          <w:sz w:val="20"/>
          <w:szCs w:val="20"/>
          <w:lang w:val="en-US"/>
        </w:rPr>
        <w:t>W</w:t>
      </w:r>
      <w:r w:rsidR="00EE7B44">
        <w:rPr>
          <w:sz w:val="20"/>
          <w:szCs w:val="20"/>
          <w:lang w:val="en-US"/>
        </w:rPr>
        <w:t>G</w:t>
      </w:r>
      <w:r w:rsidR="00FF1CC9" w:rsidRPr="00B86493">
        <w:rPr>
          <w:sz w:val="20"/>
          <w:szCs w:val="20"/>
          <w:lang w:val="en-US"/>
        </w:rPr>
        <w:t>wDs</w:t>
      </w:r>
      <w:proofErr w:type="spellEnd"/>
      <w:r w:rsidR="000B5B15" w:rsidRPr="00B86493">
        <w:rPr>
          <w:sz w:val="20"/>
          <w:szCs w:val="20"/>
        </w:rPr>
        <w:t>.</w:t>
      </w:r>
    </w:p>
    <w:p w14:paraId="444D82A1" w14:textId="30F7C39D" w:rsidR="00666E9D" w:rsidRPr="00B86493" w:rsidRDefault="00666E9D" w:rsidP="000B5B15">
      <w:pPr>
        <w:pStyle w:val="NormalWeb"/>
        <w:shd w:val="clear" w:color="auto" w:fill="FFFFFF"/>
        <w:rPr>
          <w:sz w:val="20"/>
          <w:szCs w:val="20"/>
        </w:rPr>
      </w:pPr>
      <w:r w:rsidRPr="00B86493">
        <w:rPr>
          <w:sz w:val="20"/>
          <w:szCs w:val="20"/>
          <w:lang w:val="en-US"/>
        </w:rPr>
        <w:t xml:space="preserve">2. </w:t>
      </w:r>
      <w:r w:rsidRPr="00B86493">
        <w:rPr>
          <w:sz w:val="20"/>
          <w:szCs w:val="20"/>
        </w:rPr>
        <w:t>Integrate the historical</w:t>
      </w:r>
      <w:r w:rsidRPr="00B86493">
        <w:rPr>
          <w:sz w:val="20"/>
          <w:szCs w:val="20"/>
          <w:lang w:val="en-US"/>
        </w:rPr>
        <w:t xml:space="preserve">, structural, </w:t>
      </w:r>
      <w:r w:rsidRPr="00B86493">
        <w:rPr>
          <w:sz w:val="20"/>
          <w:szCs w:val="20"/>
        </w:rPr>
        <w:t>systematic discrimination</w:t>
      </w:r>
      <w:r w:rsidRPr="00B86493">
        <w:rPr>
          <w:sz w:val="20"/>
          <w:szCs w:val="20"/>
          <w:lang w:val="en-US"/>
        </w:rPr>
        <w:t xml:space="preserve"> and collective violence</w:t>
      </w:r>
      <w:r w:rsidRPr="00B86493">
        <w:rPr>
          <w:sz w:val="20"/>
          <w:szCs w:val="20"/>
        </w:rPr>
        <w:t xml:space="preserve"> that I</w:t>
      </w:r>
      <w:proofErr w:type="spellStart"/>
      <w:r w:rsidRPr="00B86493">
        <w:rPr>
          <w:sz w:val="20"/>
          <w:szCs w:val="20"/>
          <w:lang w:val="en-US"/>
        </w:rPr>
        <w:t>W</w:t>
      </w:r>
      <w:r w:rsidR="00EE7B44">
        <w:rPr>
          <w:sz w:val="20"/>
          <w:szCs w:val="20"/>
          <w:lang w:val="en-US"/>
        </w:rPr>
        <w:t>G</w:t>
      </w:r>
      <w:r w:rsidRPr="00B86493">
        <w:rPr>
          <w:sz w:val="20"/>
          <w:szCs w:val="20"/>
          <w:lang w:val="en-US"/>
        </w:rPr>
        <w:t>wDs</w:t>
      </w:r>
      <w:proofErr w:type="spellEnd"/>
      <w:r w:rsidRPr="00B86493">
        <w:rPr>
          <w:sz w:val="20"/>
          <w:szCs w:val="20"/>
          <w:lang w:val="en-US"/>
        </w:rPr>
        <w:t xml:space="preserve"> experience</w:t>
      </w:r>
      <w:r w:rsidRPr="00B86493">
        <w:rPr>
          <w:sz w:val="20"/>
          <w:szCs w:val="20"/>
        </w:rPr>
        <w:t xml:space="preserve"> </w:t>
      </w:r>
      <w:r w:rsidRPr="00B86493">
        <w:rPr>
          <w:sz w:val="20"/>
          <w:szCs w:val="20"/>
          <w:lang w:val="en-US"/>
        </w:rPr>
        <w:t>in</w:t>
      </w:r>
      <w:r w:rsidRPr="00B86493">
        <w:rPr>
          <w:sz w:val="20"/>
          <w:szCs w:val="20"/>
        </w:rPr>
        <w:t xml:space="preserve"> </w:t>
      </w:r>
      <w:r w:rsidRPr="00B86493">
        <w:rPr>
          <w:sz w:val="20"/>
          <w:szCs w:val="20"/>
          <w:lang w:val="en-US"/>
        </w:rPr>
        <w:t xml:space="preserve">line </w:t>
      </w:r>
      <w:r w:rsidRPr="00B86493">
        <w:rPr>
          <w:sz w:val="20"/>
          <w:szCs w:val="20"/>
        </w:rPr>
        <w:t>with UN</w:t>
      </w:r>
      <w:r w:rsidRPr="00B86493">
        <w:rPr>
          <w:sz w:val="20"/>
          <w:szCs w:val="20"/>
          <w:lang w:val="en-US"/>
        </w:rPr>
        <w:t>D</w:t>
      </w:r>
      <w:r w:rsidRPr="00B86493">
        <w:rPr>
          <w:sz w:val="20"/>
          <w:szCs w:val="20"/>
        </w:rPr>
        <w:t xml:space="preserve">RIP to ensure the collective dimensions of the rights of </w:t>
      </w:r>
      <w:r w:rsidRPr="00B86493">
        <w:rPr>
          <w:sz w:val="20"/>
          <w:szCs w:val="20"/>
          <w:lang w:val="en-US"/>
        </w:rPr>
        <w:t xml:space="preserve">IW and </w:t>
      </w:r>
      <w:proofErr w:type="spellStart"/>
      <w:r w:rsidRPr="00B86493">
        <w:rPr>
          <w:sz w:val="20"/>
          <w:szCs w:val="20"/>
          <w:lang w:val="en-US"/>
        </w:rPr>
        <w:t>IW</w:t>
      </w:r>
      <w:r w:rsidR="00EE7B44">
        <w:rPr>
          <w:sz w:val="20"/>
          <w:szCs w:val="20"/>
          <w:lang w:val="en-US"/>
        </w:rPr>
        <w:t>G</w:t>
      </w:r>
      <w:r w:rsidRPr="00B86493">
        <w:rPr>
          <w:sz w:val="20"/>
          <w:szCs w:val="20"/>
          <w:lang w:val="en-US"/>
        </w:rPr>
        <w:t>wDs</w:t>
      </w:r>
      <w:proofErr w:type="spellEnd"/>
      <w:r w:rsidRPr="00B86493">
        <w:rPr>
          <w:sz w:val="20"/>
          <w:szCs w:val="20"/>
        </w:rPr>
        <w:t xml:space="preserve"> their right to </w:t>
      </w:r>
      <w:r w:rsidRPr="00B86493">
        <w:rPr>
          <w:color w:val="1E1E23"/>
          <w:sz w:val="20"/>
          <w:szCs w:val="20"/>
        </w:rPr>
        <w:t xml:space="preserve">Free, Prior </w:t>
      </w:r>
      <w:r w:rsidRPr="00B86493">
        <w:rPr>
          <w:color w:val="1E1E23"/>
          <w:sz w:val="20"/>
          <w:szCs w:val="20"/>
          <w:lang w:val="en-US"/>
        </w:rPr>
        <w:t xml:space="preserve">and </w:t>
      </w:r>
      <w:r w:rsidRPr="00B86493">
        <w:rPr>
          <w:color w:val="1E1E23"/>
          <w:sz w:val="20"/>
          <w:szCs w:val="20"/>
        </w:rPr>
        <w:t>Informed Consent</w:t>
      </w:r>
      <w:r w:rsidRPr="00B86493">
        <w:rPr>
          <w:color w:val="1E1E23"/>
          <w:sz w:val="20"/>
          <w:szCs w:val="20"/>
          <w:lang w:val="en-US"/>
        </w:rPr>
        <w:t xml:space="preserve"> and right to self determination</w:t>
      </w:r>
      <w:r w:rsidRPr="00B86493">
        <w:rPr>
          <w:color w:val="1E1E23"/>
          <w:sz w:val="20"/>
          <w:szCs w:val="20"/>
        </w:rPr>
        <w:t xml:space="preserve"> </w:t>
      </w:r>
      <w:r w:rsidRPr="00B86493">
        <w:rPr>
          <w:sz w:val="20"/>
          <w:szCs w:val="20"/>
        </w:rPr>
        <w:t>are upheld and recognized by the Member States in national policies and framework.</w:t>
      </w:r>
    </w:p>
    <w:p w14:paraId="7EE144A4" w14:textId="40B37CA1" w:rsidR="000B5B15" w:rsidRPr="00B86493" w:rsidRDefault="00FF1CC9" w:rsidP="000B5B15">
      <w:pPr>
        <w:pStyle w:val="NormalWeb"/>
        <w:shd w:val="clear" w:color="auto" w:fill="FFFFFF"/>
        <w:rPr>
          <w:sz w:val="20"/>
          <w:szCs w:val="20"/>
        </w:rPr>
      </w:pPr>
      <w:r w:rsidRPr="00B86493">
        <w:rPr>
          <w:sz w:val="20"/>
          <w:szCs w:val="20"/>
          <w:lang w:val="en-US"/>
        </w:rPr>
        <w:t xml:space="preserve">3. </w:t>
      </w:r>
      <w:r w:rsidR="000B5B15" w:rsidRPr="00B86493">
        <w:rPr>
          <w:sz w:val="20"/>
          <w:szCs w:val="20"/>
        </w:rPr>
        <w:t>Link and bridge the individual and collective rights</w:t>
      </w:r>
      <w:r w:rsidR="00666E9D" w:rsidRPr="00B86493">
        <w:rPr>
          <w:sz w:val="20"/>
          <w:szCs w:val="20"/>
          <w:lang w:val="en-US"/>
        </w:rPr>
        <w:t xml:space="preserve"> with (UNCRPD and UNDRIP)</w:t>
      </w:r>
      <w:r w:rsidR="000B5B15" w:rsidRPr="00B86493">
        <w:rPr>
          <w:sz w:val="20"/>
          <w:szCs w:val="20"/>
        </w:rPr>
        <w:t xml:space="preserve"> of </w:t>
      </w:r>
      <w:r w:rsidRPr="00B86493">
        <w:rPr>
          <w:sz w:val="20"/>
          <w:szCs w:val="20"/>
          <w:lang w:val="en-US"/>
        </w:rPr>
        <w:t xml:space="preserve">girls and </w:t>
      </w:r>
      <w:proofErr w:type="spellStart"/>
      <w:r w:rsidRPr="00B86493">
        <w:rPr>
          <w:sz w:val="20"/>
          <w:szCs w:val="20"/>
          <w:lang w:val="en-US"/>
        </w:rPr>
        <w:t>IW</w:t>
      </w:r>
      <w:r w:rsidR="00EE7B44">
        <w:rPr>
          <w:sz w:val="20"/>
          <w:szCs w:val="20"/>
          <w:lang w:val="en-US"/>
        </w:rPr>
        <w:t>G</w:t>
      </w:r>
      <w:r w:rsidRPr="00B86493">
        <w:rPr>
          <w:sz w:val="20"/>
          <w:szCs w:val="20"/>
          <w:lang w:val="en-US"/>
        </w:rPr>
        <w:t>wDs</w:t>
      </w:r>
      <w:proofErr w:type="spellEnd"/>
      <w:r w:rsidRPr="00B86493">
        <w:rPr>
          <w:sz w:val="20"/>
          <w:szCs w:val="20"/>
          <w:lang w:val="en-US"/>
        </w:rPr>
        <w:t xml:space="preserve"> to </w:t>
      </w:r>
      <w:r w:rsidR="000B5B15" w:rsidRPr="00B86493">
        <w:rPr>
          <w:sz w:val="20"/>
          <w:szCs w:val="20"/>
        </w:rPr>
        <w:t xml:space="preserve">address the unique and </w:t>
      </w:r>
      <w:r w:rsidRPr="00B86493">
        <w:rPr>
          <w:sz w:val="20"/>
          <w:szCs w:val="20"/>
          <w:lang w:val="en-US"/>
        </w:rPr>
        <w:t xml:space="preserve">intersectional </w:t>
      </w:r>
      <w:r w:rsidR="000B5B15" w:rsidRPr="00B86493">
        <w:rPr>
          <w:sz w:val="20"/>
          <w:szCs w:val="20"/>
        </w:rPr>
        <w:t xml:space="preserve">discrimination </w:t>
      </w:r>
      <w:r w:rsidRPr="00B86493">
        <w:rPr>
          <w:sz w:val="20"/>
          <w:szCs w:val="20"/>
          <w:lang w:val="en-US"/>
        </w:rPr>
        <w:t>they face by</w:t>
      </w:r>
      <w:r w:rsidR="000B5B15" w:rsidRPr="00B86493">
        <w:rPr>
          <w:sz w:val="20"/>
          <w:szCs w:val="20"/>
        </w:rPr>
        <w:t xml:space="preserve"> realiz</w:t>
      </w:r>
      <w:proofErr w:type="spellStart"/>
      <w:r w:rsidRPr="00B86493">
        <w:rPr>
          <w:sz w:val="20"/>
          <w:szCs w:val="20"/>
          <w:lang w:val="en-US"/>
        </w:rPr>
        <w:t>ing</w:t>
      </w:r>
      <w:proofErr w:type="spellEnd"/>
      <w:r w:rsidRPr="00B86493">
        <w:rPr>
          <w:sz w:val="20"/>
          <w:szCs w:val="20"/>
          <w:lang w:val="en-US"/>
        </w:rPr>
        <w:t xml:space="preserve"> and respecting</w:t>
      </w:r>
      <w:r w:rsidR="000B5B15" w:rsidRPr="00B86493">
        <w:rPr>
          <w:sz w:val="20"/>
          <w:szCs w:val="20"/>
        </w:rPr>
        <w:t xml:space="preserve"> the rights of </w:t>
      </w:r>
      <w:proofErr w:type="spellStart"/>
      <w:r w:rsidRPr="00B86493">
        <w:rPr>
          <w:sz w:val="20"/>
          <w:szCs w:val="20"/>
          <w:lang w:val="en-US"/>
        </w:rPr>
        <w:t>IW</w:t>
      </w:r>
      <w:r w:rsidR="00BD2EDD">
        <w:rPr>
          <w:sz w:val="20"/>
          <w:szCs w:val="20"/>
          <w:lang w:val="en-US"/>
        </w:rPr>
        <w:t>G</w:t>
      </w:r>
      <w:r w:rsidRPr="00B86493">
        <w:rPr>
          <w:sz w:val="20"/>
          <w:szCs w:val="20"/>
          <w:lang w:val="en-US"/>
        </w:rPr>
        <w:t>wDs</w:t>
      </w:r>
      <w:proofErr w:type="spellEnd"/>
      <w:r w:rsidR="00BD66B4" w:rsidRPr="00B86493">
        <w:rPr>
          <w:sz w:val="20"/>
          <w:szCs w:val="20"/>
          <w:lang w:val="en-US"/>
        </w:rPr>
        <w:t xml:space="preserve"> at all levels</w:t>
      </w:r>
      <w:r w:rsidRPr="00B86493">
        <w:rPr>
          <w:sz w:val="20"/>
          <w:szCs w:val="20"/>
          <w:lang w:val="en-US"/>
        </w:rPr>
        <w:t xml:space="preserve"> </w:t>
      </w:r>
      <w:r w:rsidR="000B5B15" w:rsidRPr="00B86493">
        <w:rPr>
          <w:sz w:val="20"/>
          <w:szCs w:val="20"/>
        </w:rPr>
        <w:t>and affirm Indigenous knowledge, wisdom,</w:t>
      </w:r>
      <w:r w:rsidR="00666E9D" w:rsidRPr="00B86493">
        <w:rPr>
          <w:sz w:val="20"/>
          <w:szCs w:val="20"/>
          <w:lang w:val="en-US"/>
        </w:rPr>
        <w:t xml:space="preserve"> </w:t>
      </w:r>
      <w:r w:rsidR="000B5B15" w:rsidRPr="00B86493">
        <w:rPr>
          <w:sz w:val="20"/>
          <w:szCs w:val="20"/>
        </w:rPr>
        <w:t xml:space="preserve">and the collective way of life. </w:t>
      </w:r>
    </w:p>
    <w:p w14:paraId="554A0116" w14:textId="390493F6" w:rsidR="000B5B15" w:rsidRPr="00B86493" w:rsidRDefault="00FF1CC9" w:rsidP="000B5B15">
      <w:pPr>
        <w:pStyle w:val="NormalWeb"/>
        <w:shd w:val="clear" w:color="auto" w:fill="FFFFFF"/>
        <w:rPr>
          <w:sz w:val="20"/>
          <w:szCs w:val="20"/>
        </w:rPr>
      </w:pPr>
      <w:r w:rsidRPr="00B86493">
        <w:rPr>
          <w:sz w:val="20"/>
          <w:szCs w:val="20"/>
          <w:lang w:val="en-US"/>
        </w:rPr>
        <w:t xml:space="preserve">4. </w:t>
      </w:r>
      <w:r w:rsidR="000B5B15" w:rsidRPr="00B86493">
        <w:rPr>
          <w:sz w:val="20"/>
          <w:szCs w:val="20"/>
        </w:rPr>
        <w:t xml:space="preserve">Define and provide the context of the unique experiences that </w:t>
      </w:r>
      <w:r w:rsidRPr="00B86493">
        <w:rPr>
          <w:sz w:val="20"/>
          <w:szCs w:val="20"/>
          <w:lang w:val="en-US"/>
        </w:rPr>
        <w:t xml:space="preserve">girls, </w:t>
      </w:r>
      <w:r w:rsidR="000B5B15" w:rsidRPr="00B86493">
        <w:rPr>
          <w:sz w:val="20"/>
          <w:szCs w:val="20"/>
        </w:rPr>
        <w:t>I</w:t>
      </w:r>
      <w:r w:rsidRPr="00B86493">
        <w:rPr>
          <w:sz w:val="20"/>
          <w:szCs w:val="20"/>
          <w:lang w:val="en-US"/>
        </w:rPr>
        <w:t xml:space="preserve">W and </w:t>
      </w:r>
      <w:proofErr w:type="spellStart"/>
      <w:r w:rsidRPr="00B86493">
        <w:rPr>
          <w:sz w:val="20"/>
          <w:szCs w:val="20"/>
          <w:lang w:val="en-US"/>
        </w:rPr>
        <w:t>IW</w:t>
      </w:r>
      <w:r w:rsidR="00EE7B44">
        <w:rPr>
          <w:sz w:val="20"/>
          <w:szCs w:val="20"/>
          <w:lang w:val="en-US"/>
        </w:rPr>
        <w:t>G</w:t>
      </w:r>
      <w:r w:rsidRPr="00B86493">
        <w:rPr>
          <w:sz w:val="20"/>
          <w:szCs w:val="20"/>
          <w:lang w:val="en-US"/>
        </w:rPr>
        <w:t>wDs</w:t>
      </w:r>
      <w:proofErr w:type="spellEnd"/>
      <w:r w:rsidRPr="00B86493">
        <w:rPr>
          <w:sz w:val="20"/>
          <w:szCs w:val="20"/>
          <w:lang w:val="en-US"/>
        </w:rPr>
        <w:t xml:space="preserve"> </w:t>
      </w:r>
      <w:r w:rsidR="000B5B15" w:rsidRPr="00B86493">
        <w:rPr>
          <w:sz w:val="20"/>
          <w:szCs w:val="20"/>
        </w:rPr>
        <w:t xml:space="preserve">face and the legal measures and remedies to address those unique experiences, with their collective cosmovision, the rights of Nature, and ancestral guardians of Mother Earth. </w:t>
      </w:r>
    </w:p>
    <w:p w14:paraId="192143A5" w14:textId="5D1B9F9C" w:rsidR="000B5B15" w:rsidRPr="00B86493" w:rsidRDefault="00FF1CC9" w:rsidP="000B5B15">
      <w:pPr>
        <w:pStyle w:val="NormalWeb"/>
        <w:shd w:val="clear" w:color="auto" w:fill="FFFFFF"/>
        <w:rPr>
          <w:sz w:val="20"/>
          <w:szCs w:val="20"/>
        </w:rPr>
      </w:pPr>
      <w:r w:rsidRPr="00B86493">
        <w:rPr>
          <w:sz w:val="20"/>
          <w:szCs w:val="20"/>
          <w:lang w:val="en-US"/>
        </w:rPr>
        <w:t xml:space="preserve">5. </w:t>
      </w:r>
      <w:r w:rsidR="00FA34FB" w:rsidRPr="00B86493">
        <w:rPr>
          <w:sz w:val="20"/>
          <w:szCs w:val="20"/>
          <w:lang w:val="en-US"/>
        </w:rPr>
        <w:t xml:space="preserve">Ensure effective mechanisms that are accessible and available in Indigenous and sign </w:t>
      </w:r>
      <w:r w:rsidR="00FA34FB" w:rsidRPr="00B86493">
        <w:rPr>
          <w:sz w:val="20"/>
          <w:szCs w:val="20"/>
        </w:rPr>
        <w:t>language</w:t>
      </w:r>
      <w:r w:rsidR="00FA34FB" w:rsidRPr="00B86493">
        <w:rPr>
          <w:sz w:val="20"/>
          <w:szCs w:val="20"/>
          <w:lang w:val="en-GB"/>
        </w:rPr>
        <w:t>s</w:t>
      </w:r>
      <w:r w:rsidR="00FA34FB" w:rsidRPr="00B86493">
        <w:rPr>
          <w:sz w:val="20"/>
          <w:szCs w:val="20"/>
          <w:lang w:val="en-US"/>
        </w:rPr>
        <w:t xml:space="preserve"> and safe enabling environments </w:t>
      </w:r>
      <w:r w:rsidR="00FA34FB" w:rsidRPr="00B86493">
        <w:rPr>
          <w:sz w:val="20"/>
          <w:szCs w:val="20"/>
        </w:rPr>
        <w:t>to</w:t>
      </w:r>
      <w:r w:rsidR="00FA34FB" w:rsidRPr="00B86493">
        <w:rPr>
          <w:sz w:val="20"/>
          <w:szCs w:val="20"/>
          <w:lang w:val="en-US"/>
        </w:rPr>
        <w:t xml:space="preserve"> </w:t>
      </w:r>
      <w:r w:rsidR="00FA34FB" w:rsidRPr="00B86493">
        <w:rPr>
          <w:sz w:val="20"/>
          <w:szCs w:val="20"/>
        </w:rPr>
        <w:t>address</w:t>
      </w:r>
      <w:r w:rsidR="00FA34FB" w:rsidRPr="00B86493">
        <w:rPr>
          <w:sz w:val="20"/>
          <w:szCs w:val="20"/>
          <w:lang w:val="en-US"/>
        </w:rPr>
        <w:t xml:space="preserve"> </w:t>
      </w:r>
      <w:r w:rsidR="00FA34FB" w:rsidRPr="00B86493">
        <w:rPr>
          <w:sz w:val="20"/>
          <w:szCs w:val="20"/>
        </w:rPr>
        <w:t>the</w:t>
      </w:r>
      <w:r w:rsidR="00FA34FB" w:rsidRPr="00B86493">
        <w:rPr>
          <w:sz w:val="20"/>
          <w:szCs w:val="20"/>
          <w:lang w:val="en-US"/>
        </w:rPr>
        <w:t xml:space="preserve"> </w:t>
      </w:r>
      <w:r w:rsidR="00FA34FB" w:rsidRPr="00B86493">
        <w:rPr>
          <w:sz w:val="20"/>
          <w:szCs w:val="20"/>
        </w:rPr>
        <w:t>violence</w:t>
      </w:r>
      <w:r w:rsidR="00FA34FB" w:rsidRPr="00B86493">
        <w:rPr>
          <w:sz w:val="20"/>
          <w:szCs w:val="20"/>
          <w:lang w:val="en-US"/>
        </w:rPr>
        <w:t xml:space="preserve"> </w:t>
      </w:r>
      <w:r w:rsidR="00FA34FB" w:rsidRPr="00B86493">
        <w:rPr>
          <w:sz w:val="20"/>
          <w:szCs w:val="20"/>
        </w:rPr>
        <w:t>that</w:t>
      </w:r>
      <w:r w:rsidR="00FA34FB" w:rsidRPr="00B86493">
        <w:rPr>
          <w:sz w:val="20"/>
          <w:szCs w:val="20"/>
          <w:lang w:val="en-US"/>
        </w:rPr>
        <w:t xml:space="preserve"> </w:t>
      </w:r>
      <w:r w:rsidR="00FA34FB" w:rsidRPr="00B86493">
        <w:rPr>
          <w:sz w:val="20"/>
          <w:szCs w:val="20"/>
        </w:rPr>
        <w:t>I</w:t>
      </w:r>
      <w:r w:rsidR="00FA34FB" w:rsidRPr="00B86493">
        <w:rPr>
          <w:sz w:val="20"/>
          <w:szCs w:val="20"/>
          <w:lang w:val="en-US"/>
        </w:rPr>
        <w:t>W</w:t>
      </w:r>
      <w:r w:rsidR="009F059E">
        <w:rPr>
          <w:sz w:val="20"/>
          <w:szCs w:val="20"/>
          <w:lang w:val="en-US"/>
        </w:rPr>
        <w:t>G</w:t>
      </w:r>
      <w:r w:rsidR="00FA34FB" w:rsidRPr="00B86493">
        <w:rPr>
          <w:sz w:val="20"/>
          <w:szCs w:val="20"/>
          <w:lang w:val="en-US"/>
        </w:rPr>
        <w:t xml:space="preserve"> and </w:t>
      </w:r>
      <w:proofErr w:type="spellStart"/>
      <w:r w:rsidR="00FA34FB" w:rsidRPr="00B86493">
        <w:rPr>
          <w:sz w:val="20"/>
          <w:szCs w:val="20"/>
          <w:lang w:val="en-US"/>
        </w:rPr>
        <w:t>IW</w:t>
      </w:r>
      <w:r w:rsidR="009F059E">
        <w:rPr>
          <w:sz w:val="20"/>
          <w:szCs w:val="20"/>
          <w:lang w:val="en-US"/>
        </w:rPr>
        <w:t>G</w:t>
      </w:r>
      <w:r w:rsidR="00FA34FB" w:rsidRPr="00B86493">
        <w:rPr>
          <w:sz w:val="20"/>
          <w:szCs w:val="20"/>
          <w:lang w:val="en-US"/>
        </w:rPr>
        <w:t>wDs</w:t>
      </w:r>
      <w:proofErr w:type="spellEnd"/>
      <w:r w:rsidR="00FA34FB" w:rsidRPr="00B86493">
        <w:rPr>
          <w:sz w:val="20"/>
          <w:szCs w:val="20"/>
          <w:lang w:val="en-US"/>
        </w:rPr>
        <w:t xml:space="preserve"> </w:t>
      </w:r>
      <w:r w:rsidR="00FA34FB" w:rsidRPr="00B86493">
        <w:rPr>
          <w:sz w:val="20"/>
          <w:szCs w:val="20"/>
        </w:rPr>
        <w:t>face as a result of racism,</w:t>
      </w:r>
      <w:r w:rsidR="00FA34FB" w:rsidRPr="00B86493">
        <w:rPr>
          <w:sz w:val="20"/>
          <w:szCs w:val="20"/>
          <w:lang w:val="en-US"/>
        </w:rPr>
        <w:t xml:space="preserve"> ableism, </w:t>
      </w:r>
      <w:r w:rsidR="00FA34FB" w:rsidRPr="00B86493">
        <w:rPr>
          <w:sz w:val="20"/>
          <w:szCs w:val="20"/>
        </w:rPr>
        <w:t>imperialism</w:t>
      </w:r>
      <w:r w:rsidR="00FA34FB" w:rsidRPr="00B86493">
        <w:rPr>
          <w:sz w:val="20"/>
          <w:szCs w:val="20"/>
          <w:lang w:val="en-US"/>
        </w:rPr>
        <w:t>, dominant group dominancy and power hegemony and create</w:t>
      </w:r>
      <w:r w:rsidR="00FA34FB" w:rsidRPr="00B86493">
        <w:rPr>
          <w:sz w:val="20"/>
          <w:szCs w:val="20"/>
        </w:rPr>
        <w:t xml:space="preserve"> </w:t>
      </w:r>
      <w:r w:rsidR="00FA34FB" w:rsidRPr="00B86493">
        <w:rPr>
          <w:sz w:val="20"/>
          <w:szCs w:val="20"/>
          <w:lang w:val="en-US"/>
        </w:rPr>
        <w:t xml:space="preserve">strong justice, </w:t>
      </w:r>
      <w:r w:rsidR="00FA34FB" w:rsidRPr="00B86493">
        <w:rPr>
          <w:sz w:val="20"/>
          <w:szCs w:val="20"/>
        </w:rPr>
        <w:t>complaint and punishment</w:t>
      </w:r>
      <w:r w:rsidR="00FA34FB" w:rsidRPr="00B86493">
        <w:rPr>
          <w:sz w:val="20"/>
          <w:szCs w:val="20"/>
          <w:lang w:val="en-US"/>
        </w:rPr>
        <w:t xml:space="preserve"> mechanism</w:t>
      </w:r>
      <w:r w:rsidR="00FA34FB" w:rsidRPr="00B86493">
        <w:rPr>
          <w:sz w:val="20"/>
          <w:szCs w:val="20"/>
        </w:rPr>
        <w:t>.</w:t>
      </w:r>
    </w:p>
    <w:p w14:paraId="68D27192" w14:textId="1E2B2F1C" w:rsidR="00FF1CC9" w:rsidRPr="00B86493" w:rsidRDefault="00FF1CC9" w:rsidP="000B5B15">
      <w:pPr>
        <w:pStyle w:val="NormalWeb"/>
        <w:shd w:val="clear" w:color="auto" w:fill="FFFFFF"/>
        <w:rPr>
          <w:sz w:val="20"/>
          <w:szCs w:val="20"/>
        </w:rPr>
      </w:pPr>
      <w:r w:rsidRPr="00B86493">
        <w:rPr>
          <w:sz w:val="20"/>
          <w:szCs w:val="20"/>
          <w:lang w:val="en-US"/>
        </w:rPr>
        <w:t>6.</w:t>
      </w:r>
      <w:r w:rsidR="00FA34FB" w:rsidRPr="00B86493">
        <w:rPr>
          <w:sz w:val="20"/>
          <w:szCs w:val="20"/>
        </w:rPr>
        <w:t xml:space="preserve"> Ensure the full, effective, and meaningful participation of </w:t>
      </w:r>
      <w:r w:rsidR="00FA34FB" w:rsidRPr="00B86493">
        <w:rPr>
          <w:sz w:val="20"/>
          <w:szCs w:val="20"/>
          <w:lang w:val="en-US"/>
        </w:rPr>
        <w:t xml:space="preserve">girls, </w:t>
      </w:r>
      <w:r w:rsidR="00FA34FB" w:rsidRPr="00B86493">
        <w:rPr>
          <w:sz w:val="20"/>
          <w:szCs w:val="20"/>
        </w:rPr>
        <w:t>I</w:t>
      </w:r>
      <w:r w:rsidR="00FA34FB" w:rsidRPr="00B86493">
        <w:rPr>
          <w:sz w:val="20"/>
          <w:szCs w:val="20"/>
          <w:lang w:val="en-US"/>
        </w:rPr>
        <w:t xml:space="preserve">W and </w:t>
      </w:r>
      <w:proofErr w:type="spellStart"/>
      <w:r w:rsidR="00FA34FB" w:rsidRPr="00B86493">
        <w:rPr>
          <w:sz w:val="20"/>
          <w:szCs w:val="20"/>
          <w:lang w:val="en-US"/>
        </w:rPr>
        <w:t>IW</w:t>
      </w:r>
      <w:r w:rsidR="009F059E">
        <w:rPr>
          <w:sz w:val="20"/>
          <w:szCs w:val="20"/>
          <w:lang w:val="en-US"/>
        </w:rPr>
        <w:t>G</w:t>
      </w:r>
      <w:r w:rsidR="00FA34FB" w:rsidRPr="00B86493">
        <w:rPr>
          <w:sz w:val="20"/>
          <w:szCs w:val="20"/>
          <w:lang w:val="en-US"/>
        </w:rPr>
        <w:t>wDs</w:t>
      </w:r>
      <w:proofErr w:type="spellEnd"/>
      <w:r w:rsidR="00FA34FB" w:rsidRPr="00B86493">
        <w:rPr>
          <w:sz w:val="20"/>
          <w:szCs w:val="20"/>
          <w:lang w:val="en-US"/>
        </w:rPr>
        <w:t xml:space="preserve"> </w:t>
      </w:r>
      <w:r w:rsidR="00FA34FB" w:rsidRPr="00B86493">
        <w:rPr>
          <w:sz w:val="20"/>
          <w:szCs w:val="20"/>
        </w:rPr>
        <w:t>at</w:t>
      </w:r>
      <w:r w:rsidR="00FA34FB" w:rsidRPr="00B86493">
        <w:rPr>
          <w:sz w:val="20"/>
          <w:szCs w:val="20"/>
          <w:lang w:val="en-GB"/>
        </w:rPr>
        <w:t xml:space="preserve"> the</w:t>
      </w:r>
      <w:r w:rsidR="00FA34FB" w:rsidRPr="00B86493">
        <w:rPr>
          <w:sz w:val="20"/>
          <w:szCs w:val="20"/>
        </w:rPr>
        <w:t xml:space="preserve"> private, public, national,</w:t>
      </w:r>
      <w:r w:rsidR="00FA34FB" w:rsidRPr="00B86493">
        <w:rPr>
          <w:sz w:val="20"/>
          <w:szCs w:val="20"/>
          <w:lang w:val="en-US"/>
        </w:rPr>
        <w:t xml:space="preserve"> and </w:t>
      </w:r>
      <w:r w:rsidR="00FA34FB" w:rsidRPr="00B86493">
        <w:rPr>
          <w:sz w:val="20"/>
          <w:szCs w:val="20"/>
        </w:rPr>
        <w:t>local levels</w:t>
      </w:r>
      <w:r w:rsidR="00FA34FB" w:rsidRPr="00B86493">
        <w:rPr>
          <w:sz w:val="20"/>
          <w:szCs w:val="20"/>
          <w:lang w:val="en-US"/>
        </w:rPr>
        <w:t xml:space="preserve"> and within own constituencies</w:t>
      </w:r>
      <w:r w:rsidR="00FA34FB" w:rsidRPr="00B86493">
        <w:rPr>
          <w:sz w:val="20"/>
          <w:szCs w:val="20"/>
        </w:rPr>
        <w:t xml:space="preserve"> by realizing and respecting the value of </w:t>
      </w:r>
      <w:r w:rsidR="00FA34FB" w:rsidRPr="00B86493">
        <w:rPr>
          <w:sz w:val="20"/>
          <w:szCs w:val="20"/>
          <w:lang w:val="en-GB"/>
        </w:rPr>
        <w:t>‘</w:t>
      </w:r>
      <w:r w:rsidR="00FA34FB" w:rsidRPr="00B86493">
        <w:rPr>
          <w:sz w:val="20"/>
          <w:szCs w:val="20"/>
        </w:rPr>
        <w:t>nothing about us without us</w:t>
      </w:r>
      <w:r w:rsidR="00FA34FB" w:rsidRPr="00B86493">
        <w:rPr>
          <w:sz w:val="20"/>
          <w:szCs w:val="20"/>
          <w:lang w:val="en-GB"/>
        </w:rPr>
        <w:t>’</w:t>
      </w:r>
    </w:p>
    <w:p w14:paraId="7B5FB610" w14:textId="13116A64" w:rsidR="00BD66B4" w:rsidRPr="00B86493" w:rsidRDefault="00BD66B4" w:rsidP="000B5B15">
      <w:pPr>
        <w:pStyle w:val="NormalWeb"/>
        <w:shd w:val="clear" w:color="auto" w:fill="FFFFFF"/>
        <w:rPr>
          <w:sz w:val="20"/>
          <w:szCs w:val="20"/>
        </w:rPr>
      </w:pPr>
      <w:r w:rsidRPr="00B86493">
        <w:rPr>
          <w:sz w:val="20"/>
          <w:szCs w:val="20"/>
          <w:lang w:val="en-US"/>
        </w:rPr>
        <w:t xml:space="preserve">7. </w:t>
      </w:r>
      <w:r w:rsidR="00FA34FB" w:rsidRPr="00B86493">
        <w:rPr>
          <w:sz w:val="20"/>
          <w:szCs w:val="20"/>
        </w:rPr>
        <w:t xml:space="preserve">Demand Member States provide </w:t>
      </w:r>
      <w:r w:rsidR="00FA34FB" w:rsidRPr="00B86493">
        <w:rPr>
          <w:sz w:val="20"/>
          <w:szCs w:val="20"/>
          <w:lang w:val="en-GB"/>
        </w:rPr>
        <w:t xml:space="preserve">accurate </w:t>
      </w:r>
      <w:r w:rsidR="00FA34FB" w:rsidRPr="00B86493">
        <w:rPr>
          <w:sz w:val="20"/>
          <w:szCs w:val="20"/>
        </w:rPr>
        <w:t xml:space="preserve">disaggregated data by </w:t>
      </w:r>
      <w:proofErr w:type="spellStart"/>
      <w:r w:rsidR="00FA34FB" w:rsidRPr="00B86493">
        <w:rPr>
          <w:sz w:val="20"/>
          <w:szCs w:val="20"/>
          <w:lang w:val="en-US"/>
        </w:rPr>
        <w:t>i</w:t>
      </w:r>
      <w:proofErr w:type="spellEnd"/>
      <w:r w:rsidR="00FA34FB" w:rsidRPr="00B86493">
        <w:rPr>
          <w:sz w:val="20"/>
          <w:szCs w:val="20"/>
        </w:rPr>
        <w:t>ndigenous identity, sexuality, gender, race, ethnicity, age, and disability</w:t>
      </w:r>
      <w:r w:rsidR="00FA34FB" w:rsidRPr="00B86493">
        <w:rPr>
          <w:sz w:val="20"/>
          <w:szCs w:val="20"/>
          <w:lang w:val="en-GB"/>
        </w:rPr>
        <w:t xml:space="preserve"> </w:t>
      </w:r>
      <w:r w:rsidR="00FA34FB" w:rsidRPr="00B86493">
        <w:rPr>
          <w:sz w:val="20"/>
          <w:szCs w:val="20"/>
        </w:rPr>
        <w:t xml:space="preserve">to visibilize </w:t>
      </w:r>
      <w:r w:rsidR="00FA34FB" w:rsidRPr="00B86493">
        <w:rPr>
          <w:sz w:val="20"/>
          <w:szCs w:val="20"/>
          <w:lang w:val="en-GB"/>
        </w:rPr>
        <w:t>IW</w:t>
      </w:r>
      <w:r w:rsidR="009F059E">
        <w:rPr>
          <w:sz w:val="20"/>
          <w:szCs w:val="20"/>
          <w:lang w:val="en-GB"/>
        </w:rPr>
        <w:t>G</w:t>
      </w:r>
      <w:r w:rsidR="00FA34FB" w:rsidRPr="00B86493">
        <w:rPr>
          <w:sz w:val="20"/>
          <w:szCs w:val="20"/>
          <w:lang w:val="en-GB"/>
        </w:rPr>
        <w:t xml:space="preserve"> and </w:t>
      </w:r>
      <w:proofErr w:type="spellStart"/>
      <w:r w:rsidR="00FA34FB" w:rsidRPr="00B86493">
        <w:rPr>
          <w:sz w:val="20"/>
          <w:szCs w:val="20"/>
          <w:lang w:val="en-GB"/>
        </w:rPr>
        <w:t>IW</w:t>
      </w:r>
      <w:r w:rsidR="009F059E">
        <w:rPr>
          <w:sz w:val="20"/>
          <w:szCs w:val="20"/>
          <w:lang w:val="en-GB"/>
        </w:rPr>
        <w:t>G</w:t>
      </w:r>
      <w:r w:rsidR="00FA34FB" w:rsidRPr="00B86493">
        <w:rPr>
          <w:sz w:val="20"/>
          <w:szCs w:val="20"/>
          <w:lang w:val="en-GB"/>
        </w:rPr>
        <w:t>wD</w:t>
      </w:r>
      <w:r w:rsidR="009F059E">
        <w:rPr>
          <w:sz w:val="20"/>
          <w:szCs w:val="20"/>
          <w:lang w:val="en-GB"/>
        </w:rPr>
        <w:t>s</w:t>
      </w:r>
      <w:proofErr w:type="spellEnd"/>
      <w:r w:rsidR="00FA34FB" w:rsidRPr="00B86493">
        <w:rPr>
          <w:sz w:val="20"/>
          <w:szCs w:val="20"/>
          <w:lang w:val="en-GB"/>
        </w:rPr>
        <w:t>.</w:t>
      </w:r>
    </w:p>
    <w:p w14:paraId="25575A36" w14:textId="74E3D20E" w:rsidR="009F059E" w:rsidRDefault="00BD66B4" w:rsidP="007F3CF1">
      <w:pPr>
        <w:pStyle w:val="NormalWeb"/>
        <w:shd w:val="clear" w:color="auto" w:fill="FFFFFF"/>
        <w:rPr>
          <w:sz w:val="20"/>
          <w:szCs w:val="20"/>
          <w:lang w:val="en-US"/>
        </w:rPr>
      </w:pPr>
      <w:r w:rsidRPr="00B86493">
        <w:rPr>
          <w:sz w:val="20"/>
          <w:szCs w:val="20"/>
          <w:lang w:val="en-US"/>
        </w:rPr>
        <w:t>8</w:t>
      </w:r>
      <w:r w:rsidR="00666E9D" w:rsidRPr="00B86493">
        <w:rPr>
          <w:sz w:val="20"/>
          <w:szCs w:val="20"/>
          <w:lang w:val="en-US"/>
        </w:rPr>
        <w:t xml:space="preserve">. </w:t>
      </w:r>
      <w:r w:rsidR="00FA34FB" w:rsidRPr="00B86493">
        <w:rPr>
          <w:sz w:val="20"/>
          <w:szCs w:val="20"/>
          <w:lang w:val="en-US"/>
        </w:rPr>
        <w:t xml:space="preserve">Outline the </w:t>
      </w:r>
      <w:r w:rsidR="009F059E">
        <w:rPr>
          <w:sz w:val="20"/>
          <w:szCs w:val="20"/>
          <w:lang w:val="en-US"/>
        </w:rPr>
        <w:t xml:space="preserve">social, cultural and public life of </w:t>
      </w:r>
      <w:proofErr w:type="spellStart"/>
      <w:r w:rsidR="00FA34FB" w:rsidRPr="00B86493">
        <w:rPr>
          <w:sz w:val="20"/>
          <w:szCs w:val="20"/>
          <w:lang w:val="en-US"/>
        </w:rPr>
        <w:t>IW</w:t>
      </w:r>
      <w:r w:rsidR="009F059E">
        <w:rPr>
          <w:sz w:val="20"/>
          <w:szCs w:val="20"/>
          <w:lang w:val="en-US"/>
        </w:rPr>
        <w:t>G</w:t>
      </w:r>
      <w:r w:rsidR="00FA34FB" w:rsidRPr="00B86493">
        <w:rPr>
          <w:sz w:val="20"/>
          <w:szCs w:val="20"/>
          <w:lang w:val="en-US"/>
        </w:rPr>
        <w:t>wDs</w:t>
      </w:r>
      <w:proofErr w:type="spellEnd"/>
      <w:r w:rsidR="009F059E">
        <w:rPr>
          <w:sz w:val="20"/>
          <w:szCs w:val="20"/>
          <w:lang w:val="en-US"/>
        </w:rPr>
        <w:t xml:space="preserve"> and the specific issues they face </w:t>
      </w:r>
      <w:r w:rsidR="00FA34FB" w:rsidRPr="00B86493">
        <w:rPr>
          <w:sz w:val="20"/>
          <w:szCs w:val="20"/>
          <w:lang w:val="en-US"/>
        </w:rPr>
        <w:t>in the GR of CEDAW</w:t>
      </w:r>
      <w:r w:rsidR="0092552C">
        <w:rPr>
          <w:sz w:val="20"/>
          <w:szCs w:val="20"/>
          <w:lang w:val="en-US"/>
        </w:rPr>
        <w:t xml:space="preserve"> which </w:t>
      </w:r>
      <w:r w:rsidR="009F059E">
        <w:rPr>
          <w:sz w:val="20"/>
          <w:szCs w:val="20"/>
          <w:lang w:val="en-US"/>
        </w:rPr>
        <w:t xml:space="preserve">is to address their </w:t>
      </w:r>
      <w:r w:rsidR="00FA34FB" w:rsidRPr="00B86493">
        <w:rPr>
          <w:sz w:val="20"/>
          <w:szCs w:val="20"/>
          <w:lang w:val="en-US"/>
        </w:rPr>
        <w:t xml:space="preserve">increased vulnerability due to climate change, pandemics, and other emergencies. </w:t>
      </w:r>
    </w:p>
    <w:p w14:paraId="524FC1A8" w14:textId="7C13648D" w:rsidR="008332CA" w:rsidRDefault="009F059E" w:rsidP="007F3CF1">
      <w:pPr>
        <w:pStyle w:val="NormalWeb"/>
        <w:shd w:val="clear" w:color="auto" w:fill="FFFFFF"/>
        <w:rPr>
          <w:sz w:val="20"/>
          <w:szCs w:val="20"/>
          <w:lang w:val="en-US"/>
        </w:rPr>
      </w:pPr>
      <w:r>
        <w:rPr>
          <w:sz w:val="20"/>
          <w:szCs w:val="20"/>
          <w:lang w:val="en-US"/>
        </w:rPr>
        <w:lastRenderedPageBreak/>
        <w:t xml:space="preserve">9. </w:t>
      </w:r>
      <w:r w:rsidR="00FA34FB" w:rsidRPr="00B86493">
        <w:rPr>
          <w:sz w:val="20"/>
          <w:szCs w:val="20"/>
          <w:lang w:val="en-US"/>
        </w:rPr>
        <w:t xml:space="preserve">Recommend </w:t>
      </w:r>
      <w:r>
        <w:rPr>
          <w:sz w:val="20"/>
          <w:szCs w:val="20"/>
          <w:lang w:val="en-US"/>
        </w:rPr>
        <w:t>M</w:t>
      </w:r>
      <w:r w:rsidR="00FA34FB" w:rsidRPr="00B86493">
        <w:rPr>
          <w:sz w:val="20"/>
          <w:szCs w:val="20"/>
          <w:lang w:val="en-US"/>
        </w:rPr>
        <w:t xml:space="preserve">ember </w:t>
      </w:r>
      <w:r>
        <w:rPr>
          <w:sz w:val="20"/>
          <w:szCs w:val="20"/>
          <w:lang w:val="en-US"/>
        </w:rPr>
        <w:t>S</w:t>
      </w:r>
      <w:r w:rsidR="00FA34FB" w:rsidRPr="00B86493">
        <w:rPr>
          <w:sz w:val="20"/>
          <w:szCs w:val="20"/>
          <w:lang w:val="en-US"/>
        </w:rPr>
        <w:t>tates to</w:t>
      </w:r>
      <w:r>
        <w:rPr>
          <w:sz w:val="20"/>
          <w:szCs w:val="20"/>
          <w:lang w:val="en-US"/>
        </w:rPr>
        <w:t xml:space="preserve"> work with customer leaders address the discrimination and stigma </w:t>
      </w:r>
      <w:proofErr w:type="spellStart"/>
      <w:r>
        <w:rPr>
          <w:sz w:val="20"/>
          <w:szCs w:val="20"/>
          <w:lang w:val="en-US"/>
        </w:rPr>
        <w:t>IWGwDs</w:t>
      </w:r>
      <w:proofErr w:type="spellEnd"/>
      <w:r>
        <w:rPr>
          <w:sz w:val="20"/>
          <w:szCs w:val="20"/>
          <w:lang w:val="en-US"/>
        </w:rPr>
        <w:t xml:space="preserve"> face and </w:t>
      </w:r>
      <w:r w:rsidR="00FA34FB" w:rsidRPr="00B86493">
        <w:rPr>
          <w:sz w:val="20"/>
          <w:szCs w:val="20"/>
          <w:lang w:val="en-US"/>
        </w:rPr>
        <w:t xml:space="preserve">implement effective short and long-term remedies to address </w:t>
      </w:r>
      <w:r w:rsidR="00435555">
        <w:rPr>
          <w:sz w:val="20"/>
          <w:szCs w:val="20"/>
          <w:lang w:val="en-US"/>
        </w:rPr>
        <w:t xml:space="preserve">the </w:t>
      </w:r>
      <w:r w:rsidR="00435555" w:rsidRPr="00B86493">
        <w:rPr>
          <w:sz w:val="20"/>
          <w:szCs w:val="20"/>
          <w:lang w:val="en-US"/>
        </w:rPr>
        <w:t>increased vulnerability</w:t>
      </w:r>
      <w:r w:rsidR="00FA34FB" w:rsidRPr="00B86493">
        <w:rPr>
          <w:sz w:val="20"/>
          <w:szCs w:val="20"/>
          <w:lang w:val="en-US"/>
        </w:rPr>
        <w:t xml:space="preserve"> in consultation </w:t>
      </w:r>
      <w:r>
        <w:rPr>
          <w:sz w:val="20"/>
          <w:szCs w:val="20"/>
          <w:lang w:val="en-US"/>
        </w:rPr>
        <w:t xml:space="preserve">with </w:t>
      </w:r>
      <w:proofErr w:type="spellStart"/>
      <w:r>
        <w:rPr>
          <w:sz w:val="20"/>
          <w:szCs w:val="20"/>
          <w:lang w:val="en-US"/>
        </w:rPr>
        <w:t>IWGwDs</w:t>
      </w:r>
      <w:proofErr w:type="spellEnd"/>
      <w:r>
        <w:rPr>
          <w:sz w:val="20"/>
          <w:szCs w:val="20"/>
          <w:lang w:val="en-US"/>
        </w:rPr>
        <w:t xml:space="preserve"> </w:t>
      </w:r>
      <w:r w:rsidR="00FA34FB" w:rsidRPr="00B86493">
        <w:rPr>
          <w:sz w:val="20"/>
          <w:szCs w:val="20"/>
          <w:lang w:val="en-US"/>
        </w:rPr>
        <w:t>at the local and national levels.</w:t>
      </w:r>
    </w:p>
    <w:p w14:paraId="799EEC9D" w14:textId="28CC6253" w:rsidR="008332CA" w:rsidRDefault="00F30677" w:rsidP="00F30677">
      <w:pPr>
        <w:ind w:left="0" w:firstLine="0"/>
      </w:pPr>
      <w:r>
        <w:t xml:space="preserve">         </w:t>
      </w:r>
      <w:r w:rsidR="002C1477">
        <w:t xml:space="preserve">            </w:t>
      </w:r>
      <w:r>
        <w:t>O</w:t>
      </w:r>
      <w:r w:rsidR="008332CA">
        <w:t>rganization</w:t>
      </w:r>
      <w:r w:rsidR="002C1477">
        <w:t>s</w:t>
      </w:r>
      <w:r w:rsidR="008332CA">
        <w:t xml:space="preserve"> who supported this</w:t>
      </w:r>
      <w:r>
        <w:t xml:space="preserve"> </w:t>
      </w:r>
      <w:r w:rsidR="008332CA">
        <w:t xml:space="preserve">report are </w:t>
      </w:r>
      <w:r w:rsidR="002C1477">
        <w:t>as follows</w:t>
      </w:r>
      <w:r w:rsidR="008332CA">
        <w:t>:</w:t>
      </w:r>
    </w:p>
    <w:tbl>
      <w:tblPr>
        <w:tblStyle w:val="TableGrid"/>
        <w:tblW w:w="11970" w:type="dxa"/>
        <w:tblInd w:w="-1230" w:type="dxa"/>
        <w:tblBorders>
          <w:top w:val="single" w:sz="48" w:space="0" w:color="B2A1C7" w:themeColor="accent4" w:themeTint="99"/>
          <w:left w:val="single" w:sz="48" w:space="0" w:color="B2A1C7" w:themeColor="accent4" w:themeTint="99"/>
          <w:bottom w:val="single" w:sz="48" w:space="0" w:color="B2A1C7" w:themeColor="accent4" w:themeTint="99"/>
          <w:right w:val="single" w:sz="48" w:space="0" w:color="B2A1C7" w:themeColor="accent4" w:themeTint="99"/>
          <w:insideH w:val="single" w:sz="48" w:space="0" w:color="B2A1C7" w:themeColor="accent4" w:themeTint="99"/>
          <w:insideV w:val="none" w:sz="0" w:space="0" w:color="auto"/>
        </w:tblBorders>
        <w:tblLayout w:type="fixed"/>
        <w:tblLook w:val="04A0" w:firstRow="1" w:lastRow="0" w:firstColumn="1" w:lastColumn="0" w:noHBand="0" w:noVBand="1"/>
      </w:tblPr>
      <w:tblGrid>
        <w:gridCol w:w="2430"/>
        <w:gridCol w:w="270"/>
        <w:gridCol w:w="540"/>
        <w:gridCol w:w="720"/>
        <w:gridCol w:w="1440"/>
        <w:gridCol w:w="360"/>
        <w:gridCol w:w="630"/>
        <w:gridCol w:w="180"/>
        <w:gridCol w:w="1710"/>
        <w:gridCol w:w="630"/>
        <w:gridCol w:w="630"/>
        <w:gridCol w:w="2430"/>
      </w:tblGrid>
      <w:tr w:rsidR="008332CA" w14:paraId="45E49576" w14:textId="77777777" w:rsidTr="00F6285F">
        <w:trPr>
          <w:trHeight w:val="438"/>
        </w:trPr>
        <w:tc>
          <w:tcPr>
            <w:tcW w:w="11970" w:type="dxa"/>
            <w:gridSpan w:val="12"/>
            <w:vAlign w:val="center"/>
          </w:tcPr>
          <w:p w14:paraId="60E82BC9" w14:textId="65817FCA" w:rsidR="008332CA" w:rsidRDefault="008332CA" w:rsidP="00F6285F">
            <w:pPr>
              <w:jc w:val="center"/>
            </w:pPr>
            <w:r>
              <w:rPr>
                <w:b/>
                <w:bCs/>
                <w:noProof/>
                <w:lang w:val="en-GB" w:eastAsia="ko-KR" w:bidi="ne-NP"/>
              </w:rPr>
              <w:t xml:space="preserve">International </w:t>
            </w:r>
            <w:r w:rsidR="002C1477">
              <w:rPr>
                <w:b/>
                <w:bCs/>
                <w:noProof/>
                <w:lang w:val="en-GB" w:eastAsia="ko-KR" w:bidi="ne-NP"/>
              </w:rPr>
              <w:t>Organizations</w:t>
            </w:r>
          </w:p>
        </w:tc>
      </w:tr>
      <w:tr w:rsidR="008332CA" w14:paraId="02F1F5BE" w14:textId="77777777" w:rsidTr="008332CA">
        <w:trPr>
          <w:trHeight w:val="2137"/>
        </w:trPr>
        <w:tc>
          <w:tcPr>
            <w:tcW w:w="3960" w:type="dxa"/>
            <w:gridSpan w:val="4"/>
          </w:tcPr>
          <w:p w14:paraId="6D46A8BB" w14:textId="77777777" w:rsidR="008332CA" w:rsidRDefault="008332CA" w:rsidP="00F6285F">
            <w:pPr>
              <w:pStyle w:val="EndnoteText"/>
              <w:jc w:val="both"/>
              <w:rPr>
                <w:noProof/>
                <w:lang w:val="en-GB" w:eastAsia="ko-KR" w:bidi="ne-NP"/>
              </w:rPr>
            </w:pPr>
          </w:p>
          <w:p w14:paraId="4AC3F81B" w14:textId="77777777" w:rsidR="008332CA" w:rsidRDefault="008332CA" w:rsidP="00F6285F">
            <w:pPr>
              <w:pStyle w:val="EndnoteText"/>
              <w:jc w:val="both"/>
              <w:rPr>
                <w:noProof/>
                <w:lang w:val="en-GB" w:eastAsia="ko-KR" w:bidi="ne-NP"/>
              </w:rPr>
            </w:pPr>
            <w:r>
              <w:rPr>
                <w:noProof/>
                <w:lang w:val="en-GB" w:eastAsia="ko-KR" w:bidi="ne-NP"/>
              </w:rPr>
              <w:t xml:space="preserve">  </w:t>
            </w:r>
          </w:p>
          <w:p w14:paraId="5B120C7B" w14:textId="77777777" w:rsidR="008332CA" w:rsidRDefault="008332CA" w:rsidP="00F6285F">
            <w:pPr>
              <w:pStyle w:val="EndnoteText"/>
              <w:jc w:val="both"/>
              <w:rPr>
                <w:noProof/>
                <w:lang w:val="en-GB" w:eastAsia="ko-KR" w:bidi="ne-NP"/>
              </w:rPr>
            </w:pPr>
          </w:p>
          <w:p w14:paraId="5E75C15E" w14:textId="77777777" w:rsidR="008332CA" w:rsidRDefault="008332CA" w:rsidP="00F6285F">
            <w:pPr>
              <w:rPr>
                <w:b/>
                <w:bCs/>
                <w:noProof/>
                <w:lang w:val="en-GB" w:eastAsia="ko-KR" w:bidi="ne-NP"/>
              </w:rPr>
            </w:pPr>
            <w:r>
              <w:rPr>
                <w:noProof/>
                <w:lang w:val="en-GB" w:eastAsia="ko-KR" w:bidi="ne-NP"/>
              </w:rPr>
              <w:drawing>
                <wp:inline distT="0" distB="0" distL="0" distR="0" wp14:anchorId="494C427F" wp14:editId="5D031E2D">
                  <wp:extent cx="1974715" cy="455474"/>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63294" cy="475905"/>
                          </a:xfrm>
                          <a:prstGeom prst="rect">
                            <a:avLst/>
                          </a:prstGeom>
                        </pic:spPr>
                      </pic:pic>
                    </a:graphicData>
                  </a:graphic>
                </wp:inline>
              </w:drawing>
            </w:r>
          </w:p>
        </w:tc>
        <w:tc>
          <w:tcPr>
            <w:tcW w:w="2610" w:type="dxa"/>
            <w:gridSpan w:val="4"/>
          </w:tcPr>
          <w:p w14:paraId="6688288F" w14:textId="77777777" w:rsidR="008332CA" w:rsidRDefault="008332CA" w:rsidP="00F6285F">
            <w:pPr>
              <w:pStyle w:val="EndnoteText"/>
              <w:jc w:val="both"/>
              <w:rPr>
                <w:noProof/>
                <w:lang w:val="en-GB" w:eastAsia="ko-KR" w:bidi="ne-NP"/>
              </w:rPr>
            </w:pPr>
          </w:p>
          <w:p w14:paraId="1088E7FE" w14:textId="77777777" w:rsidR="008332CA" w:rsidRPr="00D913B8" w:rsidRDefault="008332CA" w:rsidP="00F6285F">
            <w:pPr>
              <w:pStyle w:val="EndnoteText"/>
              <w:jc w:val="both"/>
              <w:rPr>
                <w:noProof/>
                <w:lang w:val="en-GB" w:eastAsia="ko-KR" w:bidi="ne-NP"/>
              </w:rPr>
            </w:pPr>
            <w:r>
              <w:rPr>
                <w:noProof/>
                <w:lang w:val="en-GB" w:eastAsia="ko-KR" w:bidi="ne-NP"/>
              </w:rPr>
              <w:t xml:space="preserve">     </w:t>
            </w:r>
            <w:r w:rsidRPr="00016971">
              <w:rPr>
                <w:noProof/>
                <w:lang w:val="en-GB" w:eastAsia="ko-KR" w:bidi="ne-NP"/>
              </w:rPr>
              <w:drawing>
                <wp:inline distT="0" distB="0" distL="0" distR="0" wp14:anchorId="4A1CE81A" wp14:editId="327B636C">
                  <wp:extent cx="1205425" cy="933856"/>
                  <wp:effectExtent l="0" t="0" r="127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3645" b="5175"/>
                          <a:stretch/>
                        </pic:blipFill>
                        <pic:spPr bwMode="auto">
                          <a:xfrm>
                            <a:off x="0" y="0"/>
                            <a:ext cx="1216549" cy="942474"/>
                          </a:xfrm>
                          <a:prstGeom prst="rect">
                            <a:avLst/>
                          </a:prstGeom>
                          <a:ln>
                            <a:noFill/>
                          </a:ln>
                          <a:extLst>
                            <a:ext uri="{53640926-AAD7-44D8-BBD7-CCE9431645EC}">
                              <a14:shadowObscured xmlns:a14="http://schemas.microsoft.com/office/drawing/2010/main"/>
                            </a:ext>
                          </a:extLst>
                        </pic:spPr>
                      </pic:pic>
                    </a:graphicData>
                  </a:graphic>
                </wp:inline>
              </w:drawing>
            </w:r>
          </w:p>
        </w:tc>
        <w:tc>
          <w:tcPr>
            <w:tcW w:w="2970" w:type="dxa"/>
            <w:gridSpan w:val="3"/>
          </w:tcPr>
          <w:p w14:paraId="6F38C048" w14:textId="77777777" w:rsidR="008332CA" w:rsidRPr="000D2E87" w:rsidRDefault="008332CA" w:rsidP="00F6285F">
            <w:pPr>
              <w:pStyle w:val="EndnoteText"/>
              <w:jc w:val="both"/>
              <w:rPr>
                <w:noProof/>
                <w:lang w:val="en-GB" w:eastAsia="ko-KR" w:bidi="ne-NP"/>
              </w:rPr>
            </w:pPr>
            <w:r>
              <w:rPr>
                <w:noProof/>
                <w:lang w:val="en-GB" w:eastAsia="ko-KR" w:bidi="ne-NP"/>
              </w:rPr>
              <w:t xml:space="preserve">         </w:t>
            </w:r>
            <w:r w:rsidRPr="00016971">
              <w:rPr>
                <w:noProof/>
                <w:lang w:val="en-GB" w:eastAsia="ko-KR" w:bidi="ne-NP"/>
              </w:rPr>
              <w:drawing>
                <wp:inline distT="0" distB="0" distL="0" distR="0" wp14:anchorId="0DAF1F9E" wp14:editId="68F41547">
                  <wp:extent cx="1155700" cy="121816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61162" cy="1223917"/>
                          </a:xfrm>
                          <a:prstGeom prst="rect">
                            <a:avLst/>
                          </a:prstGeom>
                        </pic:spPr>
                      </pic:pic>
                    </a:graphicData>
                  </a:graphic>
                </wp:inline>
              </w:drawing>
            </w:r>
            <w:r>
              <w:rPr>
                <w:noProof/>
                <w:lang w:val="en-GB" w:eastAsia="ko-KR" w:bidi="ne-NP"/>
              </w:rPr>
              <w:t xml:space="preserve">         </w:t>
            </w:r>
          </w:p>
        </w:tc>
        <w:tc>
          <w:tcPr>
            <w:tcW w:w="2430" w:type="dxa"/>
          </w:tcPr>
          <w:p w14:paraId="6F356F28" w14:textId="77777777" w:rsidR="008332CA" w:rsidRDefault="008332CA" w:rsidP="00F6285F">
            <w:pPr>
              <w:rPr>
                <w:noProof/>
                <w:lang w:val="en-GB" w:eastAsia="ko-KR" w:bidi="ne-NP"/>
              </w:rPr>
            </w:pPr>
            <w:r>
              <w:rPr>
                <w:noProof/>
                <w:lang w:val="en-GB" w:eastAsia="ko-KR" w:bidi="ne-NP"/>
              </w:rPr>
              <w:t xml:space="preserve">  </w:t>
            </w:r>
          </w:p>
          <w:p w14:paraId="6FF64C09" w14:textId="77777777" w:rsidR="008332CA" w:rsidRDefault="008332CA" w:rsidP="00F6285F">
            <w:pPr>
              <w:rPr>
                <w:noProof/>
                <w:lang w:val="en-GB" w:eastAsia="ko-KR" w:bidi="ne-NP"/>
              </w:rPr>
            </w:pPr>
          </w:p>
          <w:p w14:paraId="56CFF4DF" w14:textId="77777777" w:rsidR="008332CA" w:rsidRDefault="008332CA" w:rsidP="00F6285F">
            <w:r>
              <w:rPr>
                <w:noProof/>
                <w:lang w:val="en-GB" w:eastAsia="ko-KR" w:bidi="ne-NP"/>
              </w:rPr>
              <w:t xml:space="preserve">   </w:t>
            </w:r>
            <w:r w:rsidRPr="00016971">
              <w:rPr>
                <w:noProof/>
                <w:lang w:val="en-GB" w:eastAsia="ko-KR" w:bidi="ne-NP"/>
              </w:rPr>
              <w:drawing>
                <wp:inline distT="0" distB="0" distL="0" distR="0" wp14:anchorId="055B4D52" wp14:editId="473ACFD4">
                  <wp:extent cx="1014730" cy="65287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51478" cy="676513"/>
                          </a:xfrm>
                          <a:prstGeom prst="rect">
                            <a:avLst/>
                          </a:prstGeom>
                        </pic:spPr>
                      </pic:pic>
                    </a:graphicData>
                  </a:graphic>
                </wp:inline>
              </w:drawing>
            </w:r>
          </w:p>
        </w:tc>
      </w:tr>
      <w:tr w:rsidR="008332CA" w14:paraId="333BAADC" w14:textId="77777777" w:rsidTr="008332CA">
        <w:trPr>
          <w:trHeight w:val="1702"/>
        </w:trPr>
        <w:tc>
          <w:tcPr>
            <w:tcW w:w="3240" w:type="dxa"/>
            <w:gridSpan w:val="3"/>
          </w:tcPr>
          <w:p w14:paraId="176D2EA0" w14:textId="77777777" w:rsidR="008332CA" w:rsidRDefault="008332CA" w:rsidP="00F6285F">
            <w:pPr>
              <w:pStyle w:val="EndnoteText"/>
              <w:jc w:val="both"/>
              <w:rPr>
                <w:noProof/>
                <w:lang w:val="en-GB" w:eastAsia="ko-KR" w:bidi="ne-NP"/>
              </w:rPr>
            </w:pPr>
            <w:r>
              <w:rPr>
                <w:noProof/>
                <w:lang w:val="en-GB" w:eastAsia="ko-KR" w:bidi="ne-NP"/>
              </w:rPr>
              <w:t xml:space="preserve">                               </w:t>
            </w:r>
          </w:p>
          <w:p w14:paraId="52A2773C" w14:textId="77777777" w:rsidR="008332CA" w:rsidRDefault="008332CA" w:rsidP="00F6285F">
            <w:pPr>
              <w:pStyle w:val="EndnoteText"/>
              <w:jc w:val="both"/>
              <w:rPr>
                <w:noProof/>
                <w:lang w:val="en-GB" w:eastAsia="ko-KR" w:bidi="ne-NP"/>
              </w:rPr>
            </w:pPr>
          </w:p>
          <w:p w14:paraId="3DC511BD" w14:textId="77777777" w:rsidR="008332CA" w:rsidRDefault="008332CA" w:rsidP="00F6285F">
            <w:pPr>
              <w:rPr>
                <w:noProof/>
                <w:lang w:val="en-GB" w:eastAsia="ko-KR" w:bidi="ne-NP"/>
              </w:rPr>
            </w:pPr>
            <w:r>
              <w:rPr>
                <w:noProof/>
                <w:lang w:val="en-GB" w:eastAsia="ko-KR" w:bidi="ne-NP"/>
              </w:rPr>
              <w:t xml:space="preserve">  </w:t>
            </w:r>
            <w:r w:rsidRPr="00016971">
              <w:rPr>
                <w:noProof/>
                <w:lang w:val="en-GB" w:eastAsia="ko-KR" w:bidi="ne-NP"/>
              </w:rPr>
              <w:drawing>
                <wp:inline distT="0" distB="0" distL="0" distR="0" wp14:anchorId="3838C0C4" wp14:editId="4A86BBA0">
                  <wp:extent cx="1794924" cy="739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670" r="5156"/>
                          <a:stretch/>
                        </pic:blipFill>
                        <pic:spPr bwMode="auto">
                          <a:xfrm>
                            <a:off x="0" y="0"/>
                            <a:ext cx="1816254" cy="748060"/>
                          </a:xfrm>
                          <a:prstGeom prst="rect">
                            <a:avLst/>
                          </a:prstGeom>
                          <a:ln>
                            <a:noFill/>
                          </a:ln>
                          <a:extLst>
                            <a:ext uri="{53640926-AAD7-44D8-BBD7-CCE9431645EC}">
                              <a14:shadowObscured xmlns:a14="http://schemas.microsoft.com/office/drawing/2010/main"/>
                            </a:ext>
                          </a:extLst>
                        </pic:spPr>
                      </pic:pic>
                    </a:graphicData>
                  </a:graphic>
                </wp:inline>
              </w:drawing>
            </w:r>
          </w:p>
        </w:tc>
        <w:tc>
          <w:tcPr>
            <w:tcW w:w="3150" w:type="dxa"/>
            <w:gridSpan w:val="4"/>
          </w:tcPr>
          <w:p w14:paraId="4C464A70" w14:textId="77777777" w:rsidR="008332CA" w:rsidRDefault="008332CA" w:rsidP="00F6285F">
            <w:pPr>
              <w:pStyle w:val="EndnoteText"/>
              <w:jc w:val="both"/>
              <w:rPr>
                <w:noProof/>
                <w:lang w:val="en-GB" w:eastAsia="ko-KR" w:bidi="ne-NP"/>
              </w:rPr>
            </w:pPr>
            <w:r>
              <w:rPr>
                <w:noProof/>
                <w:lang w:val="en-GB" w:eastAsia="ko-KR" w:bidi="ne-NP"/>
              </w:rPr>
              <w:t xml:space="preserve">  </w:t>
            </w:r>
          </w:p>
          <w:p w14:paraId="3FA28F2B" w14:textId="77777777" w:rsidR="008332CA" w:rsidRDefault="008332CA" w:rsidP="00F6285F">
            <w:pPr>
              <w:pStyle w:val="EndnoteText"/>
              <w:jc w:val="both"/>
              <w:rPr>
                <w:noProof/>
                <w:lang w:val="en-GB" w:eastAsia="ko-KR" w:bidi="ne-NP"/>
              </w:rPr>
            </w:pPr>
            <w:r>
              <w:rPr>
                <w:noProof/>
                <w:lang w:val="en-GB" w:eastAsia="ko-KR" w:bidi="ne-NP"/>
              </w:rPr>
              <w:t xml:space="preserve">  </w:t>
            </w:r>
            <w:r w:rsidRPr="00016971">
              <w:rPr>
                <w:noProof/>
                <w:lang w:val="en-GB" w:eastAsia="ko-KR" w:bidi="ne-NP"/>
              </w:rPr>
              <w:drawing>
                <wp:inline distT="0" distB="0" distL="0" distR="0" wp14:anchorId="04333A53" wp14:editId="7777E3C3">
                  <wp:extent cx="1718310" cy="885217"/>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33593" cy="893090"/>
                          </a:xfrm>
                          <a:prstGeom prst="rect">
                            <a:avLst/>
                          </a:prstGeom>
                        </pic:spPr>
                      </pic:pic>
                    </a:graphicData>
                  </a:graphic>
                </wp:inline>
              </w:drawing>
            </w:r>
          </w:p>
        </w:tc>
        <w:tc>
          <w:tcPr>
            <w:tcW w:w="3150" w:type="dxa"/>
            <w:gridSpan w:val="4"/>
          </w:tcPr>
          <w:p w14:paraId="5A5B2E59" w14:textId="77777777" w:rsidR="008332CA" w:rsidRDefault="008332CA" w:rsidP="00F6285F">
            <w:pPr>
              <w:pStyle w:val="EndnoteText"/>
              <w:jc w:val="both"/>
              <w:rPr>
                <w:noProof/>
                <w:lang w:val="en-GB" w:eastAsia="ko-KR" w:bidi="ne-NP"/>
              </w:rPr>
            </w:pPr>
            <w:r>
              <w:rPr>
                <w:noProof/>
                <w:lang w:val="en-GB" w:eastAsia="ko-KR" w:bidi="ne-NP"/>
              </w:rPr>
              <w:t xml:space="preserve">            </w:t>
            </w:r>
          </w:p>
          <w:p w14:paraId="770E0257" w14:textId="77777777" w:rsidR="008332CA" w:rsidRDefault="008332CA" w:rsidP="00F6285F">
            <w:pPr>
              <w:pStyle w:val="EndnoteText"/>
              <w:jc w:val="both"/>
              <w:rPr>
                <w:noProof/>
                <w:lang w:val="en-GB" w:eastAsia="ko-KR" w:bidi="ne-NP"/>
              </w:rPr>
            </w:pPr>
          </w:p>
          <w:p w14:paraId="6F7CC707" w14:textId="77777777" w:rsidR="008332CA" w:rsidRDefault="008332CA" w:rsidP="00F6285F">
            <w:pPr>
              <w:pStyle w:val="EndnoteText"/>
              <w:jc w:val="both"/>
              <w:rPr>
                <w:noProof/>
                <w:lang w:val="en-GB" w:eastAsia="ko-KR" w:bidi="ne-NP"/>
              </w:rPr>
            </w:pPr>
            <w:r>
              <w:rPr>
                <w:noProof/>
                <w:lang w:val="en-GB" w:eastAsia="ko-KR" w:bidi="ne-NP"/>
              </w:rPr>
              <w:t xml:space="preserve">   </w:t>
            </w:r>
            <w:r w:rsidRPr="00016971">
              <w:rPr>
                <w:noProof/>
                <w:lang w:val="en-GB" w:eastAsia="ko-KR" w:bidi="ne-NP"/>
              </w:rPr>
              <w:drawing>
                <wp:inline distT="0" distB="0" distL="0" distR="0" wp14:anchorId="11FEF91D" wp14:editId="21068C6F">
                  <wp:extent cx="1603375" cy="7391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102"/>
                          <a:stretch/>
                        </pic:blipFill>
                        <pic:spPr bwMode="auto">
                          <a:xfrm>
                            <a:off x="0" y="0"/>
                            <a:ext cx="1610742" cy="742536"/>
                          </a:xfrm>
                          <a:prstGeom prst="rect">
                            <a:avLst/>
                          </a:prstGeom>
                          <a:ln>
                            <a:noFill/>
                          </a:ln>
                          <a:extLst>
                            <a:ext uri="{53640926-AAD7-44D8-BBD7-CCE9431645EC}">
                              <a14:shadowObscured xmlns:a14="http://schemas.microsoft.com/office/drawing/2010/main"/>
                            </a:ext>
                          </a:extLst>
                        </pic:spPr>
                      </pic:pic>
                    </a:graphicData>
                  </a:graphic>
                </wp:inline>
              </w:drawing>
            </w:r>
          </w:p>
        </w:tc>
        <w:tc>
          <w:tcPr>
            <w:tcW w:w="2430" w:type="dxa"/>
          </w:tcPr>
          <w:p w14:paraId="20EC4876" w14:textId="77777777" w:rsidR="008332CA" w:rsidRDefault="008332CA" w:rsidP="00F6285F">
            <w:pPr>
              <w:pStyle w:val="EndnoteText"/>
              <w:jc w:val="both"/>
              <w:rPr>
                <w:noProof/>
                <w:lang w:val="en-GB" w:eastAsia="ko-KR" w:bidi="ne-NP"/>
              </w:rPr>
            </w:pPr>
          </w:p>
          <w:p w14:paraId="23A4A685" w14:textId="77777777" w:rsidR="008332CA" w:rsidRDefault="008332CA" w:rsidP="00F6285F">
            <w:pPr>
              <w:pStyle w:val="EndnoteText"/>
              <w:jc w:val="both"/>
              <w:rPr>
                <w:noProof/>
                <w:lang w:val="en-GB" w:eastAsia="ko-KR" w:bidi="ne-NP"/>
              </w:rPr>
            </w:pPr>
          </w:p>
          <w:p w14:paraId="7E94F303" w14:textId="77777777" w:rsidR="008332CA" w:rsidRPr="00A14F18" w:rsidRDefault="008332CA" w:rsidP="00F6285F">
            <w:pPr>
              <w:pStyle w:val="EndnoteText"/>
              <w:jc w:val="both"/>
              <w:rPr>
                <w:noProof/>
                <w:lang w:val="en-GB" w:eastAsia="ko-KR" w:bidi="ne-NP"/>
              </w:rPr>
            </w:pPr>
            <w:r>
              <w:rPr>
                <w:noProof/>
                <w:lang w:val="en-GB" w:eastAsia="ko-KR" w:bidi="ne-NP"/>
              </w:rPr>
              <w:drawing>
                <wp:inline distT="0" distB="0" distL="0" distR="0" wp14:anchorId="1DA5A66B" wp14:editId="39C89838">
                  <wp:extent cx="1350428" cy="7294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74014" cy="742221"/>
                          </a:xfrm>
                          <a:prstGeom prst="rect">
                            <a:avLst/>
                          </a:prstGeom>
                        </pic:spPr>
                      </pic:pic>
                    </a:graphicData>
                  </a:graphic>
                </wp:inline>
              </w:drawing>
            </w:r>
          </w:p>
        </w:tc>
      </w:tr>
      <w:tr w:rsidR="008332CA" w14:paraId="6091DB27" w14:textId="77777777" w:rsidTr="00F6285F">
        <w:trPr>
          <w:trHeight w:val="411"/>
        </w:trPr>
        <w:tc>
          <w:tcPr>
            <w:tcW w:w="11970" w:type="dxa"/>
            <w:gridSpan w:val="12"/>
            <w:vAlign w:val="center"/>
          </w:tcPr>
          <w:p w14:paraId="13167BA3" w14:textId="5DA9D121" w:rsidR="008332CA" w:rsidRPr="00CE34A2" w:rsidRDefault="008332CA" w:rsidP="00F6285F">
            <w:pPr>
              <w:pStyle w:val="EndnoteText"/>
              <w:jc w:val="center"/>
              <w:rPr>
                <w:noProof/>
                <w:sz w:val="24"/>
                <w:szCs w:val="24"/>
                <w:lang w:val="en-GB" w:eastAsia="ko-KR" w:bidi="ne-NP"/>
              </w:rPr>
            </w:pPr>
            <w:r w:rsidRPr="00CE34A2">
              <w:rPr>
                <w:b/>
                <w:bCs/>
                <w:noProof/>
                <w:sz w:val="24"/>
                <w:szCs w:val="24"/>
                <w:lang w:val="en-GB" w:eastAsia="ko-KR" w:bidi="ne-NP"/>
              </w:rPr>
              <w:t>National</w:t>
            </w:r>
            <w:r w:rsidR="002C1477">
              <w:rPr>
                <w:b/>
                <w:bCs/>
                <w:noProof/>
                <w:sz w:val="24"/>
                <w:szCs w:val="24"/>
                <w:lang w:val="en-GB" w:eastAsia="ko-KR" w:bidi="ne-NP"/>
              </w:rPr>
              <w:t xml:space="preserve"> Organizations</w:t>
            </w:r>
          </w:p>
        </w:tc>
      </w:tr>
      <w:tr w:rsidR="008332CA" w14:paraId="52507BB3" w14:textId="77777777" w:rsidTr="00F6285F">
        <w:trPr>
          <w:trHeight w:val="2580"/>
        </w:trPr>
        <w:tc>
          <w:tcPr>
            <w:tcW w:w="2700" w:type="dxa"/>
            <w:gridSpan w:val="2"/>
            <w:tcBorders>
              <w:top w:val="nil"/>
              <w:left w:val="single" w:sz="48" w:space="0" w:color="B2A1C7" w:themeColor="accent4" w:themeTint="99"/>
              <w:bottom w:val="single" w:sz="48" w:space="0" w:color="B2A1C7" w:themeColor="accent4" w:themeTint="99"/>
              <w:right w:val="nil"/>
            </w:tcBorders>
          </w:tcPr>
          <w:p w14:paraId="5691572F" w14:textId="77777777" w:rsidR="008332CA" w:rsidRPr="00E41AB1" w:rsidRDefault="008332CA" w:rsidP="00F6285F">
            <w:pPr>
              <w:pStyle w:val="EndnoteText"/>
              <w:ind w:left="162"/>
              <w:jc w:val="both"/>
              <w:rPr>
                <w:noProof/>
                <w:lang w:val="en-GB" w:eastAsia="ko-KR" w:bidi="ne-NP"/>
              </w:rPr>
            </w:pPr>
            <w:r>
              <w:rPr>
                <w:noProof/>
                <w:lang w:val="en-GB" w:eastAsia="ko-KR" w:bidi="ne-NP"/>
              </w:rPr>
              <w:drawing>
                <wp:inline distT="0" distB="0" distL="0" distR="0" wp14:anchorId="2A00911A" wp14:editId="72152BAA">
                  <wp:extent cx="1337310" cy="1001949"/>
                  <wp:effectExtent l="0" t="0" r="0" b="1905"/>
                  <wp:docPr id="27" name="Picture 27" descr="http://www.nefin.org.np/wp-content/uploads/2017/08/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efin.org.np/wp-content/uploads/2017/08/logo1.jpg"/>
                          <pic:cNvPicPr>
                            <a:picLocks noChangeAspect="1" noChangeArrowheads="1"/>
                          </pic:cNvPicPr>
                        </pic:nvPicPr>
                        <pic:blipFill rotWithShape="1">
                          <a:blip r:embed="rId17">
                            <a:extLst>
                              <a:ext uri="{28A0092B-C50C-407E-A947-70E740481C1C}">
                                <a14:useLocalDpi xmlns:a14="http://schemas.microsoft.com/office/drawing/2010/main" val="0"/>
                              </a:ext>
                            </a:extLst>
                          </a:blip>
                          <a:srcRect b="11500"/>
                          <a:stretch/>
                        </pic:blipFill>
                        <pic:spPr bwMode="auto">
                          <a:xfrm>
                            <a:off x="0" y="0"/>
                            <a:ext cx="1355835" cy="1015829"/>
                          </a:xfrm>
                          <a:prstGeom prst="rect">
                            <a:avLst/>
                          </a:prstGeom>
                          <a:noFill/>
                          <a:ln>
                            <a:noFill/>
                          </a:ln>
                          <a:effectLst>
                            <a:glow>
                              <a:srgbClr val="4F81BD">
                                <a:alpha val="40000"/>
                              </a:srgbClr>
                            </a:glow>
                          </a:effectLst>
                          <a:extLst>
                            <a:ext uri="{53640926-AAD7-44D8-BBD7-CCE9431645EC}">
                              <a14:shadowObscured xmlns:a14="http://schemas.microsoft.com/office/drawing/2010/main"/>
                            </a:ext>
                          </a:extLst>
                        </pic:spPr>
                      </pic:pic>
                    </a:graphicData>
                  </a:graphic>
                </wp:inline>
              </w:drawing>
            </w:r>
          </w:p>
        </w:tc>
        <w:tc>
          <w:tcPr>
            <w:tcW w:w="3060" w:type="dxa"/>
            <w:gridSpan w:val="4"/>
            <w:tcBorders>
              <w:top w:val="single" w:sz="4" w:space="0" w:color="auto"/>
              <w:left w:val="nil"/>
              <w:bottom w:val="single" w:sz="48" w:space="0" w:color="B2A1C7" w:themeColor="accent4" w:themeTint="99"/>
            </w:tcBorders>
          </w:tcPr>
          <w:p w14:paraId="20CA951F" w14:textId="77777777" w:rsidR="008332CA" w:rsidRDefault="008332CA" w:rsidP="00F6285F">
            <w:pPr>
              <w:pStyle w:val="EndnoteText"/>
              <w:jc w:val="both"/>
              <w:rPr>
                <w:noProof/>
                <w:lang w:val="en-GB" w:eastAsia="ko-KR" w:bidi="ne-NP"/>
              </w:rPr>
            </w:pPr>
            <w:r>
              <w:rPr>
                <w:noProof/>
                <w:lang w:val="en-GB" w:eastAsia="ko-KR" w:bidi="ne-NP"/>
              </w:rPr>
              <w:t xml:space="preserve">           </w:t>
            </w:r>
          </w:p>
          <w:p w14:paraId="16C78115" w14:textId="77777777" w:rsidR="008332CA" w:rsidRDefault="008332CA" w:rsidP="00F6285F">
            <w:pPr>
              <w:pStyle w:val="EndnoteText"/>
              <w:jc w:val="both"/>
              <w:rPr>
                <w:noProof/>
                <w:lang w:val="en-GB" w:eastAsia="ko-KR" w:bidi="ne-NP"/>
              </w:rPr>
            </w:pPr>
            <w:r>
              <w:rPr>
                <w:noProof/>
                <w:lang w:val="en-GB" w:eastAsia="ko-KR" w:bidi="ne-NP"/>
              </w:rPr>
              <w:t xml:space="preserve">      </w:t>
            </w:r>
            <w:r>
              <w:rPr>
                <w:noProof/>
                <w:lang w:val="en-GB" w:eastAsia="ko-KR" w:bidi="ne-NP"/>
              </w:rPr>
              <w:drawing>
                <wp:inline distT="0" distB="0" distL="0" distR="0" wp14:anchorId="7F73904B" wp14:editId="70CB4A02">
                  <wp:extent cx="1310640" cy="103113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15431" cy="1034901"/>
                          </a:xfrm>
                          <a:prstGeom prst="rect">
                            <a:avLst/>
                          </a:prstGeom>
                        </pic:spPr>
                      </pic:pic>
                    </a:graphicData>
                  </a:graphic>
                </wp:inline>
              </w:drawing>
            </w:r>
          </w:p>
        </w:tc>
        <w:tc>
          <w:tcPr>
            <w:tcW w:w="3150" w:type="dxa"/>
            <w:gridSpan w:val="4"/>
            <w:tcBorders>
              <w:top w:val="nil"/>
              <w:bottom w:val="single" w:sz="48" w:space="0" w:color="B2A1C7" w:themeColor="accent4" w:themeTint="99"/>
              <w:right w:val="nil"/>
            </w:tcBorders>
          </w:tcPr>
          <w:p w14:paraId="7EAFCCA8" w14:textId="77777777" w:rsidR="008332CA" w:rsidRDefault="008332CA" w:rsidP="00F6285F">
            <w:pPr>
              <w:pStyle w:val="EndnoteText"/>
              <w:jc w:val="both"/>
              <w:rPr>
                <w:noProof/>
                <w:lang w:val="en-GB" w:eastAsia="ko-KR" w:bidi="ne-NP"/>
              </w:rPr>
            </w:pPr>
            <w:r>
              <w:rPr>
                <w:noProof/>
                <w:lang w:val="en-GB" w:eastAsia="ko-KR" w:bidi="ne-NP"/>
              </w:rPr>
              <w:t xml:space="preserve">          </w:t>
            </w:r>
          </w:p>
          <w:p w14:paraId="394B348E" w14:textId="77777777" w:rsidR="008332CA" w:rsidRDefault="008332CA" w:rsidP="00F6285F">
            <w:pPr>
              <w:pStyle w:val="EndnoteText"/>
              <w:jc w:val="both"/>
              <w:rPr>
                <w:noProof/>
                <w:lang w:val="en-GB" w:eastAsia="ko-KR" w:bidi="ne-NP"/>
              </w:rPr>
            </w:pPr>
            <w:r>
              <w:rPr>
                <w:noProof/>
                <w:lang w:val="en-GB" w:eastAsia="ko-KR" w:bidi="ne-NP"/>
              </w:rPr>
              <w:t xml:space="preserve">    </w:t>
            </w:r>
            <w:r>
              <w:rPr>
                <w:noProof/>
                <w:lang w:val="en-GB" w:eastAsia="ko-KR" w:bidi="ne-NP"/>
              </w:rPr>
              <w:drawing>
                <wp:inline distT="0" distB="0" distL="0" distR="0" wp14:anchorId="5F344474" wp14:editId="0BF7F6DC">
                  <wp:extent cx="1459702" cy="982494"/>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9">
                            <a:extLst>
                              <a:ext uri="{28A0092B-C50C-407E-A947-70E740481C1C}">
                                <a14:useLocalDpi xmlns:a14="http://schemas.microsoft.com/office/drawing/2010/main" val="0"/>
                              </a:ext>
                            </a:extLst>
                          </a:blip>
                          <a:srcRect l="-52" t="899" r="12" b="-1"/>
                          <a:stretch/>
                        </pic:blipFill>
                        <pic:spPr bwMode="auto">
                          <a:xfrm>
                            <a:off x="0" y="0"/>
                            <a:ext cx="1491331" cy="1003783"/>
                          </a:xfrm>
                          <a:prstGeom prst="ellipse">
                            <a:avLst/>
                          </a:prstGeom>
                          <a:ln>
                            <a:noFill/>
                          </a:ln>
                          <a:extLst>
                            <a:ext uri="{53640926-AAD7-44D8-BBD7-CCE9431645EC}">
                              <a14:shadowObscured xmlns:a14="http://schemas.microsoft.com/office/drawing/2010/main"/>
                            </a:ext>
                          </a:extLst>
                        </pic:spPr>
                      </pic:pic>
                    </a:graphicData>
                  </a:graphic>
                </wp:inline>
              </w:drawing>
            </w:r>
          </w:p>
          <w:p w14:paraId="152BF83E" w14:textId="77777777" w:rsidR="008332CA" w:rsidRDefault="008332CA" w:rsidP="00F6285F">
            <w:pPr>
              <w:pStyle w:val="EndnoteText"/>
              <w:jc w:val="both"/>
              <w:rPr>
                <w:noProof/>
                <w:lang w:val="en-GB" w:eastAsia="ko-KR" w:bidi="ne-NP"/>
              </w:rPr>
            </w:pPr>
            <w:r>
              <w:rPr>
                <w:noProof/>
                <w:lang w:val="en-GB" w:eastAsia="ko-KR" w:bidi="ne-NP"/>
              </w:rPr>
              <w:t xml:space="preserve">        </w:t>
            </w:r>
          </w:p>
        </w:tc>
        <w:tc>
          <w:tcPr>
            <w:tcW w:w="3060" w:type="dxa"/>
            <w:gridSpan w:val="2"/>
            <w:tcBorders>
              <w:top w:val="nil"/>
              <w:left w:val="nil"/>
              <w:bottom w:val="single" w:sz="48" w:space="0" w:color="B2A1C7" w:themeColor="accent4" w:themeTint="99"/>
              <w:right w:val="single" w:sz="48" w:space="0" w:color="B2A1C7" w:themeColor="accent4" w:themeTint="99"/>
            </w:tcBorders>
          </w:tcPr>
          <w:p w14:paraId="52DF0F08" w14:textId="77777777" w:rsidR="008332CA" w:rsidRDefault="008332CA" w:rsidP="00F6285F">
            <w:pPr>
              <w:pStyle w:val="EndnoteText"/>
              <w:jc w:val="both"/>
              <w:rPr>
                <w:noProof/>
                <w:lang w:val="en-GB" w:eastAsia="ko-KR" w:bidi="ne-NP"/>
              </w:rPr>
            </w:pPr>
            <w:r>
              <w:rPr>
                <w:noProof/>
                <w:lang w:val="en-GB" w:eastAsia="ko-KR" w:bidi="ne-NP"/>
              </w:rPr>
              <w:t xml:space="preserve">    </w:t>
            </w:r>
            <w:r>
              <w:rPr>
                <w:noProof/>
                <w:lang w:val="en-GB" w:eastAsia="ko-KR" w:bidi="ne-NP"/>
              </w:rPr>
              <w:drawing>
                <wp:inline distT="0" distB="0" distL="0" distR="0" wp14:anchorId="06C543FC" wp14:editId="27C6B665">
                  <wp:extent cx="1675765" cy="11282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20">
                            <a:extLst>
                              <a:ext uri="{BEBA8EAE-BF5A-486C-A8C5-ECC9F3942E4B}">
                                <a14:imgProps xmlns:a14="http://schemas.microsoft.com/office/drawing/2010/main">
                                  <a14:imgLayer r:embed="rId21">
                                    <a14:imgEffect>
                                      <a14:backgroundRemoval t="9286" b="93929" l="0" r="99286">
                                        <a14:foregroundMark x1="42143" y1="36786" x2="42143" y2="36786"/>
                                        <a14:foregroundMark x1="24643" y1="53214" x2="24643" y2="53214"/>
                                        <a14:foregroundMark x1="68571" y1="55357" x2="68571" y2="55357"/>
                                        <a14:foregroundMark x1="45357" y1="50714" x2="45357" y2="50714"/>
                                        <a14:foregroundMark x1="29286" y1="47857" x2="46071" y2="27857"/>
                                        <a14:foregroundMark x1="48571" y1="25357" x2="83929" y2="50000"/>
                                        <a14:foregroundMark x1="10000" y1="60000" x2="73214" y2="73929"/>
                                        <a14:backgroundMark x1="1786" y1="43929" x2="357" y2="46786"/>
                                        <a14:backgroundMark x1="1786" y1="73214" x2="357" y2="68929"/>
                                      </a14:backgroundRemoval>
                                    </a14:imgEffect>
                                    <a14:imgEffect>
                                      <a14:sharpenSoften amount="25000"/>
                                    </a14:imgEffect>
                                    <a14:imgEffect>
                                      <a14:brightnessContrast bright="19000" contrast="49000"/>
                                    </a14:imgEffect>
                                  </a14:imgLayer>
                                </a14:imgProps>
                              </a:ext>
                              <a:ext uri="{28A0092B-C50C-407E-A947-70E740481C1C}">
                                <a14:useLocalDpi xmlns:a14="http://schemas.microsoft.com/office/drawing/2010/main" val="0"/>
                              </a:ext>
                            </a:extLst>
                          </a:blip>
                          <a:srcRect l="-1" t="2605" r="-11337" b="-5356"/>
                          <a:stretch/>
                        </pic:blipFill>
                        <pic:spPr bwMode="auto">
                          <a:xfrm>
                            <a:off x="0" y="0"/>
                            <a:ext cx="1699947" cy="1144541"/>
                          </a:xfrm>
                          <a:prstGeom prst="ellipse">
                            <a:avLst/>
                          </a:prstGeom>
                          <a:ln>
                            <a:noFill/>
                          </a:ln>
                          <a:extLst>
                            <a:ext uri="{53640926-AAD7-44D8-BBD7-CCE9431645EC}">
                              <a14:shadowObscured xmlns:a14="http://schemas.microsoft.com/office/drawing/2010/main"/>
                            </a:ext>
                          </a:extLst>
                        </pic:spPr>
                      </pic:pic>
                    </a:graphicData>
                  </a:graphic>
                </wp:inline>
              </w:drawing>
            </w:r>
          </w:p>
        </w:tc>
      </w:tr>
      <w:tr w:rsidR="008332CA" w14:paraId="718CE3C4" w14:textId="77777777" w:rsidTr="00F628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80"/>
        </w:trPr>
        <w:tc>
          <w:tcPr>
            <w:tcW w:w="2430" w:type="dxa"/>
            <w:tcBorders>
              <w:top w:val="single" w:sz="48" w:space="0" w:color="B2A1C7" w:themeColor="accent4" w:themeTint="99"/>
              <w:left w:val="single" w:sz="48" w:space="0" w:color="B2A1C7" w:themeColor="accent4" w:themeTint="99"/>
              <w:bottom w:val="single" w:sz="48" w:space="0" w:color="B2A1C7" w:themeColor="accent4" w:themeTint="99"/>
              <w:right w:val="nil"/>
            </w:tcBorders>
          </w:tcPr>
          <w:p w14:paraId="74A65B0A" w14:textId="77777777" w:rsidR="008332CA" w:rsidRDefault="008332CA" w:rsidP="00F6285F">
            <w:pPr>
              <w:rPr>
                <w:noProof/>
                <w:lang w:val="en-GB" w:eastAsia="ko-KR" w:bidi="ne-NP"/>
              </w:rPr>
            </w:pPr>
            <w:r>
              <w:rPr>
                <w:noProof/>
                <w:lang w:val="en-GB" w:eastAsia="ko-KR" w:bidi="ne-NP"/>
              </w:rPr>
              <w:t xml:space="preserve">      </w:t>
            </w:r>
          </w:p>
          <w:p w14:paraId="2CFF86BF" w14:textId="77777777" w:rsidR="008332CA" w:rsidRPr="005874FB" w:rsidRDefault="008332CA" w:rsidP="00F6285F">
            <w:pPr>
              <w:rPr>
                <w:noProof/>
                <w:lang w:val="en-GB" w:eastAsia="ko-KR" w:bidi="ne-NP"/>
              </w:rPr>
            </w:pPr>
            <w:r>
              <w:rPr>
                <w:noProof/>
                <w:lang w:val="en-GB" w:eastAsia="ko-KR" w:bidi="ne-NP"/>
              </w:rPr>
              <w:t xml:space="preserve">    </w:t>
            </w:r>
            <w:r>
              <w:rPr>
                <w:noProof/>
                <w:lang w:val="en-GB" w:eastAsia="ko-KR" w:bidi="ne-NP"/>
              </w:rPr>
              <w:drawing>
                <wp:inline distT="0" distB="0" distL="0" distR="0" wp14:anchorId="6B684236" wp14:editId="19C0F7BF">
                  <wp:extent cx="1238250" cy="1181100"/>
                  <wp:effectExtent l="0" t="0" r="0" b="0"/>
                  <wp:docPr id="11" name="Picture 11" descr="http://www.nidanepal.org.np/img/cropped-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nidanepal.org.np/img/cropped-log.jpg"/>
                          <pic:cNvPicPr>
                            <a:picLocks noChangeAspect="1" noChangeArrowheads="1"/>
                          </pic:cNvPicPr>
                        </pic:nvPicPr>
                        <pic:blipFill rotWithShape="1">
                          <a:blip r:embed="rId22">
                            <a:extLst>
                              <a:ext uri="{28A0092B-C50C-407E-A947-70E740481C1C}">
                                <a14:useLocalDpi xmlns:a14="http://schemas.microsoft.com/office/drawing/2010/main" val="0"/>
                              </a:ext>
                            </a:extLst>
                          </a:blip>
                          <a:srcRect r="78758"/>
                          <a:stretch/>
                        </pic:blipFill>
                        <pic:spPr bwMode="auto">
                          <a:xfrm>
                            <a:off x="0" y="0"/>
                            <a:ext cx="1238250" cy="11811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0" w:type="dxa"/>
            <w:gridSpan w:val="4"/>
            <w:tcBorders>
              <w:top w:val="single" w:sz="48" w:space="0" w:color="B2A1C7" w:themeColor="accent4" w:themeTint="99"/>
              <w:left w:val="nil"/>
              <w:bottom w:val="single" w:sz="48" w:space="0" w:color="B2A1C7" w:themeColor="accent4" w:themeTint="99"/>
              <w:right w:val="nil"/>
            </w:tcBorders>
          </w:tcPr>
          <w:p w14:paraId="61E10774" w14:textId="77777777" w:rsidR="008332CA" w:rsidRDefault="008332CA" w:rsidP="00F6285F">
            <w:pPr>
              <w:rPr>
                <w:noProof/>
                <w:lang w:val="en-GB" w:eastAsia="ko-KR" w:bidi="ne-NP"/>
              </w:rPr>
            </w:pPr>
          </w:p>
          <w:p w14:paraId="10E7E494" w14:textId="77777777" w:rsidR="008332CA" w:rsidRDefault="008332CA" w:rsidP="00F6285F">
            <w:r w:rsidRPr="000C1F6D">
              <w:rPr>
                <w:noProof/>
                <w:lang w:val="en-GB" w:eastAsia="ko-KR" w:bidi="ne-NP"/>
              </w:rPr>
              <w:drawing>
                <wp:inline distT="0" distB="0" distL="0" distR="0" wp14:anchorId="1AED240B" wp14:editId="168C82AE">
                  <wp:extent cx="1781635" cy="13525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99871" cy="1366394"/>
                          </a:xfrm>
                          <a:prstGeom prst="rect">
                            <a:avLst/>
                          </a:prstGeom>
                        </pic:spPr>
                      </pic:pic>
                    </a:graphicData>
                  </a:graphic>
                </wp:inline>
              </w:drawing>
            </w:r>
          </w:p>
        </w:tc>
        <w:tc>
          <w:tcPr>
            <w:tcW w:w="2880" w:type="dxa"/>
            <w:gridSpan w:val="4"/>
            <w:tcBorders>
              <w:top w:val="single" w:sz="48" w:space="0" w:color="B2A1C7" w:themeColor="accent4" w:themeTint="99"/>
              <w:left w:val="nil"/>
              <w:bottom w:val="single" w:sz="48" w:space="0" w:color="B2A1C7" w:themeColor="accent4" w:themeTint="99"/>
              <w:right w:val="nil"/>
            </w:tcBorders>
          </w:tcPr>
          <w:p w14:paraId="2B38C9C6" w14:textId="77777777" w:rsidR="008332CA" w:rsidRDefault="008332CA" w:rsidP="00F6285F">
            <w:pPr>
              <w:rPr>
                <w:rFonts w:eastAsia="Times New Roman"/>
                <w:color w:val="auto"/>
                <w:lang w:val="en"/>
              </w:rPr>
            </w:pPr>
          </w:p>
          <w:p w14:paraId="3CA179C3" w14:textId="77777777" w:rsidR="008332CA" w:rsidRDefault="008332CA" w:rsidP="00F6285F">
            <w:r>
              <w:rPr>
                <w:noProof/>
              </w:rPr>
              <w:drawing>
                <wp:inline distT="0" distB="0" distL="0" distR="0" wp14:anchorId="277E0808" wp14:editId="2906E4F0">
                  <wp:extent cx="1576070" cy="1449705"/>
                  <wp:effectExtent l="0" t="0" r="0" b="0"/>
                  <wp:docPr id="1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6070" cy="1449705"/>
                          </a:xfrm>
                          <a:prstGeom prst="rect">
                            <a:avLst/>
                          </a:prstGeom>
                          <a:noFill/>
                          <a:ln>
                            <a:noFill/>
                          </a:ln>
                        </pic:spPr>
                      </pic:pic>
                    </a:graphicData>
                  </a:graphic>
                </wp:inline>
              </w:drawing>
            </w:r>
          </w:p>
        </w:tc>
        <w:tc>
          <w:tcPr>
            <w:tcW w:w="3690" w:type="dxa"/>
            <w:gridSpan w:val="3"/>
            <w:tcBorders>
              <w:top w:val="single" w:sz="48" w:space="0" w:color="B2A1C7" w:themeColor="accent4" w:themeTint="99"/>
              <w:left w:val="nil"/>
              <w:bottom w:val="single" w:sz="48" w:space="0" w:color="B2A1C7" w:themeColor="accent4" w:themeTint="99"/>
              <w:right w:val="single" w:sz="48" w:space="0" w:color="B2A1C7" w:themeColor="accent4" w:themeTint="99"/>
            </w:tcBorders>
          </w:tcPr>
          <w:p w14:paraId="19C8F699" w14:textId="77777777" w:rsidR="008332CA" w:rsidRDefault="008332CA" w:rsidP="00F6285F">
            <w:pPr>
              <w:ind w:left="-198"/>
              <w:rPr>
                <w:noProof/>
                <w:lang w:val="en-GB" w:eastAsia="ko-KR" w:bidi="ne-NP"/>
              </w:rPr>
            </w:pPr>
          </w:p>
          <w:p w14:paraId="4DA90D5E" w14:textId="77777777" w:rsidR="008332CA" w:rsidRDefault="008332CA" w:rsidP="00F6285F">
            <w:pPr>
              <w:ind w:left="-198"/>
              <w:rPr>
                <w:noProof/>
                <w:lang w:val="en-GB" w:eastAsia="ko-KR" w:bidi="ne-NP"/>
              </w:rPr>
            </w:pPr>
          </w:p>
          <w:p w14:paraId="6972BB6B" w14:textId="77777777" w:rsidR="008332CA" w:rsidRDefault="008332CA" w:rsidP="00F6285F">
            <w:pPr>
              <w:ind w:left="-288"/>
            </w:pPr>
            <w:r>
              <w:rPr>
                <w:noProof/>
                <w:lang w:val="en-GB" w:eastAsia="ko-KR" w:bidi="ne-NP"/>
              </w:rPr>
              <w:t xml:space="preserve">   </w:t>
            </w:r>
            <w:r>
              <w:rPr>
                <w:noProof/>
                <w:lang w:val="en-GB" w:eastAsia="ko-KR" w:bidi="ne-NP"/>
              </w:rPr>
              <w:drawing>
                <wp:inline distT="0" distB="0" distL="0" distR="0" wp14:anchorId="0889905A" wp14:editId="207372E9">
                  <wp:extent cx="2258586" cy="798822"/>
                  <wp:effectExtent l="0" t="0" r="0" b="1905"/>
                  <wp:docPr id="15" name="Picture 15" descr="Z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Zo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98887" cy="848444"/>
                          </a:xfrm>
                          <a:prstGeom prst="rect">
                            <a:avLst/>
                          </a:prstGeom>
                          <a:noFill/>
                          <a:ln>
                            <a:noFill/>
                          </a:ln>
                        </pic:spPr>
                      </pic:pic>
                    </a:graphicData>
                  </a:graphic>
                </wp:inline>
              </w:drawing>
            </w:r>
          </w:p>
        </w:tc>
      </w:tr>
    </w:tbl>
    <w:p w14:paraId="450AC59F" w14:textId="77777777" w:rsidR="008332CA" w:rsidRPr="007622AB" w:rsidRDefault="008332CA" w:rsidP="008332CA">
      <w:pPr>
        <w:ind w:left="0" w:firstLine="0"/>
      </w:pPr>
    </w:p>
    <w:p w14:paraId="1C7CC504" w14:textId="77777777" w:rsidR="008332CA" w:rsidRPr="00B86493" w:rsidRDefault="008332CA" w:rsidP="007F3CF1">
      <w:pPr>
        <w:pStyle w:val="NormalWeb"/>
        <w:shd w:val="clear" w:color="auto" w:fill="FFFFFF"/>
        <w:rPr>
          <w:sz w:val="20"/>
          <w:szCs w:val="20"/>
          <w:lang w:val="en-US"/>
        </w:rPr>
      </w:pPr>
    </w:p>
    <w:sectPr w:rsidR="008332CA" w:rsidRPr="00B86493" w:rsidSect="00B244F2">
      <w:headerReference w:type="default" r:id="rId26"/>
      <w:pgSz w:w="12240" w:h="15840"/>
      <w:pgMar w:top="1440" w:right="1440" w:bottom="1440" w:left="1298"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7C182A" w14:textId="77777777" w:rsidR="004573F7" w:rsidRDefault="004573F7">
      <w:pPr>
        <w:spacing w:line="240" w:lineRule="auto"/>
      </w:pPr>
      <w:r>
        <w:separator/>
      </w:r>
    </w:p>
  </w:endnote>
  <w:endnote w:type="continuationSeparator" w:id="0">
    <w:p w14:paraId="2A23425D" w14:textId="77777777" w:rsidR="004573F7" w:rsidRDefault="004573F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venir Book">
    <w:altName w:val="﷽﷽﷽﷽﷽﷽﷽﷽ook"/>
    <w:panose1 w:val="02000503020000020003"/>
    <w:charset w:val="00"/>
    <w:family w:val="auto"/>
    <w:pitch w:val="variable"/>
    <w:sig w:usb0="800000AF" w:usb1="5000204A" w:usb2="00000000" w:usb3="00000000" w:csb0="0000009B"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38C5E6" w14:textId="77777777" w:rsidR="004573F7" w:rsidRDefault="004573F7">
      <w:pPr>
        <w:spacing w:line="240" w:lineRule="auto"/>
      </w:pPr>
      <w:r>
        <w:separator/>
      </w:r>
    </w:p>
  </w:footnote>
  <w:footnote w:type="continuationSeparator" w:id="0">
    <w:p w14:paraId="4148318A" w14:textId="77777777" w:rsidR="004573F7" w:rsidRDefault="004573F7">
      <w:pPr>
        <w:spacing w:line="240" w:lineRule="auto"/>
      </w:pPr>
      <w:r>
        <w:continuationSeparator/>
      </w:r>
    </w:p>
  </w:footnote>
  <w:footnote w:id="1">
    <w:p w14:paraId="3A606AEE" w14:textId="77777777" w:rsidR="00D30262" w:rsidRPr="00233B1E" w:rsidRDefault="00D30262" w:rsidP="00D30262">
      <w:pPr>
        <w:pStyle w:val="FootnoteText"/>
        <w:ind w:left="142" w:hanging="142"/>
        <w:rPr>
          <w:sz w:val="15"/>
          <w:szCs w:val="15"/>
          <w:lang w:val="en-MY"/>
        </w:rPr>
      </w:pPr>
      <w:r w:rsidRPr="00233B1E">
        <w:rPr>
          <w:rStyle w:val="FootnoteReference"/>
          <w:sz w:val="15"/>
          <w:szCs w:val="15"/>
        </w:rPr>
        <w:footnoteRef/>
      </w:r>
      <w:r w:rsidRPr="00233B1E">
        <w:rPr>
          <w:sz w:val="15"/>
          <w:szCs w:val="15"/>
        </w:rPr>
        <w:t xml:space="preserve"> </w:t>
      </w:r>
      <w:r w:rsidRPr="00233B1E">
        <w:rPr>
          <w:sz w:val="15"/>
          <w:szCs w:val="15"/>
          <w:lang w:val="en-MY"/>
        </w:rPr>
        <w:t>700000 Indigenous Women with Disabilities, (along with NIDWAN’s province and local level chapters) in Nepal and 28 million from the globe collectively</w:t>
      </w:r>
    </w:p>
  </w:footnote>
  <w:footnote w:id="2">
    <w:p w14:paraId="1FF306D4" w14:textId="77777777" w:rsidR="00D30262" w:rsidRPr="00233B1E" w:rsidRDefault="00D30262" w:rsidP="00D30262">
      <w:pPr>
        <w:ind w:left="142" w:hanging="142"/>
        <w:rPr>
          <w:sz w:val="15"/>
          <w:szCs w:val="15"/>
        </w:rPr>
      </w:pPr>
      <w:r w:rsidRPr="00233B1E">
        <w:rPr>
          <w:rStyle w:val="FootnoteReference"/>
          <w:sz w:val="15"/>
          <w:szCs w:val="15"/>
        </w:rPr>
        <w:footnoteRef/>
      </w:r>
      <w:r w:rsidRPr="00233B1E">
        <w:rPr>
          <w:sz w:val="15"/>
          <w:szCs w:val="15"/>
        </w:rPr>
        <w:t xml:space="preserve"> NIDWAN had consulted its network at local, national, regional and global for the report and have engaged in submitting the other report from all levels</w:t>
      </w:r>
    </w:p>
  </w:footnote>
  <w:footnote w:id="3">
    <w:p w14:paraId="4E45699F" w14:textId="77777777" w:rsidR="00D30262" w:rsidRPr="00233B1E" w:rsidRDefault="00D30262" w:rsidP="00D30262">
      <w:pPr>
        <w:spacing w:line="259" w:lineRule="auto"/>
        <w:ind w:left="0" w:firstLine="0"/>
        <w:rPr>
          <w:sz w:val="15"/>
          <w:szCs w:val="15"/>
        </w:rPr>
      </w:pPr>
      <w:r w:rsidRPr="00233B1E">
        <w:rPr>
          <w:rStyle w:val="FootnoteReference"/>
          <w:sz w:val="15"/>
          <w:szCs w:val="15"/>
        </w:rPr>
        <w:footnoteRef/>
      </w:r>
      <w:r w:rsidRPr="00233B1E">
        <w:rPr>
          <w:sz w:val="15"/>
          <w:szCs w:val="15"/>
        </w:rPr>
        <w:t xml:space="preserve"> CBS 2014 Population monograph of Nepal 2014https://mohp.gov.np/downloads/Population%20Monograph%20V02.pdf</w:t>
      </w:r>
    </w:p>
  </w:footnote>
  <w:footnote w:id="4">
    <w:p w14:paraId="57F1D825" w14:textId="77777777" w:rsidR="00D30262" w:rsidRPr="00233B1E" w:rsidRDefault="00D30262" w:rsidP="00D30262">
      <w:pPr>
        <w:pStyle w:val="FootnoteText"/>
        <w:ind w:left="142" w:hanging="142"/>
        <w:rPr>
          <w:sz w:val="15"/>
          <w:szCs w:val="15"/>
          <w:lang w:val="en-US"/>
        </w:rPr>
      </w:pPr>
      <w:r w:rsidRPr="00233B1E">
        <w:rPr>
          <w:rStyle w:val="FootnoteReference"/>
          <w:sz w:val="15"/>
          <w:szCs w:val="15"/>
        </w:rPr>
        <w:footnoteRef/>
      </w:r>
      <w:r w:rsidRPr="00233B1E">
        <w:rPr>
          <w:sz w:val="15"/>
          <w:szCs w:val="15"/>
        </w:rPr>
        <w:t xml:space="preserve"> Gurung Pratima. 2019. “</w:t>
      </w:r>
      <w:r w:rsidRPr="00233B1E">
        <w:rPr>
          <w:sz w:val="15"/>
          <w:szCs w:val="15"/>
          <w:lang w:val="en-US"/>
        </w:rPr>
        <w:t xml:space="preserve">Breaking Down Silos: Women with Disabilities Issues, Voices, and Concerns in Family”. </w:t>
      </w:r>
      <w:r w:rsidRPr="00233B1E">
        <w:rPr>
          <w:i/>
          <w:iCs/>
          <w:sz w:val="15"/>
          <w:szCs w:val="15"/>
          <w:lang w:val="en-US"/>
        </w:rPr>
        <w:t>Inclusion, Equity and Access for Individuals with Disabilities: Inside from Educators across World</w:t>
      </w:r>
      <w:r w:rsidRPr="00233B1E">
        <w:rPr>
          <w:sz w:val="15"/>
          <w:szCs w:val="15"/>
          <w:lang w:val="en-US"/>
        </w:rPr>
        <w:t xml:space="preserve">. Ed. </w:t>
      </w:r>
      <w:proofErr w:type="spellStart"/>
      <w:r w:rsidRPr="00233B1E">
        <w:rPr>
          <w:sz w:val="15"/>
          <w:szCs w:val="15"/>
          <w:lang w:val="en-US"/>
        </w:rPr>
        <w:t>Santhoshi</w:t>
      </w:r>
      <w:proofErr w:type="spellEnd"/>
      <w:r w:rsidRPr="00233B1E">
        <w:rPr>
          <w:sz w:val="15"/>
          <w:szCs w:val="15"/>
          <w:lang w:val="en-US"/>
        </w:rPr>
        <w:t xml:space="preserve"> Halder and Vassilios </w:t>
      </w:r>
      <w:proofErr w:type="spellStart"/>
      <w:r w:rsidRPr="00233B1E">
        <w:rPr>
          <w:sz w:val="15"/>
          <w:szCs w:val="15"/>
          <w:lang w:val="en-US"/>
        </w:rPr>
        <w:t>Argyropoulos</w:t>
      </w:r>
      <w:proofErr w:type="spellEnd"/>
      <w:r w:rsidRPr="00233B1E">
        <w:rPr>
          <w:sz w:val="15"/>
          <w:szCs w:val="15"/>
          <w:lang w:val="en-US"/>
        </w:rPr>
        <w:t>, Palgrave MacMillan.</w:t>
      </w:r>
    </w:p>
  </w:footnote>
  <w:footnote w:id="5">
    <w:p w14:paraId="73FDE60B" w14:textId="77777777" w:rsidR="00D30262" w:rsidRPr="00ED0F9B" w:rsidRDefault="00D30262" w:rsidP="00D30262">
      <w:pPr>
        <w:spacing w:line="259" w:lineRule="auto"/>
        <w:ind w:left="142" w:hanging="142"/>
        <w:rPr>
          <w:color w:val="000000" w:themeColor="text1"/>
          <w:sz w:val="15"/>
          <w:szCs w:val="15"/>
        </w:rPr>
      </w:pPr>
      <w:r w:rsidRPr="00233B1E">
        <w:rPr>
          <w:rStyle w:val="FootnoteReference"/>
          <w:sz w:val="15"/>
          <w:szCs w:val="15"/>
        </w:rPr>
        <w:footnoteRef/>
      </w:r>
      <w:r w:rsidRPr="00233B1E">
        <w:rPr>
          <w:sz w:val="15"/>
          <w:szCs w:val="15"/>
        </w:rPr>
        <w:t xml:space="preserve"> Gurung Pratima. 2020.</w:t>
      </w:r>
      <w:r w:rsidRPr="00233B1E">
        <w:rPr>
          <w:sz w:val="15"/>
          <w:szCs w:val="15"/>
          <w:lang w:val="en-US"/>
        </w:rPr>
        <w:t>“</w:t>
      </w:r>
      <w:r w:rsidRPr="00233B1E">
        <w:rPr>
          <w:color w:val="000000" w:themeColor="text1"/>
          <w:sz w:val="15"/>
          <w:szCs w:val="15"/>
          <w:lang w:val="en-US"/>
        </w:rPr>
        <w:t xml:space="preserve">Our lives our story” The journey of the voiceless towards advocacy in Nepal”. </w:t>
      </w:r>
      <w:r w:rsidRPr="00233B1E">
        <w:rPr>
          <w:i/>
          <w:iCs/>
          <w:color w:val="000000" w:themeColor="text1"/>
          <w:sz w:val="15"/>
          <w:szCs w:val="15"/>
          <w:lang w:val="en-US"/>
        </w:rPr>
        <w:t xml:space="preserve">Global Perspectives on Disability Activism and Advocacy </w:t>
      </w:r>
      <w:r w:rsidRPr="00233B1E">
        <w:rPr>
          <w:color w:val="000000" w:themeColor="text1"/>
          <w:sz w:val="15"/>
          <w:szCs w:val="15"/>
          <w:lang w:val="en-US"/>
        </w:rPr>
        <w:t xml:space="preserve">Ed Karen </w:t>
      </w:r>
      <w:proofErr w:type="spellStart"/>
      <w:r w:rsidRPr="00233B1E">
        <w:rPr>
          <w:color w:val="000000" w:themeColor="text1"/>
          <w:sz w:val="15"/>
          <w:szCs w:val="15"/>
          <w:lang w:val="en-US"/>
        </w:rPr>
        <w:t>Soldatic</w:t>
      </w:r>
      <w:proofErr w:type="spellEnd"/>
      <w:r w:rsidRPr="00233B1E">
        <w:rPr>
          <w:color w:val="000000" w:themeColor="text1"/>
          <w:sz w:val="15"/>
          <w:szCs w:val="15"/>
          <w:lang w:val="en-US"/>
        </w:rPr>
        <w:t xml:space="preserve"> and Kelly Johnson, Routledge 2020</w:t>
      </w:r>
      <w:r w:rsidRPr="00ED0F9B">
        <w:rPr>
          <w:color w:val="000000" w:themeColor="text1"/>
          <w:sz w:val="15"/>
          <w:szCs w:val="15"/>
          <w:lang w:val="en-US"/>
        </w:rPr>
        <w:t xml:space="preserve">  </w:t>
      </w:r>
    </w:p>
  </w:footnote>
  <w:footnote w:id="6">
    <w:p w14:paraId="6E6F35B2" w14:textId="77777777" w:rsidR="00D30262" w:rsidRPr="00ED0F9B" w:rsidRDefault="00D30262" w:rsidP="00D30262">
      <w:pPr>
        <w:spacing w:line="259" w:lineRule="auto"/>
        <w:ind w:left="142" w:hanging="142"/>
        <w:rPr>
          <w:color w:val="000000" w:themeColor="text1"/>
          <w:sz w:val="15"/>
          <w:szCs w:val="15"/>
        </w:rPr>
      </w:pPr>
      <w:r w:rsidRPr="00ED0F9B">
        <w:rPr>
          <w:rStyle w:val="FootnoteReference"/>
          <w:sz w:val="15"/>
          <w:szCs w:val="15"/>
        </w:rPr>
        <w:footnoteRef/>
      </w:r>
      <w:r w:rsidRPr="00ED0F9B">
        <w:rPr>
          <w:sz w:val="15"/>
          <w:szCs w:val="15"/>
        </w:rPr>
        <w:t xml:space="preserve"> </w:t>
      </w:r>
      <w:r w:rsidRPr="00ED0F9B">
        <w:rPr>
          <w:color w:val="000000" w:themeColor="text1"/>
          <w:sz w:val="15"/>
          <w:szCs w:val="15"/>
        </w:rPr>
        <w:t xml:space="preserve">NIWF </w:t>
      </w:r>
      <w:r w:rsidRPr="00ED0F9B">
        <w:rPr>
          <w:iCs/>
          <w:color w:val="000000" w:themeColor="text1"/>
          <w:sz w:val="15"/>
          <w:szCs w:val="15"/>
        </w:rPr>
        <w:t>et al,</w:t>
      </w:r>
      <w:r w:rsidRPr="00ED0F9B">
        <w:rPr>
          <w:color w:val="000000" w:themeColor="text1"/>
          <w:sz w:val="15"/>
          <w:szCs w:val="15"/>
        </w:rPr>
        <w:t xml:space="preserve"> </w:t>
      </w:r>
      <w:r w:rsidRPr="00ED0F9B">
        <w:rPr>
          <w:i/>
          <w:color w:val="000000" w:themeColor="text1"/>
          <w:sz w:val="15"/>
          <w:szCs w:val="15"/>
        </w:rPr>
        <w:t>Situation of the rights of indigenous women in Nepal - Shadow Report for the Sixth Periodic Report of Nepal</w:t>
      </w:r>
      <w:r w:rsidRPr="00ED0F9B">
        <w:rPr>
          <w:color w:val="000000" w:themeColor="text1"/>
          <w:sz w:val="15"/>
          <w:szCs w:val="15"/>
        </w:rPr>
        <w:t xml:space="preserve">, 2018. </w:t>
      </w:r>
      <w:hyperlink r:id="rId1" w:history="1">
        <w:r w:rsidRPr="003409B0">
          <w:rPr>
            <w:rStyle w:val="Hyperlink"/>
            <w:color w:val="000000" w:themeColor="text1"/>
            <w:sz w:val="15"/>
            <w:szCs w:val="15"/>
            <w:u w:val="none"/>
          </w:rPr>
          <w:t>https://www.madre.org/sites/default/files/Final%20Submitted_Revised-CEDAW%20Shadow%20Report%20on% 20Situation %20of%20the%20Rights%20o f%20Indigenous%20Women%20in%20Nepal%20submitted%20by%20NIWF-NIWF-NIDWAN-INWOLAG%20%284%29.pdf</w:t>
        </w:r>
      </w:hyperlink>
    </w:p>
  </w:footnote>
  <w:footnote w:id="7">
    <w:p w14:paraId="2453E299" w14:textId="49E01311" w:rsidR="00D62E02" w:rsidRPr="00D62E02" w:rsidRDefault="00D62E02" w:rsidP="00D62E02">
      <w:pPr>
        <w:pStyle w:val="EndnoteText"/>
        <w:ind w:left="142" w:hanging="142"/>
        <w:rPr>
          <w:i/>
          <w:iCs/>
          <w:sz w:val="15"/>
          <w:szCs w:val="15"/>
          <w:lang w:val="en-US"/>
        </w:rPr>
      </w:pPr>
      <w:r w:rsidRPr="00D62E02">
        <w:rPr>
          <w:rStyle w:val="FootnoteReference"/>
          <w:sz w:val="15"/>
          <w:szCs w:val="15"/>
        </w:rPr>
        <w:footnoteRef/>
      </w:r>
      <w:r w:rsidRPr="00D62E02">
        <w:rPr>
          <w:sz w:val="15"/>
          <w:szCs w:val="15"/>
        </w:rPr>
        <w:t xml:space="preserve"> </w:t>
      </w:r>
      <w:r w:rsidRPr="00D62E02">
        <w:rPr>
          <w:sz w:val="15"/>
          <w:szCs w:val="15"/>
          <w:lang w:val="en-US"/>
        </w:rPr>
        <w:t xml:space="preserve">United Nations Human Rights Council, </w:t>
      </w:r>
      <w:proofErr w:type="gramStart"/>
      <w:r w:rsidRPr="00D62E02">
        <w:rPr>
          <w:i/>
          <w:iCs/>
          <w:sz w:val="15"/>
          <w:szCs w:val="15"/>
          <w:lang w:val="en-US"/>
        </w:rPr>
        <w:t>Right</w:t>
      </w:r>
      <w:proofErr w:type="gramEnd"/>
      <w:r w:rsidRPr="00D62E02">
        <w:rPr>
          <w:i/>
          <w:iCs/>
          <w:sz w:val="15"/>
          <w:szCs w:val="15"/>
          <w:lang w:val="en-US"/>
        </w:rPr>
        <w:t xml:space="preserve"> to health and indigenous peoples with a focus on</w:t>
      </w:r>
      <w:r>
        <w:rPr>
          <w:i/>
          <w:iCs/>
          <w:sz w:val="15"/>
          <w:szCs w:val="15"/>
          <w:lang w:val="en-US"/>
        </w:rPr>
        <w:t xml:space="preserve"> </w:t>
      </w:r>
      <w:r w:rsidRPr="00D62E02">
        <w:rPr>
          <w:i/>
          <w:iCs/>
          <w:sz w:val="15"/>
          <w:szCs w:val="15"/>
          <w:lang w:val="en-US"/>
        </w:rPr>
        <w:t>children and youth - Study by the Expert Mechanism on the Rights of Indigenous Peoples</w:t>
      </w:r>
      <w:r w:rsidRPr="00D62E02">
        <w:rPr>
          <w:sz w:val="15"/>
          <w:szCs w:val="15"/>
          <w:lang w:val="en-US"/>
        </w:rPr>
        <w:t xml:space="preserve"> ¶ 67, U.N. Doc. A/HRC/33/57 (2016).</w:t>
      </w:r>
    </w:p>
  </w:footnote>
  <w:footnote w:id="8">
    <w:p w14:paraId="25185FD0" w14:textId="77777777" w:rsidR="00D30262" w:rsidRPr="00ED0F9B" w:rsidRDefault="00D30262" w:rsidP="00D30262">
      <w:pPr>
        <w:pStyle w:val="FootnoteText"/>
        <w:ind w:left="142" w:hanging="142"/>
        <w:rPr>
          <w:sz w:val="15"/>
          <w:szCs w:val="15"/>
          <w:lang w:val="en-US"/>
        </w:rPr>
      </w:pPr>
      <w:r w:rsidRPr="00ED0F9B">
        <w:rPr>
          <w:rStyle w:val="FootnoteReference"/>
          <w:sz w:val="15"/>
          <w:szCs w:val="15"/>
        </w:rPr>
        <w:footnoteRef/>
      </w:r>
      <w:r>
        <w:rPr>
          <w:color w:val="000000"/>
          <w:sz w:val="15"/>
          <w:szCs w:val="15"/>
        </w:rPr>
        <w:t xml:space="preserve"> </w:t>
      </w:r>
      <w:r w:rsidRPr="00ED0F9B">
        <w:rPr>
          <w:color w:val="000000"/>
          <w:sz w:val="15"/>
          <w:szCs w:val="15"/>
        </w:rPr>
        <w:t xml:space="preserve">Gurung, Pratima. 2021 </w:t>
      </w:r>
      <w:r w:rsidRPr="00ED0F9B">
        <w:rPr>
          <w:iCs/>
          <w:color w:val="000000"/>
          <w:sz w:val="15"/>
          <w:szCs w:val="15"/>
        </w:rPr>
        <w:t>COVID 19 in Nepal: The Impact on Indigenous Peoples and Persons with Disabilitie</w:t>
      </w:r>
      <w:r w:rsidRPr="00ED0F9B">
        <w:rPr>
          <w:i/>
          <w:color w:val="000000"/>
          <w:sz w:val="15"/>
          <w:szCs w:val="15"/>
        </w:rPr>
        <w:t>s</w:t>
      </w:r>
      <w:r w:rsidRPr="00ED0F9B">
        <w:rPr>
          <w:color w:val="000000"/>
          <w:sz w:val="15"/>
          <w:szCs w:val="15"/>
        </w:rPr>
        <w:t>, 2021, Disability and the Global South, Vol.</w:t>
      </w:r>
      <w:proofErr w:type="gramStart"/>
      <w:r w:rsidRPr="00ED0F9B">
        <w:rPr>
          <w:color w:val="000000"/>
          <w:sz w:val="15"/>
          <w:szCs w:val="15"/>
        </w:rPr>
        <w:t xml:space="preserve">8, </w:t>
      </w:r>
      <w:r>
        <w:rPr>
          <w:color w:val="000000"/>
          <w:sz w:val="15"/>
          <w:szCs w:val="15"/>
        </w:rPr>
        <w:t xml:space="preserve">  </w:t>
      </w:r>
      <w:proofErr w:type="gramEnd"/>
      <w:r w:rsidRPr="00ED0F9B">
        <w:rPr>
          <w:color w:val="000000"/>
          <w:sz w:val="15"/>
          <w:szCs w:val="15"/>
        </w:rPr>
        <w:t>No. 1, 1910-1922</w:t>
      </w:r>
      <w:r>
        <w:rPr>
          <w:sz w:val="15"/>
          <w:szCs w:val="15"/>
        </w:rPr>
        <w:t xml:space="preserve">, available at </w:t>
      </w:r>
      <w:r w:rsidRPr="00F130B7">
        <w:rPr>
          <w:sz w:val="15"/>
          <w:szCs w:val="15"/>
        </w:rPr>
        <w:t>https://asksource.info/resources/covid-19-nepal-impact-indigenous-peoples-and-persons-disabilities</w:t>
      </w:r>
    </w:p>
  </w:footnote>
  <w:footnote w:id="9">
    <w:p w14:paraId="33206410" w14:textId="77777777" w:rsidR="00D30262" w:rsidRPr="00ED0F9B" w:rsidRDefault="00D30262" w:rsidP="00D30262">
      <w:pPr>
        <w:pStyle w:val="FootnoteText"/>
        <w:ind w:hanging="720"/>
        <w:rPr>
          <w:color w:val="000000" w:themeColor="text1"/>
          <w:sz w:val="15"/>
          <w:szCs w:val="15"/>
          <w:lang w:val="en-US"/>
        </w:rPr>
      </w:pPr>
      <w:r w:rsidRPr="00ED0F9B">
        <w:rPr>
          <w:rStyle w:val="FootnoteReference"/>
          <w:color w:val="000000" w:themeColor="text1"/>
          <w:sz w:val="15"/>
          <w:szCs w:val="15"/>
        </w:rPr>
        <w:footnoteRef/>
      </w:r>
      <w:r w:rsidRPr="00ED0F9B">
        <w:rPr>
          <w:color w:val="000000" w:themeColor="text1"/>
          <w:sz w:val="15"/>
          <w:szCs w:val="15"/>
        </w:rPr>
        <w:t xml:space="preserve"> See </w:t>
      </w:r>
      <w:hyperlink r:id="rId2" w:history="1">
        <w:r w:rsidRPr="00ED0F9B">
          <w:rPr>
            <w:rStyle w:val="Hyperlink"/>
            <w:color w:val="000000" w:themeColor="text1"/>
            <w:sz w:val="15"/>
            <w:szCs w:val="15"/>
          </w:rPr>
          <w:t>www.nidwan.org.np</w:t>
        </w:r>
      </w:hyperlink>
      <w:r w:rsidRPr="00ED0F9B">
        <w:rPr>
          <w:color w:val="000000" w:themeColor="text1"/>
          <w:sz w:val="15"/>
          <w:szCs w:val="15"/>
        </w:rPr>
        <w:t>, NIDWAN, 2020. Disability Issues to Climate Change: From Policy to Grassroots Practices, Policy Brief</w:t>
      </w:r>
    </w:p>
  </w:footnote>
  <w:footnote w:id="10">
    <w:p w14:paraId="5B8613C6" w14:textId="38FE0EF4" w:rsidR="00D30262" w:rsidRPr="004A5094" w:rsidRDefault="00D30262" w:rsidP="004A5094">
      <w:pPr>
        <w:spacing w:line="259" w:lineRule="auto"/>
        <w:ind w:left="0" w:firstLine="0"/>
        <w:rPr>
          <w:color w:val="000000" w:themeColor="text1"/>
          <w:sz w:val="15"/>
          <w:szCs w:val="15"/>
        </w:rPr>
      </w:pPr>
      <w:r w:rsidRPr="00ED0F9B">
        <w:rPr>
          <w:rStyle w:val="FootnoteReference"/>
          <w:color w:val="000000" w:themeColor="text1"/>
          <w:sz w:val="15"/>
          <w:szCs w:val="15"/>
        </w:rPr>
        <w:footnoteRef/>
      </w:r>
      <w:r w:rsidRPr="00ED0F9B">
        <w:rPr>
          <w:color w:val="000000" w:themeColor="text1"/>
          <w:sz w:val="15"/>
          <w:szCs w:val="15"/>
        </w:rPr>
        <w:t xml:space="preserve"> UN Women, </w:t>
      </w:r>
      <w:r w:rsidRPr="00ED0F9B">
        <w:rPr>
          <w:i/>
          <w:color w:val="000000" w:themeColor="text1"/>
          <w:sz w:val="15"/>
          <w:szCs w:val="15"/>
        </w:rPr>
        <w:t>Fact sheet on indigenous women with disabilities</w:t>
      </w:r>
      <w:r w:rsidRPr="00ED0F9B">
        <w:rPr>
          <w:color w:val="000000" w:themeColor="text1"/>
          <w:sz w:val="15"/>
          <w:szCs w:val="15"/>
        </w:rPr>
        <w:t xml:space="preserve">, 2020, </w:t>
      </w:r>
      <w:hyperlink r:id="rId3" w:history="1">
        <w:r w:rsidRPr="00ED0F9B">
          <w:rPr>
            <w:rStyle w:val="Hyperlink"/>
            <w:color w:val="000000" w:themeColor="text1"/>
            <w:sz w:val="15"/>
            <w:szCs w:val="15"/>
          </w:rPr>
          <w:t>https://www.unwomen.org/en/digital-library/publications/2020 /04/fact-sheet-on-indigenous-women-with-disabilities</w:t>
        </w:r>
      </w:hyperlink>
    </w:p>
  </w:footnote>
  <w:footnote w:id="11">
    <w:p w14:paraId="1CADEFAE" w14:textId="77777777" w:rsidR="00D30262" w:rsidRPr="00790B26" w:rsidRDefault="00D30262" w:rsidP="00D30262">
      <w:pPr>
        <w:pStyle w:val="FootnoteText"/>
        <w:ind w:hanging="720"/>
        <w:rPr>
          <w:sz w:val="15"/>
          <w:szCs w:val="15"/>
          <w:lang w:val="en-US"/>
        </w:rPr>
      </w:pPr>
      <w:r w:rsidRPr="00790B26">
        <w:rPr>
          <w:rStyle w:val="FootnoteReference"/>
          <w:sz w:val="15"/>
          <w:szCs w:val="15"/>
        </w:rPr>
        <w:footnoteRef/>
      </w:r>
      <w:r w:rsidRPr="00790B26">
        <w:rPr>
          <w:sz w:val="15"/>
          <w:szCs w:val="15"/>
          <w:lang w:val="en-US"/>
        </w:rPr>
        <w:t xml:space="preserve"> </w:t>
      </w:r>
      <w:r w:rsidRPr="007F3CF1">
        <w:rPr>
          <w:sz w:val="15"/>
          <w:szCs w:val="15"/>
        </w:rPr>
        <w:t>LAHURNIP, Study and Analysis of the Constitution of Nepal from the Perspective of Indigenous Peoples, 2016 Kathmandu.</w:t>
      </w:r>
    </w:p>
  </w:footnote>
  <w:footnote w:id="12">
    <w:p w14:paraId="57D0B88E" w14:textId="77777777" w:rsidR="00D30262" w:rsidRPr="00790B26" w:rsidRDefault="00D30262" w:rsidP="00D30262">
      <w:pPr>
        <w:pStyle w:val="FootnoteText"/>
        <w:ind w:left="142" w:hanging="142"/>
        <w:rPr>
          <w:sz w:val="15"/>
          <w:szCs w:val="15"/>
          <w:lang w:val="en-US"/>
        </w:rPr>
      </w:pPr>
      <w:r w:rsidRPr="00790B26">
        <w:rPr>
          <w:rStyle w:val="FootnoteReference"/>
          <w:sz w:val="15"/>
          <w:szCs w:val="15"/>
        </w:rPr>
        <w:footnoteRef/>
      </w:r>
      <w:r w:rsidRPr="00790B26">
        <w:rPr>
          <w:sz w:val="15"/>
          <w:szCs w:val="15"/>
        </w:rPr>
        <w:t xml:space="preserve"> </w:t>
      </w:r>
      <w:r w:rsidRPr="00790B26">
        <w:rPr>
          <w:sz w:val="15"/>
          <w:szCs w:val="15"/>
          <w:lang w:val="en-US"/>
        </w:rPr>
        <w:t>NIDWAN et.al,</w:t>
      </w:r>
      <w:r>
        <w:rPr>
          <w:sz w:val="15"/>
          <w:szCs w:val="15"/>
          <w:lang w:val="en-US"/>
        </w:rPr>
        <w:t xml:space="preserve"> </w:t>
      </w:r>
      <w:r w:rsidRPr="00790B26">
        <w:rPr>
          <w:sz w:val="15"/>
          <w:szCs w:val="15"/>
          <w:lang w:val="en-US"/>
        </w:rPr>
        <w:t>2018</w:t>
      </w:r>
      <w:r>
        <w:rPr>
          <w:sz w:val="15"/>
          <w:szCs w:val="15"/>
          <w:lang w:val="en-US"/>
        </w:rPr>
        <w:t>.</w:t>
      </w:r>
      <w:r w:rsidRPr="00790B26">
        <w:rPr>
          <w:sz w:val="15"/>
          <w:szCs w:val="15"/>
          <w:lang w:val="en-US"/>
        </w:rPr>
        <w:t xml:space="preserve"> </w:t>
      </w:r>
      <w:r w:rsidRPr="001F33E9">
        <w:rPr>
          <w:sz w:val="15"/>
          <w:szCs w:val="15"/>
        </w:rPr>
        <w:t>The Rights of Indigenous Persons with Disabilities in Nepal, submitted to The Committee on the Rights of Persons with Disabilities 19th Session of CRPD find in https://www.indigenouspeoples-sdg.org/index.php/english/all- resources/resource-materials2/reportsand-publications/75-indigenous-people</w:t>
      </w:r>
      <w:r>
        <w:rPr>
          <w:sz w:val="16"/>
          <w:szCs w:val="16"/>
        </w:rPr>
        <w:t>.</w:t>
      </w:r>
    </w:p>
  </w:footnote>
  <w:footnote w:id="13">
    <w:p w14:paraId="126BB682" w14:textId="77777777" w:rsidR="00BA550A" w:rsidRPr="007F3CF1" w:rsidRDefault="00BA550A" w:rsidP="00BA550A">
      <w:pPr>
        <w:pStyle w:val="FootnoteText"/>
        <w:ind w:hanging="720"/>
        <w:rPr>
          <w:sz w:val="15"/>
          <w:szCs w:val="15"/>
          <w:lang w:val="en-US"/>
        </w:rPr>
      </w:pPr>
      <w:r w:rsidRPr="00790B26">
        <w:rPr>
          <w:rStyle w:val="FootnoteReference"/>
          <w:sz w:val="15"/>
          <w:szCs w:val="15"/>
        </w:rPr>
        <w:footnoteRef/>
      </w:r>
      <w:r w:rsidRPr="00790B26">
        <w:rPr>
          <w:sz w:val="15"/>
          <w:szCs w:val="15"/>
        </w:rPr>
        <w:t xml:space="preserve"> World Food Program, 2021</w:t>
      </w:r>
      <w:r w:rsidRPr="00790B26">
        <w:rPr>
          <w:color w:val="000000" w:themeColor="text1"/>
          <w:sz w:val="15"/>
          <w:szCs w:val="15"/>
          <w:u w:val="single"/>
          <w:lang w:val="en-CA"/>
        </w:rPr>
        <w:t xml:space="preserve"> A Study on Access to Food of Indigenous Peoples with Disabilities in Nepal, </w:t>
      </w:r>
      <w:r w:rsidRPr="00790B26">
        <w:rPr>
          <w:color w:val="000000" w:themeColor="text1"/>
          <w:sz w:val="15"/>
          <w:szCs w:val="15"/>
          <w:u w:val="single"/>
        </w:rPr>
        <w:t xml:space="preserve">WFP </w:t>
      </w:r>
      <w:r w:rsidRPr="00790B26">
        <w:rPr>
          <w:color w:val="000000" w:themeColor="text1"/>
          <w:sz w:val="15"/>
          <w:szCs w:val="15"/>
          <w:u w:val="single"/>
          <w:lang w:val="en-CA"/>
        </w:rPr>
        <w:t xml:space="preserve">Report, </w:t>
      </w:r>
      <w:proofErr w:type="spellStart"/>
      <w:r w:rsidRPr="00790B26">
        <w:rPr>
          <w:color w:val="000000" w:themeColor="text1"/>
          <w:sz w:val="15"/>
          <w:szCs w:val="15"/>
          <w:u w:val="single"/>
          <w:lang w:val="en-CA"/>
        </w:rPr>
        <w:t>Nepa</w:t>
      </w:r>
      <w:proofErr w:type="spellEnd"/>
      <w:r w:rsidRPr="00790B26">
        <w:rPr>
          <w:color w:val="000000" w:themeColor="text1"/>
          <w:sz w:val="15"/>
          <w:szCs w:val="15"/>
          <w:u w:val="single"/>
        </w:rPr>
        <w:t>l.</w:t>
      </w:r>
    </w:p>
  </w:footnote>
  <w:footnote w:id="14">
    <w:p w14:paraId="166AE197" w14:textId="77777777" w:rsidR="004A5094" w:rsidRPr="007F3CF1" w:rsidRDefault="004A5094" w:rsidP="004A5094">
      <w:pPr>
        <w:pStyle w:val="FootnoteText"/>
        <w:ind w:hanging="720"/>
        <w:rPr>
          <w:sz w:val="15"/>
          <w:szCs w:val="15"/>
          <w:lang w:val="en-US"/>
        </w:rPr>
      </w:pPr>
      <w:r w:rsidRPr="007F3CF1">
        <w:rPr>
          <w:rStyle w:val="FootnoteReference"/>
          <w:sz w:val="15"/>
          <w:szCs w:val="15"/>
        </w:rPr>
        <w:footnoteRef/>
      </w:r>
      <w:r w:rsidRPr="007F3CF1">
        <w:rPr>
          <w:sz w:val="15"/>
          <w:szCs w:val="15"/>
          <w:lang w:val="en-US"/>
        </w:rPr>
        <w:t xml:space="preserve"> </w:t>
      </w:r>
      <w:r>
        <w:rPr>
          <w:sz w:val="15"/>
          <w:szCs w:val="15"/>
          <w:lang w:val="en-US"/>
        </w:rPr>
        <w:t xml:space="preserve">Ibid, NIDWAN et.al, 2018 CRPD Report </w:t>
      </w:r>
    </w:p>
  </w:footnote>
  <w:footnote w:id="15">
    <w:p w14:paraId="1D5D13F5" w14:textId="77777777" w:rsidR="004A5094" w:rsidRPr="002E588D" w:rsidRDefault="004A5094" w:rsidP="004A5094">
      <w:pPr>
        <w:pStyle w:val="FootnoteText"/>
        <w:ind w:left="0" w:firstLine="0"/>
        <w:rPr>
          <w:sz w:val="15"/>
          <w:szCs w:val="15"/>
          <w:lang w:val="en-US"/>
        </w:rPr>
      </w:pPr>
      <w:r w:rsidRPr="00790B26">
        <w:rPr>
          <w:rStyle w:val="FootnoteReference"/>
          <w:sz w:val="15"/>
          <w:szCs w:val="15"/>
        </w:rPr>
        <w:footnoteRef/>
      </w:r>
      <w:r w:rsidRPr="00790B26">
        <w:rPr>
          <w:sz w:val="15"/>
          <w:szCs w:val="15"/>
        </w:rPr>
        <w:t xml:space="preserve"> Ibid, NI</w:t>
      </w:r>
      <w:r>
        <w:rPr>
          <w:sz w:val="15"/>
          <w:szCs w:val="15"/>
        </w:rPr>
        <w:t>FW</w:t>
      </w:r>
      <w:r w:rsidRPr="00790B26">
        <w:rPr>
          <w:sz w:val="15"/>
          <w:szCs w:val="15"/>
        </w:rPr>
        <w:t xml:space="preserve"> et.al, 2021CEDAW Report</w:t>
      </w:r>
      <w:r w:rsidRPr="002E588D">
        <w:rPr>
          <w:sz w:val="15"/>
          <w:szCs w:val="15"/>
        </w:rPr>
        <w:t xml:space="preserve"> </w:t>
      </w:r>
    </w:p>
  </w:footnote>
  <w:footnote w:id="16">
    <w:p w14:paraId="16D35707" w14:textId="77777777" w:rsidR="004A5094" w:rsidRPr="007F3CF1" w:rsidRDefault="004A5094" w:rsidP="004A5094">
      <w:pPr>
        <w:pStyle w:val="FootnoteText"/>
        <w:ind w:left="0" w:firstLine="0"/>
        <w:rPr>
          <w:sz w:val="15"/>
          <w:szCs w:val="15"/>
          <w:lang w:val="en-US"/>
        </w:rPr>
      </w:pPr>
      <w:r w:rsidRPr="005947FE">
        <w:rPr>
          <w:rStyle w:val="FootnoteReference"/>
          <w:sz w:val="15"/>
          <w:szCs w:val="15"/>
        </w:rPr>
        <w:footnoteRef/>
      </w:r>
      <w:r w:rsidRPr="005947FE">
        <w:rPr>
          <w:sz w:val="15"/>
          <w:szCs w:val="15"/>
        </w:rPr>
        <w:t xml:space="preserve"> </w:t>
      </w:r>
      <w:r w:rsidRPr="007F3CF1">
        <w:rPr>
          <w:sz w:val="15"/>
          <w:szCs w:val="15"/>
          <w:lang w:val="en-US"/>
        </w:rPr>
        <w:t xml:space="preserve">Ibid, WFP 2021 Report </w:t>
      </w:r>
    </w:p>
  </w:footnote>
  <w:footnote w:id="17">
    <w:p w14:paraId="7BA3555A" w14:textId="0D76AD5B" w:rsidR="00790B26" w:rsidRPr="007F3CF1" w:rsidRDefault="00790B26" w:rsidP="007F3CF1">
      <w:pPr>
        <w:spacing w:line="259" w:lineRule="auto"/>
        <w:ind w:left="0" w:firstLine="0"/>
        <w:rPr>
          <w:color w:val="000000" w:themeColor="text1"/>
          <w:sz w:val="15"/>
          <w:szCs w:val="15"/>
        </w:rPr>
      </w:pPr>
      <w:r w:rsidRPr="007F3CF1">
        <w:rPr>
          <w:rStyle w:val="FootnoteReference"/>
          <w:sz w:val="15"/>
          <w:szCs w:val="15"/>
        </w:rPr>
        <w:footnoteRef/>
      </w:r>
      <w:r w:rsidRPr="007F3CF1">
        <w:rPr>
          <w:sz w:val="15"/>
          <w:szCs w:val="15"/>
        </w:rPr>
        <w:t xml:space="preserve"> </w:t>
      </w:r>
      <w:r w:rsidRPr="007F3CF1">
        <w:rPr>
          <w:color w:val="000000" w:themeColor="text1"/>
          <w:sz w:val="15"/>
          <w:szCs w:val="15"/>
        </w:rPr>
        <w:t xml:space="preserve">OHCHR, Summary Report: Expert Meeting on indigenous persons with disabilities, 2016 </w:t>
      </w:r>
      <w:hyperlink r:id="rId4">
        <w:r w:rsidRPr="007F3CF1">
          <w:rPr>
            <w:color w:val="000000" w:themeColor="text1"/>
            <w:sz w:val="15"/>
            <w:szCs w:val="15"/>
          </w:rPr>
          <w:t>h</w:t>
        </w:r>
      </w:hyperlink>
      <w:hyperlink r:id="rId5">
        <w:r w:rsidRPr="007F3CF1">
          <w:rPr>
            <w:color w:val="000000" w:themeColor="text1"/>
            <w:sz w:val="15"/>
            <w:szCs w:val="15"/>
          </w:rPr>
          <w:t>ttps://www.ohchr.org/EN/Issues/ Disability/ SR</w:t>
        </w:r>
        <w:r w:rsidR="002C7E26" w:rsidRPr="007F3CF1">
          <w:rPr>
            <w:color w:val="000000" w:themeColor="text1"/>
            <w:sz w:val="15"/>
            <w:szCs w:val="15"/>
          </w:rPr>
          <w:t xml:space="preserve"> </w:t>
        </w:r>
        <w:r w:rsidRPr="007F3CF1">
          <w:rPr>
            <w:color w:val="000000" w:themeColor="text1"/>
            <w:sz w:val="15"/>
            <w:szCs w:val="15"/>
          </w:rPr>
          <w:t>Disabilities/Pages/IPDisabilities.aspx</w:t>
        </w:r>
      </w:hyperlink>
    </w:p>
  </w:footnote>
  <w:footnote w:id="18">
    <w:p w14:paraId="0861032A" w14:textId="0DEF2B9E" w:rsidR="002C7E26" w:rsidRPr="000F1300" w:rsidRDefault="002C7E26" w:rsidP="007F3CF1">
      <w:pPr>
        <w:pStyle w:val="FootnoteText"/>
        <w:ind w:left="0" w:firstLine="0"/>
        <w:rPr>
          <w:sz w:val="15"/>
          <w:szCs w:val="15"/>
          <w:lang w:val="en-US"/>
        </w:rPr>
      </w:pPr>
      <w:r w:rsidRPr="000F1300">
        <w:rPr>
          <w:rStyle w:val="FootnoteReference"/>
          <w:sz w:val="15"/>
          <w:szCs w:val="15"/>
        </w:rPr>
        <w:footnoteRef/>
      </w:r>
      <w:r w:rsidRPr="000F1300">
        <w:rPr>
          <w:sz w:val="15"/>
          <w:szCs w:val="15"/>
        </w:rPr>
        <w:t xml:space="preserve"> </w:t>
      </w:r>
      <w:r w:rsidRPr="000F1300">
        <w:rPr>
          <w:sz w:val="15"/>
          <w:szCs w:val="15"/>
          <w:lang w:val="en-US"/>
        </w:rPr>
        <w:t xml:space="preserve">UNPFII, 2013, </w:t>
      </w:r>
      <w:r w:rsidR="007F3CF1" w:rsidRPr="000F1300">
        <w:rPr>
          <w:i/>
          <w:iCs/>
          <w:sz w:val="15"/>
          <w:szCs w:val="15"/>
        </w:rPr>
        <w:t>Study on the situation of indigenous persons with disabilities, with a particular focus on challenges faced with regard to the full enjoyment of human rights and inclusion in development</w:t>
      </w:r>
      <w:r w:rsidR="007F3CF1" w:rsidRPr="000F1300">
        <w:rPr>
          <w:sz w:val="15"/>
          <w:szCs w:val="15"/>
        </w:rPr>
        <w:t>, 12th Session E/C.19/2013/6 see http://www.un.org/disabilities/documents/ecosoc/e.c.19.2013.6.pdf</w:t>
      </w:r>
    </w:p>
  </w:footnote>
  <w:footnote w:id="19">
    <w:p w14:paraId="715986DE" w14:textId="77777777" w:rsidR="004A5094" w:rsidRPr="000F1300" w:rsidRDefault="004A5094" w:rsidP="004A5094">
      <w:pPr>
        <w:pStyle w:val="FootnoteText"/>
        <w:ind w:left="0" w:firstLine="0"/>
        <w:rPr>
          <w:sz w:val="15"/>
          <w:szCs w:val="15"/>
          <w:lang w:val="en-US"/>
        </w:rPr>
      </w:pPr>
      <w:r w:rsidRPr="000F1300">
        <w:rPr>
          <w:rStyle w:val="FootnoteReference"/>
          <w:sz w:val="15"/>
          <w:szCs w:val="15"/>
        </w:rPr>
        <w:footnoteRef/>
      </w:r>
      <w:r w:rsidRPr="000F1300">
        <w:rPr>
          <w:sz w:val="15"/>
          <w:szCs w:val="15"/>
        </w:rPr>
        <w:t xml:space="preserve"> Ibid </w:t>
      </w:r>
      <w:r w:rsidRPr="000F1300">
        <w:rPr>
          <w:sz w:val="15"/>
          <w:szCs w:val="15"/>
          <w:lang w:val="en-US"/>
        </w:rPr>
        <w:t xml:space="preserve">AWIN, 2016 </w:t>
      </w:r>
    </w:p>
  </w:footnote>
  <w:footnote w:id="20">
    <w:p w14:paraId="1297E9F0" w14:textId="7514C3B3" w:rsidR="004A5094" w:rsidRPr="000F1300" w:rsidRDefault="004A5094" w:rsidP="004A5094">
      <w:pPr>
        <w:pStyle w:val="FootnoteText"/>
        <w:ind w:left="0" w:firstLine="0"/>
        <w:rPr>
          <w:sz w:val="15"/>
          <w:szCs w:val="15"/>
          <w:lang w:val="en-US"/>
        </w:rPr>
      </w:pPr>
      <w:r w:rsidRPr="000F1300">
        <w:rPr>
          <w:rStyle w:val="FootnoteReference"/>
          <w:sz w:val="15"/>
          <w:szCs w:val="15"/>
        </w:rPr>
        <w:footnoteRef/>
      </w:r>
      <w:r w:rsidRPr="000F1300">
        <w:rPr>
          <w:sz w:val="15"/>
          <w:szCs w:val="15"/>
        </w:rPr>
        <w:t xml:space="preserve"> </w:t>
      </w:r>
      <w:r w:rsidRPr="000F1300">
        <w:rPr>
          <w:sz w:val="15"/>
          <w:szCs w:val="15"/>
          <w:lang w:val="en-US"/>
        </w:rPr>
        <w:t>Kailash</w:t>
      </w:r>
      <w:r w:rsidR="002C1477">
        <w:rPr>
          <w:sz w:val="15"/>
          <w:szCs w:val="15"/>
          <w:lang w:val="en-US"/>
        </w:rPr>
        <w:t xml:space="preserve"> Rai.</w:t>
      </w:r>
      <w:r w:rsidRPr="000F1300">
        <w:rPr>
          <w:sz w:val="15"/>
          <w:szCs w:val="15"/>
          <w:lang w:val="en-US"/>
        </w:rPr>
        <w:t xml:space="preserve"> 2020</w:t>
      </w:r>
      <w:r w:rsidR="000F1300" w:rsidRPr="000F1300">
        <w:rPr>
          <w:sz w:val="15"/>
          <w:szCs w:val="15"/>
          <w:lang w:val="en-US"/>
        </w:rPr>
        <w:t xml:space="preserve"> Nepalese Versus Women of Nepal: Women Movement and Diversity, </w:t>
      </w:r>
      <w:proofErr w:type="spellStart"/>
      <w:r w:rsidR="000F1300" w:rsidRPr="000F1300">
        <w:rPr>
          <w:sz w:val="15"/>
          <w:szCs w:val="15"/>
          <w:lang w:val="en-US"/>
        </w:rPr>
        <w:t>Samaj</w:t>
      </w:r>
      <w:proofErr w:type="spellEnd"/>
      <w:r w:rsidR="000F1300" w:rsidRPr="000F1300">
        <w:rPr>
          <w:sz w:val="15"/>
          <w:szCs w:val="15"/>
          <w:lang w:val="en-US"/>
        </w:rPr>
        <w:t xml:space="preserve"> Adhyayan, Martin </w:t>
      </w:r>
      <w:proofErr w:type="spellStart"/>
      <w:r w:rsidR="000F1300" w:rsidRPr="000F1300">
        <w:rPr>
          <w:sz w:val="15"/>
          <w:szCs w:val="15"/>
          <w:lang w:val="en-US"/>
        </w:rPr>
        <w:t>Chautri</w:t>
      </w:r>
      <w:proofErr w:type="spellEnd"/>
      <w:r w:rsidR="000F1300" w:rsidRPr="000F1300">
        <w:rPr>
          <w:sz w:val="15"/>
          <w:szCs w:val="15"/>
          <w:lang w:val="en-US"/>
        </w:rPr>
        <w:t xml:space="preserve">, Kathmandu, </w:t>
      </w:r>
      <w:proofErr w:type="spellStart"/>
      <w:r w:rsidR="000F1300" w:rsidRPr="000F1300">
        <w:rPr>
          <w:sz w:val="15"/>
          <w:szCs w:val="15"/>
          <w:lang w:val="en-US"/>
        </w:rPr>
        <w:t>Nepal.Vol</w:t>
      </w:r>
      <w:proofErr w:type="spellEnd"/>
      <w:r w:rsidR="000F1300" w:rsidRPr="000F1300">
        <w:rPr>
          <w:sz w:val="15"/>
          <w:szCs w:val="15"/>
          <w:lang w:val="en-US"/>
        </w:rPr>
        <w:t xml:space="preserve"> 15  </w:t>
      </w:r>
    </w:p>
  </w:footnote>
  <w:footnote w:id="21">
    <w:p w14:paraId="68F65641" w14:textId="77777777" w:rsidR="004A5094" w:rsidRPr="000F1300" w:rsidRDefault="004A5094" w:rsidP="004A5094">
      <w:pPr>
        <w:pStyle w:val="FootnoteText"/>
        <w:tabs>
          <w:tab w:val="left" w:pos="284"/>
        </w:tabs>
        <w:ind w:left="0" w:firstLine="0"/>
        <w:rPr>
          <w:sz w:val="15"/>
          <w:szCs w:val="15"/>
          <w:lang w:val="en-US"/>
        </w:rPr>
      </w:pPr>
      <w:r w:rsidRPr="000F1300">
        <w:rPr>
          <w:rStyle w:val="FootnoteReference"/>
          <w:sz w:val="15"/>
          <w:szCs w:val="15"/>
        </w:rPr>
        <w:footnoteRef/>
      </w:r>
      <w:r w:rsidRPr="000F1300">
        <w:rPr>
          <w:sz w:val="15"/>
          <w:szCs w:val="15"/>
        </w:rPr>
        <w:t xml:space="preserve"> Ibid, </w:t>
      </w:r>
      <w:r w:rsidRPr="000F1300">
        <w:rPr>
          <w:sz w:val="15"/>
          <w:szCs w:val="15"/>
          <w:lang w:val="en-US"/>
        </w:rPr>
        <w:t>NIDWAN, et. al CRPD Report, 2018</w:t>
      </w:r>
    </w:p>
  </w:footnote>
  <w:footnote w:id="22">
    <w:p w14:paraId="6B3639BC" w14:textId="77777777" w:rsidR="004A5094" w:rsidRPr="000F1300" w:rsidRDefault="004A5094" w:rsidP="004A5094">
      <w:pPr>
        <w:pStyle w:val="FootnoteText"/>
        <w:ind w:left="0" w:firstLine="0"/>
        <w:rPr>
          <w:sz w:val="15"/>
          <w:szCs w:val="15"/>
          <w:lang w:val="en-US"/>
        </w:rPr>
      </w:pPr>
      <w:r w:rsidRPr="000F1300">
        <w:rPr>
          <w:rStyle w:val="FootnoteReference"/>
          <w:sz w:val="15"/>
          <w:szCs w:val="15"/>
        </w:rPr>
        <w:footnoteRef/>
      </w:r>
      <w:r w:rsidRPr="000F1300">
        <w:rPr>
          <w:sz w:val="15"/>
          <w:szCs w:val="15"/>
        </w:rPr>
        <w:t xml:space="preserve"> Ibid, UN Women Fact Sheet 2021 </w:t>
      </w:r>
    </w:p>
  </w:footnote>
  <w:footnote w:id="23">
    <w:p w14:paraId="196BD269" w14:textId="48A53436" w:rsidR="004A5094" w:rsidRPr="008E6EC2" w:rsidRDefault="004A5094" w:rsidP="004A5094">
      <w:pPr>
        <w:pStyle w:val="FootnoteText"/>
        <w:ind w:left="142" w:hanging="142"/>
        <w:rPr>
          <w:sz w:val="15"/>
          <w:szCs w:val="15"/>
        </w:rPr>
      </w:pPr>
      <w:r w:rsidRPr="000F1300">
        <w:rPr>
          <w:rStyle w:val="FootnoteReference"/>
          <w:sz w:val="15"/>
          <w:szCs w:val="15"/>
        </w:rPr>
        <w:footnoteRef/>
      </w:r>
      <w:r w:rsidRPr="000F1300">
        <w:rPr>
          <w:sz w:val="15"/>
          <w:szCs w:val="15"/>
        </w:rPr>
        <w:t xml:space="preserve"> NIDWAN 2021. “</w:t>
      </w:r>
      <w:r w:rsidRPr="000F1300">
        <w:rPr>
          <w:i/>
          <w:iCs/>
          <w:sz w:val="15"/>
          <w:szCs w:val="15"/>
        </w:rPr>
        <w:t>A study on the</w:t>
      </w:r>
      <w:r w:rsidRPr="000F1300">
        <w:rPr>
          <w:i/>
          <w:iCs/>
          <w:sz w:val="15"/>
          <w:szCs w:val="15"/>
          <w:lang w:val="en-US"/>
        </w:rPr>
        <w:t xml:space="preserve"> </w:t>
      </w:r>
      <w:r w:rsidRPr="000F1300">
        <w:rPr>
          <w:i/>
          <w:iCs/>
          <w:sz w:val="15"/>
          <w:szCs w:val="15"/>
        </w:rPr>
        <w:t>Impact of</w:t>
      </w:r>
      <w:r w:rsidRPr="000F1300">
        <w:rPr>
          <w:i/>
          <w:iCs/>
          <w:sz w:val="15"/>
          <w:szCs w:val="15"/>
          <w:lang w:val="en-US"/>
        </w:rPr>
        <w:t xml:space="preserve"> V</w:t>
      </w:r>
      <w:proofErr w:type="spellStart"/>
      <w:r w:rsidRPr="000F1300">
        <w:rPr>
          <w:i/>
          <w:iCs/>
          <w:sz w:val="15"/>
          <w:szCs w:val="15"/>
        </w:rPr>
        <w:t>iolence</w:t>
      </w:r>
      <w:proofErr w:type="spellEnd"/>
      <w:r w:rsidRPr="000F1300">
        <w:rPr>
          <w:i/>
          <w:iCs/>
          <w:sz w:val="15"/>
          <w:szCs w:val="15"/>
        </w:rPr>
        <w:t xml:space="preserve"> against </w:t>
      </w:r>
      <w:r w:rsidRPr="000F1300">
        <w:rPr>
          <w:i/>
          <w:iCs/>
          <w:sz w:val="15"/>
          <w:szCs w:val="15"/>
          <w:lang w:val="en-US"/>
        </w:rPr>
        <w:t>I</w:t>
      </w:r>
      <w:proofErr w:type="spellStart"/>
      <w:r w:rsidRPr="000F1300">
        <w:rPr>
          <w:i/>
          <w:iCs/>
          <w:sz w:val="15"/>
          <w:szCs w:val="15"/>
        </w:rPr>
        <w:t>ndigenous</w:t>
      </w:r>
      <w:proofErr w:type="spellEnd"/>
      <w:r w:rsidRPr="000F1300">
        <w:rPr>
          <w:i/>
          <w:iCs/>
          <w:sz w:val="15"/>
          <w:szCs w:val="15"/>
        </w:rPr>
        <w:t xml:space="preserve"> </w:t>
      </w:r>
      <w:r w:rsidRPr="000F1300">
        <w:rPr>
          <w:i/>
          <w:iCs/>
          <w:sz w:val="15"/>
          <w:szCs w:val="15"/>
          <w:lang w:val="en-US"/>
        </w:rPr>
        <w:t>Y</w:t>
      </w:r>
      <w:proofErr w:type="spellStart"/>
      <w:r w:rsidRPr="000F1300">
        <w:rPr>
          <w:i/>
          <w:iCs/>
          <w:sz w:val="15"/>
          <w:szCs w:val="15"/>
        </w:rPr>
        <w:t>oung</w:t>
      </w:r>
      <w:proofErr w:type="spellEnd"/>
      <w:r w:rsidRPr="000F1300">
        <w:rPr>
          <w:i/>
          <w:iCs/>
          <w:sz w:val="15"/>
          <w:szCs w:val="15"/>
        </w:rPr>
        <w:t xml:space="preserve"> </w:t>
      </w:r>
      <w:r w:rsidRPr="000F1300">
        <w:rPr>
          <w:i/>
          <w:iCs/>
          <w:sz w:val="15"/>
          <w:szCs w:val="15"/>
          <w:lang w:val="en-US"/>
        </w:rPr>
        <w:t>W</w:t>
      </w:r>
      <w:r w:rsidRPr="000F1300">
        <w:rPr>
          <w:i/>
          <w:iCs/>
          <w:sz w:val="15"/>
          <w:szCs w:val="15"/>
        </w:rPr>
        <w:t xml:space="preserve">omen and </w:t>
      </w:r>
      <w:r w:rsidRPr="000F1300">
        <w:rPr>
          <w:i/>
          <w:iCs/>
          <w:sz w:val="15"/>
          <w:szCs w:val="15"/>
          <w:lang w:val="en-US"/>
        </w:rPr>
        <w:t>I</w:t>
      </w:r>
      <w:proofErr w:type="spellStart"/>
      <w:r w:rsidR="00856BF1" w:rsidRPr="000F1300">
        <w:rPr>
          <w:i/>
          <w:iCs/>
          <w:sz w:val="15"/>
          <w:szCs w:val="15"/>
        </w:rPr>
        <w:t>ndigenous</w:t>
      </w:r>
      <w:proofErr w:type="spellEnd"/>
      <w:r w:rsidRPr="000F1300">
        <w:rPr>
          <w:i/>
          <w:iCs/>
          <w:sz w:val="15"/>
          <w:szCs w:val="15"/>
        </w:rPr>
        <w:t xml:space="preserve"> </w:t>
      </w:r>
      <w:r w:rsidRPr="000F1300">
        <w:rPr>
          <w:i/>
          <w:iCs/>
          <w:sz w:val="15"/>
          <w:szCs w:val="15"/>
          <w:lang w:val="en-US"/>
        </w:rPr>
        <w:t>W</w:t>
      </w:r>
      <w:r w:rsidRPr="000F1300">
        <w:rPr>
          <w:i/>
          <w:iCs/>
          <w:sz w:val="15"/>
          <w:szCs w:val="15"/>
        </w:rPr>
        <w:t xml:space="preserve">omen with </w:t>
      </w:r>
      <w:r w:rsidRPr="000F1300">
        <w:rPr>
          <w:i/>
          <w:iCs/>
          <w:sz w:val="15"/>
          <w:szCs w:val="15"/>
          <w:lang w:val="en-US"/>
        </w:rPr>
        <w:t>D</w:t>
      </w:r>
      <w:proofErr w:type="spellStart"/>
      <w:r w:rsidRPr="000F1300">
        <w:rPr>
          <w:i/>
          <w:iCs/>
          <w:sz w:val="15"/>
          <w:szCs w:val="15"/>
        </w:rPr>
        <w:t>isabilities</w:t>
      </w:r>
      <w:proofErr w:type="spellEnd"/>
      <w:r w:rsidRPr="000F1300">
        <w:rPr>
          <w:i/>
          <w:iCs/>
          <w:sz w:val="15"/>
          <w:szCs w:val="15"/>
        </w:rPr>
        <w:t xml:space="preserve"> in Nepal</w:t>
      </w:r>
      <w:r w:rsidRPr="000F1300">
        <w:rPr>
          <w:sz w:val="15"/>
          <w:szCs w:val="15"/>
        </w:rPr>
        <w:t>”, Violence Report, NIDWAN and MADRE</w:t>
      </w:r>
      <w:r>
        <w:rPr>
          <w:lang w:val="en-US"/>
        </w:rPr>
        <w:t xml:space="preserve">  </w:t>
      </w:r>
      <w:r w:rsidRPr="008E6EC2">
        <w:rPr>
          <w:sz w:val="15"/>
          <w:szCs w:val="15"/>
        </w:rPr>
        <w:t xml:space="preserve"> </w:t>
      </w:r>
    </w:p>
  </w:footnote>
  <w:footnote w:id="24">
    <w:p w14:paraId="3F3A78FC" w14:textId="77777777" w:rsidR="004A5094" w:rsidRPr="00856BF1" w:rsidRDefault="004A5094" w:rsidP="004A5094">
      <w:pPr>
        <w:ind w:left="142" w:hanging="142"/>
        <w:rPr>
          <w:sz w:val="15"/>
          <w:szCs w:val="15"/>
        </w:rPr>
      </w:pPr>
      <w:r w:rsidRPr="00856BF1">
        <w:rPr>
          <w:rStyle w:val="FootnoteReference"/>
          <w:sz w:val="15"/>
          <w:szCs w:val="15"/>
        </w:rPr>
        <w:footnoteRef/>
      </w:r>
      <w:r w:rsidRPr="00856BF1">
        <w:rPr>
          <w:sz w:val="15"/>
          <w:szCs w:val="15"/>
        </w:rPr>
        <w:t xml:space="preserve"> Shared by </w:t>
      </w:r>
      <w:proofErr w:type="spellStart"/>
      <w:r w:rsidRPr="00856BF1">
        <w:rPr>
          <w:sz w:val="15"/>
          <w:szCs w:val="15"/>
        </w:rPr>
        <w:t>IWwDs</w:t>
      </w:r>
      <w:proofErr w:type="spellEnd"/>
      <w:r w:rsidRPr="00856BF1">
        <w:rPr>
          <w:sz w:val="15"/>
          <w:szCs w:val="15"/>
        </w:rPr>
        <w:t xml:space="preserve"> to Dr Ganga Lal </w:t>
      </w:r>
      <w:proofErr w:type="spellStart"/>
      <w:r w:rsidRPr="00856BF1">
        <w:rPr>
          <w:sz w:val="15"/>
          <w:szCs w:val="15"/>
        </w:rPr>
        <w:t>Tuladhar</w:t>
      </w:r>
      <w:proofErr w:type="spellEnd"/>
      <w:r w:rsidRPr="00856BF1">
        <w:rPr>
          <w:sz w:val="15"/>
          <w:szCs w:val="15"/>
        </w:rPr>
        <w:t>, DRRM expert, Speaker in Post Pandemic Situation and Strategies for policy intervention for marginalized groups in 10</w:t>
      </w:r>
      <w:r w:rsidRPr="00856BF1">
        <w:rPr>
          <w:sz w:val="15"/>
          <w:szCs w:val="15"/>
          <w:vertAlign w:val="superscript"/>
        </w:rPr>
        <w:t>th</w:t>
      </w:r>
      <w:r w:rsidRPr="00856BF1">
        <w:rPr>
          <w:sz w:val="15"/>
          <w:szCs w:val="15"/>
        </w:rPr>
        <w:t xml:space="preserve"> NIDWAN Discussion Series, 1</w:t>
      </w:r>
      <w:r w:rsidRPr="00856BF1">
        <w:rPr>
          <w:sz w:val="15"/>
          <w:szCs w:val="15"/>
          <w:vertAlign w:val="superscript"/>
        </w:rPr>
        <w:t>st</w:t>
      </w:r>
      <w:r w:rsidRPr="00856BF1">
        <w:rPr>
          <w:sz w:val="15"/>
          <w:szCs w:val="15"/>
        </w:rPr>
        <w:t xml:space="preserve"> August 2020 </w:t>
      </w:r>
      <w:r w:rsidRPr="00856BF1">
        <w:rPr>
          <w:sz w:val="15"/>
          <w:szCs w:val="15"/>
          <w:lang w:val="en-US"/>
        </w:rPr>
        <w:t xml:space="preserve"> </w:t>
      </w:r>
    </w:p>
  </w:footnote>
  <w:footnote w:id="25">
    <w:p w14:paraId="41402D5E" w14:textId="77777777" w:rsidR="004A5094" w:rsidRPr="00856BF1" w:rsidRDefault="004A5094" w:rsidP="004A5094">
      <w:pPr>
        <w:pStyle w:val="FootnoteText"/>
        <w:ind w:left="0" w:firstLine="0"/>
        <w:rPr>
          <w:sz w:val="15"/>
          <w:szCs w:val="15"/>
        </w:rPr>
      </w:pPr>
      <w:r w:rsidRPr="00856BF1">
        <w:rPr>
          <w:rStyle w:val="FootnoteReference"/>
          <w:sz w:val="15"/>
          <w:szCs w:val="15"/>
        </w:rPr>
        <w:footnoteRef/>
      </w:r>
      <w:r w:rsidRPr="00856BF1">
        <w:rPr>
          <w:sz w:val="15"/>
          <w:szCs w:val="15"/>
        </w:rPr>
        <w:t xml:space="preserve"> NIDWAN, 2021, </w:t>
      </w:r>
      <w:r w:rsidRPr="00856BF1">
        <w:rPr>
          <w:i/>
          <w:iCs/>
          <w:sz w:val="15"/>
          <w:szCs w:val="15"/>
        </w:rPr>
        <w:t>Interim Impact Assessment of COVId-19 to Underrepresented peoples with disabilities in Nepal</w:t>
      </w:r>
      <w:r w:rsidRPr="00856BF1">
        <w:rPr>
          <w:sz w:val="15"/>
          <w:szCs w:val="15"/>
        </w:rPr>
        <w:t>, Covid Report</w:t>
      </w:r>
      <w:r w:rsidRPr="00856BF1">
        <w:rPr>
          <w:color w:val="050505"/>
          <w:sz w:val="15"/>
          <w:szCs w:val="15"/>
          <w:shd w:val="clear" w:color="auto" w:fill="E4E6EB"/>
        </w:rPr>
        <w:t xml:space="preserve"> </w:t>
      </w:r>
    </w:p>
  </w:footnote>
  <w:footnote w:id="26">
    <w:p w14:paraId="0A943129" w14:textId="77777777" w:rsidR="004A5094" w:rsidRPr="00856BF1" w:rsidRDefault="004A5094" w:rsidP="004A5094">
      <w:pPr>
        <w:pStyle w:val="FootnoteText"/>
        <w:ind w:left="142" w:hanging="142"/>
        <w:rPr>
          <w:sz w:val="15"/>
          <w:szCs w:val="15"/>
          <w:lang w:val="en-US"/>
        </w:rPr>
      </w:pPr>
      <w:r w:rsidRPr="00856BF1">
        <w:rPr>
          <w:rStyle w:val="FootnoteReference"/>
          <w:sz w:val="15"/>
          <w:szCs w:val="15"/>
        </w:rPr>
        <w:footnoteRef/>
      </w:r>
      <w:r w:rsidRPr="00856BF1">
        <w:rPr>
          <w:sz w:val="15"/>
          <w:szCs w:val="15"/>
        </w:rPr>
        <w:t xml:space="preserve"> </w:t>
      </w:r>
      <w:r w:rsidRPr="00856BF1">
        <w:rPr>
          <w:sz w:val="15"/>
          <w:szCs w:val="15"/>
          <w:lang w:val="en-US"/>
        </w:rPr>
        <w:t xml:space="preserve">United Nations General Assembly, </w:t>
      </w:r>
      <w:r w:rsidRPr="00856BF1">
        <w:rPr>
          <w:i/>
          <w:iCs/>
          <w:sz w:val="15"/>
          <w:szCs w:val="15"/>
          <w:lang w:val="en-US"/>
        </w:rPr>
        <w:t>Access to justice in the promotion and protection of the rights of indigenous peoples: restorative justice, indigenous juridical systems and access to justice for indigenous women, children and youth, and persons with disabilities</w:t>
      </w:r>
      <w:r w:rsidRPr="00856BF1">
        <w:rPr>
          <w:sz w:val="15"/>
          <w:szCs w:val="15"/>
          <w:lang w:val="en-US"/>
        </w:rPr>
        <w:t>, ¶ 61, U.N. Doc. A/HRC/27/65 (2014).</w:t>
      </w:r>
    </w:p>
  </w:footnote>
  <w:footnote w:id="27">
    <w:p w14:paraId="722E970E" w14:textId="2C8EB616" w:rsidR="004A5094" w:rsidRPr="00856BF1" w:rsidRDefault="004A5094" w:rsidP="004A5094">
      <w:pPr>
        <w:pStyle w:val="FootnoteText"/>
        <w:ind w:hanging="720"/>
        <w:rPr>
          <w:sz w:val="15"/>
          <w:szCs w:val="15"/>
          <w:lang w:val="en-US"/>
        </w:rPr>
      </w:pPr>
      <w:r w:rsidRPr="00856BF1">
        <w:rPr>
          <w:rStyle w:val="FootnoteReference"/>
          <w:sz w:val="15"/>
          <w:szCs w:val="15"/>
        </w:rPr>
        <w:footnoteRef/>
      </w:r>
      <w:r w:rsidRPr="00856BF1">
        <w:rPr>
          <w:sz w:val="15"/>
          <w:szCs w:val="15"/>
        </w:rPr>
        <w:t xml:space="preserve"> </w:t>
      </w:r>
      <w:r w:rsidRPr="00856BF1">
        <w:rPr>
          <w:sz w:val="15"/>
          <w:szCs w:val="15"/>
          <w:lang w:val="en-US"/>
        </w:rPr>
        <w:t>CEDAW Shadow Report Preparation in province 4 and 6 with indigenous women</w:t>
      </w:r>
      <w:r w:rsidR="002C1477">
        <w:rPr>
          <w:sz w:val="15"/>
          <w:szCs w:val="15"/>
          <w:lang w:val="en-US"/>
        </w:rPr>
        <w:t xml:space="preserve"> with disabilities</w:t>
      </w:r>
      <w:r w:rsidRPr="00856BF1">
        <w:rPr>
          <w:sz w:val="15"/>
          <w:szCs w:val="15"/>
          <w:lang w:val="en-US"/>
        </w:rPr>
        <w:t xml:space="preserve"> discussion in 2018.  </w:t>
      </w:r>
    </w:p>
  </w:footnote>
  <w:footnote w:id="28">
    <w:p w14:paraId="5C367945" w14:textId="77777777" w:rsidR="00FA34FB" w:rsidRPr="008E6EC2" w:rsidRDefault="00FA34FB" w:rsidP="00FA34FB">
      <w:pPr>
        <w:pStyle w:val="FootnoteText"/>
        <w:ind w:left="0" w:firstLine="0"/>
        <w:rPr>
          <w:sz w:val="15"/>
          <w:szCs w:val="15"/>
          <w:lang w:val="en-US"/>
        </w:rPr>
      </w:pPr>
      <w:r w:rsidRPr="005071AE">
        <w:rPr>
          <w:rStyle w:val="FootnoteReference"/>
        </w:rPr>
        <w:footnoteRef/>
      </w:r>
      <w:r w:rsidRPr="008E6EC2">
        <w:rPr>
          <w:sz w:val="15"/>
          <w:szCs w:val="15"/>
          <w:lang w:val="en-US"/>
        </w:rPr>
        <w:t xml:space="preserve">Ibid, NIDWAN Violence Report 2021 </w:t>
      </w:r>
    </w:p>
  </w:footnote>
  <w:footnote w:id="29">
    <w:p w14:paraId="2F74AE4B" w14:textId="0BB6E11E" w:rsidR="008B495E" w:rsidRPr="008B495E" w:rsidRDefault="008B495E" w:rsidP="008B495E">
      <w:pPr>
        <w:pStyle w:val="FootnoteText"/>
        <w:ind w:hanging="720"/>
        <w:rPr>
          <w:sz w:val="15"/>
          <w:szCs w:val="15"/>
          <w:lang w:val="en-US"/>
        </w:rPr>
      </w:pPr>
      <w:r w:rsidRPr="008E6EC2">
        <w:rPr>
          <w:rStyle w:val="FootnoteReference"/>
          <w:sz w:val="15"/>
          <w:szCs w:val="15"/>
        </w:rPr>
        <w:footnoteRef/>
      </w:r>
      <w:r w:rsidRPr="008E6EC2">
        <w:rPr>
          <w:sz w:val="15"/>
          <w:szCs w:val="15"/>
        </w:rPr>
        <w:t xml:space="preserve"> Ibid, </w:t>
      </w:r>
      <w:r w:rsidRPr="008E6EC2">
        <w:rPr>
          <w:sz w:val="15"/>
          <w:szCs w:val="15"/>
          <w:lang w:val="en-US"/>
        </w:rPr>
        <w:t>AWIN Report 2016</w:t>
      </w:r>
    </w:p>
  </w:footnote>
  <w:footnote w:id="30">
    <w:p w14:paraId="75B6E232" w14:textId="315BD68D" w:rsidR="007D5490" w:rsidRPr="008E6EC2" w:rsidRDefault="007D5490" w:rsidP="005940B2">
      <w:pPr>
        <w:pStyle w:val="FootnoteText"/>
        <w:ind w:left="0" w:firstLine="0"/>
        <w:rPr>
          <w:sz w:val="15"/>
          <w:szCs w:val="15"/>
          <w:lang w:val="en-US"/>
        </w:rPr>
      </w:pPr>
      <w:r w:rsidRPr="008E6EC2">
        <w:rPr>
          <w:rStyle w:val="FootnoteReference"/>
          <w:sz w:val="15"/>
          <w:szCs w:val="15"/>
        </w:rPr>
        <w:footnoteRef/>
      </w:r>
      <w:r w:rsidR="005940B2" w:rsidRPr="008E6EC2">
        <w:rPr>
          <w:sz w:val="15"/>
          <w:szCs w:val="15"/>
          <w:lang w:val="en-US"/>
        </w:rPr>
        <w:t xml:space="preserve">Ibid, </w:t>
      </w:r>
      <w:r w:rsidRPr="008E6EC2">
        <w:rPr>
          <w:sz w:val="15"/>
          <w:szCs w:val="15"/>
          <w:lang w:val="en-US"/>
        </w:rPr>
        <w:t>NIDWAN Violence Report</w:t>
      </w:r>
      <w:r w:rsidR="005940B2" w:rsidRPr="008E6EC2">
        <w:rPr>
          <w:sz w:val="15"/>
          <w:szCs w:val="15"/>
          <w:lang w:val="en-US"/>
        </w:rPr>
        <w:t xml:space="preserve"> 2021</w:t>
      </w:r>
      <w:r w:rsidRPr="008E6EC2">
        <w:rPr>
          <w:sz w:val="15"/>
          <w:szCs w:val="15"/>
          <w:lang w:val="en-US"/>
        </w:rPr>
        <w:t xml:space="preserve"> </w:t>
      </w:r>
    </w:p>
  </w:footnote>
  <w:footnote w:id="31">
    <w:p w14:paraId="04CF2C5D" w14:textId="2482E718" w:rsidR="00FA34FB" w:rsidRPr="008B495E" w:rsidRDefault="00FA34FB" w:rsidP="00FA34FB">
      <w:pPr>
        <w:pStyle w:val="FootnoteText"/>
        <w:ind w:left="142" w:hanging="142"/>
        <w:rPr>
          <w:lang w:val="en-US"/>
        </w:rPr>
      </w:pPr>
      <w:r w:rsidRPr="005071AE">
        <w:rPr>
          <w:rStyle w:val="FootnoteReference"/>
        </w:rPr>
        <w:footnoteRef/>
      </w:r>
      <w:r w:rsidRPr="008E6EC2">
        <w:rPr>
          <w:sz w:val="15"/>
          <w:szCs w:val="15"/>
        </w:rPr>
        <w:t xml:space="preserve"> NIDWAN, 2021</w:t>
      </w:r>
      <w:r w:rsidR="002C1477">
        <w:rPr>
          <w:sz w:val="15"/>
          <w:szCs w:val="15"/>
        </w:rPr>
        <w:t xml:space="preserve">. </w:t>
      </w:r>
      <w:r w:rsidRPr="002C1477">
        <w:rPr>
          <w:i/>
          <w:iCs/>
          <w:sz w:val="15"/>
          <w:szCs w:val="15"/>
        </w:rPr>
        <w:t>Interim Impact Assessment of Covid 19 to Underrepresented Peoples with Disabilities in Nepal</w:t>
      </w:r>
      <w:r w:rsidRPr="008E6EC2">
        <w:rPr>
          <w:sz w:val="15"/>
          <w:szCs w:val="15"/>
        </w:rPr>
        <w:t xml:space="preserve"> Covid Report.</w:t>
      </w:r>
      <w:r>
        <w:t xml:space="preserve">    </w:t>
      </w:r>
    </w:p>
  </w:footnote>
  <w:footnote w:id="32">
    <w:p w14:paraId="7E8672D8" w14:textId="468BD8CE" w:rsidR="0024533F" w:rsidRPr="00856BF1" w:rsidRDefault="0024533F" w:rsidP="0024533F">
      <w:pPr>
        <w:ind w:left="142" w:hanging="142"/>
        <w:rPr>
          <w:sz w:val="15"/>
          <w:szCs w:val="15"/>
          <w:lang w:val="en-NP"/>
        </w:rPr>
      </w:pPr>
      <w:r w:rsidRPr="00856BF1">
        <w:rPr>
          <w:rStyle w:val="FootnoteReference"/>
          <w:sz w:val="15"/>
          <w:szCs w:val="15"/>
        </w:rPr>
        <w:footnoteRef/>
      </w:r>
      <w:r w:rsidRPr="00856BF1">
        <w:rPr>
          <w:sz w:val="15"/>
          <w:szCs w:val="15"/>
        </w:rPr>
        <w:t xml:space="preserve"> Discussion with </w:t>
      </w:r>
      <w:r w:rsidRPr="00856BF1">
        <w:rPr>
          <w:sz w:val="15"/>
          <w:szCs w:val="15"/>
          <w:lang w:val="en-GB"/>
        </w:rPr>
        <w:t xml:space="preserve">Ana </w:t>
      </w:r>
      <w:proofErr w:type="spellStart"/>
      <w:r w:rsidRPr="00856BF1">
        <w:rPr>
          <w:sz w:val="15"/>
          <w:szCs w:val="15"/>
          <w:lang w:val="en-GB"/>
        </w:rPr>
        <w:t>Peláez</w:t>
      </w:r>
      <w:proofErr w:type="spellEnd"/>
      <w:r w:rsidRPr="00856BF1">
        <w:rPr>
          <w:sz w:val="15"/>
          <w:szCs w:val="15"/>
          <w:lang w:val="en-GB"/>
        </w:rPr>
        <w:t xml:space="preserve"> </w:t>
      </w:r>
      <w:proofErr w:type="spellStart"/>
      <w:r w:rsidRPr="00856BF1">
        <w:rPr>
          <w:sz w:val="15"/>
          <w:szCs w:val="15"/>
          <w:lang w:val="en-GB"/>
        </w:rPr>
        <w:t>Narváez</w:t>
      </w:r>
      <w:proofErr w:type="spellEnd"/>
      <w:r w:rsidRPr="00856BF1">
        <w:rPr>
          <w:sz w:val="15"/>
          <w:szCs w:val="15"/>
          <w:lang w:val="en-GB"/>
        </w:rPr>
        <w:t xml:space="preserve">, Vice Chair of CEDAW, </w:t>
      </w:r>
      <w:r w:rsidR="002C1477">
        <w:rPr>
          <w:sz w:val="15"/>
          <w:szCs w:val="15"/>
          <w:lang w:val="en-GB"/>
        </w:rPr>
        <w:t xml:space="preserve">2021. </w:t>
      </w:r>
      <w:r w:rsidRPr="00856BF1">
        <w:rPr>
          <w:sz w:val="15"/>
          <w:szCs w:val="15"/>
          <w:lang w:val="en-GB"/>
        </w:rPr>
        <w:t>Discussion on the General Comments on Indigenous Women in CEDAW Committee &amp; Inclusion of Women with Disabilities Issues National Indigenous Women Organizations of Nepal on</w:t>
      </w:r>
      <w:r w:rsidRPr="00856BF1">
        <w:rPr>
          <w:sz w:val="15"/>
          <w:szCs w:val="15"/>
        </w:rPr>
        <w:t xml:space="preserve"> 27</w:t>
      </w:r>
      <w:r w:rsidRPr="00856BF1">
        <w:rPr>
          <w:sz w:val="15"/>
          <w:szCs w:val="15"/>
          <w:vertAlign w:val="superscript"/>
        </w:rPr>
        <w:t>th</w:t>
      </w:r>
      <w:r w:rsidRPr="00856BF1">
        <w:rPr>
          <w:sz w:val="15"/>
          <w:szCs w:val="15"/>
        </w:rPr>
        <w:t xml:space="preserve"> Virtual NIDWAN Discussion Series Webinar, 22May 2021  </w:t>
      </w:r>
    </w:p>
    <w:p w14:paraId="5D31891A" w14:textId="1D5FB92F" w:rsidR="0024533F" w:rsidRPr="0024533F" w:rsidRDefault="0024533F" w:rsidP="0024533F">
      <w:pPr>
        <w:rPr>
          <w:lang w:val="en-NP"/>
        </w:rPr>
      </w:pPr>
    </w:p>
    <w:p w14:paraId="5065833C" w14:textId="77777777" w:rsidR="0024533F" w:rsidRPr="0024533F" w:rsidRDefault="0024533F" w:rsidP="0024533F">
      <w:pPr>
        <w:rPr>
          <w:lang w:val="en-NP"/>
        </w:rPr>
      </w:pPr>
      <w:r w:rsidRPr="0024533F">
        <w:rPr>
          <w:lang w:val="en-GB"/>
        </w:rPr>
        <w:t> </w:t>
      </w:r>
    </w:p>
    <w:p w14:paraId="5F821A85" w14:textId="32EF0098" w:rsidR="0024533F" w:rsidRPr="0024533F" w:rsidRDefault="0024533F">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58" w14:textId="77777777" w:rsidR="003D7EE4" w:rsidRDefault="001434E3">
    <w:pPr>
      <w:ind w:left="-1440" w:right="-1440" w:firstLine="0"/>
    </w:pPr>
    <w:r>
      <w:rPr>
        <w:noProof/>
      </w:rPr>
      <w:drawing>
        <wp:inline distT="114300" distB="114300" distL="114300" distR="114300" wp14:anchorId="19B30EFD" wp14:editId="0552B3EA">
          <wp:extent cx="7729538" cy="101917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3726" r="4634"/>
                  <a:stretch>
                    <a:fillRect/>
                  </a:stretch>
                </pic:blipFill>
                <pic:spPr>
                  <a:xfrm>
                    <a:off x="0" y="0"/>
                    <a:ext cx="7729538" cy="101917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5007AE"/>
    <w:multiLevelType w:val="multilevel"/>
    <w:tmpl w:val="B9765622"/>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C2B49DE"/>
    <w:multiLevelType w:val="multilevel"/>
    <w:tmpl w:val="1A8EFF78"/>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39D008F"/>
    <w:multiLevelType w:val="hybridMultilevel"/>
    <w:tmpl w:val="2C9E104E"/>
    <w:lvl w:ilvl="0" w:tplc="36E66648">
      <w:start w:val="1"/>
      <w:numFmt w:val="upperLetter"/>
      <w:lvlText w:val="%1."/>
      <w:lvlJc w:val="left"/>
      <w:pPr>
        <w:ind w:left="1069" w:hanging="360"/>
      </w:pPr>
      <w:rPr>
        <w:rFonts w:eastAsia="MS Gothic"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 w15:restartNumberingAfterBreak="0">
    <w:nsid w:val="261A6C54"/>
    <w:multiLevelType w:val="multilevel"/>
    <w:tmpl w:val="35A0A32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ED678F7"/>
    <w:multiLevelType w:val="multilevel"/>
    <w:tmpl w:val="C2943068"/>
    <w:lvl w:ilvl="0">
      <w:start w:val="1"/>
      <w:numFmt w:val="decimal"/>
      <w:lvlText w:val="%1."/>
      <w:lvlJc w:val="left"/>
      <w:pPr>
        <w:ind w:left="786"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60B7CE8"/>
    <w:multiLevelType w:val="multilevel"/>
    <w:tmpl w:val="2E74A4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9C32E1F"/>
    <w:multiLevelType w:val="multilevel"/>
    <w:tmpl w:val="28046FC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23E09C5"/>
    <w:multiLevelType w:val="multilevel"/>
    <w:tmpl w:val="0E926856"/>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86D5157"/>
    <w:multiLevelType w:val="multilevel"/>
    <w:tmpl w:val="79AC2EF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C53430D"/>
    <w:multiLevelType w:val="multilevel"/>
    <w:tmpl w:val="23CE1236"/>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C8D0A96"/>
    <w:multiLevelType w:val="hybridMultilevel"/>
    <w:tmpl w:val="B44659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C9F4752"/>
    <w:multiLevelType w:val="multilevel"/>
    <w:tmpl w:val="A524C0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54935D13"/>
    <w:multiLevelType w:val="multilevel"/>
    <w:tmpl w:val="C4D0FC18"/>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5D21CA4"/>
    <w:multiLevelType w:val="multilevel"/>
    <w:tmpl w:val="11F41E9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46E1C63"/>
    <w:multiLevelType w:val="multilevel"/>
    <w:tmpl w:val="90A69C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CA34A53"/>
    <w:multiLevelType w:val="multilevel"/>
    <w:tmpl w:val="1ED096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DB731D9"/>
    <w:multiLevelType w:val="hybridMultilevel"/>
    <w:tmpl w:val="3B8CB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6"/>
  </w:num>
  <w:num w:numId="4">
    <w:abstractNumId w:val="12"/>
  </w:num>
  <w:num w:numId="5">
    <w:abstractNumId w:val="9"/>
  </w:num>
  <w:num w:numId="6">
    <w:abstractNumId w:val="5"/>
  </w:num>
  <w:num w:numId="7">
    <w:abstractNumId w:val="2"/>
  </w:num>
  <w:num w:numId="8">
    <w:abstractNumId w:val="0"/>
  </w:num>
  <w:num w:numId="9">
    <w:abstractNumId w:val="1"/>
  </w:num>
  <w:num w:numId="10">
    <w:abstractNumId w:val="7"/>
  </w:num>
  <w:num w:numId="11">
    <w:abstractNumId w:val="10"/>
  </w:num>
  <w:num w:numId="12">
    <w:abstractNumId w:val="15"/>
  </w:num>
  <w:num w:numId="13">
    <w:abstractNumId w:val="8"/>
  </w:num>
  <w:num w:numId="14">
    <w:abstractNumId w:val="3"/>
  </w:num>
  <w:num w:numId="15">
    <w:abstractNumId w:val="13"/>
  </w:num>
  <w:num w:numId="16">
    <w:abstractNumId w:val="14"/>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7EE4"/>
    <w:rsid w:val="00002313"/>
    <w:rsid w:val="000066EC"/>
    <w:rsid w:val="00007687"/>
    <w:rsid w:val="00016971"/>
    <w:rsid w:val="00016A3C"/>
    <w:rsid w:val="0002055F"/>
    <w:rsid w:val="00020B5C"/>
    <w:rsid w:val="00034D4B"/>
    <w:rsid w:val="000413C0"/>
    <w:rsid w:val="00041C12"/>
    <w:rsid w:val="000602D2"/>
    <w:rsid w:val="000802FA"/>
    <w:rsid w:val="00093A74"/>
    <w:rsid w:val="000954B4"/>
    <w:rsid w:val="00096FA6"/>
    <w:rsid w:val="000B1492"/>
    <w:rsid w:val="000B5B15"/>
    <w:rsid w:val="000B5D02"/>
    <w:rsid w:val="000C75B9"/>
    <w:rsid w:val="000D0C32"/>
    <w:rsid w:val="000D173F"/>
    <w:rsid w:val="000D252C"/>
    <w:rsid w:val="000E2909"/>
    <w:rsid w:val="000F1300"/>
    <w:rsid w:val="000F6863"/>
    <w:rsid w:val="00104870"/>
    <w:rsid w:val="00117826"/>
    <w:rsid w:val="00127CE8"/>
    <w:rsid w:val="00133A23"/>
    <w:rsid w:val="00133F8A"/>
    <w:rsid w:val="001434E3"/>
    <w:rsid w:val="001567E3"/>
    <w:rsid w:val="001604CA"/>
    <w:rsid w:val="00190EEC"/>
    <w:rsid w:val="00193F87"/>
    <w:rsid w:val="001A09CE"/>
    <w:rsid w:val="001B3724"/>
    <w:rsid w:val="001C1D37"/>
    <w:rsid w:val="001C5DED"/>
    <w:rsid w:val="001D7147"/>
    <w:rsid w:val="001E0C36"/>
    <w:rsid w:val="001E5330"/>
    <w:rsid w:val="001E7787"/>
    <w:rsid w:val="00205C7B"/>
    <w:rsid w:val="00207789"/>
    <w:rsid w:val="00215B25"/>
    <w:rsid w:val="00220D41"/>
    <w:rsid w:val="00233B1E"/>
    <w:rsid w:val="002349A6"/>
    <w:rsid w:val="0024533F"/>
    <w:rsid w:val="002473B1"/>
    <w:rsid w:val="0025479F"/>
    <w:rsid w:val="0026481C"/>
    <w:rsid w:val="002757F6"/>
    <w:rsid w:val="00292F9C"/>
    <w:rsid w:val="002A46DA"/>
    <w:rsid w:val="002C1477"/>
    <w:rsid w:val="002C5789"/>
    <w:rsid w:val="002C7E26"/>
    <w:rsid w:val="002D3A65"/>
    <w:rsid w:val="002D6948"/>
    <w:rsid w:val="002D6D68"/>
    <w:rsid w:val="002E588D"/>
    <w:rsid w:val="002E61B2"/>
    <w:rsid w:val="002F4C11"/>
    <w:rsid w:val="002F561D"/>
    <w:rsid w:val="003166B4"/>
    <w:rsid w:val="00324420"/>
    <w:rsid w:val="00333B52"/>
    <w:rsid w:val="003409B0"/>
    <w:rsid w:val="00341A34"/>
    <w:rsid w:val="00345C2A"/>
    <w:rsid w:val="003607D0"/>
    <w:rsid w:val="00363144"/>
    <w:rsid w:val="003803AE"/>
    <w:rsid w:val="00381012"/>
    <w:rsid w:val="003A4FF6"/>
    <w:rsid w:val="003D0DBC"/>
    <w:rsid w:val="003D7EE4"/>
    <w:rsid w:val="003E6C0F"/>
    <w:rsid w:val="00412974"/>
    <w:rsid w:val="00423E27"/>
    <w:rsid w:val="00435555"/>
    <w:rsid w:val="004426A3"/>
    <w:rsid w:val="0044290C"/>
    <w:rsid w:val="0044393F"/>
    <w:rsid w:val="004476AC"/>
    <w:rsid w:val="0045180E"/>
    <w:rsid w:val="004573F7"/>
    <w:rsid w:val="004577A9"/>
    <w:rsid w:val="00465B8E"/>
    <w:rsid w:val="00473CDB"/>
    <w:rsid w:val="00483437"/>
    <w:rsid w:val="00491828"/>
    <w:rsid w:val="004A027F"/>
    <w:rsid w:val="004A5094"/>
    <w:rsid w:val="004C451D"/>
    <w:rsid w:val="004D5D75"/>
    <w:rsid w:val="004F4424"/>
    <w:rsid w:val="00502197"/>
    <w:rsid w:val="00531564"/>
    <w:rsid w:val="00546494"/>
    <w:rsid w:val="00555517"/>
    <w:rsid w:val="00584886"/>
    <w:rsid w:val="005940B2"/>
    <w:rsid w:val="0059424B"/>
    <w:rsid w:val="005947FE"/>
    <w:rsid w:val="005A351A"/>
    <w:rsid w:val="005A50A9"/>
    <w:rsid w:val="005C0CED"/>
    <w:rsid w:val="005C1676"/>
    <w:rsid w:val="005E6BA0"/>
    <w:rsid w:val="005E727A"/>
    <w:rsid w:val="0061060E"/>
    <w:rsid w:val="00612007"/>
    <w:rsid w:val="00612C94"/>
    <w:rsid w:val="00614691"/>
    <w:rsid w:val="0063018C"/>
    <w:rsid w:val="0063471C"/>
    <w:rsid w:val="00655914"/>
    <w:rsid w:val="00664A2F"/>
    <w:rsid w:val="00665EAA"/>
    <w:rsid w:val="00666E9D"/>
    <w:rsid w:val="006812E7"/>
    <w:rsid w:val="00682DE3"/>
    <w:rsid w:val="00683D01"/>
    <w:rsid w:val="00690293"/>
    <w:rsid w:val="00691A2B"/>
    <w:rsid w:val="00693D0C"/>
    <w:rsid w:val="00696609"/>
    <w:rsid w:val="006974C1"/>
    <w:rsid w:val="006A49B2"/>
    <w:rsid w:val="006A733C"/>
    <w:rsid w:val="006B160C"/>
    <w:rsid w:val="006D571E"/>
    <w:rsid w:val="00705EAB"/>
    <w:rsid w:val="00712F00"/>
    <w:rsid w:val="00734357"/>
    <w:rsid w:val="007454E1"/>
    <w:rsid w:val="007517B1"/>
    <w:rsid w:val="00752498"/>
    <w:rsid w:val="00761C9C"/>
    <w:rsid w:val="00772BFB"/>
    <w:rsid w:val="00786632"/>
    <w:rsid w:val="00790B26"/>
    <w:rsid w:val="007A1DC0"/>
    <w:rsid w:val="007B416B"/>
    <w:rsid w:val="007C03DF"/>
    <w:rsid w:val="007D5490"/>
    <w:rsid w:val="007F3CF1"/>
    <w:rsid w:val="007F6AB6"/>
    <w:rsid w:val="00800EDC"/>
    <w:rsid w:val="00802173"/>
    <w:rsid w:val="00804699"/>
    <w:rsid w:val="008149EE"/>
    <w:rsid w:val="00825045"/>
    <w:rsid w:val="0083043E"/>
    <w:rsid w:val="008332CA"/>
    <w:rsid w:val="00846FF1"/>
    <w:rsid w:val="008539FB"/>
    <w:rsid w:val="00853C01"/>
    <w:rsid w:val="008542E2"/>
    <w:rsid w:val="00856BF1"/>
    <w:rsid w:val="00864942"/>
    <w:rsid w:val="00873D7F"/>
    <w:rsid w:val="008751E3"/>
    <w:rsid w:val="00894F24"/>
    <w:rsid w:val="008B495E"/>
    <w:rsid w:val="008C1A91"/>
    <w:rsid w:val="008E16D7"/>
    <w:rsid w:val="008E2DAB"/>
    <w:rsid w:val="008E3740"/>
    <w:rsid w:val="008E6EC2"/>
    <w:rsid w:val="0090314D"/>
    <w:rsid w:val="0092552C"/>
    <w:rsid w:val="00927411"/>
    <w:rsid w:val="00951532"/>
    <w:rsid w:val="00953D0A"/>
    <w:rsid w:val="009656C7"/>
    <w:rsid w:val="00970549"/>
    <w:rsid w:val="00970ED7"/>
    <w:rsid w:val="00992ED0"/>
    <w:rsid w:val="009A1722"/>
    <w:rsid w:val="009D6171"/>
    <w:rsid w:val="009D7BAA"/>
    <w:rsid w:val="009E2F50"/>
    <w:rsid w:val="009E4323"/>
    <w:rsid w:val="009E4F1B"/>
    <w:rsid w:val="009F059E"/>
    <w:rsid w:val="009F35AE"/>
    <w:rsid w:val="009F58C7"/>
    <w:rsid w:val="00A111C6"/>
    <w:rsid w:val="00A119DC"/>
    <w:rsid w:val="00A26278"/>
    <w:rsid w:val="00A278FA"/>
    <w:rsid w:val="00A31FF6"/>
    <w:rsid w:val="00A35BE5"/>
    <w:rsid w:val="00A42C39"/>
    <w:rsid w:val="00A56D00"/>
    <w:rsid w:val="00A6277B"/>
    <w:rsid w:val="00A757AD"/>
    <w:rsid w:val="00A961A3"/>
    <w:rsid w:val="00AA13D2"/>
    <w:rsid w:val="00AB1E47"/>
    <w:rsid w:val="00AB6F0D"/>
    <w:rsid w:val="00AC397B"/>
    <w:rsid w:val="00AE2017"/>
    <w:rsid w:val="00B0329A"/>
    <w:rsid w:val="00B03385"/>
    <w:rsid w:val="00B131E5"/>
    <w:rsid w:val="00B208D6"/>
    <w:rsid w:val="00B244F2"/>
    <w:rsid w:val="00B32AE0"/>
    <w:rsid w:val="00B36215"/>
    <w:rsid w:val="00B47503"/>
    <w:rsid w:val="00B67ABE"/>
    <w:rsid w:val="00B772B8"/>
    <w:rsid w:val="00B809A0"/>
    <w:rsid w:val="00B81B23"/>
    <w:rsid w:val="00B86369"/>
    <w:rsid w:val="00B86493"/>
    <w:rsid w:val="00B93125"/>
    <w:rsid w:val="00B96739"/>
    <w:rsid w:val="00B96D6A"/>
    <w:rsid w:val="00BA550A"/>
    <w:rsid w:val="00BA6F8C"/>
    <w:rsid w:val="00BD2EDD"/>
    <w:rsid w:val="00BD66B4"/>
    <w:rsid w:val="00BE56A6"/>
    <w:rsid w:val="00BE59FA"/>
    <w:rsid w:val="00C110AE"/>
    <w:rsid w:val="00C151C9"/>
    <w:rsid w:val="00C202F1"/>
    <w:rsid w:val="00C33604"/>
    <w:rsid w:val="00C34C18"/>
    <w:rsid w:val="00C4004D"/>
    <w:rsid w:val="00C56ABC"/>
    <w:rsid w:val="00C646CE"/>
    <w:rsid w:val="00C765CB"/>
    <w:rsid w:val="00C9385C"/>
    <w:rsid w:val="00CB44EF"/>
    <w:rsid w:val="00CD5873"/>
    <w:rsid w:val="00CE3530"/>
    <w:rsid w:val="00CE42E7"/>
    <w:rsid w:val="00CE51FB"/>
    <w:rsid w:val="00CF1244"/>
    <w:rsid w:val="00CF3105"/>
    <w:rsid w:val="00CF5A8F"/>
    <w:rsid w:val="00D03FCC"/>
    <w:rsid w:val="00D07190"/>
    <w:rsid w:val="00D30262"/>
    <w:rsid w:val="00D367A1"/>
    <w:rsid w:val="00D62DC9"/>
    <w:rsid w:val="00D62E02"/>
    <w:rsid w:val="00D660D3"/>
    <w:rsid w:val="00D77EE4"/>
    <w:rsid w:val="00D85DFE"/>
    <w:rsid w:val="00D86EE9"/>
    <w:rsid w:val="00D91647"/>
    <w:rsid w:val="00DA34BE"/>
    <w:rsid w:val="00DA5E16"/>
    <w:rsid w:val="00DC15FD"/>
    <w:rsid w:val="00DD4045"/>
    <w:rsid w:val="00DD4CBC"/>
    <w:rsid w:val="00DE5B6B"/>
    <w:rsid w:val="00DF29D5"/>
    <w:rsid w:val="00DF3D6F"/>
    <w:rsid w:val="00E02387"/>
    <w:rsid w:val="00E04F62"/>
    <w:rsid w:val="00E05752"/>
    <w:rsid w:val="00E066E3"/>
    <w:rsid w:val="00E34479"/>
    <w:rsid w:val="00E60EDA"/>
    <w:rsid w:val="00E85863"/>
    <w:rsid w:val="00EC015F"/>
    <w:rsid w:val="00ED03E4"/>
    <w:rsid w:val="00ED04BA"/>
    <w:rsid w:val="00ED0F9B"/>
    <w:rsid w:val="00EE7B44"/>
    <w:rsid w:val="00F01B75"/>
    <w:rsid w:val="00F05A8D"/>
    <w:rsid w:val="00F130B7"/>
    <w:rsid w:val="00F16983"/>
    <w:rsid w:val="00F30677"/>
    <w:rsid w:val="00F364DD"/>
    <w:rsid w:val="00F512C9"/>
    <w:rsid w:val="00F71354"/>
    <w:rsid w:val="00FA34FB"/>
    <w:rsid w:val="00FB0D22"/>
    <w:rsid w:val="00FB117F"/>
    <w:rsid w:val="00FB22A5"/>
    <w:rsid w:val="00FB590F"/>
    <w:rsid w:val="00FE2F04"/>
    <w:rsid w:val="00FE3126"/>
    <w:rsid w:val="00FE36ED"/>
    <w:rsid w:val="00FE3B66"/>
    <w:rsid w:val="00FE4B12"/>
    <w:rsid w:val="00FF1CC9"/>
  </w:rsids>
  <m:mathPr>
    <m:mathFont m:val="Cambria Math"/>
    <m:brkBin m:val="before"/>
    <m:brkBinSub m:val="--"/>
    <m:smallFrac m:val="0"/>
    <m:dispDef/>
    <m:lMargin m:val="0"/>
    <m:rMargin m:val="0"/>
    <m:defJc m:val="centerGroup"/>
    <m:wrapIndent m:val="1440"/>
    <m:intLim m:val="subSup"/>
    <m:naryLim m:val="undOvr"/>
  </m:mathPr>
  <w:themeFontLang w:val="en-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8CBD36"/>
  <w15:docId w15:val="{7DEE3B04-D41C-1648-81B6-9DB1D9DF6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 w:eastAsia="en-US" w:bidi="ar-SA"/>
      </w:rPr>
    </w:rPrDefault>
    <w:pPrDefault>
      <w:pPr>
        <w:spacing w:line="276" w:lineRule="auto"/>
        <w:ind w:left="720"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b/>
      <w:sz w:val="32"/>
      <w:szCs w:val="32"/>
    </w:rPr>
  </w:style>
  <w:style w:type="paragraph" w:styleId="Heading2">
    <w:name w:val="heading 2"/>
    <w:basedOn w:val="Normal"/>
    <w:next w:val="Normal"/>
    <w:link w:val="Heading2Char"/>
    <w:uiPriority w:val="9"/>
    <w:unhideWhenUsed/>
    <w:qFormat/>
    <w:pPr>
      <w:keepNext/>
      <w:keepLines/>
      <w:spacing w:before="360" w:after="160" w:line="259" w:lineRule="auto"/>
      <w:outlineLvl w:val="1"/>
    </w:pPr>
    <w:rPr>
      <w:b/>
      <w:sz w:val="28"/>
      <w:szCs w:val="28"/>
    </w:rPr>
  </w:style>
  <w:style w:type="paragraph" w:styleId="Heading3">
    <w:name w:val="heading 3"/>
    <w:basedOn w:val="Normal"/>
    <w:next w:val="Normal"/>
    <w:uiPriority w:val="9"/>
    <w:semiHidden/>
    <w:unhideWhenUsed/>
    <w:qFormat/>
    <w:pPr>
      <w:keepNext/>
      <w:keepLines/>
      <w:spacing w:before="320" w:after="80"/>
      <w:outlineLvl w:val="2"/>
    </w:pPr>
    <w:rPr>
      <w:color w:val="434343"/>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jc w:val="center"/>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paragraph" w:styleId="FootnoteText">
    <w:name w:val="footnote text"/>
    <w:aliases w:val="5_G,Footnote Text Char Char Char,Footnote Text Char Char Char Char Char Char Char,Footnote Text Char Char Char Char Char,Footnote Text Char Char Char Char Char Char,Footnote Text Char Char Char Char Ch Char Char Char Char"/>
    <w:basedOn w:val="Normal"/>
    <w:link w:val="FootnoteTextChar"/>
    <w:uiPriority w:val="99"/>
    <w:unhideWhenUsed/>
    <w:qFormat/>
    <w:rsid w:val="004A027F"/>
    <w:pPr>
      <w:spacing w:line="240" w:lineRule="auto"/>
    </w:pPr>
    <w:rPr>
      <w:sz w:val="20"/>
      <w:szCs w:val="20"/>
    </w:rPr>
  </w:style>
  <w:style w:type="character" w:customStyle="1" w:styleId="FootnoteTextChar">
    <w:name w:val="Footnote Text Char"/>
    <w:aliases w:val="5_G Char,Footnote Text Char Char Char Char,Footnote Text Char Char Char Char Char Char Char Char,Footnote Text Char Char Char Char Char Char1,Footnote Text Char Char Char Char Char Char Char1"/>
    <w:basedOn w:val="DefaultParagraphFont"/>
    <w:link w:val="FootnoteText"/>
    <w:uiPriority w:val="99"/>
    <w:rsid w:val="004A027F"/>
    <w:rPr>
      <w:sz w:val="20"/>
      <w:szCs w:val="20"/>
    </w:rPr>
  </w:style>
  <w:style w:type="character" w:styleId="FootnoteReference">
    <w:name w:val="footnote reference"/>
    <w:aliases w:val="4_G,Footnotes refss,Footnote number,Footnote,Footnote symbol,Footnote Refernece,callout,Footnote Reference Superscript,Footnote Reference Number,BVI fnr,ftref,NO"/>
    <w:basedOn w:val="DefaultParagraphFont"/>
    <w:uiPriority w:val="99"/>
    <w:unhideWhenUsed/>
    <w:qFormat/>
    <w:rsid w:val="004A027F"/>
    <w:rPr>
      <w:vertAlign w:val="superscript"/>
    </w:rPr>
  </w:style>
  <w:style w:type="paragraph" w:styleId="ListParagraph">
    <w:name w:val="List Paragraph"/>
    <w:aliases w:val="Premier,Paragrap,MCHIP_list paragraph,List Paragraph1,Recommendation,References,List Paragraph (numbered (a)),Liste 1,Numbered List Paragraph,List Bullet Mary,Medium Grid 1 - Accent 21,ReferencesCxSpLast,List Paragraph nowy,Dot pt,lp1,L,3"/>
    <w:basedOn w:val="Normal"/>
    <w:link w:val="ListParagraphChar"/>
    <w:uiPriority w:val="34"/>
    <w:qFormat/>
    <w:rsid w:val="00FB0D22"/>
    <w:pPr>
      <w:contextualSpacing/>
    </w:pPr>
  </w:style>
  <w:style w:type="character" w:styleId="Hyperlink">
    <w:name w:val="Hyperlink"/>
    <w:basedOn w:val="DefaultParagraphFont"/>
    <w:uiPriority w:val="99"/>
    <w:unhideWhenUsed/>
    <w:rsid w:val="005C1676"/>
    <w:rPr>
      <w:color w:val="0000FF" w:themeColor="hyperlink"/>
      <w:u w:val="single"/>
    </w:rPr>
  </w:style>
  <w:style w:type="character" w:styleId="UnresolvedMention">
    <w:name w:val="Unresolved Mention"/>
    <w:basedOn w:val="DefaultParagraphFont"/>
    <w:uiPriority w:val="99"/>
    <w:semiHidden/>
    <w:unhideWhenUsed/>
    <w:rsid w:val="005C1676"/>
    <w:rPr>
      <w:color w:val="605E5C"/>
      <w:shd w:val="clear" w:color="auto" w:fill="E1DFDD"/>
    </w:rPr>
  </w:style>
  <w:style w:type="paragraph" w:styleId="NoSpacing">
    <w:name w:val="No Spacing"/>
    <w:uiPriority w:val="1"/>
    <w:qFormat/>
    <w:rsid w:val="00B244F2"/>
    <w:pPr>
      <w:spacing w:line="240" w:lineRule="auto"/>
      <w:ind w:left="180" w:hanging="180"/>
    </w:pPr>
    <w:rPr>
      <w:rFonts w:eastAsiaTheme="minorEastAsia"/>
      <w:color w:val="333333"/>
      <w:sz w:val="16"/>
      <w:szCs w:val="16"/>
      <w:lang w:val="en-US"/>
    </w:rPr>
  </w:style>
  <w:style w:type="table" w:styleId="TableGrid">
    <w:name w:val="Table Grid"/>
    <w:basedOn w:val="TableNormal"/>
    <w:uiPriority w:val="59"/>
    <w:rsid w:val="00B244F2"/>
    <w:pPr>
      <w:spacing w:line="240" w:lineRule="auto"/>
      <w:ind w:left="0" w:firstLine="0"/>
    </w:pPr>
    <w:rPr>
      <w:rFonts w:eastAsiaTheme="minorEastAsia"/>
      <w:color w:val="333333"/>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809A0"/>
    <w:pPr>
      <w:spacing w:before="100" w:beforeAutospacing="1" w:after="100" w:afterAutospacing="1" w:line="240" w:lineRule="auto"/>
      <w:ind w:left="0" w:firstLine="0"/>
    </w:pPr>
    <w:rPr>
      <w:lang w:val="en-NP"/>
    </w:rPr>
  </w:style>
  <w:style w:type="paragraph" w:customStyle="1" w:styleId="SingleTxtG">
    <w:name w:val="_ Single Txt_G"/>
    <w:basedOn w:val="Normal"/>
    <w:link w:val="SingleTxtGChar"/>
    <w:rsid w:val="00B208D6"/>
    <w:pPr>
      <w:suppressAutoHyphens/>
      <w:spacing w:after="120" w:line="240" w:lineRule="atLeast"/>
      <w:ind w:left="1134" w:right="1134" w:firstLine="0"/>
      <w:jc w:val="both"/>
    </w:pPr>
    <w:rPr>
      <w:sz w:val="20"/>
      <w:szCs w:val="20"/>
      <w:lang w:val="en-GB"/>
    </w:rPr>
  </w:style>
  <w:style w:type="character" w:customStyle="1" w:styleId="SingleTxtGChar">
    <w:name w:val="_ Single Txt_G Char"/>
    <w:link w:val="SingleTxtG"/>
    <w:locked/>
    <w:rsid w:val="00B208D6"/>
    <w:rPr>
      <w:sz w:val="20"/>
      <w:szCs w:val="20"/>
      <w:lang w:val="en-GB"/>
    </w:rPr>
  </w:style>
  <w:style w:type="paragraph" w:styleId="EndnoteText">
    <w:name w:val="endnote text"/>
    <w:aliases w:val="en"/>
    <w:basedOn w:val="Normal"/>
    <w:link w:val="EndnoteTextChar"/>
    <w:uiPriority w:val="99"/>
    <w:unhideWhenUsed/>
    <w:rsid w:val="006A733C"/>
    <w:pPr>
      <w:spacing w:line="240" w:lineRule="auto"/>
    </w:pPr>
    <w:rPr>
      <w:sz w:val="20"/>
      <w:szCs w:val="20"/>
    </w:rPr>
  </w:style>
  <w:style w:type="character" w:customStyle="1" w:styleId="EndnoteTextChar">
    <w:name w:val="Endnote Text Char"/>
    <w:aliases w:val="en Char"/>
    <w:basedOn w:val="DefaultParagraphFont"/>
    <w:link w:val="EndnoteText"/>
    <w:uiPriority w:val="99"/>
    <w:rsid w:val="006A733C"/>
    <w:rPr>
      <w:sz w:val="20"/>
      <w:szCs w:val="20"/>
    </w:rPr>
  </w:style>
  <w:style w:type="character" w:styleId="EndnoteReference">
    <w:name w:val="endnote reference"/>
    <w:basedOn w:val="DefaultParagraphFont"/>
    <w:uiPriority w:val="99"/>
    <w:unhideWhenUsed/>
    <w:rsid w:val="006A733C"/>
    <w:rPr>
      <w:vertAlign w:val="superscript"/>
    </w:rPr>
  </w:style>
  <w:style w:type="character" w:customStyle="1" w:styleId="ListParagraphChar">
    <w:name w:val="List Paragraph Char"/>
    <w:aliases w:val="Premier Char,Paragrap Char,MCHIP_list paragraph Char,List Paragraph1 Char,Recommendation Char,References Char,List Paragraph (numbered (a)) Char,Liste 1 Char,Numbered List Paragraph Char,List Bullet Mary Char,ReferencesCxSpLast Char"/>
    <w:link w:val="ListParagraph"/>
    <w:uiPriority w:val="34"/>
    <w:qFormat/>
    <w:locked/>
    <w:rsid w:val="000F6863"/>
  </w:style>
  <w:style w:type="character" w:styleId="FollowedHyperlink">
    <w:name w:val="FollowedHyperlink"/>
    <w:basedOn w:val="DefaultParagraphFont"/>
    <w:uiPriority w:val="99"/>
    <w:semiHidden/>
    <w:unhideWhenUsed/>
    <w:rsid w:val="00665EAA"/>
    <w:rPr>
      <w:color w:val="800080" w:themeColor="followedHyperlink"/>
      <w:u w:val="single"/>
    </w:rPr>
  </w:style>
  <w:style w:type="paragraph" w:styleId="Header">
    <w:name w:val="header"/>
    <w:basedOn w:val="Normal"/>
    <w:link w:val="HeaderChar"/>
    <w:uiPriority w:val="99"/>
    <w:unhideWhenUsed/>
    <w:rsid w:val="00D62E02"/>
    <w:pPr>
      <w:tabs>
        <w:tab w:val="center" w:pos="4252"/>
        <w:tab w:val="right" w:pos="8504"/>
      </w:tabs>
      <w:spacing w:line="240" w:lineRule="auto"/>
      <w:ind w:left="0" w:firstLine="0"/>
    </w:pPr>
    <w:rPr>
      <w:rFonts w:asciiTheme="minorHAnsi" w:eastAsiaTheme="minorHAnsi" w:hAnsiTheme="minorHAnsi" w:cstheme="minorBidi"/>
      <w:sz w:val="22"/>
      <w:szCs w:val="22"/>
      <w:lang w:val="es-ES"/>
    </w:rPr>
  </w:style>
  <w:style w:type="character" w:customStyle="1" w:styleId="HeaderChar">
    <w:name w:val="Header Char"/>
    <w:basedOn w:val="DefaultParagraphFont"/>
    <w:link w:val="Header"/>
    <w:uiPriority w:val="99"/>
    <w:rsid w:val="00D62E02"/>
    <w:rPr>
      <w:rFonts w:asciiTheme="minorHAnsi" w:eastAsiaTheme="minorHAnsi" w:hAnsiTheme="minorHAnsi" w:cstheme="minorBidi"/>
      <w:sz w:val="22"/>
      <w:szCs w:val="22"/>
      <w:lang w:val="es-ES"/>
    </w:rPr>
  </w:style>
  <w:style w:type="character" w:customStyle="1" w:styleId="Heading2Char">
    <w:name w:val="Heading 2 Char"/>
    <w:basedOn w:val="DefaultParagraphFont"/>
    <w:link w:val="Heading2"/>
    <w:uiPriority w:val="9"/>
    <w:rsid w:val="00220D41"/>
    <w:rPr>
      <w:b/>
      <w:sz w:val="28"/>
      <w:szCs w:val="28"/>
    </w:rPr>
  </w:style>
  <w:style w:type="character" w:styleId="CommentReference">
    <w:name w:val="annotation reference"/>
    <w:basedOn w:val="DefaultParagraphFont"/>
    <w:uiPriority w:val="99"/>
    <w:semiHidden/>
    <w:unhideWhenUsed/>
    <w:rsid w:val="00D30262"/>
    <w:rPr>
      <w:sz w:val="16"/>
      <w:szCs w:val="16"/>
    </w:rPr>
  </w:style>
  <w:style w:type="paragraph" w:styleId="CommentText">
    <w:name w:val="annotation text"/>
    <w:basedOn w:val="Normal"/>
    <w:link w:val="CommentTextChar"/>
    <w:uiPriority w:val="99"/>
    <w:semiHidden/>
    <w:unhideWhenUsed/>
    <w:rsid w:val="00D30262"/>
    <w:pPr>
      <w:spacing w:line="240" w:lineRule="auto"/>
    </w:pPr>
    <w:rPr>
      <w:sz w:val="20"/>
      <w:szCs w:val="20"/>
    </w:rPr>
  </w:style>
  <w:style w:type="character" w:customStyle="1" w:styleId="CommentTextChar">
    <w:name w:val="Comment Text Char"/>
    <w:basedOn w:val="DefaultParagraphFont"/>
    <w:link w:val="CommentText"/>
    <w:uiPriority w:val="99"/>
    <w:semiHidden/>
    <w:rsid w:val="00D30262"/>
    <w:rPr>
      <w:sz w:val="20"/>
      <w:szCs w:val="20"/>
    </w:rPr>
  </w:style>
  <w:style w:type="paragraph" w:styleId="CommentSubject">
    <w:name w:val="annotation subject"/>
    <w:basedOn w:val="CommentText"/>
    <w:next w:val="CommentText"/>
    <w:link w:val="CommentSubjectChar"/>
    <w:uiPriority w:val="99"/>
    <w:semiHidden/>
    <w:unhideWhenUsed/>
    <w:rsid w:val="00D30262"/>
    <w:rPr>
      <w:b/>
      <w:bCs/>
    </w:rPr>
  </w:style>
  <w:style w:type="character" w:customStyle="1" w:styleId="CommentSubjectChar">
    <w:name w:val="Comment Subject Char"/>
    <w:basedOn w:val="CommentTextChar"/>
    <w:link w:val="CommentSubject"/>
    <w:uiPriority w:val="99"/>
    <w:semiHidden/>
    <w:rsid w:val="00D3026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7207566">
      <w:bodyDiv w:val="1"/>
      <w:marLeft w:val="0"/>
      <w:marRight w:val="0"/>
      <w:marTop w:val="0"/>
      <w:marBottom w:val="0"/>
      <w:divBdr>
        <w:top w:val="none" w:sz="0" w:space="0" w:color="auto"/>
        <w:left w:val="none" w:sz="0" w:space="0" w:color="auto"/>
        <w:bottom w:val="none" w:sz="0" w:space="0" w:color="auto"/>
        <w:right w:val="none" w:sz="0" w:space="0" w:color="auto"/>
      </w:divBdr>
      <w:divsChild>
        <w:div w:id="17631523">
          <w:marLeft w:val="0"/>
          <w:marRight w:val="0"/>
          <w:marTop w:val="0"/>
          <w:marBottom w:val="0"/>
          <w:divBdr>
            <w:top w:val="none" w:sz="0" w:space="0" w:color="auto"/>
            <w:left w:val="none" w:sz="0" w:space="0" w:color="auto"/>
            <w:bottom w:val="none" w:sz="0" w:space="0" w:color="auto"/>
            <w:right w:val="none" w:sz="0" w:space="0" w:color="auto"/>
          </w:divBdr>
          <w:divsChild>
            <w:div w:id="865947730">
              <w:marLeft w:val="0"/>
              <w:marRight w:val="0"/>
              <w:marTop w:val="0"/>
              <w:marBottom w:val="0"/>
              <w:divBdr>
                <w:top w:val="none" w:sz="0" w:space="0" w:color="auto"/>
                <w:left w:val="none" w:sz="0" w:space="0" w:color="auto"/>
                <w:bottom w:val="none" w:sz="0" w:space="0" w:color="auto"/>
                <w:right w:val="none" w:sz="0" w:space="0" w:color="auto"/>
              </w:divBdr>
              <w:divsChild>
                <w:div w:id="860511687">
                  <w:marLeft w:val="0"/>
                  <w:marRight w:val="0"/>
                  <w:marTop w:val="0"/>
                  <w:marBottom w:val="0"/>
                  <w:divBdr>
                    <w:top w:val="none" w:sz="0" w:space="0" w:color="auto"/>
                    <w:left w:val="none" w:sz="0" w:space="0" w:color="auto"/>
                    <w:bottom w:val="none" w:sz="0" w:space="0" w:color="auto"/>
                    <w:right w:val="none" w:sz="0" w:space="0" w:color="auto"/>
                  </w:divBdr>
                  <w:divsChild>
                    <w:div w:id="20133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416215">
      <w:bodyDiv w:val="1"/>
      <w:marLeft w:val="0"/>
      <w:marRight w:val="0"/>
      <w:marTop w:val="0"/>
      <w:marBottom w:val="0"/>
      <w:divBdr>
        <w:top w:val="none" w:sz="0" w:space="0" w:color="auto"/>
        <w:left w:val="none" w:sz="0" w:space="0" w:color="auto"/>
        <w:bottom w:val="none" w:sz="0" w:space="0" w:color="auto"/>
        <w:right w:val="none" w:sz="0" w:space="0" w:color="auto"/>
      </w:divBdr>
      <w:divsChild>
        <w:div w:id="537352424">
          <w:marLeft w:val="0"/>
          <w:marRight w:val="0"/>
          <w:marTop w:val="0"/>
          <w:marBottom w:val="0"/>
          <w:divBdr>
            <w:top w:val="none" w:sz="0" w:space="0" w:color="auto"/>
            <w:left w:val="none" w:sz="0" w:space="0" w:color="auto"/>
            <w:bottom w:val="none" w:sz="0" w:space="0" w:color="auto"/>
            <w:right w:val="none" w:sz="0" w:space="0" w:color="auto"/>
          </w:divBdr>
          <w:divsChild>
            <w:div w:id="439302199">
              <w:marLeft w:val="0"/>
              <w:marRight w:val="0"/>
              <w:marTop w:val="0"/>
              <w:marBottom w:val="0"/>
              <w:divBdr>
                <w:top w:val="none" w:sz="0" w:space="0" w:color="auto"/>
                <w:left w:val="none" w:sz="0" w:space="0" w:color="auto"/>
                <w:bottom w:val="none" w:sz="0" w:space="0" w:color="auto"/>
                <w:right w:val="none" w:sz="0" w:space="0" w:color="auto"/>
              </w:divBdr>
              <w:divsChild>
                <w:div w:id="856505215">
                  <w:marLeft w:val="0"/>
                  <w:marRight w:val="0"/>
                  <w:marTop w:val="0"/>
                  <w:marBottom w:val="0"/>
                  <w:divBdr>
                    <w:top w:val="none" w:sz="0" w:space="0" w:color="auto"/>
                    <w:left w:val="none" w:sz="0" w:space="0" w:color="auto"/>
                    <w:bottom w:val="none" w:sz="0" w:space="0" w:color="auto"/>
                    <w:right w:val="none" w:sz="0" w:space="0" w:color="auto"/>
                  </w:divBdr>
                  <w:divsChild>
                    <w:div w:id="177243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049894">
          <w:marLeft w:val="0"/>
          <w:marRight w:val="0"/>
          <w:marTop w:val="0"/>
          <w:marBottom w:val="0"/>
          <w:divBdr>
            <w:top w:val="none" w:sz="0" w:space="0" w:color="auto"/>
            <w:left w:val="none" w:sz="0" w:space="0" w:color="auto"/>
            <w:bottom w:val="none" w:sz="0" w:space="0" w:color="auto"/>
            <w:right w:val="none" w:sz="0" w:space="0" w:color="auto"/>
          </w:divBdr>
          <w:divsChild>
            <w:div w:id="1793591141">
              <w:marLeft w:val="0"/>
              <w:marRight w:val="0"/>
              <w:marTop w:val="0"/>
              <w:marBottom w:val="0"/>
              <w:divBdr>
                <w:top w:val="none" w:sz="0" w:space="0" w:color="auto"/>
                <w:left w:val="none" w:sz="0" w:space="0" w:color="auto"/>
                <w:bottom w:val="none" w:sz="0" w:space="0" w:color="auto"/>
                <w:right w:val="none" w:sz="0" w:space="0" w:color="auto"/>
              </w:divBdr>
              <w:divsChild>
                <w:div w:id="1422407513">
                  <w:marLeft w:val="0"/>
                  <w:marRight w:val="0"/>
                  <w:marTop w:val="0"/>
                  <w:marBottom w:val="0"/>
                  <w:divBdr>
                    <w:top w:val="none" w:sz="0" w:space="0" w:color="auto"/>
                    <w:left w:val="none" w:sz="0" w:space="0" w:color="auto"/>
                    <w:bottom w:val="none" w:sz="0" w:space="0" w:color="auto"/>
                    <w:right w:val="none" w:sz="0" w:space="0" w:color="auto"/>
                  </w:divBdr>
                  <w:divsChild>
                    <w:div w:id="56710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478212">
      <w:bodyDiv w:val="1"/>
      <w:marLeft w:val="0"/>
      <w:marRight w:val="0"/>
      <w:marTop w:val="0"/>
      <w:marBottom w:val="0"/>
      <w:divBdr>
        <w:top w:val="none" w:sz="0" w:space="0" w:color="auto"/>
        <w:left w:val="none" w:sz="0" w:space="0" w:color="auto"/>
        <w:bottom w:val="none" w:sz="0" w:space="0" w:color="auto"/>
        <w:right w:val="none" w:sz="0" w:space="0" w:color="auto"/>
      </w:divBdr>
      <w:divsChild>
        <w:div w:id="836655504">
          <w:marLeft w:val="0"/>
          <w:marRight w:val="0"/>
          <w:marTop w:val="0"/>
          <w:marBottom w:val="0"/>
          <w:divBdr>
            <w:top w:val="none" w:sz="0" w:space="0" w:color="auto"/>
            <w:left w:val="none" w:sz="0" w:space="0" w:color="auto"/>
            <w:bottom w:val="none" w:sz="0" w:space="0" w:color="auto"/>
            <w:right w:val="none" w:sz="0" w:space="0" w:color="auto"/>
          </w:divBdr>
          <w:divsChild>
            <w:div w:id="855578830">
              <w:marLeft w:val="0"/>
              <w:marRight w:val="0"/>
              <w:marTop w:val="0"/>
              <w:marBottom w:val="0"/>
              <w:divBdr>
                <w:top w:val="none" w:sz="0" w:space="0" w:color="auto"/>
                <w:left w:val="none" w:sz="0" w:space="0" w:color="auto"/>
                <w:bottom w:val="none" w:sz="0" w:space="0" w:color="auto"/>
                <w:right w:val="none" w:sz="0" w:space="0" w:color="auto"/>
              </w:divBdr>
              <w:divsChild>
                <w:div w:id="60326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035205">
      <w:bodyDiv w:val="1"/>
      <w:marLeft w:val="0"/>
      <w:marRight w:val="0"/>
      <w:marTop w:val="0"/>
      <w:marBottom w:val="0"/>
      <w:divBdr>
        <w:top w:val="none" w:sz="0" w:space="0" w:color="auto"/>
        <w:left w:val="none" w:sz="0" w:space="0" w:color="auto"/>
        <w:bottom w:val="none" w:sz="0" w:space="0" w:color="auto"/>
        <w:right w:val="none" w:sz="0" w:space="0" w:color="auto"/>
      </w:divBdr>
      <w:divsChild>
        <w:div w:id="1909343311">
          <w:marLeft w:val="0"/>
          <w:marRight w:val="0"/>
          <w:marTop w:val="0"/>
          <w:marBottom w:val="0"/>
          <w:divBdr>
            <w:top w:val="none" w:sz="0" w:space="0" w:color="auto"/>
            <w:left w:val="none" w:sz="0" w:space="0" w:color="auto"/>
            <w:bottom w:val="none" w:sz="0" w:space="0" w:color="auto"/>
            <w:right w:val="none" w:sz="0" w:space="0" w:color="auto"/>
          </w:divBdr>
          <w:divsChild>
            <w:div w:id="616832922">
              <w:marLeft w:val="0"/>
              <w:marRight w:val="0"/>
              <w:marTop w:val="0"/>
              <w:marBottom w:val="0"/>
              <w:divBdr>
                <w:top w:val="none" w:sz="0" w:space="0" w:color="auto"/>
                <w:left w:val="none" w:sz="0" w:space="0" w:color="auto"/>
                <w:bottom w:val="none" w:sz="0" w:space="0" w:color="auto"/>
                <w:right w:val="none" w:sz="0" w:space="0" w:color="auto"/>
              </w:divBdr>
              <w:divsChild>
                <w:div w:id="1292832760">
                  <w:marLeft w:val="0"/>
                  <w:marRight w:val="0"/>
                  <w:marTop w:val="0"/>
                  <w:marBottom w:val="0"/>
                  <w:divBdr>
                    <w:top w:val="none" w:sz="0" w:space="0" w:color="auto"/>
                    <w:left w:val="none" w:sz="0" w:space="0" w:color="auto"/>
                    <w:bottom w:val="none" w:sz="0" w:space="0" w:color="auto"/>
                    <w:right w:val="none" w:sz="0" w:space="0" w:color="auto"/>
                  </w:divBdr>
                  <w:divsChild>
                    <w:div w:id="16313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9682754">
      <w:bodyDiv w:val="1"/>
      <w:marLeft w:val="0"/>
      <w:marRight w:val="0"/>
      <w:marTop w:val="0"/>
      <w:marBottom w:val="0"/>
      <w:divBdr>
        <w:top w:val="none" w:sz="0" w:space="0" w:color="auto"/>
        <w:left w:val="none" w:sz="0" w:space="0" w:color="auto"/>
        <w:bottom w:val="none" w:sz="0" w:space="0" w:color="auto"/>
        <w:right w:val="none" w:sz="0" w:space="0" w:color="auto"/>
      </w:divBdr>
    </w:div>
    <w:div w:id="643895482">
      <w:bodyDiv w:val="1"/>
      <w:marLeft w:val="0"/>
      <w:marRight w:val="0"/>
      <w:marTop w:val="0"/>
      <w:marBottom w:val="0"/>
      <w:divBdr>
        <w:top w:val="none" w:sz="0" w:space="0" w:color="auto"/>
        <w:left w:val="none" w:sz="0" w:space="0" w:color="auto"/>
        <w:bottom w:val="none" w:sz="0" w:space="0" w:color="auto"/>
        <w:right w:val="none" w:sz="0" w:space="0" w:color="auto"/>
      </w:divBdr>
      <w:divsChild>
        <w:div w:id="1951349973">
          <w:marLeft w:val="0"/>
          <w:marRight w:val="0"/>
          <w:marTop w:val="0"/>
          <w:marBottom w:val="0"/>
          <w:divBdr>
            <w:top w:val="none" w:sz="0" w:space="0" w:color="auto"/>
            <w:left w:val="none" w:sz="0" w:space="0" w:color="auto"/>
            <w:bottom w:val="none" w:sz="0" w:space="0" w:color="auto"/>
            <w:right w:val="none" w:sz="0" w:space="0" w:color="auto"/>
          </w:divBdr>
        </w:div>
        <w:div w:id="131102199">
          <w:marLeft w:val="0"/>
          <w:marRight w:val="0"/>
          <w:marTop w:val="0"/>
          <w:marBottom w:val="0"/>
          <w:divBdr>
            <w:top w:val="none" w:sz="0" w:space="0" w:color="auto"/>
            <w:left w:val="none" w:sz="0" w:space="0" w:color="auto"/>
            <w:bottom w:val="none" w:sz="0" w:space="0" w:color="auto"/>
            <w:right w:val="none" w:sz="0" w:space="0" w:color="auto"/>
          </w:divBdr>
          <w:divsChild>
            <w:div w:id="1223784175">
              <w:marLeft w:val="0"/>
              <w:marRight w:val="0"/>
              <w:marTop w:val="0"/>
              <w:marBottom w:val="0"/>
              <w:divBdr>
                <w:top w:val="none" w:sz="0" w:space="0" w:color="auto"/>
                <w:left w:val="none" w:sz="0" w:space="0" w:color="auto"/>
                <w:bottom w:val="none" w:sz="0" w:space="0" w:color="auto"/>
                <w:right w:val="none" w:sz="0" w:space="0" w:color="auto"/>
              </w:divBdr>
            </w:div>
            <w:div w:id="1272081075">
              <w:marLeft w:val="0"/>
              <w:marRight w:val="0"/>
              <w:marTop w:val="0"/>
              <w:marBottom w:val="0"/>
              <w:divBdr>
                <w:top w:val="none" w:sz="0" w:space="0" w:color="auto"/>
                <w:left w:val="none" w:sz="0" w:space="0" w:color="auto"/>
                <w:bottom w:val="none" w:sz="0" w:space="0" w:color="auto"/>
                <w:right w:val="none" w:sz="0" w:space="0" w:color="auto"/>
              </w:divBdr>
            </w:div>
            <w:div w:id="197202456">
              <w:marLeft w:val="0"/>
              <w:marRight w:val="0"/>
              <w:marTop w:val="0"/>
              <w:marBottom w:val="0"/>
              <w:divBdr>
                <w:top w:val="none" w:sz="0" w:space="0" w:color="auto"/>
                <w:left w:val="none" w:sz="0" w:space="0" w:color="auto"/>
                <w:bottom w:val="none" w:sz="0" w:space="0" w:color="auto"/>
                <w:right w:val="none" w:sz="0" w:space="0" w:color="auto"/>
              </w:divBdr>
            </w:div>
            <w:div w:id="56931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539906">
      <w:bodyDiv w:val="1"/>
      <w:marLeft w:val="0"/>
      <w:marRight w:val="0"/>
      <w:marTop w:val="0"/>
      <w:marBottom w:val="0"/>
      <w:divBdr>
        <w:top w:val="none" w:sz="0" w:space="0" w:color="auto"/>
        <w:left w:val="none" w:sz="0" w:space="0" w:color="auto"/>
        <w:bottom w:val="none" w:sz="0" w:space="0" w:color="auto"/>
        <w:right w:val="none" w:sz="0" w:space="0" w:color="auto"/>
      </w:divBdr>
      <w:divsChild>
        <w:div w:id="2064214842">
          <w:marLeft w:val="0"/>
          <w:marRight w:val="0"/>
          <w:marTop w:val="0"/>
          <w:marBottom w:val="0"/>
          <w:divBdr>
            <w:top w:val="none" w:sz="0" w:space="0" w:color="auto"/>
            <w:left w:val="none" w:sz="0" w:space="0" w:color="auto"/>
            <w:bottom w:val="none" w:sz="0" w:space="0" w:color="auto"/>
            <w:right w:val="none" w:sz="0" w:space="0" w:color="auto"/>
          </w:divBdr>
          <w:divsChild>
            <w:div w:id="1077749219">
              <w:marLeft w:val="0"/>
              <w:marRight w:val="0"/>
              <w:marTop w:val="0"/>
              <w:marBottom w:val="0"/>
              <w:divBdr>
                <w:top w:val="none" w:sz="0" w:space="0" w:color="auto"/>
                <w:left w:val="none" w:sz="0" w:space="0" w:color="auto"/>
                <w:bottom w:val="none" w:sz="0" w:space="0" w:color="auto"/>
                <w:right w:val="none" w:sz="0" w:space="0" w:color="auto"/>
              </w:divBdr>
              <w:divsChild>
                <w:div w:id="1626544398">
                  <w:marLeft w:val="0"/>
                  <w:marRight w:val="0"/>
                  <w:marTop w:val="0"/>
                  <w:marBottom w:val="0"/>
                  <w:divBdr>
                    <w:top w:val="none" w:sz="0" w:space="0" w:color="auto"/>
                    <w:left w:val="none" w:sz="0" w:space="0" w:color="auto"/>
                    <w:bottom w:val="none" w:sz="0" w:space="0" w:color="auto"/>
                    <w:right w:val="none" w:sz="0" w:space="0" w:color="auto"/>
                  </w:divBdr>
                  <w:divsChild>
                    <w:div w:id="172937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404508">
      <w:bodyDiv w:val="1"/>
      <w:marLeft w:val="0"/>
      <w:marRight w:val="0"/>
      <w:marTop w:val="0"/>
      <w:marBottom w:val="0"/>
      <w:divBdr>
        <w:top w:val="none" w:sz="0" w:space="0" w:color="auto"/>
        <w:left w:val="none" w:sz="0" w:space="0" w:color="auto"/>
        <w:bottom w:val="none" w:sz="0" w:space="0" w:color="auto"/>
        <w:right w:val="none" w:sz="0" w:space="0" w:color="auto"/>
      </w:divBdr>
    </w:div>
    <w:div w:id="1004936450">
      <w:bodyDiv w:val="1"/>
      <w:marLeft w:val="0"/>
      <w:marRight w:val="0"/>
      <w:marTop w:val="0"/>
      <w:marBottom w:val="0"/>
      <w:divBdr>
        <w:top w:val="none" w:sz="0" w:space="0" w:color="auto"/>
        <w:left w:val="none" w:sz="0" w:space="0" w:color="auto"/>
        <w:bottom w:val="none" w:sz="0" w:space="0" w:color="auto"/>
        <w:right w:val="none" w:sz="0" w:space="0" w:color="auto"/>
      </w:divBdr>
      <w:divsChild>
        <w:div w:id="1819573395">
          <w:marLeft w:val="0"/>
          <w:marRight w:val="0"/>
          <w:marTop w:val="0"/>
          <w:marBottom w:val="0"/>
          <w:divBdr>
            <w:top w:val="none" w:sz="0" w:space="0" w:color="auto"/>
            <w:left w:val="none" w:sz="0" w:space="0" w:color="auto"/>
            <w:bottom w:val="none" w:sz="0" w:space="0" w:color="auto"/>
            <w:right w:val="none" w:sz="0" w:space="0" w:color="auto"/>
          </w:divBdr>
          <w:divsChild>
            <w:div w:id="1728722654">
              <w:marLeft w:val="0"/>
              <w:marRight w:val="0"/>
              <w:marTop w:val="0"/>
              <w:marBottom w:val="0"/>
              <w:divBdr>
                <w:top w:val="none" w:sz="0" w:space="0" w:color="auto"/>
                <w:left w:val="none" w:sz="0" w:space="0" w:color="auto"/>
                <w:bottom w:val="none" w:sz="0" w:space="0" w:color="auto"/>
                <w:right w:val="none" w:sz="0" w:space="0" w:color="auto"/>
              </w:divBdr>
              <w:divsChild>
                <w:div w:id="201772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165517">
      <w:bodyDiv w:val="1"/>
      <w:marLeft w:val="0"/>
      <w:marRight w:val="0"/>
      <w:marTop w:val="0"/>
      <w:marBottom w:val="0"/>
      <w:divBdr>
        <w:top w:val="none" w:sz="0" w:space="0" w:color="auto"/>
        <w:left w:val="none" w:sz="0" w:space="0" w:color="auto"/>
        <w:bottom w:val="none" w:sz="0" w:space="0" w:color="auto"/>
        <w:right w:val="none" w:sz="0" w:space="0" w:color="auto"/>
      </w:divBdr>
      <w:divsChild>
        <w:div w:id="2113167208">
          <w:marLeft w:val="0"/>
          <w:marRight w:val="0"/>
          <w:marTop w:val="0"/>
          <w:marBottom w:val="0"/>
          <w:divBdr>
            <w:top w:val="none" w:sz="0" w:space="0" w:color="auto"/>
            <w:left w:val="none" w:sz="0" w:space="0" w:color="auto"/>
            <w:bottom w:val="none" w:sz="0" w:space="0" w:color="auto"/>
            <w:right w:val="none" w:sz="0" w:space="0" w:color="auto"/>
          </w:divBdr>
          <w:divsChild>
            <w:div w:id="1168255969">
              <w:marLeft w:val="0"/>
              <w:marRight w:val="0"/>
              <w:marTop w:val="0"/>
              <w:marBottom w:val="0"/>
              <w:divBdr>
                <w:top w:val="none" w:sz="0" w:space="0" w:color="auto"/>
                <w:left w:val="none" w:sz="0" w:space="0" w:color="auto"/>
                <w:bottom w:val="none" w:sz="0" w:space="0" w:color="auto"/>
                <w:right w:val="none" w:sz="0" w:space="0" w:color="auto"/>
              </w:divBdr>
              <w:divsChild>
                <w:div w:id="22179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056492">
      <w:bodyDiv w:val="1"/>
      <w:marLeft w:val="0"/>
      <w:marRight w:val="0"/>
      <w:marTop w:val="0"/>
      <w:marBottom w:val="0"/>
      <w:divBdr>
        <w:top w:val="none" w:sz="0" w:space="0" w:color="auto"/>
        <w:left w:val="none" w:sz="0" w:space="0" w:color="auto"/>
        <w:bottom w:val="none" w:sz="0" w:space="0" w:color="auto"/>
        <w:right w:val="none" w:sz="0" w:space="0" w:color="auto"/>
      </w:divBdr>
    </w:div>
    <w:div w:id="1201090729">
      <w:bodyDiv w:val="1"/>
      <w:marLeft w:val="0"/>
      <w:marRight w:val="0"/>
      <w:marTop w:val="0"/>
      <w:marBottom w:val="0"/>
      <w:divBdr>
        <w:top w:val="none" w:sz="0" w:space="0" w:color="auto"/>
        <w:left w:val="none" w:sz="0" w:space="0" w:color="auto"/>
        <w:bottom w:val="none" w:sz="0" w:space="0" w:color="auto"/>
        <w:right w:val="none" w:sz="0" w:space="0" w:color="auto"/>
      </w:divBdr>
      <w:divsChild>
        <w:div w:id="1098527049">
          <w:marLeft w:val="0"/>
          <w:marRight w:val="0"/>
          <w:marTop w:val="0"/>
          <w:marBottom w:val="0"/>
          <w:divBdr>
            <w:top w:val="none" w:sz="0" w:space="0" w:color="auto"/>
            <w:left w:val="none" w:sz="0" w:space="0" w:color="auto"/>
            <w:bottom w:val="none" w:sz="0" w:space="0" w:color="auto"/>
            <w:right w:val="none" w:sz="0" w:space="0" w:color="auto"/>
          </w:divBdr>
          <w:divsChild>
            <w:div w:id="1950703407">
              <w:marLeft w:val="0"/>
              <w:marRight w:val="0"/>
              <w:marTop w:val="0"/>
              <w:marBottom w:val="0"/>
              <w:divBdr>
                <w:top w:val="none" w:sz="0" w:space="0" w:color="auto"/>
                <w:left w:val="none" w:sz="0" w:space="0" w:color="auto"/>
                <w:bottom w:val="none" w:sz="0" w:space="0" w:color="auto"/>
                <w:right w:val="none" w:sz="0" w:space="0" w:color="auto"/>
              </w:divBdr>
              <w:divsChild>
                <w:div w:id="1733188114">
                  <w:marLeft w:val="0"/>
                  <w:marRight w:val="0"/>
                  <w:marTop w:val="0"/>
                  <w:marBottom w:val="0"/>
                  <w:divBdr>
                    <w:top w:val="none" w:sz="0" w:space="0" w:color="auto"/>
                    <w:left w:val="none" w:sz="0" w:space="0" w:color="auto"/>
                    <w:bottom w:val="none" w:sz="0" w:space="0" w:color="auto"/>
                    <w:right w:val="none" w:sz="0" w:space="0" w:color="auto"/>
                  </w:divBdr>
                  <w:divsChild>
                    <w:div w:id="31799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7279388">
      <w:bodyDiv w:val="1"/>
      <w:marLeft w:val="0"/>
      <w:marRight w:val="0"/>
      <w:marTop w:val="0"/>
      <w:marBottom w:val="0"/>
      <w:divBdr>
        <w:top w:val="none" w:sz="0" w:space="0" w:color="auto"/>
        <w:left w:val="none" w:sz="0" w:space="0" w:color="auto"/>
        <w:bottom w:val="none" w:sz="0" w:space="0" w:color="auto"/>
        <w:right w:val="none" w:sz="0" w:space="0" w:color="auto"/>
      </w:divBdr>
      <w:divsChild>
        <w:div w:id="201985100">
          <w:marLeft w:val="0"/>
          <w:marRight w:val="0"/>
          <w:marTop w:val="0"/>
          <w:marBottom w:val="0"/>
          <w:divBdr>
            <w:top w:val="none" w:sz="0" w:space="0" w:color="auto"/>
            <w:left w:val="none" w:sz="0" w:space="0" w:color="auto"/>
            <w:bottom w:val="none" w:sz="0" w:space="0" w:color="auto"/>
            <w:right w:val="none" w:sz="0" w:space="0" w:color="auto"/>
          </w:divBdr>
          <w:divsChild>
            <w:div w:id="296229410">
              <w:marLeft w:val="0"/>
              <w:marRight w:val="0"/>
              <w:marTop w:val="0"/>
              <w:marBottom w:val="0"/>
              <w:divBdr>
                <w:top w:val="none" w:sz="0" w:space="0" w:color="auto"/>
                <w:left w:val="none" w:sz="0" w:space="0" w:color="auto"/>
                <w:bottom w:val="none" w:sz="0" w:space="0" w:color="auto"/>
                <w:right w:val="none" w:sz="0" w:space="0" w:color="auto"/>
              </w:divBdr>
              <w:divsChild>
                <w:div w:id="668021110">
                  <w:marLeft w:val="0"/>
                  <w:marRight w:val="0"/>
                  <w:marTop w:val="0"/>
                  <w:marBottom w:val="0"/>
                  <w:divBdr>
                    <w:top w:val="none" w:sz="0" w:space="0" w:color="auto"/>
                    <w:left w:val="none" w:sz="0" w:space="0" w:color="auto"/>
                    <w:bottom w:val="none" w:sz="0" w:space="0" w:color="auto"/>
                    <w:right w:val="none" w:sz="0" w:space="0" w:color="auto"/>
                  </w:divBdr>
                  <w:divsChild>
                    <w:div w:id="939221807">
                      <w:marLeft w:val="0"/>
                      <w:marRight w:val="0"/>
                      <w:marTop w:val="0"/>
                      <w:marBottom w:val="0"/>
                      <w:divBdr>
                        <w:top w:val="none" w:sz="0" w:space="0" w:color="auto"/>
                        <w:left w:val="none" w:sz="0" w:space="0" w:color="auto"/>
                        <w:bottom w:val="none" w:sz="0" w:space="0" w:color="auto"/>
                        <w:right w:val="none" w:sz="0" w:space="0" w:color="auto"/>
                      </w:divBdr>
                      <w:divsChild>
                        <w:div w:id="189130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404994">
                  <w:marLeft w:val="0"/>
                  <w:marRight w:val="0"/>
                  <w:marTop w:val="0"/>
                  <w:marBottom w:val="0"/>
                  <w:divBdr>
                    <w:top w:val="none" w:sz="0" w:space="0" w:color="auto"/>
                    <w:left w:val="none" w:sz="0" w:space="0" w:color="auto"/>
                    <w:bottom w:val="none" w:sz="0" w:space="0" w:color="auto"/>
                    <w:right w:val="none" w:sz="0" w:space="0" w:color="auto"/>
                  </w:divBdr>
                  <w:divsChild>
                    <w:div w:id="1089153671">
                      <w:marLeft w:val="0"/>
                      <w:marRight w:val="0"/>
                      <w:marTop w:val="0"/>
                      <w:marBottom w:val="0"/>
                      <w:divBdr>
                        <w:top w:val="none" w:sz="0" w:space="0" w:color="auto"/>
                        <w:left w:val="none" w:sz="0" w:space="0" w:color="auto"/>
                        <w:bottom w:val="none" w:sz="0" w:space="0" w:color="auto"/>
                        <w:right w:val="none" w:sz="0" w:space="0" w:color="auto"/>
                      </w:divBdr>
                      <w:divsChild>
                        <w:div w:id="17026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478672">
      <w:bodyDiv w:val="1"/>
      <w:marLeft w:val="0"/>
      <w:marRight w:val="0"/>
      <w:marTop w:val="0"/>
      <w:marBottom w:val="0"/>
      <w:divBdr>
        <w:top w:val="none" w:sz="0" w:space="0" w:color="auto"/>
        <w:left w:val="none" w:sz="0" w:space="0" w:color="auto"/>
        <w:bottom w:val="none" w:sz="0" w:space="0" w:color="auto"/>
        <w:right w:val="none" w:sz="0" w:space="0" w:color="auto"/>
      </w:divBdr>
      <w:divsChild>
        <w:div w:id="726684928">
          <w:marLeft w:val="0"/>
          <w:marRight w:val="0"/>
          <w:marTop w:val="0"/>
          <w:marBottom w:val="0"/>
          <w:divBdr>
            <w:top w:val="none" w:sz="0" w:space="0" w:color="auto"/>
            <w:left w:val="none" w:sz="0" w:space="0" w:color="auto"/>
            <w:bottom w:val="none" w:sz="0" w:space="0" w:color="auto"/>
            <w:right w:val="none" w:sz="0" w:space="0" w:color="auto"/>
          </w:divBdr>
          <w:divsChild>
            <w:div w:id="287049632">
              <w:marLeft w:val="0"/>
              <w:marRight w:val="0"/>
              <w:marTop w:val="0"/>
              <w:marBottom w:val="0"/>
              <w:divBdr>
                <w:top w:val="none" w:sz="0" w:space="0" w:color="auto"/>
                <w:left w:val="none" w:sz="0" w:space="0" w:color="auto"/>
                <w:bottom w:val="none" w:sz="0" w:space="0" w:color="auto"/>
                <w:right w:val="none" w:sz="0" w:space="0" w:color="auto"/>
              </w:divBdr>
              <w:divsChild>
                <w:div w:id="1861117085">
                  <w:marLeft w:val="0"/>
                  <w:marRight w:val="0"/>
                  <w:marTop w:val="0"/>
                  <w:marBottom w:val="0"/>
                  <w:divBdr>
                    <w:top w:val="none" w:sz="0" w:space="0" w:color="auto"/>
                    <w:left w:val="none" w:sz="0" w:space="0" w:color="auto"/>
                    <w:bottom w:val="none" w:sz="0" w:space="0" w:color="auto"/>
                    <w:right w:val="none" w:sz="0" w:space="0" w:color="auto"/>
                  </w:divBdr>
                </w:div>
              </w:divsChild>
            </w:div>
            <w:div w:id="120805980">
              <w:marLeft w:val="0"/>
              <w:marRight w:val="0"/>
              <w:marTop w:val="0"/>
              <w:marBottom w:val="0"/>
              <w:divBdr>
                <w:top w:val="none" w:sz="0" w:space="0" w:color="auto"/>
                <w:left w:val="none" w:sz="0" w:space="0" w:color="auto"/>
                <w:bottom w:val="none" w:sz="0" w:space="0" w:color="auto"/>
                <w:right w:val="none" w:sz="0" w:space="0" w:color="auto"/>
              </w:divBdr>
              <w:divsChild>
                <w:div w:id="26581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850684">
          <w:marLeft w:val="0"/>
          <w:marRight w:val="0"/>
          <w:marTop w:val="0"/>
          <w:marBottom w:val="0"/>
          <w:divBdr>
            <w:top w:val="none" w:sz="0" w:space="0" w:color="auto"/>
            <w:left w:val="none" w:sz="0" w:space="0" w:color="auto"/>
            <w:bottom w:val="none" w:sz="0" w:space="0" w:color="auto"/>
            <w:right w:val="none" w:sz="0" w:space="0" w:color="auto"/>
          </w:divBdr>
          <w:divsChild>
            <w:div w:id="1658877539">
              <w:marLeft w:val="0"/>
              <w:marRight w:val="0"/>
              <w:marTop w:val="0"/>
              <w:marBottom w:val="0"/>
              <w:divBdr>
                <w:top w:val="none" w:sz="0" w:space="0" w:color="auto"/>
                <w:left w:val="none" w:sz="0" w:space="0" w:color="auto"/>
                <w:bottom w:val="none" w:sz="0" w:space="0" w:color="auto"/>
                <w:right w:val="none" w:sz="0" w:space="0" w:color="auto"/>
              </w:divBdr>
              <w:divsChild>
                <w:div w:id="14820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5280">
      <w:bodyDiv w:val="1"/>
      <w:marLeft w:val="0"/>
      <w:marRight w:val="0"/>
      <w:marTop w:val="0"/>
      <w:marBottom w:val="0"/>
      <w:divBdr>
        <w:top w:val="none" w:sz="0" w:space="0" w:color="auto"/>
        <w:left w:val="none" w:sz="0" w:space="0" w:color="auto"/>
        <w:bottom w:val="none" w:sz="0" w:space="0" w:color="auto"/>
        <w:right w:val="none" w:sz="0" w:space="0" w:color="auto"/>
      </w:divBdr>
      <w:divsChild>
        <w:div w:id="1703165458">
          <w:marLeft w:val="0"/>
          <w:marRight w:val="0"/>
          <w:marTop w:val="0"/>
          <w:marBottom w:val="0"/>
          <w:divBdr>
            <w:top w:val="none" w:sz="0" w:space="0" w:color="auto"/>
            <w:left w:val="none" w:sz="0" w:space="0" w:color="auto"/>
            <w:bottom w:val="none" w:sz="0" w:space="0" w:color="auto"/>
            <w:right w:val="none" w:sz="0" w:space="0" w:color="auto"/>
          </w:divBdr>
          <w:divsChild>
            <w:div w:id="551424024">
              <w:marLeft w:val="0"/>
              <w:marRight w:val="0"/>
              <w:marTop w:val="0"/>
              <w:marBottom w:val="0"/>
              <w:divBdr>
                <w:top w:val="none" w:sz="0" w:space="0" w:color="auto"/>
                <w:left w:val="none" w:sz="0" w:space="0" w:color="auto"/>
                <w:bottom w:val="none" w:sz="0" w:space="0" w:color="auto"/>
                <w:right w:val="none" w:sz="0" w:space="0" w:color="auto"/>
              </w:divBdr>
              <w:divsChild>
                <w:div w:id="1080251662">
                  <w:marLeft w:val="0"/>
                  <w:marRight w:val="0"/>
                  <w:marTop w:val="0"/>
                  <w:marBottom w:val="0"/>
                  <w:divBdr>
                    <w:top w:val="none" w:sz="0" w:space="0" w:color="auto"/>
                    <w:left w:val="none" w:sz="0" w:space="0" w:color="auto"/>
                    <w:bottom w:val="none" w:sz="0" w:space="0" w:color="auto"/>
                    <w:right w:val="none" w:sz="0" w:space="0" w:color="auto"/>
                  </w:divBdr>
                  <w:divsChild>
                    <w:div w:id="97441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0430224">
      <w:bodyDiv w:val="1"/>
      <w:marLeft w:val="0"/>
      <w:marRight w:val="0"/>
      <w:marTop w:val="0"/>
      <w:marBottom w:val="0"/>
      <w:divBdr>
        <w:top w:val="none" w:sz="0" w:space="0" w:color="auto"/>
        <w:left w:val="none" w:sz="0" w:space="0" w:color="auto"/>
        <w:bottom w:val="none" w:sz="0" w:space="0" w:color="auto"/>
        <w:right w:val="none" w:sz="0" w:space="0" w:color="auto"/>
      </w:divBdr>
      <w:divsChild>
        <w:div w:id="317342086">
          <w:marLeft w:val="0"/>
          <w:marRight w:val="0"/>
          <w:marTop w:val="0"/>
          <w:marBottom w:val="0"/>
          <w:divBdr>
            <w:top w:val="none" w:sz="0" w:space="0" w:color="auto"/>
            <w:left w:val="none" w:sz="0" w:space="0" w:color="auto"/>
            <w:bottom w:val="none" w:sz="0" w:space="0" w:color="auto"/>
            <w:right w:val="none" w:sz="0" w:space="0" w:color="auto"/>
          </w:divBdr>
          <w:divsChild>
            <w:div w:id="682246262">
              <w:marLeft w:val="0"/>
              <w:marRight w:val="0"/>
              <w:marTop w:val="0"/>
              <w:marBottom w:val="0"/>
              <w:divBdr>
                <w:top w:val="none" w:sz="0" w:space="0" w:color="auto"/>
                <w:left w:val="none" w:sz="0" w:space="0" w:color="auto"/>
                <w:bottom w:val="none" w:sz="0" w:space="0" w:color="auto"/>
                <w:right w:val="none" w:sz="0" w:space="0" w:color="auto"/>
              </w:divBdr>
              <w:divsChild>
                <w:div w:id="565922572">
                  <w:marLeft w:val="0"/>
                  <w:marRight w:val="0"/>
                  <w:marTop w:val="0"/>
                  <w:marBottom w:val="0"/>
                  <w:divBdr>
                    <w:top w:val="none" w:sz="0" w:space="0" w:color="auto"/>
                    <w:left w:val="none" w:sz="0" w:space="0" w:color="auto"/>
                    <w:bottom w:val="none" w:sz="0" w:space="0" w:color="auto"/>
                    <w:right w:val="none" w:sz="0" w:space="0" w:color="auto"/>
                  </w:divBdr>
                  <w:divsChild>
                    <w:div w:id="159293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588690">
      <w:bodyDiv w:val="1"/>
      <w:marLeft w:val="0"/>
      <w:marRight w:val="0"/>
      <w:marTop w:val="0"/>
      <w:marBottom w:val="0"/>
      <w:divBdr>
        <w:top w:val="none" w:sz="0" w:space="0" w:color="auto"/>
        <w:left w:val="none" w:sz="0" w:space="0" w:color="auto"/>
        <w:bottom w:val="none" w:sz="0" w:space="0" w:color="auto"/>
        <w:right w:val="none" w:sz="0" w:space="0" w:color="auto"/>
      </w:divBdr>
    </w:div>
    <w:div w:id="1382822254">
      <w:bodyDiv w:val="1"/>
      <w:marLeft w:val="0"/>
      <w:marRight w:val="0"/>
      <w:marTop w:val="0"/>
      <w:marBottom w:val="0"/>
      <w:divBdr>
        <w:top w:val="none" w:sz="0" w:space="0" w:color="auto"/>
        <w:left w:val="none" w:sz="0" w:space="0" w:color="auto"/>
        <w:bottom w:val="none" w:sz="0" w:space="0" w:color="auto"/>
        <w:right w:val="none" w:sz="0" w:space="0" w:color="auto"/>
      </w:divBdr>
      <w:divsChild>
        <w:div w:id="1142041402">
          <w:marLeft w:val="0"/>
          <w:marRight w:val="0"/>
          <w:marTop w:val="0"/>
          <w:marBottom w:val="0"/>
          <w:divBdr>
            <w:top w:val="none" w:sz="0" w:space="0" w:color="auto"/>
            <w:left w:val="none" w:sz="0" w:space="0" w:color="auto"/>
            <w:bottom w:val="none" w:sz="0" w:space="0" w:color="auto"/>
            <w:right w:val="none" w:sz="0" w:space="0" w:color="auto"/>
          </w:divBdr>
          <w:divsChild>
            <w:div w:id="1624113350">
              <w:marLeft w:val="0"/>
              <w:marRight w:val="0"/>
              <w:marTop w:val="0"/>
              <w:marBottom w:val="0"/>
              <w:divBdr>
                <w:top w:val="none" w:sz="0" w:space="0" w:color="auto"/>
                <w:left w:val="none" w:sz="0" w:space="0" w:color="auto"/>
                <w:bottom w:val="none" w:sz="0" w:space="0" w:color="auto"/>
                <w:right w:val="none" w:sz="0" w:space="0" w:color="auto"/>
              </w:divBdr>
              <w:divsChild>
                <w:div w:id="1191068739">
                  <w:marLeft w:val="0"/>
                  <w:marRight w:val="0"/>
                  <w:marTop w:val="0"/>
                  <w:marBottom w:val="0"/>
                  <w:divBdr>
                    <w:top w:val="none" w:sz="0" w:space="0" w:color="auto"/>
                    <w:left w:val="none" w:sz="0" w:space="0" w:color="auto"/>
                    <w:bottom w:val="none" w:sz="0" w:space="0" w:color="auto"/>
                    <w:right w:val="none" w:sz="0" w:space="0" w:color="auto"/>
                  </w:divBdr>
                  <w:divsChild>
                    <w:div w:id="181116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4765654">
      <w:bodyDiv w:val="1"/>
      <w:marLeft w:val="0"/>
      <w:marRight w:val="0"/>
      <w:marTop w:val="0"/>
      <w:marBottom w:val="0"/>
      <w:divBdr>
        <w:top w:val="none" w:sz="0" w:space="0" w:color="auto"/>
        <w:left w:val="none" w:sz="0" w:space="0" w:color="auto"/>
        <w:bottom w:val="none" w:sz="0" w:space="0" w:color="auto"/>
        <w:right w:val="none" w:sz="0" w:space="0" w:color="auto"/>
      </w:divBdr>
    </w:div>
    <w:div w:id="1439985080">
      <w:bodyDiv w:val="1"/>
      <w:marLeft w:val="0"/>
      <w:marRight w:val="0"/>
      <w:marTop w:val="0"/>
      <w:marBottom w:val="0"/>
      <w:divBdr>
        <w:top w:val="none" w:sz="0" w:space="0" w:color="auto"/>
        <w:left w:val="none" w:sz="0" w:space="0" w:color="auto"/>
        <w:bottom w:val="none" w:sz="0" w:space="0" w:color="auto"/>
        <w:right w:val="none" w:sz="0" w:space="0" w:color="auto"/>
      </w:divBdr>
    </w:div>
    <w:div w:id="1525971455">
      <w:bodyDiv w:val="1"/>
      <w:marLeft w:val="0"/>
      <w:marRight w:val="0"/>
      <w:marTop w:val="0"/>
      <w:marBottom w:val="0"/>
      <w:divBdr>
        <w:top w:val="none" w:sz="0" w:space="0" w:color="auto"/>
        <w:left w:val="none" w:sz="0" w:space="0" w:color="auto"/>
        <w:bottom w:val="none" w:sz="0" w:space="0" w:color="auto"/>
        <w:right w:val="none" w:sz="0" w:space="0" w:color="auto"/>
      </w:divBdr>
    </w:div>
    <w:div w:id="1664119622">
      <w:bodyDiv w:val="1"/>
      <w:marLeft w:val="0"/>
      <w:marRight w:val="0"/>
      <w:marTop w:val="0"/>
      <w:marBottom w:val="0"/>
      <w:divBdr>
        <w:top w:val="none" w:sz="0" w:space="0" w:color="auto"/>
        <w:left w:val="none" w:sz="0" w:space="0" w:color="auto"/>
        <w:bottom w:val="none" w:sz="0" w:space="0" w:color="auto"/>
        <w:right w:val="none" w:sz="0" w:space="0" w:color="auto"/>
      </w:divBdr>
      <w:divsChild>
        <w:div w:id="834104146">
          <w:marLeft w:val="0"/>
          <w:marRight w:val="0"/>
          <w:marTop w:val="0"/>
          <w:marBottom w:val="0"/>
          <w:divBdr>
            <w:top w:val="none" w:sz="0" w:space="0" w:color="auto"/>
            <w:left w:val="none" w:sz="0" w:space="0" w:color="auto"/>
            <w:bottom w:val="none" w:sz="0" w:space="0" w:color="auto"/>
            <w:right w:val="none" w:sz="0" w:space="0" w:color="auto"/>
          </w:divBdr>
          <w:divsChild>
            <w:div w:id="1430731564">
              <w:marLeft w:val="0"/>
              <w:marRight w:val="0"/>
              <w:marTop w:val="0"/>
              <w:marBottom w:val="0"/>
              <w:divBdr>
                <w:top w:val="none" w:sz="0" w:space="0" w:color="auto"/>
                <w:left w:val="none" w:sz="0" w:space="0" w:color="auto"/>
                <w:bottom w:val="none" w:sz="0" w:space="0" w:color="auto"/>
                <w:right w:val="none" w:sz="0" w:space="0" w:color="auto"/>
              </w:divBdr>
              <w:divsChild>
                <w:div w:id="45792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722133">
      <w:bodyDiv w:val="1"/>
      <w:marLeft w:val="0"/>
      <w:marRight w:val="0"/>
      <w:marTop w:val="0"/>
      <w:marBottom w:val="0"/>
      <w:divBdr>
        <w:top w:val="none" w:sz="0" w:space="0" w:color="auto"/>
        <w:left w:val="none" w:sz="0" w:space="0" w:color="auto"/>
        <w:bottom w:val="none" w:sz="0" w:space="0" w:color="auto"/>
        <w:right w:val="none" w:sz="0" w:space="0" w:color="auto"/>
      </w:divBdr>
      <w:divsChild>
        <w:div w:id="1785883998">
          <w:marLeft w:val="0"/>
          <w:marRight w:val="0"/>
          <w:marTop w:val="0"/>
          <w:marBottom w:val="0"/>
          <w:divBdr>
            <w:top w:val="none" w:sz="0" w:space="0" w:color="auto"/>
            <w:left w:val="none" w:sz="0" w:space="0" w:color="auto"/>
            <w:bottom w:val="none" w:sz="0" w:space="0" w:color="auto"/>
            <w:right w:val="none" w:sz="0" w:space="0" w:color="auto"/>
          </w:divBdr>
          <w:divsChild>
            <w:div w:id="2083677888">
              <w:marLeft w:val="0"/>
              <w:marRight w:val="0"/>
              <w:marTop w:val="0"/>
              <w:marBottom w:val="0"/>
              <w:divBdr>
                <w:top w:val="none" w:sz="0" w:space="0" w:color="auto"/>
                <w:left w:val="none" w:sz="0" w:space="0" w:color="auto"/>
                <w:bottom w:val="none" w:sz="0" w:space="0" w:color="auto"/>
                <w:right w:val="none" w:sz="0" w:space="0" w:color="auto"/>
              </w:divBdr>
              <w:divsChild>
                <w:div w:id="1099907333">
                  <w:marLeft w:val="0"/>
                  <w:marRight w:val="0"/>
                  <w:marTop w:val="0"/>
                  <w:marBottom w:val="0"/>
                  <w:divBdr>
                    <w:top w:val="none" w:sz="0" w:space="0" w:color="auto"/>
                    <w:left w:val="none" w:sz="0" w:space="0" w:color="auto"/>
                    <w:bottom w:val="none" w:sz="0" w:space="0" w:color="auto"/>
                    <w:right w:val="none" w:sz="0" w:space="0" w:color="auto"/>
                  </w:divBdr>
                  <w:divsChild>
                    <w:div w:id="36113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591475">
      <w:bodyDiv w:val="1"/>
      <w:marLeft w:val="0"/>
      <w:marRight w:val="0"/>
      <w:marTop w:val="0"/>
      <w:marBottom w:val="0"/>
      <w:divBdr>
        <w:top w:val="none" w:sz="0" w:space="0" w:color="auto"/>
        <w:left w:val="none" w:sz="0" w:space="0" w:color="auto"/>
        <w:bottom w:val="none" w:sz="0" w:space="0" w:color="auto"/>
        <w:right w:val="none" w:sz="0" w:space="0" w:color="auto"/>
      </w:divBdr>
      <w:divsChild>
        <w:div w:id="188186442">
          <w:marLeft w:val="0"/>
          <w:marRight w:val="0"/>
          <w:marTop w:val="0"/>
          <w:marBottom w:val="0"/>
          <w:divBdr>
            <w:top w:val="none" w:sz="0" w:space="0" w:color="auto"/>
            <w:left w:val="none" w:sz="0" w:space="0" w:color="auto"/>
            <w:bottom w:val="none" w:sz="0" w:space="0" w:color="auto"/>
            <w:right w:val="none" w:sz="0" w:space="0" w:color="auto"/>
          </w:divBdr>
          <w:divsChild>
            <w:div w:id="1268393693">
              <w:marLeft w:val="0"/>
              <w:marRight w:val="0"/>
              <w:marTop w:val="0"/>
              <w:marBottom w:val="0"/>
              <w:divBdr>
                <w:top w:val="none" w:sz="0" w:space="0" w:color="auto"/>
                <w:left w:val="none" w:sz="0" w:space="0" w:color="auto"/>
                <w:bottom w:val="none" w:sz="0" w:space="0" w:color="auto"/>
                <w:right w:val="none" w:sz="0" w:space="0" w:color="auto"/>
              </w:divBdr>
              <w:divsChild>
                <w:div w:id="118281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570106">
      <w:bodyDiv w:val="1"/>
      <w:marLeft w:val="0"/>
      <w:marRight w:val="0"/>
      <w:marTop w:val="0"/>
      <w:marBottom w:val="0"/>
      <w:divBdr>
        <w:top w:val="none" w:sz="0" w:space="0" w:color="auto"/>
        <w:left w:val="none" w:sz="0" w:space="0" w:color="auto"/>
        <w:bottom w:val="none" w:sz="0" w:space="0" w:color="auto"/>
        <w:right w:val="none" w:sz="0" w:space="0" w:color="auto"/>
      </w:divBdr>
    </w:div>
    <w:div w:id="2080596719">
      <w:bodyDiv w:val="1"/>
      <w:marLeft w:val="0"/>
      <w:marRight w:val="0"/>
      <w:marTop w:val="0"/>
      <w:marBottom w:val="0"/>
      <w:divBdr>
        <w:top w:val="none" w:sz="0" w:space="0" w:color="auto"/>
        <w:left w:val="none" w:sz="0" w:space="0" w:color="auto"/>
        <w:bottom w:val="none" w:sz="0" w:space="0" w:color="auto"/>
        <w:right w:val="none" w:sz="0" w:space="0" w:color="auto"/>
      </w:divBdr>
    </w:div>
    <w:div w:id="2095396318">
      <w:bodyDiv w:val="1"/>
      <w:marLeft w:val="0"/>
      <w:marRight w:val="0"/>
      <w:marTop w:val="0"/>
      <w:marBottom w:val="0"/>
      <w:divBdr>
        <w:top w:val="none" w:sz="0" w:space="0" w:color="auto"/>
        <w:left w:val="none" w:sz="0" w:space="0" w:color="auto"/>
        <w:bottom w:val="none" w:sz="0" w:space="0" w:color="auto"/>
        <w:right w:val="none" w:sz="0" w:space="0" w:color="auto"/>
      </w:divBdr>
    </w:div>
    <w:div w:id="2132698176">
      <w:bodyDiv w:val="1"/>
      <w:marLeft w:val="0"/>
      <w:marRight w:val="0"/>
      <w:marTop w:val="0"/>
      <w:marBottom w:val="0"/>
      <w:divBdr>
        <w:top w:val="none" w:sz="0" w:space="0" w:color="auto"/>
        <w:left w:val="none" w:sz="0" w:space="0" w:color="auto"/>
        <w:bottom w:val="none" w:sz="0" w:space="0" w:color="auto"/>
        <w:right w:val="none" w:sz="0" w:space="0" w:color="auto"/>
      </w:divBdr>
      <w:divsChild>
        <w:div w:id="1423605352">
          <w:marLeft w:val="0"/>
          <w:marRight w:val="0"/>
          <w:marTop w:val="0"/>
          <w:marBottom w:val="0"/>
          <w:divBdr>
            <w:top w:val="none" w:sz="0" w:space="0" w:color="auto"/>
            <w:left w:val="none" w:sz="0" w:space="0" w:color="auto"/>
            <w:bottom w:val="none" w:sz="0" w:space="0" w:color="auto"/>
            <w:right w:val="none" w:sz="0" w:space="0" w:color="auto"/>
          </w:divBdr>
          <w:divsChild>
            <w:div w:id="87820901">
              <w:marLeft w:val="0"/>
              <w:marRight w:val="0"/>
              <w:marTop w:val="0"/>
              <w:marBottom w:val="0"/>
              <w:divBdr>
                <w:top w:val="none" w:sz="0" w:space="0" w:color="auto"/>
                <w:left w:val="none" w:sz="0" w:space="0" w:color="auto"/>
                <w:bottom w:val="none" w:sz="0" w:space="0" w:color="auto"/>
                <w:right w:val="none" w:sz="0" w:space="0" w:color="auto"/>
              </w:divBdr>
              <w:divsChild>
                <w:div w:id="105226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header" Target="header1.xml"/><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3.tiff"/><Relationship Id="rId19" Type="http://schemas.openxmlformats.org/officeDocument/2006/relationships/image" Target="media/image12.jpg"/><Relationship Id="rId3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image" Target="media/image14.jpeg"/><Relationship Id="rId27" Type="http://schemas.openxmlformats.org/officeDocument/2006/relationships/fontTable" Target="fontTable.xml"/><Relationship Id="rId30"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s://www.unwomen.org/en/digital-library/publications/2020%20/04/fact-sheet-on-indigenous-women-with-disabilities" TargetMode="External"/><Relationship Id="rId2" Type="http://schemas.openxmlformats.org/officeDocument/2006/relationships/hyperlink" Target="http://www.nidwan.org.np" TargetMode="External"/><Relationship Id="rId1" Type="http://schemas.openxmlformats.org/officeDocument/2006/relationships/hyperlink" Target="https://www.madre.org/sites/default/files/Final%20Submitted_Revised-CEDAW%20Shadow%20Report%20on%25%2020Situation%20%20of%20the%20Rights%20o%20f%20Indigenous%20Women%20in%20Nepal%20submitted%20by%20NIWF-NIWF-NIDWAN-INWOLAG%20%284%29.pdf" TargetMode="External"/><Relationship Id="rId5" Type="http://schemas.openxmlformats.org/officeDocument/2006/relationships/hyperlink" Target="https://www.ohchr.org/EN/Issues/Disability/SRDisabilities/Pages/IPDisabilities.aspx" TargetMode="External"/><Relationship Id="rId4" Type="http://schemas.openxmlformats.org/officeDocument/2006/relationships/hyperlink" Target="https://www.ohchr.org/EN/Issues/Disability/SRDisabilities/Pages/IPDisabilities.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5C1F0F8-DD6C-1B49-BFCA-A5A9117DB4BA}">
  <ds:schemaRefs>
    <ds:schemaRef ds:uri="http://schemas.openxmlformats.org/officeDocument/2006/bibliography"/>
  </ds:schemaRefs>
</ds:datastoreItem>
</file>

<file path=customXml/itemProps2.xml><?xml version="1.0" encoding="utf-8"?>
<ds:datastoreItem xmlns:ds="http://schemas.openxmlformats.org/officeDocument/2006/customXml" ds:itemID="{9082BEB6-9F54-48EB-B812-DC4BCD05C504}"/>
</file>

<file path=customXml/itemProps3.xml><?xml version="1.0" encoding="utf-8"?>
<ds:datastoreItem xmlns:ds="http://schemas.openxmlformats.org/officeDocument/2006/customXml" ds:itemID="{FE8F0FD1-1DD7-4471-9A7D-3B01A1199BBA}"/>
</file>

<file path=customXml/itemProps4.xml><?xml version="1.0" encoding="utf-8"?>
<ds:datastoreItem xmlns:ds="http://schemas.openxmlformats.org/officeDocument/2006/customXml" ds:itemID="{810E7D0F-4867-4E09-8DBF-CD242B405563}"/>
</file>

<file path=docProps/app.xml><?xml version="1.0" encoding="utf-8"?>
<Properties xmlns="http://schemas.openxmlformats.org/officeDocument/2006/extended-properties" xmlns:vt="http://schemas.openxmlformats.org/officeDocument/2006/docPropsVTypes">
  <Template>Normal.dotm</Template>
  <TotalTime>7</TotalTime>
  <Pages>11</Pages>
  <Words>3753</Words>
  <Characters>21395</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2021-06-18T15:57:00Z</dcterms:created>
  <dcterms:modified xsi:type="dcterms:W3CDTF">2021-06-18T15:57:00Z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