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79C7" w14:textId="77777777" w:rsidR="002A0E73" w:rsidRPr="008E7529" w:rsidRDefault="008E7529" w:rsidP="008E7529">
      <w:pPr>
        <w:pStyle w:val="AIMainHeading"/>
        <w:rPr>
          <w:rFonts w:ascii="Amnesty Trade Gothic Bold Conde" w:hAnsi="Amnesty Trade Gothic Bold Conde"/>
          <w:bCs/>
          <w:shd w:val="clear" w:color="auto" w:fill="FFFF00" w:themeFill="accent1"/>
        </w:rPr>
      </w:pPr>
      <w:r w:rsidRPr="008E7529">
        <w:rPr>
          <w:rFonts w:ascii="Amnesty Trade Gothic Bold Conde" w:hAnsi="Amnesty Trade Gothic Bold Conde"/>
          <w:bCs/>
          <w:shd w:val="clear" w:color="auto" w:fill="FFFF00" w:themeFill="accent1"/>
        </w:rPr>
        <w:t>TRAFFICKING IN WOMEN AND GIRLS IN THE CONTEXT OF GLOBAL MIGRATION </w:t>
      </w:r>
    </w:p>
    <w:p w14:paraId="4E8C4C03" w14:textId="05020146" w:rsidR="00B356D7" w:rsidRPr="00B93E92" w:rsidRDefault="008E7529" w:rsidP="00B93E92">
      <w:pPr>
        <w:pStyle w:val="Subsubhead"/>
        <w:rPr>
          <w:rFonts w:ascii="Amnesty Trade Gothic Bold Conde" w:hAnsi="Amnesty Trade Gothic Bold Conde"/>
          <w:bCs/>
          <w:caps/>
          <w:color w:val="808080" w:themeColor="text2"/>
          <w:sz w:val="36"/>
          <w:szCs w:val="36"/>
        </w:rPr>
      </w:pPr>
      <w:r w:rsidRPr="008E7529">
        <w:rPr>
          <w:rFonts w:ascii="Amnesty Trade Gothic Bold Conde" w:hAnsi="Amnesty Trade Gothic Bold Conde"/>
          <w:bCs/>
          <w:color w:val="808080" w:themeColor="text2"/>
          <w:sz w:val="36"/>
          <w:szCs w:val="36"/>
        </w:rPr>
        <w:t>SUBMISSION TO THE UN COMMITTEE ON THE ELIMINATION OF DISCRIMINATION AGAINST WOMEN IN THE CONTEXT OF THE DRAFT GENERAL RECOMMENDATION</w:t>
      </w:r>
    </w:p>
    <w:p w14:paraId="774CDDD6" w14:textId="77777777" w:rsidR="002A0E73" w:rsidRDefault="002A0E73" w:rsidP="00FE0DE5"/>
    <w:p w14:paraId="5AE75746" w14:textId="77777777" w:rsidR="002A0E73" w:rsidRPr="008E7529" w:rsidRDefault="002A0E73" w:rsidP="002A0E73">
      <w:pPr>
        <w:pStyle w:val="paragraph"/>
        <w:spacing w:before="0" w:beforeAutospacing="0" w:after="0" w:afterAutospacing="0"/>
        <w:textAlignment w:val="baseline"/>
        <w:rPr>
          <w:rStyle w:val="eop"/>
          <w:rFonts w:ascii="Amnesty Trade Gothic Light" w:hAnsi="Amnesty Trade Gothic Light"/>
          <w:b/>
          <w:bCs/>
          <w:sz w:val="22"/>
          <w:szCs w:val="22"/>
        </w:rPr>
      </w:pPr>
      <w:r w:rsidRPr="008E7529">
        <w:rPr>
          <w:rStyle w:val="normaltextrun"/>
          <w:rFonts w:ascii="Amnesty Trade Gothic Light" w:eastAsia="Arial" w:hAnsi="Amnesty Trade Gothic Light"/>
          <w:b/>
          <w:bCs/>
          <w:color w:val="000000" w:themeColor="text1"/>
          <w:sz w:val="22"/>
          <w:szCs w:val="22"/>
        </w:rPr>
        <w:t>Amnesty International welcomes the call for comments on the</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Committee on the Elimination of Discrimination against Women</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(CEDAW)</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Draft General Recommendation on trafficking in women and girls in the context of global migration.</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The comments below focus on specific provisions in relation to</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criminal justice interventions</w:t>
      </w:r>
      <w:r w:rsidRPr="008E7529">
        <w:rPr>
          <w:rStyle w:val="apple-converted-space"/>
          <w:rFonts w:ascii="Amnesty Trade Gothic Light" w:hAnsi="Amnesty Trade Gothic Light"/>
          <w:b/>
          <w:bCs/>
          <w:color w:val="000000" w:themeColor="text1"/>
          <w:sz w:val="22"/>
          <w:szCs w:val="22"/>
        </w:rPr>
        <w:t>, the adverse effects of anti-trafficking measures, the inclusion of affected persons in decision-making, and trafficking in conflict contexts.</w:t>
      </w:r>
      <w:r w:rsidRPr="008E7529">
        <w:rPr>
          <w:rStyle w:val="normaltextrun"/>
          <w:rFonts w:ascii="Amnesty Trade Gothic Light" w:eastAsia="Arial" w:hAnsi="Amnesty Trade Gothic Light"/>
          <w:b/>
          <w:bCs/>
          <w:color w:val="000000" w:themeColor="text1"/>
          <w:sz w:val="22"/>
          <w:szCs w:val="22"/>
        </w:rPr>
        <w:t xml:space="preserve"> It should not</w:t>
      </w:r>
      <w:r w:rsidRPr="008E7529">
        <w:rPr>
          <w:rStyle w:val="apple-converted-space"/>
          <w:rFonts w:ascii="Amnesty Trade Gothic Light" w:hAnsi="Amnesty Trade Gothic Light"/>
          <w:b/>
          <w:bCs/>
          <w:color w:val="000000" w:themeColor="text1"/>
          <w:sz w:val="22"/>
          <w:szCs w:val="22"/>
        </w:rPr>
        <w:t> </w:t>
      </w:r>
      <w:r w:rsidRPr="008E7529">
        <w:rPr>
          <w:rStyle w:val="advancedproofingissue"/>
          <w:rFonts w:ascii="Amnesty Trade Gothic Light" w:hAnsi="Amnesty Trade Gothic Light"/>
          <w:b/>
          <w:bCs/>
          <w:color w:val="000000" w:themeColor="text1"/>
          <w:sz w:val="22"/>
          <w:szCs w:val="22"/>
        </w:rPr>
        <w:t>be seen as</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an exhaustive list of concerns or suggestions. Amnesty International, as part of the Sex Worker Inclusive Feminist Alliance (SWIFA),</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submitted a separate set of comments pertaining to sex workers’ rights</w:t>
      </w:r>
      <w:r w:rsidRPr="008E7529">
        <w:rPr>
          <w:rStyle w:val="apple-converted-space"/>
          <w:rFonts w:ascii="Amnesty Trade Gothic Light" w:hAnsi="Amnesty Trade Gothic Light"/>
          <w:b/>
          <w:bCs/>
          <w:color w:val="000000" w:themeColor="text1"/>
          <w:sz w:val="22"/>
          <w:szCs w:val="22"/>
        </w:rPr>
        <w:t> </w:t>
      </w:r>
      <w:r w:rsidRPr="008E7529">
        <w:rPr>
          <w:rStyle w:val="normaltextrun"/>
          <w:rFonts w:ascii="Amnesty Trade Gothic Light" w:eastAsia="Arial" w:hAnsi="Amnesty Trade Gothic Light"/>
          <w:b/>
          <w:bCs/>
          <w:color w:val="000000" w:themeColor="text1"/>
          <w:sz w:val="22"/>
          <w:szCs w:val="22"/>
        </w:rPr>
        <w:t>more broadly. </w:t>
      </w:r>
      <w:r w:rsidRPr="008E7529" w:rsidDel="00A01A9A">
        <w:rPr>
          <w:rStyle w:val="eop"/>
          <w:rFonts w:ascii="Amnesty Trade Gothic Light" w:hAnsi="Amnesty Trade Gothic Light"/>
          <w:b/>
          <w:bCs/>
          <w:sz w:val="22"/>
          <w:szCs w:val="22"/>
        </w:rPr>
        <w:t xml:space="preserve"> </w:t>
      </w:r>
    </w:p>
    <w:p w14:paraId="780BEE12" w14:textId="77777777" w:rsidR="002A0E73" w:rsidRPr="00453111" w:rsidRDefault="002A0E73" w:rsidP="002A0E73">
      <w:pPr>
        <w:pStyle w:val="paragraph"/>
        <w:spacing w:before="0" w:beforeAutospacing="0" w:after="0" w:afterAutospacing="0"/>
        <w:textAlignment w:val="baseline"/>
        <w:rPr>
          <w:rFonts w:ascii="Amnesty Trade Gothic Light" w:hAnsi="Amnesty Trade Gothic Light"/>
          <w:sz w:val="22"/>
          <w:szCs w:val="22"/>
        </w:rPr>
      </w:pPr>
    </w:p>
    <w:p w14:paraId="7CB919FA" w14:textId="77777777" w:rsidR="002A0E73" w:rsidRPr="008E7529" w:rsidRDefault="002A0E73" w:rsidP="008E7529">
      <w:pPr>
        <w:pStyle w:val="RTSubheadinglightCAPS"/>
        <w:rPr>
          <w:sz w:val="28"/>
          <w:szCs w:val="28"/>
        </w:rPr>
      </w:pPr>
      <w:r w:rsidRPr="008E7529">
        <w:rPr>
          <w:rStyle w:val="normaltextrun"/>
          <w:rFonts w:eastAsia="Arial"/>
          <w:sz w:val="28"/>
          <w:szCs w:val="28"/>
        </w:rPr>
        <w:t xml:space="preserve">STATES MUST MOVE AWAY FROM RELIANCE </w:t>
      </w:r>
      <w:r w:rsidRPr="008E7529">
        <w:rPr>
          <w:rStyle w:val="normaltextrun"/>
          <w:rFonts w:eastAsia="Arial"/>
          <w:color w:val="000000"/>
          <w:sz w:val="28"/>
          <w:szCs w:val="28"/>
        </w:rPr>
        <w:t xml:space="preserve">solely </w:t>
      </w:r>
      <w:r w:rsidRPr="008E7529">
        <w:rPr>
          <w:rStyle w:val="normaltextrun"/>
          <w:rFonts w:eastAsia="Arial"/>
          <w:sz w:val="28"/>
          <w:szCs w:val="28"/>
        </w:rPr>
        <w:t xml:space="preserve">ON CRIMINAL JUSTICE INTERVENTIONS THAT PRIORITIZE CRIMINAL PROSECUTION and </w:t>
      </w:r>
      <w:r w:rsidRPr="008E7529">
        <w:rPr>
          <w:rStyle w:val="normaltextrun"/>
          <w:rFonts w:eastAsia="Arial"/>
          <w:color w:val="000000"/>
          <w:sz w:val="28"/>
          <w:szCs w:val="28"/>
        </w:rPr>
        <w:t xml:space="preserve">instead </w:t>
      </w:r>
      <w:r w:rsidRPr="008E7529">
        <w:rPr>
          <w:rStyle w:val="normaltextrun"/>
          <w:rFonts w:eastAsia="Arial"/>
          <w:sz w:val="28"/>
          <w:szCs w:val="28"/>
        </w:rPr>
        <w:t>ensure a comprehensive response FOR SURVIVORS OF TRAFFICKING</w:t>
      </w:r>
      <w:r w:rsidRPr="008E7529">
        <w:rPr>
          <w:rStyle w:val="eop"/>
          <w:sz w:val="28"/>
          <w:szCs w:val="28"/>
        </w:rPr>
        <w:t> </w:t>
      </w:r>
    </w:p>
    <w:p w14:paraId="64268C52" w14:textId="77777777" w:rsidR="002A0E73" w:rsidRPr="00453111" w:rsidRDefault="002A0E73" w:rsidP="002A0E73">
      <w:pPr>
        <w:pStyle w:val="paragraph"/>
        <w:spacing w:before="0" w:beforeAutospacing="0" w:after="0" w:afterAutospacing="0"/>
        <w:textAlignment w:val="baseline"/>
        <w:rPr>
          <w:rFonts w:ascii="Amnesty Trade Gothic Light" w:hAnsi="Amnesty Trade Gothic Light"/>
          <w:sz w:val="22"/>
          <w:szCs w:val="22"/>
        </w:rPr>
      </w:pPr>
      <w:r w:rsidRPr="00453111">
        <w:rPr>
          <w:rStyle w:val="eop"/>
          <w:rFonts w:ascii="Amnesty Trade Gothic Light" w:hAnsi="Amnesty Trade Gothic Light"/>
          <w:sz w:val="22"/>
          <w:szCs w:val="22"/>
        </w:rPr>
        <w:t> </w:t>
      </w:r>
    </w:p>
    <w:p w14:paraId="35E21369" w14:textId="77777777" w:rsidR="002A0E73" w:rsidRPr="00453111" w:rsidRDefault="002A0E73" w:rsidP="002A0E73">
      <w:pPr>
        <w:pStyle w:val="paragraph"/>
        <w:spacing w:before="0" w:beforeAutospacing="0" w:after="0" w:afterAutospacing="0"/>
        <w:textAlignment w:val="baseline"/>
        <w:rPr>
          <w:rStyle w:val="normaltextrun"/>
          <w:rFonts w:ascii="Amnesty Trade Gothic Light" w:eastAsia="Arial" w:hAnsi="Amnesty Trade Gothic Light"/>
          <w:sz w:val="22"/>
          <w:szCs w:val="22"/>
        </w:rPr>
      </w:pPr>
      <w:r w:rsidRPr="00453111">
        <w:rPr>
          <w:rStyle w:val="normaltextrun"/>
          <w:rFonts w:ascii="Amnesty Trade Gothic Light" w:eastAsia="Arial" w:hAnsi="Amnesty Trade Gothic Light"/>
          <w:color w:val="000000" w:themeColor="text1"/>
          <w:sz w:val="22"/>
          <w:szCs w:val="22"/>
        </w:rPr>
        <w:t>States must fulfil their obligations under international law to prevent, suppress and punish human trafficking, by adopting legislative and other measures necessary to establish human trafficking for all purposes as a criminal offence.</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Nevertheless,</w:t>
      </w:r>
      <w:r w:rsidRPr="00453111">
        <w:rPr>
          <w:rStyle w:val="apple-converted-space"/>
          <w:rFonts w:ascii="Amnesty Trade Gothic Light" w:hAnsi="Amnesty Trade Gothic Light"/>
          <w:color w:val="000000" w:themeColor="text1"/>
          <w:sz w:val="22"/>
          <w:szCs w:val="22"/>
        </w:rPr>
        <w:t xml:space="preserve"> as recognized in the draft, </w:t>
      </w:r>
      <w:r w:rsidRPr="00453111">
        <w:rPr>
          <w:rStyle w:val="normaltextrun"/>
          <w:rFonts w:ascii="Amnesty Trade Gothic Light" w:eastAsia="Arial" w:hAnsi="Amnesty Trade Gothic Light"/>
          <w:color w:val="000000" w:themeColor="text1"/>
          <w:sz w:val="22"/>
          <w:szCs w:val="22"/>
        </w:rPr>
        <w:t>states must not rely</w:t>
      </w:r>
      <w:r w:rsidRPr="00453111">
        <w:rPr>
          <w:rStyle w:val="apple-converted-space"/>
          <w:rFonts w:ascii="Amnesty Trade Gothic Light" w:hAnsi="Amnesty Trade Gothic Light"/>
          <w:color w:val="000000" w:themeColor="text1"/>
          <w:sz w:val="22"/>
          <w:szCs w:val="22"/>
        </w:rPr>
        <w:t xml:space="preserve"> solely </w:t>
      </w:r>
      <w:r w:rsidRPr="00453111">
        <w:rPr>
          <w:rStyle w:val="normaltextrun"/>
          <w:rFonts w:ascii="Amnesty Trade Gothic Light" w:eastAsia="Arial" w:hAnsi="Amnesty Trade Gothic Light"/>
          <w:color w:val="000000" w:themeColor="text1"/>
          <w:sz w:val="22"/>
          <w:szCs w:val="22"/>
        </w:rPr>
        <w:t>on criminal justice interventions to address trafficking. They must not</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prioritize criminal prosecution over provision of tailored support to survivors,</w:t>
      </w:r>
      <w:r w:rsidRPr="00453111">
        <w:rPr>
          <w:rStyle w:val="FootnoteReference"/>
          <w:rFonts w:ascii="Amnesty Trade Gothic Light" w:eastAsia="Arial" w:hAnsi="Amnesty Trade Gothic Light"/>
          <w:sz w:val="22"/>
          <w:szCs w:val="22"/>
        </w:rPr>
        <w:footnoteReference w:id="1"/>
      </w:r>
      <w:r w:rsidRPr="00453111">
        <w:rPr>
          <w:rStyle w:val="normaltextrun"/>
          <w:rFonts w:ascii="Amnesty Trade Gothic Light" w:eastAsia="Arial" w:hAnsi="Amnesty Trade Gothic Light"/>
          <w:color w:val="000000" w:themeColor="text1"/>
          <w:sz w:val="22"/>
          <w:szCs w:val="22"/>
        </w:rPr>
        <w:t xml:space="preserve"> and other means to prevent trafficking such as addressing the structural conditions which enable and perpetuate trafficking, which include lack of safe and legal routes for refugees and migrants, massive human rights violations in countries of origin, and poverty and lack of employment opportunities. </w:t>
      </w:r>
    </w:p>
    <w:p w14:paraId="3D0F7305" w14:textId="77777777" w:rsidR="002A0E73" w:rsidRPr="00453111" w:rsidRDefault="002A0E73" w:rsidP="002A0E73">
      <w:pPr>
        <w:pStyle w:val="paragraph"/>
        <w:spacing w:before="0" w:beforeAutospacing="0" w:after="0" w:afterAutospacing="0"/>
        <w:textAlignment w:val="baseline"/>
        <w:rPr>
          <w:rStyle w:val="normaltextrun"/>
          <w:rFonts w:ascii="Amnesty Trade Gothic Light" w:eastAsia="Arial" w:hAnsi="Amnesty Trade Gothic Light"/>
          <w:sz w:val="22"/>
          <w:szCs w:val="22"/>
        </w:rPr>
      </w:pPr>
    </w:p>
    <w:p w14:paraId="14BC526C"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sz w:val="22"/>
          <w:szCs w:val="22"/>
        </w:rPr>
        <w:t>While Amnesty International welcomes the recommendation in para. 29e that states should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have specific provisions in</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legislation</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addressing the prevention of trafficking, states should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also</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color w:val="000000"/>
          <w:sz w:val="22"/>
          <w:szCs w:val="22"/>
        </w:rPr>
        <w:t>allocate</w:t>
      </w:r>
      <w:r w:rsidRPr="00453111">
        <w:rPr>
          <w:rStyle w:val="normaltextrun"/>
          <w:rFonts w:ascii="Amnesty Trade Gothic Light" w:eastAsia="Arial" w:hAnsi="Amnesty Trade Gothic Light"/>
          <w:sz w:val="22"/>
          <w:szCs w:val="22"/>
        </w:rPr>
        <w:t xml:space="preserve"> sufficient </w:t>
      </w:r>
      <w:r w:rsidRPr="00453111">
        <w:rPr>
          <w:rStyle w:val="normaltextrun"/>
          <w:rFonts w:ascii="Amnesty Trade Gothic Light" w:eastAsia="Arial" w:hAnsi="Amnesty Trade Gothic Light"/>
          <w:color w:val="000000"/>
          <w:sz w:val="22"/>
          <w:szCs w:val="22"/>
        </w:rPr>
        <w:t>budgets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to</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guarantee</w:t>
      </w:r>
      <w:r w:rsidRPr="00453111">
        <w:rPr>
          <w:rStyle w:val="apple-converted-space"/>
          <w:rFonts w:ascii="Amnesty Trade Gothic Light" w:hAnsi="Amnesty Trade Gothic Light"/>
          <w:sz w:val="22"/>
          <w:szCs w:val="22"/>
        </w:rPr>
        <w:t xml:space="preserve"> adequate protection, assistance and </w:t>
      </w:r>
      <w:r w:rsidRPr="00453111">
        <w:rPr>
          <w:rStyle w:val="normaltextrun"/>
          <w:rFonts w:ascii="Amnesty Trade Gothic Light" w:eastAsia="Arial" w:hAnsi="Amnesty Trade Gothic Light"/>
          <w:sz w:val="22"/>
          <w:szCs w:val="22"/>
        </w:rPr>
        <w:t>reparation, which</w:t>
      </w:r>
      <w:r w:rsidRPr="00453111">
        <w:rPr>
          <w:rStyle w:val="normaltextrun"/>
          <w:rFonts w:ascii="Amnesty Trade Gothic Light" w:eastAsia="Arial" w:hAnsi="Amnesty Trade Gothic Light"/>
          <w:color w:val="000000"/>
          <w:sz w:val="22"/>
          <w:szCs w:val="22"/>
        </w:rPr>
        <w:t xml:space="preserve"> includes accommodation, food, healthcare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psychological</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support.</w:t>
      </w:r>
      <w:r w:rsidRPr="00453111" w:rsidDel="00766310">
        <w:rPr>
          <w:rStyle w:val="apple-converted-space"/>
          <w:rFonts w:ascii="Amnesty Trade Gothic Light" w:hAnsi="Amnesty Trade Gothic Light"/>
          <w:sz w:val="22"/>
          <w:szCs w:val="22"/>
        </w:rPr>
        <w:t xml:space="preserve"> </w:t>
      </w:r>
    </w:p>
    <w:p w14:paraId="17B2B747" w14:textId="77777777" w:rsidR="002A0E73" w:rsidRPr="00453111" w:rsidRDefault="002A0E73" w:rsidP="002A0E73">
      <w:pPr>
        <w:pStyle w:val="paragraph"/>
        <w:spacing w:before="0" w:beforeAutospacing="0" w:after="0" w:afterAutospacing="0"/>
        <w:textAlignment w:val="baseline"/>
        <w:rPr>
          <w:rFonts w:ascii="Amnesty Trade Gothic Light" w:hAnsi="Amnesty Trade Gothic Light"/>
          <w:sz w:val="22"/>
          <w:szCs w:val="22"/>
        </w:rPr>
      </w:pPr>
    </w:p>
    <w:p w14:paraId="3E2DE18E"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color w:val="000000" w:themeColor="text1"/>
          <w:sz w:val="22"/>
          <w:szCs w:val="22"/>
        </w:rPr>
        <w:t>It is also important that survivors of trafficking be</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given authorization to work, as recommended in</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para. 76,</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so they can</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regain their economic independence and overcome the</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socially imposed marginalization they</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might</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face as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migrants or refugees in</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host countries.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Authorization to work should not be conditional on</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survivors cooperating with criminal proceedings.</w:t>
      </w:r>
      <w:r w:rsidRPr="00453111">
        <w:rPr>
          <w:rStyle w:val="eop"/>
          <w:rFonts w:ascii="Amnesty Trade Gothic Light" w:hAnsi="Amnesty Trade Gothic Light"/>
          <w:sz w:val="22"/>
          <w:szCs w:val="22"/>
        </w:rPr>
        <w:t> </w:t>
      </w:r>
    </w:p>
    <w:p w14:paraId="0132D85C"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16A2F7BF" w14:textId="77777777" w:rsidR="002A0E73" w:rsidRPr="00453111" w:rsidRDefault="002A0E73" w:rsidP="002A0E73">
      <w:pPr>
        <w:pStyle w:val="CommentText"/>
        <w:rPr>
          <w:rFonts w:ascii="Amnesty Trade Gothic Light" w:hAnsi="Amnesty Trade Gothic Light" w:cs="Times New Roman"/>
          <w:sz w:val="22"/>
          <w:szCs w:val="22"/>
          <w:lang w:val="en-GB"/>
        </w:rPr>
      </w:pPr>
      <w:r w:rsidRPr="00453111">
        <w:rPr>
          <w:rFonts w:ascii="Amnesty Trade Gothic Light" w:hAnsi="Amnesty Trade Gothic Light" w:cs="Times New Roman"/>
          <w:sz w:val="22"/>
          <w:szCs w:val="22"/>
          <w:lang w:val="en-GB"/>
        </w:rPr>
        <w:t xml:space="preserve">Victims/survivors of trafficking have a right to healthcare, including sexual and reproductive healthcare, and access to contraception (including emergency contraception) and safe abortion, which is hindered by </w:t>
      </w:r>
      <w:r w:rsidRPr="00453111">
        <w:rPr>
          <w:rFonts w:ascii="Amnesty Trade Gothic Light" w:hAnsi="Amnesty Trade Gothic Light" w:cs="Times New Roman"/>
          <w:sz w:val="22"/>
          <w:szCs w:val="22"/>
          <w:lang w:val="en-GB"/>
        </w:rPr>
        <w:lastRenderedPageBreak/>
        <w:t xml:space="preserve">prohibition and denial of access to abortion and/or refusals of care on grounds of private beliefs of providers. As such, Amnesty International recommends ensuring that victims of trafficking can access comprehensive sexual and reproductive healthcare, including safe abortion. </w:t>
      </w:r>
    </w:p>
    <w:p w14:paraId="05072851" w14:textId="77777777" w:rsidR="002A0E73" w:rsidRPr="00453111" w:rsidRDefault="002A0E73" w:rsidP="002A0E73">
      <w:pPr>
        <w:pStyle w:val="CommentText"/>
        <w:rPr>
          <w:rFonts w:ascii="Amnesty Trade Gothic Light" w:hAnsi="Amnesty Trade Gothic Light" w:cs="Times New Roman"/>
          <w:sz w:val="22"/>
          <w:szCs w:val="22"/>
          <w:lang w:val="en-GB"/>
        </w:rPr>
      </w:pPr>
    </w:p>
    <w:p w14:paraId="7EA266CE" w14:textId="77777777" w:rsidR="002A0E73" w:rsidRPr="00453111" w:rsidRDefault="002A0E73" w:rsidP="002A0E73">
      <w:pPr>
        <w:pStyle w:val="CommentText"/>
        <w:rPr>
          <w:rFonts w:ascii="Amnesty Trade Gothic Light" w:hAnsi="Amnesty Trade Gothic Light" w:cs="Times New Roman"/>
          <w:color w:val="FFFF00" w:themeColor="accent1"/>
          <w:sz w:val="22"/>
          <w:szCs w:val="22"/>
          <w:lang w:val="en-GB"/>
        </w:rPr>
      </w:pPr>
      <w:r w:rsidRPr="00453111">
        <w:rPr>
          <w:rFonts w:ascii="Amnesty Trade Gothic Light" w:hAnsi="Amnesty Trade Gothic Light" w:cs="Times New Roman"/>
          <w:sz w:val="22"/>
          <w:szCs w:val="22"/>
          <w:lang w:val="en-GB"/>
        </w:rPr>
        <w:t xml:space="preserve">Finally, while many victims/survivors of trafficking will want alleged perpetrators to be prosecuted, this should not be assumed in all instances (for example in cases where family members are involved). </w:t>
      </w:r>
      <w:r w:rsidRPr="00453111">
        <w:rPr>
          <w:rFonts w:ascii="Amnesty Trade Gothic Light" w:eastAsia="Times New Roman" w:hAnsi="Amnesty Trade Gothic Light" w:cs="Times New Roman"/>
          <w:sz w:val="22"/>
          <w:szCs w:val="22"/>
          <w:lang w:val="en-GB"/>
        </w:rPr>
        <w:t xml:space="preserve">The </w:t>
      </w:r>
      <w:r w:rsidRPr="00453111">
        <w:rPr>
          <w:rFonts w:ascii="Amnesty Trade Gothic Light" w:hAnsi="Amnesty Trade Gothic Light" w:cs="Times New Roman"/>
          <w:sz w:val="22"/>
          <w:szCs w:val="22"/>
          <w:lang w:val="en-GB"/>
        </w:rPr>
        <w:t>views of victims/survivors of crimes should be given consideration at all stages of the criminal justice process.</w:t>
      </w:r>
      <w:r w:rsidRPr="00453111">
        <w:rPr>
          <w:rStyle w:val="FootnoteReference"/>
          <w:rFonts w:ascii="Amnesty Trade Gothic Light" w:hAnsi="Amnesty Trade Gothic Light"/>
          <w:sz w:val="22"/>
          <w:szCs w:val="22"/>
        </w:rPr>
        <w:footnoteReference w:id="2"/>
      </w:r>
      <w:r w:rsidRPr="00453111">
        <w:rPr>
          <w:rFonts w:ascii="Amnesty Trade Gothic Light" w:hAnsi="Amnesty Trade Gothic Light" w:cs="Times New Roman"/>
          <w:sz w:val="22"/>
          <w:szCs w:val="22"/>
          <w:lang w:val="en-GB"/>
        </w:rPr>
        <w:t xml:space="preserve"> This would include decisions as to whether suspects are charged or prosecuted. As such, Amnesty International recommends para. 88d reflects that</w:t>
      </w:r>
      <w:r w:rsidRPr="00453111">
        <w:rPr>
          <w:rFonts w:ascii="Amnesty Trade Gothic Light" w:hAnsi="Amnesty Trade Gothic Light" w:cs="Times New Roman"/>
          <w:color w:val="FFFF00" w:themeColor="accent1"/>
          <w:sz w:val="22"/>
          <w:szCs w:val="22"/>
          <w:lang w:val="en-GB"/>
        </w:rPr>
        <w:t xml:space="preserve"> </w:t>
      </w:r>
      <w:r w:rsidRPr="00453111">
        <w:rPr>
          <w:rFonts w:ascii="Amnesty Trade Gothic Light" w:hAnsi="Amnesty Trade Gothic Light" w:cs="Times New Roman"/>
          <w:sz w:val="22"/>
          <w:szCs w:val="22"/>
          <w:lang w:val="en-GB"/>
        </w:rPr>
        <w:t>victims of trafficking should have their views considered at all stages of the criminal justice response. Likewise, states must ensure that victims are not coerced or pressured to cooperate with criminal justice processes or provide witness testimony at trial of those accused of trafficking them, through detention, threats of detention, or any other form of sanction.</w:t>
      </w:r>
      <w:r w:rsidRPr="00453111" w:rsidDel="00FA0A97">
        <w:rPr>
          <w:rFonts w:ascii="Amnesty Trade Gothic Light" w:hAnsi="Amnesty Trade Gothic Light" w:cs="Times New Roman"/>
          <w:sz w:val="22"/>
          <w:szCs w:val="22"/>
          <w:lang w:val="en-GB"/>
        </w:rPr>
        <w:t xml:space="preserve"> </w:t>
      </w:r>
    </w:p>
    <w:p w14:paraId="374ED7F2" w14:textId="77777777" w:rsidR="002A0E73" w:rsidRPr="00453111" w:rsidRDefault="002A0E73" w:rsidP="002A0E73">
      <w:pPr>
        <w:rPr>
          <w:b/>
          <w:bCs/>
          <w:sz w:val="22"/>
          <w:szCs w:val="22"/>
          <w:u w:val="single"/>
          <w:lang w:val="en-GB"/>
        </w:rPr>
      </w:pPr>
    </w:p>
    <w:p w14:paraId="66BF3EBF" w14:textId="77777777" w:rsidR="002A0E73" w:rsidRPr="008E7529" w:rsidRDefault="002A0E73" w:rsidP="008E7529">
      <w:pPr>
        <w:pStyle w:val="RTSubheadinglightCAPS"/>
        <w:rPr>
          <w:rStyle w:val="normaltextrun"/>
          <w:rFonts w:eastAsia="Arial"/>
          <w:caps w:val="0"/>
          <w:sz w:val="28"/>
          <w:szCs w:val="28"/>
        </w:rPr>
      </w:pPr>
      <w:r w:rsidRPr="008E7529">
        <w:rPr>
          <w:rStyle w:val="normaltextrun"/>
          <w:rFonts w:eastAsia="Arial"/>
          <w:sz w:val="28"/>
          <w:szCs w:val="28"/>
        </w:rPr>
        <w:t>States MUST Address the potential conflation of sex work and trafficking, and clarify explicitly that ANTI-TRAFFICKING initiatives SHOULD NOT BE USED TO JUSTIFY CRIMINALISing SEX WORK</w:t>
      </w:r>
    </w:p>
    <w:p w14:paraId="51D70B70" w14:textId="77777777" w:rsidR="002A0E73" w:rsidRPr="00453111" w:rsidRDefault="002A0E73" w:rsidP="002A0E73">
      <w:pPr>
        <w:jc w:val="both"/>
        <w:textAlignment w:val="baseline"/>
        <w:rPr>
          <w:sz w:val="22"/>
          <w:szCs w:val="22"/>
          <w:lang w:val="en-GB"/>
        </w:rPr>
      </w:pPr>
    </w:p>
    <w:p w14:paraId="41DEB0AA" w14:textId="77777777" w:rsidR="002A0E73" w:rsidRPr="00453111" w:rsidRDefault="002A0E73" w:rsidP="002A0E73">
      <w:pPr>
        <w:rPr>
          <w:sz w:val="22"/>
          <w:szCs w:val="22"/>
          <w:lang w:val="en-GB"/>
        </w:rPr>
      </w:pPr>
      <w:r w:rsidRPr="00453111">
        <w:rPr>
          <w:sz w:val="22"/>
          <w:szCs w:val="22"/>
          <w:lang w:val="en-GB"/>
        </w:rPr>
        <w:t>The conflation of human trafficking and sex work</w:t>
      </w:r>
      <w:r w:rsidRPr="00453111">
        <w:rPr>
          <w:rStyle w:val="FootnoteReference"/>
          <w:sz w:val="22"/>
          <w:szCs w:val="22"/>
        </w:rPr>
        <w:footnoteReference w:id="3"/>
      </w:r>
      <w:r w:rsidRPr="00453111">
        <w:rPr>
          <w:sz w:val="22"/>
          <w:szCs w:val="22"/>
          <w:lang w:val="en-GB"/>
        </w:rPr>
        <w:t xml:space="preserve"> creates numerous problems in both law and in practice. Where anti-trafficking initiatives are used to justify criminalising sex work, this leads to serious adverse human rights outcomes for sex workers.</w:t>
      </w:r>
      <w:r w:rsidRPr="00453111">
        <w:rPr>
          <w:rStyle w:val="FootnoteReference"/>
          <w:sz w:val="22"/>
          <w:szCs w:val="22"/>
        </w:rPr>
        <w:footnoteReference w:id="4"/>
      </w:r>
      <w:r w:rsidRPr="00453111">
        <w:rPr>
          <w:sz w:val="22"/>
          <w:szCs w:val="22"/>
          <w:lang w:val="en-GB"/>
        </w:rPr>
        <w:t xml:space="preserve"> Likewise, anti-trafficking initiatives that involve coercive interventions, such as raids or “rescues” solely on the basis that commercial sex is conducted, have resulted in sex workers facing arrest, theft of property, evictions and other adverse outcomes.</w:t>
      </w:r>
      <w:r w:rsidRPr="00453111">
        <w:rPr>
          <w:rStyle w:val="FootnoteReference"/>
          <w:sz w:val="22"/>
          <w:szCs w:val="22"/>
        </w:rPr>
        <w:footnoteReference w:id="5"/>
      </w:r>
      <w:r w:rsidRPr="00453111">
        <w:rPr>
          <w:sz w:val="22"/>
          <w:szCs w:val="22"/>
          <w:lang w:val="en-GB"/>
        </w:rPr>
        <w:t xml:space="preserve"> </w:t>
      </w:r>
    </w:p>
    <w:p w14:paraId="172C2F98" w14:textId="77777777" w:rsidR="002A0E73" w:rsidRPr="00453111" w:rsidRDefault="002A0E73" w:rsidP="002A0E73">
      <w:pPr>
        <w:contextualSpacing/>
        <w:rPr>
          <w:sz w:val="22"/>
          <w:szCs w:val="22"/>
          <w:lang w:val="en-GB"/>
        </w:rPr>
      </w:pPr>
    </w:p>
    <w:p w14:paraId="152A98C9" w14:textId="77777777" w:rsidR="002A0E73" w:rsidRPr="00453111" w:rsidRDefault="002A0E73" w:rsidP="002A0E73">
      <w:pPr>
        <w:contextualSpacing/>
        <w:rPr>
          <w:rStyle w:val="eop"/>
          <w:sz w:val="22"/>
          <w:szCs w:val="22"/>
          <w:lang w:val="en-GB"/>
        </w:rPr>
      </w:pPr>
      <w:r w:rsidRPr="00453111">
        <w:rPr>
          <w:sz w:val="22"/>
          <w:szCs w:val="22"/>
          <w:lang w:val="en-GB"/>
        </w:rPr>
        <w:t>Amnesty international recommends para. 92</w:t>
      </w:r>
      <w:r w:rsidR="004803A6">
        <w:rPr>
          <w:sz w:val="22"/>
          <w:szCs w:val="22"/>
          <w:lang w:val="en-GB"/>
        </w:rPr>
        <w:t>a</w:t>
      </w:r>
      <w:r w:rsidRPr="00453111">
        <w:rPr>
          <w:sz w:val="22"/>
          <w:szCs w:val="22"/>
          <w:lang w:val="en-GB"/>
        </w:rPr>
        <w:t xml:space="preserve"> reflects that anti-trafficking measures are never used to justify criminalising sex work or otherwise enabling punishment or violence against sex workers. Criminalisation of sex work</w:t>
      </w:r>
      <w:r w:rsidRPr="00453111">
        <w:rPr>
          <w:rStyle w:val="normaltextrun"/>
          <w:rFonts w:eastAsia="Arial"/>
          <w:sz w:val="22"/>
          <w:szCs w:val="22"/>
          <w:lang w:val="en-GB"/>
        </w:rPr>
        <w:t xml:space="preserve"> can also prevent victims of trafficking, even if they have escaped, from reporting to law enforcement out of fear that they will</w:t>
      </w:r>
      <w:r w:rsidRPr="00453111">
        <w:rPr>
          <w:rStyle w:val="apple-converted-space"/>
          <w:sz w:val="22"/>
          <w:szCs w:val="22"/>
        </w:rPr>
        <w:t> </w:t>
      </w:r>
      <w:r w:rsidRPr="00453111">
        <w:rPr>
          <w:rStyle w:val="normaltextrun"/>
          <w:rFonts w:eastAsia="Arial"/>
          <w:sz w:val="22"/>
          <w:szCs w:val="22"/>
          <w:lang w:val="en-GB"/>
        </w:rPr>
        <w:t>be returned back to their traffickers, and/or be criminally charged for</w:t>
      </w:r>
      <w:r w:rsidRPr="00453111">
        <w:rPr>
          <w:rStyle w:val="apple-converted-space"/>
          <w:sz w:val="22"/>
          <w:szCs w:val="22"/>
        </w:rPr>
        <w:t> </w:t>
      </w:r>
      <w:r w:rsidRPr="00453111">
        <w:rPr>
          <w:rStyle w:val="normaltextrun"/>
          <w:rFonts w:eastAsia="Arial"/>
          <w:sz w:val="22"/>
          <w:szCs w:val="22"/>
          <w:lang w:val="en-GB"/>
        </w:rPr>
        <w:t>sex work-related offences.</w:t>
      </w:r>
      <w:r w:rsidRPr="00453111">
        <w:rPr>
          <w:rStyle w:val="apple-converted-space"/>
          <w:sz w:val="22"/>
          <w:szCs w:val="22"/>
        </w:rPr>
        <w:t> </w:t>
      </w:r>
      <w:r w:rsidRPr="00453111">
        <w:rPr>
          <w:rStyle w:val="normaltextrun"/>
          <w:rFonts w:eastAsia="Arial"/>
          <w:sz w:val="22"/>
          <w:szCs w:val="22"/>
          <w:lang w:val="en-GB"/>
        </w:rPr>
        <w:t>Where</w:t>
      </w:r>
      <w:r w:rsidRPr="00453111">
        <w:rPr>
          <w:rStyle w:val="apple-converted-space"/>
          <w:sz w:val="22"/>
          <w:szCs w:val="22"/>
        </w:rPr>
        <w:t> </w:t>
      </w:r>
      <w:r w:rsidRPr="00453111">
        <w:rPr>
          <w:rStyle w:val="normaltextrun"/>
          <w:rFonts w:eastAsia="Arial"/>
          <w:sz w:val="22"/>
          <w:szCs w:val="22"/>
          <w:lang w:val="en-GB"/>
        </w:rPr>
        <w:t>states</w:t>
      </w:r>
      <w:r w:rsidRPr="00453111">
        <w:rPr>
          <w:rStyle w:val="apple-converted-space"/>
          <w:sz w:val="22"/>
          <w:szCs w:val="22"/>
        </w:rPr>
        <w:t> </w:t>
      </w:r>
      <w:r w:rsidRPr="00453111">
        <w:rPr>
          <w:rStyle w:val="normaltextrun"/>
          <w:rFonts w:eastAsia="Arial"/>
          <w:sz w:val="22"/>
          <w:szCs w:val="22"/>
          <w:lang w:val="en-GB"/>
        </w:rPr>
        <w:t>also</w:t>
      </w:r>
      <w:r w:rsidRPr="00453111">
        <w:rPr>
          <w:rStyle w:val="apple-converted-space"/>
          <w:sz w:val="22"/>
          <w:szCs w:val="22"/>
        </w:rPr>
        <w:t> </w:t>
      </w:r>
      <w:r w:rsidRPr="00453111">
        <w:rPr>
          <w:rStyle w:val="normaltextrun"/>
          <w:rFonts w:eastAsia="Arial"/>
          <w:sz w:val="22"/>
          <w:szCs w:val="22"/>
          <w:lang w:val="en-GB"/>
        </w:rPr>
        <w:t>criminalise</w:t>
      </w:r>
      <w:r w:rsidRPr="00453111">
        <w:rPr>
          <w:rStyle w:val="normaltextrun"/>
          <w:rFonts w:eastAsia="Arial"/>
          <w:color w:val="000000"/>
          <w:sz w:val="22"/>
          <w:szCs w:val="22"/>
          <w:lang w:val="en-GB"/>
        </w:rPr>
        <w:t xml:space="preserve"> irregular entry, migrants</w:t>
      </w:r>
      <w:r w:rsidRPr="00453111">
        <w:rPr>
          <w:rStyle w:val="normaltextrun"/>
          <w:rFonts w:eastAsia="Arial"/>
          <w:sz w:val="22"/>
          <w:szCs w:val="22"/>
          <w:lang w:val="en-GB"/>
        </w:rPr>
        <w:t xml:space="preserve"> and refugees who have been trafficked into a country may</w:t>
      </w:r>
      <w:r w:rsidRPr="00453111">
        <w:rPr>
          <w:rStyle w:val="apple-converted-space"/>
          <w:sz w:val="22"/>
          <w:szCs w:val="22"/>
        </w:rPr>
        <w:t> </w:t>
      </w:r>
      <w:r w:rsidRPr="00453111">
        <w:rPr>
          <w:rStyle w:val="normaltextrun"/>
          <w:rFonts w:eastAsia="Arial"/>
          <w:sz w:val="22"/>
          <w:szCs w:val="22"/>
          <w:lang w:val="en-GB"/>
        </w:rPr>
        <w:t>fear</w:t>
      </w:r>
      <w:r w:rsidRPr="00453111">
        <w:rPr>
          <w:rStyle w:val="apple-converted-space"/>
          <w:sz w:val="22"/>
          <w:szCs w:val="22"/>
        </w:rPr>
        <w:t> </w:t>
      </w:r>
      <w:r w:rsidRPr="00453111">
        <w:rPr>
          <w:rStyle w:val="normaltextrun"/>
          <w:rFonts w:eastAsia="Arial"/>
          <w:sz w:val="22"/>
          <w:szCs w:val="22"/>
          <w:lang w:val="en-GB"/>
        </w:rPr>
        <w:t>being charged for both</w:t>
      </w:r>
      <w:r w:rsidRPr="00453111">
        <w:rPr>
          <w:rStyle w:val="apple-converted-space"/>
          <w:sz w:val="22"/>
          <w:szCs w:val="22"/>
        </w:rPr>
        <w:t> </w:t>
      </w:r>
      <w:r w:rsidRPr="00453111">
        <w:rPr>
          <w:rStyle w:val="normaltextrun"/>
          <w:rFonts w:eastAsia="Arial"/>
          <w:sz w:val="22"/>
          <w:szCs w:val="22"/>
          <w:lang w:val="en-GB"/>
        </w:rPr>
        <w:t>selling sex and irregular entry, leading to</w:t>
      </w:r>
      <w:r w:rsidRPr="00453111">
        <w:rPr>
          <w:rStyle w:val="apple-converted-space"/>
          <w:sz w:val="22"/>
          <w:szCs w:val="22"/>
        </w:rPr>
        <w:t> </w:t>
      </w:r>
      <w:r w:rsidRPr="00453111">
        <w:rPr>
          <w:rStyle w:val="normaltextrun"/>
          <w:rFonts w:eastAsia="Arial"/>
          <w:sz w:val="22"/>
          <w:szCs w:val="22"/>
          <w:lang w:val="en-GB"/>
        </w:rPr>
        <w:t>detention, and deportation.</w:t>
      </w:r>
      <w:r w:rsidRPr="00453111">
        <w:rPr>
          <w:rStyle w:val="FootnoteReference"/>
          <w:rFonts w:eastAsia="Arial"/>
          <w:sz w:val="22"/>
          <w:szCs w:val="22"/>
        </w:rPr>
        <w:footnoteReference w:id="6"/>
      </w:r>
      <w:r w:rsidRPr="00453111">
        <w:rPr>
          <w:rStyle w:val="eop"/>
          <w:sz w:val="22"/>
          <w:szCs w:val="22"/>
          <w:lang w:val="en-GB"/>
        </w:rPr>
        <w:t> </w:t>
      </w:r>
    </w:p>
    <w:p w14:paraId="1E342433"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515D6F73"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Fonts w:ascii="Amnesty Trade Gothic Light" w:hAnsi="Amnesty Trade Gothic Light"/>
          <w:sz w:val="22"/>
          <w:szCs w:val="22"/>
        </w:rPr>
        <w:t>Extending the definition of trafficking in persons to include sex work risks undermining initiatives to combat the egregious abuses this general recommendation seeks to address, and allows states arresting and prosecuting those involved in sex work to count these as anti-trafficking efforts.</w:t>
      </w:r>
    </w:p>
    <w:p w14:paraId="08896E17"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1B511DA2"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sz w:val="22"/>
          <w:szCs w:val="22"/>
        </w:rPr>
        <w:t>Amnesty International</w:t>
      </w:r>
      <w:r w:rsidRPr="00453111">
        <w:rPr>
          <w:rStyle w:val="apple-converted-space"/>
          <w:rFonts w:ascii="Amnesty Trade Gothic Light" w:hAnsi="Amnesty Trade Gothic Light"/>
          <w:sz w:val="22"/>
          <w:szCs w:val="22"/>
        </w:rPr>
        <w:t xml:space="preserve"> </w:t>
      </w:r>
      <w:r w:rsidRPr="00453111">
        <w:rPr>
          <w:rStyle w:val="normaltextrun"/>
          <w:rFonts w:ascii="Amnesty Trade Gothic Light" w:eastAsia="Arial" w:hAnsi="Amnesty Trade Gothic Light"/>
          <w:sz w:val="22"/>
          <w:szCs w:val="22"/>
        </w:rPr>
        <w:t>welcomes the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call on states in para. 45e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to</w:t>
      </w:r>
      <w:r w:rsidRPr="00453111">
        <w:rPr>
          <w:rStyle w:val="normaltextrun"/>
          <w:rFonts w:ascii="Amnesty Trade Gothic Light" w:eastAsia="Arial" w:hAnsi="Amnesty Trade Gothic Light"/>
          <w:i/>
          <w:iCs/>
          <w:sz w:val="22"/>
          <w:szCs w:val="22"/>
        </w:rPr>
        <w:t xml:space="preserve"> </w:t>
      </w:r>
      <w:r w:rsidRPr="00453111">
        <w:rPr>
          <w:rStyle w:val="normaltextrun"/>
          <w:rFonts w:ascii="Amnesty Trade Gothic Light" w:eastAsia="Arial" w:hAnsi="Amnesty Trade Gothic Light"/>
          <w:sz w:val="22"/>
          <w:szCs w:val="22"/>
        </w:rPr>
        <w:t>assess the impact of national legal and policy frameworks to ensure that they do not have harmful consequences on victims of trafficking.</w:t>
      </w:r>
      <w:r w:rsidRPr="00453111">
        <w:rPr>
          <w:rStyle w:val="apple-converted-space"/>
          <w:rFonts w:ascii="Amnesty Trade Gothic Light" w:hAnsi="Amnesty Trade Gothic Light"/>
          <w:i/>
          <w:iCs/>
          <w:sz w:val="22"/>
          <w:szCs w:val="22"/>
        </w:rPr>
        <w:t> </w:t>
      </w:r>
      <w:r w:rsidRPr="00453111">
        <w:rPr>
          <w:rStyle w:val="normaltextrun"/>
          <w:rFonts w:ascii="Amnesty Trade Gothic Light" w:eastAsia="Arial" w:hAnsi="Amnesty Trade Gothic Light"/>
          <w:sz w:val="22"/>
          <w:szCs w:val="22"/>
        </w:rPr>
        <w:t>However,</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we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also recommend that the Committee explicitly call on states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to</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review their laws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which criminalise sex</w:t>
      </w:r>
      <w:r w:rsidRPr="00453111">
        <w:rPr>
          <w:rStyle w:val="normaltextrun"/>
          <w:rFonts w:ascii="Amnesty Trade Gothic Light" w:eastAsia="Arial" w:hAnsi="Amnesty Trade Gothic Light"/>
          <w:color w:val="000000"/>
          <w:sz w:val="22"/>
          <w:szCs w:val="22"/>
        </w:rPr>
        <w:t xml:space="preserve"> work, push the</w:t>
      </w:r>
      <w:r w:rsidRPr="00453111">
        <w:rPr>
          <w:rStyle w:val="normaltextrun"/>
          <w:rFonts w:ascii="Amnesty Trade Gothic Light" w:eastAsia="Arial" w:hAnsi="Amnesty Trade Gothic Light"/>
          <w:sz w:val="22"/>
          <w:szCs w:val="22"/>
        </w:rPr>
        <w:t xml:space="preserve"> sex industry underground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away from monitoring</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the</w:t>
      </w:r>
      <w:r w:rsidRPr="00453111">
        <w:rPr>
          <w:rStyle w:val="normaltextrun"/>
          <w:rFonts w:ascii="Amnesty Trade Gothic Light" w:eastAsia="Arial" w:hAnsi="Amnesty Trade Gothic Light"/>
          <w:b/>
          <w:bCs/>
          <w:sz w:val="22"/>
          <w:szCs w:val="22"/>
        </w:rPr>
        <w:t xml:space="preserve"> </w:t>
      </w:r>
      <w:r w:rsidRPr="00453111">
        <w:rPr>
          <w:rStyle w:val="normaltextrun"/>
          <w:rFonts w:ascii="Amnesty Trade Gothic Light" w:eastAsia="Arial" w:hAnsi="Amnesty Trade Gothic Light"/>
          <w:sz w:val="22"/>
          <w:szCs w:val="22"/>
        </w:rPr>
        <w:t>range of</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human rights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 xml:space="preserve">violations that may occur, </w:t>
      </w:r>
      <w:r w:rsidRPr="00453111">
        <w:rPr>
          <w:rStyle w:val="normaltextrun"/>
          <w:rFonts w:ascii="Amnesty Trade Gothic Light" w:eastAsia="Arial" w:hAnsi="Amnesty Trade Gothic Light"/>
          <w:sz w:val="22"/>
          <w:szCs w:val="22"/>
        </w:rPr>
        <w:lastRenderedPageBreak/>
        <w:t>including trafficking, debt</w:t>
      </w:r>
      <w:r w:rsidRPr="00453111">
        <w:rPr>
          <w:rStyle w:val="normaltextrun"/>
          <w:rFonts w:ascii="Amnesty Trade Gothic Light" w:eastAsia="Arial" w:hAnsi="Amnesty Trade Gothic Light"/>
          <w:color w:val="000000" w:themeColor="text1"/>
          <w:sz w:val="22"/>
          <w:szCs w:val="22"/>
        </w:rPr>
        <w:t xml:space="preserve"> </w:t>
      </w:r>
      <w:r w:rsidRPr="00453111">
        <w:rPr>
          <w:rStyle w:val="normaltextrun"/>
          <w:rFonts w:ascii="Amnesty Trade Gothic Light" w:eastAsia="Arial" w:hAnsi="Amnesty Trade Gothic Light"/>
          <w:sz w:val="22"/>
          <w:szCs w:val="22"/>
        </w:rPr>
        <w:t>bondage,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and</w:t>
      </w:r>
      <w:r w:rsidRPr="00453111">
        <w:rPr>
          <w:rStyle w:val="apple-converted-space"/>
          <w:rFonts w:ascii="Amnesty Trade Gothic Light" w:hAnsi="Amnesty Trade Gothic Light"/>
          <w:sz w:val="22"/>
          <w:szCs w:val="22"/>
        </w:rPr>
        <w:t> </w:t>
      </w:r>
      <w:r w:rsidRPr="00453111">
        <w:rPr>
          <w:rStyle w:val="spellingerror"/>
          <w:rFonts w:ascii="Amnesty Trade Gothic Light" w:eastAsiaTheme="minorEastAsia" w:hAnsi="Amnesty Trade Gothic Light"/>
          <w:sz w:val="22"/>
          <w:szCs w:val="22"/>
        </w:rPr>
        <w:t>labour</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exploitation.</w:t>
      </w:r>
      <w:r w:rsidRPr="00453111">
        <w:rPr>
          <w:rStyle w:val="eop"/>
          <w:rFonts w:ascii="Amnesty Trade Gothic Light" w:hAnsi="Amnesty Trade Gothic Light"/>
          <w:sz w:val="22"/>
          <w:szCs w:val="22"/>
        </w:rPr>
        <w:t> Repealing laws that criminalise sex work and otherwise punish sex work is a key component to create an enabling environment to effectively combat trafficking.</w:t>
      </w:r>
      <w:r w:rsidRPr="00453111">
        <w:rPr>
          <w:rStyle w:val="FootnoteReference"/>
          <w:rFonts w:ascii="Amnesty Trade Gothic Light" w:hAnsi="Amnesty Trade Gothic Light"/>
          <w:sz w:val="22"/>
          <w:szCs w:val="22"/>
        </w:rPr>
        <w:footnoteReference w:id="7"/>
      </w:r>
    </w:p>
    <w:p w14:paraId="11EA88F3"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p>
    <w:p w14:paraId="6D94957C"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eop"/>
          <w:rFonts w:ascii="Amnesty Trade Gothic Light" w:hAnsi="Amnesty Trade Gothic Light"/>
          <w:sz w:val="22"/>
          <w:szCs w:val="22"/>
        </w:rPr>
        <w:t xml:space="preserve">The decriminalisation of irregular entry for </w:t>
      </w:r>
      <w:r w:rsidRPr="00453111">
        <w:rPr>
          <w:rStyle w:val="eop"/>
          <w:rFonts w:ascii="Amnesty Trade Gothic Light" w:hAnsi="Amnesty Trade Gothic Light"/>
          <w:i/>
          <w:iCs/>
          <w:sz w:val="22"/>
          <w:szCs w:val="22"/>
        </w:rPr>
        <w:t xml:space="preserve">all </w:t>
      </w:r>
      <w:r w:rsidRPr="00453111">
        <w:rPr>
          <w:rStyle w:val="eop"/>
          <w:rFonts w:ascii="Amnesty Trade Gothic Light" w:hAnsi="Amnesty Trade Gothic Light"/>
          <w:sz w:val="22"/>
          <w:szCs w:val="22"/>
        </w:rPr>
        <w:t>(not only trafficked women and girls, as currently phrased at para. 57(e)(b)), is another important step towards protecting the rights of migrants and asylum-seekers and reducing their vulnerability to multiple forms of exploitation.</w:t>
      </w:r>
    </w:p>
    <w:p w14:paraId="7837B3A0" w14:textId="77777777" w:rsidR="002A0E73" w:rsidRPr="00453111" w:rsidRDefault="002A0E73" w:rsidP="002A0E73">
      <w:pPr>
        <w:pStyle w:val="paragraph"/>
        <w:spacing w:before="0" w:beforeAutospacing="0" w:after="0" w:afterAutospacing="0"/>
        <w:rPr>
          <w:rStyle w:val="eop"/>
          <w:rFonts w:ascii="Amnesty Trade Gothic Light" w:hAnsi="Amnesty Trade Gothic Light"/>
          <w:sz w:val="22"/>
          <w:szCs w:val="22"/>
        </w:rPr>
      </w:pPr>
    </w:p>
    <w:p w14:paraId="0BF2EB74"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sz w:val="22"/>
          <w:szCs w:val="22"/>
        </w:rPr>
        <w:t>Additionally,</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while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para. 71</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specifically recognizes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that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“prosecution for offences committed as a result of being trafficked or deportation for immigration offences such as irregular entry into a country or working without a work permit”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can</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re-traumatized the victims,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Amnesty International recommends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adjusting the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text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to</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explicitly</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state that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trafficking</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victims should not be prosecuted for</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w:t>
      </w:r>
      <w:r w:rsidRPr="00453111">
        <w:rPr>
          <w:rStyle w:val="normaltextrun"/>
          <w:rFonts w:ascii="Amnesty Trade Gothic Light" w:eastAsia="Arial" w:hAnsi="Amnesty Trade Gothic Light"/>
          <w:color w:val="000000" w:themeColor="text1"/>
          <w:sz w:val="22"/>
          <w:szCs w:val="22"/>
        </w:rPr>
        <w:t>prostitution</w:t>
      </w:r>
      <w:r w:rsidRPr="00453111">
        <w:rPr>
          <w:rStyle w:val="normaltextrun"/>
          <w:rFonts w:ascii="Amnesty Trade Gothic Light" w:eastAsia="Arial" w:hAnsi="Amnesty Trade Gothic Light"/>
          <w:sz w:val="22"/>
          <w:szCs w:val="22"/>
        </w:rPr>
        <w: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offences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or</w:t>
      </w:r>
      <w:r w:rsidRPr="00453111">
        <w:rPr>
          <w:rStyle w:val="apple-converted-space"/>
          <w:rFonts w:ascii="Amnesty Trade Gothic Light" w:hAnsi="Amnesty Trade Gothic Light"/>
          <w:sz w:val="22"/>
          <w:szCs w:val="22"/>
        </w:rPr>
        <w:t xml:space="preserve"> under </w:t>
      </w:r>
      <w:r w:rsidRPr="00453111">
        <w:rPr>
          <w:rStyle w:val="normaltextrun"/>
          <w:rFonts w:ascii="Amnesty Trade Gothic Light" w:eastAsia="Arial" w:hAnsi="Amnesty Trade Gothic Light"/>
          <w:sz w:val="22"/>
          <w:szCs w:val="22"/>
        </w:rPr>
        <w:t>other</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laws that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are used</w:t>
      </w:r>
      <w:r w:rsidRPr="00453111">
        <w:rPr>
          <w:rStyle w:val="normaltextrun"/>
          <w:rFonts w:ascii="Amnesty Trade Gothic Light" w:eastAsia="Arial" w:hAnsi="Amnesty Trade Gothic Light"/>
          <w:color w:val="000000" w:themeColor="text1"/>
          <w:sz w:val="22"/>
          <w:szCs w:val="22"/>
        </w:rPr>
        <w:t xml:space="preserve"> to punish or discriminate </w:t>
      </w:r>
      <w:r w:rsidRPr="00453111">
        <w:rPr>
          <w:rStyle w:val="normaltextrun"/>
          <w:rFonts w:ascii="Amnesty Trade Gothic Light" w:eastAsia="Arial" w:hAnsi="Amnesty Trade Gothic Light"/>
          <w:sz w:val="22"/>
          <w:szCs w:val="22"/>
        </w:rPr>
        <w:t>against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 xml:space="preserve">people </w:t>
      </w:r>
      <w:r w:rsidRPr="00453111">
        <w:rPr>
          <w:rStyle w:val="normaltextrun"/>
          <w:rFonts w:ascii="Amnesty Trade Gothic Light" w:eastAsia="Arial" w:hAnsi="Amnesty Trade Gothic Light"/>
          <w:color w:val="000000" w:themeColor="text1"/>
          <w:sz w:val="22"/>
          <w:szCs w:val="22"/>
        </w:rPr>
        <w:t>engaged in the sale of sex</w:t>
      </w:r>
      <w:r w:rsidRPr="00453111">
        <w:rPr>
          <w:rStyle w:val="normaltextrun"/>
          <w:rFonts w:ascii="Amnesty Trade Gothic Light" w:eastAsia="Arial" w:hAnsi="Amnesty Trade Gothic Light"/>
          <w:sz w:val="22"/>
          <w:szCs w:val="22"/>
        </w:rPr>
        <w:t>, such as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loitering or vagrancy laws.</w:t>
      </w:r>
      <w:r w:rsidRPr="00453111">
        <w:rPr>
          <w:rStyle w:val="FootnoteReference"/>
          <w:rFonts w:ascii="Amnesty Trade Gothic Light" w:eastAsia="Arial" w:hAnsi="Amnesty Trade Gothic Light"/>
          <w:sz w:val="22"/>
          <w:szCs w:val="22"/>
        </w:rPr>
        <w:footnoteReference w:id="8"/>
      </w:r>
      <w:r w:rsidRPr="00453111">
        <w:rPr>
          <w:rStyle w:val="normaltextrun"/>
          <w:rFonts w:ascii="Amnesty Trade Gothic Light" w:eastAsia="Arial" w:hAnsi="Amnesty Trade Gothic Light"/>
          <w:sz w:val="22"/>
          <w:szCs w:val="22"/>
        </w:rPr>
        <w:t> </w:t>
      </w:r>
      <w:r w:rsidRPr="00453111">
        <w:rPr>
          <w:rStyle w:val="eop"/>
          <w:rFonts w:ascii="Amnesty Trade Gothic Light" w:hAnsi="Amnesty Trade Gothic Light"/>
          <w:sz w:val="22"/>
          <w:szCs w:val="22"/>
        </w:rPr>
        <w:t> </w:t>
      </w:r>
    </w:p>
    <w:p w14:paraId="013F6B08" w14:textId="77777777" w:rsidR="002A0E73" w:rsidRPr="00453111" w:rsidRDefault="002A0E73" w:rsidP="002A0E73">
      <w:pPr>
        <w:pStyle w:val="ListParagraph"/>
        <w:ind w:left="0"/>
        <w:jc w:val="both"/>
        <w:rPr>
          <w:rFonts w:asciiTheme="majorHAnsi" w:hAnsiTheme="majorHAnsi"/>
          <w:b/>
          <w:sz w:val="28"/>
          <w:szCs w:val="28"/>
        </w:rPr>
      </w:pPr>
    </w:p>
    <w:p w14:paraId="78F9B39F" w14:textId="77777777" w:rsidR="002A0E73" w:rsidRPr="008E7529" w:rsidRDefault="002A0E73" w:rsidP="008E7529">
      <w:pPr>
        <w:pStyle w:val="RTSubheadinglightCAPS"/>
        <w:rPr>
          <w:sz w:val="28"/>
          <w:szCs w:val="28"/>
        </w:rPr>
      </w:pPr>
      <w:r w:rsidRPr="008E7529">
        <w:rPr>
          <w:rStyle w:val="normaltextrun"/>
          <w:rFonts w:eastAsia="Arial"/>
          <w:sz w:val="28"/>
          <w:szCs w:val="28"/>
        </w:rPr>
        <w:t>TO EFFECTIVELY RESPOND TO TRAFFICKING, STATES MUST PROTECT SEX WORKERS FROM Torture AND OTHER ILL-TREATMENT AND</w:t>
      </w:r>
      <w:r w:rsidRPr="008E7529">
        <w:rPr>
          <w:rStyle w:val="apple-converted-space"/>
          <w:sz w:val="28"/>
          <w:szCs w:val="28"/>
        </w:rPr>
        <w:t> </w:t>
      </w:r>
      <w:r w:rsidRPr="008E7529">
        <w:rPr>
          <w:rStyle w:val="normaltextrun"/>
          <w:rFonts w:eastAsia="Arial"/>
          <w:sz w:val="28"/>
          <w:szCs w:val="28"/>
        </w:rPr>
        <w:t>ADDRESS LAW ENFORCEMENT COMPLICITY IN TRAFFICKING</w:t>
      </w:r>
      <w:r w:rsidRPr="008E7529">
        <w:rPr>
          <w:rStyle w:val="eop"/>
          <w:sz w:val="28"/>
          <w:szCs w:val="28"/>
        </w:rPr>
        <w:t> </w:t>
      </w:r>
    </w:p>
    <w:p w14:paraId="1E6CD0ED" w14:textId="77777777" w:rsidR="002A0E73" w:rsidRPr="00453111" w:rsidRDefault="002A0E73" w:rsidP="002A0E73">
      <w:pPr>
        <w:pStyle w:val="paragraph"/>
        <w:spacing w:before="0" w:beforeAutospacing="0" w:after="0" w:afterAutospacing="0"/>
        <w:textAlignment w:val="baseline"/>
        <w:rPr>
          <w:rStyle w:val="normaltextrun"/>
          <w:rFonts w:ascii="Amnesty Trade Gothic Light" w:eastAsia="Arial" w:hAnsi="Amnesty Trade Gothic Light"/>
          <w:sz w:val="22"/>
          <w:szCs w:val="22"/>
        </w:rPr>
      </w:pPr>
    </w:p>
    <w:p w14:paraId="4F97E458"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sz w:val="22"/>
          <w:szCs w:val="22"/>
        </w:rPr>
        <w:t>Amnesty International welcomes the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call in</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para. 89</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for</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states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to</w:t>
      </w:r>
      <w:r w:rsidRPr="00453111">
        <w:rPr>
          <w:rStyle w:val="apple-converted-space"/>
          <w:rFonts w:ascii="Amnesty Trade Gothic Light" w:hAnsi="Amnesty Trade Gothic Light"/>
          <w:sz w:val="22"/>
          <w:szCs w:val="22"/>
        </w:rPr>
        <w:t> </w:t>
      </w:r>
      <w:r w:rsidRPr="00453111">
        <w:rPr>
          <w:rStyle w:val="spellingerror"/>
          <w:rFonts w:ascii="Amnesty Trade Gothic Light" w:eastAsiaTheme="minorEastAsia" w:hAnsi="Amnesty Trade Gothic Light"/>
          <w:sz w:val="22"/>
          <w:szCs w:val="22"/>
        </w:rPr>
        <w:t>address “complicity</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of public officials”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in trafficking and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to ensure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that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“alleged corruption of government officials or their agents,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are investigated, prosecuted and adequately punished.”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However, Amnesty International recommends that human rights violations by law enforcement officials,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which</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include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complicity</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involvement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in trafficking</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of</w:t>
      </w:r>
      <w:r w:rsidRPr="00453111">
        <w:rPr>
          <w:rStyle w:val="normaltextrun"/>
          <w:rFonts w:ascii="Amnesty Trade Gothic Light" w:eastAsia="Arial" w:hAnsi="Amnesty Trade Gothic Light"/>
          <w:color w:val="000000"/>
          <w:sz w:val="22"/>
          <w:szCs w:val="22"/>
        </w:rPr>
        <w:t xml:space="preserve"> persons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compelled to sell sex against their will</w:t>
      </w:r>
      <w:r w:rsidRPr="00453111">
        <w:rPr>
          <w:rStyle w:val="normaltextrun"/>
          <w:rFonts w:ascii="Amnesty Trade Gothic Light" w:eastAsia="Arial" w:hAnsi="Amnesty Trade Gothic Light"/>
          <w:color w:val="000000"/>
          <w:sz w:val="22"/>
          <w:szCs w:val="22"/>
        </w:rPr>
        <w:t>,</w:t>
      </w:r>
      <w:r w:rsidRPr="00453111">
        <w:rPr>
          <w:rStyle w:val="FootnoteReference"/>
          <w:rFonts w:ascii="Amnesty Trade Gothic Light" w:eastAsia="Arial" w:hAnsi="Amnesty Trade Gothic Light"/>
          <w:sz w:val="22"/>
          <w:szCs w:val="22"/>
        </w:rPr>
        <w:footnoteReference w:id="9"/>
      </w:r>
      <w:r w:rsidRPr="00453111">
        <w:rPr>
          <w:rStyle w:val="normaltextrun"/>
          <w:rFonts w:ascii="Amnesty Trade Gothic Light" w:eastAsia="Arial" w:hAnsi="Amnesty Trade Gothic Light"/>
          <w:sz w:val="22"/>
          <w:szCs w:val="22"/>
        </w:rPr>
        <w:t xml:space="preserve"> as well as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well-documented torture and other ill-treatment of sex workers</w:t>
      </w:r>
      <w:r w:rsidRPr="00453111">
        <w:rPr>
          <w:rStyle w:val="normaltextrun"/>
          <w:rFonts w:ascii="Amnesty Trade Gothic Light" w:eastAsia="Arial" w:hAnsi="Amnesty Trade Gothic Light"/>
          <w:color w:val="000000"/>
          <w:sz w:val="22"/>
          <w:szCs w:val="22"/>
        </w:rPr>
        <w:t>, which is often targeted against them on the basis of gender,</w:t>
      </w:r>
      <w:r w:rsidRPr="00453111">
        <w:rPr>
          <w:rStyle w:val="FootnoteReference"/>
          <w:rFonts w:ascii="Amnesty Trade Gothic Light" w:eastAsia="Arial" w:hAnsi="Amnesty Trade Gothic Light"/>
          <w:sz w:val="22"/>
          <w:szCs w:val="22"/>
        </w:rPr>
        <w:footnoteReference w:id="10"/>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be</w:t>
      </w:r>
      <w:r w:rsidRPr="00453111">
        <w:rPr>
          <w:rStyle w:val="normaltextrun"/>
          <w:rFonts w:ascii="Amnesty Trade Gothic Light" w:eastAsia="Arial" w:hAnsi="Amnesty Trade Gothic Light"/>
          <w:color w:val="000000"/>
          <w:sz w:val="22"/>
          <w:szCs w:val="22"/>
        </w:rPr>
        <w:t xml:space="preserve"> more comprehensively addressed</w:t>
      </w:r>
      <w:r w:rsidRPr="00453111">
        <w:rPr>
          <w:rStyle w:val="normaltextrun"/>
          <w:rFonts w:ascii="Amnesty Trade Gothic Light" w:eastAsia="Arial" w:hAnsi="Amnesty Trade Gothic Light"/>
          <w:sz w:val="22"/>
          <w:szCs w:val="22"/>
        </w:rPr>
        <w:t xml:space="preserve"> in </w:t>
      </w:r>
      <w:r w:rsidRPr="00453111">
        <w:rPr>
          <w:rStyle w:val="normaltextrun"/>
          <w:rFonts w:ascii="Amnesty Trade Gothic Light" w:eastAsia="Arial" w:hAnsi="Amnesty Trade Gothic Light"/>
          <w:color w:val="000000" w:themeColor="text1"/>
          <w:sz w:val="22"/>
          <w:szCs w:val="22"/>
        </w:rPr>
        <w:t>para. 85 and 89</w:t>
      </w:r>
      <w:r w:rsidRPr="00453111">
        <w:rPr>
          <w:rStyle w:val="normaltextrun"/>
          <w:rFonts w:ascii="Amnesty Trade Gothic Light" w:eastAsia="Arial" w:hAnsi="Amnesty Trade Gothic Light"/>
          <w:sz w:val="22"/>
          <w:szCs w:val="22"/>
        </w:rPr>
        <w:t>.</w:t>
      </w:r>
      <w:r w:rsidRPr="00453111">
        <w:rPr>
          <w:rStyle w:val="eop"/>
          <w:rFonts w:ascii="Amnesty Trade Gothic Light" w:hAnsi="Amnesty Trade Gothic Light"/>
          <w:sz w:val="22"/>
          <w:szCs w:val="22"/>
        </w:rPr>
        <w:t> </w:t>
      </w:r>
    </w:p>
    <w:p w14:paraId="111FF26B" w14:textId="77777777" w:rsidR="002A0E73" w:rsidRPr="00453111" w:rsidRDefault="002A0E73" w:rsidP="002A0E73">
      <w:pPr>
        <w:pStyle w:val="paragraph"/>
        <w:spacing w:before="0" w:beforeAutospacing="0" w:after="0" w:afterAutospacing="0"/>
        <w:textAlignment w:val="baseline"/>
        <w:rPr>
          <w:rFonts w:ascii="Amnesty Trade Gothic Light" w:hAnsi="Amnesty Trade Gothic Light"/>
          <w:sz w:val="22"/>
          <w:szCs w:val="22"/>
        </w:rPr>
      </w:pPr>
    </w:p>
    <w:p w14:paraId="11A39C4F" w14:textId="77777777" w:rsidR="002A0E73" w:rsidRPr="00453111" w:rsidRDefault="002A0E73" w:rsidP="002A0E73">
      <w:pPr>
        <w:pStyle w:val="paragraph"/>
        <w:spacing w:before="0"/>
        <w:contextualSpacing/>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color w:val="000000"/>
          <w:sz w:val="22"/>
          <w:szCs w:val="22"/>
        </w:rPr>
        <w:t>C</w:t>
      </w:r>
      <w:r w:rsidRPr="00453111">
        <w:rPr>
          <w:rStyle w:val="normaltextrun"/>
          <w:rFonts w:ascii="Amnesty Trade Gothic Light" w:eastAsia="Arial" w:hAnsi="Amnesty Trade Gothic Light"/>
          <w:sz w:val="22"/>
          <w:szCs w:val="22"/>
        </w:rPr>
        <w:t>riminalization of sex work</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 xml:space="preserve">creates an environment </w:t>
      </w:r>
      <w:r w:rsidRPr="00453111">
        <w:rPr>
          <w:rStyle w:val="normaltextrun"/>
          <w:rFonts w:ascii="Amnesty Trade Gothic Light" w:eastAsia="Arial" w:hAnsi="Amnesty Trade Gothic Light"/>
          <w:color w:val="000000"/>
          <w:sz w:val="22"/>
          <w:szCs w:val="22"/>
        </w:rPr>
        <w:t>enabling</w:t>
      </w:r>
      <w:r w:rsidRPr="00453111">
        <w:rPr>
          <w:rStyle w:val="normaltextrun"/>
          <w:rFonts w:ascii="Amnesty Trade Gothic Light" w:eastAsia="Arial" w:hAnsi="Amnesty Trade Gothic Light"/>
          <w:sz w:val="22"/>
          <w:szCs w:val="22"/>
        </w:rPr>
        <w:t xml:space="preserve"> law enforcement and other officials </w:t>
      </w:r>
      <w:r w:rsidRPr="00453111">
        <w:rPr>
          <w:rStyle w:val="normaltextrun"/>
          <w:rFonts w:ascii="Amnesty Trade Gothic Light" w:eastAsia="Arial" w:hAnsi="Amnesty Trade Gothic Light"/>
          <w:color w:val="000000"/>
          <w:sz w:val="22"/>
          <w:szCs w:val="22"/>
        </w:rPr>
        <w:t>to</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 xml:space="preserve">perpetrate </w:t>
      </w:r>
      <w:r w:rsidRPr="00453111">
        <w:rPr>
          <w:rStyle w:val="normaltextrun"/>
          <w:rFonts w:ascii="Amnesty Trade Gothic Light" w:eastAsia="Arial" w:hAnsi="Amnesty Trade Gothic Light"/>
          <w:color w:val="000000"/>
          <w:sz w:val="22"/>
          <w:szCs w:val="22"/>
        </w:rPr>
        <w:t xml:space="preserve">gender-based </w:t>
      </w:r>
      <w:r w:rsidRPr="00453111">
        <w:rPr>
          <w:rStyle w:val="normaltextrun"/>
          <w:rFonts w:ascii="Amnesty Trade Gothic Light" w:eastAsia="Arial" w:hAnsi="Amnesty Trade Gothic Light"/>
          <w:sz w:val="22"/>
          <w:szCs w:val="22"/>
        </w:rPr>
        <w:t>violence</w:t>
      </w:r>
      <w:r>
        <w:rPr>
          <w:rStyle w:val="normaltextrun"/>
          <w:rFonts w:ascii="Amnesty Trade Gothic Light" w:eastAsia="Arial" w:hAnsi="Amnesty Trade Gothic Light"/>
          <w:color w:val="000000"/>
          <w:sz w:val="22"/>
          <w:szCs w:val="22"/>
        </w:rPr>
        <w:t xml:space="preserve"> </w:t>
      </w:r>
      <w:r w:rsidRPr="00453111">
        <w:rPr>
          <w:rStyle w:val="normaltextrun"/>
          <w:rFonts w:ascii="Amnesty Trade Gothic Light" w:eastAsia="Arial" w:hAnsi="Amnesty Trade Gothic Light"/>
          <w:color w:val="000000"/>
          <w:sz w:val="22"/>
          <w:szCs w:val="22"/>
        </w:rPr>
        <w:t>which may amount to torture —</w:t>
      </w:r>
      <w:r w:rsidRPr="00453111">
        <w:rPr>
          <w:rStyle w:val="apple-converted-space"/>
          <w:rFonts w:ascii="Amnesty Trade Gothic Light" w:hAnsi="Amnesty Trade Gothic Light"/>
          <w:sz w:val="22"/>
          <w:szCs w:val="22"/>
        </w:rPr>
        <w:t xml:space="preserve"> against sex workers </w:t>
      </w:r>
      <w:r w:rsidRPr="00453111">
        <w:rPr>
          <w:rStyle w:val="normaltextrun"/>
          <w:rFonts w:ascii="Amnesty Trade Gothic Light" w:eastAsia="Arial" w:hAnsi="Amnesty Trade Gothic Light"/>
          <w:sz w:val="22"/>
          <w:szCs w:val="22"/>
        </w:rPr>
        <w:t>with</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impunity</w:t>
      </w:r>
      <w:r w:rsidRPr="00453111">
        <w:rPr>
          <w:rStyle w:val="normaltextrun"/>
          <w:rFonts w:ascii="Amnesty Trade Gothic Light" w:eastAsia="Arial" w:hAnsi="Amnesty Trade Gothic Light"/>
          <w:color w:val="000000"/>
          <w:sz w:val="22"/>
          <w:szCs w:val="22"/>
        </w:rPr>
        <w:t>,</w:t>
      </w:r>
      <w:r w:rsidRPr="00453111">
        <w:rPr>
          <w:rStyle w:val="FootnoteReference"/>
          <w:rFonts w:ascii="Amnesty Trade Gothic Light" w:eastAsia="Arial" w:hAnsi="Amnesty Trade Gothic Light"/>
          <w:sz w:val="22"/>
          <w:szCs w:val="22"/>
        </w:rPr>
        <w:footnoteReference w:id="11"/>
      </w:r>
      <w:r w:rsidRPr="00453111">
        <w:rPr>
          <w:rStyle w:val="normaltextrun"/>
          <w:rFonts w:ascii="Amnesty Trade Gothic Light" w:eastAsia="Arial" w:hAnsi="Amnesty Trade Gothic Light"/>
          <w:color w:val="000000"/>
          <w:sz w:val="22"/>
          <w:szCs w:val="22"/>
        </w:rPr>
        <w:t xml:space="preserve"> and this undermines </w:t>
      </w:r>
      <w:r w:rsidRPr="00453111">
        <w:rPr>
          <w:rStyle w:val="normaltextrun"/>
          <w:rFonts w:ascii="Amnesty Trade Gothic Light" w:eastAsia="Arial" w:hAnsi="Amnesty Trade Gothic Light"/>
          <w:sz w:val="22"/>
          <w:szCs w:val="22"/>
        </w:rPr>
        <w:t>state responses to trafficking. As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frequent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victims of</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grave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human rights violations themselves at the hands of the police,</w:t>
      </w:r>
      <w:r w:rsidRPr="00453111">
        <w:t xml:space="preserve"> </w:t>
      </w:r>
      <w:r w:rsidRPr="00453111">
        <w:rPr>
          <w:rStyle w:val="normaltextrun"/>
          <w:rFonts w:ascii="Amnesty Trade Gothic Light" w:eastAsia="Arial" w:hAnsi="Amnesty Trade Gothic Light"/>
          <w:sz w:val="22"/>
          <w:szCs w:val="22"/>
        </w:rPr>
        <w:t>sex workers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 xml:space="preserve">may be afraid to report trafficking. </w:t>
      </w:r>
    </w:p>
    <w:p w14:paraId="4CB04755" w14:textId="77777777" w:rsidR="002A0E73" w:rsidRPr="00453111" w:rsidRDefault="002A0E73" w:rsidP="002A0E73">
      <w:pPr>
        <w:pStyle w:val="paragraph"/>
        <w:spacing w:before="0"/>
        <w:contextualSpacing/>
        <w:textAlignment w:val="baseline"/>
        <w:rPr>
          <w:rStyle w:val="apple-converted-space"/>
          <w:rFonts w:ascii="Amnesty Trade Gothic Light" w:hAnsi="Amnesty Trade Gothic Light"/>
          <w:color w:val="000000" w:themeColor="text1"/>
          <w:sz w:val="22"/>
          <w:szCs w:val="22"/>
        </w:rPr>
      </w:pPr>
    </w:p>
    <w:p w14:paraId="21AD7068"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color w:val="000000" w:themeColor="text1"/>
          <w:sz w:val="22"/>
          <w:szCs w:val="22"/>
        </w:rPr>
        <w:t>The recommendation</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should set</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out</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specific measures and steps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that</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states can take to</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address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law enforcement complicity in trafficking.</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For example, to</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ensure</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“early identification and protection of presumed victims of human trafficking”</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as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set out in para. 68,</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states should</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ensure</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mechanisms are in place to protect people who report instances of alleged trafficking from</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retaliation from</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traffickers,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and from state officials complicit in</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the</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trafficking.</w:t>
      </w:r>
      <w:r w:rsidRPr="00453111">
        <w:rPr>
          <w:rStyle w:val="eop"/>
          <w:rFonts w:ascii="Amnesty Trade Gothic Light" w:hAnsi="Amnesty Trade Gothic Light"/>
          <w:sz w:val="22"/>
          <w:szCs w:val="22"/>
        </w:rPr>
        <w:t> </w:t>
      </w:r>
    </w:p>
    <w:p w14:paraId="364C30EA" w14:textId="77777777" w:rsidR="002A0E73" w:rsidRPr="00453111" w:rsidRDefault="002A0E73" w:rsidP="002A0E73">
      <w:pPr>
        <w:pStyle w:val="paragraph"/>
        <w:spacing w:before="0" w:beforeAutospacing="0" w:after="0" w:afterAutospacing="0"/>
        <w:textAlignment w:val="baseline"/>
        <w:rPr>
          <w:rStyle w:val="eop"/>
          <w:rFonts w:ascii="Amnesty Trade Gothic Light" w:hAnsi="Amnesty Trade Gothic Light"/>
          <w:sz w:val="22"/>
          <w:szCs w:val="22"/>
        </w:rPr>
      </w:pPr>
      <w:r w:rsidRPr="00453111">
        <w:rPr>
          <w:rStyle w:val="normaltextrun"/>
          <w:rFonts w:ascii="Amnesty Trade Gothic Light" w:eastAsia="Arial" w:hAnsi="Amnesty Trade Gothic Light"/>
          <w:color w:val="000000" w:themeColor="text1"/>
          <w:sz w:val="22"/>
          <w:szCs w:val="22"/>
        </w:rPr>
        <w:lastRenderedPageBreak/>
        <w:t>Amnesty International</w:t>
      </w:r>
      <w:r w:rsidRPr="00453111">
        <w:rPr>
          <w:rStyle w:val="apple-converted-space"/>
          <w:rFonts w:ascii="Amnesty Trade Gothic Light" w:hAnsi="Amnesty Trade Gothic Light"/>
          <w:color w:val="000000" w:themeColor="text1"/>
          <w:sz w:val="22"/>
          <w:szCs w:val="22"/>
        </w:rPr>
        <w:t xml:space="preserve"> further </w:t>
      </w:r>
      <w:r w:rsidRPr="00453111">
        <w:rPr>
          <w:rStyle w:val="normaltextrun"/>
          <w:rFonts w:ascii="Amnesty Trade Gothic Light" w:eastAsia="Arial" w:hAnsi="Amnesty Trade Gothic Light"/>
          <w:color w:val="000000" w:themeColor="text1"/>
          <w:sz w:val="22"/>
          <w:szCs w:val="22"/>
        </w:rPr>
        <w:t>notes that</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survivors of trafficking</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are not only</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“reluctant to engage with law enforcement officials…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due to uncertainty about legal processes”</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or because</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“their experience of trauma may also impede their ability to seek help”</w:t>
      </w:r>
      <w:r w:rsidRPr="00453111">
        <w:rPr>
          <w:rStyle w:val="apple-converted-space"/>
          <w:rFonts w:ascii="Amnesty Trade Gothic Light" w:hAnsi="Amnesty Trade Gothic Light"/>
          <w:i/>
          <w:iCs/>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(as set out in para. 66).</w:t>
      </w:r>
      <w:r w:rsidRPr="00453111">
        <w:rPr>
          <w:rStyle w:val="apple-converted-space"/>
          <w:rFonts w:ascii="Amnesty Trade Gothic Light" w:hAnsi="Amnesty Trade Gothic Light"/>
          <w:color w:val="000000" w:themeColor="text1"/>
          <w:sz w:val="22"/>
          <w:szCs w:val="22"/>
        </w:rPr>
        <w:t> </w:t>
      </w:r>
      <w:r w:rsidRPr="00453111">
        <w:rPr>
          <w:rStyle w:val="normaltextrun"/>
          <w:rFonts w:ascii="Amnesty Trade Gothic Light" w:eastAsia="Arial" w:hAnsi="Amnesty Trade Gothic Light"/>
          <w:color w:val="000000" w:themeColor="text1"/>
          <w:sz w:val="22"/>
          <w:szCs w:val="22"/>
        </w:rPr>
        <w:t>Rather, survivors may fear violence from law enforcement officials themselves.</w:t>
      </w:r>
      <w:r w:rsidRPr="00453111">
        <w:rPr>
          <w:rStyle w:val="apple-converted-space"/>
          <w:rFonts w:ascii="Amnesty Trade Gothic Light" w:hAnsi="Amnesty Trade Gothic Light"/>
          <w:color w:val="000000" w:themeColor="text1"/>
          <w:sz w:val="22"/>
          <w:szCs w:val="22"/>
        </w:rPr>
        <w:t> </w:t>
      </w:r>
      <w:r w:rsidRPr="00453111">
        <w:rPr>
          <w:rStyle w:val="FootnoteReference"/>
          <w:rFonts w:ascii="Amnesty Trade Gothic Light" w:eastAsia="Arial" w:hAnsi="Amnesty Trade Gothic Light"/>
          <w:sz w:val="22"/>
          <w:szCs w:val="22"/>
        </w:rPr>
        <w:t xml:space="preserve"> </w:t>
      </w:r>
    </w:p>
    <w:p w14:paraId="23FD4BF0" w14:textId="77777777" w:rsidR="002A0E73" w:rsidRPr="00453111" w:rsidRDefault="002A0E73" w:rsidP="002A0E73">
      <w:pPr>
        <w:pStyle w:val="CommentText"/>
        <w:rPr>
          <w:rFonts w:ascii="Amnesty Trade Gothic Light" w:hAnsi="Amnesty Trade Gothic Light" w:cs="Times New Roman"/>
          <w:sz w:val="22"/>
          <w:szCs w:val="22"/>
          <w:lang w:val="en-GB"/>
        </w:rPr>
      </w:pPr>
    </w:p>
    <w:p w14:paraId="4757023D" w14:textId="77777777" w:rsidR="002A0E73" w:rsidRPr="008E7529" w:rsidRDefault="002A0E73" w:rsidP="008E7529">
      <w:pPr>
        <w:pStyle w:val="RTSubheadinglightCAPS"/>
        <w:rPr>
          <w:rStyle w:val="eop"/>
          <w:caps w:val="0"/>
          <w:sz w:val="28"/>
          <w:szCs w:val="28"/>
        </w:rPr>
      </w:pPr>
      <w:r w:rsidRPr="008E7529">
        <w:rPr>
          <w:rStyle w:val="normaltextrun"/>
          <w:rFonts w:eastAsia="Arial"/>
          <w:sz w:val="28"/>
          <w:szCs w:val="28"/>
        </w:rPr>
        <w:t>STATES Should</w:t>
      </w:r>
      <w:r w:rsidRPr="008E7529">
        <w:rPr>
          <w:rStyle w:val="apple-converted-space"/>
          <w:sz w:val="28"/>
          <w:szCs w:val="28"/>
        </w:rPr>
        <w:t> </w:t>
      </w:r>
      <w:r w:rsidRPr="008E7529">
        <w:rPr>
          <w:rStyle w:val="normaltextrun"/>
          <w:rFonts w:eastAsia="Arial"/>
          <w:sz w:val="28"/>
          <w:szCs w:val="28"/>
        </w:rPr>
        <w:t>MEANINGFULLY INVOLVE SURVIVORS OF TRAFFICKING, SEX WORKERS, MIGRANTs AND REFUGEEs, LGBTI People AND OTHER</w:t>
      </w:r>
      <w:r w:rsidRPr="008E7529">
        <w:rPr>
          <w:rStyle w:val="apple-converted-space"/>
          <w:sz w:val="28"/>
          <w:szCs w:val="28"/>
        </w:rPr>
        <w:t> </w:t>
      </w:r>
      <w:r w:rsidRPr="008E7529">
        <w:rPr>
          <w:rStyle w:val="normaltextrun"/>
          <w:rFonts w:eastAsia="Arial"/>
          <w:sz w:val="28"/>
          <w:szCs w:val="28"/>
        </w:rPr>
        <w:t>KEY Stakeholders</w:t>
      </w:r>
      <w:r w:rsidRPr="008E7529">
        <w:rPr>
          <w:rStyle w:val="apple-converted-space"/>
          <w:sz w:val="28"/>
          <w:szCs w:val="28"/>
        </w:rPr>
        <w:t xml:space="preserve"> </w:t>
      </w:r>
      <w:r w:rsidRPr="008E7529">
        <w:rPr>
          <w:rStyle w:val="normaltextrun"/>
          <w:rFonts w:eastAsia="Arial"/>
          <w:sz w:val="28"/>
          <w:szCs w:val="28"/>
        </w:rPr>
        <w:t>IN THE IDENTIFICATION OF TRAFFICKING VICTIMS</w:t>
      </w:r>
      <w:r w:rsidRPr="008E7529">
        <w:rPr>
          <w:rStyle w:val="apple-converted-space"/>
          <w:sz w:val="28"/>
          <w:szCs w:val="28"/>
        </w:rPr>
        <w:t xml:space="preserve"> </w:t>
      </w:r>
      <w:r w:rsidRPr="008E7529">
        <w:rPr>
          <w:rStyle w:val="normaltextrun"/>
          <w:rFonts w:eastAsia="Arial"/>
          <w:sz w:val="28"/>
          <w:szCs w:val="28"/>
        </w:rPr>
        <w:t xml:space="preserve">AND the design, monitoring and evaluatioN OF </w:t>
      </w:r>
      <w:r w:rsidRPr="008E7529">
        <w:rPr>
          <w:rStyle w:val="apple-converted-space"/>
          <w:sz w:val="28"/>
          <w:szCs w:val="28"/>
        </w:rPr>
        <w:t>anti-</w:t>
      </w:r>
      <w:r w:rsidRPr="008E7529">
        <w:rPr>
          <w:rStyle w:val="normaltextrun"/>
          <w:rFonts w:eastAsia="Arial"/>
          <w:sz w:val="28"/>
          <w:szCs w:val="28"/>
        </w:rPr>
        <w:t xml:space="preserve">trafficking </w:t>
      </w:r>
      <w:r w:rsidRPr="008E7529">
        <w:rPr>
          <w:rStyle w:val="eop"/>
          <w:sz w:val="28"/>
          <w:szCs w:val="28"/>
        </w:rPr>
        <w:t>measures</w:t>
      </w:r>
    </w:p>
    <w:p w14:paraId="6FFDC602" w14:textId="77777777" w:rsidR="002A0E73" w:rsidRPr="00453111" w:rsidRDefault="002A0E73" w:rsidP="002A0E73">
      <w:pPr>
        <w:pStyle w:val="paragraph"/>
        <w:rPr>
          <w:sz w:val="22"/>
          <w:szCs w:val="22"/>
        </w:rPr>
      </w:pPr>
      <w:r w:rsidRPr="00453111">
        <w:rPr>
          <w:rStyle w:val="normaltextrun"/>
          <w:rFonts w:ascii="Amnesty Trade Gothic Light" w:eastAsia="Arial" w:hAnsi="Amnesty Trade Gothic Light"/>
          <w:sz w:val="22"/>
          <w:szCs w:val="22"/>
        </w:rPr>
        <w:t>Human trafficking is a criminal activity, which makes it</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hard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to accurately estimate the number of victims of trafficking,</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the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locations where victims are hidden.</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If</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sex work</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and/or</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irregular entry</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are</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also</w:t>
      </w:r>
      <w:r w:rsidRPr="00453111">
        <w:rPr>
          <w:rStyle w:val="normaltextrun"/>
          <w:sz w:val="22"/>
          <w:szCs w:val="22"/>
        </w:rPr>
        <w:t xml:space="preserve"> </w:t>
      </w:r>
      <w:r w:rsidRPr="00453111">
        <w:rPr>
          <w:rStyle w:val="normaltextrun"/>
          <w:rFonts w:ascii="Amnesty Trade Gothic Light" w:eastAsia="Arial" w:hAnsi="Amnesty Trade Gothic Light"/>
          <w:sz w:val="22"/>
          <w:szCs w:val="22"/>
        </w:rPr>
        <w:t>criminalised,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migrants and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refugees, and sex workers</w:t>
      </w:r>
      <w:r w:rsidRPr="00453111">
        <w:rPr>
          <w:rStyle w:val="apple-converted-space"/>
          <w:rFonts w:ascii="Amnesty Trade Gothic Light" w:hAnsi="Amnesty Trade Gothic Light"/>
          <w:sz w:val="22"/>
          <w:szCs w:val="22"/>
        </w:rPr>
        <w:t xml:space="preserve"> would </w:t>
      </w:r>
      <w:r w:rsidRPr="00453111">
        <w:rPr>
          <w:rStyle w:val="normaltextrun"/>
          <w:rFonts w:ascii="Amnesty Trade Gothic Light" w:eastAsia="Arial" w:hAnsi="Amnesty Trade Gothic Light"/>
          <w:sz w:val="22"/>
          <w:szCs w:val="22"/>
        </w:rPr>
        <w:t>go underground,</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making it even harder to identify</w:t>
      </w:r>
      <w:r w:rsidRPr="00453111">
        <w:rPr>
          <w:rStyle w:val="normaltextrun"/>
          <w:sz w:val="22"/>
          <w:szCs w:val="22"/>
        </w:rPr>
        <w:t xml:space="preserve"> </w:t>
      </w:r>
      <w:r w:rsidRPr="00453111">
        <w:rPr>
          <w:rStyle w:val="normaltextrun"/>
          <w:rFonts w:ascii="Amnesty Trade Gothic Light" w:eastAsia="Arial" w:hAnsi="Amnesty Trade Gothic Light"/>
          <w:sz w:val="22"/>
          <w:szCs w:val="22"/>
        </w:rPr>
        <w:t>victims of trafficking among them.</w:t>
      </w:r>
    </w:p>
    <w:p w14:paraId="75A2317C" w14:textId="77777777" w:rsidR="002A0E73" w:rsidRPr="00453111" w:rsidRDefault="002A0E73" w:rsidP="002A0E73">
      <w:pPr>
        <w:pStyle w:val="paragraph"/>
        <w:rPr>
          <w:rStyle w:val="eop"/>
          <w:rFonts w:ascii="Amnesty Trade Gothic Light" w:hAnsi="Amnesty Trade Gothic Light"/>
          <w:sz w:val="22"/>
          <w:szCs w:val="22"/>
        </w:rPr>
      </w:pPr>
      <w:r w:rsidRPr="00453111">
        <w:rPr>
          <w:rStyle w:val="normaltextrun"/>
          <w:rFonts w:ascii="Amnesty Trade Gothic Light" w:eastAsia="Arial" w:hAnsi="Amnesty Trade Gothic Light"/>
          <w:sz w:val="22"/>
          <w:szCs w:val="22"/>
        </w:rPr>
        <w:t>Sex workers and sex-worker led organizations, migrants and refugees and organizations working with them</w:t>
      </w:r>
      <w:r w:rsidR="004803A6">
        <w:rPr>
          <w:rStyle w:val="normaltextrun"/>
          <w:rFonts w:ascii="Amnesty Trade Gothic Light" w:eastAsia="Arial" w:hAnsi="Amnesty Trade Gothic Light"/>
          <w:sz w:val="22"/>
          <w:szCs w:val="22"/>
        </w:rPr>
        <w:t>,</w:t>
      </w:r>
      <w:r w:rsidRPr="00453111">
        <w:rPr>
          <w:rStyle w:val="normaltextrun"/>
          <w:rFonts w:ascii="Amnesty Trade Gothic Light" w:eastAsia="Arial" w:hAnsi="Amnesty Trade Gothic Light"/>
          <w:sz w:val="22"/>
          <w:szCs w:val="22"/>
        </w:rPr>
        <w:t xml:space="preserve"> women</w:t>
      </w:r>
      <w:r w:rsidR="004803A6">
        <w:rPr>
          <w:rStyle w:val="normaltextrun"/>
          <w:rFonts w:ascii="Amnesty Trade Gothic Light" w:eastAsia="Arial" w:hAnsi="Amnesty Trade Gothic Light"/>
          <w:sz w:val="22"/>
          <w:szCs w:val="22"/>
        </w:rPr>
        <w:t>’s</w:t>
      </w:r>
      <w:r w:rsidRPr="00453111">
        <w:rPr>
          <w:rStyle w:val="normaltextrun"/>
          <w:rFonts w:ascii="Amnesty Trade Gothic Light" w:eastAsia="Arial" w:hAnsi="Amnesty Trade Gothic Light"/>
          <w:sz w:val="22"/>
          <w:szCs w:val="22"/>
        </w:rPr>
        <w:t xml:space="preserve"> and LGBTI organizations,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are often best placed to help identify victims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 xml:space="preserve">of </w:t>
      </w:r>
      <w:r w:rsidRPr="00453111">
        <w:rPr>
          <w:rStyle w:val="normaltextrun"/>
          <w:rFonts w:asciiTheme="minorHAnsi" w:eastAsia="Arial" w:hAnsiTheme="minorHAnsi"/>
          <w:sz w:val="22"/>
          <w:szCs w:val="22"/>
        </w:rPr>
        <w:t>trafficking</w:t>
      </w:r>
      <w:r w:rsidRPr="00453111">
        <w:rPr>
          <w:rStyle w:val="normaltextrun"/>
          <w:rFonts w:asciiTheme="minorHAnsi" w:hAnsiTheme="minorHAnsi"/>
          <w:sz w:val="22"/>
          <w:szCs w:val="22"/>
        </w:rPr>
        <w:t xml:space="preserve"> and to differentiate</w:t>
      </w:r>
      <w:r w:rsidRPr="00453111">
        <w:rPr>
          <w:rStyle w:val="normaltextrun"/>
          <w:rFonts w:ascii="Amnesty Trade Gothic Light" w:eastAsia="Arial" w:hAnsi="Amnesty Trade Gothic Light"/>
          <w:sz w:val="22"/>
          <w:szCs w:val="22"/>
        </w:rPr>
        <w:t xml:space="preserve"> them from</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people consenting to</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sell sex.</w:t>
      </w:r>
      <w:r w:rsidRPr="00453111">
        <w:rPr>
          <w:rStyle w:val="FootnoteReference"/>
          <w:rFonts w:ascii="Amnesty Trade Gothic Light" w:eastAsia="Arial" w:hAnsi="Amnesty Trade Gothic Light"/>
          <w:sz w:val="22"/>
          <w:szCs w:val="22"/>
        </w:rPr>
        <w:footnoteReference w:id="12"/>
      </w:r>
      <w:r w:rsidRPr="00453111">
        <w:rPr>
          <w:rStyle w:val="apple-converted-space"/>
          <w:rFonts w:ascii="Amnesty Trade Gothic Light" w:hAnsi="Amnesty Trade Gothic Light"/>
          <w:sz w:val="22"/>
          <w:szCs w:val="22"/>
        </w:rPr>
        <w:t> </w:t>
      </w:r>
      <w:r w:rsidRPr="00453111">
        <w:rPr>
          <w:rStyle w:val="eop"/>
          <w:rFonts w:ascii="Amnesty Trade Gothic Light" w:hAnsi="Amnesty Trade Gothic Light"/>
          <w:sz w:val="22"/>
          <w:szCs w:val="22"/>
        </w:rPr>
        <w:t> </w:t>
      </w:r>
    </w:p>
    <w:p w14:paraId="6A515E80" w14:textId="77777777" w:rsidR="002A0E73" w:rsidRPr="00453111" w:rsidRDefault="002A0E73" w:rsidP="002A0E73">
      <w:pPr>
        <w:pStyle w:val="paragraph"/>
        <w:rPr>
          <w:sz w:val="22"/>
          <w:szCs w:val="22"/>
        </w:rPr>
      </w:pPr>
      <w:r w:rsidRPr="00453111">
        <w:rPr>
          <w:rStyle w:val="normaltextrun"/>
          <w:rFonts w:ascii="Amnesty Trade Gothic Light" w:eastAsia="Arial" w:hAnsi="Amnesty Trade Gothic Light"/>
          <w:sz w:val="22"/>
          <w:szCs w:val="22"/>
        </w:rPr>
        <w:t>These groups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should be fully involved in helping states to</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identify victims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of trafficking</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for the purposes of</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sexual</w:t>
      </w:r>
      <w:r w:rsidRPr="00453111">
        <w:rPr>
          <w:rStyle w:val="apple-converted-space"/>
          <w:rFonts w:ascii="Amnesty Trade Gothic Light" w:hAnsi="Amnesty Trade Gothic Light"/>
          <w:sz w:val="22"/>
          <w:szCs w:val="22"/>
        </w:rPr>
        <w:t> </w:t>
      </w:r>
      <w:r w:rsidRPr="00453111">
        <w:rPr>
          <w:rStyle w:val="spellingerror"/>
          <w:rFonts w:ascii="Amnesty Trade Gothic Light" w:eastAsiaTheme="minorEastAsia" w:hAnsi="Amnesty Trade Gothic Light"/>
          <w:sz w:val="22"/>
          <w:szCs w:val="22"/>
        </w:rPr>
        <w:t>exploitation</w:t>
      </w:r>
      <w:r w:rsidRPr="00453111">
        <w:rPr>
          <w:rStyle w:val="normaltextrun"/>
          <w:rFonts w:ascii="Amnesty Trade Gothic Light" w:eastAsia="Arial" w:hAnsi="Amnesty Trade Gothic Light"/>
          <w:sz w:val="22"/>
          <w:szCs w:val="22"/>
        </w:rPr>
        <w:t>, in designing and implementing screening mechanism</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(para. 68c) and in supporting inspections for the identification of trafficking victims</w:t>
      </w:r>
      <w:r w:rsidRPr="00453111">
        <w:rPr>
          <w:rStyle w:val="apple-converted-space"/>
          <w:rFonts w:ascii="Amnesty Trade Gothic Light" w:hAnsi="Amnesty Trade Gothic Light"/>
          <w:sz w:val="22"/>
          <w:szCs w:val="22"/>
        </w:rPr>
        <w:t> </w:t>
      </w:r>
      <w:r w:rsidRPr="00453111">
        <w:rPr>
          <w:rStyle w:val="normaltextrun"/>
          <w:rFonts w:ascii="Amnesty Trade Gothic Light" w:eastAsia="Arial" w:hAnsi="Amnesty Trade Gothic Light"/>
          <w:sz w:val="22"/>
          <w:szCs w:val="22"/>
        </w:rPr>
        <w:t>in workplaces (para. 68e).</w:t>
      </w:r>
      <w:r w:rsidRPr="00453111">
        <w:rPr>
          <w:rStyle w:val="eop"/>
          <w:rFonts w:ascii="Amnesty Trade Gothic Light" w:hAnsi="Amnesty Trade Gothic Light"/>
          <w:sz w:val="22"/>
          <w:szCs w:val="22"/>
        </w:rPr>
        <w:t> </w:t>
      </w:r>
    </w:p>
    <w:p w14:paraId="4EA34976" w14:textId="77777777" w:rsidR="002A0E73" w:rsidRPr="00453111" w:rsidRDefault="002A0E73" w:rsidP="002A0E73">
      <w:pPr>
        <w:pStyle w:val="paragraph"/>
        <w:rPr>
          <w:sz w:val="22"/>
          <w:szCs w:val="22"/>
        </w:rPr>
      </w:pPr>
      <w:r w:rsidRPr="00453111">
        <w:rPr>
          <w:rStyle w:val="normaltextrun"/>
          <w:rFonts w:ascii="Amnesty Trade Gothic Light" w:hAnsi="Amnesty Trade Gothic Light"/>
          <w:sz w:val="22"/>
          <w:szCs w:val="22"/>
        </w:rPr>
        <w:t>Amnesty International welcomes the recommendation in para. 32 to ensure victims’ meaningful participation and to ensure their voices are heard in efforts to prevent and combat trafficking.</w:t>
      </w:r>
      <w:r w:rsidRPr="00453111">
        <w:rPr>
          <w:rStyle w:val="apple-converted-space"/>
          <w:rFonts w:ascii="Amnesty Trade Gothic Light" w:hAnsi="Amnesty Trade Gothic Light"/>
          <w:sz w:val="22"/>
          <w:szCs w:val="22"/>
        </w:rPr>
        <w:t> </w:t>
      </w:r>
      <w:r w:rsidRPr="00453111">
        <w:rPr>
          <w:rStyle w:val="normaltextrun"/>
          <w:rFonts w:ascii="Amnesty Trade Gothic Light" w:hAnsi="Amnesty Trade Gothic Light"/>
          <w:sz w:val="22"/>
          <w:szCs w:val="22"/>
        </w:rPr>
        <w:t>However, Amnesty International also recommends specifically</w:t>
      </w:r>
      <w:r w:rsidRPr="00453111">
        <w:rPr>
          <w:rStyle w:val="apple-converted-space"/>
          <w:rFonts w:ascii="Amnesty Trade Gothic Light" w:hAnsi="Amnesty Trade Gothic Light"/>
          <w:sz w:val="22"/>
          <w:szCs w:val="22"/>
        </w:rPr>
        <w:t> </w:t>
      </w:r>
      <w:r w:rsidRPr="00453111">
        <w:rPr>
          <w:rStyle w:val="normaltextrun"/>
          <w:rFonts w:ascii="Amnesty Trade Gothic Light" w:hAnsi="Amnesty Trade Gothic Light"/>
          <w:sz w:val="22"/>
          <w:szCs w:val="22"/>
        </w:rPr>
        <w:t>guaranteeing the meaningful participation of sex workers, migrants and refugees,</w:t>
      </w:r>
      <w:r w:rsidRPr="00453111">
        <w:rPr>
          <w:rStyle w:val="apple-converted-space"/>
          <w:rFonts w:ascii="Amnesty Trade Gothic Light" w:hAnsi="Amnesty Trade Gothic Light"/>
          <w:sz w:val="22"/>
          <w:szCs w:val="22"/>
        </w:rPr>
        <w:t> </w:t>
      </w:r>
      <w:r w:rsidRPr="00453111">
        <w:rPr>
          <w:rStyle w:val="normaltextrun"/>
          <w:rFonts w:ascii="Amnesty Trade Gothic Light" w:hAnsi="Amnesty Trade Gothic Light"/>
          <w:sz w:val="22"/>
          <w:szCs w:val="22"/>
        </w:rPr>
        <w:t>LGBTI</w:t>
      </w:r>
      <w:r w:rsidRPr="00453111">
        <w:rPr>
          <w:rStyle w:val="apple-converted-space"/>
          <w:rFonts w:ascii="Amnesty Trade Gothic Light" w:hAnsi="Amnesty Trade Gothic Light"/>
          <w:sz w:val="22"/>
          <w:szCs w:val="22"/>
        </w:rPr>
        <w:t> </w:t>
      </w:r>
      <w:r w:rsidRPr="00453111">
        <w:rPr>
          <w:rStyle w:val="normaltextrun"/>
          <w:rFonts w:ascii="Amnesty Trade Gothic Light" w:hAnsi="Amnesty Trade Gothic Light"/>
          <w:sz w:val="22"/>
          <w:szCs w:val="22"/>
        </w:rPr>
        <w:t xml:space="preserve">people, and other groups/communities/stakeholders who are commonly targeted for trafficking or are affected by anti-trafficking policies. </w:t>
      </w:r>
      <w:r w:rsidRPr="00453111">
        <w:rPr>
          <w:rStyle w:val="eop"/>
          <w:rFonts w:ascii="Amnesty Trade Gothic Light" w:hAnsi="Amnesty Trade Gothic Light"/>
          <w:sz w:val="22"/>
          <w:szCs w:val="22"/>
        </w:rPr>
        <w:t xml:space="preserve">  </w:t>
      </w:r>
    </w:p>
    <w:p w14:paraId="69462276" w14:textId="77777777" w:rsidR="002A0E73" w:rsidRPr="00453111" w:rsidRDefault="002A0E73" w:rsidP="002A0E73">
      <w:pPr>
        <w:pStyle w:val="CommentText"/>
        <w:rPr>
          <w:rFonts w:ascii="Amnesty Trade Gothic Light" w:hAnsi="Amnesty Trade Gothic Light" w:cs="Times New Roman"/>
          <w:b/>
          <w:sz w:val="22"/>
          <w:szCs w:val="22"/>
          <w:lang w:val="en-GB"/>
        </w:rPr>
      </w:pPr>
    </w:p>
    <w:p w14:paraId="42A4E69A" w14:textId="77777777" w:rsidR="002A0E73" w:rsidRPr="008E7529" w:rsidRDefault="002A0E73" w:rsidP="008E7529">
      <w:pPr>
        <w:pStyle w:val="RTSubheadinglightCAPS"/>
        <w:rPr>
          <w:rStyle w:val="normaltextrun"/>
          <w:rFonts w:eastAsia="Arial"/>
          <w:caps w:val="0"/>
          <w:sz w:val="28"/>
          <w:szCs w:val="28"/>
        </w:rPr>
      </w:pPr>
      <w:r w:rsidRPr="008E7529">
        <w:rPr>
          <w:rStyle w:val="normaltextrun"/>
          <w:rFonts w:eastAsia="Arial"/>
          <w:sz w:val="28"/>
          <w:szCs w:val="28"/>
        </w:rPr>
        <w:t>Strengthen anti-trafficking initiatives in conflict and humanitarian contexts, including by improving victim identification and requiring states to repatriate nationals trafficked abroad</w:t>
      </w:r>
    </w:p>
    <w:p w14:paraId="4B2F84B3" w14:textId="77777777" w:rsidR="002A0E73" w:rsidRPr="00453111" w:rsidRDefault="002A0E73" w:rsidP="002A0E73">
      <w:pPr>
        <w:pStyle w:val="paragraph"/>
        <w:spacing w:before="0" w:beforeAutospacing="0" w:after="0" w:afterAutospacing="0"/>
        <w:textAlignment w:val="baseline"/>
        <w:rPr>
          <w:rFonts w:asciiTheme="majorHAnsi" w:hAnsiTheme="majorHAnsi"/>
          <w:b/>
          <w:bCs/>
          <w:sz w:val="28"/>
          <w:szCs w:val="28"/>
        </w:rPr>
      </w:pPr>
    </w:p>
    <w:p w14:paraId="7902B04C" w14:textId="77777777" w:rsidR="002A0E73" w:rsidRPr="00453111" w:rsidRDefault="002A0E73" w:rsidP="002A0E73">
      <w:pPr>
        <w:pStyle w:val="CommentText"/>
        <w:rPr>
          <w:rFonts w:ascii="Amnesty Trade Gothic Light" w:hAnsi="Amnesty Trade Gothic Light" w:cs="Times New Roman"/>
          <w:sz w:val="22"/>
          <w:szCs w:val="22"/>
          <w:lang w:val="en-GB"/>
        </w:rPr>
      </w:pPr>
      <w:r w:rsidRPr="00453111">
        <w:rPr>
          <w:rFonts w:ascii="Amnesty Trade Gothic Light" w:hAnsi="Amnesty Trade Gothic Light"/>
          <w:sz w:val="22"/>
          <w:szCs w:val="22"/>
          <w:lang w:val="en-GB"/>
        </w:rPr>
        <w:t>People who have been trafficked into armed groups or trafficked into the areas under the control of armed groups risk not be</w:t>
      </w:r>
      <w:r w:rsidR="004803A6">
        <w:rPr>
          <w:rFonts w:ascii="Amnesty Trade Gothic Light" w:hAnsi="Amnesty Trade Gothic Light"/>
          <w:sz w:val="22"/>
          <w:szCs w:val="22"/>
          <w:lang w:val="en-GB"/>
        </w:rPr>
        <w:t>ing</w:t>
      </w:r>
      <w:r w:rsidRPr="00453111">
        <w:rPr>
          <w:rFonts w:ascii="Amnesty Trade Gothic Light" w:hAnsi="Amnesty Trade Gothic Light"/>
          <w:sz w:val="22"/>
          <w:szCs w:val="22"/>
          <w:lang w:val="en-GB"/>
        </w:rPr>
        <w:t xml:space="preserve"> identified as having been trafficked when they come (back) under the control of state authorities. Instead they are in danger of being denied their rights to assistance, protection and reparation, and in some cases risk detention or other adverse consequences on the basis they are assumed to be willing members of the armed group.</w:t>
      </w:r>
      <w:r w:rsidRPr="00453111">
        <w:rPr>
          <w:rStyle w:val="FootnoteReference"/>
          <w:rFonts w:ascii="Amnesty Trade Gothic Light" w:hAnsi="Amnesty Trade Gothic Light"/>
          <w:sz w:val="22"/>
          <w:szCs w:val="22"/>
        </w:rPr>
        <w:footnoteReference w:id="13"/>
      </w:r>
      <w:r w:rsidRPr="00453111">
        <w:rPr>
          <w:rFonts w:ascii="Amnesty Trade Gothic Light" w:hAnsi="Amnesty Trade Gothic Light"/>
          <w:sz w:val="22"/>
          <w:szCs w:val="22"/>
          <w:lang w:val="en-GB"/>
        </w:rPr>
        <w:t xml:space="preserve"> Security Council Resolution 2331 calls for robust identification measures of victims and potential victims of trafficking in armed conflict, and affirms that victims of trafficking </w:t>
      </w:r>
      <w:r w:rsidRPr="00453111" w:rsidDel="002B24AE">
        <w:rPr>
          <w:rFonts w:ascii="Amnesty Trade Gothic Light" w:hAnsi="Amnesty Trade Gothic Light"/>
          <w:sz w:val="22"/>
          <w:szCs w:val="22"/>
          <w:lang w:val="en-GB"/>
        </w:rPr>
        <w:t>and sexual violence</w:t>
      </w:r>
      <w:r w:rsidRPr="00453111">
        <w:rPr>
          <w:rFonts w:ascii="Amnesty Trade Gothic Light" w:hAnsi="Amnesty Trade Gothic Light"/>
          <w:sz w:val="22"/>
          <w:szCs w:val="22"/>
          <w:lang w:val="en-GB"/>
        </w:rPr>
        <w:t xml:space="preserve"> committed by terrorist groups should be treated as victims and not as “terrorists”, and should be able </w:t>
      </w:r>
      <w:r w:rsidRPr="00453111">
        <w:rPr>
          <w:rFonts w:ascii="Amnesty Trade Gothic Light" w:hAnsi="Amnesty Trade Gothic Light"/>
          <w:sz w:val="22"/>
          <w:szCs w:val="22"/>
          <w:lang w:val="en-GB"/>
        </w:rPr>
        <w:lastRenderedPageBreak/>
        <w:t>to access assistance, protection and reparations.</w:t>
      </w:r>
      <w:r w:rsidRPr="00453111">
        <w:rPr>
          <w:rStyle w:val="FootnoteReference"/>
          <w:rFonts w:ascii="Amnesty Trade Gothic Light" w:hAnsi="Amnesty Trade Gothic Light"/>
          <w:sz w:val="22"/>
          <w:szCs w:val="22"/>
        </w:rPr>
        <w:footnoteReference w:id="14"/>
      </w:r>
      <w:r w:rsidRPr="00453111">
        <w:rPr>
          <w:rFonts w:ascii="Amnesty Trade Gothic Light" w:hAnsi="Amnesty Trade Gothic Light"/>
          <w:sz w:val="22"/>
          <w:szCs w:val="22"/>
          <w:lang w:val="en-GB"/>
        </w:rPr>
        <w:t xml:space="preserve"> </w:t>
      </w:r>
      <w:r w:rsidRPr="00453111">
        <w:rPr>
          <w:rFonts w:ascii="Amnesty Trade Gothic Light" w:hAnsi="Amnesty Trade Gothic Light" w:cs="Times New Roman"/>
          <w:sz w:val="22"/>
          <w:szCs w:val="22"/>
          <w:lang w:val="en-GB"/>
        </w:rPr>
        <w:t>Amnesty International therefore recommends para. 68c calls for identification measures to be established in conflict contexts to identify possible trafficking victims, including victims suspected of being associated with non-state armed groups or returning from territory under the control of non-state armed groups.</w:t>
      </w:r>
    </w:p>
    <w:p w14:paraId="77325BAD" w14:textId="77777777" w:rsidR="002A0E73" w:rsidRPr="00453111" w:rsidRDefault="002A0E73" w:rsidP="002A0E73">
      <w:pPr>
        <w:pStyle w:val="CommentText"/>
        <w:rPr>
          <w:rFonts w:ascii="Amnesty Trade Gothic Light" w:hAnsi="Amnesty Trade Gothic Light" w:cs="Times New Roman"/>
          <w:sz w:val="22"/>
          <w:szCs w:val="22"/>
          <w:lang w:val="en-GB"/>
        </w:rPr>
      </w:pPr>
    </w:p>
    <w:p w14:paraId="61F3F6A7" w14:textId="77777777" w:rsidR="002A0E73" w:rsidRPr="00453111" w:rsidRDefault="002A0E73" w:rsidP="002A0E73">
      <w:pPr>
        <w:pStyle w:val="CommentText"/>
        <w:rPr>
          <w:rFonts w:ascii="Amnesty Trade Gothic Light" w:hAnsi="Amnesty Trade Gothic Light" w:cs="Times New Roman"/>
          <w:sz w:val="22"/>
          <w:szCs w:val="22"/>
          <w:lang w:val="en-GB"/>
        </w:rPr>
      </w:pPr>
      <w:r w:rsidRPr="00453111">
        <w:rPr>
          <w:rFonts w:ascii="Amnesty Trade Gothic Light" w:hAnsi="Amnesty Trade Gothic Light" w:cs="Times New Roman"/>
          <w:color w:val="000000" w:themeColor="text1"/>
          <w:sz w:val="22"/>
          <w:szCs w:val="22"/>
          <w:lang w:val="en-GB"/>
        </w:rPr>
        <w:t>In addition, para. 17 already recognizes that state parties have obligations towards their nationals and permanent residents who are trafficked abroad</w:t>
      </w:r>
      <w:r w:rsidRPr="00453111">
        <w:rPr>
          <w:rFonts w:ascii="Amnesty Trade Gothic Light" w:hAnsi="Amnesty Trade Gothic Light" w:cs="Times New Roman"/>
          <w:sz w:val="22"/>
          <w:szCs w:val="22"/>
          <w:lang w:val="en-GB"/>
        </w:rPr>
        <w:t>. However, the language could be strengthened by clarifying the nature of these obligations. This should include a duty on states to accept and facilitate the voluntary return of their nationals trafficked abroad, including in conflict contexts.</w:t>
      </w:r>
      <w:r w:rsidRPr="00453111">
        <w:rPr>
          <w:rStyle w:val="FootnoteReference"/>
          <w:rFonts w:ascii="Amnesty Trade Gothic Light" w:hAnsi="Amnesty Trade Gothic Light"/>
          <w:sz w:val="22"/>
          <w:szCs w:val="22"/>
        </w:rPr>
        <w:footnoteReference w:id="15"/>
      </w:r>
      <w:r w:rsidRPr="00453111">
        <w:rPr>
          <w:rFonts w:ascii="Amnesty Trade Gothic Light" w:hAnsi="Amnesty Trade Gothic Light" w:cs="Times New Roman"/>
          <w:sz w:val="22"/>
          <w:szCs w:val="22"/>
          <w:lang w:val="en-GB"/>
        </w:rPr>
        <w:t xml:space="preserve"> </w:t>
      </w:r>
    </w:p>
    <w:p w14:paraId="674A59C7" w14:textId="77777777" w:rsidR="002A0E73" w:rsidRPr="00453111" w:rsidRDefault="002A0E73" w:rsidP="002A0E73">
      <w:pPr>
        <w:pStyle w:val="CommentText"/>
        <w:rPr>
          <w:rFonts w:ascii="Amnesty Trade Gothic Light" w:hAnsi="Amnesty Trade Gothic Light" w:cs="Times New Roman"/>
          <w:sz w:val="22"/>
          <w:szCs w:val="22"/>
          <w:lang w:val="en-GB"/>
        </w:rPr>
      </w:pPr>
    </w:p>
    <w:p w14:paraId="2A6323D3" w14:textId="77777777" w:rsidR="002A0E73" w:rsidRPr="00453111" w:rsidRDefault="002A0E73" w:rsidP="002A0E73">
      <w:pPr>
        <w:pStyle w:val="CommentText"/>
        <w:rPr>
          <w:rFonts w:ascii="Amnesty Trade Gothic Light" w:hAnsi="Amnesty Trade Gothic Light" w:cs="Times New Roman"/>
          <w:sz w:val="22"/>
          <w:szCs w:val="22"/>
          <w:lang w:val="en-GB"/>
        </w:rPr>
      </w:pPr>
      <w:r w:rsidRPr="00453111">
        <w:rPr>
          <w:rFonts w:ascii="Amnesty Trade Gothic Light" w:hAnsi="Amnesty Trade Gothic Light" w:cs="Times New Roman"/>
          <w:sz w:val="22"/>
          <w:szCs w:val="22"/>
          <w:lang w:val="en-GB"/>
        </w:rPr>
        <w:t xml:space="preserve">In light of this, Amnesty International recommends that para. 42 refers to the cooperation of governments of receiving states to ensure the voluntary repatriation of citizens and permanent residents who have been trafficked abroad where they wish to return. </w:t>
      </w:r>
    </w:p>
    <w:p w14:paraId="38622B25" w14:textId="77777777" w:rsidR="002A0E73" w:rsidRPr="00453111" w:rsidRDefault="002A0E73" w:rsidP="002A0E73">
      <w:pPr>
        <w:pStyle w:val="CommentText"/>
        <w:rPr>
          <w:rFonts w:ascii="Amnesty Trade Gothic Light" w:hAnsi="Amnesty Trade Gothic Light" w:cs="Times New Roman"/>
          <w:sz w:val="22"/>
          <w:szCs w:val="22"/>
          <w:lang w:val="en-GB"/>
        </w:rPr>
      </w:pPr>
    </w:p>
    <w:p w14:paraId="291E0DF3" w14:textId="77777777" w:rsidR="002A0E73" w:rsidRPr="00453111" w:rsidRDefault="002A0E73" w:rsidP="002A0E73">
      <w:pPr>
        <w:pStyle w:val="CommentText"/>
        <w:rPr>
          <w:rFonts w:ascii="Amnesty Trade Gothic Light" w:hAnsi="Amnesty Trade Gothic Light" w:cs="Times New Roman"/>
          <w:color w:val="000000" w:themeColor="text1"/>
          <w:sz w:val="22"/>
          <w:szCs w:val="22"/>
          <w:lang w:val="en-GB"/>
        </w:rPr>
      </w:pPr>
      <w:r w:rsidRPr="00453111">
        <w:rPr>
          <w:rFonts w:ascii="Amnesty Trade Gothic Light" w:hAnsi="Amnesty Trade Gothic Light" w:cs="Times New Roman"/>
          <w:sz w:val="22"/>
          <w:szCs w:val="22"/>
          <w:lang w:val="en-GB"/>
        </w:rPr>
        <w:t>Finally, women are at increased situation of vulnerability to gender-based violence including trafficking when they are not able to meet their basic livelihood needs or face economic desperation which may be exacerbated in conflict and displacement contexts.</w:t>
      </w:r>
      <w:r w:rsidRPr="00453111">
        <w:rPr>
          <w:rStyle w:val="FootnoteReference"/>
          <w:rFonts w:ascii="Amnesty Trade Gothic Light" w:hAnsi="Amnesty Trade Gothic Light"/>
          <w:sz w:val="22"/>
          <w:szCs w:val="22"/>
        </w:rPr>
        <w:footnoteReference w:id="16"/>
      </w:r>
      <w:r w:rsidRPr="00453111">
        <w:rPr>
          <w:rFonts w:ascii="Amnesty Trade Gothic Light" w:hAnsi="Amnesty Trade Gothic Light" w:cs="Times New Roman"/>
          <w:sz w:val="22"/>
          <w:szCs w:val="22"/>
          <w:lang w:val="en-GB"/>
        </w:rPr>
        <w:t xml:space="preserve"> Amnesty International recommends para. 34 address increased barriers to access basic goods and services in situations of conflict.</w:t>
      </w:r>
    </w:p>
    <w:p w14:paraId="0109DF26" w14:textId="77777777" w:rsidR="002A0E73" w:rsidRPr="00453111" w:rsidRDefault="002A0E73" w:rsidP="002A0E73">
      <w:pPr>
        <w:pStyle w:val="CommentText"/>
        <w:rPr>
          <w:rFonts w:ascii="Amnesty Trade Gothic Light" w:hAnsi="Amnesty Trade Gothic Light" w:cs="Times New Roman"/>
          <w:sz w:val="22"/>
          <w:szCs w:val="22"/>
          <w:lang w:val="en-GB"/>
        </w:rPr>
      </w:pPr>
    </w:p>
    <w:p w14:paraId="72C26D4C" w14:textId="77777777" w:rsidR="002A0E73" w:rsidRPr="00453111" w:rsidRDefault="002A0E73" w:rsidP="002A0E73">
      <w:pPr>
        <w:pStyle w:val="PSBodyText"/>
      </w:pPr>
    </w:p>
    <w:p w14:paraId="27E7FB2B" w14:textId="77777777" w:rsidR="00ED3ABA" w:rsidRPr="00650AA8" w:rsidRDefault="00ED3ABA" w:rsidP="003131FE">
      <w:pPr>
        <w:pStyle w:val="AILetterText"/>
        <w:rPr>
          <w:i/>
          <w:lang w:val="en-US"/>
        </w:rPr>
      </w:pPr>
    </w:p>
    <w:sectPr w:rsidR="00ED3ABA" w:rsidRPr="00650AA8"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EA1B" w14:textId="77777777" w:rsidR="00D87980" w:rsidRDefault="00D87980" w:rsidP="00AE5E82">
      <w:r>
        <w:separator/>
      </w:r>
    </w:p>
  </w:endnote>
  <w:endnote w:type="continuationSeparator" w:id="0">
    <w:p w14:paraId="6706D4E6" w14:textId="77777777" w:rsidR="00D87980" w:rsidRDefault="00D87980"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4D"/>
    <w:family w:val="swiss"/>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altName w:val="Cambria"/>
    <w:panose1 w:val="020B0506040303020004"/>
    <w:charset w:val="00"/>
    <w:family w:val="swiss"/>
    <w:pitch w:val="variable"/>
    <w:sig w:usb0="800000AF" w:usb1="5000204A" w:usb2="00000000" w:usb3="00000000" w:csb0="0000009B" w:csb1="00000000"/>
  </w:font>
  <w:font w:name="Amnesty Trade Gothic">
    <w:altName w:val="Calibri"/>
    <w:panose1 w:val="020B0503040303020004"/>
    <w:charset w:val="00"/>
    <w:family w:val="swiss"/>
    <w:pitch w:val="variable"/>
    <w:sig w:usb0="800000AF" w:usb1="5000204A" w:usb2="00000000" w:usb3="00000000" w:csb0="0000009B" w:csb1="00000000"/>
  </w:font>
  <w:font w:name="MinionPro-Regular">
    <w:altName w:val="Calibri"/>
    <w:panose1 w:val="02040503050201020203"/>
    <w:charset w:val="4D"/>
    <w:family w:val="auto"/>
    <w:notTrueType/>
    <w:pitch w:val="default"/>
    <w:sig w:usb0="00000003" w:usb1="00000000" w:usb2="00000000" w:usb3="00000000" w:csb0="00000001" w:csb1="00000000"/>
  </w:font>
  <w:font w:name="Amnesty Trade Gothic Bold Conde">
    <w:panose1 w:val="020B0806040303020004"/>
    <w:charset w:val="4D"/>
    <w:family w:val="swiss"/>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 w:name="Amnesty Trade Gothic Roman">
    <w:panose1 w:val="020B0503040303020004"/>
    <w:charset w:val="4D"/>
    <w:family w:val="swiss"/>
    <w:pitch w:val="variable"/>
    <w:sig w:usb0="800000AF" w:usb1="5000204A" w:usb2="00000000" w:usb3="00000000" w:csb0="0000009B" w:csb1="00000000"/>
  </w:font>
  <w:font w:name="AmnestyTradeGothic-Cn18">
    <w:altName w:val="Calibri"/>
    <w:panose1 w:val="020B050604030302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7693" w14:textId="77777777" w:rsidR="00C82E2D" w:rsidRPr="00B179F3" w:rsidRDefault="003D71AB"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83840" behindDoc="0" locked="0" layoutInCell="1" allowOverlap="1" wp14:anchorId="78EDFCCA" wp14:editId="5D07C658">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CF16FF"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CB01" id="_x0000_t202" coordsize="21600,21600" o:spt="202" path="m,l,21600r21600,l21600,xe">
              <v:stroke joinstyle="miter"/>
              <v:path gradientshapeok="t" o:connecttype="rect"/>
            </v:shapetype>
            <v:shape id="Text Box 1" o:spid="_x0000_s1026"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0aAIAAEg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" filled="f" stroked="f">
              <v:textbox inset="0,0,0,0">
                <w:txbxContent>
                  <w:p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3131FE">
      <w:rPr>
        <w:noProof/>
        <w:lang w:val="en-GB" w:eastAsia="en-GB"/>
      </w:rPr>
      <mc:AlternateContent>
        <mc:Choice Requires="wps">
          <w:drawing>
            <wp:anchor distT="0" distB="0" distL="114300" distR="114300" simplePos="0" relativeHeight="251679744" behindDoc="0" locked="0" layoutInCell="1" allowOverlap="1" wp14:anchorId="0E510CA4" wp14:editId="565EADEB">
              <wp:simplePos x="0" y="0"/>
              <wp:positionH relativeFrom="column">
                <wp:posOffset>635</wp:posOffset>
              </wp:positionH>
              <wp:positionV relativeFrom="paragraph">
                <wp:posOffset>-184785</wp:posOffset>
              </wp:positionV>
              <wp:extent cx="27336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37BE13" w14:textId="77777777" w:rsidR="003131FE" w:rsidRPr="008E7529" w:rsidRDefault="004E4536" w:rsidP="003131FE">
                          <w:pPr>
                            <w:pStyle w:val="RTFooterreporttitle"/>
                            <w:rPr>
                              <w:rFonts w:ascii="Amnesty Trade Gothic Bold Conde" w:hAnsi="Amnesty Trade Gothic Bold Conde"/>
                              <w:bCs/>
                              <w:sz w:val="16"/>
                              <w:szCs w:val="16"/>
                            </w:rPr>
                          </w:pPr>
                          <w:r w:rsidRPr="008E7529">
                            <w:rPr>
                              <w:rFonts w:ascii="Amnesty Trade Gothic Bold Conde" w:hAnsi="Amnesty Trade Gothic Bold Conde"/>
                              <w:bCs/>
                              <w:sz w:val="16"/>
                              <w:szCs w:val="16"/>
                              <w:lang w:val="en-GB"/>
                            </w:rPr>
                            <w:t>CEDAW GEneral recommendation</w:t>
                          </w:r>
                          <w:r w:rsidR="003131FE" w:rsidRPr="008E7529">
                            <w:rPr>
                              <w:rFonts w:ascii="Amnesty Trade Gothic Bold Conde" w:hAnsi="Amnesty Trade Gothic Bold Conde"/>
                              <w:bCs/>
                              <w:sz w:val="16"/>
                              <w:szCs w:val="16"/>
                            </w:rPr>
                            <w:tab/>
                          </w:r>
                        </w:p>
                        <w:p w14:paraId="4483A675" w14:textId="77777777" w:rsidR="003131FE" w:rsidRPr="008E7529" w:rsidRDefault="004E4536" w:rsidP="003131FE">
                          <w:pPr>
                            <w:pStyle w:val="RTFooterreportsubtitle"/>
                            <w:rPr>
                              <w:rFonts w:ascii="Amnesty Trade Gothic Bold Conde" w:hAnsi="Amnesty Trade Gothic Bold Conde"/>
                              <w:sz w:val="16"/>
                              <w:szCs w:val="16"/>
                            </w:rPr>
                          </w:pPr>
                          <w:r w:rsidRPr="008E7529">
                            <w:rPr>
                              <w:rFonts w:ascii="Amnesty Trade Gothic Bold Conde" w:hAnsi="Amnesty Trade Gothic Bold Conde"/>
                              <w:sz w:val="16"/>
                              <w:szCs w:val="16"/>
                            </w:rPr>
                            <w:t>trafficking in women and girls in the context of global migration</w:t>
                          </w:r>
                        </w:p>
                        <w:p w14:paraId="0995C241" w14:textId="77777777" w:rsidR="003131FE" w:rsidRPr="008E7529" w:rsidRDefault="003131FE" w:rsidP="003E7FF9">
                          <w:pPr>
                            <w:pStyle w:val="RTFooterreportsubtitle"/>
                            <w:spacing w:after="60"/>
                            <w:rPr>
                              <w:rFonts w:ascii="Amnesty Trade Gothic Bold Conde" w:hAnsi="Amnesty Trade Gothic Bold Conde"/>
                              <w:b/>
                              <w:bCs/>
                              <w:sz w:val="16"/>
                              <w:szCs w:val="16"/>
                            </w:rPr>
                          </w:pPr>
                          <w:r w:rsidRPr="008E7529">
                            <w:rPr>
                              <w:rFonts w:ascii="Amnesty Trade Gothic Bold Conde" w:hAnsi="Amnesty Trade Gothic Bold Conde"/>
                              <w:b/>
                              <w:bCs/>
                              <w:sz w:val="16"/>
                              <w:szCs w:val="16"/>
                            </w:rPr>
                            <w:tab/>
                          </w:r>
                        </w:p>
                        <w:p w14:paraId="5149F2BB" w14:textId="77777777" w:rsidR="00C82E2D" w:rsidRPr="008E7529" w:rsidRDefault="003131FE" w:rsidP="003131FE">
                          <w:pPr>
                            <w:pStyle w:val="BasicParagraph"/>
                            <w:spacing w:line="204" w:lineRule="auto"/>
                            <w:rPr>
                              <w:rFonts w:ascii="Amnesty Trade Gothic Bold Conde" w:hAnsi="Amnesty Trade Gothic Bold Conde"/>
                              <w:b/>
                              <w:bCs/>
                              <w:sz w:val="16"/>
                              <w:szCs w:val="16"/>
                            </w:rPr>
                          </w:pPr>
                          <w:r w:rsidRPr="008E7529">
                            <w:rPr>
                              <w:rFonts w:ascii="Amnesty Trade Gothic Bold Conde" w:hAnsi="Amnesty Trade Gothic Bold Conde"/>
                              <w:b/>
                              <w:bCs/>
                              <w:sz w:val="16"/>
                              <w:szCs w:val="16"/>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A8E98" id="Text Box 17" o:spid="_x0000_s1027" type="#_x0000_t202" style="position:absolute;margin-left:.05pt;margin-top:-14.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" filled="f" stroked="f">
              <v:textbox inset="0,0,0,0">
                <w:txbxContent>
                  <w:p w:rsidR="003131FE" w:rsidRPr="008E7529" w:rsidRDefault="004E4536" w:rsidP="003131FE">
                    <w:pPr>
                      <w:pStyle w:val="RTFooterreporttitle"/>
                      <w:rPr>
                        <w:rFonts w:ascii="Amnesty Trade Gothic Bold Conde" w:hAnsi="Amnesty Trade Gothic Bold Conde"/>
                        <w:bCs/>
                        <w:sz w:val="16"/>
                        <w:szCs w:val="16"/>
                      </w:rPr>
                    </w:pPr>
                    <w:r w:rsidRPr="008E7529">
                      <w:rPr>
                        <w:rFonts w:ascii="Amnesty Trade Gothic Bold Conde" w:hAnsi="Amnesty Trade Gothic Bold Conde"/>
                        <w:bCs/>
                        <w:sz w:val="16"/>
                        <w:szCs w:val="16"/>
                        <w:lang w:val="en-GB"/>
                      </w:rPr>
                      <w:t>CEDAW GEneral recommendation</w:t>
                    </w:r>
                    <w:r w:rsidR="003131FE" w:rsidRPr="008E7529">
                      <w:rPr>
                        <w:rFonts w:ascii="Amnesty Trade Gothic Bold Conde" w:hAnsi="Amnesty Trade Gothic Bold Conde"/>
                        <w:bCs/>
                        <w:sz w:val="16"/>
                        <w:szCs w:val="16"/>
                      </w:rPr>
                      <w:tab/>
                    </w:r>
                  </w:p>
                  <w:p w:rsidR="003131FE" w:rsidRPr="008E7529" w:rsidRDefault="004E4536" w:rsidP="003131FE">
                    <w:pPr>
                      <w:pStyle w:val="RTFooterreportsubtitle"/>
                      <w:rPr>
                        <w:rFonts w:ascii="Amnesty Trade Gothic Bold Conde" w:hAnsi="Amnesty Trade Gothic Bold Conde"/>
                        <w:sz w:val="16"/>
                        <w:szCs w:val="16"/>
                      </w:rPr>
                    </w:pPr>
                    <w:r w:rsidRPr="008E7529">
                      <w:rPr>
                        <w:rFonts w:ascii="Amnesty Trade Gothic Bold Conde" w:hAnsi="Amnesty Trade Gothic Bold Conde"/>
                        <w:sz w:val="16"/>
                        <w:szCs w:val="16"/>
                      </w:rPr>
                      <w:t>trafficking in women and girls in the context of global migration</w:t>
                    </w:r>
                  </w:p>
                  <w:p w:rsidR="003131FE" w:rsidRPr="008E7529" w:rsidRDefault="003131FE" w:rsidP="003E7FF9">
                    <w:pPr>
                      <w:pStyle w:val="RTFooterreportsubtitle"/>
                      <w:spacing w:after="60"/>
                      <w:rPr>
                        <w:rFonts w:ascii="Amnesty Trade Gothic Bold Conde" w:hAnsi="Amnesty Trade Gothic Bold Conde"/>
                        <w:b/>
                        <w:bCs/>
                        <w:sz w:val="16"/>
                        <w:szCs w:val="16"/>
                      </w:rPr>
                    </w:pPr>
                    <w:r w:rsidRPr="008E7529">
                      <w:rPr>
                        <w:rFonts w:ascii="Amnesty Trade Gothic Bold Conde" w:hAnsi="Amnesty Trade Gothic Bold Conde"/>
                        <w:b/>
                        <w:bCs/>
                        <w:sz w:val="16"/>
                        <w:szCs w:val="16"/>
                      </w:rPr>
                      <w:tab/>
                    </w:r>
                  </w:p>
                  <w:p w:rsidR="00C82E2D" w:rsidRPr="008E7529" w:rsidRDefault="003131FE" w:rsidP="003131FE">
                    <w:pPr>
                      <w:pStyle w:val="BasicParagraph"/>
                      <w:spacing w:line="204" w:lineRule="auto"/>
                      <w:rPr>
                        <w:rFonts w:ascii="Amnesty Trade Gothic Bold Conde" w:hAnsi="Amnesty Trade Gothic Bold Conde"/>
                        <w:b/>
                        <w:bCs/>
                        <w:sz w:val="16"/>
                        <w:szCs w:val="16"/>
                      </w:rPr>
                    </w:pPr>
                    <w:r w:rsidRPr="008E7529">
                      <w:rPr>
                        <w:rFonts w:ascii="Amnesty Trade Gothic Bold Conde" w:hAnsi="Amnesty Trade Gothic Bold Conde"/>
                        <w:b/>
                        <w:bCs/>
                        <w:sz w:val="16"/>
                        <w:szCs w:val="16"/>
                      </w:rPr>
                      <w:t>Amnesty International</w:t>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0942EF02" wp14:editId="67D7E303">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602CC846" wp14:editId="310C0BA2">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60AB14"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37F9"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0FD30AD" wp14:editId="5C411797">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033BE2C5" w14:textId="77777777" w:rsidR="00FE0DE5" w:rsidRPr="00DA34B0" w:rsidRDefault="00FE0DE5">
                          <w:pPr>
                            <w:rPr>
                              <w:rFonts w:ascii="Amnesty Trade Gothic Roman" w:hAnsi="Amnesty Trade Gothic Roman"/>
                              <w:sz w:val="15"/>
                              <w:szCs w:val="15"/>
                            </w:rPr>
                          </w:pPr>
                          <w:r w:rsidRPr="00DA34B0">
                            <w:rPr>
                              <w:rFonts w:ascii="Amnesty Trade Gothic Roman" w:hAnsi="Amnesty Trade Gothic Roman"/>
                              <w:sz w:val="15"/>
                              <w:szCs w:val="15"/>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D30AD"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" stroked="f">
              <v:textbox>
                <w:txbxContent>
                  <w:p w14:paraId="033BE2C5" w14:textId="77777777" w:rsidR="00FE0DE5" w:rsidRPr="00DA34B0" w:rsidRDefault="00FE0DE5">
                    <w:pPr>
                      <w:rPr>
                        <w:rFonts w:ascii="Amnesty Trade Gothic Roman" w:hAnsi="Amnesty Trade Gothic Roman"/>
                        <w:sz w:val="15"/>
                        <w:szCs w:val="15"/>
                      </w:rPr>
                    </w:pPr>
                    <w:r w:rsidRPr="00DA34B0">
                      <w:rPr>
                        <w:rFonts w:ascii="Amnesty Trade Gothic Roman" w:hAnsi="Amnesty Trade Gothic Roman"/>
                        <w:sz w:val="15"/>
                        <w:szCs w:val="15"/>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4832E548" wp14:editId="6392C46F">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1E1B0341" w14:textId="77777777" w:rsidR="00FE0DE5" w:rsidRPr="00DA34B0" w:rsidRDefault="00FE0DE5" w:rsidP="00FE0DE5">
                          <w:pPr>
                            <w:pStyle w:val="Footer"/>
                            <w:spacing w:before="0"/>
                            <w:rPr>
                              <w:sz w:val="12"/>
                              <w:szCs w:val="12"/>
                            </w:rPr>
                          </w:pPr>
                          <w:r w:rsidRPr="00DA34B0">
                            <w:rPr>
                              <w:sz w:val="12"/>
                              <w:szCs w:val="12"/>
                            </w:rPr>
                            <w:t>© Amnesty International 20</w:t>
                          </w:r>
                          <w:r w:rsidR="00061F00" w:rsidRPr="00DA34B0">
                            <w:rPr>
                              <w:sz w:val="12"/>
                              <w:szCs w:val="12"/>
                            </w:rPr>
                            <w:t>20</w:t>
                          </w:r>
                          <w:r w:rsidR="004B28EF" w:rsidRPr="00DA34B0">
                            <w:rPr>
                              <w:sz w:val="12"/>
                              <w:szCs w:val="12"/>
                            </w:rPr>
                            <w:t xml:space="preserve">  INDEX:  </w:t>
                          </w:r>
                          <w:r w:rsidR="00061F00" w:rsidRPr="00DA34B0">
                            <w:rPr>
                              <w:sz w:val="12"/>
                              <w:szCs w:val="12"/>
                            </w:rPr>
                            <w:t>IOR 40/2274/2020</w:t>
                          </w:r>
                          <w:r w:rsidR="004B28EF" w:rsidRPr="00DA34B0">
                            <w:rPr>
                              <w:sz w:val="12"/>
                              <w:szCs w:val="12"/>
                            </w:rPr>
                            <w:t xml:space="preserve">  </w:t>
                          </w:r>
                          <w:r w:rsidR="00061F00" w:rsidRPr="00DA34B0">
                            <w:rPr>
                              <w:sz w:val="12"/>
                              <w:szCs w:val="12"/>
                            </w:rPr>
                            <w:t>MAY</w:t>
                          </w:r>
                          <w:r w:rsidR="004B28EF" w:rsidRPr="00DA34B0">
                            <w:rPr>
                              <w:sz w:val="12"/>
                              <w:szCs w:val="12"/>
                            </w:rPr>
                            <w:t xml:space="preserve"> 20</w:t>
                          </w:r>
                          <w:r w:rsidR="00061F00" w:rsidRPr="00DA34B0">
                            <w:rPr>
                              <w:sz w:val="12"/>
                              <w:szCs w:val="12"/>
                            </w:rPr>
                            <w:t>20</w:t>
                          </w:r>
                          <w:r w:rsidR="004B28EF" w:rsidRPr="00DA34B0">
                            <w:rPr>
                              <w:sz w:val="12"/>
                              <w:szCs w:val="12"/>
                            </w:rPr>
                            <w:t xml:space="preserve">  LANGUAGE: ENGLISH.  </w:t>
                          </w:r>
                          <w:r w:rsidRPr="00DA34B0">
                            <w:rPr>
                              <w:sz w:val="12"/>
                              <w:szCs w:val="12"/>
                            </w:rPr>
                            <w:t xml:space="preserve">Except where otherwise noted, content in this document is licensed under a Creative Commons (attribution, non-commercial, no derivatives, international 4.0) </w:t>
                          </w:r>
                          <w:proofErr w:type="spellStart"/>
                          <w:r w:rsidRPr="00DA34B0">
                            <w:rPr>
                              <w:sz w:val="12"/>
                              <w:szCs w:val="12"/>
                            </w:rPr>
                            <w:t>licence</w:t>
                          </w:r>
                          <w:proofErr w:type="spellEnd"/>
                          <w:r w:rsidRPr="00DA34B0">
                            <w:rPr>
                              <w:sz w:val="12"/>
                              <w:szCs w:val="12"/>
                            </w:rPr>
                            <w:t>.</w:t>
                          </w:r>
                        </w:p>
                        <w:p w14:paraId="0D58A756" w14:textId="77777777" w:rsidR="00FE0DE5" w:rsidRPr="00DA34B0" w:rsidRDefault="00FE0DE5" w:rsidP="00FE0DE5">
                          <w:pPr>
                            <w:pStyle w:val="Footer"/>
                            <w:spacing w:before="0"/>
                            <w:rPr>
                              <w:sz w:val="12"/>
                              <w:szCs w:val="12"/>
                            </w:rPr>
                          </w:pPr>
                          <w:r w:rsidRPr="00DA34B0">
                            <w:rPr>
                              <w:sz w:val="12"/>
                              <w:szCs w:val="12"/>
                            </w:rPr>
                            <w:t>https://creativecommons.org/licenses/by-nc-nd/4.0/legalcode</w:t>
                          </w:r>
                        </w:p>
                        <w:p w14:paraId="1D18561A" w14:textId="77777777" w:rsidR="00FE0DE5" w:rsidRPr="00DA34B0" w:rsidRDefault="00FE0DE5" w:rsidP="00FE0DE5">
                          <w:pPr>
                            <w:pStyle w:val="Footer"/>
                            <w:spacing w:before="0"/>
                            <w:rPr>
                              <w:sz w:val="12"/>
                              <w:szCs w:val="12"/>
                            </w:rPr>
                          </w:pPr>
                          <w:r w:rsidRPr="00DA34B0">
                            <w:rPr>
                              <w:sz w:val="12"/>
                              <w:szCs w:val="12"/>
                            </w:rPr>
                            <w:t>For more information please visit the permissions page on our website: www.amnesty.org</w:t>
                          </w:r>
                        </w:p>
                        <w:p w14:paraId="49ABDE57" w14:textId="77777777" w:rsidR="00FE0DE5" w:rsidRPr="00DA34B0" w:rsidRDefault="00FE0DE5" w:rsidP="00FE0DE5">
                          <w:pPr>
                            <w:pStyle w:val="Footer"/>
                            <w:spacing w:before="0"/>
                            <w:rPr>
                              <w:vanish/>
                              <w:sz w:val="12"/>
                              <w:szCs w:val="12"/>
                            </w:rPr>
                          </w:pPr>
                          <w:r w:rsidRPr="00DA34B0">
                            <w:rPr>
                              <w:sz w:val="12"/>
                              <w:szCs w:val="12"/>
                            </w:rPr>
                            <w:t xml:space="preserve">Where material is attributed to a copyright owner other than Amnesty International this material is not subject to the Creative Commons </w:t>
                          </w:r>
                          <w:proofErr w:type="spellStart"/>
                          <w:r w:rsidRPr="00DA34B0">
                            <w:rPr>
                              <w:sz w:val="12"/>
                              <w:szCs w:val="12"/>
                            </w:rPr>
                            <w:t>licence</w:t>
                          </w:r>
                          <w:proofErr w:type="spellEnd"/>
                          <w:r w:rsidRPr="00DA34B0">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E548"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" stroked="f">
              <v:textbox>
                <w:txbxContent>
                  <w:p w14:paraId="1E1B0341" w14:textId="77777777" w:rsidR="00FE0DE5" w:rsidRPr="00DA34B0" w:rsidRDefault="00FE0DE5" w:rsidP="00FE0DE5">
                    <w:pPr>
                      <w:pStyle w:val="Footer"/>
                      <w:spacing w:before="0"/>
                      <w:rPr>
                        <w:sz w:val="12"/>
                        <w:szCs w:val="12"/>
                      </w:rPr>
                    </w:pPr>
                    <w:r w:rsidRPr="00DA34B0">
                      <w:rPr>
                        <w:sz w:val="12"/>
                        <w:szCs w:val="12"/>
                      </w:rPr>
                      <w:t>© Amnesty International 20</w:t>
                    </w:r>
                    <w:r w:rsidR="00061F00" w:rsidRPr="00DA34B0">
                      <w:rPr>
                        <w:sz w:val="12"/>
                        <w:szCs w:val="12"/>
                      </w:rPr>
                      <w:t>20</w:t>
                    </w:r>
                    <w:r w:rsidR="004B28EF" w:rsidRPr="00DA34B0">
                      <w:rPr>
                        <w:sz w:val="12"/>
                        <w:szCs w:val="12"/>
                      </w:rPr>
                      <w:t xml:space="preserve">  INDEX:  </w:t>
                    </w:r>
                    <w:r w:rsidR="00061F00" w:rsidRPr="00DA34B0">
                      <w:rPr>
                        <w:sz w:val="12"/>
                        <w:szCs w:val="12"/>
                      </w:rPr>
                      <w:t>IOR 40/2274/2020</w:t>
                    </w:r>
                    <w:r w:rsidR="004B28EF" w:rsidRPr="00DA34B0">
                      <w:rPr>
                        <w:sz w:val="12"/>
                        <w:szCs w:val="12"/>
                      </w:rPr>
                      <w:t xml:space="preserve">  </w:t>
                    </w:r>
                    <w:r w:rsidR="00061F00" w:rsidRPr="00DA34B0">
                      <w:rPr>
                        <w:sz w:val="12"/>
                        <w:szCs w:val="12"/>
                      </w:rPr>
                      <w:t>MAY</w:t>
                    </w:r>
                    <w:r w:rsidR="004B28EF" w:rsidRPr="00DA34B0">
                      <w:rPr>
                        <w:sz w:val="12"/>
                        <w:szCs w:val="12"/>
                      </w:rPr>
                      <w:t xml:space="preserve"> 20</w:t>
                    </w:r>
                    <w:r w:rsidR="00061F00" w:rsidRPr="00DA34B0">
                      <w:rPr>
                        <w:sz w:val="12"/>
                        <w:szCs w:val="12"/>
                      </w:rPr>
                      <w:t>20</w:t>
                    </w:r>
                    <w:r w:rsidR="004B28EF" w:rsidRPr="00DA34B0">
                      <w:rPr>
                        <w:sz w:val="12"/>
                        <w:szCs w:val="12"/>
                      </w:rPr>
                      <w:t xml:space="preserve">  LANGUAGE: ENGLISH.  </w:t>
                    </w:r>
                    <w:r w:rsidRPr="00DA34B0">
                      <w:rPr>
                        <w:sz w:val="12"/>
                        <w:szCs w:val="12"/>
                      </w:rPr>
                      <w:t xml:space="preserve">Except where otherwise noted, content in this document is licensed under a Creative Commons (attribution, non-commercial, no derivatives, international 4.0) </w:t>
                    </w:r>
                    <w:proofErr w:type="spellStart"/>
                    <w:r w:rsidRPr="00DA34B0">
                      <w:rPr>
                        <w:sz w:val="12"/>
                        <w:szCs w:val="12"/>
                      </w:rPr>
                      <w:t>licence</w:t>
                    </w:r>
                    <w:proofErr w:type="spellEnd"/>
                    <w:r w:rsidRPr="00DA34B0">
                      <w:rPr>
                        <w:sz w:val="12"/>
                        <w:szCs w:val="12"/>
                      </w:rPr>
                      <w:t>.</w:t>
                    </w:r>
                  </w:p>
                  <w:p w14:paraId="0D58A756" w14:textId="77777777" w:rsidR="00FE0DE5" w:rsidRPr="00DA34B0" w:rsidRDefault="00FE0DE5" w:rsidP="00FE0DE5">
                    <w:pPr>
                      <w:pStyle w:val="Footer"/>
                      <w:spacing w:before="0"/>
                      <w:rPr>
                        <w:sz w:val="12"/>
                        <w:szCs w:val="12"/>
                      </w:rPr>
                    </w:pPr>
                    <w:r w:rsidRPr="00DA34B0">
                      <w:rPr>
                        <w:sz w:val="12"/>
                        <w:szCs w:val="12"/>
                      </w:rPr>
                      <w:t>https://creativecommons.org/licenses/by-nc-nd/4.0/legalcode</w:t>
                    </w:r>
                  </w:p>
                  <w:p w14:paraId="1D18561A" w14:textId="77777777" w:rsidR="00FE0DE5" w:rsidRPr="00DA34B0" w:rsidRDefault="00FE0DE5" w:rsidP="00FE0DE5">
                    <w:pPr>
                      <w:pStyle w:val="Footer"/>
                      <w:spacing w:before="0"/>
                      <w:rPr>
                        <w:sz w:val="12"/>
                        <w:szCs w:val="12"/>
                      </w:rPr>
                    </w:pPr>
                    <w:r w:rsidRPr="00DA34B0">
                      <w:rPr>
                        <w:sz w:val="12"/>
                        <w:szCs w:val="12"/>
                      </w:rPr>
                      <w:t>For more information please visit the permissions page on our website: www.amnesty.org</w:t>
                    </w:r>
                  </w:p>
                  <w:p w14:paraId="49ABDE57" w14:textId="77777777" w:rsidR="00FE0DE5" w:rsidRPr="00DA34B0" w:rsidRDefault="00FE0DE5" w:rsidP="00FE0DE5">
                    <w:pPr>
                      <w:pStyle w:val="Footer"/>
                      <w:spacing w:before="0"/>
                      <w:rPr>
                        <w:vanish/>
                        <w:sz w:val="12"/>
                        <w:szCs w:val="12"/>
                      </w:rPr>
                    </w:pPr>
                    <w:r w:rsidRPr="00DA34B0">
                      <w:rPr>
                        <w:sz w:val="12"/>
                        <w:szCs w:val="12"/>
                      </w:rPr>
                      <w:t xml:space="preserve">Where material is attributed to a copyright owner other than Amnesty International this material is not subject to the Creative Commons </w:t>
                    </w:r>
                    <w:proofErr w:type="spellStart"/>
                    <w:r w:rsidRPr="00DA34B0">
                      <w:rPr>
                        <w:sz w:val="12"/>
                        <w:szCs w:val="12"/>
                      </w:rPr>
                      <w:t>licence</w:t>
                    </w:r>
                    <w:proofErr w:type="spellEnd"/>
                    <w:r w:rsidRPr="00DA34B0">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B5F8" w14:textId="77777777" w:rsidR="00D87980" w:rsidRDefault="00D87980" w:rsidP="00AE5E82">
      <w:r>
        <w:separator/>
      </w:r>
    </w:p>
  </w:footnote>
  <w:footnote w:type="continuationSeparator" w:id="0">
    <w:p w14:paraId="1C77E108" w14:textId="77777777" w:rsidR="00D87980" w:rsidRDefault="00D87980" w:rsidP="00AE5E82">
      <w:r>
        <w:continuationSeparator/>
      </w:r>
    </w:p>
  </w:footnote>
  <w:footnote w:id="1">
    <w:p w14:paraId="1086C8E5"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In January 2020, Amnesty International conducted field research in Trinidad and interviewed dozens of women; some of whom had been trafficked into Trinidad from Venezuela and had been forced to sell sex, and others who had arrived and consented to sell sex. Some women who had been trafficked and later provided with temporary safe housing by the authorities reported not being supported with enough food, had not received healthcare, or counselling, and did not have permission to work.</w:t>
      </w:r>
    </w:p>
  </w:footnote>
  <w:footnote w:id="2">
    <w:p w14:paraId="1DD5A241"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UN Declaration </w:t>
      </w:r>
      <w:r w:rsidRPr="00B93E92">
        <w:rPr>
          <w:rFonts w:ascii="Amnesty Trade Gothic Roman" w:hAnsi="Amnesty Trade Gothic Roman"/>
          <w:color w:val="303030"/>
          <w:sz w:val="16"/>
          <w:szCs w:val="16"/>
          <w:shd w:val="clear" w:color="auto" w:fill="FFFFFF"/>
        </w:rPr>
        <w:t>of Basic Principles of Justice for Victims of Crime and Abuse of Power, Article 6</w:t>
      </w:r>
    </w:p>
  </w:footnote>
  <w:footnote w:id="3">
    <w:p w14:paraId="27BE5FC5"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The term “sex work” is used to mean the exchange of sexual services (involving sexual acts) between consenting adults for some form of remuneration, with the terms agreed between the seller and the buyer. Sex work takes different forms and varies between and within countries and communities. Sex work may vary in the degree to which it is more or less “formal” or organized.</w:t>
      </w:r>
    </w:p>
  </w:footnote>
  <w:footnote w:id="4">
    <w:p w14:paraId="4D6CDF55"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Amnesty International, Argentina: ‘What I’m doing is not a crime’ (AMR 13/4042/2016).</w:t>
      </w:r>
    </w:p>
  </w:footnote>
  <w:footnote w:id="5">
    <w:p w14:paraId="64C0A6C1"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Amnesty International, Argentina: ‘What I’m doing is not a crime’ (AMR 13/4042/2016), page 27-31</w:t>
      </w:r>
    </w:p>
  </w:footnote>
  <w:footnote w:id="6">
    <w:p w14:paraId="4DCA2303"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In Hong Kong, where sex work is de facto criminalized by the wide range of limitations on the operational aspects of sex work and irregular entry is an offence under the immigration Ordinance, Amnesty International found some evidence that the use of immigration laws to punish sex workers also potentially impedes the identification and provision of support to victims of trafficking. See: Amnesty International, Criminalizing Sex Work in Hong Kong (ASA 17/4032/2016), page 41. Additionally, Amnesty International received testimony from multiple Venezuelan refugee women in Trinidad that they regularly saw police visit their traffickers. Additionally, some reported that their traffickers had explained to them that “prostitution” is illegal in the country. Most also understood that they had entered the country irregularly. This combination of police involvement in trafficking, coupled with criminalization of sex work and irregular entry, created a climate of fear which resulted in almost none of the women Amnesty International interviewed reporting their traffickers, even after they had escaped. </w:t>
      </w:r>
    </w:p>
  </w:footnote>
  <w:footnote w:id="7">
    <w:p w14:paraId="5EAE0F51" w14:textId="77777777" w:rsidR="002A0E73" w:rsidRPr="00B93E92" w:rsidRDefault="002A0E73" w:rsidP="002A0E73">
      <w:pPr>
        <w:pStyle w:val="paragraph"/>
        <w:spacing w:before="0" w:beforeAutospacing="0" w:after="0" w:afterAutospacing="0"/>
        <w:textAlignment w:val="baseline"/>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For more detail on human rights concerns of sex workers associated with the criminalisation of the purchase of sex, see Explanatory note on the Amnesty International Policy on State Obligations to Respect, Protect and Fulfil the rights of Sex Workers, pages 16-21.</w:t>
      </w:r>
    </w:p>
  </w:footnote>
  <w:footnote w:id="8">
    <w:p w14:paraId="568E7F79"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Refer to Amnesty International, Policy on state obligations to respect, protect, and fulfil the human rights of sex workers, (POL 30/4062/2016)</w:t>
      </w:r>
    </w:p>
  </w:footnote>
  <w:footnote w:id="9">
    <w:p w14:paraId="33BD381F"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For decades Amnesty International has documented police complicity in trafficking. See: Amnesty International, Protecting the human rights of women and girls trafficked for forced prostitution in Kosovo, (EUR 70/010/2004); Based on multiple testimonies of women who had been trafficked from Venezuela to Trinidad, law enforcement officials there are directly involved in trafficking. See also: Newsday, Human trafficking, growing trend among corrupt police, 22 March 2019, Available at: </w:t>
      </w:r>
      <w:hyperlink r:id="rId1" w:history="1">
        <w:r w:rsidRPr="00B93E92">
          <w:rPr>
            <w:rStyle w:val="Hyperlink"/>
            <w:rFonts w:ascii="Amnesty Trade Gothic Roman" w:hAnsi="Amnesty Trade Gothic Roman"/>
            <w:sz w:val="16"/>
            <w:szCs w:val="16"/>
          </w:rPr>
          <w:t>https://newsday.co.tt/2019/03/22/human-trafficking-growing-trend-among-corrupt-police/</w:t>
        </w:r>
      </w:hyperlink>
    </w:p>
  </w:footnote>
  <w:footnote w:id="10">
    <w:p w14:paraId="7D1EDE11" w14:textId="6BE9C6B6"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Amnesty International’s research, and a significant body of evidence from the field of public health, demonstrates that law enforcement officials across the globe are routinely involved in violence, especially sexual violence, including rape at gunpoint, beatings, humiliation and verbal abuse, towards women in the sex industry. This type of violence, which is facilitated by criminalization of sex work, can amount to torture and other ill-treatment, carried out with the purpose of punishing sex workers for transgressing socially constructed norms about femininity and sexuality, and as a form of social control. See: Amnesty International, Outlawed and Abused: Criminalizing Sex Work in Papua New Guinea (ASA 34/4030/2016); Amnesty International, Criminalizing Sex Work in Hong Kong (ASA 17/4032/2016); Amnesty International, ‘Welcome to hell fire’: Torture and other ill-treatment in Nigeria (AFR 44/011/2014); Amnesty International, "I feel scared all the time." A Jamaican sex worker tells her story, Available at: </w:t>
      </w:r>
      <w:hyperlink r:id="rId2" w:history="1">
        <w:r w:rsidRPr="00B93E92">
          <w:rPr>
            <w:rStyle w:val="Hyperlink"/>
            <w:rFonts w:ascii="Amnesty Trade Gothic Roman" w:hAnsi="Amnesty Trade Gothic Roman"/>
            <w:sz w:val="16"/>
            <w:szCs w:val="16"/>
          </w:rPr>
          <w:t>https://www.amnesty.org/en/latest/news/2016/05/apple-sex-worker-testimony-jamaica/</w:t>
        </w:r>
      </w:hyperlink>
      <w:r w:rsidRPr="00B93E92">
        <w:rPr>
          <w:rFonts w:ascii="Amnesty Trade Gothic Roman" w:hAnsi="Amnesty Trade Gothic Roman"/>
          <w:sz w:val="16"/>
          <w:szCs w:val="16"/>
        </w:rPr>
        <w:t>; Amnesty International, ‘If they can have her, why can’t we?’: Gender-based torture and other ill-treatment of women engaged in sex work in the Dominican Republic, (AMR 27/0030/2019)</w:t>
      </w:r>
    </w:p>
  </w:footnote>
  <w:footnote w:id="11">
    <w:p w14:paraId="243A2618"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See Amnesty International, Policy on state obligations to respect, protect, and fulfil the human rights of sex workers, (POL 30/4062/2016)</w:t>
      </w:r>
    </w:p>
  </w:footnote>
  <w:footnote w:id="12">
    <w:p w14:paraId="65D41A31"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See GAATW, Sex Workers Organising for Change: Self-representation, community mobilization, and working conditions, Available at:  </w:t>
      </w:r>
      <w:hyperlink r:id="rId3" w:history="1">
        <w:r w:rsidRPr="00B93E92">
          <w:rPr>
            <w:rStyle w:val="Hyperlink"/>
            <w:rFonts w:ascii="Amnesty Trade Gothic Roman" w:hAnsi="Amnesty Trade Gothic Roman"/>
            <w:sz w:val="16"/>
            <w:szCs w:val="16"/>
          </w:rPr>
          <w:t>https://gaatw.org/resources/publications/941-sex-workers-organising-for-change</w:t>
        </w:r>
      </w:hyperlink>
    </w:p>
  </w:footnote>
  <w:footnote w:id="13">
    <w:p w14:paraId="14FDC1D7" w14:textId="77777777" w:rsidR="002A0E73" w:rsidRPr="00B93E92" w:rsidRDefault="002A0E73" w:rsidP="002A0E73">
      <w:pPr>
        <w:pStyle w:val="FootnoteText"/>
        <w:contextualSpacing/>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w:t>
      </w:r>
      <w:r w:rsidRPr="00B93E92">
        <w:rPr>
          <w:rFonts w:ascii="Amnesty Trade Gothic Roman" w:eastAsia="Arial" w:hAnsi="Amnesty Trade Gothic Roman"/>
          <w:sz w:val="16"/>
          <w:szCs w:val="16"/>
          <w:lang w:val="en"/>
        </w:rPr>
        <w:t xml:space="preserve">For example, Amnesty International has documented that women trafficked by Boko Haram have been imprisoned by the Nigerian authorities who failed to correctly screen and identify them and instead considered them members of the armed group after finding them in Boko Haram strongholds during military operations; likewise Nigerian women and girls survivors of trafficking who made their own way to camps in government controlled areas were not identified as such and not given the assistance they needed in displacement. The UN Key Principles for the Protection, Repatriation, Prosecution, Rehabilitation and Reintegration of Women and Children with Links to United Nations Listed Terrorist Groups sets out that “there must be individual assessment and screening to appropriately assess each case and determine each person’s affiliation and/or victimhood, while taking into account age and gender considerations.” </w:t>
      </w:r>
      <w:r w:rsidRPr="00B93E92">
        <w:rPr>
          <w:rFonts w:ascii="Amnesty Trade Gothic Roman" w:hAnsi="Amnesty Trade Gothic Roman"/>
          <w:sz w:val="16"/>
          <w:szCs w:val="16"/>
        </w:rPr>
        <w:t xml:space="preserve"> </w:t>
      </w:r>
      <w:hyperlink r:id="rId4" w:history="1">
        <w:r w:rsidRPr="00B93E92">
          <w:rPr>
            <w:rStyle w:val="Hyperlink"/>
            <w:rFonts w:ascii="Amnesty Trade Gothic Roman" w:hAnsi="Amnesty Trade Gothic Roman"/>
            <w:sz w:val="16"/>
            <w:szCs w:val="16"/>
          </w:rPr>
          <w:t>https://www.un.org/counterterrorism/sites/www.un.org.counterterrorism/files/key_principles-april_2019.pdf</w:t>
        </w:r>
      </w:hyperlink>
      <w:r w:rsidRPr="00B93E92">
        <w:rPr>
          <w:rFonts w:ascii="Amnesty Trade Gothic Roman" w:hAnsi="Amnesty Trade Gothic Roman"/>
          <w:sz w:val="16"/>
          <w:szCs w:val="16"/>
        </w:rPr>
        <w:t xml:space="preserve">. </w:t>
      </w:r>
    </w:p>
  </w:footnote>
  <w:footnote w:id="14">
    <w:p w14:paraId="66020821" w14:textId="77777777" w:rsidR="002A0E73" w:rsidRPr="00B93E92" w:rsidRDefault="002A0E73" w:rsidP="002A0E73">
      <w:pPr>
        <w:pStyle w:val="FootnoteText"/>
        <w:contextualSpacing/>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UNSCR 2331 paras 2d and 10. </w:t>
      </w:r>
      <w:r w:rsidRPr="00B93E92">
        <w:rPr>
          <w:rFonts w:ascii="Amnesty Trade Gothic Roman" w:eastAsia="Arial" w:hAnsi="Amnesty Trade Gothic Roman"/>
          <w:sz w:val="16"/>
          <w:szCs w:val="16"/>
          <w:lang w:val="en"/>
        </w:rPr>
        <w:t xml:space="preserve">The UN Key Principles for the Protection, Repatriation, Prosecution, Rehabilitation and Reintegration of Women and Children with Links to United Nations Listed Terrorist Groups also sets out that “there must be individual assessment and screening to appropriately assess each case and determine each person’s affiliation and/or victimhood, while taking into account age and gender considerations.” </w:t>
      </w:r>
      <w:r w:rsidRPr="00B93E92">
        <w:rPr>
          <w:rFonts w:ascii="Amnesty Trade Gothic Roman" w:hAnsi="Amnesty Trade Gothic Roman"/>
          <w:sz w:val="16"/>
          <w:szCs w:val="16"/>
        </w:rPr>
        <w:t xml:space="preserve"> </w:t>
      </w:r>
      <w:r w:rsidRPr="00B93E92">
        <w:rPr>
          <w:rStyle w:val="Hyperlink"/>
          <w:rFonts w:ascii="Amnesty Trade Gothic Roman" w:hAnsi="Amnesty Trade Gothic Roman"/>
          <w:sz w:val="16"/>
          <w:szCs w:val="16"/>
        </w:rPr>
        <w:t>https://www.un.org/counterterrorism/sites/www.un.org.counterterrorism/files/key_principles-april_2019.pdf</w:t>
      </w:r>
      <w:r w:rsidRPr="00B93E92">
        <w:rPr>
          <w:rFonts w:ascii="Amnesty Trade Gothic Roman" w:hAnsi="Amnesty Trade Gothic Roman"/>
          <w:sz w:val="16"/>
          <w:szCs w:val="16"/>
        </w:rPr>
        <w:t>.</w:t>
      </w:r>
    </w:p>
  </w:footnote>
  <w:footnote w:id="15">
    <w:p w14:paraId="76FECE93" w14:textId="77777777" w:rsidR="002A0E73" w:rsidRPr="00B93E92" w:rsidRDefault="002A0E73" w:rsidP="002A0E73">
      <w:pPr>
        <w:pStyle w:val="Comment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w:t>
      </w:r>
      <w:r w:rsidRPr="00B93E92">
        <w:rPr>
          <w:rFonts w:ascii="Amnesty Trade Gothic Roman" w:hAnsi="Amnesty Trade Gothic Roman" w:cs="Times New Roman"/>
          <w:sz w:val="16"/>
          <w:szCs w:val="16"/>
        </w:rPr>
        <w:t>Article 8.1 of the Palermo Protocol provides that: “The State Party of which a victim of trafficking in persons is a national or in which the person had the right of permanent residence at the time of entry into the territory of the receiving State Party shall facilitate and accept, with due regard for the safety of that person, the return of that person without undue or unreasonable delay.”</w:t>
      </w:r>
    </w:p>
  </w:footnote>
  <w:footnote w:id="16">
    <w:p w14:paraId="2847CF85" w14:textId="77777777" w:rsidR="002A0E73" w:rsidRPr="00B93E92" w:rsidRDefault="002A0E73" w:rsidP="002A0E73">
      <w:pPr>
        <w:pStyle w:val="FootnoteText"/>
        <w:rPr>
          <w:rFonts w:ascii="Amnesty Trade Gothic Roman" w:hAnsi="Amnesty Trade Gothic Roman"/>
          <w:sz w:val="16"/>
          <w:szCs w:val="16"/>
        </w:rPr>
      </w:pPr>
      <w:r w:rsidRPr="00B93E92">
        <w:rPr>
          <w:rStyle w:val="FootnoteReference"/>
          <w:rFonts w:ascii="Amnesty Trade Gothic Roman" w:hAnsi="Amnesty Trade Gothic Roman"/>
          <w:sz w:val="16"/>
          <w:szCs w:val="16"/>
        </w:rPr>
        <w:footnoteRef/>
      </w:r>
      <w:r w:rsidRPr="00B93E92">
        <w:rPr>
          <w:rFonts w:ascii="Amnesty Trade Gothic Roman" w:hAnsi="Amnesty Trade Gothic Roman"/>
          <w:sz w:val="16"/>
          <w:szCs w:val="16"/>
        </w:rPr>
        <w:t xml:space="preserve"> UN SG 2017 report on Sexual Violence in Conflict paras. 12 and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3380"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36271667" wp14:editId="14932B03">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6CE5D167" wp14:editId="479F48EA">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A54DC9"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625B0"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" filled="f" stroked="f">
              <v:textbox inset="0,0,0,0">
                <w:txbxContent>
                  <w:p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44BD1372" wp14:editId="249FDF79">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94D1C"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60D025C1"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2C453D3F"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C4C98"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" filled="f" stroked="f">
              <v:textbox inset="0,0,0,0">
                <w:txbxContent>
                  <w:p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244CDD61" wp14:editId="33D5A376">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59545"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FF90"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" filled="f" stroked="f">
              <v:textbox inset="0,0,0,0">
                <w:txbxContent>
                  <w:p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25ECBBD0" wp14:editId="05EDDB28">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9FB001"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LockTheme/>
  <w:styleLockQFSet/>
  <w:defaultTabStop w:val="720"/>
  <w:clickAndTypeStyle w:val="AILetterText"/>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72"/>
    <w:rsid w:val="00032F6A"/>
    <w:rsid w:val="0005739E"/>
    <w:rsid w:val="00061F00"/>
    <w:rsid w:val="000C5E9F"/>
    <w:rsid w:val="000D0344"/>
    <w:rsid w:val="00152840"/>
    <w:rsid w:val="001853C3"/>
    <w:rsid w:val="00195BB5"/>
    <w:rsid w:val="001B7C46"/>
    <w:rsid w:val="001E4CE0"/>
    <w:rsid w:val="0021302B"/>
    <w:rsid w:val="00245809"/>
    <w:rsid w:val="00254DAA"/>
    <w:rsid w:val="002808CF"/>
    <w:rsid w:val="002A0E73"/>
    <w:rsid w:val="002D51F2"/>
    <w:rsid w:val="002D6002"/>
    <w:rsid w:val="002E6318"/>
    <w:rsid w:val="003131FE"/>
    <w:rsid w:val="00324572"/>
    <w:rsid w:val="00351B20"/>
    <w:rsid w:val="00356EB6"/>
    <w:rsid w:val="00366B5F"/>
    <w:rsid w:val="0039063C"/>
    <w:rsid w:val="003B5467"/>
    <w:rsid w:val="003D71AB"/>
    <w:rsid w:val="003E7FF9"/>
    <w:rsid w:val="003F15D3"/>
    <w:rsid w:val="003F7A03"/>
    <w:rsid w:val="00426029"/>
    <w:rsid w:val="004803A6"/>
    <w:rsid w:val="004961D7"/>
    <w:rsid w:val="004B28EF"/>
    <w:rsid w:val="004B5AA3"/>
    <w:rsid w:val="004D1449"/>
    <w:rsid w:val="004E4536"/>
    <w:rsid w:val="00510C17"/>
    <w:rsid w:val="005855F2"/>
    <w:rsid w:val="00593FB7"/>
    <w:rsid w:val="005B77B8"/>
    <w:rsid w:val="006129CF"/>
    <w:rsid w:val="006469A1"/>
    <w:rsid w:val="00650AA8"/>
    <w:rsid w:val="0067135D"/>
    <w:rsid w:val="006C3DE5"/>
    <w:rsid w:val="007103CB"/>
    <w:rsid w:val="0071232C"/>
    <w:rsid w:val="00713AC1"/>
    <w:rsid w:val="00735AD1"/>
    <w:rsid w:val="007606C1"/>
    <w:rsid w:val="0076760F"/>
    <w:rsid w:val="00775EB8"/>
    <w:rsid w:val="007A16BE"/>
    <w:rsid w:val="007A19F1"/>
    <w:rsid w:val="007D0E3A"/>
    <w:rsid w:val="007E0540"/>
    <w:rsid w:val="007E1143"/>
    <w:rsid w:val="007F2449"/>
    <w:rsid w:val="00813D5A"/>
    <w:rsid w:val="008379B0"/>
    <w:rsid w:val="00847820"/>
    <w:rsid w:val="00882A07"/>
    <w:rsid w:val="00887490"/>
    <w:rsid w:val="008A7D53"/>
    <w:rsid w:val="008E7529"/>
    <w:rsid w:val="00922267"/>
    <w:rsid w:val="009362AB"/>
    <w:rsid w:val="00942188"/>
    <w:rsid w:val="009A74E7"/>
    <w:rsid w:val="009B2D5B"/>
    <w:rsid w:val="009D62E9"/>
    <w:rsid w:val="00A1741A"/>
    <w:rsid w:val="00A21A03"/>
    <w:rsid w:val="00A4414F"/>
    <w:rsid w:val="00AE5E82"/>
    <w:rsid w:val="00B179F3"/>
    <w:rsid w:val="00B356D7"/>
    <w:rsid w:val="00B93E92"/>
    <w:rsid w:val="00B9560E"/>
    <w:rsid w:val="00BC6C34"/>
    <w:rsid w:val="00C234C4"/>
    <w:rsid w:val="00C428D5"/>
    <w:rsid w:val="00C47FE6"/>
    <w:rsid w:val="00C82E2D"/>
    <w:rsid w:val="00CB38A1"/>
    <w:rsid w:val="00CD1B79"/>
    <w:rsid w:val="00CF3877"/>
    <w:rsid w:val="00D409F9"/>
    <w:rsid w:val="00D87980"/>
    <w:rsid w:val="00D9018D"/>
    <w:rsid w:val="00D935CA"/>
    <w:rsid w:val="00DA34B0"/>
    <w:rsid w:val="00DB4B74"/>
    <w:rsid w:val="00E07155"/>
    <w:rsid w:val="00E4008D"/>
    <w:rsid w:val="00E739E5"/>
    <w:rsid w:val="00E76A70"/>
    <w:rsid w:val="00EA4544"/>
    <w:rsid w:val="00EB7FC0"/>
    <w:rsid w:val="00ED3ABA"/>
    <w:rsid w:val="00ED51F6"/>
    <w:rsid w:val="00F02B15"/>
    <w:rsid w:val="00F02F00"/>
    <w:rsid w:val="00F05853"/>
    <w:rsid w:val="00F12724"/>
    <w:rsid w:val="00F249C8"/>
    <w:rsid w:val="00F25DAE"/>
    <w:rsid w:val="00F5616B"/>
    <w:rsid w:val="00F94B5C"/>
    <w:rsid w:val="00FB25AD"/>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02E6"/>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89"/>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8E7529"/>
    <w:pPr>
      <w:suppressAutoHyphens/>
      <w:spacing w:before="40" w:line="245" w:lineRule="auto"/>
    </w:pPr>
    <w:rPr>
      <w:rFonts w:ascii="Amnesty Trade Gothic Bold Conde" w:hAnsi="Amnesty Trade Gothic Bold Conde"/>
      <w:b/>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PSBodyText">
    <w:name w:val="PS Body Text"/>
    <w:basedOn w:val="Normal"/>
    <w:uiPriority w:val="2"/>
    <w:qFormat/>
    <w:rsid w:val="002A0E73"/>
    <w:pPr>
      <w:spacing w:after="120" w:line="240" w:lineRule="exact"/>
    </w:pPr>
    <w:rPr>
      <w:szCs w:val="64"/>
      <w:lang w:val="en-GB"/>
    </w:rPr>
  </w:style>
  <w:style w:type="paragraph" w:styleId="CommentText">
    <w:name w:val="annotation text"/>
    <w:basedOn w:val="Normal"/>
    <w:link w:val="CommentTextChar"/>
    <w:uiPriority w:val="99"/>
    <w:unhideWhenUsed/>
    <w:locked/>
    <w:rsid w:val="002A0E73"/>
    <w:rPr>
      <w:rFonts w:ascii="Arial" w:eastAsia="Arial" w:hAnsi="Arial"/>
      <w:color w:val="auto"/>
      <w:lang w:val="en"/>
    </w:rPr>
  </w:style>
  <w:style w:type="character" w:customStyle="1" w:styleId="CommentTextChar">
    <w:name w:val="Comment Text Char"/>
    <w:basedOn w:val="DefaultParagraphFont"/>
    <w:link w:val="CommentText"/>
    <w:uiPriority w:val="99"/>
    <w:rsid w:val="002A0E73"/>
    <w:rPr>
      <w:rFonts w:ascii="Arial" w:eastAsia="Arial" w:hAnsi="Arial"/>
      <w:color w:val="auto"/>
      <w:lang w:val="en"/>
    </w:rPr>
  </w:style>
  <w:style w:type="paragraph" w:styleId="ListParagraph">
    <w:name w:val="List Paragraph"/>
    <w:basedOn w:val="Normal"/>
    <w:uiPriority w:val="34"/>
    <w:qFormat/>
    <w:locked/>
    <w:rsid w:val="002A0E73"/>
    <w:pPr>
      <w:ind w:left="720"/>
      <w:contextualSpacing/>
    </w:pPr>
    <w:rPr>
      <w:rFonts w:ascii="Times New Roman" w:eastAsia="Times New Roman" w:hAnsi="Times New Roman" w:cs="Times New Roman"/>
      <w:color w:val="auto"/>
      <w:sz w:val="24"/>
      <w:szCs w:val="24"/>
      <w:lang w:val="en-GB"/>
    </w:rPr>
  </w:style>
  <w:style w:type="paragraph" w:styleId="FootnoteText">
    <w:name w:val="footnote text"/>
    <w:basedOn w:val="Normal"/>
    <w:link w:val="FootnoteTextChar"/>
    <w:uiPriority w:val="99"/>
    <w:unhideWhenUsed/>
    <w:locked/>
    <w:rsid w:val="002A0E73"/>
    <w:rPr>
      <w:rFonts w:ascii="Times New Roman" w:eastAsia="Times New Roman" w:hAnsi="Times New Roman" w:cs="Times New Roman"/>
      <w:color w:val="auto"/>
      <w:sz w:val="24"/>
      <w:szCs w:val="24"/>
      <w:lang w:val="en-GB"/>
    </w:rPr>
  </w:style>
  <w:style w:type="character" w:customStyle="1" w:styleId="FootnoteTextChar">
    <w:name w:val="Footnote Text Char"/>
    <w:basedOn w:val="DefaultParagraphFont"/>
    <w:link w:val="FootnoteText"/>
    <w:uiPriority w:val="99"/>
    <w:rsid w:val="002A0E73"/>
    <w:rPr>
      <w:rFonts w:ascii="Times New Roman" w:eastAsia="Times New Roman" w:hAnsi="Times New Roman" w:cs="Times New Roman"/>
      <w:color w:val="auto"/>
      <w:sz w:val="24"/>
      <w:szCs w:val="24"/>
      <w:lang w:val="en-GB"/>
    </w:rPr>
  </w:style>
  <w:style w:type="character" w:styleId="FootnoteReference">
    <w:name w:val="footnote reference"/>
    <w:basedOn w:val="DefaultParagraphFont"/>
    <w:uiPriority w:val="99"/>
    <w:unhideWhenUsed/>
    <w:locked/>
    <w:rsid w:val="002A0E73"/>
    <w:rPr>
      <w:vertAlign w:val="superscript"/>
    </w:rPr>
  </w:style>
  <w:style w:type="character" w:customStyle="1" w:styleId="apple-converted-space">
    <w:name w:val="apple-converted-space"/>
    <w:basedOn w:val="DefaultParagraphFont"/>
    <w:rsid w:val="002A0E73"/>
  </w:style>
  <w:style w:type="paragraph" w:customStyle="1" w:styleId="paragraph">
    <w:name w:val="paragraph"/>
    <w:basedOn w:val="Normal"/>
    <w:rsid w:val="002A0E73"/>
    <w:pPr>
      <w:spacing w:before="100" w:beforeAutospacing="1" w:after="100" w:afterAutospacing="1"/>
    </w:pPr>
    <w:rPr>
      <w:rFonts w:ascii="Times New Roman" w:eastAsia="Times New Roman" w:hAnsi="Times New Roman" w:cs="Times New Roman"/>
      <w:color w:val="auto"/>
      <w:sz w:val="24"/>
      <w:szCs w:val="24"/>
      <w:lang w:val="en-GB"/>
    </w:rPr>
  </w:style>
  <w:style w:type="character" w:customStyle="1" w:styleId="normaltextrun">
    <w:name w:val="normaltextrun"/>
    <w:basedOn w:val="DefaultParagraphFont"/>
    <w:rsid w:val="002A0E73"/>
  </w:style>
  <w:style w:type="character" w:customStyle="1" w:styleId="eop">
    <w:name w:val="eop"/>
    <w:basedOn w:val="DefaultParagraphFont"/>
    <w:rsid w:val="002A0E73"/>
  </w:style>
  <w:style w:type="character" w:customStyle="1" w:styleId="advancedproofingissue">
    <w:name w:val="advancedproofingissue"/>
    <w:basedOn w:val="DefaultParagraphFont"/>
    <w:rsid w:val="002A0E73"/>
  </w:style>
  <w:style w:type="character" w:customStyle="1" w:styleId="spellingerror">
    <w:name w:val="spellingerror"/>
    <w:basedOn w:val="DefaultParagraphFont"/>
    <w:rsid w:val="002A0E73"/>
  </w:style>
  <w:style w:type="paragraph" w:styleId="BalloonText">
    <w:name w:val="Balloon Text"/>
    <w:basedOn w:val="Normal"/>
    <w:link w:val="BalloonTextChar"/>
    <w:uiPriority w:val="99"/>
    <w:semiHidden/>
    <w:unhideWhenUsed/>
    <w:locked/>
    <w:rsid w:val="00480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20849">
      <w:bodyDiv w:val="1"/>
      <w:marLeft w:val="0"/>
      <w:marRight w:val="0"/>
      <w:marTop w:val="0"/>
      <w:marBottom w:val="0"/>
      <w:divBdr>
        <w:top w:val="none" w:sz="0" w:space="0" w:color="auto"/>
        <w:left w:val="none" w:sz="0" w:space="0" w:color="auto"/>
        <w:bottom w:val="none" w:sz="0" w:space="0" w:color="auto"/>
        <w:right w:val="none" w:sz="0" w:space="0" w:color="auto"/>
      </w:divBdr>
    </w:div>
    <w:div w:id="142915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gaatw.org/resources/publications/941-sex-workers-organising-for-change" TargetMode="External"/><Relationship Id="rId2" Type="http://schemas.openxmlformats.org/officeDocument/2006/relationships/hyperlink" Target="https://www.amnesty.org/en/latest/news/2016/05/apple-sex-worker-testimony-jamaica/" TargetMode="External"/><Relationship Id="rId1" Type="http://schemas.openxmlformats.org/officeDocument/2006/relationships/hyperlink" Target="https://newsday.co.tt/2019/03/22/human-trafficking-growing-trend-among-corrupt-police/" TargetMode="External"/><Relationship Id="rId4" Type="http://schemas.openxmlformats.org/officeDocument/2006/relationships/hyperlink" Target="https://www.un.org/counterterrorism/sites/www.un.org.counterterrorism/files/key_principles-april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B0EC-030F-413F-9133-22FDA5D55250}"/>
</file>

<file path=customXml/itemProps2.xml><?xml version="1.0" encoding="utf-8"?>
<ds:datastoreItem xmlns:ds="http://schemas.openxmlformats.org/officeDocument/2006/customXml" ds:itemID="{FDD37A6A-42ED-4459-92B6-2DC75A34E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48612-2D0D-411D-9AAA-491DB4C8BF61}">
  <ds:schemaRefs>
    <ds:schemaRef ds:uri="http://schemas.microsoft.com/sharepoint/v3/contenttype/forms"/>
  </ds:schemaRefs>
</ds:datastoreItem>
</file>

<file path=customXml/itemProps4.xml><?xml version="1.0" encoding="utf-8"?>
<ds:datastoreItem xmlns:ds="http://schemas.openxmlformats.org/officeDocument/2006/customXml" ds:itemID="{85836C7F-6C12-5042-8980-94597225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11157</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2</cp:revision>
  <cp:lastPrinted>2015-06-17T12:59:00Z</cp:lastPrinted>
  <dcterms:created xsi:type="dcterms:W3CDTF">2020-05-13T16:21:00Z</dcterms:created>
  <dcterms:modified xsi:type="dcterms:W3CDTF">2020-05-13T16:21:00Z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