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4D9E9" w14:textId="77777777" w:rsidR="00EC669E" w:rsidRDefault="00EC669E" w:rsidP="00960561">
      <w:pPr>
        <w:spacing w:line="259" w:lineRule="auto"/>
        <w:jc w:val="both"/>
        <w:rPr>
          <w:rFonts w:asciiTheme="majorHAnsi" w:hAnsiTheme="majorHAnsi" w:cstheme="majorHAnsi"/>
          <w:b/>
          <w:sz w:val="22"/>
          <w:szCs w:val="22"/>
          <w:lang w:val="en-GB"/>
        </w:rPr>
      </w:pPr>
    </w:p>
    <w:p w14:paraId="42842EBA" w14:textId="153E802D" w:rsidR="00960561" w:rsidRPr="00960561" w:rsidRDefault="00960561" w:rsidP="00960561">
      <w:pPr>
        <w:spacing w:line="259" w:lineRule="auto"/>
        <w:jc w:val="both"/>
        <w:rPr>
          <w:rFonts w:asciiTheme="majorHAnsi" w:hAnsiTheme="majorHAnsi" w:cstheme="majorHAnsi"/>
          <w:sz w:val="22"/>
          <w:szCs w:val="22"/>
          <w:lang w:val="en-GB"/>
        </w:rPr>
      </w:pPr>
      <w:r w:rsidRPr="00960561">
        <w:rPr>
          <w:rFonts w:asciiTheme="majorHAnsi" w:hAnsiTheme="majorHAnsi" w:cstheme="majorHAnsi"/>
          <w:b/>
          <w:sz w:val="22"/>
          <w:szCs w:val="22"/>
          <w:lang w:val="en-GB"/>
        </w:rPr>
        <w:t xml:space="preserve">Written Comments by La Strada International to the CEDAW Committee for the Elaboration of a General Recommendation on the Trafficking of Women and Girls in the Context of Global Migration  </w:t>
      </w:r>
    </w:p>
    <w:p w14:paraId="4313DF2A" w14:textId="6C6537E8" w:rsidR="00960561" w:rsidRPr="00960561" w:rsidRDefault="00960561" w:rsidP="00960561">
      <w:pPr>
        <w:spacing w:line="259" w:lineRule="auto"/>
        <w:jc w:val="both"/>
        <w:rPr>
          <w:rFonts w:asciiTheme="majorHAnsi" w:hAnsiTheme="majorHAnsi" w:cstheme="majorHAnsi"/>
          <w:sz w:val="22"/>
          <w:szCs w:val="22"/>
          <w:lang w:val="en-GB"/>
        </w:rPr>
      </w:pPr>
    </w:p>
    <w:p w14:paraId="62F0BF30" w14:textId="200C30EB" w:rsidR="00516D4F" w:rsidRDefault="00960561" w:rsidP="00B95BF9">
      <w:pPr>
        <w:spacing w:line="276" w:lineRule="auto"/>
        <w:jc w:val="both"/>
        <w:rPr>
          <w:rFonts w:asciiTheme="majorHAnsi" w:eastAsia="Times New Roman" w:hAnsiTheme="majorHAnsi" w:cstheme="majorHAnsi"/>
          <w:sz w:val="22"/>
          <w:szCs w:val="22"/>
          <w:lang w:val="en-GB" w:eastAsia="nl-NL"/>
        </w:rPr>
      </w:pPr>
      <w:r w:rsidRPr="00456DED">
        <w:rPr>
          <w:rFonts w:asciiTheme="majorHAnsi" w:eastAsia="Times New Roman" w:hAnsiTheme="majorHAnsi" w:cstheme="majorHAnsi"/>
          <w:sz w:val="22"/>
          <w:szCs w:val="22"/>
          <w:lang w:val="en-GB" w:eastAsia="nl-NL"/>
        </w:rPr>
        <w:t>La Strada International</w:t>
      </w:r>
      <w:r w:rsidR="000D0C3F">
        <w:rPr>
          <w:rFonts w:asciiTheme="majorHAnsi" w:eastAsia="Times New Roman" w:hAnsiTheme="majorHAnsi" w:cstheme="majorHAnsi"/>
          <w:sz w:val="22"/>
          <w:szCs w:val="22"/>
          <w:lang w:val="en-GB" w:eastAsia="nl-NL"/>
        </w:rPr>
        <w:t xml:space="preserve"> (LSI)</w:t>
      </w:r>
      <w:r w:rsidR="00E40FD5">
        <w:rPr>
          <w:rFonts w:asciiTheme="majorHAnsi" w:eastAsia="Times New Roman" w:hAnsiTheme="majorHAnsi" w:cstheme="majorHAnsi"/>
          <w:sz w:val="22"/>
          <w:szCs w:val="22"/>
          <w:lang w:val="en-GB" w:eastAsia="nl-NL"/>
        </w:rPr>
        <w:t xml:space="preserve">, European NGO Platform against trafficking in human beings, comprising 25 member organisations in </w:t>
      </w:r>
      <w:r w:rsidR="004B4185">
        <w:rPr>
          <w:rFonts w:asciiTheme="majorHAnsi" w:eastAsia="Times New Roman" w:hAnsiTheme="majorHAnsi" w:cstheme="majorHAnsi"/>
          <w:sz w:val="22"/>
          <w:szCs w:val="22"/>
          <w:lang w:val="en-GB" w:eastAsia="nl-NL"/>
        </w:rPr>
        <w:t xml:space="preserve">22 </w:t>
      </w:r>
      <w:r w:rsidR="00E40FD5">
        <w:rPr>
          <w:rFonts w:asciiTheme="majorHAnsi" w:eastAsia="Times New Roman" w:hAnsiTheme="majorHAnsi" w:cstheme="majorHAnsi"/>
          <w:sz w:val="22"/>
          <w:szCs w:val="22"/>
          <w:lang w:val="en-GB" w:eastAsia="nl-NL"/>
        </w:rPr>
        <w:t>Europe</w:t>
      </w:r>
      <w:r w:rsidR="004B4185">
        <w:rPr>
          <w:rFonts w:asciiTheme="majorHAnsi" w:eastAsia="Times New Roman" w:hAnsiTheme="majorHAnsi" w:cstheme="majorHAnsi"/>
          <w:sz w:val="22"/>
          <w:szCs w:val="22"/>
          <w:lang w:val="en-GB" w:eastAsia="nl-NL"/>
        </w:rPr>
        <w:t>an countries</w:t>
      </w:r>
      <w:r w:rsidR="00E40FD5">
        <w:rPr>
          <w:rFonts w:asciiTheme="majorHAnsi" w:eastAsia="Times New Roman" w:hAnsiTheme="majorHAnsi" w:cstheme="majorHAnsi"/>
          <w:sz w:val="22"/>
          <w:szCs w:val="22"/>
          <w:lang w:val="en-GB" w:eastAsia="nl-NL"/>
        </w:rPr>
        <w:t>,</w:t>
      </w:r>
      <w:r w:rsidRPr="00456DED">
        <w:rPr>
          <w:rFonts w:asciiTheme="majorHAnsi" w:eastAsia="Times New Roman" w:hAnsiTheme="majorHAnsi" w:cstheme="majorHAnsi"/>
          <w:sz w:val="22"/>
          <w:szCs w:val="22"/>
          <w:lang w:val="en-GB" w:eastAsia="nl-NL"/>
        </w:rPr>
        <w:t xml:space="preserve"> strongly supports the draft </w:t>
      </w:r>
      <w:r w:rsidR="00516D4F">
        <w:rPr>
          <w:rFonts w:asciiTheme="majorHAnsi" w:eastAsia="Times New Roman" w:hAnsiTheme="majorHAnsi" w:cstheme="majorHAnsi"/>
          <w:sz w:val="22"/>
          <w:szCs w:val="22"/>
          <w:lang w:val="en-GB" w:eastAsia="nl-NL"/>
        </w:rPr>
        <w:t>G</w:t>
      </w:r>
      <w:r w:rsidRPr="00456DED">
        <w:rPr>
          <w:rFonts w:asciiTheme="majorHAnsi" w:eastAsia="Times New Roman" w:hAnsiTheme="majorHAnsi" w:cstheme="majorHAnsi"/>
          <w:sz w:val="22"/>
          <w:szCs w:val="22"/>
          <w:lang w:val="en-GB" w:eastAsia="nl-NL"/>
        </w:rPr>
        <w:t xml:space="preserve">eneral </w:t>
      </w:r>
      <w:r w:rsidR="00516D4F">
        <w:rPr>
          <w:rFonts w:asciiTheme="majorHAnsi" w:eastAsia="Times New Roman" w:hAnsiTheme="majorHAnsi" w:cstheme="majorHAnsi"/>
          <w:sz w:val="22"/>
          <w:szCs w:val="22"/>
          <w:lang w:val="en-GB" w:eastAsia="nl-NL"/>
        </w:rPr>
        <w:t>R</w:t>
      </w:r>
      <w:r w:rsidRPr="00456DED">
        <w:rPr>
          <w:rFonts w:asciiTheme="majorHAnsi" w:eastAsia="Times New Roman" w:hAnsiTheme="majorHAnsi" w:cstheme="majorHAnsi"/>
          <w:sz w:val="22"/>
          <w:szCs w:val="22"/>
          <w:lang w:val="en-GB" w:eastAsia="nl-NL"/>
        </w:rPr>
        <w:t xml:space="preserve">ecommendation </w:t>
      </w:r>
      <w:r w:rsidR="00B93DA7">
        <w:rPr>
          <w:rFonts w:asciiTheme="majorHAnsi" w:eastAsia="Times New Roman" w:hAnsiTheme="majorHAnsi" w:cstheme="majorHAnsi"/>
          <w:sz w:val="22"/>
          <w:szCs w:val="22"/>
          <w:lang w:val="en-GB" w:eastAsia="nl-NL"/>
        </w:rPr>
        <w:t>(GR)</w:t>
      </w:r>
      <w:r w:rsidR="00516D4F">
        <w:rPr>
          <w:rFonts w:asciiTheme="majorHAnsi" w:eastAsia="Times New Roman" w:hAnsiTheme="majorHAnsi" w:cstheme="majorHAnsi"/>
          <w:sz w:val="22"/>
          <w:szCs w:val="22"/>
          <w:lang w:val="en-GB" w:eastAsia="nl-NL"/>
        </w:rPr>
        <w:t xml:space="preserve">. </w:t>
      </w:r>
      <w:r w:rsidR="004B4185" w:rsidRPr="004B4185">
        <w:rPr>
          <w:rFonts w:asciiTheme="majorHAnsi" w:eastAsia="Times New Roman" w:hAnsiTheme="majorHAnsi" w:cstheme="majorHAnsi"/>
          <w:sz w:val="22"/>
          <w:szCs w:val="22"/>
          <w:lang w:val="en-GB" w:eastAsia="nl-NL"/>
        </w:rPr>
        <w:t xml:space="preserve"> </w:t>
      </w:r>
      <w:r w:rsidR="00100690">
        <w:rPr>
          <w:rFonts w:asciiTheme="majorHAnsi" w:eastAsia="Times New Roman" w:hAnsiTheme="majorHAnsi" w:cstheme="majorHAnsi"/>
          <w:sz w:val="22"/>
          <w:szCs w:val="22"/>
          <w:lang w:val="en-GB" w:eastAsia="nl-NL"/>
        </w:rPr>
        <w:t xml:space="preserve">LSI member </w:t>
      </w:r>
      <w:r w:rsidR="004B4185" w:rsidRPr="004536B5">
        <w:rPr>
          <w:rFonts w:asciiTheme="majorHAnsi" w:eastAsia="Times New Roman" w:hAnsiTheme="majorHAnsi" w:cstheme="majorHAnsi"/>
          <w:sz w:val="22"/>
          <w:szCs w:val="22"/>
          <w:lang w:val="en-GB" w:eastAsia="nl-NL"/>
        </w:rPr>
        <w:t xml:space="preserve">organisations work independently </w:t>
      </w:r>
      <w:r w:rsidR="00100690">
        <w:rPr>
          <w:rFonts w:asciiTheme="majorHAnsi" w:eastAsia="Times New Roman" w:hAnsiTheme="majorHAnsi" w:cstheme="majorHAnsi"/>
          <w:sz w:val="22"/>
          <w:szCs w:val="22"/>
          <w:lang w:val="en-GB" w:eastAsia="nl-NL"/>
        </w:rPr>
        <w:t xml:space="preserve">on </w:t>
      </w:r>
      <w:r w:rsidR="004B4185" w:rsidRPr="004536B5">
        <w:rPr>
          <w:rFonts w:asciiTheme="majorHAnsi" w:eastAsia="Times New Roman" w:hAnsiTheme="majorHAnsi" w:cstheme="majorHAnsi"/>
          <w:sz w:val="22"/>
          <w:szCs w:val="22"/>
          <w:lang w:val="en-GB" w:eastAsia="nl-NL"/>
        </w:rPr>
        <w:t>grassroot</w:t>
      </w:r>
      <w:r w:rsidR="00100690">
        <w:rPr>
          <w:rFonts w:asciiTheme="majorHAnsi" w:eastAsia="Times New Roman" w:hAnsiTheme="majorHAnsi" w:cstheme="majorHAnsi"/>
          <w:sz w:val="22"/>
          <w:szCs w:val="22"/>
          <w:lang w:val="en-GB" w:eastAsia="nl-NL"/>
        </w:rPr>
        <w:t>s</w:t>
      </w:r>
      <w:r w:rsidR="004B4185" w:rsidRPr="004536B5">
        <w:rPr>
          <w:rFonts w:asciiTheme="majorHAnsi" w:eastAsia="Times New Roman" w:hAnsiTheme="majorHAnsi" w:cstheme="majorHAnsi"/>
          <w:sz w:val="22"/>
          <w:szCs w:val="22"/>
          <w:lang w:val="en-GB" w:eastAsia="nl-NL"/>
        </w:rPr>
        <w:t xml:space="preserve"> level against trafficking in human beings and support trafficked persons and vulnerable groups, including (female) migrant workers.</w:t>
      </w:r>
    </w:p>
    <w:p w14:paraId="06451C62" w14:textId="77777777" w:rsidR="00456DED" w:rsidRDefault="00456DED" w:rsidP="00B95BF9">
      <w:pPr>
        <w:spacing w:line="276" w:lineRule="auto"/>
        <w:jc w:val="both"/>
        <w:rPr>
          <w:rFonts w:asciiTheme="majorHAnsi" w:eastAsia="Times New Roman" w:hAnsiTheme="majorHAnsi" w:cstheme="majorHAnsi"/>
          <w:sz w:val="22"/>
          <w:szCs w:val="22"/>
          <w:lang w:val="en-GB" w:eastAsia="nl-NL"/>
        </w:rPr>
      </w:pPr>
    </w:p>
    <w:p w14:paraId="5B07672E" w14:textId="24DE47E1" w:rsidR="0051698F" w:rsidRDefault="00516D4F" w:rsidP="00B95BF9">
      <w:pPr>
        <w:spacing w:line="276" w:lineRule="auto"/>
        <w:jc w:val="both"/>
        <w:rPr>
          <w:rFonts w:asciiTheme="majorHAnsi" w:eastAsia="Times New Roman" w:hAnsiTheme="majorHAnsi" w:cstheme="majorHAnsi"/>
          <w:sz w:val="22"/>
          <w:szCs w:val="22"/>
          <w:lang w:val="en-GB" w:eastAsia="nl-NL"/>
        </w:rPr>
      </w:pPr>
      <w:r>
        <w:rPr>
          <w:rFonts w:asciiTheme="majorHAnsi" w:eastAsia="Times New Roman" w:hAnsiTheme="majorHAnsi" w:cstheme="majorHAnsi"/>
          <w:sz w:val="22"/>
          <w:szCs w:val="22"/>
          <w:lang w:val="en-GB" w:eastAsia="nl-NL"/>
        </w:rPr>
        <w:t xml:space="preserve">La Strada International is in particular pleased that </w:t>
      </w:r>
      <w:r w:rsidR="00E40FD5">
        <w:rPr>
          <w:rFonts w:asciiTheme="majorHAnsi" w:eastAsia="Times New Roman" w:hAnsiTheme="majorHAnsi" w:cstheme="majorHAnsi"/>
          <w:sz w:val="22"/>
          <w:szCs w:val="22"/>
          <w:lang w:val="en-GB" w:eastAsia="nl-NL"/>
        </w:rPr>
        <w:t xml:space="preserve">the </w:t>
      </w:r>
      <w:r w:rsidR="00B93DA7">
        <w:rPr>
          <w:rFonts w:asciiTheme="majorHAnsi" w:eastAsia="Times New Roman" w:hAnsiTheme="majorHAnsi" w:cstheme="majorHAnsi"/>
          <w:sz w:val="22"/>
          <w:szCs w:val="22"/>
          <w:lang w:val="en-GB" w:eastAsia="nl-NL"/>
        </w:rPr>
        <w:t xml:space="preserve">current </w:t>
      </w:r>
      <w:r w:rsidR="00456DED" w:rsidRPr="004C04CD">
        <w:rPr>
          <w:rFonts w:asciiTheme="majorHAnsi" w:eastAsia="Times New Roman" w:hAnsiTheme="majorHAnsi" w:cstheme="majorHAnsi"/>
          <w:sz w:val="22"/>
          <w:szCs w:val="22"/>
          <w:lang w:val="en-GB" w:eastAsia="nl-NL"/>
        </w:rPr>
        <w:t xml:space="preserve">draft </w:t>
      </w:r>
      <w:r w:rsidR="00E40FD5">
        <w:rPr>
          <w:rFonts w:asciiTheme="majorHAnsi" w:eastAsia="Times New Roman" w:hAnsiTheme="majorHAnsi" w:cstheme="majorHAnsi"/>
          <w:sz w:val="22"/>
          <w:szCs w:val="22"/>
          <w:lang w:val="en-GB" w:eastAsia="nl-NL"/>
        </w:rPr>
        <w:t>re-</w:t>
      </w:r>
      <w:r w:rsidR="00C40B2D" w:rsidRPr="004C04CD">
        <w:rPr>
          <w:rFonts w:asciiTheme="majorHAnsi" w:eastAsia="Times New Roman" w:hAnsiTheme="majorHAnsi" w:cstheme="majorHAnsi"/>
          <w:sz w:val="22"/>
          <w:szCs w:val="22"/>
          <w:lang w:val="en-GB" w:eastAsia="nl-NL"/>
        </w:rPr>
        <w:t>a</w:t>
      </w:r>
      <w:r w:rsidR="00456DED" w:rsidRPr="004C04CD">
        <w:rPr>
          <w:rFonts w:asciiTheme="majorHAnsi" w:eastAsia="Times New Roman" w:hAnsiTheme="majorHAnsi" w:cstheme="majorHAnsi"/>
          <w:sz w:val="22"/>
          <w:szCs w:val="22"/>
          <w:lang w:val="en-GB" w:eastAsia="nl-NL"/>
        </w:rPr>
        <w:t xml:space="preserve">ffirms States parties’ obligation of due diligence to prevent, investigate, prosecute and punish trafficking in women and girls, </w:t>
      </w:r>
      <w:r>
        <w:rPr>
          <w:rFonts w:asciiTheme="majorHAnsi" w:eastAsia="Times New Roman" w:hAnsiTheme="majorHAnsi" w:cstheme="majorHAnsi"/>
          <w:sz w:val="22"/>
          <w:szCs w:val="22"/>
          <w:lang w:val="en-GB" w:eastAsia="nl-NL"/>
        </w:rPr>
        <w:t xml:space="preserve">as well as the obligation </w:t>
      </w:r>
      <w:r w:rsidR="00456DED" w:rsidRPr="004C04CD">
        <w:rPr>
          <w:rFonts w:asciiTheme="majorHAnsi" w:eastAsia="Times New Roman" w:hAnsiTheme="majorHAnsi" w:cstheme="majorHAnsi"/>
          <w:sz w:val="22"/>
          <w:szCs w:val="22"/>
          <w:lang w:val="en-GB" w:eastAsia="nl-NL"/>
        </w:rPr>
        <w:t xml:space="preserve">to </w:t>
      </w:r>
      <w:r w:rsidR="00C40B2D" w:rsidRPr="004C04CD">
        <w:rPr>
          <w:rFonts w:asciiTheme="majorHAnsi" w:eastAsia="Times New Roman" w:hAnsiTheme="majorHAnsi" w:cstheme="majorHAnsi"/>
          <w:sz w:val="22"/>
          <w:szCs w:val="22"/>
          <w:lang w:val="en-GB" w:eastAsia="nl-NL"/>
        </w:rPr>
        <w:t xml:space="preserve">identify, assist and </w:t>
      </w:r>
      <w:r w:rsidR="00456DED" w:rsidRPr="004C04CD">
        <w:rPr>
          <w:rFonts w:asciiTheme="majorHAnsi" w:eastAsia="Times New Roman" w:hAnsiTheme="majorHAnsi" w:cstheme="majorHAnsi"/>
          <w:sz w:val="22"/>
          <w:szCs w:val="22"/>
          <w:lang w:val="en-GB" w:eastAsia="nl-NL"/>
        </w:rPr>
        <w:t xml:space="preserve">protect victims </w:t>
      </w:r>
      <w:r>
        <w:rPr>
          <w:rFonts w:asciiTheme="majorHAnsi" w:eastAsia="Times New Roman" w:hAnsiTheme="majorHAnsi" w:cstheme="majorHAnsi"/>
          <w:sz w:val="22"/>
          <w:szCs w:val="22"/>
          <w:lang w:val="en-GB" w:eastAsia="nl-NL"/>
        </w:rPr>
        <w:t xml:space="preserve">and </w:t>
      </w:r>
      <w:r w:rsidR="00456DED" w:rsidRPr="004C04CD">
        <w:rPr>
          <w:rFonts w:asciiTheme="majorHAnsi" w:eastAsia="Times New Roman" w:hAnsiTheme="majorHAnsi" w:cstheme="majorHAnsi"/>
          <w:sz w:val="22"/>
          <w:szCs w:val="22"/>
          <w:lang w:val="en-GB" w:eastAsia="nl-NL"/>
        </w:rPr>
        <w:t xml:space="preserve">provide </w:t>
      </w:r>
      <w:r w:rsidR="00C40B2D" w:rsidRPr="004C04CD">
        <w:rPr>
          <w:rFonts w:asciiTheme="majorHAnsi" w:eastAsia="Times New Roman" w:hAnsiTheme="majorHAnsi" w:cstheme="majorHAnsi"/>
          <w:sz w:val="22"/>
          <w:szCs w:val="22"/>
          <w:lang w:eastAsia="nl-NL"/>
        </w:rPr>
        <w:t>access to justice and remedies</w:t>
      </w:r>
      <w:r>
        <w:rPr>
          <w:rFonts w:asciiTheme="majorHAnsi" w:eastAsia="Times New Roman" w:hAnsiTheme="majorHAnsi" w:cstheme="majorHAnsi"/>
          <w:sz w:val="22"/>
          <w:szCs w:val="22"/>
          <w:lang w:eastAsia="nl-NL"/>
        </w:rPr>
        <w:t xml:space="preserve">. La Strada International welcomes </w:t>
      </w:r>
      <w:r w:rsidR="00B93DA7">
        <w:rPr>
          <w:rFonts w:asciiTheme="majorHAnsi" w:eastAsia="Times New Roman" w:hAnsiTheme="majorHAnsi" w:cstheme="majorHAnsi"/>
          <w:sz w:val="22"/>
          <w:szCs w:val="22"/>
          <w:lang w:eastAsia="nl-NL"/>
        </w:rPr>
        <w:t xml:space="preserve">all </w:t>
      </w:r>
      <w:r>
        <w:rPr>
          <w:rFonts w:asciiTheme="majorHAnsi" w:eastAsia="Times New Roman" w:hAnsiTheme="majorHAnsi" w:cstheme="majorHAnsi"/>
          <w:sz w:val="22"/>
          <w:szCs w:val="22"/>
          <w:lang w:eastAsia="nl-NL"/>
        </w:rPr>
        <w:t>references made to States’ responsibility to ensure</w:t>
      </w:r>
      <w:r w:rsidR="004C04CD" w:rsidRPr="004C04CD">
        <w:rPr>
          <w:rFonts w:asciiTheme="majorHAnsi" w:eastAsia="Times New Roman" w:hAnsiTheme="majorHAnsi" w:cstheme="majorHAnsi"/>
          <w:sz w:val="22"/>
          <w:szCs w:val="22"/>
          <w:lang w:eastAsia="nl-NL"/>
        </w:rPr>
        <w:t xml:space="preserve"> access to safe and protected formal employment opportunities</w:t>
      </w:r>
      <w:r w:rsidR="0051698F">
        <w:rPr>
          <w:rFonts w:asciiTheme="majorHAnsi" w:eastAsia="Times New Roman" w:hAnsiTheme="majorHAnsi" w:cstheme="majorHAnsi"/>
          <w:sz w:val="22"/>
          <w:szCs w:val="22"/>
          <w:lang w:eastAsia="nl-NL"/>
        </w:rPr>
        <w:t xml:space="preserve"> and</w:t>
      </w:r>
      <w:r w:rsidR="00B93DA7">
        <w:rPr>
          <w:rFonts w:asciiTheme="majorHAnsi" w:eastAsia="Times New Roman" w:hAnsiTheme="majorHAnsi" w:cstheme="majorHAnsi"/>
          <w:sz w:val="22"/>
          <w:szCs w:val="22"/>
          <w:lang w:eastAsia="nl-NL"/>
        </w:rPr>
        <w:t xml:space="preserve"> the monitoring of and implementation of labour laws and protection mechanisms to ensure </w:t>
      </w:r>
      <w:r w:rsidR="00B93DA7" w:rsidRPr="004C04CD">
        <w:rPr>
          <w:rFonts w:asciiTheme="majorHAnsi" w:eastAsia="Times New Roman" w:hAnsiTheme="majorHAnsi" w:cstheme="majorHAnsi"/>
          <w:sz w:val="22"/>
          <w:szCs w:val="22"/>
          <w:lang w:val="en-GB" w:eastAsia="nl-NL"/>
        </w:rPr>
        <w:t>health and safety and decent working conditions, particularly in unregulated or unmonitored economic sectors</w:t>
      </w:r>
      <w:r w:rsidR="00B93DA7">
        <w:rPr>
          <w:rFonts w:asciiTheme="majorHAnsi" w:eastAsia="Times New Roman" w:hAnsiTheme="majorHAnsi" w:cstheme="majorHAnsi"/>
          <w:sz w:val="22"/>
          <w:szCs w:val="22"/>
          <w:lang w:val="en-GB" w:eastAsia="nl-NL"/>
        </w:rPr>
        <w:t xml:space="preserve">, </w:t>
      </w:r>
      <w:r w:rsidR="00B93DA7" w:rsidRPr="004C04CD">
        <w:rPr>
          <w:rFonts w:asciiTheme="majorHAnsi" w:eastAsia="Times New Roman" w:hAnsiTheme="majorHAnsi" w:cstheme="majorHAnsi"/>
          <w:sz w:val="22"/>
          <w:szCs w:val="22"/>
          <w:lang w:val="en-GB" w:eastAsia="nl-NL"/>
        </w:rPr>
        <w:t>that rely on migrant women’s labour</w:t>
      </w:r>
      <w:r w:rsidR="004D16C0">
        <w:rPr>
          <w:rFonts w:asciiTheme="majorHAnsi" w:eastAsia="Times New Roman" w:hAnsiTheme="majorHAnsi" w:cstheme="majorHAnsi"/>
          <w:sz w:val="22"/>
          <w:szCs w:val="22"/>
          <w:lang w:val="en-GB" w:eastAsia="nl-NL"/>
        </w:rPr>
        <w:t xml:space="preserve"> which should be recognised</w:t>
      </w:r>
      <w:r w:rsidR="0051698F">
        <w:rPr>
          <w:rFonts w:asciiTheme="majorHAnsi" w:eastAsia="Times New Roman" w:hAnsiTheme="majorHAnsi" w:cstheme="majorHAnsi"/>
          <w:sz w:val="22"/>
          <w:szCs w:val="22"/>
          <w:lang w:val="en-GB" w:eastAsia="nl-NL"/>
        </w:rPr>
        <w:t xml:space="preserve">. </w:t>
      </w:r>
    </w:p>
    <w:p w14:paraId="6F17F986" w14:textId="77777777" w:rsidR="00986A45" w:rsidRDefault="00986A45" w:rsidP="00B95BF9">
      <w:pPr>
        <w:spacing w:line="276" w:lineRule="auto"/>
        <w:jc w:val="both"/>
        <w:rPr>
          <w:rFonts w:asciiTheme="majorHAnsi" w:eastAsia="Times New Roman" w:hAnsiTheme="majorHAnsi" w:cstheme="majorHAnsi"/>
          <w:sz w:val="22"/>
          <w:szCs w:val="22"/>
          <w:lang w:val="en-GB" w:eastAsia="nl-NL"/>
        </w:rPr>
      </w:pPr>
    </w:p>
    <w:p w14:paraId="048A8577" w14:textId="512EC9D2" w:rsidR="00986A45" w:rsidRDefault="0051698F" w:rsidP="00B95BF9">
      <w:pPr>
        <w:spacing w:line="276" w:lineRule="auto"/>
        <w:jc w:val="both"/>
        <w:rPr>
          <w:rFonts w:asciiTheme="majorHAnsi" w:eastAsia="Times New Roman" w:hAnsiTheme="majorHAnsi" w:cstheme="majorHAnsi"/>
          <w:sz w:val="22"/>
          <w:szCs w:val="22"/>
          <w:lang w:val="en-GB" w:eastAsia="nl-NL"/>
        </w:rPr>
      </w:pPr>
      <w:r>
        <w:rPr>
          <w:rFonts w:asciiTheme="majorHAnsi" w:eastAsia="Times New Roman" w:hAnsiTheme="majorHAnsi" w:cstheme="majorHAnsi"/>
          <w:sz w:val="22"/>
          <w:szCs w:val="22"/>
          <w:lang w:val="en-GB" w:eastAsia="nl-NL"/>
        </w:rPr>
        <w:t xml:space="preserve">We believe that CEDAW’s </w:t>
      </w:r>
      <w:r w:rsidR="004D16C0">
        <w:rPr>
          <w:rFonts w:asciiTheme="majorHAnsi" w:eastAsia="Times New Roman" w:hAnsiTheme="majorHAnsi" w:cstheme="majorHAnsi"/>
          <w:sz w:val="22"/>
          <w:szCs w:val="22"/>
          <w:lang w:val="en-GB" w:eastAsia="nl-NL"/>
        </w:rPr>
        <w:t xml:space="preserve">acknowledgement </w:t>
      </w:r>
      <w:r>
        <w:rPr>
          <w:rFonts w:asciiTheme="majorHAnsi" w:eastAsia="Times New Roman" w:hAnsiTheme="majorHAnsi" w:cstheme="majorHAnsi"/>
          <w:sz w:val="22"/>
          <w:szCs w:val="22"/>
          <w:lang w:val="en-GB" w:eastAsia="nl-NL"/>
        </w:rPr>
        <w:t>for the need to enforce</w:t>
      </w:r>
      <w:r w:rsidR="00B93DA7" w:rsidRPr="004C04CD">
        <w:rPr>
          <w:rFonts w:asciiTheme="majorHAnsi" w:eastAsia="Times New Roman" w:hAnsiTheme="majorHAnsi" w:cstheme="majorHAnsi"/>
          <w:sz w:val="22"/>
          <w:szCs w:val="22"/>
          <w:lang w:val="en-GB" w:eastAsia="nl-NL"/>
        </w:rPr>
        <w:t xml:space="preserve"> legal sanctions against employers engaging in abusive employment and labour practices</w:t>
      </w:r>
      <w:r w:rsidR="00986A45">
        <w:rPr>
          <w:rFonts w:asciiTheme="majorHAnsi" w:eastAsia="Times New Roman" w:hAnsiTheme="majorHAnsi" w:cstheme="majorHAnsi"/>
          <w:sz w:val="22"/>
          <w:szCs w:val="22"/>
          <w:lang w:val="en-GB" w:eastAsia="nl-NL"/>
        </w:rPr>
        <w:t xml:space="preserve">; </w:t>
      </w:r>
      <w:r w:rsidRPr="004C04CD">
        <w:rPr>
          <w:rFonts w:asciiTheme="majorHAnsi" w:eastAsia="Times New Roman" w:hAnsiTheme="majorHAnsi" w:cstheme="majorHAnsi"/>
          <w:sz w:val="22"/>
          <w:szCs w:val="22"/>
          <w:lang w:val="en-GB" w:eastAsia="nl-NL"/>
        </w:rPr>
        <w:t>the need to scrutinize recruitment agencies</w:t>
      </w:r>
      <w:r w:rsidR="00986A45">
        <w:rPr>
          <w:rFonts w:asciiTheme="majorHAnsi" w:eastAsia="Times New Roman" w:hAnsiTheme="majorHAnsi" w:cstheme="majorHAnsi"/>
          <w:sz w:val="22"/>
          <w:szCs w:val="22"/>
          <w:lang w:val="en-GB" w:eastAsia="nl-NL"/>
        </w:rPr>
        <w:t xml:space="preserve"> and to </w:t>
      </w:r>
      <w:r w:rsidRPr="004C04CD">
        <w:rPr>
          <w:rFonts w:asciiTheme="majorHAnsi" w:eastAsia="Times New Roman" w:hAnsiTheme="majorHAnsi" w:cstheme="majorHAnsi"/>
          <w:sz w:val="22"/>
          <w:szCs w:val="22"/>
          <w:lang w:val="en-GB" w:eastAsia="nl-NL"/>
        </w:rPr>
        <w:t>review vi</w:t>
      </w:r>
      <w:r>
        <w:rPr>
          <w:rFonts w:asciiTheme="majorHAnsi" w:eastAsia="Times New Roman" w:hAnsiTheme="majorHAnsi" w:cstheme="majorHAnsi"/>
          <w:sz w:val="22"/>
          <w:szCs w:val="22"/>
          <w:lang w:val="en-GB" w:eastAsia="nl-NL"/>
        </w:rPr>
        <w:t>s</w:t>
      </w:r>
      <w:r w:rsidRPr="004C04CD">
        <w:rPr>
          <w:rFonts w:asciiTheme="majorHAnsi" w:eastAsia="Times New Roman" w:hAnsiTheme="majorHAnsi" w:cstheme="majorHAnsi"/>
          <w:sz w:val="22"/>
          <w:szCs w:val="22"/>
          <w:lang w:val="en-GB" w:eastAsia="nl-NL"/>
        </w:rPr>
        <w:t>a regimes</w:t>
      </w:r>
      <w:r>
        <w:rPr>
          <w:rFonts w:asciiTheme="majorHAnsi" w:eastAsia="Times New Roman" w:hAnsiTheme="majorHAnsi" w:cstheme="majorHAnsi"/>
          <w:sz w:val="22"/>
          <w:szCs w:val="22"/>
          <w:lang w:val="en-GB" w:eastAsia="nl-NL"/>
        </w:rPr>
        <w:t xml:space="preserve"> </w:t>
      </w:r>
      <w:r w:rsidR="004D16C0">
        <w:rPr>
          <w:rFonts w:asciiTheme="majorHAnsi" w:eastAsia="Times New Roman" w:hAnsiTheme="majorHAnsi" w:cstheme="majorHAnsi"/>
          <w:sz w:val="22"/>
          <w:szCs w:val="22"/>
          <w:lang w:val="en-GB" w:eastAsia="nl-NL"/>
        </w:rPr>
        <w:t xml:space="preserve">gives the </w:t>
      </w:r>
      <w:r>
        <w:rPr>
          <w:rFonts w:asciiTheme="majorHAnsi" w:eastAsia="Times New Roman" w:hAnsiTheme="majorHAnsi" w:cstheme="majorHAnsi"/>
          <w:sz w:val="22"/>
          <w:szCs w:val="22"/>
          <w:lang w:val="en-GB" w:eastAsia="nl-NL"/>
        </w:rPr>
        <w:t>GR</w:t>
      </w:r>
      <w:r w:rsidR="004D16C0">
        <w:rPr>
          <w:rFonts w:asciiTheme="majorHAnsi" w:eastAsia="Times New Roman" w:hAnsiTheme="majorHAnsi" w:cstheme="majorHAnsi"/>
          <w:sz w:val="22"/>
          <w:szCs w:val="22"/>
          <w:lang w:val="en-GB" w:eastAsia="nl-NL"/>
        </w:rPr>
        <w:t xml:space="preserve"> a strong added value</w:t>
      </w:r>
      <w:r w:rsidR="00986A45">
        <w:rPr>
          <w:rFonts w:asciiTheme="majorHAnsi" w:eastAsia="Times New Roman" w:hAnsiTheme="majorHAnsi" w:cstheme="majorHAnsi"/>
          <w:sz w:val="22"/>
          <w:szCs w:val="22"/>
          <w:lang w:val="en-GB" w:eastAsia="nl-NL"/>
        </w:rPr>
        <w:t xml:space="preserve">. The same counts for </w:t>
      </w:r>
      <w:r>
        <w:rPr>
          <w:rFonts w:asciiTheme="majorHAnsi" w:eastAsia="Times New Roman" w:hAnsiTheme="majorHAnsi" w:cstheme="majorHAnsi"/>
          <w:sz w:val="22"/>
          <w:szCs w:val="22"/>
          <w:lang w:val="en-GB" w:eastAsia="nl-NL"/>
        </w:rPr>
        <w:t xml:space="preserve">the acknowledgment of the need to </w:t>
      </w:r>
      <w:r w:rsidRPr="004C04CD">
        <w:rPr>
          <w:rFonts w:asciiTheme="majorHAnsi" w:eastAsia="Times New Roman" w:hAnsiTheme="majorHAnsi" w:cstheme="majorHAnsi"/>
          <w:sz w:val="22"/>
          <w:szCs w:val="22"/>
          <w:lang w:val="en-GB" w:eastAsia="nl-NL"/>
        </w:rPr>
        <w:t>facilitate the self-organisation and unionisation of women migrant workers in unregulated or unmonitored labour sectors</w:t>
      </w:r>
      <w:r>
        <w:rPr>
          <w:rFonts w:asciiTheme="majorHAnsi" w:eastAsia="Times New Roman" w:hAnsiTheme="majorHAnsi" w:cstheme="majorHAnsi"/>
          <w:sz w:val="22"/>
          <w:szCs w:val="22"/>
          <w:lang w:val="en-GB" w:eastAsia="nl-NL"/>
        </w:rPr>
        <w:t xml:space="preserve"> and </w:t>
      </w:r>
      <w:r w:rsidR="00986A45">
        <w:rPr>
          <w:rFonts w:asciiTheme="majorHAnsi" w:eastAsia="Times New Roman" w:hAnsiTheme="majorHAnsi" w:cstheme="majorHAnsi"/>
          <w:sz w:val="22"/>
          <w:szCs w:val="22"/>
          <w:lang w:val="en-GB" w:eastAsia="nl-NL"/>
        </w:rPr>
        <w:t xml:space="preserve">the call </w:t>
      </w:r>
      <w:r>
        <w:rPr>
          <w:rFonts w:asciiTheme="majorHAnsi" w:eastAsia="Times New Roman" w:hAnsiTheme="majorHAnsi" w:cstheme="majorHAnsi"/>
          <w:sz w:val="22"/>
          <w:szCs w:val="22"/>
          <w:lang w:val="en-GB" w:eastAsia="nl-NL"/>
        </w:rPr>
        <w:t xml:space="preserve">to provide opportunities for </w:t>
      </w:r>
      <w:r w:rsidRPr="004C04CD">
        <w:rPr>
          <w:rFonts w:asciiTheme="majorHAnsi" w:eastAsia="Times New Roman" w:hAnsiTheme="majorHAnsi" w:cstheme="majorHAnsi"/>
          <w:sz w:val="22"/>
          <w:szCs w:val="22"/>
          <w:lang w:val="en-GB" w:eastAsia="nl-NL"/>
        </w:rPr>
        <w:t>safe reporting, a fire wall</w:t>
      </w:r>
      <w:r w:rsidR="00986A45">
        <w:rPr>
          <w:rStyle w:val="Voetnootmarkering"/>
          <w:rFonts w:asciiTheme="majorHAnsi" w:eastAsia="Times New Roman" w:hAnsiTheme="majorHAnsi" w:cstheme="majorHAnsi"/>
          <w:sz w:val="22"/>
          <w:szCs w:val="22"/>
          <w:lang w:val="en-GB" w:eastAsia="nl-NL"/>
        </w:rPr>
        <w:footnoteReference w:id="1"/>
      </w:r>
      <w:r w:rsidR="004D16C0">
        <w:rPr>
          <w:rFonts w:asciiTheme="majorHAnsi" w:eastAsia="Times New Roman" w:hAnsiTheme="majorHAnsi" w:cstheme="majorHAnsi"/>
          <w:sz w:val="22"/>
          <w:szCs w:val="22"/>
          <w:lang w:val="en-GB" w:eastAsia="nl-NL"/>
        </w:rPr>
        <w:t xml:space="preserve"> and</w:t>
      </w:r>
      <w:r w:rsidRPr="004C04CD">
        <w:rPr>
          <w:rFonts w:asciiTheme="majorHAnsi" w:eastAsia="Times New Roman" w:hAnsiTheme="majorHAnsi" w:cstheme="majorHAnsi"/>
          <w:sz w:val="22"/>
          <w:szCs w:val="22"/>
          <w:lang w:val="en-GB" w:eastAsia="nl-NL"/>
        </w:rPr>
        <w:t xml:space="preserve"> adequate </w:t>
      </w:r>
      <w:r>
        <w:rPr>
          <w:rFonts w:asciiTheme="majorHAnsi" w:eastAsia="Times New Roman" w:hAnsiTheme="majorHAnsi" w:cstheme="majorHAnsi"/>
          <w:sz w:val="22"/>
          <w:szCs w:val="22"/>
          <w:lang w:val="en-GB" w:eastAsia="nl-NL"/>
        </w:rPr>
        <w:t xml:space="preserve">grievance </w:t>
      </w:r>
      <w:r w:rsidRPr="004C04CD">
        <w:rPr>
          <w:rFonts w:asciiTheme="majorHAnsi" w:eastAsia="Times New Roman" w:hAnsiTheme="majorHAnsi" w:cstheme="majorHAnsi"/>
          <w:sz w:val="22"/>
          <w:szCs w:val="22"/>
          <w:lang w:val="en-GB" w:eastAsia="nl-NL"/>
        </w:rPr>
        <w:t>mechanisms</w:t>
      </w:r>
      <w:r>
        <w:rPr>
          <w:rFonts w:asciiTheme="majorHAnsi" w:eastAsia="Times New Roman" w:hAnsiTheme="majorHAnsi" w:cstheme="majorHAnsi"/>
          <w:sz w:val="22"/>
          <w:szCs w:val="22"/>
          <w:lang w:val="en-GB" w:eastAsia="nl-NL"/>
        </w:rPr>
        <w:t>.</w:t>
      </w:r>
    </w:p>
    <w:p w14:paraId="52E832D7" w14:textId="27C8AF60" w:rsidR="00B93DA7" w:rsidRDefault="004D16C0" w:rsidP="00B95BF9">
      <w:pPr>
        <w:spacing w:line="276" w:lineRule="auto"/>
        <w:jc w:val="both"/>
        <w:rPr>
          <w:rFonts w:asciiTheme="majorHAnsi" w:eastAsia="Times New Roman" w:hAnsiTheme="majorHAnsi" w:cstheme="majorHAnsi"/>
          <w:sz w:val="22"/>
          <w:szCs w:val="22"/>
          <w:lang w:val="en-GB" w:eastAsia="nl-NL"/>
        </w:rPr>
      </w:pPr>
      <w:r>
        <w:rPr>
          <w:rFonts w:asciiTheme="majorHAnsi" w:eastAsia="Times New Roman" w:hAnsiTheme="majorHAnsi" w:cstheme="majorHAnsi"/>
          <w:sz w:val="22"/>
          <w:szCs w:val="22"/>
          <w:lang w:val="en-GB" w:eastAsia="nl-NL"/>
        </w:rPr>
        <w:t xml:space="preserve">Essential is also </w:t>
      </w:r>
      <w:r w:rsidR="00986A45">
        <w:rPr>
          <w:rFonts w:asciiTheme="majorHAnsi" w:eastAsia="Times New Roman" w:hAnsiTheme="majorHAnsi" w:cstheme="majorHAnsi"/>
          <w:sz w:val="22"/>
          <w:szCs w:val="22"/>
          <w:lang w:val="en-GB" w:eastAsia="nl-NL"/>
        </w:rPr>
        <w:t xml:space="preserve">the Recommendation’s </w:t>
      </w:r>
      <w:r w:rsidR="0051698F">
        <w:rPr>
          <w:rFonts w:asciiTheme="majorHAnsi" w:eastAsia="Times New Roman" w:hAnsiTheme="majorHAnsi" w:cstheme="majorHAnsi"/>
          <w:sz w:val="22"/>
          <w:szCs w:val="22"/>
          <w:lang w:val="en-GB" w:eastAsia="nl-NL"/>
        </w:rPr>
        <w:t xml:space="preserve">reference </w:t>
      </w:r>
      <w:r w:rsidR="00986A45">
        <w:rPr>
          <w:rFonts w:asciiTheme="majorHAnsi" w:eastAsia="Times New Roman" w:hAnsiTheme="majorHAnsi" w:cstheme="majorHAnsi"/>
          <w:sz w:val="22"/>
          <w:szCs w:val="22"/>
          <w:lang w:val="en-GB" w:eastAsia="nl-NL"/>
        </w:rPr>
        <w:t>f</w:t>
      </w:r>
      <w:r w:rsidR="0051698F">
        <w:rPr>
          <w:rFonts w:asciiTheme="majorHAnsi" w:eastAsia="Times New Roman" w:hAnsiTheme="majorHAnsi" w:cstheme="majorHAnsi"/>
          <w:sz w:val="22"/>
          <w:szCs w:val="22"/>
          <w:lang w:val="en-GB" w:eastAsia="nl-NL"/>
        </w:rPr>
        <w:t xml:space="preserve">or ensuring </w:t>
      </w:r>
      <w:r w:rsidR="004C04CD" w:rsidRPr="004C04CD">
        <w:rPr>
          <w:rFonts w:asciiTheme="majorHAnsi" w:eastAsia="Times New Roman" w:hAnsiTheme="majorHAnsi" w:cstheme="majorHAnsi"/>
          <w:sz w:val="22"/>
          <w:szCs w:val="22"/>
          <w:lang w:eastAsia="nl-NL"/>
        </w:rPr>
        <w:t>more systematic and regular migration pathways</w:t>
      </w:r>
      <w:r w:rsidR="00B93DA7">
        <w:rPr>
          <w:rFonts w:asciiTheme="majorHAnsi" w:eastAsia="Times New Roman" w:hAnsiTheme="majorHAnsi" w:cstheme="majorHAnsi"/>
          <w:sz w:val="22"/>
          <w:szCs w:val="22"/>
          <w:lang w:eastAsia="nl-NL"/>
        </w:rPr>
        <w:t xml:space="preserve">, </w:t>
      </w:r>
      <w:r w:rsidR="00516D4F">
        <w:rPr>
          <w:rFonts w:asciiTheme="majorHAnsi" w:eastAsia="Times New Roman" w:hAnsiTheme="majorHAnsi" w:cstheme="majorHAnsi"/>
          <w:sz w:val="22"/>
          <w:szCs w:val="22"/>
          <w:lang w:eastAsia="nl-NL"/>
        </w:rPr>
        <w:t xml:space="preserve">while </w:t>
      </w:r>
      <w:r w:rsidR="004C04CD" w:rsidRPr="004C04CD">
        <w:rPr>
          <w:rFonts w:asciiTheme="majorHAnsi" w:eastAsia="Times New Roman" w:hAnsiTheme="majorHAnsi" w:cstheme="majorHAnsi"/>
          <w:sz w:val="22"/>
          <w:szCs w:val="22"/>
          <w:lang w:eastAsia="nl-NL"/>
        </w:rPr>
        <w:t>eliminating any gender discriminatory restrictions on migration in law, policy or practice that limit opportunities for women’s migration</w:t>
      </w:r>
      <w:r w:rsidR="00E40FD5">
        <w:rPr>
          <w:rFonts w:asciiTheme="majorHAnsi" w:eastAsia="Times New Roman" w:hAnsiTheme="majorHAnsi" w:cstheme="majorHAnsi"/>
          <w:sz w:val="22"/>
          <w:szCs w:val="22"/>
          <w:lang w:eastAsia="nl-NL"/>
        </w:rPr>
        <w:t>.</w:t>
      </w:r>
      <w:r w:rsidR="00986A45">
        <w:rPr>
          <w:rFonts w:asciiTheme="majorHAnsi" w:eastAsia="Times New Roman" w:hAnsiTheme="majorHAnsi" w:cstheme="majorHAnsi"/>
          <w:sz w:val="22"/>
          <w:szCs w:val="22"/>
          <w:lang w:eastAsia="nl-NL"/>
        </w:rPr>
        <w:t xml:space="preserve"> We as Platform see daily how </w:t>
      </w:r>
      <w:r w:rsidR="00E40FD5">
        <w:rPr>
          <w:rFonts w:asciiTheme="majorHAnsi" w:eastAsia="Times New Roman" w:hAnsiTheme="majorHAnsi" w:cstheme="majorHAnsi"/>
          <w:sz w:val="22"/>
          <w:szCs w:val="22"/>
          <w:lang w:eastAsia="nl-NL"/>
        </w:rPr>
        <w:t xml:space="preserve"> </w:t>
      </w:r>
      <w:r w:rsidR="00986A45">
        <w:rPr>
          <w:rFonts w:asciiTheme="majorHAnsi" w:eastAsia="Times New Roman" w:hAnsiTheme="majorHAnsi" w:cstheme="majorHAnsi"/>
          <w:sz w:val="22"/>
          <w:szCs w:val="22"/>
          <w:lang w:eastAsia="nl-NL"/>
        </w:rPr>
        <w:t xml:space="preserve">such restrictions increase the vulnerability of persons for exploitation and abuse, including human trafficking. </w:t>
      </w:r>
    </w:p>
    <w:p w14:paraId="45194736" w14:textId="30F34B15" w:rsidR="00C40B2D" w:rsidRPr="004C04CD" w:rsidRDefault="00C40B2D" w:rsidP="00B95BF9">
      <w:pPr>
        <w:spacing w:line="276" w:lineRule="auto"/>
        <w:jc w:val="both"/>
        <w:rPr>
          <w:rFonts w:asciiTheme="majorHAnsi" w:eastAsia="Times New Roman" w:hAnsiTheme="majorHAnsi" w:cstheme="majorHAnsi"/>
          <w:sz w:val="22"/>
          <w:szCs w:val="22"/>
          <w:lang w:eastAsia="nl-NL"/>
        </w:rPr>
      </w:pPr>
    </w:p>
    <w:p w14:paraId="21FAA9C7" w14:textId="1842EE3D" w:rsidR="00C40B2D" w:rsidRPr="004C04CD" w:rsidRDefault="00516D4F" w:rsidP="00B95BF9">
      <w:pPr>
        <w:spacing w:line="276" w:lineRule="auto"/>
        <w:jc w:val="both"/>
        <w:rPr>
          <w:rFonts w:asciiTheme="majorHAnsi" w:eastAsia="Times New Roman" w:hAnsiTheme="majorHAnsi" w:cstheme="majorHAnsi"/>
          <w:sz w:val="22"/>
          <w:szCs w:val="22"/>
          <w:lang w:val="en-GB" w:eastAsia="nl-NL"/>
        </w:rPr>
      </w:pPr>
      <w:r>
        <w:rPr>
          <w:rFonts w:asciiTheme="majorHAnsi" w:eastAsia="Times New Roman" w:hAnsiTheme="majorHAnsi" w:cstheme="majorHAnsi"/>
          <w:sz w:val="22"/>
          <w:szCs w:val="22"/>
          <w:lang w:val="en-GB" w:eastAsia="nl-NL"/>
        </w:rPr>
        <w:t>The fact that the General Recommendation makes clear reference f</w:t>
      </w:r>
      <w:r w:rsidR="00456DED" w:rsidRPr="004C04CD">
        <w:rPr>
          <w:rFonts w:asciiTheme="majorHAnsi" w:eastAsia="Times New Roman" w:hAnsiTheme="majorHAnsi" w:cstheme="majorHAnsi"/>
          <w:sz w:val="22"/>
          <w:szCs w:val="22"/>
          <w:lang w:val="en-GB" w:eastAsia="nl-NL"/>
        </w:rPr>
        <w:t>or all States obligations to apply without discrimination both to citizens and non-citizens, including refugees, asylum-seekers, migrant workers, migrants with irregular status and stateless persons, within their territory or effective control, even if not situated within the territory</w:t>
      </w:r>
      <w:r>
        <w:rPr>
          <w:rFonts w:asciiTheme="majorHAnsi" w:eastAsia="Times New Roman" w:hAnsiTheme="majorHAnsi" w:cstheme="majorHAnsi"/>
          <w:sz w:val="22"/>
          <w:szCs w:val="22"/>
          <w:lang w:val="en-GB" w:eastAsia="nl-NL"/>
        </w:rPr>
        <w:t xml:space="preserve">, </w:t>
      </w:r>
      <w:r w:rsidR="00986A45">
        <w:rPr>
          <w:rFonts w:asciiTheme="majorHAnsi" w:eastAsia="Times New Roman" w:hAnsiTheme="majorHAnsi" w:cstheme="majorHAnsi"/>
          <w:sz w:val="22"/>
          <w:szCs w:val="22"/>
          <w:lang w:val="en-GB" w:eastAsia="nl-NL"/>
        </w:rPr>
        <w:t xml:space="preserve">further enriches the </w:t>
      </w:r>
      <w:r w:rsidR="00B93DA7">
        <w:rPr>
          <w:rFonts w:asciiTheme="majorHAnsi" w:eastAsia="Times New Roman" w:hAnsiTheme="majorHAnsi" w:cstheme="majorHAnsi"/>
          <w:sz w:val="22"/>
          <w:szCs w:val="22"/>
          <w:lang w:val="en-GB" w:eastAsia="nl-NL"/>
        </w:rPr>
        <w:t xml:space="preserve">draft </w:t>
      </w:r>
      <w:r w:rsidR="007B3AD1">
        <w:rPr>
          <w:rFonts w:asciiTheme="majorHAnsi" w:eastAsia="Times New Roman" w:hAnsiTheme="majorHAnsi" w:cstheme="majorHAnsi"/>
          <w:sz w:val="22"/>
          <w:szCs w:val="22"/>
          <w:lang w:val="en-GB" w:eastAsia="nl-NL"/>
        </w:rPr>
        <w:t>Recommendation</w:t>
      </w:r>
      <w:r w:rsidR="00986A45">
        <w:rPr>
          <w:rFonts w:asciiTheme="majorHAnsi" w:eastAsia="Times New Roman" w:hAnsiTheme="majorHAnsi" w:cstheme="majorHAnsi"/>
          <w:sz w:val="22"/>
          <w:szCs w:val="22"/>
          <w:lang w:val="en-GB" w:eastAsia="nl-NL"/>
        </w:rPr>
        <w:t xml:space="preserve">, </w:t>
      </w:r>
      <w:r w:rsidR="00456DED" w:rsidRPr="004C04CD">
        <w:rPr>
          <w:rFonts w:asciiTheme="majorHAnsi" w:eastAsia="Times New Roman" w:hAnsiTheme="majorHAnsi" w:cstheme="majorHAnsi"/>
          <w:sz w:val="22"/>
          <w:szCs w:val="22"/>
          <w:lang w:val="en-GB" w:eastAsia="nl-NL"/>
        </w:rPr>
        <w:t xml:space="preserve">as we </w:t>
      </w:r>
      <w:r w:rsidR="00986A45">
        <w:rPr>
          <w:rFonts w:asciiTheme="majorHAnsi" w:eastAsia="Times New Roman" w:hAnsiTheme="majorHAnsi" w:cstheme="majorHAnsi"/>
          <w:sz w:val="22"/>
          <w:szCs w:val="22"/>
          <w:lang w:val="en-GB" w:eastAsia="nl-NL"/>
        </w:rPr>
        <w:t xml:space="preserve">also note </w:t>
      </w:r>
      <w:r w:rsidR="00456DED" w:rsidRPr="004C04CD">
        <w:rPr>
          <w:rFonts w:asciiTheme="majorHAnsi" w:eastAsia="Times New Roman" w:hAnsiTheme="majorHAnsi" w:cstheme="majorHAnsi"/>
          <w:sz w:val="22"/>
          <w:szCs w:val="22"/>
          <w:lang w:val="en-GB" w:eastAsia="nl-NL"/>
        </w:rPr>
        <w:t>that in particular th</w:t>
      </w:r>
      <w:r w:rsidR="007B3AD1">
        <w:rPr>
          <w:rFonts w:asciiTheme="majorHAnsi" w:eastAsia="Times New Roman" w:hAnsiTheme="majorHAnsi" w:cstheme="majorHAnsi"/>
          <w:sz w:val="22"/>
          <w:szCs w:val="22"/>
          <w:lang w:val="en-GB" w:eastAsia="nl-NL"/>
        </w:rPr>
        <w:t>es</w:t>
      </w:r>
      <w:r w:rsidR="00456DED" w:rsidRPr="004C04CD">
        <w:rPr>
          <w:rFonts w:asciiTheme="majorHAnsi" w:eastAsia="Times New Roman" w:hAnsiTheme="majorHAnsi" w:cstheme="majorHAnsi"/>
          <w:sz w:val="22"/>
          <w:szCs w:val="22"/>
          <w:lang w:val="en-GB" w:eastAsia="nl-NL"/>
        </w:rPr>
        <w:t>e groups of persons are v</w:t>
      </w:r>
      <w:r w:rsidR="00B93DA7">
        <w:rPr>
          <w:rFonts w:asciiTheme="majorHAnsi" w:eastAsia="Times New Roman" w:hAnsiTheme="majorHAnsi" w:cstheme="majorHAnsi"/>
          <w:sz w:val="22"/>
          <w:szCs w:val="22"/>
          <w:lang w:val="en-GB" w:eastAsia="nl-NL"/>
        </w:rPr>
        <w:t>ery v</w:t>
      </w:r>
      <w:r w:rsidR="00456DED" w:rsidRPr="004C04CD">
        <w:rPr>
          <w:rFonts w:asciiTheme="majorHAnsi" w:eastAsia="Times New Roman" w:hAnsiTheme="majorHAnsi" w:cstheme="majorHAnsi"/>
          <w:sz w:val="22"/>
          <w:szCs w:val="22"/>
          <w:lang w:val="en-GB" w:eastAsia="nl-NL"/>
        </w:rPr>
        <w:t xml:space="preserve">ulnerable to human trafficking and other forms of severe exploitation and abuse. </w:t>
      </w:r>
      <w:r w:rsidR="007B3AD1">
        <w:rPr>
          <w:rFonts w:asciiTheme="majorHAnsi" w:eastAsia="Times New Roman" w:hAnsiTheme="majorHAnsi" w:cstheme="majorHAnsi"/>
          <w:sz w:val="22"/>
          <w:szCs w:val="22"/>
          <w:lang w:val="en-GB" w:eastAsia="nl-NL"/>
        </w:rPr>
        <w:t>Also the clear c</w:t>
      </w:r>
      <w:r w:rsidR="00C40B2D" w:rsidRPr="004C04CD">
        <w:rPr>
          <w:rFonts w:asciiTheme="majorHAnsi" w:eastAsia="Times New Roman" w:hAnsiTheme="majorHAnsi" w:cstheme="majorHAnsi"/>
          <w:sz w:val="22"/>
          <w:szCs w:val="22"/>
          <w:lang w:val="en-GB" w:eastAsia="nl-NL"/>
        </w:rPr>
        <w:t>ondemn</w:t>
      </w:r>
      <w:r w:rsidR="007B3AD1">
        <w:rPr>
          <w:rFonts w:asciiTheme="majorHAnsi" w:eastAsia="Times New Roman" w:hAnsiTheme="majorHAnsi" w:cstheme="majorHAnsi"/>
          <w:sz w:val="22"/>
          <w:szCs w:val="22"/>
          <w:lang w:val="en-GB" w:eastAsia="nl-NL"/>
        </w:rPr>
        <w:t xml:space="preserve">ation of </w:t>
      </w:r>
      <w:r w:rsidR="00C40B2D" w:rsidRPr="004C04CD">
        <w:rPr>
          <w:rFonts w:asciiTheme="majorHAnsi" w:eastAsia="Times New Roman" w:hAnsiTheme="majorHAnsi" w:cstheme="majorHAnsi"/>
          <w:sz w:val="22"/>
          <w:szCs w:val="22"/>
          <w:lang w:val="en-GB" w:eastAsia="nl-NL"/>
        </w:rPr>
        <w:t>the use of anti-trafficking interventions to justify violence against specific groups of women,</w:t>
      </w:r>
      <w:r w:rsidR="007B3AD1">
        <w:rPr>
          <w:rFonts w:asciiTheme="majorHAnsi" w:eastAsia="Times New Roman" w:hAnsiTheme="majorHAnsi" w:cstheme="majorHAnsi"/>
          <w:sz w:val="22"/>
          <w:szCs w:val="22"/>
          <w:lang w:val="en-GB" w:eastAsia="nl-NL"/>
        </w:rPr>
        <w:t xml:space="preserve"> or the misuse of anti-trafficking legislation </w:t>
      </w:r>
      <w:r w:rsidR="007B3AD1" w:rsidRPr="004C04CD">
        <w:rPr>
          <w:rFonts w:asciiTheme="majorHAnsi" w:eastAsia="Times New Roman" w:hAnsiTheme="majorHAnsi" w:cstheme="majorHAnsi"/>
          <w:sz w:val="22"/>
          <w:szCs w:val="22"/>
          <w:lang w:val="en-GB" w:eastAsia="nl-NL"/>
        </w:rPr>
        <w:t>by authorities to impose increased restrictions on communities or falsely arrest</w:t>
      </w:r>
      <w:r w:rsidR="007B3AD1">
        <w:rPr>
          <w:rFonts w:asciiTheme="majorHAnsi" w:eastAsia="Times New Roman" w:hAnsiTheme="majorHAnsi" w:cstheme="majorHAnsi"/>
          <w:sz w:val="22"/>
          <w:szCs w:val="22"/>
          <w:lang w:val="en-GB" w:eastAsia="nl-NL"/>
        </w:rPr>
        <w:t xml:space="preserve">, detain or </w:t>
      </w:r>
      <w:r w:rsidR="007B3AD1" w:rsidRPr="004C04CD">
        <w:rPr>
          <w:rFonts w:asciiTheme="majorHAnsi" w:eastAsia="Times New Roman" w:hAnsiTheme="majorHAnsi" w:cstheme="majorHAnsi"/>
          <w:sz w:val="22"/>
          <w:szCs w:val="22"/>
          <w:lang w:val="en-GB" w:eastAsia="nl-NL"/>
        </w:rPr>
        <w:t>charge innocent people</w:t>
      </w:r>
      <w:r w:rsidR="007B3AD1" w:rsidRPr="007B3AD1">
        <w:rPr>
          <w:rFonts w:asciiTheme="majorHAnsi" w:eastAsia="Times New Roman" w:hAnsiTheme="majorHAnsi" w:cstheme="majorHAnsi"/>
          <w:sz w:val="22"/>
          <w:szCs w:val="22"/>
          <w:lang w:val="en-GB" w:eastAsia="nl-NL"/>
        </w:rPr>
        <w:t xml:space="preserve"> </w:t>
      </w:r>
      <w:r w:rsidR="007B3AD1" w:rsidRPr="004C04CD">
        <w:rPr>
          <w:rFonts w:asciiTheme="majorHAnsi" w:eastAsia="Times New Roman" w:hAnsiTheme="majorHAnsi" w:cstheme="majorHAnsi"/>
          <w:sz w:val="22"/>
          <w:szCs w:val="22"/>
          <w:lang w:val="en-GB" w:eastAsia="nl-NL"/>
        </w:rPr>
        <w:t>particularly women from disadvantaged groups and women in prostitution</w:t>
      </w:r>
      <w:r w:rsidR="007B3AD1">
        <w:rPr>
          <w:rFonts w:asciiTheme="majorHAnsi" w:eastAsia="Times New Roman" w:hAnsiTheme="majorHAnsi" w:cstheme="majorHAnsi"/>
          <w:sz w:val="22"/>
          <w:szCs w:val="22"/>
          <w:lang w:val="en-GB" w:eastAsia="nl-NL"/>
        </w:rPr>
        <w:t xml:space="preserve">, next to the </w:t>
      </w:r>
      <w:r w:rsidR="007B3AD1">
        <w:rPr>
          <w:rFonts w:asciiTheme="majorHAnsi" w:eastAsia="Times New Roman" w:hAnsiTheme="majorHAnsi" w:cstheme="majorHAnsi"/>
          <w:sz w:val="22"/>
          <w:szCs w:val="22"/>
          <w:lang w:val="en-GB" w:eastAsia="nl-NL"/>
        </w:rPr>
        <w:lastRenderedPageBreak/>
        <w:t xml:space="preserve">warning for forced returns and the </w:t>
      </w:r>
      <w:r w:rsidR="00C40B2D" w:rsidRPr="004C04CD">
        <w:rPr>
          <w:rFonts w:asciiTheme="majorHAnsi" w:eastAsia="Times New Roman" w:hAnsiTheme="majorHAnsi" w:cstheme="majorHAnsi"/>
          <w:sz w:val="22"/>
          <w:szCs w:val="22"/>
          <w:lang w:val="en-GB" w:eastAsia="nl-NL"/>
        </w:rPr>
        <w:t>collateral effects of anti-trafficking efforts</w:t>
      </w:r>
      <w:r w:rsidR="00186F21">
        <w:rPr>
          <w:rStyle w:val="Voetnootmarkering"/>
          <w:rFonts w:asciiTheme="majorHAnsi" w:eastAsia="Times New Roman" w:hAnsiTheme="majorHAnsi" w:cstheme="majorHAnsi"/>
          <w:sz w:val="22"/>
          <w:szCs w:val="22"/>
          <w:lang w:val="en-GB" w:eastAsia="nl-NL"/>
        </w:rPr>
        <w:footnoteReference w:id="2"/>
      </w:r>
      <w:r w:rsidR="00C40B2D" w:rsidRPr="004C04CD">
        <w:rPr>
          <w:rFonts w:asciiTheme="majorHAnsi" w:eastAsia="Times New Roman" w:hAnsiTheme="majorHAnsi" w:cstheme="majorHAnsi"/>
          <w:sz w:val="22"/>
          <w:szCs w:val="22"/>
          <w:lang w:val="en-GB" w:eastAsia="nl-NL"/>
        </w:rPr>
        <w:t xml:space="preserve"> </w:t>
      </w:r>
      <w:r w:rsidR="007B3AD1">
        <w:rPr>
          <w:rFonts w:asciiTheme="majorHAnsi" w:eastAsia="Times New Roman" w:hAnsiTheme="majorHAnsi" w:cstheme="majorHAnsi"/>
          <w:sz w:val="22"/>
          <w:szCs w:val="22"/>
          <w:lang w:val="en-GB" w:eastAsia="nl-NL"/>
        </w:rPr>
        <w:t xml:space="preserve">make this General Recommendation a useful instrument for civil society actors like La Strada International, who have been advocating for these issues. </w:t>
      </w:r>
    </w:p>
    <w:p w14:paraId="4C6CB650" w14:textId="284FFD94" w:rsidR="00C40B2D" w:rsidRPr="004C04CD" w:rsidRDefault="00C40B2D" w:rsidP="00B95BF9">
      <w:pPr>
        <w:spacing w:line="276" w:lineRule="auto"/>
        <w:jc w:val="both"/>
        <w:rPr>
          <w:rFonts w:asciiTheme="majorHAnsi" w:eastAsia="Times New Roman" w:hAnsiTheme="majorHAnsi" w:cstheme="majorHAnsi"/>
          <w:sz w:val="22"/>
          <w:szCs w:val="22"/>
          <w:lang w:val="en-GB" w:eastAsia="nl-NL"/>
        </w:rPr>
      </w:pPr>
    </w:p>
    <w:p w14:paraId="4BB7C3B5" w14:textId="12F529B3" w:rsidR="0075513B" w:rsidRPr="00A149C1" w:rsidRDefault="00186F21" w:rsidP="00B95BF9">
      <w:pPr>
        <w:spacing w:line="276" w:lineRule="auto"/>
        <w:jc w:val="both"/>
        <w:rPr>
          <w:rFonts w:asciiTheme="majorHAnsi" w:eastAsia="Times New Roman" w:hAnsiTheme="majorHAnsi" w:cstheme="majorHAnsi"/>
          <w:sz w:val="22"/>
          <w:szCs w:val="22"/>
          <w:lang w:val="en-GB" w:eastAsia="nl-NL"/>
        </w:rPr>
      </w:pPr>
      <w:r>
        <w:rPr>
          <w:rFonts w:asciiTheme="majorHAnsi" w:eastAsia="Times New Roman" w:hAnsiTheme="majorHAnsi" w:cstheme="majorHAnsi"/>
          <w:sz w:val="22"/>
          <w:szCs w:val="22"/>
          <w:lang w:val="en-GB" w:eastAsia="nl-NL"/>
        </w:rPr>
        <w:t xml:space="preserve">While we are very positive about the current draft, </w:t>
      </w:r>
      <w:r w:rsidR="0075513B" w:rsidRPr="00A149C1">
        <w:rPr>
          <w:rFonts w:asciiTheme="majorHAnsi" w:eastAsia="Times New Roman" w:hAnsiTheme="majorHAnsi" w:cstheme="majorHAnsi"/>
          <w:sz w:val="22"/>
          <w:szCs w:val="22"/>
          <w:lang w:val="en-GB" w:eastAsia="nl-NL"/>
        </w:rPr>
        <w:t xml:space="preserve">we would like to share the following </w:t>
      </w:r>
      <w:r w:rsidR="004D16C0">
        <w:rPr>
          <w:rFonts w:asciiTheme="majorHAnsi" w:eastAsia="Times New Roman" w:hAnsiTheme="majorHAnsi" w:cstheme="majorHAnsi"/>
          <w:sz w:val="22"/>
          <w:szCs w:val="22"/>
          <w:lang w:val="en-GB" w:eastAsia="nl-NL"/>
        </w:rPr>
        <w:t xml:space="preserve">last </w:t>
      </w:r>
      <w:r w:rsidR="0075513B" w:rsidRPr="00A149C1">
        <w:rPr>
          <w:rFonts w:asciiTheme="majorHAnsi" w:eastAsia="Times New Roman" w:hAnsiTheme="majorHAnsi" w:cstheme="majorHAnsi"/>
          <w:sz w:val="22"/>
          <w:szCs w:val="22"/>
          <w:lang w:val="en-GB" w:eastAsia="nl-NL"/>
        </w:rPr>
        <w:t>comments and suggestions</w:t>
      </w:r>
      <w:r w:rsidR="004D16C0">
        <w:rPr>
          <w:rFonts w:asciiTheme="majorHAnsi" w:eastAsia="Times New Roman" w:hAnsiTheme="majorHAnsi" w:cstheme="majorHAnsi"/>
          <w:sz w:val="22"/>
          <w:szCs w:val="22"/>
          <w:lang w:val="en-GB" w:eastAsia="nl-NL"/>
        </w:rPr>
        <w:t xml:space="preserve"> for </w:t>
      </w:r>
      <w:r>
        <w:rPr>
          <w:rFonts w:asciiTheme="majorHAnsi" w:eastAsia="Times New Roman" w:hAnsiTheme="majorHAnsi" w:cstheme="majorHAnsi"/>
          <w:sz w:val="22"/>
          <w:szCs w:val="22"/>
          <w:lang w:val="en-GB" w:eastAsia="nl-NL"/>
        </w:rPr>
        <w:t xml:space="preserve">further </w:t>
      </w:r>
      <w:r w:rsidR="004D16C0">
        <w:rPr>
          <w:rFonts w:asciiTheme="majorHAnsi" w:eastAsia="Times New Roman" w:hAnsiTheme="majorHAnsi" w:cstheme="majorHAnsi"/>
          <w:sz w:val="22"/>
          <w:szCs w:val="22"/>
          <w:lang w:val="en-GB" w:eastAsia="nl-NL"/>
        </w:rPr>
        <w:t xml:space="preserve">revision </w:t>
      </w:r>
      <w:r>
        <w:rPr>
          <w:rFonts w:asciiTheme="majorHAnsi" w:eastAsia="Times New Roman" w:hAnsiTheme="majorHAnsi" w:cstheme="majorHAnsi"/>
          <w:sz w:val="22"/>
          <w:szCs w:val="22"/>
          <w:lang w:val="en-GB" w:eastAsia="nl-NL"/>
        </w:rPr>
        <w:t xml:space="preserve">and enhancement </w:t>
      </w:r>
      <w:r w:rsidR="004D16C0">
        <w:rPr>
          <w:rFonts w:asciiTheme="majorHAnsi" w:eastAsia="Times New Roman" w:hAnsiTheme="majorHAnsi" w:cstheme="majorHAnsi"/>
          <w:sz w:val="22"/>
          <w:szCs w:val="22"/>
          <w:lang w:val="en-GB" w:eastAsia="nl-NL"/>
        </w:rPr>
        <w:t>of the draft</w:t>
      </w:r>
      <w:r>
        <w:rPr>
          <w:rFonts w:asciiTheme="majorHAnsi" w:eastAsia="Times New Roman" w:hAnsiTheme="majorHAnsi" w:cstheme="majorHAnsi"/>
          <w:sz w:val="22"/>
          <w:szCs w:val="22"/>
          <w:lang w:val="en-GB" w:eastAsia="nl-NL"/>
        </w:rPr>
        <w:t xml:space="preserve">:  </w:t>
      </w:r>
    </w:p>
    <w:p w14:paraId="4954B105" w14:textId="77777777" w:rsidR="00C40B2D" w:rsidRPr="004D16C0" w:rsidRDefault="00C40B2D" w:rsidP="00B95BF9">
      <w:pPr>
        <w:spacing w:line="276" w:lineRule="auto"/>
        <w:jc w:val="both"/>
        <w:rPr>
          <w:rFonts w:asciiTheme="majorHAnsi" w:hAnsiTheme="majorHAnsi" w:cstheme="majorHAnsi"/>
          <w:sz w:val="22"/>
          <w:szCs w:val="22"/>
          <w:lang w:val="en-GB"/>
        </w:rPr>
      </w:pPr>
    </w:p>
    <w:p w14:paraId="28FD0B45" w14:textId="77777777" w:rsidR="00186F21" w:rsidRDefault="00DB67D7" w:rsidP="00B95BF9">
      <w:pPr>
        <w:pStyle w:val="Lijstalinea"/>
        <w:numPr>
          <w:ilvl w:val="0"/>
          <w:numId w:val="28"/>
        </w:numPr>
        <w:spacing w:line="276" w:lineRule="auto"/>
        <w:jc w:val="both"/>
        <w:rPr>
          <w:rFonts w:asciiTheme="majorHAnsi" w:eastAsia="Times New Roman" w:hAnsiTheme="majorHAnsi" w:cstheme="majorHAnsi"/>
          <w:sz w:val="22"/>
          <w:szCs w:val="22"/>
          <w:lang w:val="en-GB" w:eastAsia="nl-NL"/>
        </w:rPr>
      </w:pPr>
      <w:r w:rsidRPr="003F726D">
        <w:rPr>
          <w:rFonts w:asciiTheme="majorHAnsi" w:eastAsia="Times New Roman" w:hAnsiTheme="majorHAnsi" w:cstheme="majorHAnsi"/>
          <w:b/>
          <w:bCs/>
          <w:sz w:val="22"/>
          <w:szCs w:val="22"/>
          <w:lang w:val="en-GB" w:eastAsia="nl-NL"/>
        </w:rPr>
        <w:t xml:space="preserve">Demand </w:t>
      </w:r>
      <w:r w:rsidRPr="003F726D">
        <w:rPr>
          <w:rFonts w:asciiTheme="majorHAnsi" w:eastAsia="Times New Roman" w:hAnsiTheme="majorHAnsi" w:cstheme="majorHAnsi"/>
          <w:sz w:val="22"/>
          <w:szCs w:val="22"/>
          <w:lang w:val="en-GB" w:eastAsia="nl-NL"/>
        </w:rPr>
        <w:t xml:space="preserve">- </w:t>
      </w:r>
      <w:r w:rsidR="00773FC2" w:rsidRPr="003F726D">
        <w:rPr>
          <w:rFonts w:asciiTheme="majorHAnsi" w:eastAsia="Times New Roman" w:hAnsiTheme="majorHAnsi" w:cstheme="majorHAnsi"/>
          <w:sz w:val="22"/>
          <w:szCs w:val="22"/>
          <w:lang w:val="en-GB" w:eastAsia="nl-NL"/>
        </w:rPr>
        <w:t>Several times in the General Recommendation (</w:t>
      </w:r>
      <w:r w:rsidR="00E94F65" w:rsidRPr="003F726D">
        <w:rPr>
          <w:rFonts w:asciiTheme="majorHAnsi" w:eastAsia="Times New Roman" w:hAnsiTheme="majorHAnsi" w:cstheme="majorHAnsi"/>
          <w:sz w:val="22"/>
          <w:szCs w:val="22"/>
          <w:lang w:val="en-GB" w:eastAsia="nl-NL"/>
        </w:rPr>
        <w:t xml:space="preserve">e.g. </w:t>
      </w:r>
      <w:r w:rsidR="00773FC2" w:rsidRPr="003F726D">
        <w:rPr>
          <w:rFonts w:asciiTheme="majorHAnsi" w:eastAsia="Times New Roman" w:hAnsiTheme="majorHAnsi" w:cstheme="majorHAnsi"/>
          <w:sz w:val="22"/>
          <w:szCs w:val="22"/>
          <w:lang w:val="en-GB" w:eastAsia="nl-NL"/>
        </w:rPr>
        <w:t>Para 19, Para 20, 22, 25.f.i, 27, 27.d and Para 34 ) the need to address the demand</w:t>
      </w:r>
      <w:r w:rsidR="0000507B" w:rsidRPr="003F726D">
        <w:rPr>
          <w:rFonts w:asciiTheme="majorHAnsi" w:eastAsia="Times New Roman" w:hAnsiTheme="majorHAnsi" w:cstheme="majorHAnsi"/>
          <w:sz w:val="22"/>
          <w:szCs w:val="22"/>
          <w:lang w:val="en-GB" w:eastAsia="nl-NL"/>
        </w:rPr>
        <w:t xml:space="preserve">-side </w:t>
      </w:r>
      <w:r w:rsidR="00773FC2" w:rsidRPr="003F726D">
        <w:rPr>
          <w:rFonts w:asciiTheme="majorHAnsi" w:eastAsia="Times New Roman" w:hAnsiTheme="majorHAnsi" w:cstheme="majorHAnsi"/>
          <w:sz w:val="22"/>
          <w:szCs w:val="22"/>
          <w:lang w:val="en-GB" w:eastAsia="nl-NL"/>
        </w:rPr>
        <w:t xml:space="preserve"> is made. </w:t>
      </w:r>
      <w:r w:rsidR="00186F21">
        <w:rPr>
          <w:rFonts w:asciiTheme="majorHAnsi" w:eastAsia="Times New Roman" w:hAnsiTheme="majorHAnsi" w:cstheme="majorHAnsi"/>
          <w:sz w:val="22"/>
          <w:szCs w:val="22"/>
          <w:lang w:val="en-GB" w:eastAsia="nl-NL"/>
        </w:rPr>
        <w:t xml:space="preserve">However CEDAW should </w:t>
      </w:r>
      <w:r w:rsidR="00B75533" w:rsidRPr="003F726D">
        <w:rPr>
          <w:rFonts w:asciiTheme="majorHAnsi" w:eastAsia="Times New Roman" w:hAnsiTheme="majorHAnsi" w:cstheme="majorHAnsi"/>
          <w:sz w:val="22"/>
          <w:szCs w:val="22"/>
          <w:lang w:val="en-GB" w:eastAsia="nl-NL"/>
        </w:rPr>
        <w:t>note that – although the Trafficking Protocol requests States to discourage the demand that fosters all forms of exploitation</w:t>
      </w:r>
      <w:r w:rsidR="00B75533" w:rsidRPr="0000507B">
        <w:rPr>
          <w:rStyle w:val="Voetnootmarkering"/>
          <w:rFonts w:asciiTheme="majorHAnsi" w:eastAsia="Times New Roman" w:hAnsiTheme="majorHAnsi" w:cstheme="majorHAnsi"/>
          <w:sz w:val="22"/>
          <w:szCs w:val="22"/>
          <w:lang w:val="en-GB" w:eastAsia="nl-NL"/>
        </w:rPr>
        <w:footnoteReference w:id="3"/>
      </w:r>
      <w:r w:rsidR="0000507B" w:rsidRPr="003F726D">
        <w:rPr>
          <w:rFonts w:asciiTheme="majorHAnsi" w:eastAsia="Times New Roman" w:hAnsiTheme="majorHAnsi" w:cstheme="majorHAnsi"/>
          <w:sz w:val="22"/>
          <w:szCs w:val="22"/>
          <w:lang w:val="en-GB" w:eastAsia="nl-NL"/>
        </w:rPr>
        <w:t xml:space="preserve"> - </w:t>
      </w:r>
      <w:r w:rsidR="00B75533" w:rsidRPr="003F726D">
        <w:rPr>
          <w:rFonts w:asciiTheme="majorHAnsi" w:eastAsia="Times New Roman" w:hAnsiTheme="majorHAnsi" w:cstheme="majorHAnsi"/>
          <w:sz w:val="22"/>
          <w:szCs w:val="22"/>
          <w:lang w:val="en-GB" w:eastAsia="nl-NL"/>
        </w:rPr>
        <w:t xml:space="preserve">the term demand in relation to human trafficking remains a vague, artificial </w:t>
      </w:r>
      <w:r w:rsidR="00186F21">
        <w:rPr>
          <w:rFonts w:asciiTheme="majorHAnsi" w:eastAsia="Times New Roman" w:hAnsiTheme="majorHAnsi" w:cstheme="majorHAnsi"/>
          <w:sz w:val="22"/>
          <w:szCs w:val="22"/>
          <w:lang w:val="en-GB" w:eastAsia="nl-NL"/>
        </w:rPr>
        <w:t xml:space="preserve">and </w:t>
      </w:r>
      <w:r w:rsidR="00B75533" w:rsidRPr="003F726D">
        <w:rPr>
          <w:rFonts w:asciiTheme="majorHAnsi" w:eastAsia="Times New Roman" w:hAnsiTheme="majorHAnsi" w:cstheme="majorHAnsi"/>
          <w:sz w:val="22"/>
          <w:szCs w:val="22"/>
          <w:lang w:val="en-GB" w:eastAsia="nl-NL"/>
        </w:rPr>
        <w:t xml:space="preserve">political term, and not a very </w:t>
      </w:r>
      <w:r w:rsidR="0000507B" w:rsidRPr="003F726D">
        <w:rPr>
          <w:rFonts w:asciiTheme="majorHAnsi" w:eastAsia="Times New Roman" w:hAnsiTheme="majorHAnsi" w:cstheme="majorHAnsi"/>
          <w:sz w:val="22"/>
          <w:szCs w:val="22"/>
          <w:lang w:val="en-GB" w:eastAsia="nl-NL"/>
        </w:rPr>
        <w:t>useful term in practice due to the lack of common understanding</w:t>
      </w:r>
      <w:r w:rsidR="00607334" w:rsidRPr="003F726D">
        <w:rPr>
          <w:rFonts w:asciiTheme="majorHAnsi" w:eastAsia="Times New Roman" w:hAnsiTheme="majorHAnsi" w:cstheme="majorHAnsi"/>
          <w:sz w:val="22"/>
          <w:szCs w:val="22"/>
          <w:lang w:val="en-GB" w:eastAsia="nl-NL"/>
        </w:rPr>
        <w:t xml:space="preserve"> about ‘</w:t>
      </w:r>
      <w:r w:rsidR="0000507B" w:rsidRPr="003F726D">
        <w:rPr>
          <w:rFonts w:asciiTheme="majorHAnsi" w:eastAsia="Times New Roman" w:hAnsiTheme="majorHAnsi" w:cstheme="majorHAnsi"/>
          <w:sz w:val="22"/>
          <w:szCs w:val="22"/>
          <w:lang w:val="en-GB" w:eastAsia="nl-NL"/>
        </w:rPr>
        <w:t xml:space="preserve">which demand </w:t>
      </w:r>
      <w:r w:rsidR="00186F21">
        <w:rPr>
          <w:rFonts w:asciiTheme="majorHAnsi" w:eastAsia="Times New Roman" w:hAnsiTheme="majorHAnsi" w:cstheme="majorHAnsi"/>
          <w:sz w:val="22"/>
          <w:szCs w:val="22"/>
          <w:lang w:val="en-GB" w:eastAsia="nl-NL"/>
        </w:rPr>
        <w:t xml:space="preserve">we talk about and how it </w:t>
      </w:r>
      <w:r w:rsidR="0000507B" w:rsidRPr="003F726D">
        <w:rPr>
          <w:rFonts w:asciiTheme="majorHAnsi" w:eastAsia="Times New Roman" w:hAnsiTheme="majorHAnsi" w:cstheme="majorHAnsi"/>
          <w:sz w:val="22"/>
          <w:szCs w:val="22"/>
          <w:lang w:val="en-GB" w:eastAsia="nl-NL"/>
        </w:rPr>
        <w:t>fosters forms of human trafficking</w:t>
      </w:r>
      <w:r w:rsidR="00607334" w:rsidRPr="003F726D">
        <w:rPr>
          <w:rFonts w:asciiTheme="majorHAnsi" w:eastAsia="Times New Roman" w:hAnsiTheme="majorHAnsi" w:cstheme="majorHAnsi"/>
          <w:sz w:val="22"/>
          <w:szCs w:val="22"/>
          <w:lang w:val="en-GB" w:eastAsia="nl-NL"/>
        </w:rPr>
        <w:t>’</w:t>
      </w:r>
      <w:r w:rsidR="0000507B" w:rsidRPr="003F726D">
        <w:rPr>
          <w:rFonts w:asciiTheme="majorHAnsi" w:eastAsia="Times New Roman" w:hAnsiTheme="majorHAnsi" w:cstheme="majorHAnsi"/>
          <w:sz w:val="22"/>
          <w:szCs w:val="22"/>
          <w:lang w:val="en-GB" w:eastAsia="nl-NL"/>
        </w:rPr>
        <w:t xml:space="preserve">. It is </w:t>
      </w:r>
      <w:r w:rsidR="00186F21">
        <w:rPr>
          <w:rFonts w:asciiTheme="majorHAnsi" w:eastAsia="Times New Roman" w:hAnsiTheme="majorHAnsi" w:cstheme="majorHAnsi"/>
          <w:sz w:val="22"/>
          <w:szCs w:val="22"/>
          <w:lang w:val="en-GB" w:eastAsia="nl-NL"/>
        </w:rPr>
        <w:t xml:space="preserve">essential </w:t>
      </w:r>
      <w:r w:rsidR="0000507B" w:rsidRPr="003F726D">
        <w:rPr>
          <w:rFonts w:asciiTheme="majorHAnsi" w:eastAsia="Times New Roman" w:hAnsiTheme="majorHAnsi" w:cstheme="majorHAnsi"/>
          <w:sz w:val="22"/>
          <w:szCs w:val="22"/>
          <w:lang w:val="en-GB" w:eastAsia="nl-NL"/>
        </w:rPr>
        <w:t xml:space="preserve"> </w:t>
      </w:r>
      <w:r w:rsidR="00186F21">
        <w:rPr>
          <w:rFonts w:asciiTheme="majorHAnsi" w:eastAsia="Times New Roman" w:hAnsiTheme="majorHAnsi" w:cstheme="majorHAnsi"/>
          <w:sz w:val="22"/>
          <w:szCs w:val="22"/>
          <w:lang w:val="en-GB" w:eastAsia="nl-NL"/>
        </w:rPr>
        <w:t>that</w:t>
      </w:r>
      <w:r w:rsidR="00607334" w:rsidRPr="003F726D">
        <w:rPr>
          <w:rFonts w:asciiTheme="majorHAnsi" w:eastAsia="Times New Roman" w:hAnsiTheme="majorHAnsi" w:cstheme="majorHAnsi"/>
          <w:sz w:val="22"/>
          <w:szCs w:val="22"/>
          <w:lang w:val="en-GB" w:eastAsia="nl-NL"/>
        </w:rPr>
        <w:t xml:space="preserve"> States </w:t>
      </w:r>
      <w:r w:rsidR="00186F21">
        <w:rPr>
          <w:rFonts w:asciiTheme="majorHAnsi" w:eastAsia="Times New Roman" w:hAnsiTheme="majorHAnsi" w:cstheme="majorHAnsi"/>
          <w:sz w:val="22"/>
          <w:szCs w:val="22"/>
          <w:lang w:val="en-GB" w:eastAsia="nl-NL"/>
        </w:rPr>
        <w:t xml:space="preserve">will </w:t>
      </w:r>
      <w:r w:rsidR="00607334" w:rsidRPr="003F726D">
        <w:rPr>
          <w:rFonts w:asciiTheme="majorHAnsi" w:eastAsia="Times New Roman" w:hAnsiTheme="majorHAnsi" w:cstheme="majorHAnsi"/>
          <w:sz w:val="22"/>
          <w:szCs w:val="22"/>
          <w:lang w:val="en-GB" w:eastAsia="nl-NL"/>
        </w:rPr>
        <w:t xml:space="preserve">clearly </w:t>
      </w:r>
      <w:r w:rsidR="0000507B" w:rsidRPr="003F726D">
        <w:rPr>
          <w:rFonts w:asciiTheme="majorHAnsi" w:eastAsia="Times New Roman" w:hAnsiTheme="majorHAnsi" w:cstheme="majorHAnsi"/>
          <w:sz w:val="22"/>
          <w:szCs w:val="22"/>
          <w:lang w:val="en-GB" w:eastAsia="nl-NL"/>
        </w:rPr>
        <w:t xml:space="preserve">distinguish between the services or products the demand is related to, and the exploitation and abuse that occurs, </w:t>
      </w:r>
      <w:r w:rsidR="00186F21">
        <w:rPr>
          <w:rFonts w:asciiTheme="majorHAnsi" w:eastAsia="Times New Roman" w:hAnsiTheme="majorHAnsi" w:cstheme="majorHAnsi"/>
          <w:sz w:val="22"/>
          <w:szCs w:val="22"/>
          <w:lang w:val="en-GB" w:eastAsia="nl-NL"/>
        </w:rPr>
        <w:t xml:space="preserve">as </w:t>
      </w:r>
      <w:r w:rsidR="0000507B" w:rsidRPr="003F726D">
        <w:rPr>
          <w:rFonts w:asciiTheme="majorHAnsi" w:eastAsia="Times New Roman" w:hAnsiTheme="majorHAnsi" w:cstheme="majorHAnsi"/>
          <w:sz w:val="22"/>
          <w:szCs w:val="22"/>
          <w:lang w:val="en-GB" w:eastAsia="nl-NL"/>
        </w:rPr>
        <w:t>not necessarily and automatically there is a clear connection.</w:t>
      </w:r>
      <w:r w:rsidR="003F726D" w:rsidRPr="003F726D">
        <w:rPr>
          <w:rFonts w:asciiTheme="majorHAnsi" w:eastAsia="Times New Roman" w:hAnsiTheme="majorHAnsi" w:cstheme="majorHAnsi"/>
          <w:sz w:val="22"/>
          <w:szCs w:val="22"/>
          <w:lang w:val="en-GB" w:eastAsia="nl-NL"/>
        </w:rPr>
        <w:t xml:space="preserve"> We would welcome the deletion of all references to demand. In case the term is used, it should be </w:t>
      </w:r>
      <w:r w:rsidR="00186F21">
        <w:rPr>
          <w:rFonts w:asciiTheme="majorHAnsi" w:eastAsia="Times New Roman" w:hAnsiTheme="majorHAnsi" w:cstheme="majorHAnsi"/>
          <w:sz w:val="22"/>
          <w:szCs w:val="22"/>
          <w:lang w:val="en-GB" w:eastAsia="nl-NL"/>
        </w:rPr>
        <w:t xml:space="preserve">further </w:t>
      </w:r>
      <w:r w:rsidR="003F726D" w:rsidRPr="003F726D">
        <w:rPr>
          <w:rFonts w:asciiTheme="majorHAnsi" w:eastAsia="Times New Roman" w:hAnsiTheme="majorHAnsi" w:cstheme="majorHAnsi"/>
          <w:sz w:val="22"/>
          <w:szCs w:val="22"/>
          <w:lang w:val="en-GB" w:eastAsia="nl-NL"/>
        </w:rPr>
        <w:t xml:space="preserve">explained and </w:t>
      </w:r>
      <w:r w:rsidR="00186F21">
        <w:rPr>
          <w:rFonts w:asciiTheme="majorHAnsi" w:eastAsia="Times New Roman" w:hAnsiTheme="majorHAnsi" w:cstheme="majorHAnsi"/>
          <w:sz w:val="22"/>
          <w:szCs w:val="22"/>
          <w:lang w:val="en-GB" w:eastAsia="nl-NL"/>
        </w:rPr>
        <w:t xml:space="preserve">CEDAW should </w:t>
      </w:r>
      <w:r w:rsidR="003F726D" w:rsidRPr="003F726D">
        <w:rPr>
          <w:rFonts w:asciiTheme="majorHAnsi" w:eastAsia="Times New Roman" w:hAnsiTheme="majorHAnsi" w:cstheme="majorHAnsi"/>
          <w:sz w:val="22"/>
          <w:szCs w:val="22"/>
          <w:lang w:val="en-GB" w:eastAsia="nl-NL"/>
        </w:rPr>
        <w:t>avoid any suggestions that demand only plays a role in the sex sector.</w:t>
      </w:r>
    </w:p>
    <w:p w14:paraId="4F43CF19" w14:textId="77777777" w:rsidR="00186F21" w:rsidRDefault="00186F21" w:rsidP="00B95BF9">
      <w:pPr>
        <w:pStyle w:val="Lijstalinea"/>
        <w:spacing w:line="276" w:lineRule="auto"/>
        <w:jc w:val="both"/>
        <w:rPr>
          <w:rFonts w:asciiTheme="majorHAnsi" w:eastAsia="Times New Roman" w:hAnsiTheme="majorHAnsi" w:cstheme="majorHAnsi"/>
          <w:b/>
          <w:bCs/>
          <w:sz w:val="22"/>
          <w:szCs w:val="22"/>
          <w:lang w:val="en-GB" w:eastAsia="nl-NL"/>
        </w:rPr>
      </w:pPr>
    </w:p>
    <w:p w14:paraId="045B6655" w14:textId="01C023AB" w:rsidR="00B75533" w:rsidRPr="003F726D" w:rsidRDefault="00607334" w:rsidP="00B95BF9">
      <w:pPr>
        <w:pStyle w:val="Lijstalinea"/>
        <w:spacing w:line="276" w:lineRule="auto"/>
        <w:jc w:val="both"/>
        <w:rPr>
          <w:rFonts w:asciiTheme="majorHAnsi" w:eastAsia="Times New Roman" w:hAnsiTheme="majorHAnsi" w:cstheme="majorHAnsi"/>
          <w:sz w:val="22"/>
          <w:szCs w:val="22"/>
          <w:lang w:val="en-GB" w:eastAsia="nl-NL"/>
        </w:rPr>
      </w:pPr>
      <w:r w:rsidRPr="003F726D">
        <w:rPr>
          <w:rFonts w:asciiTheme="majorHAnsi" w:eastAsia="Times New Roman" w:hAnsiTheme="majorHAnsi" w:cstheme="majorHAnsi"/>
          <w:sz w:val="22"/>
          <w:szCs w:val="22"/>
          <w:lang w:val="en-GB" w:eastAsia="nl-NL"/>
        </w:rPr>
        <w:t xml:space="preserve">The </w:t>
      </w:r>
      <w:r w:rsidR="0000507B" w:rsidRPr="003F726D">
        <w:rPr>
          <w:rFonts w:asciiTheme="majorHAnsi" w:eastAsia="Times New Roman" w:hAnsiTheme="majorHAnsi" w:cstheme="majorHAnsi"/>
          <w:sz w:val="22"/>
          <w:szCs w:val="22"/>
          <w:lang w:val="en-GB" w:eastAsia="nl-NL"/>
        </w:rPr>
        <w:t>DemandAT research findings</w:t>
      </w:r>
      <w:r>
        <w:rPr>
          <w:rStyle w:val="Voetnootmarkering"/>
          <w:rFonts w:asciiTheme="majorHAnsi" w:eastAsia="Times New Roman" w:hAnsiTheme="majorHAnsi" w:cstheme="majorHAnsi"/>
          <w:sz w:val="22"/>
          <w:szCs w:val="22"/>
          <w:lang w:val="en-GB" w:eastAsia="nl-NL"/>
        </w:rPr>
        <w:footnoteReference w:id="4"/>
      </w:r>
      <w:r w:rsidR="0000507B" w:rsidRPr="003F726D">
        <w:rPr>
          <w:rFonts w:asciiTheme="majorHAnsi" w:eastAsia="Times New Roman" w:hAnsiTheme="majorHAnsi" w:cstheme="majorHAnsi"/>
          <w:sz w:val="22"/>
          <w:szCs w:val="22"/>
          <w:lang w:val="en-GB" w:eastAsia="nl-NL"/>
        </w:rPr>
        <w:t xml:space="preserve"> showed us that in particular economic factors, social norms and discrimination, as well as policies and regulations play a major role in the exploitation and abuse of in particular migrant workers, regardless of the sector in which they worked or the services they offered. </w:t>
      </w:r>
      <w:r w:rsidRPr="003F726D">
        <w:rPr>
          <w:rFonts w:asciiTheme="majorHAnsi" w:eastAsia="Times New Roman" w:hAnsiTheme="majorHAnsi" w:cstheme="majorHAnsi"/>
          <w:sz w:val="22"/>
          <w:szCs w:val="22"/>
          <w:lang w:val="en-GB" w:eastAsia="nl-NL"/>
        </w:rPr>
        <w:t>In</w:t>
      </w:r>
      <w:r w:rsidR="0000507B" w:rsidRPr="003F726D">
        <w:rPr>
          <w:rFonts w:asciiTheme="majorHAnsi" w:eastAsia="Times New Roman" w:hAnsiTheme="majorHAnsi" w:cstheme="majorHAnsi"/>
          <w:sz w:val="22"/>
          <w:szCs w:val="22"/>
          <w:lang w:val="en-GB" w:eastAsia="nl-NL"/>
        </w:rPr>
        <w:t xml:space="preserve">stead of criminalising sectors, services or workers or consumers, which </w:t>
      </w:r>
      <w:r w:rsidR="004E3302">
        <w:rPr>
          <w:rFonts w:asciiTheme="majorHAnsi" w:eastAsia="Times New Roman" w:hAnsiTheme="majorHAnsi" w:cstheme="majorHAnsi"/>
          <w:sz w:val="22"/>
          <w:szCs w:val="22"/>
          <w:lang w:val="en-GB" w:eastAsia="nl-NL"/>
        </w:rPr>
        <w:t xml:space="preserve">frequently leads to human rights violations of precarious and marginalised workers and which </w:t>
      </w:r>
      <w:r w:rsidR="0000507B" w:rsidRPr="003F726D">
        <w:rPr>
          <w:rFonts w:asciiTheme="majorHAnsi" w:eastAsia="Times New Roman" w:hAnsiTheme="majorHAnsi" w:cstheme="majorHAnsi"/>
          <w:sz w:val="22"/>
          <w:szCs w:val="22"/>
          <w:lang w:val="en-GB" w:eastAsia="nl-NL"/>
        </w:rPr>
        <w:t>L</w:t>
      </w:r>
      <w:r w:rsidRPr="003F726D">
        <w:rPr>
          <w:rFonts w:asciiTheme="majorHAnsi" w:eastAsia="Times New Roman" w:hAnsiTheme="majorHAnsi" w:cstheme="majorHAnsi"/>
          <w:sz w:val="22"/>
          <w:szCs w:val="22"/>
          <w:lang w:val="en-GB" w:eastAsia="nl-NL"/>
        </w:rPr>
        <w:t xml:space="preserve">a Strada International </w:t>
      </w:r>
      <w:r w:rsidR="00186F21">
        <w:rPr>
          <w:rFonts w:asciiTheme="majorHAnsi" w:eastAsia="Times New Roman" w:hAnsiTheme="majorHAnsi" w:cstheme="majorHAnsi"/>
          <w:sz w:val="22"/>
          <w:szCs w:val="22"/>
          <w:lang w:val="en-GB" w:eastAsia="nl-NL"/>
        </w:rPr>
        <w:t xml:space="preserve">strongly </w:t>
      </w:r>
      <w:r w:rsidR="0000507B" w:rsidRPr="003F726D">
        <w:rPr>
          <w:rFonts w:asciiTheme="majorHAnsi" w:eastAsia="Times New Roman" w:hAnsiTheme="majorHAnsi" w:cstheme="majorHAnsi"/>
          <w:sz w:val="22"/>
          <w:szCs w:val="22"/>
          <w:lang w:val="en-GB" w:eastAsia="nl-NL"/>
        </w:rPr>
        <w:t xml:space="preserve">opposes, </w:t>
      </w:r>
      <w:r w:rsidRPr="003F726D">
        <w:rPr>
          <w:rFonts w:asciiTheme="majorHAnsi" w:eastAsia="Times New Roman" w:hAnsiTheme="majorHAnsi" w:cstheme="majorHAnsi"/>
          <w:sz w:val="22"/>
          <w:szCs w:val="22"/>
          <w:lang w:val="en-GB" w:eastAsia="nl-NL"/>
        </w:rPr>
        <w:t>S</w:t>
      </w:r>
      <w:r w:rsidR="0000507B" w:rsidRPr="003F726D">
        <w:rPr>
          <w:rFonts w:asciiTheme="majorHAnsi" w:eastAsia="Times New Roman" w:hAnsiTheme="majorHAnsi" w:cstheme="majorHAnsi"/>
          <w:sz w:val="22"/>
          <w:szCs w:val="22"/>
          <w:lang w:val="en-GB" w:eastAsia="nl-NL"/>
        </w:rPr>
        <w:t>tates should take measures to make undesirable forms of demand less likely. </w:t>
      </w:r>
      <w:hyperlink r:id="rId11" w:history="1">
        <w:r w:rsidR="0000507B" w:rsidRPr="003F726D">
          <w:rPr>
            <w:rFonts w:asciiTheme="majorHAnsi" w:eastAsia="Times New Roman" w:hAnsiTheme="majorHAnsi" w:cstheme="majorHAnsi"/>
            <w:sz w:val="22"/>
            <w:szCs w:val="22"/>
            <w:lang w:val="en-GB" w:eastAsia="nl-NL"/>
          </w:rPr>
          <w:t xml:space="preserve">States </w:t>
        </w:r>
        <w:r w:rsidR="00186F21">
          <w:rPr>
            <w:rFonts w:asciiTheme="majorHAnsi" w:eastAsia="Times New Roman" w:hAnsiTheme="majorHAnsi" w:cstheme="majorHAnsi"/>
            <w:sz w:val="22"/>
            <w:szCs w:val="22"/>
            <w:lang w:val="en-GB" w:eastAsia="nl-NL"/>
          </w:rPr>
          <w:t>should ensure that all workers can be empowered and have access to labour rights</w:t>
        </w:r>
        <w:r w:rsidR="004B4185">
          <w:rPr>
            <w:rFonts w:asciiTheme="majorHAnsi" w:eastAsia="Times New Roman" w:hAnsiTheme="majorHAnsi" w:cstheme="majorHAnsi"/>
            <w:sz w:val="22"/>
            <w:szCs w:val="22"/>
            <w:lang w:val="en-GB" w:eastAsia="nl-NL"/>
          </w:rPr>
          <w:t xml:space="preserve"> without risk of immigration enforcement,</w:t>
        </w:r>
        <w:r w:rsidR="00186F21">
          <w:rPr>
            <w:rFonts w:asciiTheme="majorHAnsi" w:eastAsia="Times New Roman" w:hAnsiTheme="majorHAnsi" w:cstheme="majorHAnsi"/>
            <w:sz w:val="22"/>
            <w:szCs w:val="22"/>
            <w:lang w:val="en-GB" w:eastAsia="nl-NL"/>
          </w:rPr>
          <w:t xml:space="preserve"> and </w:t>
        </w:r>
        <w:r w:rsidR="004B4185">
          <w:rPr>
            <w:rFonts w:asciiTheme="majorHAnsi" w:eastAsia="Times New Roman" w:hAnsiTheme="majorHAnsi" w:cstheme="majorHAnsi"/>
            <w:sz w:val="22"/>
            <w:szCs w:val="22"/>
            <w:lang w:val="en-GB" w:eastAsia="nl-NL"/>
          </w:rPr>
          <w:t xml:space="preserve">should </w:t>
        </w:r>
        <w:r w:rsidR="0000507B" w:rsidRPr="003F726D">
          <w:rPr>
            <w:rFonts w:asciiTheme="majorHAnsi" w:eastAsia="Times New Roman" w:hAnsiTheme="majorHAnsi" w:cstheme="majorHAnsi"/>
            <w:sz w:val="22"/>
            <w:szCs w:val="22"/>
            <w:lang w:val="en-GB" w:eastAsia="nl-NL"/>
          </w:rPr>
          <w:t>use market-based incentives such as taxes and subsidies for companies and employers, or measures promoting specific values or behaviours through peer pressure to influence demand for cheap and exploitable labour.</w:t>
        </w:r>
      </w:hyperlink>
      <w:r w:rsidR="0000507B" w:rsidRPr="003F726D">
        <w:rPr>
          <w:rFonts w:asciiTheme="majorHAnsi" w:eastAsia="Times New Roman" w:hAnsiTheme="majorHAnsi" w:cstheme="majorHAnsi"/>
          <w:sz w:val="22"/>
          <w:szCs w:val="22"/>
          <w:lang w:val="en-GB" w:eastAsia="nl-NL"/>
        </w:rPr>
        <w:t> In addition, better monitoring of the compliance of labour regulations is needed, next to  sanctions  for those that do not comply</w:t>
      </w:r>
      <w:r w:rsidR="004B4185">
        <w:rPr>
          <w:rFonts w:asciiTheme="majorHAnsi" w:eastAsia="Times New Roman" w:hAnsiTheme="majorHAnsi" w:cstheme="majorHAnsi"/>
          <w:sz w:val="22"/>
          <w:szCs w:val="22"/>
          <w:lang w:val="en-GB" w:eastAsia="nl-NL"/>
        </w:rPr>
        <w:t>, with clear liability for violations along supply chains and by recruitment agencies</w:t>
      </w:r>
      <w:r w:rsidR="0000507B" w:rsidRPr="003F726D">
        <w:rPr>
          <w:rFonts w:asciiTheme="majorHAnsi" w:eastAsia="Times New Roman" w:hAnsiTheme="majorHAnsi" w:cstheme="majorHAnsi"/>
          <w:sz w:val="22"/>
          <w:szCs w:val="22"/>
          <w:lang w:val="en-GB" w:eastAsia="nl-NL"/>
        </w:rPr>
        <w:t>. The same for regulations in place to ensure transparency and clean supply chains. </w:t>
      </w:r>
    </w:p>
    <w:p w14:paraId="6762E3CE" w14:textId="1048A0D4" w:rsidR="004B4185" w:rsidRDefault="004B4185" w:rsidP="00B02773">
      <w:pPr>
        <w:pStyle w:val="Tekstopmerking"/>
        <w:spacing w:line="276" w:lineRule="auto"/>
      </w:pPr>
      <w:r>
        <w:t xml:space="preserve"> </w:t>
      </w:r>
    </w:p>
    <w:p w14:paraId="673F2DCD" w14:textId="6622EB44" w:rsidR="00607334" w:rsidRDefault="00607334" w:rsidP="00B95BF9">
      <w:pPr>
        <w:pStyle w:val="Lijstalinea"/>
        <w:spacing w:line="276" w:lineRule="auto"/>
        <w:jc w:val="both"/>
        <w:rPr>
          <w:rFonts w:asciiTheme="majorHAnsi" w:eastAsia="Times New Roman" w:hAnsiTheme="majorHAnsi" w:cstheme="majorHAnsi"/>
          <w:sz w:val="22"/>
          <w:szCs w:val="22"/>
          <w:lang w:val="en-GB" w:eastAsia="nl-NL"/>
        </w:rPr>
      </w:pPr>
    </w:p>
    <w:p w14:paraId="47CA6153" w14:textId="1CD357C5" w:rsidR="005B5253" w:rsidRPr="005B5253" w:rsidRDefault="00186F21" w:rsidP="00B95BF9">
      <w:pPr>
        <w:pStyle w:val="Lijstalinea"/>
        <w:spacing w:line="276" w:lineRule="auto"/>
        <w:jc w:val="both"/>
        <w:rPr>
          <w:rFonts w:asciiTheme="majorHAnsi" w:eastAsia="Times New Roman" w:hAnsiTheme="majorHAnsi" w:cstheme="majorHAnsi"/>
          <w:sz w:val="22"/>
          <w:szCs w:val="22"/>
          <w:lang w:val="en-GB" w:eastAsia="nl-NL"/>
        </w:rPr>
      </w:pPr>
      <w:r>
        <w:rPr>
          <w:rFonts w:asciiTheme="majorHAnsi" w:eastAsia="Times New Roman" w:hAnsiTheme="majorHAnsi" w:cstheme="majorHAnsi"/>
          <w:sz w:val="22"/>
          <w:szCs w:val="22"/>
          <w:lang w:val="en-GB" w:eastAsia="nl-NL"/>
        </w:rPr>
        <w:t xml:space="preserve">We also would like to raise some specific issues, to the current references made to ‘demand’. </w:t>
      </w:r>
      <w:r w:rsidR="006B5857" w:rsidRPr="005B5253">
        <w:rPr>
          <w:rFonts w:asciiTheme="majorHAnsi" w:eastAsia="Times New Roman" w:hAnsiTheme="majorHAnsi" w:cstheme="majorHAnsi"/>
          <w:b/>
          <w:bCs/>
          <w:sz w:val="22"/>
          <w:szCs w:val="22"/>
          <w:lang w:val="en-GB" w:eastAsia="nl-NL"/>
        </w:rPr>
        <w:t>Para 27a</w:t>
      </w:r>
      <w:r w:rsidR="005B5253" w:rsidRPr="005B5253">
        <w:rPr>
          <w:rFonts w:asciiTheme="majorHAnsi" w:eastAsia="Times New Roman" w:hAnsiTheme="majorHAnsi" w:cstheme="majorHAnsi"/>
          <w:b/>
          <w:bCs/>
          <w:sz w:val="22"/>
          <w:szCs w:val="22"/>
          <w:lang w:val="en-GB" w:eastAsia="nl-NL"/>
        </w:rPr>
        <w:t xml:space="preserve"> and 27b</w:t>
      </w:r>
      <w:r w:rsidR="005B5253" w:rsidRPr="005B5253">
        <w:rPr>
          <w:rFonts w:asciiTheme="majorHAnsi" w:eastAsia="Times New Roman" w:hAnsiTheme="majorHAnsi" w:cstheme="majorHAnsi"/>
          <w:sz w:val="22"/>
          <w:szCs w:val="22"/>
          <w:lang w:val="en-GB" w:eastAsia="nl-NL"/>
        </w:rPr>
        <w:t xml:space="preserve"> – It should be noted that in principle any person can unknowingly be a </w:t>
      </w:r>
      <w:r w:rsidR="006B5857" w:rsidRPr="005B5253">
        <w:rPr>
          <w:rFonts w:asciiTheme="majorHAnsi" w:eastAsia="Times New Roman" w:hAnsiTheme="majorHAnsi" w:cstheme="majorHAnsi"/>
          <w:sz w:val="22"/>
          <w:szCs w:val="22"/>
          <w:lang w:val="en-GB" w:eastAsia="nl-NL"/>
        </w:rPr>
        <w:t>potential user of goods or services</w:t>
      </w:r>
      <w:r w:rsidR="00FA03DB">
        <w:rPr>
          <w:rFonts w:asciiTheme="majorHAnsi" w:eastAsia="Times New Roman" w:hAnsiTheme="majorHAnsi" w:cstheme="majorHAnsi"/>
          <w:sz w:val="22"/>
          <w:szCs w:val="22"/>
          <w:lang w:val="en-GB" w:eastAsia="nl-NL"/>
        </w:rPr>
        <w:t xml:space="preserve"> produced with exploitative labour</w:t>
      </w:r>
      <w:r w:rsidR="006B5857" w:rsidRPr="005B5253">
        <w:rPr>
          <w:rFonts w:asciiTheme="majorHAnsi" w:eastAsia="Times New Roman" w:hAnsiTheme="majorHAnsi" w:cstheme="majorHAnsi"/>
          <w:sz w:val="22"/>
          <w:szCs w:val="22"/>
          <w:lang w:val="en-GB" w:eastAsia="nl-NL"/>
        </w:rPr>
        <w:t>;</w:t>
      </w:r>
      <w:r w:rsidR="005B5253" w:rsidRPr="005B5253">
        <w:rPr>
          <w:rFonts w:asciiTheme="majorHAnsi" w:eastAsia="Times New Roman" w:hAnsiTheme="majorHAnsi" w:cstheme="majorHAnsi"/>
          <w:sz w:val="22"/>
          <w:szCs w:val="22"/>
          <w:lang w:val="en-GB" w:eastAsia="nl-NL"/>
        </w:rPr>
        <w:t xml:space="preserve"> we would recommend that </w:t>
      </w:r>
      <w:r w:rsidR="005B5253">
        <w:rPr>
          <w:rFonts w:asciiTheme="majorHAnsi" w:eastAsia="Times New Roman" w:hAnsiTheme="majorHAnsi" w:cstheme="majorHAnsi"/>
          <w:sz w:val="22"/>
          <w:szCs w:val="22"/>
          <w:lang w:val="en-GB" w:eastAsia="nl-NL"/>
        </w:rPr>
        <w:t>(</w:t>
      </w:r>
      <w:r w:rsidR="005B5253" w:rsidRPr="005B5253">
        <w:rPr>
          <w:rFonts w:asciiTheme="majorHAnsi" w:eastAsia="Times New Roman" w:hAnsiTheme="majorHAnsi" w:cstheme="majorHAnsi"/>
          <w:sz w:val="22"/>
          <w:szCs w:val="22"/>
          <w:lang w:val="en-GB" w:eastAsia="nl-NL"/>
        </w:rPr>
        <w:t>punitive</w:t>
      </w:r>
      <w:r w:rsidR="005B5253">
        <w:rPr>
          <w:rFonts w:asciiTheme="majorHAnsi" w:eastAsia="Times New Roman" w:hAnsiTheme="majorHAnsi" w:cstheme="majorHAnsi"/>
          <w:sz w:val="22"/>
          <w:szCs w:val="22"/>
          <w:lang w:val="en-GB" w:eastAsia="nl-NL"/>
        </w:rPr>
        <w:t>)</w:t>
      </w:r>
      <w:r w:rsidR="005B5253" w:rsidRPr="005B5253">
        <w:rPr>
          <w:rFonts w:asciiTheme="majorHAnsi" w:eastAsia="Times New Roman" w:hAnsiTheme="majorHAnsi" w:cstheme="majorHAnsi"/>
          <w:sz w:val="22"/>
          <w:szCs w:val="22"/>
          <w:lang w:val="en-GB" w:eastAsia="nl-NL"/>
        </w:rPr>
        <w:t xml:space="preserve"> measures only address those that knowingly and intentionally make use of exploitative labour</w:t>
      </w:r>
      <w:r w:rsidR="005B5253">
        <w:rPr>
          <w:rFonts w:asciiTheme="majorHAnsi" w:eastAsia="Times New Roman" w:hAnsiTheme="majorHAnsi" w:cstheme="majorHAnsi"/>
          <w:sz w:val="22"/>
          <w:szCs w:val="22"/>
          <w:lang w:val="en-GB" w:eastAsia="nl-NL"/>
        </w:rPr>
        <w:t>, including those that profit from exploitative labour</w:t>
      </w:r>
      <w:r w:rsidR="005B5253" w:rsidRPr="005B5253">
        <w:rPr>
          <w:rFonts w:asciiTheme="majorHAnsi" w:eastAsia="Times New Roman" w:hAnsiTheme="majorHAnsi" w:cstheme="majorHAnsi"/>
          <w:sz w:val="22"/>
          <w:szCs w:val="22"/>
          <w:lang w:val="en-GB" w:eastAsia="nl-NL"/>
        </w:rPr>
        <w:t xml:space="preserve">. </w:t>
      </w:r>
      <w:r w:rsidR="00FA03DB">
        <w:rPr>
          <w:rFonts w:asciiTheme="majorHAnsi" w:eastAsia="Times New Roman" w:hAnsiTheme="majorHAnsi" w:cstheme="majorHAnsi"/>
          <w:sz w:val="22"/>
          <w:szCs w:val="22"/>
          <w:lang w:val="en-GB" w:eastAsia="nl-NL"/>
        </w:rPr>
        <w:t xml:space="preserve">Further note that in </w:t>
      </w:r>
      <w:r w:rsidR="00FA03DB" w:rsidRPr="00186F21">
        <w:rPr>
          <w:rFonts w:asciiTheme="majorHAnsi" w:eastAsia="Times New Roman" w:hAnsiTheme="majorHAnsi" w:cstheme="majorHAnsi"/>
          <w:b/>
          <w:bCs/>
          <w:sz w:val="22"/>
          <w:szCs w:val="22"/>
          <w:lang w:val="en-GB" w:eastAsia="nl-NL"/>
        </w:rPr>
        <w:t>Para 27a</w:t>
      </w:r>
      <w:r w:rsidR="00FA03DB">
        <w:rPr>
          <w:rFonts w:asciiTheme="majorHAnsi" w:eastAsia="Times New Roman" w:hAnsiTheme="majorHAnsi" w:cstheme="majorHAnsi"/>
          <w:sz w:val="22"/>
          <w:szCs w:val="22"/>
          <w:lang w:val="en-GB" w:eastAsia="nl-NL"/>
        </w:rPr>
        <w:t xml:space="preserve"> mentioning is made of trafficked goods of services, while it is not the goods or services that are trafficked, but persons, we care about. </w:t>
      </w:r>
      <w:r w:rsidR="005B5253" w:rsidRPr="005B5253">
        <w:rPr>
          <w:rFonts w:asciiTheme="majorHAnsi" w:eastAsia="Times New Roman" w:hAnsiTheme="majorHAnsi" w:cstheme="majorHAnsi"/>
          <w:b/>
          <w:bCs/>
          <w:sz w:val="22"/>
          <w:szCs w:val="22"/>
          <w:lang w:val="en-GB" w:eastAsia="nl-NL"/>
        </w:rPr>
        <w:t xml:space="preserve">Para 27-d </w:t>
      </w:r>
      <w:r w:rsidR="005B5253" w:rsidRPr="005B5253">
        <w:rPr>
          <w:rFonts w:asciiTheme="majorHAnsi" w:eastAsia="Times New Roman" w:hAnsiTheme="majorHAnsi" w:cstheme="majorHAnsi"/>
          <w:sz w:val="22"/>
          <w:szCs w:val="22"/>
          <w:lang w:val="en-GB" w:eastAsia="nl-NL"/>
        </w:rPr>
        <w:t>– it is unclear</w:t>
      </w:r>
      <w:r w:rsidR="005B5253">
        <w:rPr>
          <w:rFonts w:asciiTheme="majorHAnsi" w:eastAsia="Times New Roman" w:hAnsiTheme="majorHAnsi" w:cstheme="majorHAnsi"/>
          <w:b/>
          <w:bCs/>
          <w:sz w:val="22"/>
          <w:szCs w:val="22"/>
          <w:lang w:val="en-GB" w:eastAsia="nl-NL"/>
        </w:rPr>
        <w:t xml:space="preserve"> </w:t>
      </w:r>
      <w:r w:rsidR="005B5253">
        <w:rPr>
          <w:rFonts w:asciiTheme="majorHAnsi" w:eastAsia="Times New Roman" w:hAnsiTheme="majorHAnsi" w:cstheme="majorHAnsi"/>
          <w:sz w:val="22"/>
          <w:szCs w:val="22"/>
          <w:lang w:val="en-GB" w:eastAsia="nl-NL"/>
        </w:rPr>
        <w:t>here who ‘</w:t>
      </w:r>
      <w:r w:rsidR="005B5253" w:rsidRPr="005B5253">
        <w:rPr>
          <w:rFonts w:asciiTheme="majorHAnsi" w:eastAsia="Times New Roman" w:hAnsiTheme="majorHAnsi" w:cstheme="majorHAnsi"/>
          <w:sz w:val="22"/>
          <w:szCs w:val="22"/>
          <w:lang w:val="en-GB" w:eastAsia="nl-NL"/>
        </w:rPr>
        <w:t>those on the demand side</w:t>
      </w:r>
      <w:r w:rsidR="005B5253">
        <w:rPr>
          <w:rFonts w:asciiTheme="majorHAnsi" w:eastAsia="Times New Roman" w:hAnsiTheme="majorHAnsi" w:cstheme="majorHAnsi"/>
          <w:sz w:val="22"/>
          <w:szCs w:val="22"/>
          <w:lang w:val="en-GB" w:eastAsia="nl-NL"/>
        </w:rPr>
        <w:t xml:space="preserve">’ are, this sentence would need further explanation. </w:t>
      </w:r>
    </w:p>
    <w:p w14:paraId="178964D0" w14:textId="77777777" w:rsidR="00B75533" w:rsidRPr="00B75533" w:rsidRDefault="00B75533" w:rsidP="00B02773">
      <w:pPr>
        <w:pStyle w:val="Lijstalinea"/>
        <w:spacing w:line="276" w:lineRule="auto"/>
        <w:jc w:val="both"/>
        <w:rPr>
          <w:rFonts w:asciiTheme="majorHAnsi" w:hAnsiTheme="majorHAnsi" w:cstheme="majorHAnsi"/>
          <w:b/>
          <w:sz w:val="22"/>
          <w:szCs w:val="22"/>
        </w:rPr>
      </w:pPr>
    </w:p>
    <w:p w14:paraId="2D30938B" w14:textId="18A48AE7" w:rsidR="00773FC2" w:rsidRPr="00EC669E" w:rsidRDefault="00DB67D7" w:rsidP="00B02773">
      <w:pPr>
        <w:pStyle w:val="Lijstalinea"/>
        <w:numPr>
          <w:ilvl w:val="0"/>
          <w:numId w:val="29"/>
        </w:numPr>
        <w:spacing w:line="276" w:lineRule="auto"/>
        <w:jc w:val="both"/>
        <w:rPr>
          <w:rFonts w:asciiTheme="majorHAnsi" w:hAnsiTheme="majorHAnsi" w:cstheme="majorHAnsi"/>
          <w:b/>
          <w:sz w:val="22"/>
          <w:szCs w:val="22"/>
        </w:rPr>
      </w:pPr>
      <w:r w:rsidRPr="00DB67D7">
        <w:rPr>
          <w:rFonts w:asciiTheme="majorHAnsi" w:hAnsiTheme="majorHAnsi" w:cstheme="majorHAnsi"/>
          <w:b/>
          <w:bCs/>
          <w:sz w:val="22"/>
          <w:szCs w:val="22"/>
        </w:rPr>
        <w:t>Para 22</w:t>
      </w:r>
      <w:r>
        <w:rPr>
          <w:rFonts w:asciiTheme="majorHAnsi" w:hAnsiTheme="majorHAnsi" w:cstheme="majorHAnsi"/>
          <w:sz w:val="22"/>
          <w:szCs w:val="22"/>
        </w:rPr>
        <w:t xml:space="preserve"> – </w:t>
      </w:r>
      <w:r w:rsidR="00F96746">
        <w:rPr>
          <w:rFonts w:asciiTheme="majorHAnsi" w:hAnsiTheme="majorHAnsi" w:cstheme="majorHAnsi"/>
          <w:sz w:val="22"/>
          <w:szCs w:val="22"/>
        </w:rPr>
        <w:t>N</w:t>
      </w:r>
      <w:r>
        <w:rPr>
          <w:rFonts w:asciiTheme="majorHAnsi" w:hAnsiTheme="majorHAnsi" w:cstheme="majorHAnsi"/>
          <w:sz w:val="22"/>
          <w:szCs w:val="22"/>
        </w:rPr>
        <w:t xml:space="preserve">ext to </w:t>
      </w:r>
      <w:r w:rsidR="00B75533" w:rsidRPr="007D7F4F">
        <w:rPr>
          <w:rFonts w:asciiTheme="majorHAnsi" w:hAnsiTheme="majorHAnsi" w:cstheme="majorHAnsi"/>
          <w:sz w:val="22"/>
          <w:szCs w:val="22"/>
        </w:rPr>
        <w:t>political, economic, societal and family structures</w:t>
      </w:r>
      <w:r w:rsidRPr="00DB67D7">
        <w:rPr>
          <w:rFonts w:asciiTheme="majorHAnsi" w:hAnsiTheme="majorHAnsi" w:cstheme="majorHAnsi"/>
          <w:sz w:val="22"/>
          <w:szCs w:val="22"/>
        </w:rPr>
        <w:t>, also wars and political conflicts should be mentioned</w:t>
      </w:r>
      <w:r>
        <w:rPr>
          <w:rFonts w:asciiTheme="majorHAnsi" w:hAnsiTheme="majorHAnsi" w:cstheme="majorHAnsi"/>
          <w:sz w:val="22"/>
          <w:szCs w:val="22"/>
        </w:rPr>
        <w:t>.</w:t>
      </w:r>
      <w:r>
        <w:rPr>
          <w:rFonts w:asciiTheme="majorHAnsi" w:hAnsiTheme="majorHAnsi" w:cstheme="majorHAnsi"/>
          <w:i/>
          <w:sz w:val="22"/>
          <w:szCs w:val="22"/>
        </w:rPr>
        <w:t xml:space="preserve"> </w:t>
      </w:r>
      <w:r w:rsidR="004E3302">
        <w:rPr>
          <w:rFonts w:asciiTheme="majorHAnsi" w:hAnsiTheme="majorHAnsi" w:cstheme="majorHAnsi"/>
          <w:iCs/>
          <w:sz w:val="22"/>
          <w:szCs w:val="22"/>
        </w:rPr>
        <w:t>We also encourage CEDAW to not use language which denies women’s agency and power in making difficult decisions to provide for their families despite risks (‘</w:t>
      </w:r>
      <w:r w:rsidR="004E3302" w:rsidRPr="000D0C3F">
        <w:rPr>
          <w:rFonts w:asciiTheme="majorHAnsi" w:hAnsiTheme="majorHAnsi" w:cstheme="majorHAnsi"/>
          <w:b/>
          <w:bCs/>
          <w:iCs/>
          <w:sz w:val="22"/>
          <w:szCs w:val="22"/>
        </w:rPr>
        <w:t>susceptible to being lured’</w:t>
      </w:r>
      <w:r w:rsidR="004E3302">
        <w:rPr>
          <w:rFonts w:asciiTheme="majorHAnsi" w:hAnsiTheme="majorHAnsi" w:cstheme="majorHAnsi"/>
          <w:iCs/>
          <w:sz w:val="22"/>
          <w:szCs w:val="22"/>
        </w:rPr>
        <w:t>).</w:t>
      </w:r>
    </w:p>
    <w:p w14:paraId="7B7191A9" w14:textId="77777777" w:rsidR="00EC669E" w:rsidRPr="00773FC2" w:rsidRDefault="00EC669E" w:rsidP="00EC669E">
      <w:pPr>
        <w:pStyle w:val="Lijstalinea"/>
        <w:spacing w:line="276" w:lineRule="auto"/>
        <w:jc w:val="both"/>
        <w:rPr>
          <w:rFonts w:asciiTheme="majorHAnsi" w:hAnsiTheme="majorHAnsi" w:cstheme="majorHAnsi"/>
          <w:b/>
          <w:sz w:val="22"/>
          <w:szCs w:val="22"/>
        </w:rPr>
      </w:pPr>
    </w:p>
    <w:p w14:paraId="031768E8" w14:textId="77777777" w:rsidR="00B95BF9" w:rsidRDefault="00D755E8" w:rsidP="00B02773">
      <w:pPr>
        <w:pStyle w:val="Lijstalinea"/>
        <w:numPr>
          <w:ilvl w:val="0"/>
          <w:numId w:val="30"/>
        </w:numPr>
        <w:spacing w:line="276" w:lineRule="auto"/>
        <w:jc w:val="both"/>
        <w:rPr>
          <w:rFonts w:asciiTheme="majorHAnsi" w:hAnsiTheme="majorHAnsi" w:cstheme="majorHAnsi"/>
          <w:bCs/>
          <w:sz w:val="22"/>
          <w:szCs w:val="22"/>
        </w:rPr>
      </w:pPr>
      <w:r w:rsidRPr="00EC669E">
        <w:rPr>
          <w:rFonts w:asciiTheme="majorHAnsi" w:hAnsiTheme="majorHAnsi" w:cstheme="majorHAnsi"/>
          <w:b/>
          <w:bCs/>
          <w:iCs/>
          <w:sz w:val="22"/>
          <w:szCs w:val="22"/>
        </w:rPr>
        <w:t>P</w:t>
      </w:r>
      <w:r w:rsidR="00DB67D7" w:rsidRPr="00EC669E">
        <w:rPr>
          <w:rFonts w:asciiTheme="majorHAnsi" w:hAnsiTheme="majorHAnsi" w:cstheme="majorHAnsi"/>
          <w:b/>
          <w:bCs/>
          <w:iCs/>
          <w:sz w:val="22"/>
          <w:szCs w:val="22"/>
        </w:rPr>
        <w:t xml:space="preserve">ara </w:t>
      </w:r>
      <w:r w:rsidRPr="00EC669E">
        <w:rPr>
          <w:rFonts w:asciiTheme="majorHAnsi" w:hAnsiTheme="majorHAnsi" w:cstheme="majorHAnsi"/>
          <w:b/>
          <w:bCs/>
          <w:iCs/>
          <w:sz w:val="22"/>
          <w:szCs w:val="22"/>
        </w:rPr>
        <w:t>2</w:t>
      </w:r>
      <w:r w:rsidR="00DB67D7" w:rsidRPr="00EC669E">
        <w:rPr>
          <w:rFonts w:asciiTheme="majorHAnsi" w:hAnsiTheme="majorHAnsi" w:cstheme="majorHAnsi"/>
          <w:b/>
          <w:bCs/>
          <w:iCs/>
          <w:sz w:val="22"/>
          <w:szCs w:val="22"/>
        </w:rPr>
        <w:t>5</w:t>
      </w:r>
      <w:r w:rsidRPr="00B95BF9">
        <w:rPr>
          <w:rFonts w:asciiTheme="majorHAnsi" w:hAnsiTheme="majorHAnsi" w:cstheme="majorHAnsi"/>
          <w:iCs/>
          <w:sz w:val="22"/>
          <w:szCs w:val="22"/>
        </w:rPr>
        <w:t xml:space="preserve"> – </w:t>
      </w:r>
      <w:r w:rsidR="00DB67D7" w:rsidRPr="00B95BF9">
        <w:rPr>
          <w:rFonts w:asciiTheme="majorHAnsi" w:hAnsiTheme="majorHAnsi" w:cstheme="majorHAnsi"/>
          <w:iCs/>
          <w:sz w:val="22"/>
          <w:szCs w:val="22"/>
        </w:rPr>
        <w:t xml:space="preserve">This article should </w:t>
      </w:r>
      <w:r w:rsidR="004E3302" w:rsidRPr="00B95BF9">
        <w:rPr>
          <w:rFonts w:asciiTheme="majorHAnsi" w:hAnsiTheme="majorHAnsi" w:cstheme="majorHAnsi"/>
          <w:iCs/>
          <w:sz w:val="22"/>
          <w:szCs w:val="22"/>
        </w:rPr>
        <w:t xml:space="preserve">more strongly </w:t>
      </w:r>
      <w:r w:rsidR="00DB67D7" w:rsidRPr="00B95BF9">
        <w:rPr>
          <w:rFonts w:asciiTheme="majorHAnsi" w:hAnsiTheme="majorHAnsi" w:cstheme="majorHAnsi"/>
          <w:iCs/>
          <w:sz w:val="22"/>
          <w:szCs w:val="22"/>
        </w:rPr>
        <w:t xml:space="preserve">reflect the need for data protection of personal data. Too often we see that personal data of trafficked persons </w:t>
      </w:r>
      <w:r w:rsidR="00663E45" w:rsidRPr="00B95BF9">
        <w:rPr>
          <w:rFonts w:asciiTheme="majorHAnsi" w:hAnsiTheme="majorHAnsi" w:cstheme="majorHAnsi"/>
          <w:iCs/>
          <w:sz w:val="22"/>
          <w:szCs w:val="22"/>
        </w:rPr>
        <w:t xml:space="preserve">is collected and transferred </w:t>
      </w:r>
      <w:r w:rsidR="00DB67D7" w:rsidRPr="00B95BF9">
        <w:rPr>
          <w:rFonts w:asciiTheme="majorHAnsi" w:hAnsiTheme="majorHAnsi" w:cstheme="majorHAnsi"/>
          <w:iCs/>
          <w:sz w:val="22"/>
          <w:szCs w:val="22"/>
        </w:rPr>
        <w:t>without their consent or them being informed and having the possibility to withdraw their data</w:t>
      </w:r>
      <w:r w:rsidR="00663E45" w:rsidRPr="00B95BF9">
        <w:rPr>
          <w:rFonts w:asciiTheme="majorHAnsi" w:hAnsiTheme="majorHAnsi" w:cstheme="majorHAnsi"/>
          <w:iCs/>
          <w:sz w:val="22"/>
          <w:szCs w:val="22"/>
        </w:rPr>
        <w:t xml:space="preserve"> or refuse for it to be shared</w:t>
      </w:r>
      <w:r w:rsidR="00DB67D7" w:rsidRPr="00B95BF9">
        <w:rPr>
          <w:rFonts w:asciiTheme="majorHAnsi" w:hAnsiTheme="majorHAnsi" w:cstheme="majorHAnsi"/>
          <w:iCs/>
          <w:sz w:val="22"/>
          <w:szCs w:val="22"/>
        </w:rPr>
        <w:t>.</w:t>
      </w:r>
      <w:r w:rsidR="00663E45" w:rsidRPr="00B95BF9">
        <w:rPr>
          <w:rFonts w:asciiTheme="majorHAnsi" w:hAnsiTheme="majorHAnsi" w:cstheme="majorHAnsi"/>
          <w:iCs/>
          <w:sz w:val="22"/>
          <w:szCs w:val="22"/>
        </w:rPr>
        <w:t xml:space="preserve"> E.g. </w:t>
      </w:r>
      <w:r w:rsidR="00663E45" w:rsidRPr="000D0C3F">
        <w:rPr>
          <w:rFonts w:asciiTheme="majorHAnsi" w:hAnsiTheme="majorHAnsi" w:cstheme="majorHAnsi"/>
          <w:b/>
          <w:bCs/>
          <w:iCs/>
          <w:sz w:val="22"/>
          <w:szCs w:val="22"/>
        </w:rPr>
        <w:t>para 25c</w:t>
      </w:r>
      <w:r w:rsidR="00663E45" w:rsidRPr="00B95BF9">
        <w:rPr>
          <w:rFonts w:asciiTheme="majorHAnsi" w:hAnsiTheme="majorHAnsi" w:cstheme="majorHAnsi"/>
          <w:iCs/>
          <w:sz w:val="22"/>
          <w:szCs w:val="22"/>
        </w:rPr>
        <w:t xml:space="preserve"> could clearly state the data should be anonymized and </w:t>
      </w:r>
      <w:r w:rsidR="00663E45" w:rsidRPr="000D0C3F">
        <w:rPr>
          <w:rFonts w:asciiTheme="majorHAnsi" w:hAnsiTheme="majorHAnsi" w:cstheme="majorHAnsi"/>
          <w:b/>
          <w:bCs/>
          <w:iCs/>
          <w:sz w:val="22"/>
          <w:szCs w:val="22"/>
        </w:rPr>
        <w:t>para 25.e</w:t>
      </w:r>
      <w:r w:rsidR="00663E45" w:rsidRPr="00B95BF9">
        <w:rPr>
          <w:rFonts w:asciiTheme="majorHAnsi" w:hAnsiTheme="majorHAnsi" w:cstheme="majorHAnsi"/>
          <w:iCs/>
          <w:sz w:val="22"/>
          <w:szCs w:val="22"/>
        </w:rPr>
        <w:t xml:space="preserve"> could say ‘in full accordance with’ (rather than ‘with due respect of’).</w:t>
      </w:r>
      <w:r w:rsidR="00DB67D7" w:rsidRPr="00B95BF9">
        <w:rPr>
          <w:rFonts w:asciiTheme="majorHAnsi" w:hAnsiTheme="majorHAnsi" w:cstheme="majorHAnsi"/>
          <w:iCs/>
          <w:sz w:val="22"/>
          <w:szCs w:val="22"/>
        </w:rPr>
        <w:t xml:space="preserve"> We would also strongly advi</w:t>
      </w:r>
      <w:r w:rsidR="00663E45" w:rsidRPr="00B95BF9">
        <w:rPr>
          <w:rFonts w:asciiTheme="majorHAnsi" w:hAnsiTheme="majorHAnsi" w:cstheme="majorHAnsi"/>
          <w:iCs/>
          <w:sz w:val="22"/>
          <w:szCs w:val="22"/>
        </w:rPr>
        <w:t>s</w:t>
      </w:r>
      <w:r w:rsidR="00DB67D7" w:rsidRPr="00B02773">
        <w:rPr>
          <w:rFonts w:asciiTheme="majorHAnsi" w:hAnsiTheme="majorHAnsi" w:cstheme="majorHAnsi"/>
          <w:iCs/>
          <w:sz w:val="22"/>
          <w:szCs w:val="22"/>
        </w:rPr>
        <w:t>e against collecting data on ethnicity and disability</w:t>
      </w:r>
      <w:r w:rsidR="00F96746" w:rsidRPr="00B02773">
        <w:rPr>
          <w:rFonts w:asciiTheme="majorHAnsi" w:hAnsiTheme="majorHAnsi" w:cstheme="majorHAnsi"/>
          <w:iCs/>
          <w:sz w:val="22"/>
          <w:szCs w:val="22"/>
        </w:rPr>
        <w:t>, as currently is recommended, as we have learnt from the past that this can seriously harm persons</w:t>
      </w:r>
      <w:r w:rsidR="00DB67D7" w:rsidRPr="00B02773">
        <w:rPr>
          <w:rFonts w:asciiTheme="majorHAnsi" w:hAnsiTheme="majorHAnsi" w:cstheme="majorHAnsi"/>
          <w:iCs/>
          <w:sz w:val="22"/>
          <w:szCs w:val="22"/>
        </w:rPr>
        <w:t>.</w:t>
      </w:r>
      <w:r w:rsidR="00F96746" w:rsidRPr="00B02773">
        <w:rPr>
          <w:rFonts w:asciiTheme="majorHAnsi" w:hAnsiTheme="majorHAnsi" w:cstheme="majorHAnsi"/>
          <w:iCs/>
          <w:sz w:val="22"/>
          <w:szCs w:val="22"/>
        </w:rPr>
        <w:t xml:space="preserve"> </w:t>
      </w:r>
      <w:r w:rsidR="00DB67D7" w:rsidRPr="00B02773">
        <w:rPr>
          <w:rFonts w:asciiTheme="majorHAnsi" w:hAnsiTheme="majorHAnsi" w:cstheme="majorHAnsi"/>
          <w:iCs/>
          <w:sz w:val="22"/>
          <w:szCs w:val="22"/>
        </w:rPr>
        <w:t xml:space="preserve">Moreover it should be noted </w:t>
      </w:r>
      <w:r w:rsidR="006B5857" w:rsidRPr="00B02773">
        <w:rPr>
          <w:rFonts w:asciiTheme="majorHAnsi" w:hAnsiTheme="majorHAnsi" w:cstheme="majorHAnsi"/>
          <w:iCs/>
          <w:sz w:val="22"/>
          <w:szCs w:val="22"/>
        </w:rPr>
        <w:t>that often data is collected</w:t>
      </w:r>
      <w:r w:rsidR="00F96746" w:rsidRPr="00B02773">
        <w:rPr>
          <w:rFonts w:asciiTheme="majorHAnsi" w:hAnsiTheme="majorHAnsi" w:cstheme="majorHAnsi"/>
          <w:iCs/>
          <w:sz w:val="22"/>
          <w:szCs w:val="22"/>
        </w:rPr>
        <w:t>,</w:t>
      </w:r>
      <w:r w:rsidR="006B5857" w:rsidRPr="00B02773">
        <w:rPr>
          <w:rFonts w:asciiTheme="majorHAnsi" w:hAnsiTheme="majorHAnsi" w:cstheme="majorHAnsi"/>
          <w:iCs/>
          <w:sz w:val="22"/>
          <w:szCs w:val="22"/>
        </w:rPr>
        <w:t xml:space="preserve"> that is not necessary for ensuring rights protection or prosecution of the crime</w:t>
      </w:r>
      <w:r w:rsidR="00F96746" w:rsidRPr="00B02773">
        <w:rPr>
          <w:rFonts w:asciiTheme="majorHAnsi" w:hAnsiTheme="majorHAnsi" w:cstheme="majorHAnsi"/>
          <w:iCs/>
          <w:sz w:val="22"/>
          <w:szCs w:val="22"/>
        </w:rPr>
        <w:t xml:space="preserve">, </w:t>
      </w:r>
      <w:r w:rsidR="006B5857" w:rsidRPr="00B02773">
        <w:rPr>
          <w:rFonts w:asciiTheme="majorHAnsi" w:hAnsiTheme="majorHAnsi" w:cstheme="majorHAnsi"/>
          <w:iCs/>
          <w:sz w:val="22"/>
          <w:szCs w:val="22"/>
        </w:rPr>
        <w:t>which also adds a lot of additional burden on civil society due to increasing data requests</w:t>
      </w:r>
      <w:r w:rsidR="00F96746" w:rsidRPr="00B02773">
        <w:rPr>
          <w:rFonts w:asciiTheme="majorHAnsi" w:hAnsiTheme="majorHAnsi" w:cstheme="majorHAnsi"/>
          <w:iCs/>
          <w:sz w:val="22"/>
          <w:szCs w:val="22"/>
        </w:rPr>
        <w:t xml:space="preserve"> from governments</w:t>
      </w:r>
      <w:r w:rsidR="006B5857" w:rsidRPr="00B95BF9">
        <w:rPr>
          <w:rFonts w:asciiTheme="majorHAnsi" w:hAnsiTheme="majorHAnsi" w:cstheme="majorHAnsi"/>
          <w:bCs/>
          <w:sz w:val="22"/>
          <w:szCs w:val="22"/>
        </w:rPr>
        <w:t>.</w:t>
      </w:r>
      <w:r w:rsidR="00F96746">
        <w:rPr>
          <w:rStyle w:val="Voetnootmarkering"/>
          <w:rFonts w:asciiTheme="majorHAnsi" w:hAnsiTheme="majorHAnsi" w:cstheme="majorHAnsi"/>
          <w:bCs/>
          <w:sz w:val="22"/>
          <w:szCs w:val="22"/>
        </w:rPr>
        <w:footnoteReference w:id="5"/>
      </w:r>
      <w:r w:rsidR="003F726D" w:rsidRPr="00B95BF9">
        <w:rPr>
          <w:rFonts w:asciiTheme="majorHAnsi" w:hAnsiTheme="majorHAnsi" w:cstheme="majorHAnsi"/>
          <w:bCs/>
          <w:sz w:val="22"/>
          <w:szCs w:val="22"/>
        </w:rPr>
        <w:t xml:space="preserve"> </w:t>
      </w:r>
    </w:p>
    <w:p w14:paraId="2CD7DCEB" w14:textId="697ECEF2" w:rsidR="00D755E8" w:rsidRPr="00B95BF9" w:rsidRDefault="00B95BF9" w:rsidP="00B02773">
      <w:pPr>
        <w:pStyle w:val="Lijstalinea"/>
        <w:spacing w:line="276" w:lineRule="auto"/>
        <w:jc w:val="both"/>
        <w:rPr>
          <w:rFonts w:asciiTheme="majorHAnsi" w:hAnsiTheme="majorHAnsi" w:cstheme="majorHAnsi"/>
          <w:bCs/>
          <w:sz w:val="22"/>
          <w:szCs w:val="22"/>
        </w:rPr>
      </w:pPr>
      <w:r>
        <w:rPr>
          <w:rFonts w:asciiTheme="majorHAnsi" w:hAnsiTheme="majorHAnsi" w:cstheme="majorHAnsi"/>
          <w:bCs/>
          <w:sz w:val="22"/>
          <w:szCs w:val="22"/>
        </w:rPr>
        <w:br/>
      </w:r>
      <w:r w:rsidR="000D0C3F" w:rsidRPr="000D0C3F">
        <w:rPr>
          <w:rFonts w:asciiTheme="majorHAnsi" w:hAnsiTheme="majorHAnsi" w:cstheme="majorHAnsi"/>
          <w:bCs/>
          <w:sz w:val="22"/>
          <w:szCs w:val="22"/>
        </w:rPr>
        <w:t xml:space="preserve">In addition it should be noted that some of the suggested data to be collected is currently not available in relation to trafficking or registered trafficked persons and might also not be very realistic to obtain in the future; e.g. </w:t>
      </w:r>
      <w:r w:rsidR="000D0C3F" w:rsidRPr="000D0C3F">
        <w:rPr>
          <w:rFonts w:asciiTheme="majorHAnsi" w:hAnsiTheme="majorHAnsi" w:cstheme="majorHAnsi"/>
          <w:b/>
          <w:sz w:val="22"/>
          <w:szCs w:val="22"/>
        </w:rPr>
        <w:t>Para 25.c viii</w:t>
      </w:r>
      <w:r w:rsidR="000D0C3F" w:rsidRPr="000D0C3F">
        <w:rPr>
          <w:rFonts w:asciiTheme="majorHAnsi" w:hAnsiTheme="majorHAnsi" w:cstheme="majorHAnsi"/>
          <w:bCs/>
          <w:sz w:val="22"/>
          <w:szCs w:val="22"/>
        </w:rPr>
        <w:t xml:space="preserve"> – it might be better to suggest collection of data on the number of exit or entry visas or permits issued or denied to women and girls because of suspicions of trafficking, because many of them might not have been identified as trafficked persons at the moment they obtained or were denied entry visas or permits and as this would be useful to monitor . It would also be very useful to collect data on residence permits granted to victims of trafficking, disaggregated by type of permit, length, and renewal/ extension permissions. We acknowledge the lack of data in general and would welcome more data collection on other forms of human trafficking, next to trafficking for sexual exploitation and labour exploitation, as information about these forms</w:t>
      </w:r>
      <w:r w:rsidR="000D0C3F">
        <w:rPr>
          <w:rFonts w:asciiTheme="majorHAnsi" w:hAnsiTheme="majorHAnsi" w:cstheme="majorHAnsi"/>
          <w:bCs/>
          <w:sz w:val="22"/>
          <w:szCs w:val="22"/>
        </w:rPr>
        <w:t xml:space="preserve"> is limited</w:t>
      </w:r>
      <w:r w:rsidR="000D0C3F" w:rsidRPr="000D0C3F">
        <w:rPr>
          <w:rFonts w:asciiTheme="majorHAnsi" w:hAnsiTheme="majorHAnsi" w:cstheme="majorHAnsi"/>
          <w:bCs/>
          <w:sz w:val="22"/>
          <w:szCs w:val="22"/>
        </w:rPr>
        <w:t xml:space="preserve">. </w:t>
      </w:r>
    </w:p>
    <w:p w14:paraId="0BDB0046" w14:textId="77777777" w:rsidR="00DB67D7" w:rsidRDefault="00DB67D7" w:rsidP="00B02773">
      <w:pPr>
        <w:pStyle w:val="Lijstalinea"/>
        <w:spacing w:line="276" w:lineRule="auto"/>
        <w:jc w:val="both"/>
        <w:rPr>
          <w:rFonts w:asciiTheme="majorHAnsi" w:hAnsiTheme="majorHAnsi" w:cstheme="majorHAnsi"/>
          <w:bCs/>
          <w:color w:val="F79646" w:themeColor="accent6"/>
          <w:sz w:val="22"/>
          <w:szCs w:val="22"/>
        </w:rPr>
      </w:pPr>
    </w:p>
    <w:p w14:paraId="32BED3CB" w14:textId="0C9AAF67" w:rsidR="00FA03DB" w:rsidRPr="00C93B0B" w:rsidRDefault="00A149C1" w:rsidP="00B02773">
      <w:pPr>
        <w:pStyle w:val="Lijstalinea"/>
        <w:numPr>
          <w:ilvl w:val="0"/>
          <w:numId w:val="30"/>
        </w:numPr>
        <w:spacing w:after="160" w:line="276" w:lineRule="auto"/>
        <w:jc w:val="both"/>
        <w:rPr>
          <w:rFonts w:asciiTheme="majorHAnsi" w:hAnsiTheme="majorHAnsi" w:cstheme="majorHAnsi"/>
          <w:bCs/>
          <w:sz w:val="22"/>
          <w:szCs w:val="22"/>
        </w:rPr>
      </w:pPr>
      <w:r w:rsidRPr="00C93B0B">
        <w:rPr>
          <w:rFonts w:asciiTheme="majorHAnsi" w:hAnsiTheme="majorHAnsi" w:cstheme="majorHAnsi"/>
          <w:b/>
          <w:sz w:val="22"/>
          <w:szCs w:val="22"/>
        </w:rPr>
        <w:lastRenderedPageBreak/>
        <w:t>Para 41 -</w:t>
      </w:r>
      <w:r w:rsidRPr="00C93B0B">
        <w:rPr>
          <w:rFonts w:asciiTheme="majorHAnsi" w:hAnsiTheme="majorHAnsi" w:cstheme="majorHAnsi"/>
          <w:bCs/>
          <w:sz w:val="22"/>
          <w:szCs w:val="22"/>
        </w:rPr>
        <w:t xml:space="preserve"> </w:t>
      </w:r>
      <w:r w:rsidR="000069B8" w:rsidRPr="00C93B0B">
        <w:rPr>
          <w:rFonts w:asciiTheme="majorHAnsi" w:hAnsiTheme="majorHAnsi" w:cstheme="majorHAnsi"/>
          <w:bCs/>
          <w:sz w:val="22"/>
          <w:szCs w:val="22"/>
        </w:rPr>
        <w:t xml:space="preserve"> </w:t>
      </w:r>
      <w:r w:rsidR="00F96746">
        <w:rPr>
          <w:rFonts w:asciiTheme="majorHAnsi" w:hAnsiTheme="majorHAnsi" w:cstheme="majorHAnsi"/>
          <w:bCs/>
          <w:sz w:val="22"/>
          <w:szCs w:val="22"/>
        </w:rPr>
        <w:t xml:space="preserve">We would like to </w:t>
      </w:r>
      <w:r w:rsidR="000069B8" w:rsidRPr="00C93B0B">
        <w:rPr>
          <w:rFonts w:asciiTheme="majorHAnsi" w:hAnsiTheme="majorHAnsi" w:cstheme="majorHAnsi"/>
          <w:bCs/>
          <w:sz w:val="22"/>
          <w:szCs w:val="22"/>
        </w:rPr>
        <w:t xml:space="preserve">suggest here the deletion of ‘particularly victims of trafficking’, as the fact that they have been trafficked makes them not necessarily particular in need of being included in all stages of the peacemaking, stabilization and reconstruction process. We rather suggest a more general reference to the need to engage those impacted by </w:t>
      </w:r>
      <w:r w:rsidR="00F96746">
        <w:rPr>
          <w:rFonts w:asciiTheme="majorHAnsi" w:hAnsiTheme="majorHAnsi" w:cstheme="majorHAnsi"/>
          <w:bCs/>
          <w:sz w:val="22"/>
          <w:szCs w:val="22"/>
        </w:rPr>
        <w:t xml:space="preserve">wars and political </w:t>
      </w:r>
      <w:r w:rsidR="000069B8" w:rsidRPr="00C93B0B">
        <w:rPr>
          <w:rFonts w:asciiTheme="majorHAnsi" w:hAnsiTheme="majorHAnsi" w:cstheme="majorHAnsi"/>
          <w:bCs/>
          <w:sz w:val="22"/>
          <w:szCs w:val="22"/>
        </w:rPr>
        <w:t xml:space="preserve">conflicts. </w:t>
      </w:r>
      <w:r w:rsidR="00C93B0B" w:rsidRPr="00C93B0B">
        <w:rPr>
          <w:rFonts w:asciiTheme="majorHAnsi" w:hAnsiTheme="majorHAnsi" w:cstheme="majorHAnsi"/>
          <w:bCs/>
          <w:sz w:val="22"/>
          <w:szCs w:val="22"/>
        </w:rPr>
        <w:t xml:space="preserve"> </w:t>
      </w:r>
      <w:r w:rsidR="00FA03DB" w:rsidRPr="00C93B0B">
        <w:rPr>
          <w:rFonts w:asciiTheme="majorHAnsi" w:hAnsiTheme="majorHAnsi" w:cstheme="majorHAnsi"/>
          <w:bCs/>
          <w:sz w:val="22"/>
          <w:szCs w:val="22"/>
        </w:rPr>
        <w:t xml:space="preserve">Please make </w:t>
      </w:r>
      <w:r w:rsidR="00C93B0B">
        <w:rPr>
          <w:rFonts w:asciiTheme="majorHAnsi" w:hAnsiTheme="majorHAnsi" w:cstheme="majorHAnsi"/>
          <w:bCs/>
          <w:sz w:val="22"/>
          <w:szCs w:val="22"/>
        </w:rPr>
        <w:t xml:space="preserve">also </w:t>
      </w:r>
      <w:r w:rsidR="00F96746">
        <w:rPr>
          <w:rFonts w:asciiTheme="majorHAnsi" w:hAnsiTheme="majorHAnsi" w:cstheme="majorHAnsi"/>
          <w:bCs/>
          <w:sz w:val="22"/>
          <w:szCs w:val="22"/>
        </w:rPr>
        <w:t xml:space="preserve">reference in this para, about the </w:t>
      </w:r>
      <w:r w:rsidR="00FA03DB" w:rsidRPr="00C93B0B">
        <w:rPr>
          <w:rFonts w:asciiTheme="majorHAnsi" w:hAnsiTheme="majorHAnsi" w:cstheme="majorHAnsi"/>
          <w:bCs/>
          <w:sz w:val="22"/>
          <w:szCs w:val="22"/>
        </w:rPr>
        <w:t>need to cease conflicts and the promoting of peace, as the existence of conflicts is a major root cause for women and girls’ vulnerability. The vulnerability to trafficking will not be effectively reduced as long as conflicts continue.</w:t>
      </w:r>
    </w:p>
    <w:p w14:paraId="74002000" w14:textId="77777777" w:rsidR="00C93B0B" w:rsidRPr="00C93B0B" w:rsidRDefault="00C93B0B" w:rsidP="00B02773">
      <w:pPr>
        <w:pStyle w:val="Lijstalinea"/>
        <w:spacing w:line="276" w:lineRule="auto"/>
        <w:rPr>
          <w:rFonts w:asciiTheme="majorHAnsi" w:hAnsiTheme="majorHAnsi" w:cstheme="majorHAnsi"/>
          <w:bCs/>
          <w:sz w:val="22"/>
          <w:szCs w:val="22"/>
        </w:rPr>
      </w:pPr>
    </w:p>
    <w:p w14:paraId="2B440637" w14:textId="4CA0B4FE" w:rsidR="00C93B0B" w:rsidRPr="00C93B0B" w:rsidRDefault="00C93B0B" w:rsidP="00B02773">
      <w:pPr>
        <w:pStyle w:val="Lijstalinea"/>
        <w:numPr>
          <w:ilvl w:val="0"/>
          <w:numId w:val="30"/>
        </w:numPr>
        <w:spacing w:line="276" w:lineRule="auto"/>
        <w:rPr>
          <w:rFonts w:asciiTheme="majorHAnsi" w:hAnsiTheme="majorHAnsi" w:cstheme="majorHAnsi"/>
          <w:bCs/>
          <w:sz w:val="22"/>
          <w:szCs w:val="22"/>
        </w:rPr>
      </w:pPr>
      <w:r w:rsidRPr="00C93B0B">
        <w:rPr>
          <w:rFonts w:asciiTheme="majorHAnsi" w:hAnsiTheme="majorHAnsi" w:cstheme="majorHAnsi"/>
          <w:b/>
          <w:sz w:val="22"/>
          <w:szCs w:val="22"/>
        </w:rPr>
        <w:t>Para 42</w:t>
      </w:r>
      <w:r>
        <w:rPr>
          <w:rFonts w:asciiTheme="majorHAnsi" w:hAnsiTheme="majorHAnsi" w:cstheme="majorHAnsi"/>
          <w:b/>
          <w:sz w:val="22"/>
          <w:szCs w:val="22"/>
        </w:rPr>
        <w:t xml:space="preserve"> </w:t>
      </w:r>
      <w:r w:rsidRPr="00C93B0B">
        <w:rPr>
          <w:rFonts w:asciiTheme="majorHAnsi" w:hAnsiTheme="majorHAnsi" w:cstheme="majorHAnsi"/>
          <w:b/>
          <w:sz w:val="22"/>
          <w:szCs w:val="22"/>
        </w:rPr>
        <w:t>f</w:t>
      </w:r>
      <w:r w:rsidRPr="00C93B0B">
        <w:rPr>
          <w:rFonts w:asciiTheme="majorHAnsi" w:hAnsiTheme="majorHAnsi" w:cstheme="majorHAnsi"/>
          <w:bCs/>
          <w:sz w:val="22"/>
          <w:szCs w:val="22"/>
        </w:rPr>
        <w:t xml:space="preserve"> </w:t>
      </w:r>
      <w:r w:rsidR="00F96746">
        <w:rPr>
          <w:rFonts w:asciiTheme="majorHAnsi" w:hAnsiTheme="majorHAnsi" w:cstheme="majorHAnsi"/>
          <w:bCs/>
          <w:sz w:val="22"/>
          <w:szCs w:val="22"/>
        </w:rPr>
        <w:t>–</w:t>
      </w:r>
      <w:r w:rsidRPr="00C93B0B">
        <w:rPr>
          <w:rFonts w:asciiTheme="majorHAnsi" w:hAnsiTheme="majorHAnsi" w:cstheme="majorHAnsi"/>
          <w:bCs/>
          <w:sz w:val="22"/>
          <w:szCs w:val="22"/>
        </w:rPr>
        <w:t xml:space="preserve"> </w:t>
      </w:r>
      <w:r w:rsidR="00F96746">
        <w:rPr>
          <w:rFonts w:asciiTheme="majorHAnsi" w:hAnsiTheme="majorHAnsi" w:cstheme="majorHAnsi"/>
          <w:bCs/>
          <w:sz w:val="22"/>
          <w:szCs w:val="22"/>
        </w:rPr>
        <w:t>We would like to add to ‘</w:t>
      </w:r>
      <w:r w:rsidRPr="00C93B0B">
        <w:rPr>
          <w:rFonts w:asciiTheme="majorHAnsi" w:hAnsiTheme="majorHAnsi" w:cstheme="majorHAnsi"/>
          <w:bCs/>
          <w:sz w:val="22"/>
          <w:szCs w:val="22"/>
        </w:rPr>
        <w:t>Raise awareness among displaced women and girls about all forms of trafficking</w:t>
      </w:r>
      <w:r w:rsidR="00F96746">
        <w:rPr>
          <w:rFonts w:asciiTheme="majorHAnsi" w:hAnsiTheme="majorHAnsi" w:cstheme="majorHAnsi"/>
          <w:bCs/>
          <w:sz w:val="22"/>
          <w:szCs w:val="22"/>
        </w:rPr>
        <w:t xml:space="preserve">’ the following: </w:t>
      </w:r>
      <w:r w:rsidRPr="00C93B0B">
        <w:rPr>
          <w:rFonts w:asciiTheme="majorHAnsi" w:hAnsiTheme="majorHAnsi" w:cstheme="majorHAnsi"/>
          <w:b/>
          <w:sz w:val="22"/>
          <w:szCs w:val="22"/>
        </w:rPr>
        <w:t>and refer them to adequate information and support offered via specialized helplines or support structures.</w:t>
      </w:r>
      <w:r>
        <w:rPr>
          <w:rFonts w:asciiTheme="majorHAnsi" w:hAnsiTheme="majorHAnsi" w:cstheme="majorHAnsi"/>
          <w:bCs/>
          <w:sz w:val="22"/>
          <w:szCs w:val="22"/>
        </w:rPr>
        <w:t xml:space="preserve"> </w:t>
      </w:r>
      <w:r w:rsidRPr="00C93B0B">
        <w:rPr>
          <w:rFonts w:asciiTheme="majorHAnsi" w:hAnsiTheme="majorHAnsi" w:cstheme="majorHAnsi"/>
          <w:bCs/>
          <w:sz w:val="22"/>
          <w:szCs w:val="22"/>
        </w:rPr>
        <w:t xml:space="preserve"> </w:t>
      </w:r>
    </w:p>
    <w:p w14:paraId="62305A2B" w14:textId="6BAF44A8" w:rsidR="00C93B0B" w:rsidRPr="00D755E8" w:rsidRDefault="00C93B0B" w:rsidP="00B02773">
      <w:pPr>
        <w:pStyle w:val="Lijstalinea"/>
        <w:spacing w:after="160" w:line="276" w:lineRule="auto"/>
        <w:jc w:val="both"/>
        <w:rPr>
          <w:rFonts w:asciiTheme="majorHAnsi" w:hAnsiTheme="majorHAnsi" w:cstheme="majorHAnsi"/>
          <w:bCs/>
          <w:sz w:val="22"/>
          <w:szCs w:val="22"/>
        </w:rPr>
      </w:pPr>
    </w:p>
    <w:p w14:paraId="7121DEFE" w14:textId="62FE4A50" w:rsidR="002F0881" w:rsidRPr="00C93B0B" w:rsidRDefault="00EC669E" w:rsidP="00B95BF9">
      <w:pPr>
        <w:pStyle w:val="Lijstalinea"/>
        <w:numPr>
          <w:ilvl w:val="0"/>
          <w:numId w:val="30"/>
        </w:numPr>
        <w:spacing w:line="276" w:lineRule="auto"/>
        <w:jc w:val="both"/>
        <w:rPr>
          <w:rFonts w:asciiTheme="majorHAnsi" w:hAnsiTheme="majorHAnsi" w:cstheme="majorHAnsi"/>
          <w:sz w:val="22"/>
          <w:szCs w:val="22"/>
        </w:rPr>
      </w:pPr>
      <w:bookmarkStart w:id="0" w:name="_Hlk36724972"/>
      <w:r>
        <w:rPr>
          <w:rFonts w:asciiTheme="majorHAnsi" w:eastAsia="Times New Roman" w:hAnsiTheme="majorHAnsi" w:cstheme="majorHAnsi"/>
          <w:b/>
          <w:bCs/>
          <w:sz w:val="22"/>
          <w:szCs w:val="22"/>
          <w:lang w:eastAsia="nl-NL"/>
        </w:rPr>
        <w:t xml:space="preserve">Para </w:t>
      </w:r>
      <w:r w:rsidR="002F0881" w:rsidRPr="00C93B0B">
        <w:rPr>
          <w:rFonts w:asciiTheme="majorHAnsi" w:eastAsia="Times New Roman" w:hAnsiTheme="majorHAnsi" w:cstheme="majorHAnsi"/>
          <w:b/>
          <w:bCs/>
          <w:sz w:val="22"/>
          <w:szCs w:val="22"/>
          <w:lang w:eastAsia="nl-NL"/>
        </w:rPr>
        <w:t>58</w:t>
      </w:r>
      <w:r w:rsidR="00C93B0B">
        <w:rPr>
          <w:rFonts w:asciiTheme="majorHAnsi" w:eastAsia="Times New Roman" w:hAnsiTheme="majorHAnsi" w:cstheme="majorHAnsi"/>
          <w:b/>
          <w:bCs/>
          <w:sz w:val="22"/>
          <w:szCs w:val="22"/>
          <w:lang w:eastAsia="nl-NL"/>
        </w:rPr>
        <w:t xml:space="preserve"> b </w:t>
      </w:r>
      <w:r w:rsidR="00C93B0B" w:rsidRPr="00C93B0B">
        <w:rPr>
          <w:rFonts w:asciiTheme="majorHAnsi" w:eastAsia="Times New Roman" w:hAnsiTheme="majorHAnsi" w:cstheme="majorHAnsi"/>
          <w:b/>
          <w:bCs/>
          <w:sz w:val="22"/>
          <w:szCs w:val="22"/>
          <w:lang w:eastAsia="nl-NL"/>
        </w:rPr>
        <w:t>–</w:t>
      </w:r>
      <w:r w:rsidR="00C93B0B" w:rsidRPr="00C93B0B">
        <w:rPr>
          <w:rFonts w:asciiTheme="majorHAnsi" w:eastAsia="Times New Roman" w:hAnsiTheme="majorHAnsi" w:cstheme="majorHAnsi"/>
          <w:sz w:val="22"/>
          <w:szCs w:val="22"/>
          <w:lang w:eastAsia="nl-NL"/>
        </w:rPr>
        <w:t xml:space="preserve"> please also add </w:t>
      </w:r>
      <w:r w:rsidR="00C93B0B" w:rsidRPr="00C93B0B">
        <w:rPr>
          <w:rFonts w:asciiTheme="majorHAnsi" w:eastAsia="Times New Roman" w:hAnsiTheme="majorHAnsi" w:cstheme="majorHAnsi"/>
          <w:b/>
          <w:bCs/>
          <w:sz w:val="22"/>
          <w:szCs w:val="22"/>
          <w:lang w:eastAsia="nl-NL"/>
        </w:rPr>
        <w:t>sex work</w:t>
      </w:r>
      <w:r w:rsidR="00C93B0B" w:rsidRPr="00C93B0B">
        <w:rPr>
          <w:rFonts w:asciiTheme="majorHAnsi" w:eastAsia="Times New Roman" w:hAnsiTheme="majorHAnsi" w:cstheme="majorHAnsi"/>
          <w:sz w:val="22"/>
          <w:szCs w:val="22"/>
          <w:lang w:eastAsia="nl-NL"/>
        </w:rPr>
        <w:t xml:space="preserve"> here</w:t>
      </w:r>
      <w:r w:rsidR="00F96746">
        <w:rPr>
          <w:rFonts w:asciiTheme="majorHAnsi" w:eastAsia="Times New Roman" w:hAnsiTheme="majorHAnsi" w:cstheme="majorHAnsi"/>
          <w:sz w:val="22"/>
          <w:szCs w:val="22"/>
          <w:lang w:eastAsia="nl-NL"/>
        </w:rPr>
        <w:t xml:space="preserve">, as this is a very vulnerable sector too. </w:t>
      </w:r>
      <w:r w:rsidR="00C93B0B" w:rsidRPr="00C93B0B">
        <w:rPr>
          <w:rFonts w:asciiTheme="majorHAnsi" w:eastAsia="Times New Roman" w:hAnsiTheme="majorHAnsi" w:cstheme="majorHAnsi"/>
          <w:sz w:val="22"/>
          <w:szCs w:val="22"/>
          <w:lang w:eastAsia="nl-NL"/>
        </w:rPr>
        <w:t xml:space="preserve"> </w:t>
      </w:r>
      <w:r w:rsidR="002F0881" w:rsidRPr="00C93B0B">
        <w:rPr>
          <w:rFonts w:asciiTheme="majorHAnsi" w:eastAsia="Times New Roman" w:hAnsiTheme="majorHAnsi" w:cstheme="majorHAnsi"/>
          <w:sz w:val="22"/>
          <w:szCs w:val="22"/>
          <w:lang w:eastAsia="nl-NL"/>
        </w:rPr>
        <w:t xml:space="preserve">  </w:t>
      </w:r>
      <w:bookmarkEnd w:id="0"/>
    </w:p>
    <w:p w14:paraId="79731751" w14:textId="77777777" w:rsidR="00C93B0B" w:rsidRPr="00C93B0B" w:rsidRDefault="00C93B0B" w:rsidP="00B02773">
      <w:pPr>
        <w:pStyle w:val="Lijstalinea"/>
        <w:spacing w:line="276" w:lineRule="auto"/>
        <w:rPr>
          <w:rFonts w:asciiTheme="majorHAnsi" w:hAnsiTheme="majorHAnsi" w:cstheme="majorHAnsi"/>
          <w:sz w:val="22"/>
          <w:szCs w:val="22"/>
        </w:rPr>
      </w:pPr>
    </w:p>
    <w:p w14:paraId="02E7CBE3" w14:textId="15EC7B92" w:rsidR="00C93B0B" w:rsidRPr="00C93B0B" w:rsidRDefault="00C93B0B" w:rsidP="00B02773">
      <w:pPr>
        <w:pStyle w:val="Lijstalinea"/>
        <w:numPr>
          <w:ilvl w:val="0"/>
          <w:numId w:val="30"/>
        </w:numPr>
        <w:spacing w:line="276" w:lineRule="auto"/>
        <w:jc w:val="both"/>
        <w:rPr>
          <w:rFonts w:asciiTheme="majorHAnsi" w:hAnsiTheme="majorHAnsi" w:cstheme="majorHAnsi"/>
          <w:bCs/>
          <w:sz w:val="22"/>
          <w:szCs w:val="22"/>
        </w:rPr>
      </w:pPr>
      <w:r w:rsidRPr="00C93B0B">
        <w:rPr>
          <w:rFonts w:asciiTheme="majorHAnsi" w:hAnsiTheme="majorHAnsi" w:cstheme="majorHAnsi"/>
          <w:b/>
          <w:sz w:val="22"/>
          <w:szCs w:val="22"/>
        </w:rPr>
        <w:t>Para 58 c -</w:t>
      </w:r>
      <w:r w:rsidRPr="00C93B0B">
        <w:rPr>
          <w:rFonts w:asciiTheme="majorHAnsi" w:hAnsiTheme="majorHAnsi" w:cstheme="majorHAnsi"/>
          <w:bCs/>
          <w:sz w:val="22"/>
          <w:szCs w:val="22"/>
        </w:rPr>
        <w:t xml:space="preserve"> It is </w:t>
      </w:r>
      <w:r>
        <w:rPr>
          <w:rFonts w:asciiTheme="majorHAnsi" w:hAnsiTheme="majorHAnsi" w:cstheme="majorHAnsi"/>
          <w:bCs/>
          <w:sz w:val="22"/>
          <w:szCs w:val="22"/>
        </w:rPr>
        <w:t xml:space="preserve">unclear </w:t>
      </w:r>
      <w:r w:rsidRPr="00C93B0B">
        <w:rPr>
          <w:rFonts w:asciiTheme="majorHAnsi" w:hAnsiTheme="majorHAnsi" w:cstheme="majorHAnsi"/>
          <w:bCs/>
          <w:sz w:val="22"/>
          <w:szCs w:val="22"/>
        </w:rPr>
        <w:t xml:space="preserve">how addressing trafficking in the care economy will lead to recognition of the care sector or how states should address gender-segregated labour markets. </w:t>
      </w:r>
      <w:r>
        <w:rPr>
          <w:rFonts w:asciiTheme="majorHAnsi" w:hAnsiTheme="majorHAnsi" w:cstheme="majorHAnsi"/>
          <w:bCs/>
          <w:sz w:val="22"/>
          <w:szCs w:val="22"/>
        </w:rPr>
        <w:t xml:space="preserve">This para would need further </w:t>
      </w:r>
      <w:r w:rsidRPr="005A589C">
        <w:rPr>
          <w:rFonts w:asciiTheme="majorHAnsi" w:hAnsiTheme="majorHAnsi" w:cstheme="majorHAnsi"/>
          <w:bCs/>
          <w:sz w:val="22"/>
          <w:szCs w:val="22"/>
        </w:rPr>
        <w:t>explanation</w:t>
      </w:r>
      <w:r w:rsidR="00B02773" w:rsidRPr="005A589C">
        <w:rPr>
          <w:rFonts w:asciiTheme="majorHAnsi" w:hAnsiTheme="majorHAnsi" w:cstheme="majorHAnsi"/>
          <w:bCs/>
          <w:sz w:val="22"/>
          <w:szCs w:val="22"/>
        </w:rPr>
        <w:t>, or deletion of the 2nd part of the sentence, as from ‘</w:t>
      </w:r>
      <w:r w:rsidR="00B02773" w:rsidRPr="005A589C">
        <w:rPr>
          <w:rFonts w:asciiTheme="majorHAnsi" w:hAnsiTheme="majorHAnsi" w:cstheme="majorHAnsi"/>
          <w:b/>
          <w:sz w:val="22"/>
          <w:szCs w:val="22"/>
        </w:rPr>
        <w:t>by addressing gender segregated labour markets and human trafficking into the care economy’.</w:t>
      </w:r>
    </w:p>
    <w:p w14:paraId="7F13F3F9" w14:textId="77777777" w:rsidR="00C93B0B" w:rsidRPr="00C93B0B" w:rsidRDefault="00C93B0B" w:rsidP="00B02773">
      <w:pPr>
        <w:pStyle w:val="Lijstalinea"/>
        <w:spacing w:line="276" w:lineRule="auto"/>
        <w:jc w:val="both"/>
        <w:rPr>
          <w:rFonts w:asciiTheme="majorHAnsi" w:hAnsiTheme="majorHAnsi" w:cstheme="majorHAnsi"/>
          <w:sz w:val="22"/>
          <w:szCs w:val="22"/>
        </w:rPr>
      </w:pPr>
    </w:p>
    <w:p w14:paraId="162C05A7" w14:textId="18C5CA6B" w:rsidR="00062CBB" w:rsidRDefault="00062CBB" w:rsidP="00B02773">
      <w:pPr>
        <w:pStyle w:val="Lijstalinea"/>
        <w:numPr>
          <w:ilvl w:val="0"/>
          <w:numId w:val="30"/>
        </w:numPr>
        <w:spacing w:line="276" w:lineRule="auto"/>
        <w:jc w:val="both"/>
        <w:rPr>
          <w:rFonts w:asciiTheme="majorHAnsi" w:hAnsiTheme="majorHAnsi" w:cstheme="majorHAnsi"/>
          <w:sz w:val="22"/>
          <w:szCs w:val="22"/>
        </w:rPr>
      </w:pPr>
      <w:r w:rsidRPr="00C93B0B">
        <w:rPr>
          <w:rFonts w:asciiTheme="majorHAnsi" w:hAnsiTheme="majorHAnsi" w:cstheme="majorHAnsi"/>
          <w:b/>
          <w:bCs/>
          <w:sz w:val="22"/>
          <w:szCs w:val="22"/>
        </w:rPr>
        <w:t>Para 63</w:t>
      </w:r>
      <w:r w:rsidR="002F0881" w:rsidRPr="00C93B0B">
        <w:rPr>
          <w:rFonts w:asciiTheme="majorHAnsi" w:hAnsiTheme="majorHAnsi" w:cstheme="majorHAnsi"/>
          <w:sz w:val="22"/>
          <w:szCs w:val="22"/>
        </w:rPr>
        <w:t xml:space="preserve"> - Here we would like to suggest to refer to the need to increase the number of labour inspectorates according the recommend</w:t>
      </w:r>
      <w:r w:rsidR="00F96746">
        <w:rPr>
          <w:rFonts w:asciiTheme="majorHAnsi" w:hAnsiTheme="majorHAnsi" w:cstheme="majorHAnsi"/>
          <w:sz w:val="22"/>
          <w:szCs w:val="22"/>
        </w:rPr>
        <w:t xml:space="preserve">ed standards </w:t>
      </w:r>
      <w:r w:rsidR="002F0881" w:rsidRPr="00C93B0B">
        <w:rPr>
          <w:rFonts w:asciiTheme="majorHAnsi" w:hAnsiTheme="majorHAnsi" w:cstheme="majorHAnsi"/>
          <w:sz w:val="22"/>
          <w:szCs w:val="22"/>
        </w:rPr>
        <w:t>of ILO</w:t>
      </w:r>
      <w:r w:rsidR="00F96746">
        <w:rPr>
          <w:rFonts w:asciiTheme="majorHAnsi" w:hAnsiTheme="majorHAnsi" w:cstheme="majorHAnsi"/>
          <w:sz w:val="22"/>
          <w:szCs w:val="22"/>
        </w:rPr>
        <w:t xml:space="preserve">, as well we would like to suggest </w:t>
      </w:r>
      <w:r w:rsidR="002F0881" w:rsidRPr="00C93B0B">
        <w:rPr>
          <w:rFonts w:asciiTheme="majorHAnsi" w:hAnsiTheme="majorHAnsi" w:cstheme="majorHAnsi"/>
          <w:sz w:val="22"/>
          <w:szCs w:val="22"/>
        </w:rPr>
        <w:t>to make reference here to the need of labour inspectorates to provide adequate information to workers including about their right to claim justice and compensation/back wages</w:t>
      </w:r>
      <w:r w:rsidR="00F96746">
        <w:rPr>
          <w:rFonts w:asciiTheme="majorHAnsi" w:hAnsiTheme="majorHAnsi" w:cstheme="majorHAnsi"/>
          <w:sz w:val="22"/>
          <w:szCs w:val="22"/>
        </w:rPr>
        <w:t xml:space="preserve">. Labour </w:t>
      </w:r>
      <w:r w:rsidR="00D755E8" w:rsidRPr="00C93B0B">
        <w:rPr>
          <w:rFonts w:asciiTheme="majorHAnsi" w:hAnsiTheme="majorHAnsi" w:cstheme="majorHAnsi"/>
          <w:sz w:val="22"/>
          <w:szCs w:val="22"/>
        </w:rPr>
        <w:t xml:space="preserve">inspection </w:t>
      </w:r>
      <w:r w:rsidR="00C90C7C">
        <w:rPr>
          <w:rFonts w:asciiTheme="majorHAnsi" w:hAnsiTheme="majorHAnsi" w:cstheme="majorHAnsi"/>
          <w:sz w:val="22"/>
          <w:szCs w:val="22"/>
        </w:rPr>
        <w:t xml:space="preserve">should have the main responsibility to </w:t>
      </w:r>
      <w:r w:rsidR="002F0881" w:rsidRPr="00C93B0B">
        <w:rPr>
          <w:rFonts w:asciiTheme="majorHAnsi" w:hAnsiTheme="majorHAnsi" w:cstheme="majorHAnsi"/>
          <w:sz w:val="22"/>
          <w:szCs w:val="22"/>
        </w:rPr>
        <w:t xml:space="preserve"> control </w:t>
      </w:r>
      <w:r w:rsidR="00D755E8" w:rsidRPr="00C93B0B">
        <w:rPr>
          <w:rFonts w:asciiTheme="majorHAnsi" w:hAnsiTheme="majorHAnsi" w:cstheme="majorHAnsi"/>
          <w:sz w:val="22"/>
          <w:szCs w:val="22"/>
        </w:rPr>
        <w:t>labour conditions</w:t>
      </w:r>
      <w:r w:rsidR="00C90C7C">
        <w:rPr>
          <w:rFonts w:asciiTheme="majorHAnsi" w:hAnsiTheme="majorHAnsi" w:cstheme="majorHAnsi"/>
          <w:sz w:val="22"/>
          <w:szCs w:val="22"/>
        </w:rPr>
        <w:t xml:space="preserve">, </w:t>
      </w:r>
      <w:r w:rsidR="00071FCF">
        <w:rPr>
          <w:rFonts w:asciiTheme="majorHAnsi" w:hAnsiTheme="majorHAnsi" w:cstheme="majorHAnsi"/>
          <w:sz w:val="22"/>
          <w:szCs w:val="22"/>
        </w:rPr>
        <w:t xml:space="preserve">inspectors should not be required to </w:t>
      </w:r>
      <w:r w:rsidR="00C90C7C">
        <w:rPr>
          <w:rFonts w:asciiTheme="majorHAnsi" w:hAnsiTheme="majorHAnsi" w:cstheme="majorHAnsi"/>
          <w:sz w:val="22"/>
          <w:szCs w:val="22"/>
        </w:rPr>
        <w:t xml:space="preserve">control the </w:t>
      </w:r>
      <w:r w:rsidR="002F0881" w:rsidRPr="00C93B0B">
        <w:rPr>
          <w:rFonts w:asciiTheme="majorHAnsi" w:hAnsiTheme="majorHAnsi" w:cstheme="majorHAnsi"/>
          <w:sz w:val="22"/>
          <w:szCs w:val="22"/>
        </w:rPr>
        <w:t>migration status of workers</w:t>
      </w:r>
      <w:r w:rsidR="00071FCF">
        <w:rPr>
          <w:rFonts w:asciiTheme="majorHAnsi" w:hAnsiTheme="majorHAnsi" w:cstheme="majorHAnsi"/>
          <w:sz w:val="22"/>
          <w:szCs w:val="22"/>
        </w:rPr>
        <w:t xml:space="preserve"> as it undermines their ability to enforce labour conditions and relationship of trust with workers. If they are required to check status, there should be clear and publicized policy of professional confidentiality, where information will not be used for immigration enforcement purposes</w:t>
      </w:r>
      <w:r w:rsidR="002F0881" w:rsidRPr="00C93B0B">
        <w:rPr>
          <w:rFonts w:asciiTheme="majorHAnsi" w:hAnsiTheme="majorHAnsi" w:cstheme="majorHAnsi"/>
          <w:sz w:val="22"/>
          <w:szCs w:val="22"/>
        </w:rPr>
        <w:t>, to allow safe reporting and complaint mechanisms</w:t>
      </w:r>
      <w:r w:rsidR="00C90C7C">
        <w:rPr>
          <w:rFonts w:asciiTheme="majorHAnsi" w:hAnsiTheme="majorHAnsi" w:cstheme="majorHAnsi"/>
          <w:sz w:val="22"/>
          <w:szCs w:val="22"/>
        </w:rPr>
        <w:t xml:space="preserve"> for all workers</w:t>
      </w:r>
      <w:r w:rsidR="002F0881" w:rsidRPr="00C93B0B">
        <w:rPr>
          <w:rFonts w:asciiTheme="majorHAnsi" w:hAnsiTheme="majorHAnsi" w:cstheme="majorHAnsi"/>
          <w:sz w:val="22"/>
          <w:szCs w:val="22"/>
        </w:rPr>
        <w:t xml:space="preserve">. </w:t>
      </w:r>
    </w:p>
    <w:p w14:paraId="7D2CB62B" w14:textId="77777777" w:rsidR="004536B5" w:rsidRPr="004536B5" w:rsidRDefault="004536B5" w:rsidP="00B02773">
      <w:pPr>
        <w:pStyle w:val="Lijstalinea"/>
        <w:spacing w:line="276" w:lineRule="auto"/>
        <w:rPr>
          <w:rFonts w:asciiTheme="majorHAnsi" w:hAnsiTheme="majorHAnsi" w:cstheme="majorHAnsi"/>
          <w:sz w:val="22"/>
          <w:szCs w:val="22"/>
        </w:rPr>
      </w:pPr>
    </w:p>
    <w:p w14:paraId="36719AF3" w14:textId="543BE4CF" w:rsidR="000069B8" w:rsidRPr="00C93B0B" w:rsidRDefault="000069B8" w:rsidP="00B02773">
      <w:pPr>
        <w:pStyle w:val="Lijstalinea"/>
        <w:numPr>
          <w:ilvl w:val="0"/>
          <w:numId w:val="30"/>
        </w:numPr>
        <w:spacing w:line="276" w:lineRule="auto"/>
        <w:jc w:val="both"/>
        <w:rPr>
          <w:rFonts w:asciiTheme="majorHAnsi" w:hAnsiTheme="majorHAnsi" w:cstheme="majorHAnsi"/>
          <w:sz w:val="22"/>
          <w:szCs w:val="22"/>
        </w:rPr>
      </w:pPr>
      <w:r w:rsidRPr="00C93B0B">
        <w:rPr>
          <w:rFonts w:asciiTheme="majorHAnsi" w:hAnsiTheme="majorHAnsi" w:cstheme="majorHAnsi"/>
          <w:b/>
          <w:bCs/>
          <w:sz w:val="22"/>
          <w:szCs w:val="22"/>
        </w:rPr>
        <w:t>Para 65 –</w:t>
      </w:r>
      <w:r w:rsidRPr="00C93B0B">
        <w:rPr>
          <w:rFonts w:asciiTheme="majorHAnsi" w:hAnsiTheme="majorHAnsi" w:cstheme="majorHAnsi"/>
          <w:sz w:val="22"/>
          <w:szCs w:val="22"/>
        </w:rPr>
        <w:t xml:space="preserve"> </w:t>
      </w:r>
      <w:r w:rsidR="000D0C3F">
        <w:rPr>
          <w:rFonts w:asciiTheme="majorHAnsi" w:hAnsiTheme="majorHAnsi" w:cstheme="majorHAnsi"/>
          <w:sz w:val="22"/>
          <w:szCs w:val="22"/>
        </w:rPr>
        <w:t>We</w:t>
      </w:r>
      <w:r w:rsidR="00C90C7C">
        <w:rPr>
          <w:rFonts w:asciiTheme="majorHAnsi" w:hAnsiTheme="majorHAnsi" w:cstheme="majorHAnsi"/>
          <w:sz w:val="22"/>
          <w:szCs w:val="22"/>
        </w:rPr>
        <w:t xml:space="preserve"> </w:t>
      </w:r>
      <w:r w:rsidRPr="00C93B0B">
        <w:rPr>
          <w:rFonts w:asciiTheme="majorHAnsi" w:hAnsiTheme="majorHAnsi" w:cstheme="majorHAnsi"/>
          <w:sz w:val="22"/>
          <w:szCs w:val="22"/>
        </w:rPr>
        <w:t xml:space="preserve">would recommend that bilateral agreements </w:t>
      </w:r>
      <w:r w:rsidR="00C90C7C">
        <w:rPr>
          <w:rFonts w:asciiTheme="majorHAnsi" w:hAnsiTheme="majorHAnsi" w:cstheme="majorHAnsi"/>
          <w:sz w:val="22"/>
          <w:szCs w:val="22"/>
        </w:rPr>
        <w:t xml:space="preserve">signed </w:t>
      </w:r>
      <w:r w:rsidRPr="00C93B0B">
        <w:rPr>
          <w:rFonts w:asciiTheme="majorHAnsi" w:hAnsiTheme="majorHAnsi" w:cstheme="majorHAnsi"/>
          <w:sz w:val="22"/>
          <w:szCs w:val="22"/>
        </w:rPr>
        <w:t>between States for employment of foreign workers</w:t>
      </w:r>
      <w:r w:rsidR="00C93B0B">
        <w:rPr>
          <w:rFonts w:asciiTheme="majorHAnsi" w:hAnsiTheme="majorHAnsi" w:cstheme="majorHAnsi"/>
          <w:sz w:val="22"/>
          <w:szCs w:val="22"/>
        </w:rPr>
        <w:t>,</w:t>
      </w:r>
      <w:r w:rsidRPr="00C93B0B">
        <w:rPr>
          <w:rFonts w:asciiTheme="majorHAnsi" w:hAnsiTheme="majorHAnsi" w:cstheme="majorHAnsi"/>
          <w:sz w:val="22"/>
          <w:szCs w:val="22"/>
        </w:rPr>
        <w:t xml:space="preserve"> </w:t>
      </w:r>
      <w:r w:rsidR="00C90C7C">
        <w:rPr>
          <w:rFonts w:asciiTheme="majorHAnsi" w:hAnsiTheme="majorHAnsi" w:cstheme="majorHAnsi"/>
          <w:sz w:val="22"/>
          <w:szCs w:val="22"/>
        </w:rPr>
        <w:t xml:space="preserve">should include </w:t>
      </w:r>
      <w:r w:rsidRPr="00C93B0B">
        <w:rPr>
          <w:rFonts w:asciiTheme="majorHAnsi" w:hAnsiTheme="majorHAnsi" w:cstheme="majorHAnsi"/>
          <w:sz w:val="22"/>
          <w:szCs w:val="22"/>
        </w:rPr>
        <w:t>reference</w:t>
      </w:r>
      <w:r w:rsidR="00C90C7C">
        <w:rPr>
          <w:rFonts w:asciiTheme="majorHAnsi" w:hAnsiTheme="majorHAnsi" w:cstheme="majorHAnsi"/>
          <w:sz w:val="22"/>
          <w:szCs w:val="22"/>
        </w:rPr>
        <w:t xml:space="preserve"> for compliance of </w:t>
      </w:r>
      <w:r w:rsidRPr="00C93B0B">
        <w:rPr>
          <w:rFonts w:asciiTheme="majorHAnsi" w:hAnsiTheme="majorHAnsi" w:cstheme="majorHAnsi"/>
          <w:sz w:val="22"/>
          <w:szCs w:val="22"/>
        </w:rPr>
        <w:t>national labour standards</w:t>
      </w:r>
      <w:r w:rsidR="00071FCF">
        <w:rPr>
          <w:rFonts w:asciiTheme="majorHAnsi" w:hAnsiTheme="majorHAnsi" w:cstheme="majorHAnsi"/>
          <w:sz w:val="22"/>
          <w:szCs w:val="22"/>
        </w:rPr>
        <w:t xml:space="preserve"> and that representatives of workers are involved in their development</w:t>
      </w:r>
      <w:r w:rsidRPr="00C93B0B">
        <w:rPr>
          <w:rFonts w:asciiTheme="majorHAnsi" w:hAnsiTheme="majorHAnsi" w:cstheme="majorHAnsi"/>
          <w:sz w:val="22"/>
          <w:szCs w:val="22"/>
        </w:rPr>
        <w:t xml:space="preserve">. Currently there is not much transparency about bilateral agreements on employment signed </w:t>
      </w:r>
      <w:r w:rsidR="00C90C7C">
        <w:rPr>
          <w:rFonts w:asciiTheme="majorHAnsi" w:hAnsiTheme="majorHAnsi" w:cstheme="majorHAnsi"/>
          <w:sz w:val="22"/>
          <w:szCs w:val="22"/>
        </w:rPr>
        <w:t xml:space="preserve">between governments </w:t>
      </w:r>
      <w:r w:rsidRPr="00C93B0B">
        <w:rPr>
          <w:rFonts w:asciiTheme="majorHAnsi" w:hAnsiTheme="majorHAnsi" w:cstheme="majorHAnsi"/>
          <w:sz w:val="22"/>
          <w:szCs w:val="22"/>
        </w:rPr>
        <w:t xml:space="preserve">and the agreed conditions. States should refrain from signing bilateral agreements with </w:t>
      </w:r>
      <w:r w:rsidR="00C90C7C">
        <w:rPr>
          <w:rFonts w:asciiTheme="majorHAnsi" w:hAnsiTheme="majorHAnsi" w:cstheme="majorHAnsi"/>
          <w:sz w:val="22"/>
          <w:szCs w:val="22"/>
        </w:rPr>
        <w:t>S</w:t>
      </w:r>
      <w:r w:rsidRPr="00C93B0B">
        <w:rPr>
          <w:rFonts w:asciiTheme="majorHAnsi" w:hAnsiTheme="majorHAnsi" w:cstheme="majorHAnsi"/>
          <w:sz w:val="22"/>
          <w:szCs w:val="22"/>
        </w:rPr>
        <w:t xml:space="preserve">tates that make </w:t>
      </w:r>
      <w:r w:rsidR="00C90C7C">
        <w:rPr>
          <w:rFonts w:asciiTheme="majorHAnsi" w:hAnsiTheme="majorHAnsi" w:cstheme="majorHAnsi"/>
          <w:sz w:val="22"/>
          <w:szCs w:val="22"/>
        </w:rPr>
        <w:t xml:space="preserve">structural </w:t>
      </w:r>
      <w:r w:rsidRPr="00C93B0B">
        <w:rPr>
          <w:rFonts w:asciiTheme="majorHAnsi" w:hAnsiTheme="majorHAnsi" w:cstheme="majorHAnsi"/>
          <w:sz w:val="22"/>
          <w:szCs w:val="22"/>
        </w:rPr>
        <w:t xml:space="preserve">use of forced labour. </w:t>
      </w:r>
    </w:p>
    <w:p w14:paraId="40B8E320" w14:textId="77777777" w:rsidR="00C93B0B" w:rsidRDefault="00C93B0B" w:rsidP="00B02773">
      <w:pPr>
        <w:spacing w:line="276" w:lineRule="auto"/>
        <w:ind w:left="720"/>
        <w:contextualSpacing/>
        <w:jc w:val="both"/>
        <w:rPr>
          <w:rFonts w:asciiTheme="majorHAnsi" w:hAnsiTheme="majorHAnsi" w:cstheme="majorHAnsi"/>
          <w:sz w:val="22"/>
          <w:szCs w:val="22"/>
        </w:rPr>
      </w:pPr>
    </w:p>
    <w:p w14:paraId="491D92E3" w14:textId="43D28D61" w:rsidR="00062CBB" w:rsidRDefault="00062CBB" w:rsidP="00B02773">
      <w:pPr>
        <w:pStyle w:val="Lijstalinea"/>
        <w:numPr>
          <w:ilvl w:val="0"/>
          <w:numId w:val="30"/>
        </w:numPr>
        <w:spacing w:line="276" w:lineRule="auto"/>
        <w:jc w:val="both"/>
        <w:rPr>
          <w:rFonts w:asciiTheme="majorHAnsi" w:hAnsiTheme="majorHAnsi" w:cstheme="majorHAnsi"/>
          <w:sz w:val="22"/>
          <w:szCs w:val="22"/>
        </w:rPr>
      </w:pPr>
      <w:r w:rsidRPr="006D074F">
        <w:rPr>
          <w:rFonts w:asciiTheme="majorHAnsi" w:hAnsiTheme="majorHAnsi" w:cstheme="majorHAnsi"/>
          <w:b/>
          <w:bCs/>
          <w:sz w:val="22"/>
          <w:szCs w:val="22"/>
        </w:rPr>
        <w:t>Para 68 e:</w:t>
      </w:r>
      <w:r w:rsidRPr="004C04CD">
        <w:rPr>
          <w:rFonts w:asciiTheme="majorHAnsi" w:hAnsiTheme="majorHAnsi" w:cstheme="majorHAnsi"/>
          <w:sz w:val="22"/>
          <w:szCs w:val="22"/>
        </w:rPr>
        <w:t xml:space="preserve"> </w:t>
      </w:r>
      <w:r w:rsidR="00C90C7C">
        <w:rPr>
          <w:rFonts w:asciiTheme="majorHAnsi" w:hAnsiTheme="majorHAnsi" w:cstheme="majorHAnsi"/>
          <w:sz w:val="22"/>
          <w:szCs w:val="22"/>
        </w:rPr>
        <w:t xml:space="preserve">We would like to suggest an addition here: </w:t>
      </w:r>
      <w:r w:rsidRPr="004C04CD">
        <w:rPr>
          <w:rFonts w:asciiTheme="majorHAnsi" w:hAnsiTheme="majorHAnsi" w:cstheme="majorHAnsi"/>
          <w:sz w:val="22"/>
          <w:szCs w:val="22"/>
        </w:rPr>
        <w:t xml:space="preserve">Introduce proactive inspections </w:t>
      </w:r>
      <w:r w:rsidRPr="006D074F">
        <w:rPr>
          <w:rFonts w:asciiTheme="majorHAnsi" w:hAnsiTheme="majorHAnsi" w:cstheme="majorHAnsi"/>
          <w:b/>
          <w:bCs/>
          <w:sz w:val="22"/>
          <w:szCs w:val="22"/>
        </w:rPr>
        <w:t>and criminal investigations</w:t>
      </w:r>
      <w:r w:rsidRPr="006D074F">
        <w:rPr>
          <w:rFonts w:asciiTheme="majorHAnsi" w:hAnsiTheme="majorHAnsi" w:cstheme="majorHAnsi"/>
          <w:sz w:val="22"/>
          <w:szCs w:val="22"/>
        </w:rPr>
        <w:t xml:space="preserve"> </w:t>
      </w:r>
      <w:r w:rsidRPr="004C04CD">
        <w:rPr>
          <w:rFonts w:asciiTheme="majorHAnsi" w:hAnsiTheme="majorHAnsi" w:cstheme="majorHAnsi"/>
          <w:sz w:val="22"/>
          <w:szCs w:val="22"/>
        </w:rPr>
        <w:t>for the identification</w:t>
      </w:r>
      <w:r w:rsidR="006D074F">
        <w:rPr>
          <w:rFonts w:asciiTheme="majorHAnsi" w:hAnsiTheme="majorHAnsi" w:cstheme="majorHAnsi"/>
          <w:sz w:val="22"/>
          <w:szCs w:val="22"/>
        </w:rPr>
        <w:t xml:space="preserve"> of trafficked </w:t>
      </w:r>
      <w:r w:rsidR="006D074F" w:rsidRPr="006D074F">
        <w:rPr>
          <w:rFonts w:asciiTheme="majorHAnsi" w:hAnsiTheme="majorHAnsi" w:cstheme="majorHAnsi"/>
          <w:b/>
          <w:bCs/>
          <w:sz w:val="22"/>
          <w:szCs w:val="22"/>
        </w:rPr>
        <w:t>persons</w:t>
      </w:r>
      <w:r w:rsidR="006D074F">
        <w:rPr>
          <w:rFonts w:asciiTheme="majorHAnsi" w:hAnsiTheme="majorHAnsi" w:cstheme="majorHAnsi"/>
          <w:sz w:val="22"/>
          <w:szCs w:val="22"/>
        </w:rPr>
        <w:t xml:space="preserve"> in </w:t>
      </w:r>
      <w:r w:rsidR="006D074F" w:rsidRPr="006D074F">
        <w:rPr>
          <w:rFonts w:asciiTheme="majorHAnsi" w:hAnsiTheme="majorHAnsi" w:cstheme="majorHAnsi"/>
          <w:b/>
          <w:bCs/>
          <w:sz w:val="22"/>
          <w:szCs w:val="22"/>
        </w:rPr>
        <w:t>(informal and formal)</w:t>
      </w:r>
      <w:r w:rsidR="006D074F">
        <w:rPr>
          <w:rFonts w:asciiTheme="majorHAnsi" w:hAnsiTheme="majorHAnsi" w:cstheme="majorHAnsi"/>
          <w:sz w:val="22"/>
          <w:szCs w:val="22"/>
        </w:rPr>
        <w:t xml:space="preserve"> workplaces, </w:t>
      </w:r>
      <w:r w:rsidR="006D074F" w:rsidRPr="006D074F">
        <w:rPr>
          <w:rFonts w:asciiTheme="majorHAnsi" w:hAnsiTheme="majorHAnsi" w:cstheme="majorHAnsi"/>
          <w:b/>
          <w:bCs/>
          <w:sz w:val="22"/>
          <w:szCs w:val="22"/>
        </w:rPr>
        <w:t>including among workers that have been recruited or placed in work via recruitment agencies</w:t>
      </w:r>
      <w:r w:rsidR="006D074F">
        <w:rPr>
          <w:rFonts w:asciiTheme="majorHAnsi" w:hAnsiTheme="majorHAnsi" w:cstheme="majorHAnsi"/>
          <w:sz w:val="22"/>
          <w:szCs w:val="22"/>
        </w:rPr>
        <w:t xml:space="preserve">.  </w:t>
      </w:r>
    </w:p>
    <w:p w14:paraId="3401FF62" w14:textId="77777777" w:rsidR="006D074F" w:rsidRPr="006D074F" w:rsidRDefault="006D074F" w:rsidP="00B02773">
      <w:pPr>
        <w:pStyle w:val="Lijstalinea"/>
        <w:spacing w:line="276" w:lineRule="auto"/>
        <w:rPr>
          <w:rFonts w:asciiTheme="majorHAnsi" w:hAnsiTheme="majorHAnsi" w:cstheme="majorHAnsi"/>
          <w:sz w:val="22"/>
          <w:szCs w:val="22"/>
        </w:rPr>
      </w:pPr>
    </w:p>
    <w:p w14:paraId="139B7209" w14:textId="73AB04EC" w:rsidR="00062CBB" w:rsidRPr="00C90C7C" w:rsidRDefault="00062CBB" w:rsidP="00B02773">
      <w:pPr>
        <w:pStyle w:val="Lijstalinea"/>
        <w:numPr>
          <w:ilvl w:val="0"/>
          <w:numId w:val="30"/>
        </w:numPr>
        <w:spacing w:line="276" w:lineRule="auto"/>
        <w:jc w:val="both"/>
        <w:rPr>
          <w:rFonts w:asciiTheme="majorHAnsi" w:hAnsiTheme="majorHAnsi" w:cstheme="majorHAnsi"/>
          <w:sz w:val="22"/>
          <w:szCs w:val="22"/>
        </w:rPr>
      </w:pPr>
      <w:r w:rsidRPr="00C90C7C">
        <w:rPr>
          <w:rFonts w:asciiTheme="majorHAnsi" w:hAnsiTheme="majorHAnsi" w:cstheme="majorHAnsi"/>
          <w:b/>
          <w:bCs/>
          <w:sz w:val="22"/>
          <w:szCs w:val="22"/>
        </w:rPr>
        <w:t>Para 96 a</w:t>
      </w:r>
      <w:r w:rsidRPr="00C90C7C">
        <w:rPr>
          <w:rFonts w:asciiTheme="majorHAnsi" w:hAnsiTheme="majorHAnsi" w:cstheme="majorHAnsi"/>
          <w:sz w:val="22"/>
          <w:szCs w:val="22"/>
        </w:rPr>
        <w:t xml:space="preserve">: </w:t>
      </w:r>
      <w:r w:rsidR="006D074F" w:rsidRPr="00C90C7C">
        <w:rPr>
          <w:rFonts w:asciiTheme="majorHAnsi" w:hAnsiTheme="majorHAnsi" w:cstheme="majorHAnsi"/>
          <w:sz w:val="22"/>
          <w:szCs w:val="22"/>
        </w:rPr>
        <w:t xml:space="preserve">Revise for: </w:t>
      </w:r>
      <w:r w:rsidRPr="00C90C7C">
        <w:rPr>
          <w:rFonts w:asciiTheme="majorHAnsi" w:hAnsiTheme="majorHAnsi" w:cstheme="majorHAnsi"/>
          <w:sz w:val="22"/>
          <w:szCs w:val="22"/>
        </w:rPr>
        <w:t xml:space="preserve">Obtain </w:t>
      </w:r>
      <w:r w:rsidRPr="00C90C7C">
        <w:rPr>
          <w:rFonts w:asciiTheme="majorHAnsi" w:hAnsiTheme="majorHAnsi" w:cstheme="majorHAnsi"/>
          <w:b/>
          <w:bCs/>
          <w:sz w:val="22"/>
          <w:szCs w:val="22"/>
        </w:rPr>
        <w:t>comprehensive and</w:t>
      </w:r>
      <w:r w:rsidRPr="00C90C7C">
        <w:rPr>
          <w:rFonts w:asciiTheme="majorHAnsi" w:hAnsiTheme="majorHAnsi" w:cstheme="majorHAnsi"/>
          <w:sz w:val="22"/>
          <w:szCs w:val="22"/>
        </w:rPr>
        <w:t xml:space="preserve"> effective protection and redress</w:t>
      </w:r>
      <w:r w:rsidR="006D074F" w:rsidRPr="00C90C7C">
        <w:rPr>
          <w:rFonts w:asciiTheme="majorHAnsi" w:hAnsiTheme="majorHAnsi" w:cstheme="majorHAnsi"/>
        </w:rPr>
        <w:t xml:space="preserve"> </w:t>
      </w:r>
      <w:r w:rsidR="006D074F" w:rsidRPr="00C90C7C">
        <w:rPr>
          <w:rFonts w:asciiTheme="majorHAnsi" w:hAnsiTheme="majorHAnsi" w:cstheme="majorHAnsi"/>
          <w:sz w:val="22"/>
          <w:szCs w:val="22"/>
        </w:rPr>
        <w:t xml:space="preserve">including </w:t>
      </w:r>
      <w:r w:rsidR="006D074F" w:rsidRPr="00C90C7C">
        <w:rPr>
          <w:rFonts w:asciiTheme="majorHAnsi" w:hAnsiTheme="majorHAnsi" w:cstheme="majorHAnsi"/>
          <w:b/>
          <w:bCs/>
          <w:sz w:val="22"/>
          <w:szCs w:val="22"/>
        </w:rPr>
        <w:t>social inclusion and remedies, including compensation and back wages.</w:t>
      </w:r>
      <w:r w:rsidR="006D074F" w:rsidRPr="00C90C7C">
        <w:rPr>
          <w:rFonts w:asciiTheme="majorHAnsi" w:hAnsiTheme="majorHAnsi" w:cstheme="majorHAnsi"/>
          <w:sz w:val="22"/>
          <w:szCs w:val="22"/>
        </w:rPr>
        <w:t xml:space="preserve"> </w:t>
      </w:r>
    </w:p>
    <w:p w14:paraId="03A1E261" w14:textId="77777777" w:rsidR="006D074F" w:rsidRPr="00C90C7C" w:rsidRDefault="006D074F" w:rsidP="00B02773">
      <w:pPr>
        <w:pStyle w:val="Lijstalinea"/>
        <w:spacing w:line="276" w:lineRule="auto"/>
        <w:rPr>
          <w:rFonts w:asciiTheme="majorHAnsi" w:hAnsiTheme="majorHAnsi" w:cstheme="majorHAnsi"/>
          <w:sz w:val="22"/>
          <w:szCs w:val="22"/>
        </w:rPr>
      </w:pPr>
    </w:p>
    <w:p w14:paraId="12490C0C" w14:textId="479A2F26" w:rsidR="004536B5" w:rsidRPr="00C90C7C" w:rsidRDefault="004536B5" w:rsidP="00B02773">
      <w:pPr>
        <w:pStyle w:val="Lijstalinea"/>
        <w:numPr>
          <w:ilvl w:val="0"/>
          <w:numId w:val="30"/>
        </w:numPr>
        <w:spacing w:line="276" w:lineRule="auto"/>
        <w:jc w:val="both"/>
        <w:rPr>
          <w:rFonts w:asciiTheme="majorHAnsi" w:hAnsiTheme="majorHAnsi" w:cstheme="majorHAnsi"/>
          <w:b/>
          <w:sz w:val="22"/>
          <w:szCs w:val="22"/>
        </w:rPr>
      </w:pPr>
      <w:r w:rsidRPr="00C90C7C">
        <w:rPr>
          <w:rFonts w:asciiTheme="majorHAnsi" w:hAnsiTheme="majorHAnsi" w:cstheme="majorHAnsi"/>
          <w:b/>
          <w:sz w:val="22"/>
          <w:szCs w:val="22"/>
        </w:rPr>
        <w:t xml:space="preserve">Para 96 c:  </w:t>
      </w:r>
      <w:r w:rsidRPr="00C90C7C">
        <w:rPr>
          <w:rFonts w:asciiTheme="majorHAnsi" w:hAnsiTheme="majorHAnsi" w:cstheme="majorHAnsi"/>
          <w:sz w:val="22"/>
          <w:szCs w:val="22"/>
        </w:rPr>
        <w:t xml:space="preserve">Please add: </w:t>
      </w:r>
      <w:r w:rsidRPr="00C90C7C">
        <w:rPr>
          <w:rFonts w:asciiTheme="majorHAnsi" w:hAnsiTheme="majorHAnsi" w:cstheme="majorHAnsi"/>
          <w:b/>
          <w:bCs/>
          <w:sz w:val="22"/>
          <w:szCs w:val="22"/>
        </w:rPr>
        <w:t xml:space="preserve">and ensure that they have access to adequate and specialized free legal support </w:t>
      </w:r>
    </w:p>
    <w:p w14:paraId="50290765" w14:textId="77777777" w:rsidR="004536B5" w:rsidRPr="004536B5" w:rsidRDefault="004536B5" w:rsidP="00B02773">
      <w:pPr>
        <w:pStyle w:val="Lijstalinea"/>
        <w:spacing w:line="276" w:lineRule="auto"/>
        <w:rPr>
          <w:rFonts w:ascii="Times New Roman" w:hAnsi="Times New Roman" w:cs="Times New Roman"/>
          <w:b/>
          <w:sz w:val="22"/>
          <w:szCs w:val="22"/>
        </w:rPr>
      </w:pPr>
    </w:p>
    <w:p w14:paraId="07E7775E" w14:textId="054CF04A" w:rsidR="00D755E8" w:rsidRPr="004536B5" w:rsidRDefault="004536B5" w:rsidP="00B95BF9">
      <w:pPr>
        <w:pStyle w:val="Lijstalinea"/>
        <w:numPr>
          <w:ilvl w:val="0"/>
          <w:numId w:val="30"/>
        </w:numPr>
        <w:spacing w:line="276" w:lineRule="auto"/>
        <w:jc w:val="both"/>
        <w:rPr>
          <w:rFonts w:asciiTheme="majorHAnsi" w:hAnsiTheme="majorHAnsi" w:cstheme="majorHAnsi"/>
          <w:sz w:val="22"/>
          <w:szCs w:val="22"/>
        </w:rPr>
      </w:pPr>
      <w:r w:rsidRPr="004536B5">
        <w:rPr>
          <w:rFonts w:asciiTheme="majorHAnsi" w:hAnsiTheme="majorHAnsi" w:cstheme="majorHAnsi"/>
          <w:b/>
          <w:bCs/>
          <w:sz w:val="22"/>
          <w:szCs w:val="22"/>
        </w:rPr>
        <w:t xml:space="preserve">Para </w:t>
      </w:r>
      <w:r w:rsidR="00D755E8" w:rsidRPr="004536B5">
        <w:rPr>
          <w:rFonts w:asciiTheme="majorHAnsi" w:hAnsiTheme="majorHAnsi" w:cstheme="majorHAnsi"/>
          <w:b/>
          <w:bCs/>
          <w:sz w:val="22"/>
          <w:szCs w:val="22"/>
        </w:rPr>
        <w:t>97</w:t>
      </w:r>
      <w:r w:rsidR="00D755E8" w:rsidRPr="004536B5">
        <w:rPr>
          <w:rFonts w:asciiTheme="majorHAnsi" w:hAnsiTheme="majorHAnsi" w:cstheme="majorHAnsi"/>
          <w:sz w:val="22"/>
          <w:szCs w:val="22"/>
        </w:rPr>
        <w:t xml:space="preserve"> </w:t>
      </w:r>
      <w:r w:rsidRPr="004536B5">
        <w:rPr>
          <w:rFonts w:asciiTheme="majorHAnsi" w:hAnsiTheme="majorHAnsi" w:cstheme="majorHAnsi"/>
          <w:sz w:val="22"/>
          <w:szCs w:val="22"/>
        </w:rPr>
        <w:t>–</w:t>
      </w:r>
      <w:r w:rsidR="00D755E8" w:rsidRPr="004536B5">
        <w:rPr>
          <w:rFonts w:asciiTheme="majorHAnsi" w:hAnsiTheme="majorHAnsi" w:cstheme="majorHAnsi"/>
          <w:sz w:val="22"/>
          <w:szCs w:val="22"/>
        </w:rPr>
        <w:t xml:space="preserve"> </w:t>
      </w:r>
      <w:r w:rsidRPr="004536B5">
        <w:rPr>
          <w:rFonts w:asciiTheme="majorHAnsi" w:hAnsiTheme="majorHAnsi" w:cstheme="majorHAnsi"/>
          <w:sz w:val="22"/>
          <w:szCs w:val="22"/>
        </w:rPr>
        <w:t xml:space="preserve">Please also make reference to the need of </w:t>
      </w:r>
      <w:r w:rsidR="00D755E8" w:rsidRPr="004536B5">
        <w:rPr>
          <w:rFonts w:asciiTheme="majorHAnsi" w:hAnsiTheme="majorHAnsi" w:cstheme="majorHAnsi"/>
          <w:b/>
          <w:bCs/>
          <w:sz w:val="22"/>
          <w:szCs w:val="22"/>
        </w:rPr>
        <w:t xml:space="preserve">early </w:t>
      </w:r>
      <w:r w:rsidR="00D755E8" w:rsidRPr="000D0C3F">
        <w:rPr>
          <w:rFonts w:asciiTheme="majorHAnsi" w:hAnsiTheme="majorHAnsi" w:cstheme="majorHAnsi"/>
          <w:b/>
          <w:bCs/>
          <w:sz w:val="22"/>
          <w:szCs w:val="22"/>
        </w:rPr>
        <w:t>financial investigations and assets recover</w:t>
      </w:r>
      <w:r w:rsidRPr="000D0C3F">
        <w:rPr>
          <w:rFonts w:asciiTheme="majorHAnsi" w:hAnsiTheme="majorHAnsi" w:cstheme="majorHAnsi"/>
          <w:b/>
          <w:bCs/>
          <w:sz w:val="22"/>
          <w:szCs w:val="22"/>
        </w:rPr>
        <w:t>y</w:t>
      </w:r>
      <w:r w:rsidRPr="004536B5">
        <w:rPr>
          <w:rFonts w:asciiTheme="majorHAnsi" w:hAnsiTheme="majorHAnsi" w:cstheme="majorHAnsi"/>
          <w:sz w:val="22"/>
          <w:szCs w:val="22"/>
        </w:rPr>
        <w:t xml:space="preserve"> </w:t>
      </w:r>
      <w:r w:rsidR="00D755E8" w:rsidRPr="004536B5">
        <w:rPr>
          <w:rFonts w:asciiTheme="majorHAnsi" w:hAnsiTheme="majorHAnsi" w:cstheme="majorHAnsi"/>
          <w:sz w:val="22"/>
          <w:szCs w:val="22"/>
        </w:rPr>
        <w:t xml:space="preserve">to contribute to compensation </w:t>
      </w:r>
      <w:r w:rsidR="00C90C7C">
        <w:rPr>
          <w:rFonts w:asciiTheme="majorHAnsi" w:hAnsiTheme="majorHAnsi" w:cstheme="majorHAnsi"/>
          <w:sz w:val="22"/>
          <w:szCs w:val="22"/>
        </w:rPr>
        <w:t xml:space="preserve">being </w:t>
      </w:r>
      <w:r w:rsidR="00D755E8" w:rsidRPr="004536B5">
        <w:rPr>
          <w:rFonts w:asciiTheme="majorHAnsi" w:hAnsiTheme="majorHAnsi" w:cstheme="majorHAnsi"/>
          <w:sz w:val="22"/>
          <w:szCs w:val="22"/>
        </w:rPr>
        <w:t>paid to victims</w:t>
      </w:r>
      <w:r w:rsidRPr="004536B5">
        <w:rPr>
          <w:rFonts w:asciiTheme="majorHAnsi" w:hAnsiTheme="majorHAnsi" w:cstheme="majorHAnsi"/>
          <w:sz w:val="22"/>
          <w:szCs w:val="22"/>
        </w:rPr>
        <w:t xml:space="preserve">. Too often </w:t>
      </w:r>
      <w:r w:rsidR="000D0C3F">
        <w:rPr>
          <w:rFonts w:asciiTheme="majorHAnsi" w:hAnsiTheme="majorHAnsi" w:cstheme="majorHAnsi"/>
          <w:sz w:val="22"/>
          <w:szCs w:val="22"/>
        </w:rPr>
        <w:t xml:space="preserve">we </w:t>
      </w:r>
      <w:r w:rsidR="00C90C7C">
        <w:rPr>
          <w:rFonts w:asciiTheme="majorHAnsi" w:hAnsiTheme="majorHAnsi" w:cstheme="majorHAnsi"/>
          <w:sz w:val="22"/>
          <w:szCs w:val="22"/>
        </w:rPr>
        <w:t xml:space="preserve">see in practice </w:t>
      </w:r>
      <w:r w:rsidRPr="004536B5">
        <w:rPr>
          <w:rFonts w:asciiTheme="majorHAnsi" w:hAnsiTheme="majorHAnsi" w:cstheme="majorHAnsi"/>
          <w:sz w:val="22"/>
          <w:szCs w:val="22"/>
        </w:rPr>
        <w:t xml:space="preserve">that victims remain empty-handed when traffickers are not found, or are not prosecuted, or have moved their assets abroad and/or have declared themselves bankrupt to avoid confiscation of their assets and having to pay compensation. We would </w:t>
      </w:r>
      <w:r w:rsidR="000D0C3F" w:rsidRPr="004536B5">
        <w:rPr>
          <w:rFonts w:asciiTheme="majorHAnsi" w:hAnsiTheme="majorHAnsi" w:cstheme="majorHAnsi"/>
          <w:sz w:val="22"/>
          <w:szCs w:val="22"/>
        </w:rPr>
        <w:t>advise</w:t>
      </w:r>
      <w:r w:rsidRPr="004536B5">
        <w:rPr>
          <w:rFonts w:asciiTheme="majorHAnsi" w:hAnsiTheme="majorHAnsi" w:cstheme="majorHAnsi"/>
          <w:sz w:val="22"/>
          <w:szCs w:val="22"/>
        </w:rPr>
        <w:t xml:space="preserve"> that in such cases, governments take responsibility to pay trafficked persons for damage done.</w:t>
      </w:r>
      <w:r w:rsidR="00C90C7C">
        <w:rPr>
          <w:rStyle w:val="Voetnootmarkering"/>
          <w:rFonts w:asciiTheme="majorHAnsi" w:hAnsiTheme="majorHAnsi" w:cstheme="majorHAnsi"/>
          <w:sz w:val="22"/>
          <w:szCs w:val="22"/>
        </w:rPr>
        <w:footnoteReference w:id="6"/>
      </w:r>
    </w:p>
    <w:p w14:paraId="656EAFCD" w14:textId="77777777" w:rsidR="006D074F" w:rsidRPr="006D074F" w:rsidRDefault="006D074F" w:rsidP="00B02773">
      <w:pPr>
        <w:pStyle w:val="Lijstalinea"/>
        <w:spacing w:line="276" w:lineRule="auto"/>
        <w:rPr>
          <w:rFonts w:asciiTheme="majorHAnsi" w:hAnsiTheme="majorHAnsi" w:cstheme="majorHAnsi"/>
          <w:color w:val="F79646" w:themeColor="accent6"/>
          <w:sz w:val="22"/>
          <w:szCs w:val="22"/>
        </w:rPr>
      </w:pPr>
    </w:p>
    <w:p w14:paraId="4D728F06" w14:textId="06494066" w:rsidR="00062CBB" w:rsidRPr="004536B5" w:rsidRDefault="00062CBB" w:rsidP="00B02773">
      <w:pPr>
        <w:pStyle w:val="Lijstalinea"/>
        <w:numPr>
          <w:ilvl w:val="0"/>
          <w:numId w:val="30"/>
        </w:numPr>
        <w:spacing w:line="276" w:lineRule="auto"/>
        <w:jc w:val="both"/>
        <w:rPr>
          <w:rFonts w:asciiTheme="majorHAnsi" w:hAnsiTheme="majorHAnsi" w:cstheme="majorHAnsi"/>
          <w:sz w:val="22"/>
          <w:szCs w:val="22"/>
        </w:rPr>
      </w:pPr>
      <w:r w:rsidRPr="004536B5">
        <w:rPr>
          <w:rFonts w:asciiTheme="majorHAnsi" w:hAnsiTheme="majorHAnsi" w:cstheme="majorHAnsi"/>
          <w:b/>
          <w:bCs/>
          <w:sz w:val="22"/>
          <w:szCs w:val="22"/>
        </w:rPr>
        <w:t>Para 103e</w:t>
      </w:r>
      <w:r w:rsidRPr="004C04CD">
        <w:rPr>
          <w:rFonts w:asciiTheme="majorHAnsi" w:hAnsiTheme="majorHAnsi" w:cstheme="majorHAnsi"/>
          <w:sz w:val="22"/>
          <w:szCs w:val="22"/>
        </w:rPr>
        <w:t xml:space="preserve">: </w:t>
      </w:r>
      <w:r w:rsidR="004536B5" w:rsidRPr="004536B5">
        <w:rPr>
          <w:rFonts w:asciiTheme="majorHAnsi" w:hAnsiTheme="majorHAnsi" w:cstheme="majorHAnsi"/>
          <w:sz w:val="22"/>
          <w:szCs w:val="22"/>
        </w:rPr>
        <w:t xml:space="preserve">Please mention </w:t>
      </w:r>
      <w:r w:rsidRPr="004536B5">
        <w:rPr>
          <w:rFonts w:asciiTheme="majorHAnsi" w:hAnsiTheme="majorHAnsi" w:cstheme="majorHAnsi"/>
          <w:sz w:val="22"/>
          <w:szCs w:val="22"/>
        </w:rPr>
        <w:t xml:space="preserve">Convention C189 on Decent Work for Domestic Workers and Convention C190 on Ending Violence and Harassment in the World of Work. </w:t>
      </w:r>
    </w:p>
    <w:p w14:paraId="55931912" w14:textId="0735AB59" w:rsidR="00625C3D" w:rsidRPr="004C04CD" w:rsidRDefault="00625C3D" w:rsidP="00B95BF9">
      <w:pPr>
        <w:spacing w:line="276" w:lineRule="auto"/>
        <w:jc w:val="both"/>
        <w:rPr>
          <w:rFonts w:asciiTheme="majorHAnsi" w:hAnsiTheme="majorHAnsi" w:cstheme="majorHAnsi"/>
          <w:color w:val="F79646" w:themeColor="accent6"/>
          <w:sz w:val="22"/>
          <w:szCs w:val="22"/>
        </w:rPr>
      </w:pPr>
    </w:p>
    <w:p w14:paraId="599BC92B" w14:textId="6E0B470B" w:rsidR="004536B5" w:rsidRPr="004536B5" w:rsidRDefault="00F22083" w:rsidP="00B95BF9">
      <w:pPr>
        <w:pStyle w:val="Tekstopmerking"/>
        <w:spacing w:after="34" w:line="276" w:lineRule="auto"/>
        <w:jc w:val="both"/>
        <w:rPr>
          <w:rFonts w:asciiTheme="majorHAnsi" w:hAnsiTheme="majorHAnsi" w:cstheme="majorHAnsi"/>
          <w:sz w:val="22"/>
          <w:szCs w:val="22"/>
          <w:lang w:val="en-GB"/>
        </w:rPr>
      </w:pPr>
      <w:r w:rsidRPr="00D755E8">
        <w:rPr>
          <w:rFonts w:asciiTheme="majorHAnsi" w:hAnsiTheme="majorHAnsi" w:cstheme="majorHAnsi"/>
          <w:sz w:val="22"/>
          <w:szCs w:val="22"/>
          <w:lang w:val="en-GB"/>
        </w:rPr>
        <w:t>We hope CEDAW will  take</w:t>
      </w:r>
      <w:r w:rsidR="004536B5">
        <w:rPr>
          <w:rFonts w:asciiTheme="majorHAnsi" w:hAnsiTheme="majorHAnsi" w:cstheme="majorHAnsi"/>
          <w:sz w:val="22"/>
          <w:szCs w:val="22"/>
          <w:lang w:val="en-GB"/>
        </w:rPr>
        <w:t xml:space="preserve"> our written comments into </w:t>
      </w:r>
      <w:r w:rsidRPr="00D755E8">
        <w:rPr>
          <w:rFonts w:asciiTheme="majorHAnsi" w:hAnsiTheme="majorHAnsi" w:cstheme="majorHAnsi"/>
          <w:sz w:val="22"/>
          <w:szCs w:val="22"/>
          <w:lang w:val="en-GB"/>
        </w:rPr>
        <w:t xml:space="preserve">account when </w:t>
      </w:r>
      <w:r w:rsidR="004536B5">
        <w:rPr>
          <w:rFonts w:asciiTheme="majorHAnsi" w:hAnsiTheme="majorHAnsi" w:cstheme="majorHAnsi"/>
          <w:sz w:val="22"/>
          <w:szCs w:val="22"/>
          <w:lang w:val="en-GB"/>
        </w:rPr>
        <w:t>finalizing the</w:t>
      </w:r>
      <w:r w:rsidRPr="00D755E8">
        <w:rPr>
          <w:rFonts w:asciiTheme="majorHAnsi" w:hAnsiTheme="majorHAnsi" w:cstheme="majorHAnsi"/>
          <w:sz w:val="22"/>
          <w:szCs w:val="22"/>
          <w:lang w:val="en-GB"/>
        </w:rPr>
        <w:t xml:space="preserve"> General </w:t>
      </w:r>
      <w:r w:rsidR="004536B5">
        <w:rPr>
          <w:rFonts w:asciiTheme="majorHAnsi" w:hAnsiTheme="majorHAnsi" w:cstheme="majorHAnsi"/>
          <w:sz w:val="22"/>
          <w:szCs w:val="22"/>
          <w:lang w:val="en-GB"/>
        </w:rPr>
        <w:t xml:space="preserve">Recommendation. </w:t>
      </w:r>
      <w:r w:rsidR="004536B5" w:rsidRPr="004536B5">
        <w:rPr>
          <w:rFonts w:asciiTheme="majorHAnsi" w:hAnsiTheme="majorHAnsi" w:cstheme="majorHAnsi"/>
          <w:sz w:val="22"/>
          <w:szCs w:val="22"/>
          <w:lang w:val="en-GB"/>
        </w:rPr>
        <w:t xml:space="preserve">We believe this </w:t>
      </w:r>
      <w:r w:rsidR="00C90C7C">
        <w:rPr>
          <w:rFonts w:asciiTheme="majorHAnsi" w:hAnsiTheme="majorHAnsi" w:cstheme="majorHAnsi"/>
          <w:sz w:val="22"/>
          <w:szCs w:val="22"/>
          <w:lang w:val="en-GB"/>
        </w:rPr>
        <w:t xml:space="preserve">strong </w:t>
      </w:r>
      <w:r w:rsidR="004536B5" w:rsidRPr="004536B5">
        <w:rPr>
          <w:rFonts w:asciiTheme="majorHAnsi" w:hAnsiTheme="majorHAnsi" w:cstheme="majorHAnsi"/>
          <w:sz w:val="22"/>
          <w:szCs w:val="22"/>
          <w:lang w:val="en-GB"/>
        </w:rPr>
        <w:t xml:space="preserve">general recommendation can support governments and all other relevant stakeholders to more effectively address human trafficking and discrimination against women and girls in the context of global migration and ensure that actions taken are gender-sensitive, rights and needs-based and evidence led. </w:t>
      </w:r>
    </w:p>
    <w:p w14:paraId="6D3981F9" w14:textId="77777777" w:rsidR="00F22083" w:rsidRPr="00F22083" w:rsidRDefault="00F22083" w:rsidP="00B02773">
      <w:pPr>
        <w:spacing w:line="276" w:lineRule="auto"/>
        <w:jc w:val="both"/>
        <w:rPr>
          <w:rFonts w:asciiTheme="majorHAnsi" w:eastAsia="Times New Roman" w:hAnsiTheme="majorHAnsi" w:cstheme="majorHAnsi"/>
          <w:sz w:val="22"/>
          <w:szCs w:val="22"/>
          <w:lang w:val="en-GB" w:eastAsia="nl-NL"/>
        </w:rPr>
      </w:pPr>
    </w:p>
    <w:p w14:paraId="473C5461" w14:textId="30D52012" w:rsidR="00F22083" w:rsidRPr="00055811" w:rsidRDefault="00055811" w:rsidP="00B02773">
      <w:pPr>
        <w:spacing w:line="276" w:lineRule="auto"/>
        <w:jc w:val="both"/>
        <w:rPr>
          <w:rFonts w:asciiTheme="majorHAnsi" w:hAnsiTheme="majorHAnsi" w:cstheme="majorHAnsi"/>
          <w:sz w:val="22"/>
          <w:szCs w:val="22"/>
          <w:shd w:val="clear" w:color="auto" w:fill="FFFFFF"/>
          <w:lang w:val="en-GB"/>
        </w:rPr>
      </w:pPr>
      <w:r>
        <w:rPr>
          <w:rFonts w:asciiTheme="majorHAnsi" w:hAnsiTheme="majorHAnsi" w:cstheme="majorHAnsi"/>
          <w:sz w:val="22"/>
          <w:szCs w:val="22"/>
          <w:shd w:val="clear" w:color="auto" w:fill="FFFFFF"/>
          <w:lang w:val="en-GB"/>
        </w:rPr>
        <w:t>LSI Members and</w:t>
      </w:r>
      <w:r w:rsidR="00B95BF9">
        <w:rPr>
          <w:rFonts w:asciiTheme="majorHAnsi" w:hAnsiTheme="majorHAnsi" w:cstheme="majorHAnsi"/>
          <w:sz w:val="22"/>
          <w:szCs w:val="22"/>
          <w:shd w:val="clear" w:color="auto" w:fill="FFFFFF"/>
          <w:lang w:val="en-GB"/>
        </w:rPr>
        <w:t xml:space="preserve"> partners</w:t>
      </w:r>
      <w:r>
        <w:rPr>
          <w:rFonts w:asciiTheme="majorHAnsi" w:hAnsiTheme="majorHAnsi" w:cstheme="majorHAnsi"/>
          <w:sz w:val="22"/>
          <w:szCs w:val="22"/>
          <w:shd w:val="clear" w:color="auto" w:fill="FFFFFF"/>
          <w:lang w:val="en-GB"/>
        </w:rPr>
        <w:t>:</w:t>
      </w:r>
    </w:p>
    <w:p w14:paraId="2196D72D" w14:textId="77777777" w:rsidR="004536B5" w:rsidRPr="00F22083" w:rsidRDefault="004536B5" w:rsidP="00B02773">
      <w:pPr>
        <w:spacing w:line="276" w:lineRule="auto"/>
        <w:jc w:val="both"/>
        <w:rPr>
          <w:rFonts w:asciiTheme="majorHAnsi" w:hAnsiTheme="majorHAnsi" w:cstheme="majorHAnsi"/>
          <w:color w:val="9BBB59" w:themeColor="accent3"/>
          <w:sz w:val="22"/>
          <w:szCs w:val="22"/>
          <w:shd w:val="clear" w:color="auto" w:fill="FFFFFF"/>
          <w:lang w:val="en-GB"/>
        </w:rPr>
      </w:pPr>
    </w:p>
    <w:p w14:paraId="4EBAB746" w14:textId="77777777" w:rsidR="00B95BF9" w:rsidRDefault="00B95BF9" w:rsidP="00B95BF9">
      <w:pPr>
        <w:pStyle w:val="Lijstalinea"/>
        <w:numPr>
          <w:ilvl w:val="0"/>
          <w:numId w:val="1"/>
        </w:numPr>
        <w:spacing w:line="276" w:lineRule="auto"/>
        <w:jc w:val="both"/>
        <w:sectPr w:rsidR="00B95BF9" w:rsidSect="00B02773">
          <w:headerReference w:type="default" r:id="rId12"/>
          <w:footerReference w:type="even" r:id="rId13"/>
          <w:footerReference w:type="default" r:id="rId14"/>
          <w:headerReference w:type="first" r:id="rId15"/>
          <w:footerReference w:type="first" r:id="rId16"/>
          <w:endnotePr>
            <w:numFmt w:val="decimal"/>
          </w:endnotePr>
          <w:pgSz w:w="11900" w:h="16840"/>
          <w:pgMar w:top="1440" w:right="1800" w:bottom="1440" w:left="1800" w:header="708" w:footer="708" w:gutter="0"/>
          <w:pgNumType w:start="1"/>
          <w:cols w:space="708"/>
          <w:titlePg/>
          <w:docGrid w:linePitch="360"/>
        </w:sectPr>
      </w:pPr>
    </w:p>
    <w:p w14:paraId="32C99A89" w14:textId="4DB909D3" w:rsidR="004536B5" w:rsidRPr="004536B5" w:rsidRDefault="00CB6F5A" w:rsidP="00B02773">
      <w:pPr>
        <w:pStyle w:val="Lijstalinea"/>
        <w:numPr>
          <w:ilvl w:val="0"/>
          <w:numId w:val="1"/>
        </w:numPr>
        <w:jc w:val="both"/>
        <w:rPr>
          <w:rFonts w:asciiTheme="majorHAnsi" w:eastAsia="Times New Roman" w:hAnsiTheme="majorHAnsi" w:cstheme="majorHAnsi"/>
          <w:sz w:val="22"/>
          <w:szCs w:val="22"/>
          <w:lang w:val="en-GB" w:eastAsia="nl-NL"/>
        </w:rPr>
      </w:pPr>
      <w:hyperlink r:id="rId17" w:tgtFrame="_blank" w:history="1">
        <w:r w:rsidR="004536B5" w:rsidRPr="004536B5">
          <w:rPr>
            <w:rFonts w:asciiTheme="majorHAnsi" w:hAnsiTheme="majorHAnsi" w:cstheme="majorHAnsi"/>
            <w:b/>
            <w:bCs/>
            <w:sz w:val="22"/>
            <w:szCs w:val="22"/>
            <w:u w:val="single"/>
            <w:shd w:val="clear" w:color="auto" w:fill="FFFFFF"/>
            <w:lang w:val="en-GB"/>
          </w:rPr>
          <w:t>ADPARE </w:t>
        </w:r>
      </w:hyperlink>
      <w:r w:rsidR="004536B5" w:rsidRPr="004536B5">
        <w:rPr>
          <w:rFonts w:asciiTheme="majorHAnsi" w:hAnsiTheme="majorHAnsi" w:cstheme="majorHAnsi"/>
          <w:sz w:val="22"/>
          <w:szCs w:val="22"/>
          <w:shd w:val="clear" w:color="auto" w:fill="FFFFFF"/>
          <w:lang w:val="en-GB"/>
        </w:rPr>
        <w:t>(Romania)</w:t>
      </w:r>
    </w:p>
    <w:p w14:paraId="07CE9789" w14:textId="77777777" w:rsidR="004536B5" w:rsidRPr="004536B5" w:rsidRDefault="00CB6F5A" w:rsidP="00B02773">
      <w:pPr>
        <w:pStyle w:val="Lijstalinea"/>
        <w:numPr>
          <w:ilvl w:val="0"/>
          <w:numId w:val="1"/>
        </w:numPr>
        <w:rPr>
          <w:rFonts w:asciiTheme="majorHAnsi" w:eastAsia="Times New Roman" w:hAnsiTheme="majorHAnsi" w:cstheme="majorHAnsi"/>
          <w:sz w:val="22"/>
          <w:szCs w:val="22"/>
          <w:lang w:val="en-GB" w:eastAsia="nl-NL"/>
        </w:rPr>
      </w:pPr>
      <w:hyperlink r:id="rId18" w:tgtFrame="_blank" w:history="1">
        <w:r w:rsidR="004536B5" w:rsidRPr="004536B5">
          <w:rPr>
            <w:rFonts w:asciiTheme="majorHAnsi" w:hAnsiTheme="majorHAnsi" w:cstheme="majorHAnsi"/>
            <w:b/>
            <w:bCs/>
            <w:sz w:val="22"/>
            <w:szCs w:val="22"/>
            <w:u w:val="single"/>
            <w:shd w:val="clear" w:color="auto" w:fill="FFFFFF"/>
            <w:lang w:val="en-GB"/>
          </w:rPr>
          <w:t>Animus Association</w:t>
        </w:r>
      </w:hyperlink>
      <w:r w:rsidR="004536B5" w:rsidRPr="004536B5">
        <w:rPr>
          <w:rFonts w:asciiTheme="majorHAnsi" w:hAnsiTheme="majorHAnsi" w:cstheme="majorHAnsi"/>
          <w:sz w:val="22"/>
          <w:szCs w:val="22"/>
          <w:lang w:val="en-GB"/>
        </w:rPr>
        <w:t xml:space="preserve"> </w:t>
      </w:r>
      <w:r w:rsidR="004536B5" w:rsidRPr="004536B5">
        <w:rPr>
          <w:rFonts w:asciiTheme="majorHAnsi" w:hAnsiTheme="majorHAnsi" w:cstheme="majorHAnsi"/>
          <w:sz w:val="22"/>
          <w:szCs w:val="22"/>
          <w:shd w:val="clear" w:color="auto" w:fill="FFFFFF"/>
          <w:lang w:val="en-GB"/>
        </w:rPr>
        <w:t>(Bulgaria)</w:t>
      </w:r>
    </w:p>
    <w:p w14:paraId="1B9828D4" w14:textId="77777777" w:rsidR="004536B5" w:rsidRPr="004536B5" w:rsidRDefault="00CB6F5A" w:rsidP="00B02773">
      <w:pPr>
        <w:pStyle w:val="Lijstalinea"/>
        <w:numPr>
          <w:ilvl w:val="0"/>
          <w:numId w:val="1"/>
        </w:numPr>
        <w:rPr>
          <w:rFonts w:asciiTheme="majorHAnsi" w:eastAsia="Times New Roman" w:hAnsiTheme="majorHAnsi" w:cstheme="majorHAnsi"/>
          <w:sz w:val="22"/>
          <w:szCs w:val="22"/>
          <w:lang w:val="en-GB" w:eastAsia="nl-NL"/>
        </w:rPr>
      </w:pPr>
      <w:hyperlink r:id="rId19" w:tgtFrame="_blank" w:history="1">
        <w:r w:rsidR="004536B5" w:rsidRPr="004536B5">
          <w:rPr>
            <w:rFonts w:asciiTheme="majorHAnsi" w:hAnsiTheme="majorHAnsi" w:cstheme="majorHAnsi"/>
            <w:b/>
            <w:bCs/>
            <w:sz w:val="22"/>
            <w:szCs w:val="22"/>
            <w:u w:val="single"/>
            <w:shd w:val="clear" w:color="auto" w:fill="FFFFFF"/>
            <w:lang w:val="en-GB"/>
          </w:rPr>
          <w:t>Anti-Slavery International</w:t>
        </w:r>
      </w:hyperlink>
      <w:r w:rsidR="004536B5" w:rsidRPr="004536B5">
        <w:rPr>
          <w:rFonts w:asciiTheme="majorHAnsi" w:hAnsiTheme="majorHAnsi" w:cstheme="majorHAnsi"/>
          <w:sz w:val="22"/>
          <w:szCs w:val="22"/>
          <w:shd w:val="clear" w:color="auto" w:fill="FFFFFF"/>
          <w:lang w:val="en-GB"/>
        </w:rPr>
        <w:t> (UK)</w:t>
      </w:r>
    </w:p>
    <w:p w14:paraId="70E21C38" w14:textId="77777777" w:rsidR="004536B5" w:rsidRPr="004536B5" w:rsidRDefault="00CB6F5A" w:rsidP="00B02773">
      <w:pPr>
        <w:pStyle w:val="Lijstalinea"/>
        <w:numPr>
          <w:ilvl w:val="0"/>
          <w:numId w:val="1"/>
        </w:numPr>
        <w:rPr>
          <w:rFonts w:asciiTheme="majorHAnsi" w:eastAsia="Times New Roman" w:hAnsiTheme="majorHAnsi" w:cstheme="majorHAnsi"/>
          <w:sz w:val="22"/>
          <w:szCs w:val="22"/>
          <w:lang w:val="en-GB" w:eastAsia="nl-NL"/>
        </w:rPr>
      </w:pPr>
      <w:hyperlink r:id="rId20" w:tgtFrame="_blank" w:history="1">
        <w:r w:rsidR="004536B5" w:rsidRPr="004536B5">
          <w:rPr>
            <w:rFonts w:asciiTheme="majorHAnsi" w:hAnsiTheme="majorHAnsi" w:cstheme="majorHAnsi"/>
            <w:b/>
            <w:bCs/>
            <w:sz w:val="22"/>
            <w:szCs w:val="22"/>
            <w:u w:val="single"/>
            <w:shd w:val="clear" w:color="auto" w:fill="FFFFFF"/>
            <w:lang w:val="en-GB"/>
          </w:rPr>
          <w:t>ASTRA Anti-Trafficking Action</w:t>
        </w:r>
      </w:hyperlink>
      <w:r w:rsidR="004536B5" w:rsidRPr="004536B5">
        <w:rPr>
          <w:rFonts w:asciiTheme="majorHAnsi" w:hAnsiTheme="majorHAnsi" w:cstheme="majorHAnsi"/>
          <w:sz w:val="22"/>
          <w:szCs w:val="22"/>
          <w:shd w:val="clear" w:color="auto" w:fill="FFFFFF"/>
          <w:lang w:val="en-GB"/>
        </w:rPr>
        <w:t> (Serbia)</w:t>
      </w:r>
    </w:p>
    <w:p w14:paraId="2D61951E" w14:textId="77777777" w:rsidR="004536B5" w:rsidRPr="004536B5" w:rsidRDefault="00CB6F5A" w:rsidP="00B02773">
      <w:pPr>
        <w:pStyle w:val="Lijstalinea"/>
        <w:numPr>
          <w:ilvl w:val="0"/>
          <w:numId w:val="1"/>
        </w:numPr>
        <w:jc w:val="both"/>
        <w:rPr>
          <w:rFonts w:asciiTheme="majorHAnsi" w:eastAsia="Times New Roman" w:hAnsiTheme="majorHAnsi" w:cstheme="majorHAnsi"/>
          <w:sz w:val="22"/>
          <w:szCs w:val="22"/>
          <w:lang w:val="en-GB" w:eastAsia="nl-NL"/>
        </w:rPr>
      </w:pPr>
      <w:hyperlink r:id="rId21" w:tgtFrame="_blank" w:history="1">
        <w:r w:rsidR="004536B5" w:rsidRPr="004536B5">
          <w:rPr>
            <w:rFonts w:asciiTheme="majorHAnsi" w:hAnsiTheme="majorHAnsi" w:cstheme="majorHAnsi"/>
            <w:b/>
            <w:bCs/>
            <w:sz w:val="22"/>
            <w:szCs w:val="22"/>
            <w:u w:val="single"/>
            <w:shd w:val="clear" w:color="auto" w:fill="FFFFFF"/>
            <w:lang w:val="en-GB"/>
          </w:rPr>
          <w:t>Ban Ying</w:t>
        </w:r>
      </w:hyperlink>
      <w:r w:rsidR="004536B5" w:rsidRPr="004536B5">
        <w:rPr>
          <w:rFonts w:asciiTheme="majorHAnsi" w:hAnsiTheme="majorHAnsi" w:cstheme="majorHAnsi"/>
          <w:sz w:val="22"/>
          <w:szCs w:val="22"/>
          <w:shd w:val="clear" w:color="auto" w:fill="FFFFFF"/>
          <w:lang w:val="en-GB"/>
        </w:rPr>
        <w:t> (Germany) </w:t>
      </w:r>
    </w:p>
    <w:p w14:paraId="13A274A5" w14:textId="77777777" w:rsidR="004536B5" w:rsidRPr="004536B5" w:rsidRDefault="00CB6F5A" w:rsidP="00B02773">
      <w:pPr>
        <w:pStyle w:val="Lijstalinea"/>
        <w:numPr>
          <w:ilvl w:val="0"/>
          <w:numId w:val="1"/>
        </w:numPr>
        <w:jc w:val="both"/>
        <w:rPr>
          <w:rFonts w:asciiTheme="majorHAnsi" w:eastAsia="Times New Roman" w:hAnsiTheme="majorHAnsi" w:cstheme="majorHAnsi"/>
          <w:sz w:val="22"/>
          <w:szCs w:val="22"/>
          <w:lang w:val="en-GB" w:eastAsia="nl-NL"/>
        </w:rPr>
      </w:pPr>
      <w:hyperlink r:id="rId22" w:tgtFrame="_blank" w:history="1">
        <w:r w:rsidR="004536B5" w:rsidRPr="004536B5">
          <w:rPr>
            <w:rFonts w:asciiTheme="majorHAnsi" w:hAnsiTheme="majorHAnsi" w:cstheme="majorHAnsi"/>
            <w:b/>
            <w:bCs/>
            <w:sz w:val="22"/>
            <w:szCs w:val="22"/>
            <w:u w:val="single"/>
            <w:shd w:val="clear" w:color="auto" w:fill="FFFFFF"/>
            <w:lang w:val="en-GB"/>
          </w:rPr>
          <w:t>CCEM</w:t>
        </w:r>
      </w:hyperlink>
      <w:r w:rsidR="004536B5" w:rsidRPr="004536B5">
        <w:rPr>
          <w:rFonts w:asciiTheme="majorHAnsi" w:hAnsiTheme="majorHAnsi" w:cstheme="majorHAnsi"/>
          <w:sz w:val="22"/>
          <w:szCs w:val="22"/>
          <w:lang w:val="en-GB"/>
        </w:rPr>
        <w:t xml:space="preserve"> </w:t>
      </w:r>
      <w:r w:rsidR="004536B5" w:rsidRPr="004536B5">
        <w:rPr>
          <w:rFonts w:asciiTheme="majorHAnsi" w:hAnsiTheme="majorHAnsi" w:cstheme="majorHAnsi"/>
          <w:sz w:val="22"/>
          <w:szCs w:val="22"/>
          <w:shd w:val="clear" w:color="auto" w:fill="FFFFFF"/>
          <w:lang w:val="en-GB"/>
        </w:rPr>
        <w:t>(France)</w:t>
      </w:r>
    </w:p>
    <w:p w14:paraId="5A61A220" w14:textId="77777777" w:rsidR="004536B5" w:rsidRPr="00055811" w:rsidRDefault="00CB6F5A" w:rsidP="00B02773">
      <w:pPr>
        <w:pStyle w:val="Lijstalinea"/>
        <w:numPr>
          <w:ilvl w:val="0"/>
          <w:numId w:val="1"/>
        </w:numPr>
        <w:rPr>
          <w:rFonts w:asciiTheme="majorHAnsi" w:eastAsia="Times New Roman" w:hAnsiTheme="majorHAnsi" w:cstheme="majorHAnsi"/>
          <w:sz w:val="22"/>
          <w:szCs w:val="22"/>
          <w:lang w:val="en-GB" w:eastAsia="nl-NL"/>
        </w:rPr>
      </w:pPr>
      <w:hyperlink r:id="rId23" w:tgtFrame="_blank" w:history="1">
        <w:r w:rsidR="004536B5" w:rsidRPr="00055811">
          <w:rPr>
            <w:rFonts w:asciiTheme="majorHAnsi" w:hAnsiTheme="majorHAnsi" w:cstheme="majorHAnsi"/>
            <w:b/>
            <w:bCs/>
            <w:sz w:val="22"/>
            <w:szCs w:val="22"/>
            <w:u w:val="single"/>
            <w:shd w:val="clear" w:color="auto" w:fill="FFFFFF"/>
            <w:lang w:val="en-GB"/>
          </w:rPr>
          <w:t>CoMensha</w:t>
        </w:r>
      </w:hyperlink>
      <w:r w:rsidR="004536B5" w:rsidRPr="00055811">
        <w:rPr>
          <w:rFonts w:asciiTheme="majorHAnsi" w:hAnsiTheme="majorHAnsi" w:cstheme="majorHAnsi"/>
          <w:sz w:val="22"/>
          <w:szCs w:val="22"/>
          <w:shd w:val="clear" w:color="auto" w:fill="FFFFFF"/>
          <w:lang w:val="en-GB"/>
        </w:rPr>
        <w:t> (The Netherlands)</w:t>
      </w:r>
    </w:p>
    <w:p w14:paraId="6E958AB3" w14:textId="77777777" w:rsidR="004536B5" w:rsidRPr="00055811" w:rsidRDefault="00CB6F5A" w:rsidP="00B02773">
      <w:pPr>
        <w:pStyle w:val="Lijstalinea"/>
        <w:numPr>
          <w:ilvl w:val="0"/>
          <w:numId w:val="1"/>
        </w:numPr>
        <w:jc w:val="both"/>
        <w:rPr>
          <w:rFonts w:asciiTheme="majorHAnsi" w:eastAsia="Times New Roman" w:hAnsiTheme="majorHAnsi" w:cstheme="majorHAnsi"/>
          <w:sz w:val="22"/>
          <w:szCs w:val="22"/>
          <w:lang w:val="en-GB" w:eastAsia="nl-NL"/>
        </w:rPr>
      </w:pPr>
      <w:hyperlink r:id="rId24" w:tgtFrame="_blank" w:history="1">
        <w:r w:rsidR="004536B5" w:rsidRPr="00055811">
          <w:rPr>
            <w:rFonts w:asciiTheme="majorHAnsi" w:hAnsiTheme="majorHAnsi" w:cstheme="majorHAnsi"/>
            <w:b/>
            <w:bCs/>
            <w:sz w:val="22"/>
            <w:szCs w:val="22"/>
            <w:u w:val="single"/>
            <w:shd w:val="clear" w:color="auto" w:fill="FFFFFF"/>
            <w:lang w:val="en-GB"/>
          </w:rPr>
          <w:t>FairWork</w:t>
        </w:r>
      </w:hyperlink>
      <w:r w:rsidR="004536B5" w:rsidRPr="00055811">
        <w:rPr>
          <w:rFonts w:asciiTheme="majorHAnsi" w:hAnsiTheme="majorHAnsi" w:cstheme="majorHAnsi"/>
          <w:sz w:val="22"/>
          <w:szCs w:val="22"/>
          <w:lang w:val="en-GB"/>
        </w:rPr>
        <w:t xml:space="preserve"> </w:t>
      </w:r>
      <w:r w:rsidR="004536B5" w:rsidRPr="00055811">
        <w:rPr>
          <w:rFonts w:asciiTheme="majorHAnsi" w:hAnsiTheme="majorHAnsi" w:cstheme="majorHAnsi"/>
          <w:sz w:val="22"/>
          <w:szCs w:val="22"/>
          <w:shd w:val="clear" w:color="auto" w:fill="FFFFFF"/>
          <w:lang w:val="en-GB"/>
        </w:rPr>
        <w:t>(Netherlands)</w:t>
      </w:r>
    </w:p>
    <w:p w14:paraId="79F6F680" w14:textId="77777777" w:rsidR="004536B5" w:rsidRPr="00055811" w:rsidRDefault="00CB6F5A" w:rsidP="00B02773">
      <w:pPr>
        <w:pStyle w:val="Lijstalinea"/>
        <w:numPr>
          <w:ilvl w:val="0"/>
          <w:numId w:val="1"/>
        </w:numPr>
        <w:jc w:val="both"/>
        <w:rPr>
          <w:rFonts w:asciiTheme="majorHAnsi" w:eastAsia="Times New Roman" w:hAnsiTheme="majorHAnsi" w:cstheme="majorHAnsi"/>
          <w:sz w:val="22"/>
          <w:szCs w:val="22"/>
          <w:lang w:val="en-GB" w:eastAsia="nl-NL"/>
        </w:rPr>
      </w:pPr>
      <w:hyperlink r:id="rId25" w:tgtFrame="_blank" w:history="1">
        <w:r w:rsidR="004536B5" w:rsidRPr="00055811">
          <w:rPr>
            <w:rFonts w:asciiTheme="majorHAnsi" w:hAnsiTheme="majorHAnsi" w:cstheme="majorHAnsi"/>
            <w:b/>
            <w:bCs/>
            <w:sz w:val="22"/>
            <w:szCs w:val="22"/>
            <w:u w:val="single"/>
            <w:shd w:val="clear" w:color="auto" w:fill="FFFFFF"/>
            <w:lang w:val="en-GB"/>
          </w:rPr>
          <w:t>FIZ </w:t>
        </w:r>
      </w:hyperlink>
      <w:r w:rsidR="004536B5" w:rsidRPr="00055811">
        <w:rPr>
          <w:rFonts w:asciiTheme="majorHAnsi" w:hAnsiTheme="majorHAnsi" w:cstheme="majorHAnsi"/>
          <w:sz w:val="22"/>
          <w:szCs w:val="22"/>
          <w:shd w:val="clear" w:color="auto" w:fill="FFFFFF"/>
          <w:lang w:val="en-GB"/>
        </w:rPr>
        <w:t>(Switzerland)</w:t>
      </w:r>
    </w:p>
    <w:p w14:paraId="248ED8DA" w14:textId="3EF6D9D6" w:rsidR="00055811" w:rsidRPr="00055811" w:rsidRDefault="00CB6F5A" w:rsidP="00B02773">
      <w:pPr>
        <w:pStyle w:val="Lijstalinea"/>
        <w:numPr>
          <w:ilvl w:val="0"/>
          <w:numId w:val="1"/>
        </w:numPr>
        <w:rPr>
          <w:rFonts w:asciiTheme="majorHAnsi" w:eastAsia="Times New Roman" w:hAnsiTheme="majorHAnsi" w:cstheme="majorHAnsi"/>
          <w:sz w:val="22"/>
          <w:szCs w:val="22"/>
          <w:lang w:val="en-GB" w:eastAsia="nl-NL"/>
        </w:rPr>
      </w:pPr>
      <w:hyperlink r:id="rId26" w:history="1">
        <w:r w:rsidR="00055811" w:rsidRPr="00055811">
          <w:rPr>
            <w:rStyle w:val="Hyperlink"/>
            <w:rFonts w:asciiTheme="majorHAnsi" w:hAnsiTheme="majorHAnsi" w:cstheme="majorHAnsi"/>
            <w:b/>
            <w:bCs/>
            <w:color w:val="auto"/>
            <w:sz w:val="22"/>
            <w:szCs w:val="22"/>
            <w:shd w:val="clear" w:color="auto" w:fill="FFFFFF"/>
            <w:lang w:val="en-GB"/>
          </w:rPr>
          <w:t>Focus on Labour Exploitation (FLEX</w:t>
        </w:r>
      </w:hyperlink>
      <w:r w:rsidR="00055811" w:rsidRPr="00055811">
        <w:rPr>
          <w:rFonts w:asciiTheme="majorHAnsi" w:hAnsiTheme="majorHAnsi" w:cstheme="majorHAnsi"/>
          <w:b/>
          <w:bCs/>
          <w:sz w:val="22"/>
          <w:szCs w:val="22"/>
          <w:u w:val="single"/>
          <w:shd w:val="clear" w:color="auto" w:fill="FFFFFF"/>
          <w:lang w:val="en-GB"/>
        </w:rPr>
        <w:t xml:space="preserve">) </w:t>
      </w:r>
      <w:r w:rsidR="00055811" w:rsidRPr="00EC669E">
        <w:rPr>
          <w:rFonts w:asciiTheme="majorHAnsi" w:hAnsiTheme="majorHAnsi" w:cstheme="majorHAnsi"/>
          <w:sz w:val="22"/>
          <w:szCs w:val="22"/>
          <w:shd w:val="clear" w:color="auto" w:fill="FFFFFF"/>
          <w:lang w:val="en-GB"/>
        </w:rPr>
        <w:t>(United Kingdom)</w:t>
      </w:r>
    </w:p>
    <w:p w14:paraId="4350BB3C" w14:textId="0F75ED28" w:rsidR="00B02773" w:rsidRPr="00B02773" w:rsidRDefault="00CB6F5A" w:rsidP="00B02773">
      <w:pPr>
        <w:pStyle w:val="Lijstalinea"/>
        <w:numPr>
          <w:ilvl w:val="0"/>
          <w:numId w:val="1"/>
        </w:numPr>
        <w:rPr>
          <w:rFonts w:asciiTheme="majorHAnsi" w:eastAsia="Times New Roman" w:hAnsiTheme="majorHAnsi" w:cstheme="majorHAnsi"/>
          <w:sz w:val="22"/>
          <w:szCs w:val="22"/>
          <w:lang w:val="fr-BE" w:eastAsia="nl-NL"/>
        </w:rPr>
      </w:pPr>
      <w:hyperlink r:id="rId27" w:tgtFrame="_blank" w:history="1">
        <w:r w:rsidR="004536B5" w:rsidRPr="00B02773">
          <w:rPr>
            <w:rFonts w:asciiTheme="majorHAnsi" w:hAnsiTheme="majorHAnsi" w:cstheme="majorHAnsi"/>
            <w:b/>
            <w:bCs/>
            <w:sz w:val="22"/>
            <w:szCs w:val="22"/>
            <w:u w:val="single"/>
            <w:shd w:val="clear" w:color="auto" w:fill="FFFFFF"/>
            <w:lang w:val="fr-BE"/>
          </w:rPr>
          <w:t>Gender Perspectives</w:t>
        </w:r>
      </w:hyperlink>
      <w:r w:rsidR="00055811" w:rsidRPr="00B02773">
        <w:rPr>
          <w:rFonts w:asciiTheme="majorHAnsi" w:hAnsiTheme="majorHAnsi" w:cstheme="majorHAnsi"/>
          <w:b/>
          <w:bCs/>
          <w:sz w:val="22"/>
          <w:szCs w:val="22"/>
          <w:u w:val="single"/>
          <w:shd w:val="clear" w:color="auto" w:fill="FFFFFF"/>
          <w:lang w:val="fr-BE"/>
        </w:rPr>
        <w:t>/</w:t>
      </w:r>
      <w:r w:rsidR="004536B5" w:rsidRPr="00B02773">
        <w:rPr>
          <w:rFonts w:asciiTheme="majorHAnsi" w:hAnsiTheme="majorHAnsi" w:cstheme="majorHAnsi"/>
          <w:b/>
          <w:bCs/>
          <w:sz w:val="22"/>
          <w:szCs w:val="22"/>
          <w:u w:val="single"/>
          <w:shd w:val="clear" w:color="auto" w:fill="FFFFFF"/>
          <w:lang w:val="fr-BE"/>
        </w:rPr>
        <w:t>Social Changes</w:t>
      </w:r>
      <w:r w:rsidR="004536B5" w:rsidRPr="00B02773">
        <w:rPr>
          <w:rFonts w:asciiTheme="majorHAnsi" w:hAnsiTheme="majorHAnsi" w:cstheme="majorHAnsi"/>
          <w:sz w:val="22"/>
          <w:szCs w:val="22"/>
          <w:shd w:val="clear" w:color="auto" w:fill="FFFFFF"/>
          <w:lang w:val="fr-BE"/>
        </w:rPr>
        <w:t> (Belarus)</w:t>
      </w:r>
    </w:p>
    <w:p w14:paraId="67923753" w14:textId="5A6C9308" w:rsidR="00B02773" w:rsidRPr="00EC669E" w:rsidRDefault="00CB6F5A" w:rsidP="00EC669E">
      <w:pPr>
        <w:pStyle w:val="Lijstalinea"/>
        <w:numPr>
          <w:ilvl w:val="0"/>
          <w:numId w:val="1"/>
        </w:numPr>
        <w:rPr>
          <w:rFonts w:asciiTheme="majorHAnsi" w:eastAsia="Times New Roman" w:hAnsiTheme="majorHAnsi" w:cstheme="majorHAnsi"/>
          <w:sz w:val="22"/>
          <w:szCs w:val="22"/>
          <w:lang w:val="en-GB" w:eastAsia="nl-NL"/>
        </w:rPr>
      </w:pPr>
      <w:hyperlink r:id="rId28" w:tgtFrame="_blank" w:history="1">
        <w:r w:rsidR="004536B5" w:rsidRPr="00EC669E">
          <w:rPr>
            <w:rFonts w:asciiTheme="majorHAnsi" w:hAnsiTheme="majorHAnsi" w:cstheme="majorHAnsi"/>
            <w:b/>
            <w:bCs/>
            <w:sz w:val="22"/>
            <w:szCs w:val="22"/>
            <w:u w:val="single"/>
            <w:shd w:val="clear" w:color="auto" w:fill="FFFFFF"/>
            <w:lang w:val="en-GB"/>
          </w:rPr>
          <w:t>Hope Now</w:t>
        </w:r>
      </w:hyperlink>
      <w:r w:rsidR="004536B5" w:rsidRPr="00EC669E">
        <w:rPr>
          <w:rFonts w:asciiTheme="majorHAnsi" w:hAnsiTheme="majorHAnsi" w:cstheme="majorHAnsi"/>
          <w:sz w:val="22"/>
          <w:szCs w:val="22"/>
          <w:shd w:val="clear" w:color="auto" w:fill="FFFFFF"/>
          <w:lang w:val="en-GB"/>
        </w:rPr>
        <w:t> (Denmark)</w:t>
      </w:r>
    </w:p>
    <w:p w14:paraId="434B5112" w14:textId="5D085312" w:rsidR="004536B5" w:rsidRPr="00EC669E" w:rsidRDefault="00CB6F5A" w:rsidP="00B02773">
      <w:pPr>
        <w:pStyle w:val="Lijstalinea"/>
        <w:numPr>
          <w:ilvl w:val="0"/>
          <w:numId w:val="1"/>
        </w:numPr>
        <w:rPr>
          <w:rFonts w:asciiTheme="majorHAnsi" w:eastAsia="Times New Roman" w:hAnsiTheme="majorHAnsi" w:cstheme="majorHAnsi"/>
          <w:sz w:val="22"/>
          <w:szCs w:val="22"/>
          <w:lang w:val="en-GB" w:eastAsia="nl-NL"/>
        </w:rPr>
      </w:pPr>
      <w:hyperlink r:id="rId29" w:tgtFrame="_blank" w:history="1">
        <w:r w:rsidR="004536B5" w:rsidRPr="00055811">
          <w:rPr>
            <w:rFonts w:asciiTheme="majorHAnsi" w:hAnsiTheme="majorHAnsi" w:cstheme="majorHAnsi"/>
            <w:b/>
            <w:bCs/>
            <w:sz w:val="22"/>
            <w:szCs w:val="22"/>
            <w:u w:val="single"/>
            <w:shd w:val="clear" w:color="auto" w:fill="FFFFFF"/>
            <w:lang w:val="en-GB"/>
          </w:rPr>
          <w:t>H</w:t>
        </w:r>
        <w:r w:rsidR="00EC669E">
          <w:rPr>
            <w:rFonts w:asciiTheme="majorHAnsi" w:hAnsiTheme="majorHAnsi" w:cstheme="majorHAnsi"/>
            <w:b/>
            <w:bCs/>
            <w:sz w:val="22"/>
            <w:szCs w:val="22"/>
            <w:u w:val="single"/>
            <w:shd w:val="clear" w:color="auto" w:fill="FFFFFF"/>
            <w:lang w:val="en-GB"/>
          </w:rPr>
          <w:t xml:space="preserve">RDF </w:t>
        </w:r>
      </w:hyperlink>
      <w:r w:rsidR="004536B5" w:rsidRPr="004536B5">
        <w:rPr>
          <w:rFonts w:asciiTheme="majorHAnsi" w:hAnsiTheme="majorHAnsi" w:cstheme="majorHAnsi"/>
          <w:sz w:val="22"/>
          <w:szCs w:val="22"/>
          <w:shd w:val="clear" w:color="auto" w:fill="FFFFFF"/>
          <w:lang w:val="en-GB"/>
        </w:rPr>
        <w:t>(Turkey)</w:t>
      </w:r>
    </w:p>
    <w:p w14:paraId="3B71F808" w14:textId="77777777" w:rsidR="004536B5" w:rsidRPr="00EC669E" w:rsidRDefault="00CB6F5A" w:rsidP="00B02773">
      <w:pPr>
        <w:pStyle w:val="Lijstalinea"/>
        <w:numPr>
          <w:ilvl w:val="0"/>
          <w:numId w:val="1"/>
        </w:numPr>
        <w:rPr>
          <w:rFonts w:asciiTheme="majorHAnsi" w:eastAsia="Times New Roman" w:hAnsiTheme="majorHAnsi" w:cstheme="majorHAnsi"/>
          <w:sz w:val="22"/>
          <w:szCs w:val="22"/>
          <w:lang w:val="en-GB" w:eastAsia="nl-NL"/>
        </w:rPr>
      </w:pPr>
      <w:hyperlink r:id="rId30" w:tgtFrame="_blank" w:history="1">
        <w:r w:rsidR="004536B5" w:rsidRPr="00EC669E">
          <w:rPr>
            <w:rFonts w:asciiTheme="majorHAnsi" w:hAnsiTheme="majorHAnsi" w:cstheme="majorHAnsi"/>
            <w:b/>
            <w:bCs/>
            <w:sz w:val="22"/>
            <w:szCs w:val="22"/>
            <w:u w:val="single"/>
            <w:shd w:val="clear" w:color="auto" w:fill="FFFFFF"/>
            <w:lang w:val="en-GB"/>
          </w:rPr>
          <w:t>KOK</w:t>
        </w:r>
      </w:hyperlink>
      <w:r w:rsidR="004536B5" w:rsidRPr="00EC669E">
        <w:rPr>
          <w:rFonts w:asciiTheme="majorHAnsi" w:hAnsiTheme="majorHAnsi" w:cstheme="majorHAnsi"/>
          <w:sz w:val="22"/>
          <w:szCs w:val="22"/>
          <w:shd w:val="clear" w:color="auto" w:fill="FFFFFF"/>
          <w:lang w:val="en-GB"/>
        </w:rPr>
        <w:t> (Germany)</w:t>
      </w:r>
    </w:p>
    <w:p w14:paraId="1E45123E" w14:textId="77777777" w:rsidR="004536B5" w:rsidRPr="00EC669E" w:rsidRDefault="00CB6F5A" w:rsidP="00B02773">
      <w:pPr>
        <w:pStyle w:val="Lijstalinea"/>
        <w:numPr>
          <w:ilvl w:val="0"/>
          <w:numId w:val="1"/>
        </w:numPr>
        <w:rPr>
          <w:rFonts w:asciiTheme="majorHAnsi" w:eastAsia="Times New Roman" w:hAnsiTheme="majorHAnsi" w:cstheme="majorHAnsi"/>
          <w:sz w:val="22"/>
          <w:szCs w:val="22"/>
          <w:lang w:val="en-GB" w:eastAsia="nl-NL"/>
        </w:rPr>
      </w:pPr>
      <w:hyperlink r:id="rId31" w:tgtFrame="_blank" w:history="1">
        <w:r w:rsidR="004536B5" w:rsidRPr="00EC669E">
          <w:rPr>
            <w:rFonts w:asciiTheme="majorHAnsi" w:hAnsiTheme="majorHAnsi" w:cstheme="majorHAnsi"/>
            <w:b/>
            <w:bCs/>
            <w:sz w:val="22"/>
            <w:szCs w:val="22"/>
            <w:u w:val="single"/>
            <w:shd w:val="clear" w:color="auto" w:fill="FFFFFF"/>
            <w:lang w:val="en-GB"/>
          </w:rPr>
          <w:t>La Strada Czech Republic</w:t>
        </w:r>
      </w:hyperlink>
    </w:p>
    <w:p w14:paraId="5AD98500" w14:textId="77777777" w:rsidR="004536B5" w:rsidRPr="00EC669E" w:rsidRDefault="00CB6F5A" w:rsidP="00B02773">
      <w:pPr>
        <w:pStyle w:val="Lijstalinea"/>
        <w:numPr>
          <w:ilvl w:val="0"/>
          <w:numId w:val="1"/>
        </w:numPr>
        <w:rPr>
          <w:rFonts w:asciiTheme="majorHAnsi" w:eastAsia="Times New Roman" w:hAnsiTheme="majorHAnsi" w:cstheme="majorHAnsi"/>
          <w:sz w:val="22"/>
          <w:szCs w:val="22"/>
          <w:lang w:val="en-GB" w:eastAsia="nl-NL"/>
        </w:rPr>
      </w:pPr>
      <w:hyperlink r:id="rId32" w:tgtFrame="_blank" w:history="1">
        <w:r w:rsidR="004536B5" w:rsidRPr="00EC669E">
          <w:rPr>
            <w:rFonts w:asciiTheme="majorHAnsi" w:hAnsiTheme="majorHAnsi" w:cstheme="majorHAnsi"/>
            <w:b/>
            <w:bCs/>
            <w:sz w:val="22"/>
            <w:szCs w:val="22"/>
            <w:u w:val="single"/>
            <w:shd w:val="clear" w:color="auto" w:fill="FFFFFF"/>
            <w:lang w:val="en-GB"/>
          </w:rPr>
          <w:t>La Strada Moldova</w:t>
        </w:r>
      </w:hyperlink>
    </w:p>
    <w:p w14:paraId="65D03ED8" w14:textId="77777777" w:rsidR="004536B5" w:rsidRPr="00EC669E" w:rsidRDefault="00CB6F5A" w:rsidP="00B02773">
      <w:pPr>
        <w:pStyle w:val="Lijstalinea"/>
        <w:numPr>
          <w:ilvl w:val="0"/>
          <w:numId w:val="1"/>
        </w:numPr>
        <w:rPr>
          <w:rFonts w:asciiTheme="majorHAnsi" w:eastAsia="Times New Roman" w:hAnsiTheme="majorHAnsi" w:cstheme="majorHAnsi"/>
          <w:sz w:val="22"/>
          <w:szCs w:val="22"/>
          <w:lang w:val="en-GB" w:eastAsia="nl-NL"/>
        </w:rPr>
      </w:pPr>
      <w:hyperlink r:id="rId33" w:tgtFrame="_blank" w:history="1">
        <w:r w:rsidR="004536B5" w:rsidRPr="00EC669E">
          <w:rPr>
            <w:rFonts w:asciiTheme="majorHAnsi" w:hAnsiTheme="majorHAnsi" w:cstheme="majorHAnsi"/>
            <w:b/>
            <w:bCs/>
            <w:sz w:val="22"/>
            <w:szCs w:val="22"/>
            <w:u w:val="single"/>
            <w:shd w:val="clear" w:color="auto" w:fill="FFFFFF"/>
            <w:lang w:val="en-GB"/>
          </w:rPr>
          <w:t>La Strada Poland</w:t>
        </w:r>
      </w:hyperlink>
      <w:r w:rsidR="004536B5" w:rsidRPr="00EC669E">
        <w:rPr>
          <w:rFonts w:asciiTheme="majorHAnsi" w:hAnsiTheme="majorHAnsi" w:cstheme="majorHAnsi"/>
          <w:sz w:val="22"/>
          <w:szCs w:val="22"/>
          <w:shd w:val="clear" w:color="auto" w:fill="FFFFFF"/>
          <w:lang w:val="en-GB"/>
        </w:rPr>
        <w:t> </w:t>
      </w:r>
    </w:p>
    <w:p w14:paraId="0107C940" w14:textId="77777777" w:rsidR="004536B5" w:rsidRPr="00EC669E" w:rsidRDefault="00CB6F5A" w:rsidP="00B02773">
      <w:pPr>
        <w:pStyle w:val="Lijstalinea"/>
        <w:numPr>
          <w:ilvl w:val="0"/>
          <w:numId w:val="1"/>
        </w:numPr>
        <w:rPr>
          <w:rFonts w:asciiTheme="majorHAnsi" w:eastAsia="Times New Roman" w:hAnsiTheme="majorHAnsi" w:cstheme="majorHAnsi"/>
          <w:sz w:val="22"/>
          <w:szCs w:val="22"/>
          <w:lang w:val="en-GB" w:eastAsia="nl-NL"/>
        </w:rPr>
      </w:pPr>
      <w:hyperlink r:id="rId34" w:tgtFrame="_blank" w:history="1">
        <w:r w:rsidR="004536B5" w:rsidRPr="00EC669E">
          <w:rPr>
            <w:rFonts w:asciiTheme="majorHAnsi" w:hAnsiTheme="majorHAnsi" w:cstheme="majorHAnsi"/>
            <w:b/>
            <w:bCs/>
            <w:sz w:val="22"/>
            <w:szCs w:val="22"/>
            <w:u w:val="single"/>
            <w:shd w:val="clear" w:color="auto" w:fill="FFFFFF"/>
            <w:lang w:val="en-GB"/>
          </w:rPr>
          <w:t>La Strada Ukraine</w:t>
        </w:r>
      </w:hyperlink>
      <w:r w:rsidR="004536B5" w:rsidRPr="00EC669E">
        <w:rPr>
          <w:rFonts w:asciiTheme="majorHAnsi" w:hAnsiTheme="majorHAnsi" w:cstheme="majorHAnsi"/>
          <w:sz w:val="22"/>
          <w:szCs w:val="22"/>
          <w:shd w:val="clear" w:color="auto" w:fill="FFFFFF"/>
          <w:lang w:val="en-GB"/>
        </w:rPr>
        <w:t> </w:t>
      </w:r>
    </w:p>
    <w:p w14:paraId="22C05B7E" w14:textId="7CF3A1CD" w:rsidR="004536B5" w:rsidRPr="00EC669E" w:rsidRDefault="004536B5" w:rsidP="00B02773">
      <w:pPr>
        <w:pStyle w:val="Lijstalinea"/>
        <w:numPr>
          <w:ilvl w:val="0"/>
          <w:numId w:val="1"/>
        </w:numPr>
        <w:jc w:val="both"/>
        <w:rPr>
          <w:rFonts w:asciiTheme="majorHAnsi" w:eastAsia="Times New Roman" w:hAnsiTheme="majorHAnsi" w:cstheme="majorHAnsi"/>
          <w:sz w:val="22"/>
          <w:szCs w:val="22"/>
          <w:lang w:val="en-GB" w:eastAsia="nl-NL"/>
        </w:rPr>
      </w:pPr>
      <w:r w:rsidRPr="00EC669E">
        <w:rPr>
          <w:rFonts w:asciiTheme="majorHAnsi" w:hAnsiTheme="majorHAnsi" w:cstheme="majorHAnsi"/>
          <w:b/>
          <w:bCs/>
          <w:sz w:val="22"/>
          <w:szCs w:val="22"/>
          <w:u w:val="single"/>
          <w:shd w:val="clear" w:color="auto" w:fill="FFFFFF"/>
          <w:lang w:val="en-GB"/>
        </w:rPr>
        <w:t>L</w:t>
      </w:r>
      <w:r w:rsidR="00055811" w:rsidRPr="00EC669E">
        <w:rPr>
          <w:rFonts w:asciiTheme="majorHAnsi" w:hAnsiTheme="majorHAnsi" w:cstheme="majorHAnsi"/>
          <w:b/>
          <w:bCs/>
          <w:sz w:val="22"/>
          <w:szCs w:val="22"/>
          <w:u w:val="single"/>
          <w:shd w:val="clear" w:color="auto" w:fill="FFFFFF"/>
          <w:lang w:val="en-GB"/>
        </w:rPr>
        <w:t>EF</w:t>
      </w:r>
      <w:r w:rsidR="00955A44">
        <w:rPr>
          <w:rFonts w:asciiTheme="majorHAnsi" w:hAnsiTheme="majorHAnsi" w:cstheme="majorHAnsi"/>
          <w:b/>
          <w:bCs/>
          <w:sz w:val="22"/>
          <w:szCs w:val="22"/>
          <w:u w:val="single"/>
          <w:shd w:val="clear" w:color="auto" w:fill="FFFFFF"/>
          <w:lang w:val="en-GB"/>
        </w:rPr>
        <w:t>Ö – IBF</w:t>
      </w:r>
      <w:r w:rsidR="00955A44" w:rsidRPr="00EC669E">
        <w:rPr>
          <w:rFonts w:asciiTheme="majorHAnsi" w:hAnsiTheme="majorHAnsi" w:cstheme="majorHAnsi"/>
          <w:sz w:val="22"/>
          <w:szCs w:val="22"/>
          <w:shd w:val="clear" w:color="auto" w:fill="FFFFFF"/>
          <w:lang w:val="en-GB"/>
        </w:rPr>
        <w:t xml:space="preserve"> </w:t>
      </w:r>
      <w:r w:rsidRPr="00EC669E">
        <w:rPr>
          <w:rFonts w:asciiTheme="majorHAnsi" w:hAnsiTheme="majorHAnsi" w:cstheme="majorHAnsi"/>
          <w:sz w:val="22"/>
          <w:szCs w:val="22"/>
          <w:shd w:val="clear" w:color="auto" w:fill="FFFFFF"/>
          <w:lang w:val="en-GB"/>
        </w:rPr>
        <w:t>(Austria)</w:t>
      </w:r>
    </w:p>
    <w:p w14:paraId="58A4743F" w14:textId="116A2402" w:rsidR="004536B5" w:rsidRPr="00EC669E" w:rsidRDefault="00CB6F5A" w:rsidP="00402656">
      <w:pPr>
        <w:pStyle w:val="Lijstalinea"/>
        <w:numPr>
          <w:ilvl w:val="0"/>
          <w:numId w:val="1"/>
        </w:numPr>
        <w:rPr>
          <w:rFonts w:asciiTheme="majorHAnsi" w:eastAsia="Times New Roman" w:hAnsiTheme="majorHAnsi" w:cstheme="majorHAnsi"/>
          <w:sz w:val="22"/>
          <w:szCs w:val="22"/>
          <w:lang w:val="en-GB" w:eastAsia="nl-NL"/>
        </w:rPr>
      </w:pPr>
      <w:hyperlink r:id="rId35" w:tgtFrame="_blank" w:history="1">
        <w:r w:rsidR="004536B5" w:rsidRPr="00EC669E">
          <w:rPr>
            <w:rFonts w:asciiTheme="majorHAnsi" w:hAnsiTheme="majorHAnsi" w:cstheme="majorHAnsi"/>
            <w:b/>
            <w:bCs/>
            <w:sz w:val="22"/>
            <w:szCs w:val="22"/>
            <w:u w:val="single"/>
            <w:shd w:val="clear" w:color="auto" w:fill="FFFFFF"/>
            <w:lang w:val="en-GB"/>
          </w:rPr>
          <w:t>Migrant Rights Centre Ireland</w:t>
        </w:r>
      </w:hyperlink>
      <w:r w:rsidR="004536B5" w:rsidRPr="00EC669E">
        <w:rPr>
          <w:rFonts w:asciiTheme="majorHAnsi" w:hAnsiTheme="majorHAnsi" w:cstheme="majorHAnsi"/>
          <w:sz w:val="22"/>
          <w:szCs w:val="22"/>
          <w:shd w:val="clear" w:color="auto" w:fill="FFFFFF"/>
          <w:lang w:val="en-GB"/>
        </w:rPr>
        <w:t>  </w:t>
      </w:r>
      <w:r w:rsidR="00402656">
        <w:rPr>
          <w:rFonts w:asciiTheme="majorHAnsi" w:hAnsiTheme="majorHAnsi" w:cstheme="majorHAnsi"/>
          <w:sz w:val="22"/>
          <w:szCs w:val="22"/>
          <w:shd w:val="clear" w:color="auto" w:fill="FFFFFF"/>
          <w:lang w:val="en-GB"/>
        </w:rPr>
        <w:t>(</w:t>
      </w:r>
      <w:r w:rsidR="00402656" w:rsidRPr="00402656">
        <w:rPr>
          <w:rFonts w:asciiTheme="majorHAnsi" w:hAnsiTheme="majorHAnsi" w:cstheme="majorHAnsi"/>
          <w:b/>
          <w:bCs/>
          <w:sz w:val="22"/>
          <w:szCs w:val="22"/>
          <w:shd w:val="clear" w:color="auto" w:fill="FFFFFF"/>
          <w:lang w:val="en-GB"/>
        </w:rPr>
        <w:t>MRCI)</w:t>
      </w:r>
    </w:p>
    <w:p w14:paraId="380C862E" w14:textId="77777777" w:rsidR="004536B5" w:rsidRPr="00EC669E" w:rsidRDefault="00CB6F5A" w:rsidP="00B02773">
      <w:pPr>
        <w:pStyle w:val="Lijstalinea"/>
        <w:numPr>
          <w:ilvl w:val="0"/>
          <w:numId w:val="1"/>
        </w:numPr>
        <w:jc w:val="both"/>
        <w:rPr>
          <w:rFonts w:asciiTheme="majorHAnsi" w:eastAsia="Times New Roman" w:hAnsiTheme="majorHAnsi" w:cstheme="majorHAnsi"/>
          <w:sz w:val="22"/>
          <w:szCs w:val="22"/>
          <w:lang w:val="en-GB" w:eastAsia="nl-NL"/>
        </w:rPr>
      </w:pPr>
      <w:hyperlink r:id="rId36" w:tgtFrame="_blank" w:history="1">
        <w:r w:rsidR="004536B5" w:rsidRPr="00EC669E">
          <w:rPr>
            <w:rFonts w:asciiTheme="majorHAnsi" w:hAnsiTheme="majorHAnsi" w:cstheme="majorHAnsi"/>
            <w:b/>
            <w:bCs/>
            <w:sz w:val="22"/>
            <w:szCs w:val="22"/>
            <w:u w:val="single"/>
            <w:shd w:val="clear" w:color="auto" w:fill="FFFFFF"/>
            <w:lang w:val="en-GB"/>
          </w:rPr>
          <w:t>Novi Put</w:t>
        </w:r>
      </w:hyperlink>
      <w:r w:rsidR="004536B5" w:rsidRPr="00EC669E">
        <w:rPr>
          <w:rFonts w:asciiTheme="majorHAnsi" w:hAnsiTheme="majorHAnsi" w:cstheme="majorHAnsi"/>
          <w:sz w:val="22"/>
          <w:szCs w:val="22"/>
          <w:shd w:val="clear" w:color="auto" w:fill="FFFFFF"/>
          <w:lang w:val="en-GB"/>
        </w:rPr>
        <w:t> (Bosnia and Herzegovina)</w:t>
      </w:r>
    </w:p>
    <w:p w14:paraId="53845EC3" w14:textId="265A606D" w:rsidR="004536B5" w:rsidRPr="00EC669E" w:rsidRDefault="00CB6F5A" w:rsidP="00B02773">
      <w:pPr>
        <w:pStyle w:val="Lijstalinea"/>
        <w:numPr>
          <w:ilvl w:val="0"/>
          <w:numId w:val="1"/>
        </w:numPr>
        <w:rPr>
          <w:rFonts w:asciiTheme="majorHAnsi" w:eastAsia="Times New Roman" w:hAnsiTheme="majorHAnsi" w:cstheme="majorHAnsi"/>
          <w:sz w:val="22"/>
          <w:szCs w:val="22"/>
          <w:lang w:val="en-GB" w:eastAsia="nl-NL"/>
        </w:rPr>
      </w:pPr>
      <w:hyperlink r:id="rId37" w:tgtFrame="_blank" w:history="1">
        <w:r w:rsidR="004536B5" w:rsidRPr="00EC669E">
          <w:rPr>
            <w:rFonts w:asciiTheme="majorHAnsi" w:hAnsiTheme="majorHAnsi" w:cstheme="majorHAnsi"/>
            <w:b/>
            <w:bCs/>
            <w:sz w:val="22"/>
            <w:szCs w:val="22"/>
            <w:u w:val="single"/>
            <w:shd w:val="clear" w:color="auto" w:fill="FFFFFF"/>
            <w:lang w:val="en-GB"/>
          </w:rPr>
          <w:t>Open Gate</w:t>
        </w:r>
      </w:hyperlink>
      <w:r w:rsidR="004536B5" w:rsidRPr="00EC669E">
        <w:rPr>
          <w:rFonts w:asciiTheme="majorHAnsi" w:hAnsiTheme="majorHAnsi" w:cstheme="majorHAnsi"/>
          <w:sz w:val="22"/>
          <w:szCs w:val="22"/>
          <w:shd w:val="clear" w:color="auto" w:fill="FFFFFF"/>
          <w:lang w:val="en-GB"/>
        </w:rPr>
        <w:t> (</w:t>
      </w:r>
      <w:r w:rsidR="00055811" w:rsidRPr="00EC669E">
        <w:rPr>
          <w:rFonts w:asciiTheme="majorHAnsi" w:hAnsiTheme="majorHAnsi" w:cstheme="majorHAnsi"/>
          <w:sz w:val="22"/>
          <w:szCs w:val="22"/>
          <w:shd w:val="clear" w:color="auto" w:fill="FFFFFF"/>
          <w:lang w:val="en-GB"/>
        </w:rPr>
        <w:t xml:space="preserve">North - </w:t>
      </w:r>
      <w:r w:rsidR="004536B5" w:rsidRPr="00EC669E">
        <w:rPr>
          <w:rFonts w:asciiTheme="majorHAnsi" w:hAnsiTheme="majorHAnsi" w:cstheme="majorHAnsi"/>
          <w:sz w:val="22"/>
          <w:szCs w:val="22"/>
          <w:shd w:val="clear" w:color="auto" w:fill="FFFFFF"/>
          <w:lang w:val="en-GB"/>
        </w:rPr>
        <w:t>Macedonia)</w:t>
      </w:r>
    </w:p>
    <w:p w14:paraId="183446B1" w14:textId="77777777" w:rsidR="004536B5" w:rsidRPr="00EC669E" w:rsidRDefault="00CB6F5A" w:rsidP="00B02773">
      <w:pPr>
        <w:pStyle w:val="Lijstalinea"/>
        <w:numPr>
          <w:ilvl w:val="0"/>
          <w:numId w:val="1"/>
        </w:numPr>
        <w:jc w:val="both"/>
        <w:rPr>
          <w:rFonts w:asciiTheme="majorHAnsi" w:eastAsia="Times New Roman" w:hAnsiTheme="majorHAnsi" w:cstheme="majorHAnsi"/>
          <w:sz w:val="22"/>
          <w:szCs w:val="22"/>
          <w:lang w:val="en-GB" w:eastAsia="nl-NL"/>
        </w:rPr>
      </w:pPr>
      <w:hyperlink r:id="rId38" w:tgtFrame="_blank" w:history="1">
        <w:r w:rsidR="004536B5" w:rsidRPr="00EC669E">
          <w:rPr>
            <w:rFonts w:asciiTheme="majorHAnsi" w:hAnsiTheme="majorHAnsi" w:cstheme="majorHAnsi"/>
            <w:b/>
            <w:bCs/>
            <w:sz w:val="22"/>
            <w:szCs w:val="22"/>
            <w:u w:val="single"/>
            <w:shd w:val="clear" w:color="auto" w:fill="FFFFFF"/>
            <w:lang w:val="en-GB"/>
          </w:rPr>
          <w:t>Pag-Asa</w:t>
        </w:r>
      </w:hyperlink>
      <w:r w:rsidR="004536B5" w:rsidRPr="00EC669E">
        <w:rPr>
          <w:rFonts w:asciiTheme="majorHAnsi" w:hAnsiTheme="majorHAnsi" w:cstheme="majorHAnsi"/>
          <w:sz w:val="22"/>
          <w:szCs w:val="22"/>
          <w:shd w:val="clear" w:color="auto" w:fill="FFFFFF"/>
          <w:lang w:val="en-GB"/>
        </w:rPr>
        <w:t> (Belgium)</w:t>
      </w:r>
    </w:p>
    <w:p w14:paraId="21EEDD0C" w14:textId="77777777" w:rsidR="004536B5" w:rsidRPr="00EC669E" w:rsidRDefault="00CB6F5A" w:rsidP="00B02773">
      <w:pPr>
        <w:pStyle w:val="Lijstalinea"/>
        <w:numPr>
          <w:ilvl w:val="0"/>
          <w:numId w:val="1"/>
        </w:numPr>
        <w:jc w:val="both"/>
        <w:rPr>
          <w:rFonts w:asciiTheme="majorHAnsi" w:eastAsia="Times New Roman" w:hAnsiTheme="majorHAnsi" w:cstheme="majorHAnsi"/>
          <w:sz w:val="22"/>
          <w:szCs w:val="22"/>
          <w:lang w:val="en-GB" w:eastAsia="nl-NL"/>
        </w:rPr>
      </w:pPr>
      <w:hyperlink r:id="rId39" w:tgtFrame="_blank" w:history="1">
        <w:r w:rsidR="004536B5" w:rsidRPr="00EC669E">
          <w:rPr>
            <w:rFonts w:asciiTheme="majorHAnsi" w:hAnsiTheme="majorHAnsi" w:cstheme="majorHAnsi"/>
            <w:b/>
            <w:bCs/>
            <w:sz w:val="22"/>
            <w:szCs w:val="22"/>
            <w:u w:val="single"/>
            <w:shd w:val="clear" w:color="auto" w:fill="FFFFFF"/>
            <w:lang w:val="en-GB"/>
          </w:rPr>
          <w:t>Pro Tukipiste</w:t>
        </w:r>
      </w:hyperlink>
      <w:r w:rsidR="004536B5" w:rsidRPr="00EC669E">
        <w:rPr>
          <w:rFonts w:asciiTheme="majorHAnsi" w:hAnsiTheme="majorHAnsi" w:cstheme="majorHAnsi"/>
          <w:sz w:val="22"/>
          <w:szCs w:val="22"/>
          <w:shd w:val="clear" w:color="auto" w:fill="FFFFFF"/>
          <w:lang w:val="en-GB"/>
        </w:rPr>
        <w:t> (Finland)</w:t>
      </w:r>
    </w:p>
    <w:p w14:paraId="057BAF9B" w14:textId="77777777" w:rsidR="00B95BF9" w:rsidRPr="00EC669E" w:rsidRDefault="00CB6F5A" w:rsidP="00B02773">
      <w:pPr>
        <w:pStyle w:val="Lijstalinea"/>
        <w:numPr>
          <w:ilvl w:val="0"/>
          <w:numId w:val="1"/>
        </w:numPr>
        <w:jc w:val="both"/>
        <w:rPr>
          <w:rFonts w:asciiTheme="majorHAnsi" w:eastAsia="Times New Roman" w:hAnsiTheme="majorHAnsi" w:cstheme="majorHAnsi"/>
          <w:b/>
          <w:bCs/>
          <w:sz w:val="22"/>
          <w:szCs w:val="22"/>
          <w:lang w:val="en-GB" w:eastAsia="nl-NL"/>
        </w:rPr>
      </w:pPr>
      <w:hyperlink r:id="rId40" w:tgtFrame="_blank" w:history="1">
        <w:r w:rsidR="004536B5" w:rsidRPr="00EC669E">
          <w:rPr>
            <w:rFonts w:asciiTheme="majorHAnsi" w:hAnsiTheme="majorHAnsi" w:cstheme="majorHAnsi"/>
            <w:b/>
            <w:bCs/>
            <w:sz w:val="22"/>
            <w:szCs w:val="22"/>
            <w:u w:val="single"/>
            <w:shd w:val="clear" w:color="auto" w:fill="FFFFFF"/>
            <w:lang w:val="en-GB"/>
          </w:rPr>
          <w:t>Victim Support Finland</w:t>
        </w:r>
      </w:hyperlink>
      <w:r w:rsidR="004536B5" w:rsidRPr="00EC669E">
        <w:rPr>
          <w:rFonts w:asciiTheme="majorHAnsi" w:hAnsiTheme="majorHAnsi" w:cstheme="majorHAnsi"/>
          <w:sz w:val="22"/>
          <w:szCs w:val="22"/>
          <w:shd w:val="clear" w:color="auto" w:fill="FFFFFF"/>
          <w:lang w:val="en-GB"/>
        </w:rPr>
        <w:t> (Finland)</w:t>
      </w:r>
    </w:p>
    <w:p w14:paraId="5CFF05B6" w14:textId="0E84BA53" w:rsidR="00C90C7C" w:rsidRPr="00EC669E" w:rsidRDefault="00CB6F5A" w:rsidP="00B02773">
      <w:pPr>
        <w:pStyle w:val="Lijstalinea"/>
        <w:numPr>
          <w:ilvl w:val="0"/>
          <w:numId w:val="1"/>
        </w:numPr>
        <w:jc w:val="both"/>
        <w:rPr>
          <w:rFonts w:asciiTheme="majorHAnsi" w:eastAsia="Times New Roman" w:hAnsiTheme="majorHAnsi" w:cstheme="majorHAnsi"/>
          <w:b/>
          <w:bCs/>
          <w:sz w:val="22"/>
          <w:szCs w:val="22"/>
          <w:lang w:val="en-GB" w:eastAsia="nl-NL"/>
        </w:rPr>
      </w:pPr>
      <w:hyperlink r:id="rId41" w:history="1">
        <w:r w:rsidR="00B95BF9" w:rsidRPr="00EC669E">
          <w:rPr>
            <w:rStyle w:val="Hyperlink"/>
            <w:rFonts w:asciiTheme="majorHAnsi" w:hAnsiTheme="majorHAnsi" w:cstheme="majorHAnsi"/>
            <w:b/>
            <w:bCs/>
            <w:color w:val="auto"/>
            <w:sz w:val="22"/>
            <w:szCs w:val="22"/>
            <w:shd w:val="clear" w:color="auto" w:fill="FFFFFF"/>
            <w:lang w:val="en-GB"/>
          </w:rPr>
          <w:t>PICUM</w:t>
        </w:r>
      </w:hyperlink>
      <w:r w:rsidR="00B95BF9" w:rsidRPr="00EC669E">
        <w:rPr>
          <w:rFonts w:asciiTheme="majorHAnsi" w:hAnsiTheme="majorHAnsi" w:cstheme="majorHAnsi"/>
          <w:b/>
          <w:bCs/>
          <w:sz w:val="22"/>
          <w:szCs w:val="22"/>
          <w:shd w:val="clear" w:color="auto" w:fill="FFFFFF"/>
          <w:lang w:val="en-GB"/>
        </w:rPr>
        <w:t xml:space="preserve"> </w:t>
      </w:r>
      <w:r w:rsidR="000D0C3F" w:rsidRPr="00955A44">
        <w:rPr>
          <w:rFonts w:asciiTheme="majorHAnsi" w:hAnsiTheme="majorHAnsi" w:cstheme="majorHAnsi"/>
          <w:b/>
          <w:bCs/>
          <w:sz w:val="22"/>
          <w:szCs w:val="22"/>
          <w:shd w:val="clear" w:color="auto" w:fill="FFFFFF"/>
          <w:lang w:val="en-GB"/>
        </w:rPr>
        <w:t xml:space="preserve">Platform for International Cooperation on Undocumented Migrants </w:t>
      </w:r>
      <w:r w:rsidR="00EC669E" w:rsidRPr="00955A44">
        <w:rPr>
          <w:rFonts w:asciiTheme="majorHAnsi" w:hAnsiTheme="majorHAnsi" w:cstheme="majorHAnsi"/>
          <w:b/>
          <w:bCs/>
          <w:sz w:val="22"/>
          <w:szCs w:val="22"/>
          <w:shd w:val="clear" w:color="auto" w:fill="FFFFFF"/>
          <w:lang w:val="en-GB"/>
        </w:rPr>
        <w:t>(</w:t>
      </w:r>
      <w:r w:rsidR="00EC669E" w:rsidRPr="00EC669E">
        <w:rPr>
          <w:rFonts w:asciiTheme="majorHAnsi" w:hAnsiTheme="majorHAnsi" w:cstheme="majorHAnsi"/>
          <w:sz w:val="22"/>
          <w:szCs w:val="22"/>
          <w:shd w:val="clear" w:color="auto" w:fill="FFFFFF"/>
          <w:lang w:val="en-GB"/>
        </w:rPr>
        <w:t>Belgium)</w:t>
      </w:r>
    </w:p>
    <w:p w14:paraId="528AA1D3" w14:textId="31CA4D35" w:rsidR="00EC669E" w:rsidRPr="00B95BF9" w:rsidRDefault="00CB6F5A" w:rsidP="00B02773">
      <w:pPr>
        <w:pStyle w:val="Lijstalinea"/>
        <w:numPr>
          <w:ilvl w:val="0"/>
          <w:numId w:val="1"/>
        </w:numPr>
        <w:jc w:val="both"/>
        <w:rPr>
          <w:rFonts w:asciiTheme="majorHAnsi" w:eastAsia="Times New Roman" w:hAnsiTheme="majorHAnsi" w:cstheme="majorHAnsi"/>
          <w:b/>
          <w:bCs/>
          <w:sz w:val="22"/>
          <w:szCs w:val="22"/>
          <w:lang w:val="en-GB" w:eastAsia="nl-NL"/>
        </w:rPr>
      </w:pPr>
      <w:hyperlink r:id="rId42" w:history="1">
        <w:r w:rsidR="00EC669E" w:rsidRPr="00EC669E">
          <w:rPr>
            <w:rStyle w:val="Hyperlink"/>
            <w:rFonts w:asciiTheme="majorHAnsi" w:hAnsiTheme="majorHAnsi" w:cstheme="majorHAnsi"/>
            <w:b/>
            <w:bCs/>
            <w:color w:val="auto"/>
            <w:sz w:val="22"/>
            <w:szCs w:val="22"/>
            <w:shd w:val="clear" w:color="auto" w:fill="FFFFFF"/>
            <w:lang w:val="en-GB"/>
          </w:rPr>
          <w:t>Impact:</w:t>
        </w:r>
      </w:hyperlink>
      <w:r w:rsidR="00EC669E">
        <w:rPr>
          <w:rFonts w:asciiTheme="majorHAnsi" w:hAnsiTheme="majorHAnsi" w:cstheme="majorHAnsi"/>
          <w:b/>
          <w:bCs/>
          <w:sz w:val="22"/>
          <w:szCs w:val="22"/>
          <w:shd w:val="clear" w:color="auto" w:fill="FFFFFF"/>
          <w:lang w:val="en-GB"/>
        </w:rPr>
        <w:t xml:space="preserve"> </w:t>
      </w:r>
      <w:r w:rsidR="00EC669E" w:rsidRPr="00EC669E">
        <w:rPr>
          <w:rFonts w:asciiTheme="majorHAnsi" w:hAnsiTheme="majorHAnsi" w:cstheme="majorHAnsi"/>
          <w:b/>
          <w:bCs/>
          <w:sz w:val="22"/>
          <w:szCs w:val="22"/>
          <w:shd w:val="clear" w:color="auto" w:fill="FFFFFF"/>
          <w:lang w:val="en-GB"/>
        </w:rPr>
        <w:t xml:space="preserve">Center against Human Trafficking and Sexual Violence in Conflict </w:t>
      </w:r>
      <w:r w:rsidR="00EC669E" w:rsidRPr="00EC669E">
        <w:rPr>
          <w:rFonts w:asciiTheme="majorHAnsi" w:hAnsiTheme="majorHAnsi" w:cstheme="majorHAnsi"/>
          <w:sz w:val="22"/>
          <w:szCs w:val="22"/>
          <w:shd w:val="clear" w:color="auto" w:fill="FFFFFF"/>
          <w:lang w:val="en-GB"/>
        </w:rPr>
        <w:t>(Netherlands)</w:t>
      </w:r>
    </w:p>
    <w:sectPr w:rsidR="00EC669E" w:rsidRPr="00B95BF9" w:rsidSect="00B02773">
      <w:endnotePr>
        <w:numFmt w:val="decimal"/>
      </w:endnotePr>
      <w:type w:val="continuous"/>
      <w:pgSz w:w="11900" w:h="16840"/>
      <w:pgMar w:top="1440" w:right="1800" w:bottom="1440" w:left="1800" w:header="708" w:footer="708" w:gutter="0"/>
      <w:pgNumType w:start="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EEBA3" w14:textId="77777777" w:rsidR="00CB6F5A" w:rsidRDefault="00CB6F5A" w:rsidP="00B8453A">
      <w:r>
        <w:separator/>
      </w:r>
    </w:p>
  </w:endnote>
  <w:endnote w:type="continuationSeparator" w:id="0">
    <w:p w14:paraId="083D2C59" w14:textId="77777777" w:rsidR="00CB6F5A" w:rsidRDefault="00CB6F5A" w:rsidP="00B8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8DC49" w14:textId="77777777" w:rsidR="00456DED" w:rsidRDefault="00456DED" w:rsidP="0031477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EF7D05C" w14:textId="77777777" w:rsidR="00456DED" w:rsidRDefault="00456DED" w:rsidP="00B8453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A2F2C" w14:textId="6E206056" w:rsidR="00456DED" w:rsidRPr="00AB5FA6" w:rsidRDefault="00456DED" w:rsidP="00314777">
    <w:pPr>
      <w:pStyle w:val="Voettekst"/>
      <w:framePr w:wrap="around" w:vAnchor="text" w:hAnchor="margin" w:xAlign="right" w:y="1"/>
      <w:rPr>
        <w:rStyle w:val="Paginanummer"/>
        <w:rFonts w:ascii="Times New Roman" w:hAnsi="Times New Roman" w:cs="Times New Roman"/>
        <w:sz w:val="22"/>
        <w:szCs w:val="22"/>
      </w:rPr>
    </w:pPr>
    <w:r w:rsidRPr="00AB5FA6">
      <w:rPr>
        <w:rStyle w:val="Paginanummer"/>
        <w:rFonts w:ascii="Times New Roman" w:hAnsi="Times New Roman" w:cs="Times New Roman"/>
        <w:sz w:val="22"/>
        <w:szCs w:val="22"/>
      </w:rPr>
      <w:fldChar w:fldCharType="begin"/>
    </w:r>
    <w:r w:rsidRPr="00AB5FA6">
      <w:rPr>
        <w:rStyle w:val="Paginanummer"/>
        <w:rFonts w:ascii="Times New Roman" w:hAnsi="Times New Roman" w:cs="Times New Roman"/>
        <w:sz w:val="22"/>
        <w:szCs w:val="22"/>
      </w:rPr>
      <w:instrText xml:space="preserve">PAGE  </w:instrText>
    </w:r>
    <w:r w:rsidRPr="00AB5FA6">
      <w:rPr>
        <w:rStyle w:val="Paginanummer"/>
        <w:rFonts w:ascii="Times New Roman" w:hAnsi="Times New Roman" w:cs="Times New Roman"/>
        <w:sz w:val="22"/>
        <w:szCs w:val="22"/>
      </w:rPr>
      <w:fldChar w:fldCharType="separate"/>
    </w:r>
    <w:r>
      <w:rPr>
        <w:rStyle w:val="Paginanummer"/>
        <w:rFonts w:ascii="Times New Roman" w:hAnsi="Times New Roman" w:cs="Times New Roman"/>
        <w:noProof/>
        <w:sz w:val="22"/>
        <w:szCs w:val="22"/>
      </w:rPr>
      <w:t>1</w:t>
    </w:r>
    <w:r w:rsidRPr="00AB5FA6">
      <w:rPr>
        <w:rStyle w:val="Paginanummer"/>
        <w:rFonts w:ascii="Times New Roman" w:hAnsi="Times New Roman" w:cs="Times New Roman"/>
        <w:sz w:val="22"/>
        <w:szCs w:val="22"/>
      </w:rPr>
      <w:fldChar w:fldCharType="end"/>
    </w:r>
  </w:p>
  <w:p w14:paraId="7DC061C1" w14:textId="446D3565" w:rsidR="00456DED" w:rsidRPr="00664B35" w:rsidRDefault="00456DED" w:rsidP="00B8453A">
    <w:pPr>
      <w:pStyle w:val="Voettekst"/>
      <w:ind w:right="360"/>
      <w:rPr>
        <w:rFonts w:ascii="Times New Roman" w:hAnsi="Times New Roman" w:cs="Times New Roman"/>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C9B0B" w14:textId="54CB314C" w:rsidR="00456DED" w:rsidRPr="00314777" w:rsidRDefault="00456DED" w:rsidP="00314777">
    <w:pPr>
      <w:pStyle w:val="Voettekst"/>
      <w:ind w:right="360"/>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E4C00" w14:textId="77777777" w:rsidR="00CB6F5A" w:rsidRDefault="00CB6F5A" w:rsidP="00B8453A">
      <w:r>
        <w:separator/>
      </w:r>
    </w:p>
  </w:footnote>
  <w:footnote w:type="continuationSeparator" w:id="0">
    <w:p w14:paraId="5D2C4118" w14:textId="77777777" w:rsidR="00CB6F5A" w:rsidRDefault="00CB6F5A" w:rsidP="00B8453A">
      <w:r>
        <w:continuationSeparator/>
      </w:r>
    </w:p>
  </w:footnote>
  <w:footnote w:id="1">
    <w:p w14:paraId="0B0161D9" w14:textId="6D100C8B" w:rsidR="00986A45" w:rsidRPr="000D0C3F" w:rsidRDefault="00986A45">
      <w:pPr>
        <w:pStyle w:val="Voetnoottekst"/>
        <w:rPr>
          <w:rFonts w:asciiTheme="majorHAnsi" w:hAnsiTheme="majorHAnsi" w:cstheme="majorHAnsi"/>
          <w:sz w:val="18"/>
          <w:szCs w:val="18"/>
        </w:rPr>
      </w:pPr>
      <w:r w:rsidRPr="000D0C3F">
        <w:rPr>
          <w:rStyle w:val="Voetnootmarkering"/>
          <w:rFonts w:asciiTheme="majorHAnsi" w:hAnsiTheme="majorHAnsi" w:cstheme="majorHAnsi"/>
          <w:sz w:val="18"/>
          <w:szCs w:val="18"/>
        </w:rPr>
        <w:footnoteRef/>
      </w:r>
      <w:r w:rsidRPr="000D0C3F">
        <w:rPr>
          <w:rFonts w:asciiTheme="majorHAnsi" w:hAnsiTheme="majorHAnsi" w:cstheme="majorHAnsi"/>
          <w:sz w:val="18"/>
          <w:szCs w:val="18"/>
        </w:rPr>
        <w:t xml:space="preserve"> </w:t>
      </w:r>
      <w:hyperlink r:id="rId1" w:history="1">
        <w:r w:rsidRPr="000D0C3F">
          <w:rPr>
            <w:rFonts w:asciiTheme="majorHAnsi" w:hAnsiTheme="majorHAnsi" w:cstheme="majorHAnsi"/>
            <w:sz w:val="18"/>
            <w:szCs w:val="18"/>
            <w:u w:val="single"/>
          </w:rPr>
          <w:t>https://picum.org/firewall-3/</w:t>
        </w:r>
      </w:hyperlink>
    </w:p>
    <w:p w14:paraId="1BBE1F51" w14:textId="77777777" w:rsidR="00986A45" w:rsidRPr="00B95BF9" w:rsidRDefault="00986A45">
      <w:pPr>
        <w:pStyle w:val="Voetnoottekst"/>
        <w:rPr>
          <w:sz w:val="18"/>
          <w:szCs w:val="18"/>
          <w:lang w:val="en-GB"/>
        </w:rPr>
      </w:pPr>
    </w:p>
  </w:footnote>
  <w:footnote w:id="2">
    <w:p w14:paraId="5ABA5B6C" w14:textId="033A98A6" w:rsidR="00186F21" w:rsidRPr="000D0C3F" w:rsidRDefault="00186F21">
      <w:pPr>
        <w:pStyle w:val="Voetnoottekst"/>
        <w:rPr>
          <w:rFonts w:asciiTheme="majorHAnsi" w:hAnsiTheme="majorHAnsi" w:cstheme="majorHAnsi"/>
          <w:sz w:val="18"/>
          <w:szCs w:val="18"/>
          <w:lang w:val="en-GB"/>
        </w:rPr>
      </w:pPr>
      <w:r w:rsidRPr="000D0C3F">
        <w:rPr>
          <w:rStyle w:val="Voetnootmarkering"/>
          <w:rFonts w:asciiTheme="majorHAnsi" w:hAnsiTheme="majorHAnsi" w:cstheme="majorHAnsi"/>
          <w:sz w:val="18"/>
          <w:szCs w:val="18"/>
        </w:rPr>
        <w:footnoteRef/>
      </w:r>
      <w:r w:rsidRPr="000D0C3F">
        <w:rPr>
          <w:rFonts w:asciiTheme="majorHAnsi" w:hAnsiTheme="majorHAnsi" w:cstheme="majorHAnsi"/>
          <w:sz w:val="18"/>
          <w:szCs w:val="18"/>
        </w:rPr>
        <w:t xml:space="preserve"> See also COLLATERAL DAMAGE The Impact of Anti-Trafficking Measures on Human Rights around the World © 2007 Global Alliance Against Traffic in Women (GAATW) </w:t>
      </w:r>
      <w:hyperlink r:id="rId2" w:history="1">
        <w:r w:rsidRPr="000D0C3F">
          <w:rPr>
            <w:rFonts w:asciiTheme="majorHAnsi" w:hAnsiTheme="majorHAnsi" w:cstheme="majorHAnsi"/>
            <w:sz w:val="18"/>
            <w:szCs w:val="18"/>
            <w:u w:val="single"/>
          </w:rPr>
          <w:t>http://www.gaatw.org/Collateral%20Damage_Final/singlefile_CollateralDamagefinal.pdf</w:t>
        </w:r>
      </w:hyperlink>
    </w:p>
  </w:footnote>
  <w:footnote w:id="3">
    <w:p w14:paraId="7000FE8E" w14:textId="7F8A7874" w:rsidR="00B75533" w:rsidRPr="000D0C3F" w:rsidRDefault="00B75533" w:rsidP="00607334">
      <w:pPr>
        <w:spacing w:line="276" w:lineRule="auto"/>
        <w:jc w:val="both"/>
        <w:rPr>
          <w:rFonts w:asciiTheme="majorHAnsi" w:hAnsiTheme="majorHAnsi" w:cstheme="majorHAnsi"/>
          <w:sz w:val="18"/>
          <w:szCs w:val="18"/>
        </w:rPr>
      </w:pPr>
      <w:r w:rsidRPr="000D0C3F">
        <w:rPr>
          <w:rStyle w:val="Voetnootmarkering"/>
          <w:rFonts w:asciiTheme="majorHAnsi" w:hAnsiTheme="majorHAnsi" w:cstheme="majorHAnsi"/>
          <w:sz w:val="18"/>
          <w:szCs w:val="18"/>
        </w:rPr>
        <w:footnoteRef/>
      </w:r>
      <w:r w:rsidRPr="000D0C3F">
        <w:rPr>
          <w:rFonts w:asciiTheme="majorHAnsi" w:hAnsiTheme="majorHAnsi" w:cstheme="majorHAnsi"/>
          <w:sz w:val="18"/>
          <w:szCs w:val="18"/>
        </w:rPr>
        <w:t xml:space="preserve"> Trafficking Protocol, Article 9(5): “5. States Parties shall adopt or strengthen legislative or other measures, such as educational, social or cultural measures, including through bilateral and multilateral cooperation, to discourage the demand that fosters all forms of exploitation of persons, especially women and children, that leads to trafficking.”</w:t>
      </w:r>
    </w:p>
  </w:footnote>
  <w:footnote w:id="4">
    <w:p w14:paraId="55D1A8EC" w14:textId="2A59C193" w:rsidR="00607334" w:rsidRPr="000D0C3F" w:rsidRDefault="00607334">
      <w:pPr>
        <w:pStyle w:val="Voetnoottekst"/>
        <w:rPr>
          <w:rFonts w:asciiTheme="majorHAnsi" w:hAnsiTheme="majorHAnsi" w:cstheme="majorHAnsi"/>
          <w:sz w:val="18"/>
          <w:szCs w:val="18"/>
        </w:rPr>
      </w:pPr>
      <w:r w:rsidRPr="000D0C3F">
        <w:rPr>
          <w:rStyle w:val="Voetnootmarkering"/>
          <w:rFonts w:asciiTheme="majorHAnsi" w:hAnsiTheme="majorHAnsi" w:cstheme="majorHAnsi"/>
          <w:sz w:val="18"/>
          <w:szCs w:val="18"/>
        </w:rPr>
        <w:footnoteRef/>
      </w:r>
      <w:r w:rsidRPr="000D0C3F">
        <w:rPr>
          <w:rFonts w:asciiTheme="majorHAnsi" w:hAnsiTheme="majorHAnsi" w:cstheme="majorHAnsi"/>
          <w:sz w:val="18"/>
          <w:szCs w:val="18"/>
        </w:rPr>
        <w:t xml:space="preserve"> See </w:t>
      </w:r>
      <w:hyperlink r:id="rId3" w:history="1">
        <w:r w:rsidRPr="000D0C3F">
          <w:rPr>
            <w:rStyle w:val="Hyperlink"/>
            <w:rFonts w:asciiTheme="majorHAnsi" w:hAnsiTheme="majorHAnsi" w:cstheme="majorHAnsi"/>
            <w:color w:val="auto"/>
            <w:sz w:val="18"/>
            <w:szCs w:val="18"/>
          </w:rPr>
          <w:t>www.demandat.eu</w:t>
        </w:r>
      </w:hyperlink>
      <w:r w:rsidR="00186F21" w:rsidRPr="000D0C3F">
        <w:rPr>
          <w:rStyle w:val="Hyperlink"/>
          <w:rFonts w:asciiTheme="majorHAnsi" w:hAnsiTheme="majorHAnsi" w:cstheme="majorHAnsi"/>
          <w:color w:val="auto"/>
          <w:sz w:val="18"/>
          <w:szCs w:val="18"/>
        </w:rPr>
        <w:t xml:space="preserve"> </w:t>
      </w:r>
      <w:r w:rsidR="00186F21" w:rsidRPr="000D0C3F">
        <w:rPr>
          <w:rFonts w:asciiTheme="majorHAnsi" w:hAnsiTheme="majorHAnsi" w:cstheme="majorHAnsi"/>
          <w:sz w:val="18"/>
          <w:szCs w:val="18"/>
        </w:rPr>
        <w:t xml:space="preserve">– La Strada International was partner in this project. </w:t>
      </w:r>
    </w:p>
    <w:p w14:paraId="52E2903F" w14:textId="77777777" w:rsidR="00607334" w:rsidRPr="00607334" w:rsidRDefault="00607334">
      <w:pPr>
        <w:pStyle w:val="Voetnoottekst"/>
      </w:pPr>
    </w:p>
  </w:footnote>
  <w:footnote w:id="5">
    <w:p w14:paraId="6E70196A" w14:textId="31283FE4" w:rsidR="00F96746" w:rsidRPr="00F96746" w:rsidRDefault="00F96746">
      <w:pPr>
        <w:pStyle w:val="Voetnoottekst"/>
        <w:rPr>
          <w:rFonts w:ascii="Calibri" w:hAnsi="Calibri" w:cs="Calibri"/>
          <w:sz w:val="18"/>
          <w:szCs w:val="18"/>
          <w:lang w:val="en-GB"/>
        </w:rPr>
      </w:pPr>
      <w:r w:rsidRPr="00F96746">
        <w:rPr>
          <w:rStyle w:val="Voetnootmarkering"/>
          <w:rFonts w:ascii="Calibri" w:hAnsi="Calibri" w:cs="Calibri"/>
          <w:sz w:val="18"/>
          <w:szCs w:val="18"/>
        </w:rPr>
        <w:footnoteRef/>
      </w:r>
      <w:r w:rsidRPr="00F96746">
        <w:rPr>
          <w:rFonts w:ascii="Calibri" w:hAnsi="Calibri" w:cs="Calibri"/>
          <w:sz w:val="18"/>
          <w:szCs w:val="18"/>
        </w:rPr>
        <w:t xml:space="preserve"> See </w:t>
      </w:r>
      <w:proofErr w:type="spellStart"/>
      <w:r w:rsidRPr="00F96746">
        <w:rPr>
          <w:rFonts w:ascii="Calibri" w:hAnsi="Calibri" w:cs="Calibri"/>
          <w:color w:val="000000"/>
          <w:sz w:val="18"/>
          <w:szCs w:val="18"/>
          <w:shd w:val="clear" w:color="auto" w:fill="FFFFFF"/>
        </w:rPr>
        <w:t>datACT</w:t>
      </w:r>
      <w:proofErr w:type="spellEnd"/>
      <w:r w:rsidRPr="00F96746">
        <w:rPr>
          <w:rFonts w:ascii="Calibri" w:hAnsi="Calibri" w:cs="Calibri"/>
          <w:color w:val="000000"/>
          <w:sz w:val="18"/>
          <w:szCs w:val="18"/>
          <w:shd w:val="clear" w:color="auto" w:fill="FFFFFF"/>
        </w:rPr>
        <w:t xml:space="preserve"> - data protection in anti-trafficking action", a project </w:t>
      </w:r>
      <w:proofErr w:type="spellStart"/>
      <w:r w:rsidRPr="00F96746">
        <w:rPr>
          <w:rFonts w:ascii="Calibri" w:hAnsi="Calibri" w:cs="Calibri"/>
          <w:color w:val="000000"/>
          <w:sz w:val="18"/>
          <w:szCs w:val="18"/>
          <w:shd w:val="clear" w:color="auto" w:fill="FFFFFF"/>
        </w:rPr>
        <w:t>initated</w:t>
      </w:r>
      <w:proofErr w:type="spellEnd"/>
      <w:r w:rsidRPr="00F96746">
        <w:rPr>
          <w:rFonts w:ascii="Calibri" w:hAnsi="Calibri" w:cs="Calibri"/>
          <w:color w:val="000000"/>
          <w:sz w:val="18"/>
          <w:szCs w:val="18"/>
          <w:shd w:val="clear" w:color="auto" w:fill="FFFFFF"/>
        </w:rPr>
        <w:t xml:space="preserve"> and implemented by KOK and La Strada International (2012 – 2015) aiming to promote the rights of trafficked persons to privacy and autonomy and to protect their personal data.</w:t>
      </w:r>
      <w:r w:rsidRPr="00F96746">
        <w:rPr>
          <w:rFonts w:ascii="Calibri" w:hAnsi="Calibri" w:cs="Calibri"/>
          <w:sz w:val="18"/>
          <w:szCs w:val="18"/>
        </w:rPr>
        <w:t xml:space="preserve"> </w:t>
      </w:r>
      <w:hyperlink r:id="rId4" w:history="1">
        <w:r w:rsidRPr="00F96746">
          <w:rPr>
            <w:rFonts w:ascii="Calibri" w:hAnsi="Calibri" w:cs="Calibri"/>
            <w:color w:val="0000FF"/>
            <w:sz w:val="18"/>
            <w:szCs w:val="18"/>
            <w:u w:val="single"/>
          </w:rPr>
          <w:t>https://www.kok-gegen-menschenhandel.de/en/kok-projects/data-protection-datact</w:t>
        </w:r>
      </w:hyperlink>
    </w:p>
  </w:footnote>
  <w:footnote w:id="6">
    <w:p w14:paraId="4B7029BA" w14:textId="1DC399E8" w:rsidR="00C90C7C" w:rsidRPr="00C90C7C" w:rsidRDefault="00C90C7C">
      <w:pPr>
        <w:pStyle w:val="Voetnoottekst"/>
        <w:rPr>
          <w:lang w:val="en-GB"/>
        </w:rPr>
      </w:pPr>
      <w:r>
        <w:rPr>
          <w:rStyle w:val="Voetnootmarkering"/>
        </w:rPr>
        <w:footnoteRef/>
      </w:r>
      <w:r>
        <w:t xml:space="preserve"> </w:t>
      </w:r>
      <w:r w:rsidRPr="00C90C7C">
        <w:rPr>
          <w:rFonts w:asciiTheme="majorHAnsi" w:hAnsiTheme="majorHAnsi" w:cstheme="majorHAnsi"/>
          <w:sz w:val="18"/>
          <w:szCs w:val="18"/>
          <w:lang w:val="en-GB"/>
        </w:rPr>
        <w:t xml:space="preserve">See also </w:t>
      </w:r>
      <w:hyperlink r:id="rId5" w:history="1">
        <w:r w:rsidRPr="002E512C">
          <w:rPr>
            <w:rStyle w:val="Hyperlink"/>
            <w:rFonts w:asciiTheme="majorHAnsi" w:hAnsiTheme="majorHAnsi" w:cstheme="majorHAnsi"/>
            <w:sz w:val="18"/>
            <w:szCs w:val="18"/>
            <w:lang w:val="en-GB"/>
          </w:rPr>
          <w:t>www.justiceatlast.eu</w:t>
        </w:r>
      </w:hyperlink>
      <w:r>
        <w:rPr>
          <w:rFonts w:asciiTheme="majorHAnsi" w:hAnsiTheme="majorHAnsi" w:cstheme="majorHAnsi"/>
          <w:sz w:val="18"/>
          <w:szCs w:val="18"/>
          <w:lang w:val="en-GB"/>
        </w:rPr>
        <w:t xml:space="preserve"> </w:t>
      </w:r>
      <w:r w:rsidRPr="00C90C7C">
        <w:rPr>
          <w:rFonts w:asciiTheme="majorHAnsi" w:hAnsiTheme="majorHAnsi" w:cstheme="majorHAnsi"/>
          <w:sz w:val="18"/>
          <w:szCs w:val="18"/>
          <w:lang w:val="en-GB"/>
        </w:rPr>
        <w:t xml:space="preserve"> – European Action for Compensation for Victims of Crime.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567C6" w14:textId="77777777" w:rsidR="00A149C1" w:rsidRPr="00AB5FA6" w:rsidRDefault="00A149C1" w:rsidP="00A149C1">
    <w:pPr>
      <w:pStyle w:val="Koptekst"/>
      <w:jc w:val="center"/>
      <w:rPr>
        <w:rFonts w:ascii="Times New Roman" w:hAnsi="Times New Roman" w:cs="Times New Roman"/>
        <w:i/>
      </w:rPr>
    </w:pPr>
    <w:r>
      <w:rPr>
        <w:rFonts w:ascii="Calibri" w:hAnsi="Calibri" w:cs="Calibri"/>
        <w:color w:val="1F497D"/>
        <w:sz w:val="22"/>
        <w:szCs w:val="22"/>
        <w:lang w:val="en-GB"/>
      </w:rPr>
      <w:t xml:space="preserve">Written comments by La Strada International on the CEDAW Draft general recommendation on Trafficking in Women and Girls in the Context of Global Migration </w:t>
    </w:r>
  </w:p>
  <w:p w14:paraId="0ECFBA7C" w14:textId="77EB5694" w:rsidR="00456DED" w:rsidRPr="00A149C1" w:rsidRDefault="00456DED" w:rsidP="00A149C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970F" w14:textId="18FDC612" w:rsidR="00456DED" w:rsidRPr="00AB5FA6" w:rsidRDefault="00456DED" w:rsidP="00AB5FA6">
    <w:pPr>
      <w:pStyle w:val="Koptekst"/>
      <w:jc w:val="center"/>
      <w:rPr>
        <w:rFonts w:ascii="Times New Roman" w:hAnsi="Times New Roman" w:cs="Times New Roman"/>
        <w:i/>
      </w:rPr>
    </w:pPr>
    <w:r>
      <w:rPr>
        <w:rFonts w:ascii="Calibri" w:hAnsi="Calibri" w:cs="Calibri"/>
        <w:color w:val="1F497D"/>
        <w:sz w:val="22"/>
        <w:szCs w:val="22"/>
        <w:lang w:val="en-GB"/>
      </w:rPr>
      <w:t xml:space="preserve">Written comments by La Strada International on the CEDAW Draft general recommendation on Trafficking in Women and Girls in the Context of Global Migration </w:t>
    </w:r>
    <w:r w:rsidR="00986A45">
      <w:rPr>
        <w:rFonts w:ascii="Calibri" w:hAnsi="Calibri" w:cs="Calibri"/>
        <w:color w:val="1F497D"/>
        <w:sz w:val="22"/>
        <w:szCs w:val="22"/>
        <w:lang w:val="en-GB"/>
      </w:rPr>
      <w:t>– May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4D7E"/>
    <w:multiLevelType w:val="hybridMultilevel"/>
    <w:tmpl w:val="5A362B0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EE6C4B"/>
    <w:multiLevelType w:val="hybridMultilevel"/>
    <w:tmpl w:val="6E1E162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F29BF"/>
    <w:multiLevelType w:val="hybridMultilevel"/>
    <w:tmpl w:val="728A8C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847EB"/>
    <w:multiLevelType w:val="hybridMultilevel"/>
    <w:tmpl w:val="D3DAF9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0DA2632"/>
    <w:multiLevelType w:val="hybridMultilevel"/>
    <w:tmpl w:val="EE141084"/>
    <w:lvl w:ilvl="0" w:tplc="03D09A9A">
      <w:start w:val="1"/>
      <w:numFmt w:val="lowerLetter"/>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86C1E"/>
    <w:multiLevelType w:val="hybridMultilevel"/>
    <w:tmpl w:val="0106AA3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BBD668D"/>
    <w:multiLevelType w:val="hybridMultilevel"/>
    <w:tmpl w:val="59A2F3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0AF1F51"/>
    <w:multiLevelType w:val="hybridMultilevel"/>
    <w:tmpl w:val="9D60E0B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071F5"/>
    <w:multiLevelType w:val="hybridMultilevel"/>
    <w:tmpl w:val="0DDAB82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5CB293B"/>
    <w:multiLevelType w:val="hybridMultilevel"/>
    <w:tmpl w:val="D730CC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A518CA"/>
    <w:multiLevelType w:val="hybridMultilevel"/>
    <w:tmpl w:val="EB56F7F4"/>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B81F2D"/>
    <w:multiLevelType w:val="hybridMultilevel"/>
    <w:tmpl w:val="5554E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FF2364"/>
    <w:multiLevelType w:val="hybridMultilevel"/>
    <w:tmpl w:val="08EE13D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46DDB"/>
    <w:multiLevelType w:val="multilevel"/>
    <w:tmpl w:val="2EF277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15E26E5"/>
    <w:multiLevelType w:val="hybridMultilevel"/>
    <w:tmpl w:val="9B2C8062"/>
    <w:lvl w:ilvl="0" w:tplc="0409000F">
      <w:start w:val="1"/>
      <w:numFmt w:val="decimal"/>
      <w:lvlText w:val="%1."/>
      <w:lvlJc w:val="left"/>
      <w:pPr>
        <w:ind w:left="720" w:hanging="360"/>
      </w:pPr>
    </w:lvl>
    <w:lvl w:ilvl="1" w:tplc="04090017">
      <w:start w:val="1"/>
      <w:numFmt w:val="lowerLetter"/>
      <w:lvlText w:val="%2)"/>
      <w:lvlJc w:val="left"/>
      <w:pPr>
        <w:ind w:left="720" w:hanging="360"/>
      </w:pPr>
    </w:lvl>
    <w:lvl w:ilvl="2" w:tplc="0409001B">
      <w:start w:val="1"/>
      <w:numFmt w:val="lowerRoman"/>
      <w:lvlText w:val="%3."/>
      <w:lvlJc w:val="right"/>
      <w:pPr>
        <w:ind w:left="2160" w:hanging="180"/>
      </w:pPr>
    </w:lvl>
    <w:lvl w:ilvl="3" w:tplc="D59A1052">
      <w:start w:val="6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0877B9"/>
    <w:multiLevelType w:val="hybridMultilevel"/>
    <w:tmpl w:val="A48617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82A5A33"/>
    <w:multiLevelType w:val="multilevel"/>
    <w:tmpl w:val="2EF277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FEE5B32"/>
    <w:multiLevelType w:val="hybridMultilevel"/>
    <w:tmpl w:val="919808E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4BFB1F8D"/>
    <w:multiLevelType w:val="hybridMultilevel"/>
    <w:tmpl w:val="3CD8BDA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D03CB"/>
    <w:multiLevelType w:val="hybridMultilevel"/>
    <w:tmpl w:val="5554E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8E6943"/>
    <w:multiLevelType w:val="hybridMultilevel"/>
    <w:tmpl w:val="FE14F55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23C7D"/>
    <w:multiLevelType w:val="hybridMultilevel"/>
    <w:tmpl w:val="C7E640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0A250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65F5E"/>
    <w:multiLevelType w:val="hybridMultilevel"/>
    <w:tmpl w:val="3CA4DF96"/>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D4148D6"/>
    <w:multiLevelType w:val="hybridMultilevel"/>
    <w:tmpl w:val="06F2C35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D4766"/>
    <w:multiLevelType w:val="hybridMultilevel"/>
    <w:tmpl w:val="CD1AD5C8"/>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861689"/>
    <w:multiLevelType w:val="hybridMultilevel"/>
    <w:tmpl w:val="0AAA864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BF1A12"/>
    <w:multiLevelType w:val="hybridMultilevel"/>
    <w:tmpl w:val="C518C7F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AB6126"/>
    <w:multiLevelType w:val="hybridMultilevel"/>
    <w:tmpl w:val="6B9252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FA7229E"/>
    <w:multiLevelType w:val="hybridMultilevel"/>
    <w:tmpl w:val="799CE0B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33B6150"/>
    <w:multiLevelType w:val="hybridMultilevel"/>
    <w:tmpl w:val="0FE659E8"/>
    <w:lvl w:ilvl="0" w:tplc="2092EF46">
      <w:start w:val="1"/>
      <w:numFmt w:val="lowerRoman"/>
      <w:lvlText w:val="%1."/>
      <w:lvlJc w:val="left"/>
      <w:pPr>
        <w:ind w:left="1080" w:hanging="720"/>
      </w:pPr>
      <w:rPr>
        <w:rFonts w:hint="default"/>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B220F10"/>
    <w:multiLevelType w:val="hybridMultilevel"/>
    <w:tmpl w:val="B9F43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
  </w:num>
  <w:num w:numId="8">
    <w:abstractNumId w:val="30"/>
  </w:num>
  <w:num w:numId="9">
    <w:abstractNumId w:val="5"/>
  </w:num>
  <w:num w:numId="10">
    <w:abstractNumId w:val="26"/>
  </w:num>
  <w:num w:numId="11">
    <w:abstractNumId w:val="7"/>
  </w:num>
  <w:num w:numId="12">
    <w:abstractNumId w:val="16"/>
  </w:num>
  <w:num w:numId="13">
    <w:abstractNumId w:val="12"/>
  </w:num>
  <w:num w:numId="14">
    <w:abstractNumId w:val="24"/>
  </w:num>
  <w:num w:numId="15">
    <w:abstractNumId w:val="11"/>
  </w:num>
  <w:num w:numId="16">
    <w:abstractNumId w:val="19"/>
  </w:num>
  <w:num w:numId="17">
    <w:abstractNumId w:val="14"/>
  </w:num>
  <w:num w:numId="18">
    <w:abstractNumId w:val="21"/>
  </w:num>
  <w:num w:numId="19">
    <w:abstractNumId w:val="1"/>
  </w:num>
  <w:num w:numId="20">
    <w:abstractNumId w:val="20"/>
  </w:num>
  <w:num w:numId="21">
    <w:abstractNumId w:val="23"/>
  </w:num>
  <w:num w:numId="22">
    <w:abstractNumId w:val="22"/>
  </w:num>
  <w:num w:numId="23">
    <w:abstractNumId w:val="10"/>
  </w:num>
  <w:num w:numId="24">
    <w:abstractNumId w:val="9"/>
  </w:num>
  <w:num w:numId="25">
    <w:abstractNumId w:val="3"/>
  </w:num>
  <w:num w:numId="26">
    <w:abstractNumId w:val="29"/>
  </w:num>
  <w:num w:numId="27">
    <w:abstractNumId w:val="8"/>
  </w:num>
  <w:num w:numId="28">
    <w:abstractNumId w:val="15"/>
  </w:num>
  <w:num w:numId="29">
    <w:abstractNumId w:val="28"/>
  </w:num>
  <w:num w:numId="30">
    <w:abstractNumId w:val="0"/>
  </w:num>
  <w:num w:numId="31">
    <w:abstractNumId w:val="25"/>
  </w:num>
  <w:num w:numId="32">
    <w:abstractNumId w:val="17"/>
  </w:num>
  <w:num w:numId="3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2C3"/>
    <w:rsid w:val="00000C18"/>
    <w:rsid w:val="00001011"/>
    <w:rsid w:val="00001420"/>
    <w:rsid w:val="00001FBA"/>
    <w:rsid w:val="00002C12"/>
    <w:rsid w:val="00002C6D"/>
    <w:rsid w:val="000035DD"/>
    <w:rsid w:val="00003633"/>
    <w:rsid w:val="00003677"/>
    <w:rsid w:val="00003A1B"/>
    <w:rsid w:val="00003EE9"/>
    <w:rsid w:val="0000460B"/>
    <w:rsid w:val="0000507B"/>
    <w:rsid w:val="00006326"/>
    <w:rsid w:val="000069B8"/>
    <w:rsid w:val="00006DB8"/>
    <w:rsid w:val="000073F8"/>
    <w:rsid w:val="00007C66"/>
    <w:rsid w:val="000102DF"/>
    <w:rsid w:val="0001089A"/>
    <w:rsid w:val="0001199C"/>
    <w:rsid w:val="00012D54"/>
    <w:rsid w:val="000134A0"/>
    <w:rsid w:val="0001376B"/>
    <w:rsid w:val="000145AA"/>
    <w:rsid w:val="000152DA"/>
    <w:rsid w:val="000163AB"/>
    <w:rsid w:val="00016F00"/>
    <w:rsid w:val="000202DB"/>
    <w:rsid w:val="00020A45"/>
    <w:rsid w:val="00020A58"/>
    <w:rsid w:val="00020AA6"/>
    <w:rsid w:val="0002287C"/>
    <w:rsid w:val="00022CAC"/>
    <w:rsid w:val="00024512"/>
    <w:rsid w:val="0002488E"/>
    <w:rsid w:val="000248DA"/>
    <w:rsid w:val="000268DD"/>
    <w:rsid w:val="000272F7"/>
    <w:rsid w:val="00027DB8"/>
    <w:rsid w:val="00030546"/>
    <w:rsid w:val="00030B0A"/>
    <w:rsid w:val="00031140"/>
    <w:rsid w:val="00031C69"/>
    <w:rsid w:val="00034758"/>
    <w:rsid w:val="000348F9"/>
    <w:rsid w:val="00035153"/>
    <w:rsid w:val="00040A08"/>
    <w:rsid w:val="00042B7B"/>
    <w:rsid w:val="00042BE2"/>
    <w:rsid w:val="00044BD1"/>
    <w:rsid w:val="00045726"/>
    <w:rsid w:val="00045A3D"/>
    <w:rsid w:val="00046189"/>
    <w:rsid w:val="0004632E"/>
    <w:rsid w:val="0004656B"/>
    <w:rsid w:val="0004726C"/>
    <w:rsid w:val="00047AF6"/>
    <w:rsid w:val="00050E69"/>
    <w:rsid w:val="000518A6"/>
    <w:rsid w:val="00052F27"/>
    <w:rsid w:val="000533D9"/>
    <w:rsid w:val="00053F36"/>
    <w:rsid w:val="00054A5B"/>
    <w:rsid w:val="00054EEE"/>
    <w:rsid w:val="0005574B"/>
    <w:rsid w:val="00055811"/>
    <w:rsid w:val="00056D48"/>
    <w:rsid w:val="00057094"/>
    <w:rsid w:val="000570D7"/>
    <w:rsid w:val="00057651"/>
    <w:rsid w:val="00057AA3"/>
    <w:rsid w:val="00057B9D"/>
    <w:rsid w:val="00060C11"/>
    <w:rsid w:val="00062CBB"/>
    <w:rsid w:val="00063AA6"/>
    <w:rsid w:val="00064EE3"/>
    <w:rsid w:val="00065051"/>
    <w:rsid w:val="00065B1B"/>
    <w:rsid w:val="00065E2E"/>
    <w:rsid w:val="000664B9"/>
    <w:rsid w:val="00067243"/>
    <w:rsid w:val="00067B0D"/>
    <w:rsid w:val="00067C33"/>
    <w:rsid w:val="00067C4D"/>
    <w:rsid w:val="00067D53"/>
    <w:rsid w:val="000702CB"/>
    <w:rsid w:val="00071418"/>
    <w:rsid w:val="0007178D"/>
    <w:rsid w:val="00071FCF"/>
    <w:rsid w:val="0007245C"/>
    <w:rsid w:val="00073043"/>
    <w:rsid w:val="0007445D"/>
    <w:rsid w:val="00074CF1"/>
    <w:rsid w:val="00075DFE"/>
    <w:rsid w:val="000765F5"/>
    <w:rsid w:val="00076836"/>
    <w:rsid w:val="00076C09"/>
    <w:rsid w:val="00076CCA"/>
    <w:rsid w:val="00077CAD"/>
    <w:rsid w:val="000811E0"/>
    <w:rsid w:val="00081874"/>
    <w:rsid w:val="000819E8"/>
    <w:rsid w:val="00081AA5"/>
    <w:rsid w:val="00081CC1"/>
    <w:rsid w:val="00082401"/>
    <w:rsid w:val="000826A0"/>
    <w:rsid w:val="00082A11"/>
    <w:rsid w:val="00082F7D"/>
    <w:rsid w:val="000832BF"/>
    <w:rsid w:val="000832F8"/>
    <w:rsid w:val="00083774"/>
    <w:rsid w:val="00083840"/>
    <w:rsid w:val="000838A4"/>
    <w:rsid w:val="00083D32"/>
    <w:rsid w:val="00083EBD"/>
    <w:rsid w:val="00084D1E"/>
    <w:rsid w:val="00086191"/>
    <w:rsid w:val="000874AB"/>
    <w:rsid w:val="00087728"/>
    <w:rsid w:val="000901AC"/>
    <w:rsid w:val="000901D3"/>
    <w:rsid w:val="00090732"/>
    <w:rsid w:val="00091113"/>
    <w:rsid w:val="000922FC"/>
    <w:rsid w:val="000932EC"/>
    <w:rsid w:val="000932ED"/>
    <w:rsid w:val="00093898"/>
    <w:rsid w:val="000944C7"/>
    <w:rsid w:val="000966D5"/>
    <w:rsid w:val="00096F18"/>
    <w:rsid w:val="000971D6"/>
    <w:rsid w:val="00097A30"/>
    <w:rsid w:val="000A06E5"/>
    <w:rsid w:val="000A0DB4"/>
    <w:rsid w:val="000A0E94"/>
    <w:rsid w:val="000A10CE"/>
    <w:rsid w:val="000A1675"/>
    <w:rsid w:val="000A1A9B"/>
    <w:rsid w:val="000A2DF6"/>
    <w:rsid w:val="000A2DFA"/>
    <w:rsid w:val="000A4560"/>
    <w:rsid w:val="000A4B50"/>
    <w:rsid w:val="000A5A78"/>
    <w:rsid w:val="000A6631"/>
    <w:rsid w:val="000A6910"/>
    <w:rsid w:val="000A70DA"/>
    <w:rsid w:val="000A74F4"/>
    <w:rsid w:val="000B32D8"/>
    <w:rsid w:val="000B33F5"/>
    <w:rsid w:val="000B6292"/>
    <w:rsid w:val="000B717E"/>
    <w:rsid w:val="000B720F"/>
    <w:rsid w:val="000B78A3"/>
    <w:rsid w:val="000B7F40"/>
    <w:rsid w:val="000C024E"/>
    <w:rsid w:val="000C02F8"/>
    <w:rsid w:val="000C19B7"/>
    <w:rsid w:val="000C3DD7"/>
    <w:rsid w:val="000C43BB"/>
    <w:rsid w:val="000C5462"/>
    <w:rsid w:val="000C6D36"/>
    <w:rsid w:val="000D04E7"/>
    <w:rsid w:val="000D052E"/>
    <w:rsid w:val="000D0875"/>
    <w:rsid w:val="000D0A1F"/>
    <w:rsid w:val="000D0C3F"/>
    <w:rsid w:val="000D0D3B"/>
    <w:rsid w:val="000D1594"/>
    <w:rsid w:val="000D5D38"/>
    <w:rsid w:val="000D67C7"/>
    <w:rsid w:val="000D75A9"/>
    <w:rsid w:val="000D78FC"/>
    <w:rsid w:val="000E11AB"/>
    <w:rsid w:val="000E3051"/>
    <w:rsid w:val="000E41D6"/>
    <w:rsid w:val="000E44AB"/>
    <w:rsid w:val="000E47A4"/>
    <w:rsid w:val="000E4ABF"/>
    <w:rsid w:val="000E4C34"/>
    <w:rsid w:val="000E4E4B"/>
    <w:rsid w:val="000E645A"/>
    <w:rsid w:val="000E7021"/>
    <w:rsid w:val="000E758F"/>
    <w:rsid w:val="000F04DF"/>
    <w:rsid w:val="000F0A30"/>
    <w:rsid w:val="000F0DD6"/>
    <w:rsid w:val="000F2D80"/>
    <w:rsid w:val="000F37AD"/>
    <w:rsid w:val="000F37D5"/>
    <w:rsid w:val="000F4471"/>
    <w:rsid w:val="000F5CEF"/>
    <w:rsid w:val="000F6BEE"/>
    <w:rsid w:val="000F6FF0"/>
    <w:rsid w:val="000F7119"/>
    <w:rsid w:val="000F745C"/>
    <w:rsid w:val="0010030D"/>
    <w:rsid w:val="0010049E"/>
    <w:rsid w:val="00100690"/>
    <w:rsid w:val="001022E5"/>
    <w:rsid w:val="00102AE4"/>
    <w:rsid w:val="0010433C"/>
    <w:rsid w:val="00104E8D"/>
    <w:rsid w:val="00104EA6"/>
    <w:rsid w:val="00105281"/>
    <w:rsid w:val="001059E9"/>
    <w:rsid w:val="00106762"/>
    <w:rsid w:val="00107750"/>
    <w:rsid w:val="0010775D"/>
    <w:rsid w:val="00110E6A"/>
    <w:rsid w:val="001111DA"/>
    <w:rsid w:val="00111D6E"/>
    <w:rsid w:val="00112152"/>
    <w:rsid w:val="00113260"/>
    <w:rsid w:val="001134B5"/>
    <w:rsid w:val="001143B3"/>
    <w:rsid w:val="0011510C"/>
    <w:rsid w:val="00115D3D"/>
    <w:rsid w:val="00115EA1"/>
    <w:rsid w:val="00116625"/>
    <w:rsid w:val="00117269"/>
    <w:rsid w:val="001178BC"/>
    <w:rsid w:val="00120940"/>
    <w:rsid w:val="00121662"/>
    <w:rsid w:val="00121C0C"/>
    <w:rsid w:val="0012226B"/>
    <w:rsid w:val="00122747"/>
    <w:rsid w:val="00124172"/>
    <w:rsid w:val="00124B8D"/>
    <w:rsid w:val="00124EB9"/>
    <w:rsid w:val="00125899"/>
    <w:rsid w:val="00125D6B"/>
    <w:rsid w:val="001262BE"/>
    <w:rsid w:val="00126A05"/>
    <w:rsid w:val="00126C80"/>
    <w:rsid w:val="001270FE"/>
    <w:rsid w:val="0012722C"/>
    <w:rsid w:val="00130493"/>
    <w:rsid w:val="00132236"/>
    <w:rsid w:val="0013528A"/>
    <w:rsid w:val="0013621D"/>
    <w:rsid w:val="00136409"/>
    <w:rsid w:val="00137B32"/>
    <w:rsid w:val="001401AF"/>
    <w:rsid w:val="0014020F"/>
    <w:rsid w:val="001414D2"/>
    <w:rsid w:val="00143C29"/>
    <w:rsid w:val="001441DB"/>
    <w:rsid w:val="001446E7"/>
    <w:rsid w:val="00145962"/>
    <w:rsid w:val="00145970"/>
    <w:rsid w:val="00145EDB"/>
    <w:rsid w:val="00147477"/>
    <w:rsid w:val="001515E1"/>
    <w:rsid w:val="0015284D"/>
    <w:rsid w:val="001538E8"/>
    <w:rsid w:val="001546F7"/>
    <w:rsid w:val="0015477D"/>
    <w:rsid w:val="00155788"/>
    <w:rsid w:val="00156119"/>
    <w:rsid w:val="00156E06"/>
    <w:rsid w:val="00157641"/>
    <w:rsid w:val="00160AD1"/>
    <w:rsid w:val="001613B9"/>
    <w:rsid w:val="001623D8"/>
    <w:rsid w:val="00162E53"/>
    <w:rsid w:val="00163D10"/>
    <w:rsid w:val="00163D1F"/>
    <w:rsid w:val="001648A9"/>
    <w:rsid w:val="00164BD6"/>
    <w:rsid w:val="00165359"/>
    <w:rsid w:val="001677A8"/>
    <w:rsid w:val="001677D1"/>
    <w:rsid w:val="001713E4"/>
    <w:rsid w:val="00172828"/>
    <w:rsid w:val="0017314F"/>
    <w:rsid w:val="001731F1"/>
    <w:rsid w:val="0017333A"/>
    <w:rsid w:val="00173734"/>
    <w:rsid w:val="001744A2"/>
    <w:rsid w:val="00174A52"/>
    <w:rsid w:val="001753DD"/>
    <w:rsid w:val="00175B3A"/>
    <w:rsid w:val="00175F1A"/>
    <w:rsid w:val="00176119"/>
    <w:rsid w:val="001764CE"/>
    <w:rsid w:val="001773A5"/>
    <w:rsid w:val="00177622"/>
    <w:rsid w:val="0018437E"/>
    <w:rsid w:val="001854A9"/>
    <w:rsid w:val="00186201"/>
    <w:rsid w:val="00186CDD"/>
    <w:rsid w:val="00186DD6"/>
    <w:rsid w:val="00186F21"/>
    <w:rsid w:val="00187F14"/>
    <w:rsid w:val="00190230"/>
    <w:rsid w:val="0019047E"/>
    <w:rsid w:val="00190AFE"/>
    <w:rsid w:val="00190B55"/>
    <w:rsid w:val="0019116E"/>
    <w:rsid w:val="00191994"/>
    <w:rsid w:val="00192B79"/>
    <w:rsid w:val="00192ECF"/>
    <w:rsid w:val="00193EC5"/>
    <w:rsid w:val="00194F72"/>
    <w:rsid w:val="001952B4"/>
    <w:rsid w:val="0019599F"/>
    <w:rsid w:val="00196C8D"/>
    <w:rsid w:val="001970C5"/>
    <w:rsid w:val="00197927"/>
    <w:rsid w:val="001A03A9"/>
    <w:rsid w:val="001A0581"/>
    <w:rsid w:val="001A15E0"/>
    <w:rsid w:val="001A1F70"/>
    <w:rsid w:val="001A2FC8"/>
    <w:rsid w:val="001A33B7"/>
    <w:rsid w:val="001A469D"/>
    <w:rsid w:val="001A4DB2"/>
    <w:rsid w:val="001A573E"/>
    <w:rsid w:val="001A594D"/>
    <w:rsid w:val="001A6518"/>
    <w:rsid w:val="001A6780"/>
    <w:rsid w:val="001A7191"/>
    <w:rsid w:val="001A7360"/>
    <w:rsid w:val="001A7998"/>
    <w:rsid w:val="001A7A7E"/>
    <w:rsid w:val="001B03A6"/>
    <w:rsid w:val="001B19C1"/>
    <w:rsid w:val="001B209D"/>
    <w:rsid w:val="001B2A22"/>
    <w:rsid w:val="001B2E5D"/>
    <w:rsid w:val="001B2EB2"/>
    <w:rsid w:val="001B3AED"/>
    <w:rsid w:val="001B3F76"/>
    <w:rsid w:val="001B4B84"/>
    <w:rsid w:val="001B4FA1"/>
    <w:rsid w:val="001B5734"/>
    <w:rsid w:val="001B60FF"/>
    <w:rsid w:val="001C154F"/>
    <w:rsid w:val="001C2265"/>
    <w:rsid w:val="001C412F"/>
    <w:rsid w:val="001C44F3"/>
    <w:rsid w:val="001C64F5"/>
    <w:rsid w:val="001C6B66"/>
    <w:rsid w:val="001C6CFF"/>
    <w:rsid w:val="001C70B3"/>
    <w:rsid w:val="001C7938"/>
    <w:rsid w:val="001D3615"/>
    <w:rsid w:val="001D4376"/>
    <w:rsid w:val="001D45DC"/>
    <w:rsid w:val="001D5416"/>
    <w:rsid w:val="001D588D"/>
    <w:rsid w:val="001D59DB"/>
    <w:rsid w:val="001D62AC"/>
    <w:rsid w:val="001D788B"/>
    <w:rsid w:val="001D7C6E"/>
    <w:rsid w:val="001E0F57"/>
    <w:rsid w:val="001E14B0"/>
    <w:rsid w:val="001E184D"/>
    <w:rsid w:val="001E1ED4"/>
    <w:rsid w:val="001E30BE"/>
    <w:rsid w:val="001E3C67"/>
    <w:rsid w:val="001E3E7C"/>
    <w:rsid w:val="001E4456"/>
    <w:rsid w:val="001E4C67"/>
    <w:rsid w:val="001E4D06"/>
    <w:rsid w:val="001E6378"/>
    <w:rsid w:val="001E6C70"/>
    <w:rsid w:val="001E784E"/>
    <w:rsid w:val="001F0D79"/>
    <w:rsid w:val="001F1ED2"/>
    <w:rsid w:val="001F2E1B"/>
    <w:rsid w:val="001F3075"/>
    <w:rsid w:val="001F31BF"/>
    <w:rsid w:val="001F3B03"/>
    <w:rsid w:val="001F4498"/>
    <w:rsid w:val="001F46BD"/>
    <w:rsid w:val="001F493D"/>
    <w:rsid w:val="001F4D77"/>
    <w:rsid w:val="001F4DB1"/>
    <w:rsid w:val="001F5978"/>
    <w:rsid w:val="001F5FDD"/>
    <w:rsid w:val="001F636E"/>
    <w:rsid w:val="002012B7"/>
    <w:rsid w:val="00202354"/>
    <w:rsid w:val="00202F5A"/>
    <w:rsid w:val="0020354A"/>
    <w:rsid w:val="002042CD"/>
    <w:rsid w:val="002046C7"/>
    <w:rsid w:val="00204BB1"/>
    <w:rsid w:val="00205328"/>
    <w:rsid w:val="002070F8"/>
    <w:rsid w:val="00207A94"/>
    <w:rsid w:val="00207EB7"/>
    <w:rsid w:val="00210C84"/>
    <w:rsid w:val="00211143"/>
    <w:rsid w:val="00213ADD"/>
    <w:rsid w:val="002148DB"/>
    <w:rsid w:val="00214AA7"/>
    <w:rsid w:val="00215573"/>
    <w:rsid w:val="002155AC"/>
    <w:rsid w:val="002156E9"/>
    <w:rsid w:val="002158C1"/>
    <w:rsid w:val="00215C7B"/>
    <w:rsid w:val="002168B6"/>
    <w:rsid w:val="00217BAF"/>
    <w:rsid w:val="00220304"/>
    <w:rsid w:val="002211A6"/>
    <w:rsid w:val="002214D0"/>
    <w:rsid w:val="00221CEB"/>
    <w:rsid w:val="00222C65"/>
    <w:rsid w:val="00222CA5"/>
    <w:rsid w:val="0022332E"/>
    <w:rsid w:val="00223F8B"/>
    <w:rsid w:val="00224D22"/>
    <w:rsid w:val="00225259"/>
    <w:rsid w:val="00225EB1"/>
    <w:rsid w:val="00226F8D"/>
    <w:rsid w:val="00227955"/>
    <w:rsid w:val="00227CF4"/>
    <w:rsid w:val="002308C8"/>
    <w:rsid w:val="002312CF"/>
    <w:rsid w:val="002316B1"/>
    <w:rsid w:val="00231CE6"/>
    <w:rsid w:val="00232C44"/>
    <w:rsid w:val="00234027"/>
    <w:rsid w:val="002347EB"/>
    <w:rsid w:val="002358A9"/>
    <w:rsid w:val="002365A8"/>
    <w:rsid w:val="00236775"/>
    <w:rsid w:val="00240D73"/>
    <w:rsid w:val="0024126B"/>
    <w:rsid w:val="0024196A"/>
    <w:rsid w:val="00242988"/>
    <w:rsid w:val="00243906"/>
    <w:rsid w:val="002441BB"/>
    <w:rsid w:val="00244526"/>
    <w:rsid w:val="002448F9"/>
    <w:rsid w:val="002453EE"/>
    <w:rsid w:val="00245435"/>
    <w:rsid w:val="00245838"/>
    <w:rsid w:val="00245BE7"/>
    <w:rsid w:val="0024666E"/>
    <w:rsid w:val="002466A1"/>
    <w:rsid w:val="0024691F"/>
    <w:rsid w:val="00247623"/>
    <w:rsid w:val="00247D08"/>
    <w:rsid w:val="002502AF"/>
    <w:rsid w:val="002503F1"/>
    <w:rsid w:val="0025083C"/>
    <w:rsid w:val="002525E0"/>
    <w:rsid w:val="00252D5B"/>
    <w:rsid w:val="00252EB7"/>
    <w:rsid w:val="00253A9C"/>
    <w:rsid w:val="0025452C"/>
    <w:rsid w:val="00254840"/>
    <w:rsid w:val="00256089"/>
    <w:rsid w:val="002565A5"/>
    <w:rsid w:val="002569F1"/>
    <w:rsid w:val="0025738E"/>
    <w:rsid w:val="00257645"/>
    <w:rsid w:val="00257A77"/>
    <w:rsid w:val="00260CE9"/>
    <w:rsid w:val="00261645"/>
    <w:rsid w:val="00263E82"/>
    <w:rsid w:val="0026685D"/>
    <w:rsid w:val="00267831"/>
    <w:rsid w:val="00271366"/>
    <w:rsid w:val="00271EBC"/>
    <w:rsid w:val="0027255B"/>
    <w:rsid w:val="00273975"/>
    <w:rsid w:val="00273D6B"/>
    <w:rsid w:val="00274CD9"/>
    <w:rsid w:val="00274D37"/>
    <w:rsid w:val="002751D5"/>
    <w:rsid w:val="002758E0"/>
    <w:rsid w:val="00276C28"/>
    <w:rsid w:val="00276DA5"/>
    <w:rsid w:val="002779C3"/>
    <w:rsid w:val="00277DD7"/>
    <w:rsid w:val="0028052D"/>
    <w:rsid w:val="0028083C"/>
    <w:rsid w:val="00280D06"/>
    <w:rsid w:val="002821FF"/>
    <w:rsid w:val="002825C8"/>
    <w:rsid w:val="00283441"/>
    <w:rsid w:val="00283A5E"/>
    <w:rsid w:val="00283ACA"/>
    <w:rsid w:val="00283B21"/>
    <w:rsid w:val="00283F50"/>
    <w:rsid w:val="002842AA"/>
    <w:rsid w:val="002860FA"/>
    <w:rsid w:val="00286209"/>
    <w:rsid w:val="002873E1"/>
    <w:rsid w:val="00287DDC"/>
    <w:rsid w:val="002901DD"/>
    <w:rsid w:val="00292E94"/>
    <w:rsid w:val="00293089"/>
    <w:rsid w:val="00293D2C"/>
    <w:rsid w:val="00294069"/>
    <w:rsid w:val="00294919"/>
    <w:rsid w:val="00294B27"/>
    <w:rsid w:val="00294C22"/>
    <w:rsid w:val="00294DF4"/>
    <w:rsid w:val="0029594D"/>
    <w:rsid w:val="002A02FC"/>
    <w:rsid w:val="002A152D"/>
    <w:rsid w:val="002A163A"/>
    <w:rsid w:val="002A1A67"/>
    <w:rsid w:val="002A26BF"/>
    <w:rsid w:val="002A2A32"/>
    <w:rsid w:val="002A2EB5"/>
    <w:rsid w:val="002A37F0"/>
    <w:rsid w:val="002A3D26"/>
    <w:rsid w:val="002A45F2"/>
    <w:rsid w:val="002A540C"/>
    <w:rsid w:val="002A5530"/>
    <w:rsid w:val="002A5541"/>
    <w:rsid w:val="002A6203"/>
    <w:rsid w:val="002A6ECE"/>
    <w:rsid w:val="002A7718"/>
    <w:rsid w:val="002A77AC"/>
    <w:rsid w:val="002A7AF4"/>
    <w:rsid w:val="002B04E7"/>
    <w:rsid w:val="002B0E8F"/>
    <w:rsid w:val="002B1173"/>
    <w:rsid w:val="002B13E5"/>
    <w:rsid w:val="002B3420"/>
    <w:rsid w:val="002B4D6F"/>
    <w:rsid w:val="002B4F4F"/>
    <w:rsid w:val="002B5450"/>
    <w:rsid w:val="002B5673"/>
    <w:rsid w:val="002B5BC2"/>
    <w:rsid w:val="002B5FB1"/>
    <w:rsid w:val="002B6133"/>
    <w:rsid w:val="002B7621"/>
    <w:rsid w:val="002B7D22"/>
    <w:rsid w:val="002C027B"/>
    <w:rsid w:val="002C079A"/>
    <w:rsid w:val="002C083B"/>
    <w:rsid w:val="002C1110"/>
    <w:rsid w:val="002C34D1"/>
    <w:rsid w:val="002C3A71"/>
    <w:rsid w:val="002C3F5A"/>
    <w:rsid w:val="002C52DD"/>
    <w:rsid w:val="002C5876"/>
    <w:rsid w:val="002C5BF0"/>
    <w:rsid w:val="002C5F41"/>
    <w:rsid w:val="002C721F"/>
    <w:rsid w:val="002C7ACF"/>
    <w:rsid w:val="002D0B0B"/>
    <w:rsid w:val="002D205B"/>
    <w:rsid w:val="002D2364"/>
    <w:rsid w:val="002D3EF8"/>
    <w:rsid w:val="002D5768"/>
    <w:rsid w:val="002D59D4"/>
    <w:rsid w:val="002D5CFC"/>
    <w:rsid w:val="002D6C7F"/>
    <w:rsid w:val="002D7D3A"/>
    <w:rsid w:val="002E0636"/>
    <w:rsid w:val="002E124F"/>
    <w:rsid w:val="002E1B7F"/>
    <w:rsid w:val="002E320B"/>
    <w:rsid w:val="002E3E4F"/>
    <w:rsid w:val="002E4F34"/>
    <w:rsid w:val="002E55FE"/>
    <w:rsid w:val="002E5AFF"/>
    <w:rsid w:val="002E658E"/>
    <w:rsid w:val="002E6B3F"/>
    <w:rsid w:val="002E6C56"/>
    <w:rsid w:val="002E7B46"/>
    <w:rsid w:val="002F00F5"/>
    <w:rsid w:val="002F0837"/>
    <w:rsid w:val="002F085B"/>
    <w:rsid w:val="002F0881"/>
    <w:rsid w:val="002F0B14"/>
    <w:rsid w:val="002F56CF"/>
    <w:rsid w:val="002F5F9B"/>
    <w:rsid w:val="002F644A"/>
    <w:rsid w:val="002F7899"/>
    <w:rsid w:val="002F7C01"/>
    <w:rsid w:val="002F7CCB"/>
    <w:rsid w:val="00300A45"/>
    <w:rsid w:val="00300E0D"/>
    <w:rsid w:val="003010CC"/>
    <w:rsid w:val="00301C3C"/>
    <w:rsid w:val="00302284"/>
    <w:rsid w:val="003025C7"/>
    <w:rsid w:val="00302B78"/>
    <w:rsid w:val="00302C1D"/>
    <w:rsid w:val="00304984"/>
    <w:rsid w:val="00305A29"/>
    <w:rsid w:val="00305C7C"/>
    <w:rsid w:val="00306BA5"/>
    <w:rsid w:val="0030741F"/>
    <w:rsid w:val="00310603"/>
    <w:rsid w:val="00310FD1"/>
    <w:rsid w:val="00311DCC"/>
    <w:rsid w:val="003122DC"/>
    <w:rsid w:val="00312335"/>
    <w:rsid w:val="00312EEF"/>
    <w:rsid w:val="003136C6"/>
    <w:rsid w:val="00313775"/>
    <w:rsid w:val="00313AC3"/>
    <w:rsid w:val="00313E6C"/>
    <w:rsid w:val="00313FBE"/>
    <w:rsid w:val="00314059"/>
    <w:rsid w:val="003144C8"/>
    <w:rsid w:val="00314777"/>
    <w:rsid w:val="0031535A"/>
    <w:rsid w:val="00315971"/>
    <w:rsid w:val="00315BD9"/>
    <w:rsid w:val="00320271"/>
    <w:rsid w:val="003206FC"/>
    <w:rsid w:val="0032207A"/>
    <w:rsid w:val="00322197"/>
    <w:rsid w:val="003234F3"/>
    <w:rsid w:val="0032509C"/>
    <w:rsid w:val="003255E3"/>
    <w:rsid w:val="00325BC1"/>
    <w:rsid w:val="003274D2"/>
    <w:rsid w:val="00327730"/>
    <w:rsid w:val="00330890"/>
    <w:rsid w:val="00330C8B"/>
    <w:rsid w:val="00331EE6"/>
    <w:rsid w:val="00332299"/>
    <w:rsid w:val="003325C6"/>
    <w:rsid w:val="00332F78"/>
    <w:rsid w:val="00333741"/>
    <w:rsid w:val="00333FDD"/>
    <w:rsid w:val="00334AF0"/>
    <w:rsid w:val="0033514E"/>
    <w:rsid w:val="00336B87"/>
    <w:rsid w:val="00340815"/>
    <w:rsid w:val="00340A62"/>
    <w:rsid w:val="00342032"/>
    <w:rsid w:val="00342E8F"/>
    <w:rsid w:val="003430A8"/>
    <w:rsid w:val="00343136"/>
    <w:rsid w:val="003440E1"/>
    <w:rsid w:val="00344217"/>
    <w:rsid w:val="003445AF"/>
    <w:rsid w:val="00345147"/>
    <w:rsid w:val="0034552D"/>
    <w:rsid w:val="00345E63"/>
    <w:rsid w:val="003462A5"/>
    <w:rsid w:val="003472C7"/>
    <w:rsid w:val="00347A53"/>
    <w:rsid w:val="00350103"/>
    <w:rsid w:val="003503E5"/>
    <w:rsid w:val="00351688"/>
    <w:rsid w:val="00352B28"/>
    <w:rsid w:val="003534AC"/>
    <w:rsid w:val="00353911"/>
    <w:rsid w:val="00354920"/>
    <w:rsid w:val="003577AE"/>
    <w:rsid w:val="003603C0"/>
    <w:rsid w:val="003616D9"/>
    <w:rsid w:val="003621FA"/>
    <w:rsid w:val="00362222"/>
    <w:rsid w:val="00362919"/>
    <w:rsid w:val="00362D4C"/>
    <w:rsid w:val="003632FC"/>
    <w:rsid w:val="00363955"/>
    <w:rsid w:val="00364769"/>
    <w:rsid w:val="00364819"/>
    <w:rsid w:val="00364ABF"/>
    <w:rsid w:val="00364C36"/>
    <w:rsid w:val="00365D34"/>
    <w:rsid w:val="00366B30"/>
    <w:rsid w:val="00366C6C"/>
    <w:rsid w:val="00370876"/>
    <w:rsid w:val="0037108D"/>
    <w:rsid w:val="00371A06"/>
    <w:rsid w:val="00371DCF"/>
    <w:rsid w:val="00373395"/>
    <w:rsid w:val="00374537"/>
    <w:rsid w:val="0037556C"/>
    <w:rsid w:val="0037565E"/>
    <w:rsid w:val="0037588B"/>
    <w:rsid w:val="00375BE6"/>
    <w:rsid w:val="00376914"/>
    <w:rsid w:val="00376BF9"/>
    <w:rsid w:val="00376FCC"/>
    <w:rsid w:val="003771C1"/>
    <w:rsid w:val="00377AA3"/>
    <w:rsid w:val="00382096"/>
    <w:rsid w:val="00385B65"/>
    <w:rsid w:val="0038789D"/>
    <w:rsid w:val="00387D3D"/>
    <w:rsid w:val="00387DC0"/>
    <w:rsid w:val="00387E28"/>
    <w:rsid w:val="00390FCB"/>
    <w:rsid w:val="00391141"/>
    <w:rsid w:val="00391BC9"/>
    <w:rsid w:val="00391F1F"/>
    <w:rsid w:val="0039337A"/>
    <w:rsid w:val="003949B9"/>
    <w:rsid w:val="00394A5E"/>
    <w:rsid w:val="00394B88"/>
    <w:rsid w:val="00394E2D"/>
    <w:rsid w:val="003952F3"/>
    <w:rsid w:val="00395659"/>
    <w:rsid w:val="00396856"/>
    <w:rsid w:val="0039701F"/>
    <w:rsid w:val="00397244"/>
    <w:rsid w:val="00397483"/>
    <w:rsid w:val="003A03B2"/>
    <w:rsid w:val="003A050E"/>
    <w:rsid w:val="003A1F4B"/>
    <w:rsid w:val="003A2913"/>
    <w:rsid w:val="003A2D42"/>
    <w:rsid w:val="003A2F22"/>
    <w:rsid w:val="003A4431"/>
    <w:rsid w:val="003A5369"/>
    <w:rsid w:val="003A5A9E"/>
    <w:rsid w:val="003A5E64"/>
    <w:rsid w:val="003A6090"/>
    <w:rsid w:val="003A6DC8"/>
    <w:rsid w:val="003B04C1"/>
    <w:rsid w:val="003B0D1B"/>
    <w:rsid w:val="003B2195"/>
    <w:rsid w:val="003B25BB"/>
    <w:rsid w:val="003B3003"/>
    <w:rsid w:val="003B35EF"/>
    <w:rsid w:val="003B39AF"/>
    <w:rsid w:val="003B48F7"/>
    <w:rsid w:val="003B522E"/>
    <w:rsid w:val="003B597A"/>
    <w:rsid w:val="003B6445"/>
    <w:rsid w:val="003B65F4"/>
    <w:rsid w:val="003B66EE"/>
    <w:rsid w:val="003B75A5"/>
    <w:rsid w:val="003B7777"/>
    <w:rsid w:val="003C096A"/>
    <w:rsid w:val="003C1265"/>
    <w:rsid w:val="003C128A"/>
    <w:rsid w:val="003C1BFA"/>
    <w:rsid w:val="003C1CBC"/>
    <w:rsid w:val="003C2CD4"/>
    <w:rsid w:val="003C32A5"/>
    <w:rsid w:val="003C4790"/>
    <w:rsid w:val="003C4C49"/>
    <w:rsid w:val="003C4FA8"/>
    <w:rsid w:val="003C558D"/>
    <w:rsid w:val="003C604C"/>
    <w:rsid w:val="003C665B"/>
    <w:rsid w:val="003C6AFC"/>
    <w:rsid w:val="003C6F27"/>
    <w:rsid w:val="003C72B8"/>
    <w:rsid w:val="003D0F5E"/>
    <w:rsid w:val="003D1447"/>
    <w:rsid w:val="003D1EC0"/>
    <w:rsid w:val="003D2547"/>
    <w:rsid w:val="003D25A3"/>
    <w:rsid w:val="003D3186"/>
    <w:rsid w:val="003D403F"/>
    <w:rsid w:val="003D6C28"/>
    <w:rsid w:val="003D6C45"/>
    <w:rsid w:val="003D6C7C"/>
    <w:rsid w:val="003E0CB0"/>
    <w:rsid w:val="003E18DE"/>
    <w:rsid w:val="003E1A57"/>
    <w:rsid w:val="003E27E8"/>
    <w:rsid w:val="003E2C4F"/>
    <w:rsid w:val="003E6D00"/>
    <w:rsid w:val="003E7BB1"/>
    <w:rsid w:val="003F0352"/>
    <w:rsid w:val="003F1492"/>
    <w:rsid w:val="003F1A12"/>
    <w:rsid w:val="003F1D25"/>
    <w:rsid w:val="003F26B9"/>
    <w:rsid w:val="003F2CB6"/>
    <w:rsid w:val="003F406A"/>
    <w:rsid w:val="003F4423"/>
    <w:rsid w:val="003F4744"/>
    <w:rsid w:val="003F4CDF"/>
    <w:rsid w:val="003F4D21"/>
    <w:rsid w:val="003F57E2"/>
    <w:rsid w:val="003F5E40"/>
    <w:rsid w:val="003F725A"/>
    <w:rsid w:val="003F726D"/>
    <w:rsid w:val="003F7728"/>
    <w:rsid w:val="003F79BB"/>
    <w:rsid w:val="003F7D65"/>
    <w:rsid w:val="0040250D"/>
    <w:rsid w:val="00402656"/>
    <w:rsid w:val="004035F2"/>
    <w:rsid w:val="00403C12"/>
    <w:rsid w:val="0040529B"/>
    <w:rsid w:val="0040530C"/>
    <w:rsid w:val="0040570F"/>
    <w:rsid w:val="00406E85"/>
    <w:rsid w:val="00407187"/>
    <w:rsid w:val="0041000C"/>
    <w:rsid w:val="00410BC1"/>
    <w:rsid w:val="004117EF"/>
    <w:rsid w:val="00411B01"/>
    <w:rsid w:val="00412D35"/>
    <w:rsid w:val="00413882"/>
    <w:rsid w:val="00413D6F"/>
    <w:rsid w:val="00414539"/>
    <w:rsid w:val="00415D85"/>
    <w:rsid w:val="00416BFE"/>
    <w:rsid w:val="004216CF"/>
    <w:rsid w:val="00421E1D"/>
    <w:rsid w:val="0042214F"/>
    <w:rsid w:val="00422216"/>
    <w:rsid w:val="00424CD5"/>
    <w:rsid w:val="004250AA"/>
    <w:rsid w:val="00425159"/>
    <w:rsid w:val="004251ED"/>
    <w:rsid w:val="00425AC5"/>
    <w:rsid w:val="00425E5A"/>
    <w:rsid w:val="004263F9"/>
    <w:rsid w:val="004267A0"/>
    <w:rsid w:val="00427ED2"/>
    <w:rsid w:val="00431EAA"/>
    <w:rsid w:val="00432C80"/>
    <w:rsid w:val="00434141"/>
    <w:rsid w:val="0043424D"/>
    <w:rsid w:val="004348AA"/>
    <w:rsid w:val="00434A56"/>
    <w:rsid w:val="00434F14"/>
    <w:rsid w:val="00435771"/>
    <w:rsid w:val="00435964"/>
    <w:rsid w:val="0043660B"/>
    <w:rsid w:val="00440791"/>
    <w:rsid w:val="00441F95"/>
    <w:rsid w:val="00442D9F"/>
    <w:rsid w:val="00444491"/>
    <w:rsid w:val="004458E7"/>
    <w:rsid w:val="004472E7"/>
    <w:rsid w:val="00452C91"/>
    <w:rsid w:val="00452F05"/>
    <w:rsid w:val="0045310D"/>
    <w:rsid w:val="004536B5"/>
    <w:rsid w:val="00453856"/>
    <w:rsid w:val="00453A4D"/>
    <w:rsid w:val="00454227"/>
    <w:rsid w:val="004543C5"/>
    <w:rsid w:val="004552DC"/>
    <w:rsid w:val="00455F28"/>
    <w:rsid w:val="00456DED"/>
    <w:rsid w:val="00457055"/>
    <w:rsid w:val="004577B7"/>
    <w:rsid w:val="004603FF"/>
    <w:rsid w:val="0046070C"/>
    <w:rsid w:val="00461B2A"/>
    <w:rsid w:val="00461C59"/>
    <w:rsid w:val="00462929"/>
    <w:rsid w:val="00462B2C"/>
    <w:rsid w:val="004630F9"/>
    <w:rsid w:val="00463226"/>
    <w:rsid w:val="00464768"/>
    <w:rsid w:val="00464972"/>
    <w:rsid w:val="004652AC"/>
    <w:rsid w:val="0046553A"/>
    <w:rsid w:val="00465604"/>
    <w:rsid w:val="00465F4A"/>
    <w:rsid w:val="00466085"/>
    <w:rsid w:val="00467CAF"/>
    <w:rsid w:val="00470B3C"/>
    <w:rsid w:val="00470F35"/>
    <w:rsid w:val="00471B7C"/>
    <w:rsid w:val="00472262"/>
    <w:rsid w:val="0047378B"/>
    <w:rsid w:val="004747AB"/>
    <w:rsid w:val="00474902"/>
    <w:rsid w:val="00475771"/>
    <w:rsid w:val="00475D3D"/>
    <w:rsid w:val="00476A8B"/>
    <w:rsid w:val="00476DA6"/>
    <w:rsid w:val="004777D5"/>
    <w:rsid w:val="004809FC"/>
    <w:rsid w:val="00480CD3"/>
    <w:rsid w:val="00481B22"/>
    <w:rsid w:val="00481EBF"/>
    <w:rsid w:val="00482BE6"/>
    <w:rsid w:val="00485E32"/>
    <w:rsid w:val="004863A0"/>
    <w:rsid w:val="004879D3"/>
    <w:rsid w:val="00490AB4"/>
    <w:rsid w:val="00490FDC"/>
    <w:rsid w:val="0049115A"/>
    <w:rsid w:val="00491308"/>
    <w:rsid w:val="00491358"/>
    <w:rsid w:val="00491B94"/>
    <w:rsid w:val="00491F24"/>
    <w:rsid w:val="00493DF0"/>
    <w:rsid w:val="004942F4"/>
    <w:rsid w:val="0049691A"/>
    <w:rsid w:val="004A0120"/>
    <w:rsid w:val="004A07D3"/>
    <w:rsid w:val="004A097C"/>
    <w:rsid w:val="004A143A"/>
    <w:rsid w:val="004A1700"/>
    <w:rsid w:val="004A178C"/>
    <w:rsid w:val="004A199E"/>
    <w:rsid w:val="004A1A36"/>
    <w:rsid w:val="004A1FE4"/>
    <w:rsid w:val="004A548B"/>
    <w:rsid w:val="004A6693"/>
    <w:rsid w:val="004A6865"/>
    <w:rsid w:val="004A7A16"/>
    <w:rsid w:val="004A7AEC"/>
    <w:rsid w:val="004B02C7"/>
    <w:rsid w:val="004B1AAB"/>
    <w:rsid w:val="004B1EF6"/>
    <w:rsid w:val="004B2505"/>
    <w:rsid w:val="004B2B5B"/>
    <w:rsid w:val="004B3D08"/>
    <w:rsid w:val="004B4185"/>
    <w:rsid w:val="004B4B6D"/>
    <w:rsid w:val="004B527C"/>
    <w:rsid w:val="004B541D"/>
    <w:rsid w:val="004B5E79"/>
    <w:rsid w:val="004B5F4D"/>
    <w:rsid w:val="004B6DF8"/>
    <w:rsid w:val="004B6F0B"/>
    <w:rsid w:val="004C0379"/>
    <w:rsid w:val="004C04CD"/>
    <w:rsid w:val="004C05A3"/>
    <w:rsid w:val="004C05B8"/>
    <w:rsid w:val="004C0AFF"/>
    <w:rsid w:val="004C0BA0"/>
    <w:rsid w:val="004C1215"/>
    <w:rsid w:val="004C1472"/>
    <w:rsid w:val="004C147C"/>
    <w:rsid w:val="004C1F3E"/>
    <w:rsid w:val="004C45AE"/>
    <w:rsid w:val="004C526D"/>
    <w:rsid w:val="004C5398"/>
    <w:rsid w:val="004C55F6"/>
    <w:rsid w:val="004C5DC9"/>
    <w:rsid w:val="004C63A0"/>
    <w:rsid w:val="004C65D0"/>
    <w:rsid w:val="004C6715"/>
    <w:rsid w:val="004C6B45"/>
    <w:rsid w:val="004C6C4B"/>
    <w:rsid w:val="004C7A11"/>
    <w:rsid w:val="004D09B1"/>
    <w:rsid w:val="004D10E2"/>
    <w:rsid w:val="004D16C0"/>
    <w:rsid w:val="004D1CE1"/>
    <w:rsid w:val="004D281E"/>
    <w:rsid w:val="004D4194"/>
    <w:rsid w:val="004D4780"/>
    <w:rsid w:val="004D4ACB"/>
    <w:rsid w:val="004D4FE8"/>
    <w:rsid w:val="004D567D"/>
    <w:rsid w:val="004D5C12"/>
    <w:rsid w:val="004D6876"/>
    <w:rsid w:val="004D6CA6"/>
    <w:rsid w:val="004D72CD"/>
    <w:rsid w:val="004D7486"/>
    <w:rsid w:val="004D76C9"/>
    <w:rsid w:val="004D7704"/>
    <w:rsid w:val="004E03F3"/>
    <w:rsid w:val="004E09BA"/>
    <w:rsid w:val="004E1C4F"/>
    <w:rsid w:val="004E1EA2"/>
    <w:rsid w:val="004E205D"/>
    <w:rsid w:val="004E2164"/>
    <w:rsid w:val="004E2F38"/>
    <w:rsid w:val="004E3302"/>
    <w:rsid w:val="004E469E"/>
    <w:rsid w:val="004E6369"/>
    <w:rsid w:val="004F09E9"/>
    <w:rsid w:val="004F12B5"/>
    <w:rsid w:val="004F1972"/>
    <w:rsid w:val="004F2EAE"/>
    <w:rsid w:val="004F4066"/>
    <w:rsid w:val="004F4329"/>
    <w:rsid w:val="004F5199"/>
    <w:rsid w:val="004F5EA1"/>
    <w:rsid w:val="004F626F"/>
    <w:rsid w:val="004F646B"/>
    <w:rsid w:val="004F6972"/>
    <w:rsid w:val="004F6DB6"/>
    <w:rsid w:val="004F6E33"/>
    <w:rsid w:val="004F79D3"/>
    <w:rsid w:val="004F7E8B"/>
    <w:rsid w:val="00500897"/>
    <w:rsid w:val="00500F46"/>
    <w:rsid w:val="005014DE"/>
    <w:rsid w:val="0050246C"/>
    <w:rsid w:val="00502D7B"/>
    <w:rsid w:val="0050301A"/>
    <w:rsid w:val="005053AA"/>
    <w:rsid w:val="0050585D"/>
    <w:rsid w:val="00506535"/>
    <w:rsid w:val="005100D0"/>
    <w:rsid w:val="00510A26"/>
    <w:rsid w:val="0051211F"/>
    <w:rsid w:val="005124FB"/>
    <w:rsid w:val="005128E6"/>
    <w:rsid w:val="00512EA9"/>
    <w:rsid w:val="00513ADC"/>
    <w:rsid w:val="00513D5E"/>
    <w:rsid w:val="0051414E"/>
    <w:rsid w:val="0051423D"/>
    <w:rsid w:val="0051521B"/>
    <w:rsid w:val="00515E4A"/>
    <w:rsid w:val="0051698F"/>
    <w:rsid w:val="00516BBB"/>
    <w:rsid w:val="00516D4F"/>
    <w:rsid w:val="005173B8"/>
    <w:rsid w:val="0051767B"/>
    <w:rsid w:val="00521775"/>
    <w:rsid w:val="0052193D"/>
    <w:rsid w:val="0052207E"/>
    <w:rsid w:val="005229FD"/>
    <w:rsid w:val="005237D3"/>
    <w:rsid w:val="00525263"/>
    <w:rsid w:val="00526E0C"/>
    <w:rsid w:val="00530979"/>
    <w:rsid w:val="00530F86"/>
    <w:rsid w:val="00532533"/>
    <w:rsid w:val="00533A77"/>
    <w:rsid w:val="00533E28"/>
    <w:rsid w:val="005359F9"/>
    <w:rsid w:val="00535B5D"/>
    <w:rsid w:val="00535EA0"/>
    <w:rsid w:val="00537922"/>
    <w:rsid w:val="00537C35"/>
    <w:rsid w:val="00540A97"/>
    <w:rsid w:val="00541BCB"/>
    <w:rsid w:val="00541C65"/>
    <w:rsid w:val="00542A6C"/>
    <w:rsid w:val="00543CD7"/>
    <w:rsid w:val="00543E9B"/>
    <w:rsid w:val="00544E05"/>
    <w:rsid w:val="00545A9B"/>
    <w:rsid w:val="00545C92"/>
    <w:rsid w:val="005505FB"/>
    <w:rsid w:val="00553986"/>
    <w:rsid w:val="00553A51"/>
    <w:rsid w:val="00553D67"/>
    <w:rsid w:val="00554DB5"/>
    <w:rsid w:val="00555228"/>
    <w:rsid w:val="0055620F"/>
    <w:rsid w:val="00556454"/>
    <w:rsid w:val="005605EA"/>
    <w:rsid w:val="00560FA0"/>
    <w:rsid w:val="00564007"/>
    <w:rsid w:val="0056417A"/>
    <w:rsid w:val="00564B4F"/>
    <w:rsid w:val="00564E36"/>
    <w:rsid w:val="0056654C"/>
    <w:rsid w:val="00567B12"/>
    <w:rsid w:val="00567BDB"/>
    <w:rsid w:val="005704BC"/>
    <w:rsid w:val="00572E4F"/>
    <w:rsid w:val="00573E92"/>
    <w:rsid w:val="00574286"/>
    <w:rsid w:val="005742D2"/>
    <w:rsid w:val="00574FD1"/>
    <w:rsid w:val="00575BC5"/>
    <w:rsid w:val="00575C09"/>
    <w:rsid w:val="00576A72"/>
    <w:rsid w:val="00577225"/>
    <w:rsid w:val="00581801"/>
    <w:rsid w:val="00581D23"/>
    <w:rsid w:val="00582BEC"/>
    <w:rsid w:val="00582F34"/>
    <w:rsid w:val="00584094"/>
    <w:rsid w:val="00584BE2"/>
    <w:rsid w:val="00586DF0"/>
    <w:rsid w:val="0058745A"/>
    <w:rsid w:val="005907B0"/>
    <w:rsid w:val="00590B1A"/>
    <w:rsid w:val="00590EF2"/>
    <w:rsid w:val="00590F50"/>
    <w:rsid w:val="00592055"/>
    <w:rsid w:val="005920F4"/>
    <w:rsid w:val="0059210B"/>
    <w:rsid w:val="0059242E"/>
    <w:rsid w:val="00592A15"/>
    <w:rsid w:val="00593648"/>
    <w:rsid w:val="005938A3"/>
    <w:rsid w:val="0059446B"/>
    <w:rsid w:val="005947A8"/>
    <w:rsid w:val="00594A78"/>
    <w:rsid w:val="00594B04"/>
    <w:rsid w:val="0059514F"/>
    <w:rsid w:val="00595192"/>
    <w:rsid w:val="005951DD"/>
    <w:rsid w:val="00595388"/>
    <w:rsid w:val="005962F8"/>
    <w:rsid w:val="005A13AD"/>
    <w:rsid w:val="005A1EC9"/>
    <w:rsid w:val="005A1F35"/>
    <w:rsid w:val="005A2653"/>
    <w:rsid w:val="005A2E08"/>
    <w:rsid w:val="005A3A97"/>
    <w:rsid w:val="005A43B6"/>
    <w:rsid w:val="005A4D8C"/>
    <w:rsid w:val="005A589C"/>
    <w:rsid w:val="005A60CD"/>
    <w:rsid w:val="005A622E"/>
    <w:rsid w:val="005A6870"/>
    <w:rsid w:val="005A77F2"/>
    <w:rsid w:val="005B0E32"/>
    <w:rsid w:val="005B1B77"/>
    <w:rsid w:val="005B1D60"/>
    <w:rsid w:val="005B275A"/>
    <w:rsid w:val="005B4296"/>
    <w:rsid w:val="005B45F5"/>
    <w:rsid w:val="005B4614"/>
    <w:rsid w:val="005B47A1"/>
    <w:rsid w:val="005B4BC7"/>
    <w:rsid w:val="005B4E4C"/>
    <w:rsid w:val="005B5253"/>
    <w:rsid w:val="005B5E3B"/>
    <w:rsid w:val="005B6269"/>
    <w:rsid w:val="005B6E1E"/>
    <w:rsid w:val="005B7ED5"/>
    <w:rsid w:val="005C00EB"/>
    <w:rsid w:val="005C0DA0"/>
    <w:rsid w:val="005C1CF1"/>
    <w:rsid w:val="005C2F1E"/>
    <w:rsid w:val="005C3361"/>
    <w:rsid w:val="005C4220"/>
    <w:rsid w:val="005C4862"/>
    <w:rsid w:val="005C4E66"/>
    <w:rsid w:val="005C5031"/>
    <w:rsid w:val="005C552E"/>
    <w:rsid w:val="005C6F76"/>
    <w:rsid w:val="005C7803"/>
    <w:rsid w:val="005C7B2E"/>
    <w:rsid w:val="005D0008"/>
    <w:rsid w:val="005D0026"/>
    <w:rsid w:val="005D1143"/>
    <w:rsid w:val="005D11C7"/>
    <w:rsid w:val="005D1A88"/>
    <w:rsid w:val="005D23A7"/>
    <w:rsid w:val="005D2489"/>
    <w:rsid w:val="005D289B"/>
    <w:rsid w:val="005D3205"/>
    <w:rsid w:val="005D3C31"/>
    <w:rsid w:val="005D40E3"/>
    <w:rsid w:val="005D48A3"/>
    <w:rsid w:val="005D4D1A"/>
    <w:rsid w:val="005D59C1"/>
    <w:rsid w:val="005D5DB0"/>
    <w:rsid w:val="005D61DF"/>
    <w:rsid w:val="005D6442"/>
    <w:rsid w:val="005D6455"/>
    <w:rsid w:val="005D6B58"/>
    <w:rsid w:val="005D716D"/>
    <w:rsid w:val="005E00E3"/>
    <w:rsid w:val="005E0211"/>
    <w:rsid w:val="005E0BE8"/>
    <w:rsid w:val="005E16C9"/>
    <w:rsid w:val="005E17DD"/>
    <w:rsid w:val="005E1E01"/>
    <w:rsid w:val="005E21CB"/>
    <w:rsid w:val="005E2B99"/>
    <w:rsid w:val="005E36FF"/>
    <w:rsid w:val="005E38E2"/>
    <w:rsid w:val="005E3E6D"/>
    <w:rsid w:val="005E42AA"/>
    <w:rsid w:val="005E54F8"/>
    <w:rsid w:val="005E586E"/>
    <w:rsid w:val="005E64E3"/>
    <w:rsid w:val="005E6701"/>
    <w:rsid w:val="005E6EFE"/>
    <w:rsid w:val="005F10CD"/>
    <w:rsid w:val="005F199E"/>
    <w:rsid w:val="005F2538"/>
    <w:rsid w:val="005F34A9"/>
    <w:rsid w:val="005F3618"/>
    <w:rsid w:val="005F451E"/>
    <w:rsid w:val="005F4CB3"/>
    <w:rsid w:val="005F4FEB"/>
    <w:rsid w:val="005F5CCA"/>
    <w:rsid w:val="005F5D49"/>
    <w:rsid w:val="005F5F82"/>
    <w:rsid w:val="005F65ED"/>
    <w:rsid w:val="005F77A0"/>
    <w:rsid w:val="006005A4"/>
    <w:rsid w:val="006005CB"/>
    <w:rsid w:val="00602402"/>
    <w:rsid w:val="00602B6B"/>
    <w:rsid w:val="0060385C"/>
    <w:rsid w:val="00604707"/>
    <w:rsid w:val="00604C66"/>
    <w:rsid w:val="0060591A"/>
    <w:rsid w:val="00605995"/>
    <w:rsid w:val="006069E0"/>
    <w:rsid w:val="00606B55"/>
    <w:rsid w:val="00607334"/>
    <w:rsid w:val="006121C2"/>
    <w:rsid w:val="00612DD7"/>
    <w:rsid w:val="00613529"/>
    <w:rsid w:val="00613703"/>
    <w:rsid w:val="00615CD0"/>
    <w:rsid w:val="00616248"/>
    <w:rsid w:val="0062013E"/>
    <w:rsid w:val="00620641"/>
    <w:rsid w:val="00621218"/>
    <w:rsid w:val="006227E9"/>
    <w:rsid w:val="006235D8"/>
    <w:rsid w:val="0062461C"/>
    <w:rsid w:val="00625C3D"/>
    <w:rsid w:val="00625F4B"/>
    <w:rsid w:val="00626506"/>
    <w:rsid w:val="00627319"/>
    <w:rsid w:val="00627932"/>
    <w:rsid w:val="0063015A"/>
    <w:rsid w:val="00630209"/>
    <w:rsid w:val="00630810"/>
    <w:rsid w:val="00632CC9"/>
    <w:rsid w:val="00632D8E"/>
    <w:rsid w:val="0063310E"/>
    <w:rsid w:val="006341E8"/>
    <w:rsid w:val="00634F8E"/>
    <w:rsid w:val="00635414"/>
    <w:rsid w:val="00635707"/>
    <w:rsid w:val="006366D8"/>
    <w:rsid w:val="00636BF3"/>
    <w:rsid w:val="00637E81"/>
    <w:rsid w:val="00637FB1"/>
    <w:rsid w:val="00640044"/>
    <w:rsid w:val="00640175"/>
    <w:rsid w:val="00640B9C"/>
    <w:rsid w:val="0064252F"/>
    <w:rsid w:val="006430F6"/>
    <w:rsid w:val="00644642"/>
    <w:rsid w:val="00644DFF"/>
    <w:rsid w:val="0064545F"/>
    <w:rsid w:val="006461E0"/>
    <w:rsid w:val="0065147E"/>
    <w:rsid w:val="006517F6"/>
    <w:rsid w:val="00653C1D"/>
    <w:rsid w:val="00654FF1"/>
    <w:rsid w:val="0065639A"/>
    <w:rsid w:val="00656CB4"/>
    <w:rsid w:val="00657C2D"/>
    <w:rsid w:val="00661196"/>
    <w:rsid w:val="006622FC"/>
    <w:rsid w:val="006626A8"/>
    <w:rsid w:val="006633E2"/>
    <w:rsid w:val="006636E4"/>
    <w:rsid w:val="00663E45"/>
    <w:rsid w:val="00664B35"/>
    <w:rsid w:val="00665305"/>
    <w:rsid w:val="006656CC"/>
    <w:rsid w:val="006659B3"/>
    <w:rsid w:val="006659B5"/>
    <w:rsid w:val="00665B9D"/>
    <w:rsid w:val="00666F6E"/>
    <w:rsid w:val="006679BF"/>
    <w:rsid w:val="00670359"/>
    <w:rsid w:val="006714D7"/>
    <w:rsid w:val="006721A8"/>
    <w:rsid w:val="0067271D"/>
    <w:rsid w:val="00672EFD"/>
    <w:rsid w:val="00673E98"/>
    <w:rsid w:val="00674E1F"/>
    <w:rsid w:val="0067502D"/>
    <w:rsid w:val="00675272"/>
    <w:rsid w:val="00676129"/>
    <w:rsid w:val="0067623D"/>
    <w:rsid w:val="00676999"/>
    <w:rsid w:val="006769EF"/>
    <w:rsid w:val="00677F19"/>
    <w:rsid w:val="006801BB"/>
    <w:rsid w:val="00680CD4"/>
    <w:rsid w:val="00680E96"/>
    <w:rsid w:val="006814B2"/>
    <w:rsid w:val="006823F6"/>
    <w:rsid w:val="0068294E"/>
    <w:rsid w:val="006829BB"/>
    <w:rsid w:val="00682B2A"/>
    <w:rsid w:val="006831BF"/>
    <w:rsid w:val="00684335"/>
    <w:rsid w:val="006851F9"/>
    <w:rsid w:val="006854BF"/>
    <w:rsid w:val="0068576D"/>
    <w:rsid w:val="00686057"/>
    <w:rsid w:val="00687061"/>
    <w:rsid w:val="006874C4"/>
    <w:rsid w:val="006875A9"/>
    <w:rsid w:val="00687A09"/>
    <w:rsid w:val="00687BB1"/>
    <w:rsid w:val="0069062A"/>
    <w:rsid w:val="00691516"/>
    <w:rsid w:val="00692FBB"/>
    <w:rsid w:val="006934C3"/>
    <w:rsid w:val="0069363C"/>
    <w:rsid w:val="006936FD"/>
    <w:rsid w:val="00693AF2"/>
    <w:rsid w:val="006954BA"/>
    <w:rsid w:val="00695BB6"/>
    <w:rsid w:val="00696358"/>
    <w:rsid w:val="006977B1"/>
    <w:rsid w:val="006A00A5"/>
    <w:rsid w:val="006A1824"/>
    <w:rsid w:val="006A26B8"/>
    <w:rsid w:val="006A29B9"/>
    <w:rsid w:val="006A2B1B"/>
    <w:rsid w:val="006A4007"/>
    <w:rsid w:val="006A47B0"/>
    <w:rsid w:val="006A493F"/>
    <w:rsid w:val="006A51A5"/>
    <w:rsid w:val="006A52D9"/>
    <w:rsid w:val="006A606D"/>
    <w:rsid w:val="006A6122"/>
    <w:rsid w:val="006A7326"/>
    <w:rsid w:val="006A745A"/>
    <w:rsid w:val="006A7DEA"/>
    <w:rsid w:val="006A7E8F"/>
    <w:rsid w:val="006B0377"/>
    <w:rsid w:val="006B0842"/>
    <w:rsid w:val="006B0BEF"/>
    <w:rsid w:val="006B0F92"/>
    <w:rsid w:val="006B11F2"/>
    <w:rsid w:val="006B16C2"/>
    <w:rsid w:val="006B1C3C"/>
    <w:rsid w:val="006B291F"/>
    <w:rsid w:val="006B3FE3"/>
    <w:rsid w:val="006B4C64"/>
    <w:rsid w:val="006B5857"/>
    <w:rsid w:val="006B631F"/>
    <w:rsid w:val="006B7EAA"/>
    <w:rsid w:val="006C2551"/>
    <w:rsid w:val="006C3446"/>
    <w:rsid w:val="006C392A"/>
    <w:rsid w:val="006C4311"/>
    <w:rsid w:val="006C46E7"/>
    <w:rsid w:val="006C4FF7"/>
    <w:rsid w:val="006C5632"/>
    <w:rsid w:val="006C5BA4"/>
    <w:rsid w:val="006C5CEB"/>
    <w:rsid w:val="006C6586"/>
    <w:rsid w:val="006C6C82"/>
    <w:rsid w:val="006C72CA"/>
    <w:rsid w:val="006C77A1"/>
    <w:rsid w:val="006C7A90"/>
    <w:rsid w:val="006D039A"/>
    <w:rsid w:val="006D074F"/>
    <w:rsid w:val="006D08E3"/>
    <w:rsid w:val="006D1406"/>
    <w:rsid w:val="006D4D49"/>
    <w:rsid w:val="006D5C59"/>
    <w:rsid w:val="006D67A7"/>
    <w:rsid w:val="006D7734"/>
    <w:rsid w:val="006D77D8"/>
    <w:rsid w:val="006D7BE6"/>
    <w:rsid w:val="006E04C0"/>
    <w:rsid w:val="006E0ED5"/>
    <w:rsid w:val="006E12EE"/>
    <w:rsid w:val="006E224C"/>
    <w:rsid w:val="006E2729"/>
    <w:rsid w:val="006E2BBB"/>
    <w:rsid w:val="006E3849"/>
    <w:rsid w:val="006E3AE2"/>
    <w:rsid w:val="006E4EB5"/>
    <w:rsid w:val="006E4F6B"/>
    <w:rsid w:val="006E5F1E"/>
    <w:rsid w:val="006E6102"/>
    <w:rsid w:val="006E6647"/>
    <w:rsid w:val="006F0D92"/>
    <w:rsid w:val="006F1FF0"/>
    <w:rsid w:val="006F2D8B"/>
    <w:rsid w:val="006F2E17"/>
    <w:rsid w:val="006F316C"/>
    <w:rsid w:val="006F396B"/>
    <w:rsid w:val="006F4FF4"/>
    <w:rsid w:val="006F6077"/>
    <w:rsid w:val="006F6E0F"/>
    <w:rsid w:val="006F6F63"/>
    <w:rsid w:val="006F7A8C"/>
    <w:rsid w:val="0070000F"/>
    <w:rsid w:val="007012D1"/>
    <w:rsid w:val="00701E98"/>
    <w:rsid w:val="00701EC1"/>
    <w:rsid w:val="007020CE"/>
    <w:rsid w:val="007020FE"/>
    <w:rsid w:val="0070366F"/>
    <w:rsid w:val="00703B06"/>
    <w:rsid w:val="00704EDD"/>
    <w:rsid w:val="00704FE0"/>
    <w:rsid w:val="007051DF"/>
    <w:rsid w:val="0070679B"/>
    <w:rsid w:val="0070681B"/>
    <w:rsid w:val="00706F9A"/>
    <w:rsid w:val="007078B7"/>
    <w:rsid w:val="00707E9C"/>
    <w:rsid w:val="00707FB1"/>
    <w:rsid w:val="00710644"/>
    <w:rsid w:val="007113F8"/>
    <w:rsid w:val="007120E3"/>
    <w:rsid w:val="00712EEA"/>
    <w:rsid w:val="0071352E"/>
    <w:rsid w:val="00713E12"/>
    <w:rsid w:val="00714F2E"/>
    <w:rsid w:val="00716A32"/>
    <w:rsid w:val="00716EDB"/>
    <w:rsid w:val="007176F5"/>
    <w:rsid w:val="0072067C"/>
    <w:rsid w:val="007234BD"/>
    <w:rsid w:val="00723A5A"/>
    <w:rsid w:val="00725EDC"/>
    <w:rsid w:val="007265EC"/>
    <w:rsid w:val="00726805"/>
    <w:rsid w:val="0072686B"/>
    <w:rsid w:val="00726FD9"/>
    <w:rsid w:val="00727286"/>
    <w:rsid w:val="007300D2"/>
    <w:rsid w:val="0073230F"/>
    <w:rsid w:val="007335A3"/>
    <w:rsid w:val="007337F7"/>
    <w:rsid w:val="00733B90"/>
    <w:rsid w:val="00734446"/>
    <w:rsid w:val="00736076"/>
    <w:rsid w:val="00740B5D"/>
    <w:rsid w:val="0074125E"/>
    <w:rsid w:val="007422C3"/>
    <w:rsid w:val="007425F6"/>
    <w:rsid w:val="007428E7"/>
    <w:rsid w:val="007439FD"/>
    <w:rsid w:val="00743AF2"/>
    <w:rsid w:val="007449F5"/>
    <w:rsid w:val="00745A9F"/>
    <w:rsid w:val="0074618F"/>
    <w:rsid w:val="00750029"/>
    <w:rsid w:val="00750A2A"/>
    <w:rsid w:val="00750D5B"/>
    <w:rsid w:val="00750E74"/>
    <w:rsid w:val="00751608"/>
    <w:rsid w:val="00752117"/>
    <w:rsid w:val="00752421"/>
    <w:rsid w:val="00752D34"/>
    <w:rsid w:val="007530A9"/>
    <w:rsid w:val="0075513B"/>
    <w:rsid w:val="0075569F"/>
    <w:rsid w:val="00755753"/>
    <w:rsid w:val="00755AE9"/>
    <w:rsid w:val="00755CD0"/>
    <w:rsid w:val="00755E8D"/>
    <w:rsid w:val="0075608D"/>
    <w:rsid w:val="007566A2"/>
    <w:rsid w:val="00756CDB"/>
    <w:rsid w:val="00756F4B"/>
    <w:rsid w:val="00760134"/>
    <w:rsid w:val="007603A1"/>
    <w:rsid w:val="00760FCC"/>
    <w:rsid w:val="00761052"/>
    <w:rsid w:val="00762224"/>
    <w:rsid w:val="0076283F"/>
    <w:rsid w:val="007630DF"/>
    <w:rsid w:val="00764147"/>
    <w:rsid w:val="0076440B"/>
    <w:rsid w:val="007650F5"/>
    <w:rsid w:val="007652CD"/>
    <w:rsid w:val="0076560E"/>
    <w:rsid w:val="00765BF2"/>
    <w:rsid w:val="0076635D"/>
    <w:rsid w:val="0076659A"/>
    <w:rsid w:val="007669D6"/>
    <w:rsid w:val="00766C8A"/>
    <w:rsid w:val="00767029"/>
    <w:rsid w:val="00770439"/>
    <w:rsid w:val="0077045A"/>
    <w:rsid w:val="00770B05"/>
    <w:rsid w:val="00770CE4"/>
    <w:rsid w:val="00771B12"/>
    <w:rsid w:val="00772373"/>
    <w:rsid w:val="00773999"/>
    <w:rsid w:val="00773DB5"/>
    <w:rsid w:val="00773F6E"/>
    <w:rsid w:val="00773FC2"/>
    <w:rsid w:val="007746B2"/>
    <w:rsid w:val="00775880"/>
    <w:rsid w:val="007771E5"/>
    <w:rsid w:val="00784415"/>
    <w:rsid w:val="007853BE"/>
    <w:rsid w:val="0078656F"/>
    <w:rsid w:val="00786A06"/>
    <w:rsid w:val="00786FD0"/>
    <w:rsid w:val="00787033"/>
    <w:rsid w:val="00790495"/>
    <w:rsid w:val="00792607"/>
    <w:rsid w:val="00792BDF"/>
    <w:rsid w:val="00792CCA"/>
    <w:rsid w:val="00792EBF"/>
    <w:rsid w:val="00793C91"/>
    <w:rsid w:val="00794055"/>
    <w:rsid w:val="0079432E"/>
    <w:rsid w:val="00794DD9"/>
    <w:rsid w:val="00795213"/>
    <w:rsid w:val="00795253"/>
    <w:rsid w:val="00795FA9"/>
    <w:rsid w:val="00796619"/>
    <w:rsid w:val="0079775A"/>
    <w:rsid w:val="007977A3"/>
    <w:rsid w:val="00797AAC"/>
    <w:rsid w:val="00797E35"/>
    <w:rsid w:val="007A0028"/>
    <w:rsid w:val="007A103C"/>
    <w:rsid w:val="007A1356"/>
    <w:rsid w:val="007A1A4F"/>
    <w:rsid w:val="007A357A"/>
    <w:rsid w:val="007A4009"/>
    <w:rsid w:val="007A4763"/>
    <w:rsid w:val="007A47FF"/>
    <w:rsid w:val="007A54CD"/>
    <w:rsid w:val="007A60FA"/>
    <w:rsid w:val="007A6141"/>
    <w:rsid w:val="007A6416"/>
    <w:rsid w:val="007A6BF3"/>
    <w:rsid w:val="007A77BC"/>
    <w:rsid w:val="007A7CF7"/>
    <w:rsid w:val="007B06A3"/>
    <w:rsid w:val="007B18AE"/>
    <w:rsid w:val="007B25B9"/>
    <w:rsid w:val="007B2885"/>
    <w:rsid w:val="007B2A36"/>
    <w:rsid w:val="007B2ED3"/>
    <w:rsid w:val="007B3450"/>
    <w:rsid w:val="007B3AD1"/>
    <w:rsid w:val="007B4297"/>
    <w:rsid w:val="007B54C9"/>
    <w:rsid w:val="007B6B9A"/>
    <w:rsid w:val="007B7610"/>
    <w:rsid w:val="007B7706"/>
    <w:rsid w:val="007B78D5"/>
    <w:rsid w:val="007B7D19"/>
    <w:rsid w:val="007B7F93"/>
    <w:rsid w:val="007C0FF9"/>
    <w:rsid w:val="007C116F"/>
    <w:rsid w:val="007C19AC"/>
    <w:rsid w:val="007C1C13"/>
    <w:rsid w:val="007C1DBD"/>
    <w:rsid w:val="007C2240"/>
    <w:rsid w:val="007C2BA9"/>
    <w:rsid w:val="007C426D"/>
    <w:rsid w:val="007C4DC7"/>
    <w:rsid w:val="007C552B"/>
    <w:rsid w:val="007C6F43"/>
    <w:rsid w:val="007C714B"/>
    <w:rsid w:val="007C7984"/>
    <w:rsid w:val="007C7EC7"/>
    <w:rsid w:val="007D019D"/>
    <w:rsid w:val="007D07A6"/>
    <w:rsid w:val="007D0E02"/>
    <w:rsid w:val="007D195F"/>
    <w:rsid w:val="007D2346"/>
    <w:rsid w:val="007D2E1E"/>
    <w:rsid w:val="007D53F0"/>
    <w:rsid w:val="007D59A9"/>
    <w:rsid w:val="007D7F4F"/>
    <w:rsid w:val="007E014A"/>
    <w:rsid w:val="007E4683"/>
    <w:rsid w:val="007E5E9D"/>
    <w:rsid w:val="007F1B06"/>
    <w:rsid w:val="007F2599"/>
    <w:rsid w:val="007F59A1"/>
    <w:rsid w:val="007F5B38"/>
    <w:rsid w:val="007F665F"/>
    <w:rsid w:val="007F6735"/>
    <w:rsid w:val="00800F2A"/>
    <w:rsid w:val="008010C6"/>
    <w:rsid w:val="00801E91"/>
    <w:rsid w:val="008020AE"/>
    <w:rsid w:val="00802108"/>
    <w:rsid w:val="0080244F"/>
    <w:rsid w:val="008024FB"/>
    <w:rsid w:val="00802A25"/>
    <w:rsid w:val="00803876"/>
    <w:rsid w:val="00805077"/>
    <w:rsid w:val="008052D5"/>
    <w:rsid w:val="00807C6A"/>
    <w:rsid w:val="00807D06"/>
    <w:rsid w:val="008103E9"/>
    <w:rsid w:val="00811781"/>
    <w:rsid w:val="00811AED"/>
    <w:rsid w:val="00815662"/>
    <w:rsid w:val="008156A6"/>
    <w:rsid w:val="00815F9C"/>
    <w:rsid w:val="00816317"/>
    <w:rsid w:val="00816855"/>
    <w:rsid w:val="00817496"/>
    <w:rsid w:val="0082226C"/>
    <w:rsid w:val="00825DA4"/>
    <w:rsid w:val="00826032"/>
    <w:rsid w:val="00826386"/>
    <w:rsid w:val="008266B6"/>
    <w:rsid w:val="008279EF"/>
    <w:rsid w:val="00830BE4"/>
    <w:rsid w:val="008310D1"/>
    <w:rsid w:val="00832D94"/>
    <w:rsid w:val="008335F0"/>
    <w:rsid w:val="008345AA"/>
    <w:rsid w:val="00834DF4"/>
    <w:rsid w:val="00834ECA"/>
    <w:rsid w:val="0083598F"/>
    <w:rsid w:val="00836089"/>
    <w:rsid w:val="00836B3A"/>
    <w:rsid w:val="0083779D"/>
    <w:rsid w:val="0084025A"/>
    <w:rsid w:val="00842086"/>
    <w:rsid w:val="008432C5"/>
    <w:rsid w:val="00843471"/>
    <w:rsid w:val="00843E4B"/>
    <w:rsid w:val="008443FF"/>
    <w:rsid w:val="008459F4"/>
    <w:rsid w:val="00845B26"/>
    <w:rsid w:val="008463BD"/>
    <w:rsid w:val="00846C55"/>
    <w:rsid w:val="00846CFB"/>
    <w:rsid w:val="008474B2"/>
    <w:rsid w:val="00850832"/>
    <w:rsid w:val="00851499"/>
    <w:rsid w:val="008514D4"/>
    <w:rsid w:val="0085233A"/>
    <w:rsid w:val="008524A1"/>
    <w:rsid w:val="008537C5"/>
    <w:rsid w:val="00853BC2"/>
    <w:rsid w:val="00854050"/>
    <w:rsid w:val="008548A3"/>
    <w:rsid w:val="00855722"/>
    <w:rsid w:val="008568C3"/>
    <w:rsid w:val="00857EFE"/>
    <w:rsid w:val="008604ED"/>
    <w:rsid w:val="008607E0"/>
    <w:rsid w:val="00860C05"/>
    <w:rsid w:val="00861967"/>
    <w:rsid w:val="00861D6B"/>
    <w:rsid w:val="00861E32"/>
    <w:rsid w:val="008623BA"/>
    <w:rsid w:val="008629BB"/>
    <w:rsid w:val="00863320"/>
    <w:rsid w:val="00863704"/>
    <w:rsid w:val="00863D8C"/>
    <w:rsid w:val="008640FE"/>
    <w:rsid w:val="0086526B"/>
    <w:rsid w:val="0087025A"/>
    <w:rsid w:val="00870326"/>
    <w:rsid w:val="0087078A"/>
    <w:rsid w:val="00870A6A"/>
    <w:rsid w:val="008713E0"/>
    <w:rsid w:val="00872381"/>
    <w:rsid w:val="00872DAF"/>
    <w:rsid w:val="00873262"/>
    <w:rsid w:val="0087357C"/>
    <w:rsid w:val="00873A67"/>
    <w:rsid w:val="00874ED0"/>
    <w:rsid w:val="00875485"/>
    <w:rsid w:val="0087550C"/>
    <w:rsid w:val="008759F9"/>
    <w:rsid w:val="00875AD7"/>
    <w:rsid w:val="00875F30"/>
    <w:rsid w:val="00876181"/>
    <w:rsid w:val="00876B86"/>
    <w:rsid w:val="00877C32"/>
    <w:rsid w:val="00877F76"/>
    <w:rsid w:val="0088081D"/>
    <w:rsid w:val="00880DC9"/>
    <w:rsid w:val="00882D8A"/>
    <w:rsid w:val="00883C4B"/>
    <w:rsid w:val="008844BD"/>
    <w:rsid w:val="00884DE1"/>
    <w:rsid w:val="0088513E"/>
    <w:rsid w:val="00885403"/>
    <w:rsid w:val="0088626D"/>
    <w:rsid w:val="0088781C"/>
    <w:rsid w:val="0089003B"/>
    <w:rsid w:val="008902BD"/>
    <w:rsid w:val="00890E09"/>
    <w:rsid w:val="0089109C"/>
    <w:rsid w:val="00891847"/>
    <w:rsid w:val="00892132"/>
    <w:rsid w:val="00892CE7"/>
    <w:rsid w:val="008933BE"/>
    <w:rsid w:val="00894459"/>
    <w:rsid w:val="00894DDC"/>
    <w:rsid w:val="00896E17"/>
    <w:rsid w:val="00897633"/>
    <w:rsid w:val="00897ACE"/>
    <w:rsid w:val="00897F04"/>
    <w:rsid w:val="008A0874"/>
    <w:rsid w:val="008A177E"/>
    <w:rsid w:val="008A1B5B"/>
    <w:rsid w:val="008A2A4B"/>
    <w:rsid w:val="008A3571"/>
    <w:rsid w:val="008A613F"/>
    <w:rsid w:val="008A696C"/>
    <w:rsid w:val="008A79C9"/>
    <w:rsid w:val="008A7CCD"/>
    <w:rsid w:val="008B0BD9"/>
    <w:rsid w:val="008B1AF8"/>
    <w:rsid w:val="008B1BF6"/>
    <w:rsid w:val="008B277D"/>
    <w:rsid w:val="008B29E7"/>
    <w:rsid w:val="008B2AA1"/>
    <w:rsid w:val="008B2B82"/>
    <w:rsid w:val="008B3029"/>
    <w:rsid w:val="008B330B"/>
    <w:rsid w:val="008B45BB"/>
    <w:rsid w:val="008B5896"/>
    <w:rsid w:val="008B62AF"/>
    <w:rsid w:val="008B699D"/>
    <w:rsid w:val="008B6B40"/>
    <w:rsid w:val="008B6EBD"/>
    <w:rsid w:val="008C011C"/>
    <w:rsid w:val="008C05BF"/>
    <w:rsid w:val="008C0AF2"/>
    <w:rsid w:val="008C0E9B"/>
    <w:rsid w:val="008C165A"/>
    <w:rsid w:val="008C18A7"/>
    <w:rsid w:val="008C1945"/>
    <w:rsid w:val="008C1B84"/>
    <w:rsid w:val="008C3469"/>
    <w:rsid w:val="008C4389"/>
    <w:rsid w:val="008C46FB"/>
    <w:rsid w:val="008C47D5"/>
    <w:rsid w:val="008C49C2"/>
    <w:rsid w:val="008D17C0"/>
    <w:rsid w:val="008D1C0C"/>
    <w:rsid w:val="008D1CA0"/>
    <w:rsid w:val="008D1CB4"/>
    <w:rsid w:val="008D244E"/>
    <w:rsid w:val="008D2BBD"/>
    <w:rsid w:val="008D4873"/>
    <w:rsid w:val="008D4A0C"/>
    <w:rsid w:val="008D4DE0"/>
    <w:rsid w:val="008D563A"/>
    <w:rsid w:val="008D5AA8"/>
    <w:rsid w:val="008D5CA6"/>
    <w:rsid w:val="008D6037"/>
    <w:rsid w:val="008D768A"/>
    <w:rsid w:val="008E1654"/>
    <w:rsid w:val="008E1DEE"/>
    <w:rsid w:val="008E1F26"/>
    <w:rsid w:val="008E1F77"/>
    <w:rsid w:val="008E2181"/>
    <w:rsid w:val="008E251F"/>
    <w:rsid w:val="008E2865"/>
    <w:rsid w:val="008E3078"/>
    <w:rsid w:val="008E344D"/>
    <w:rsid w:val="008E39E9"/>
    <w:rsid w:val="008E3D75"/>
    <w:rsid w:val="008E5CBA"/>
    <w:rsid w:val="008E6837"/>
    <w:rsid w:val="008E6E31"/>
    <w:rsid w:val="008E7161"/>
    <w:rsid w:val="008E72EF"/>
    <w:rsid w:val="008F1B8E"/>
    <w:rsid w:val="008F2A41"/>
    <w:rsid w:val="008F2AA5"/>
    <w:rsid w:val="008F33D6"/>
    <w:rsid w:val="008F440E"/>
    <w:rsid w:val="008F48AA"/>
    <w:rsid w:val="008F63D4"/>
    <w:rsid w:val="008F76BE"/>
    <w:rsid w:val="008F7E0D"/>
    <w:rsid w:val="008F7F2F"/>
    <w:rsid w:val="00900262"/>
    <w:rsid w:val="0090033C"/>
    <w:rsid w:val="009004E3"/>
    <w:rsid w:val="00900603"/>
    <w:rsid w:val="00901150"/>
    <w:rsid w:val="00901B62"/>
    <w:rsid w:val="00903465"/>
    <w:rsid w:val="00903AAE"/>
    <w:rsid w:val="00903F22"/>
    <w:rsid w:val="00905251"/>
    <w:rsid w:val="00906706"/>
    <w:rsid w:val="00906D13"/>
    <w:rsid w:val="00910BA7"/>
    <w:rsid w:val="00910F4B"/>
    <w:rsid w:val="00911B0B"/>
    <w:rsid w:val="00912547"/>
    <w:rsid w:val="00912EDD"/>
    <w:rsid w:val="00913976"/>
    <w:rsid w:val="00913D3B"/>
    <w:rsid w:val="009141C9"/>
    <w:rsid w:val="00914A2E"/>
    <w:rsid w:val="00914E9C"/>
    <w:rsid w:val="009151C4"/>
    <w:rsid w:val="00915C93"/>
    <w:rsid w:val="009166BF"/>
    <w:rsid w:val="00922B43"/>
    <w:rsid w:val="00922E0C"/>
    <w:rsid w:val="00924646"/>
    <w:rsid w:val="009246F1"/>
    <w:rsid w:val="00925044"/>
    <w:rsid w:val="00926034"/>
    <w:rsid w:val="00927B7A"/>
    <w:rsid w:val="00927B90"/>
    <w:rsid w:val="00927E5D"/>
    <w:rsid w:val="00930AD6"/>
    <w:rsid w:val="00930AF6"/>
    <w:rsid w:val="00930FC7"/>
    <w:rsid w:val="00931094"/>
    <w:rsid w:val="0093184C"/>
    <w:rsid w:val="00931FF7"/>
    <w:rsid w:val="009320B5"/>
    <w:rsid w:val="00932266"/>
    <w:rsid w:val="00932524"/>
    <w:rsid w:val="00932C2E"/>
    <w:rsid w:val="009336C1"/>
    <w:rsid w:val="00933DED"/>
    <w:rsid w:val="00933F4F"/>
    <w:rsid w:val="009343E4"/>
    <w:rsid w:val="00934927"/>
    <w:rsid w:val="00935A12"/>
    <w:rsid w:val="00935A4A"/>
    <w:rsid w:val="00935B4D"/>
    <w:rsid w:val="0093644F"/>
    <w:rsid w:val="009370D7"/>
    <w:rsid w:val="0093777B"/>
    <w:rsid w:val="00937A56"/>
    <w:rsid w:val="00940863"/>
    <w:rsid w:val="00940E16"/>
    <w:rsid w:val="00941198"/>
    <w:rsid w:val="009412FB"/>
    <w:rsid w:val="00941D37"/>
    <w:rsid w:val="00942514"/>
    <w:rsid w:val="00942C4E"/>
    <w:rsid w:val="00942ECD"/>
    <w:rsid w:val="00943220"/>
    <w:rsid w:val="0094520A"/>
    <w:rsid w:val="00945526"/>
    <w:rsid w:val="00946C20"/>
    <w:rsid w:val="00946C28"/>
    <w:rsid w:val="0094704C"/>
    <w:rsid w:val="00947093"/>
    <w:rsid w:val="00950610"/>
    <w:rsid w:val="00950A93"/>
    <w:rsid w:val="009539CE"/>
    <w:rsid w:val="0095444A"/>
    <w:rsid w:val="0095590F"/>
    <w:rsid w:val="00955A44"/>
    <w:rsid w:val="00956BBA"/>
    <w:rsid w:val="009573A2"/>
    <w:rsid w:val="00960561"/>
    <w:rsid w:val="00960A1A"/>
    <w:rsid w:val="009625E2"/>
    <w:rsid w:val="00962F35"/>
    <w:rsid w:val="009630FD"/>
    <w:rsid w:val="00964DE4"/>
    <w:rsid w:val="00964E32"/>
    <w:rsid w:val="00964FC9"/>
    <w:rsid w:val="009652C0"/>
    <w:rsid w:val="00965BD9"/>
    <w:rsid w:val="009663B6"/>
    <w:rsid w:val="00967655"/>
    <w:rsid w:val="009679A1"/>
    <w:rsid w:val="00967A87"/>
    <w:rsid w:val="0097013D"/>
    <w:rsid w:val="00973BAF"/>
    <w:rsid w:val="0097480B"/>
    <w:rsid w:val="00974EBA"/>
    <w:rsid w:val="00976CCE"/>
    <w:rsid w:val="00981568"/>
    <w:rsid w:val="00981771"/>
    <w:rsid w:val="00981E9E"/>
    <w:rsid w:val="009829BB"/>
    <w:rsid w:val="00982F77"/>
    <w:rsid w:val="00983061"/>
    <w:rsid w:val="0098375B"/>
    <w:rsid w:val="009838CB"/>
    <w:rsid w:val="00983B5F"/>
    <w:rsid w:val="009840DA"/>
    <w:rsid w:val="009851B8"/>
    <w:rsid w:val="00985626"/>
    <w:rsid w:val="0098574F"/>
    <w:rsid w:val="00986A45"/>
    <w:rsid w:val="00986EE3"/>
    <w:rsid w:val="00987628"/>
    <w:rsid w:val="00987C78"/>
    <w:rsid w:val="00990407"/>
    <w:rsid w:val="00990EE2"/>
    <w:rsid w:val="00991767"/>
    <w:rsid w:val="00992235"/>
    <w:rsid w:val="0099366A"/>
    <w:rsid w:val="00995260"/>
    <w:rsid w:val="0099691C"/>
    <w:rsid w:val="0099741D"/>
    <w:rsid w:val="00997DD9"/>
    <w:rsid w:val="00997F74"/>
    <w:rsid w:val="009A0465"/>
    <w:rsid w:val="009A086D"/>
    <w:rsid w:val="009A0AF8"/>
    <w:rsid w:val="009A1E2D"/>
    <w:rsid w:val="009A3C13"/>
    <w:rsid w:val="009A4833"/>
    <w:rsid w:val="009A4CFC"/>
    <w:rsid w:val="009A4D47"/>
    <w:rsid w:val="009A5740"/>
    <w:rsid w:val="009A5867"/>
    <w:rsid w:val="009A7342"/>
    <w:rsid w:val="009B0289"/>
    <w:rsid w:val="009B1380"/>
    <w:rsid w:val="009B26D4"/>
    <w:rsid w:val="009B3061"/>
    <w:rsid w:val="009B447C"/>
    <w:rsid w:val="009B463D"/>
    <w:rsid w:val="009B5028"/>
    <w:rsid w:val="009B588F"/>
    <w:rsid w:val="009B76D8"/>
    <w:rsid w:val="009B7768"/>
    <w:rsid w:val="009B7BC7"/>
    <w:rsid w:val="009C1AE7"/>
    <w:rsid w:val="009C2A02"/>
    <w:rsid w:val="009C3F78"/>
    <w:rsid w:val="009C4233"/>
    <w:rsid w:val="009C4547"/>
    <w:rsid w:val="009C5713"/>
    <w:rsid w:val="009C63F4"/>
    <w:rsid w:val="009D02AF"/>
    <w:rsid w:val="009D133D"/>
    <w:rsid w:val="009D1AC4"/>
    <w:rsid w:val="009D224D"/>
    <w:rsid w:val="009D38FC"/>
    <w:rsid w:val="009D44B9"/>
    <w:rsid w:val="009D4A6B"/>
    <w:rsid w:val="009D643E"/>
    <w:rsid w:val="009D67BC"/>
    <w:rsid w:val="009D6C14"/>
    <w:rsid w:val="009D733E"/>
    <w:rsid w:val="009D751F"/>
    <w:rsid w:val="009D79F1"/>
    <w:rsid w:val="009E047C"/>
    <w:rsid w:val="009E0C55"/>
    <w:rsid w:val="009E11D4"/>
    <w:rsid w:val="009E395D"/>
    <w:rsid w:val="009E3BFE"/>
    <w:rsid w:val="009E4A6D"/>
    <w:rsid w:val="009E5473"/>
    <w:rsid w:val="009E5560"/>
    <w:rsid w:val="009E58B9"/>
    <w:rsid w:val="009E72F7"/>
    <w:rsid w:val="009F02A1"/>
    <w:rsid w:val="009F175F"/>
    <w:rsid w:val="009F1C66"/>
    <w:rsid w:val="009F2164"/>
    <w:rsid w:val="009F2E79"/>
    <w:rsid w:val="009F348C"/>
    <w:rsid w:val="009F37D6"/>
    <w:rsid w:val="009F43EE"/>
    <w:rsid w:val="009F464D"/>
    <w:rsid w:val="009F47F1"/>
    <w:rsid w:val="009F53A4"/>
    <w:rsid w:val="009F58E9"/>
    <w:rsid w:val="009F630B"/>
    <w:rsid w:val="009F67C2"/>
    <w:rsid w:val="009F6A7E"/>
    <w:rsid w:val="009F6C32"/>
    <w:rsid w:val="009F6F8B"/>
    <w:rsid w:val="009F7922"/>
    <w:rsid w:val="009F7962"/>
    <w:rsid w:val="009F79B2"/>
    <w:rsid w:val="00A001F8"/>
    <w:rsid w:val="00A001FA"/>
    <w:rsid w:val="00A011B3"/>
    <w:rsid w:val="00A01295"/>
    <w:rsid w:val="00A01595"/>
    <w:rsid w:val="00A015F0"/>
    <w:rsid w:val="00A01E75"/>
    <w:rsid w:val="00A02ED1"/>
    <w:rsid w:val="00A035E0"/>
    <w:rsid w:val="00A04381"/>
    <w:rsid w:val="00A04522"/>
    <w:rsid w:val="00A047D6"/>
    <w:rsid w:val="00A05087"/>
    <w:rsid w:val="00A05A72"/>
    <w:rsid w:val="00A06E7E"/>
    <w:rsid w:val="00A071A7"/>
    <w:rsid w:val="00A071C3"/>
    <w:rsid w:val="00A0734D"/>
    <w:rsid w:val="00A1020A"/>
    <w:rsid w:val="00A1045C"/>
    <w:rsid w:val="00A1094C"/>
    <w:rsid w:val="00A115CD"/>
    <w:rsid w:val="00A12153"/>
    <w:rsid w:val="00A125CE"/>
    <w:rsid w:val="00A12602"/>
    <w:rsid w:val="00A1374C"/>
    <w:rsid w:val="00A13AF5"/>
    <w:rsid w:val="00A13EA6"/>
    <w:rsid w:val="00A1451B"/>
    <w:rsid w:val="00A149C1"/>
    <w:rsid w:val="00A14CBC"/>
    <w:rsid w:val="00A158CC"/>
    <w:rsid w:val="00A17A73"/>
    <w:rsid w:val="00A21851"/>
    <w:rsid w:val="00A2229A"/>
    <w:rsid w:val="00A22912"/>
    <w:rsid w:val="00A22FCA"/>
    <w:rsid w:val="00A24411"/>
    <w:rsid w:val="00A250F1"/>
    <w:rsid w:val="00A26511"/>
    <w:rsid w:val="00A26AFC"/>
    <w:rsid w:val="00A27327"/>
    <w:rsid w:val="00A274F9"/>
    <w:rsid w:val="00A276F5"/>
    <w:rsid w:val="00A27A19"/>
    <w:rsid w:val="00A300C4"/>
    <w:rsid w:val="00A31437"/>
    <w:rsid w:val="00A31B5B"/>
    <w:rsid w:val="00A31F99"/>
    <w:rsid w:val="00A325B2"/>
    <w:rsid w:val="00A3289B"/>
    <w:rsid w:val="00A32993"/>
    <w:rsid w:val="00A32DEB"/>
    <w:rsid w:val="00A33308"/>
    <w:rsid w:val="00A33BD4"/>
    <w:rsid w:val="00A35A1D"/>
    <w:rsid w:val="00A35EDA"/>
    <w:rsid w:val="00A35F74"/>
    <w:rsid w:val="00A3668E"/>
    <w:rsid w:val="00A3684E"/>
    <w:rsid w:val="00A37493"/>
    <w:rsid w:val="00A4092D"/>
    <w:rsid w:val="00A41D26"/>
    <w:rsid w:val="00A42C9B"/>
    <w:rsid w:val="00A433FA"/>
    <w:rsid w:val="00A43569"/>
    <w:rsid w:val="00A43FA0"/>
    <w:rsid w:val="00A447A3"/>
    <w:rsid w:val="00A44FC6"/>
    <w:rsid w:val="00A45D60"/>
    <w:rsid w:val="00A477D9"/>
    <w:rsid w:val="00A51225"/>
    <w:rsid w:val="00A5316F"/>
    <w:rsid w:val="00A53533"/>
    <w:rsid w:val="00A53C5F"/>
    <w:rsid w:val="00A53F44"/>
    <w:rsid w:val="00A542FD"/>
    <w:rsid w:val="00A54710"/>
    <w:rsid w:val="00A556DA"/>
    <w:rsid w:val="00A60FE7"/>
    <w:rsid w:val="00A61BB9"/>
    <w:rsid w:val="00A61F3B"/>
    <w:rsid w:val="00A63952"/>
    <w:rsid w:val="00A63DE2"/>
    <w:rsid w:val="00A65A51"/>
    <w:rsid w:val="00A65E96"/>
    <w:rsid w:val="00A66768"/>
    <w:rsid w:val="00A671B7"/>
    <w:rsid w:val="00A7040B"/>
    <w:rsid w:val="00A7310C"/>
    <w:rsid w:val="00A7351B"/>
    <w:rsid w:val="00A737C5"/>
    <w:rsid w:val="00A73DFD"/>
    <w:rsid w:val="00A740FF"/>
    <w:rsid w:val="00A744D8"/>
    <w:rsid w:val="00A74D08"/>
    <w:rsid w:val="00A75750"/>
    <w:rsid w:val="00A76706"/>
    <w:rsid w:val="00A77843"/>
    <w:rsid w:val="00A8038F"/>
    <w:rsid w:val="00A81A72"/>
    <w:rsid w:val="00A81AB1"/>
    <w:rsid w:val="00A82215"/>
    <w:rsid w:val="00A82EFB"/>
    <w:rsid w:val="00A83224"/>
    <w:rsid w:val="00A83620"/>
    <w:rsid w:val="00A84101"/>
    <w:rsid w:val="00A84ABB"/>
    <w:rsid w:val="00A84FC8"/>
    <w:rsid w:val="00A86090"/>
    <w:rsid w:val="00A87356"/>
    <w:rsid w:val="00A9017C"/>
    <w:rsid w:val="00A901B3"/>
    <w:rsid w:val="00A9045E"/>
    <w:rsid w:val="00A906EA"/>
    <w:rsid w:val="00A9457E"/>
    <w:rsid w:val="00A9473C"/>
    <w:rsid w:val="00A94C10"/>
    <w:rsid w:val="00A94FA5"/>
    <w:rsid w:val="00A96D0B"/>
    <w:rsid w:val="00A97159"/>
    <w:rsid w:val="00AA0735"/>
    <w:rsid w:val="00AA0906"/>
    <w:rsid w:val="00AA1840"/>
    <w:rsid w:val="00AA2A71"/>
    <w:rsid w:val="00AA481D"/>
    <w:rsid w:val="00AA5132"/>
    <w:rsid w:val="00AA5ECB"/>
    <w:rsid w:val="00AA7451"/>
    <w:rsid w:val="00AA75C3"/>
    <w:rsid w:val="00AA7F61"/>
    <w:rsid w:val="00AB12BC"/>
    <w:rsid w:val="00AB1929"/>
    <w:rsid w:val="00AB1F89"/>
    <w:rsid w:val="00AB3885"/>
    <w:rsid w:val="00AB436D"/>
    <w:rsid w:val="00AB51AC"/>
    <w:rsid w:val="00AB577C"/>
    <w:rsid w:val="00AB5A0C"/>
    <w:rsid w:val="00AB5A40"/>
    <w:rsid w:val="00AB5D30"/>
    <w:rsid w:val="00AB5EA4"/>
    <w:rsid w:val="00AB5FA6"/>
    <w:rsid w:val="00AB6256"/>
    <w:rsid w:val="00AB696F"/>
    <w:rsid w:val="00AB7D33"/>
    <w:rsid w:val="00AB7EE1"/>
    <w:rsid w:val="00AC11B6"/>
    <w:rsid w:val="00AC1321"/>
    <w:rsid w:val="00AC1911"/>
    <w:rsid w:val="00AC23C1"/>
    <w:rsid w:val="00AC2BE7"/>
    <w:rsid w:val="00AC3B6E"/>
    <w:rsid w:val="00AC3F40"/>
    <w:rsid w:val="00AC45CC"/>
    <w:rsid w:val="00AC47B4"/>
    <w:rsid w:val="00AC5485"/>
    <w:rsid w:val="00AC5712"/>
    <w:rsid w:val="00AC68E7"/>
    <w:rsid w:val="00AC693E"/>
    <w:rsid w:val="00AC7202"/>
    <w:rsid w:val="00AD045D"/>
    <w:rsid w:val="00AD09A5"/>
    <w:rsid w:val="00AD244E"/>
    <w:rsid w:val="00AD371B"/>
    <w:rsid w:val="00AD40F0"/>
    <w:rsid w:val="00AD45E8"/>
    <w:rsid w:val="00AD5D90"/>
    <w:rsid w:val="00AD6999"/>
    <w:rsid w:val="00AD6CD9"/>
    <w:rsid w:val="00AD7305"/>
    <w:rsid w:val="00AD7FA1"/>
    <w:rsid w:val="00AE07A6"/>
    <w:rsid w:val="00AE088E"/>
    <w:rsid w:val="00AE1C52"/>
    <w:rsid w:val="00AE204E"/>
    <w:rsid w:val="00AE20B9"/>
    <w:rsid w:val="00AE2B61"/>
    <w:rsid w:val="00AE3BCF"/>
    <w:rsid w:val="00AE5125"/>
    <w:rsid w:val="00AE5549"/>
    <w:rsid w:val="00AE722B"/>
    <w:rsid w:val="00AF08FA"/>
    <w:rsid w:val="00AF0D08"/>
    <w:rsid w:val="00AF1266"/>
    <w:rsid w:val="00AF19A8"/>
    <w:rsid w:val="00AF275B"/>
    <w:rsid w:val="00AF321D"/>
    <w:rsid w:val="00AF36AE"/>
    <w:rsid w:val="00AF3A75"/>
    <w:rsid w:val="00AF569B"/>
    <w:rsid w:val="00AF5F81"/>
    <w:rsid w:val="00AF63F7"/>
    <w:rsid w:val="00AF695E"/>
    <w:rsid w:val="00AF6EE1"/>
    <w:rsid w:val="00AF6F53"/>
    <w:rsid w:val="00AF7219"/>
    <w:rsid w:val="00B016A4"/>
    <w:rsid w:val="00B02773"/>
    <w:rsid w:val="00B02AF1"/>
    <w:rsid w:val="00B02D55"/>
    <w:rsid w:val="00B03543"/>
    <w:rsid w:val="00B0356E"/>
    <w:rsid w:val="00B068EC"/>
    <w:rsid w:val="00B07B81"/>
    <w:rsid w:val="00B10308"/>
    <w:rsid w:val="00B113A1"/>
    <w:rsid w:val="00B1147C"/>
    <w:rsid w:val="00B12F1E"/>
    <w:rsid w:val="00B13443"/>
    <w:rsid w:val="00B13ABB"/>
    <w:rsid w:val="00B145C0"/>
    <w:rsid w:val="00B1497C"/>
    <w:rsid w:val="00B14D77"/>
    <w:rsid w:val="00B14F09"/>
    <w:rsid w:val="00B1761B"/>
    <w:rsid w:val="00B20337"/>
    <w:rsid w:val="00B204D5"/>
    <w:rsid w:val="00B20B62"/>
    <w:rsid w:val="00B2172E"/>
    <w:rsid w:val="00B21969"/>
    <w:rsid w:val="00B227E5"/>
    <w:rsid w:val="00B2320F"/>
    <w:rsid w:val="00B23504"/>
    <w:rsid w:val="00B235FA"/>
    <w:rsid w:val="00B23A23"/>
    <w:rsid w:val="00B253F7"/>
    <w:rsid w:val="00B259AC"/>
    <w:rsid w:val="00B25B9A"/>
    <w:rsid w:val="00B3022E"/>
    <w:rsid w:val="00B302F2"/>
    <w:rsid w:val="00B30F2A"/>
    <w:rsid w:val="00B319A4"/>
    <w:rsid w:val="00B33B71"/>
    <w:rsid w:val="00B36733"/>
    <w:rsid w:val="00B373D1"/>
    <w:rsid w:val="00B40075"/>
    <w:rsid w:val="00B44197"/>
    <w:rsid w:val="00B44C32"/>
    <w:rsid w:val="00B4520B"/>
    <w:rsid w:val="00B45B0B"/>
    <w:rsid w:val="00B4682A"/>
    <w:rsid w:val="00B4700F"/>
    <w:rsid w:val="00B514AD"/>
    <w:rsid w:val="00B529BC"/>
    <w:rsid w:val="00B53529"/>
    <w:rsid w:val="00B53796"/>
    <w:rsid w:val="00B53C10"/>
    <w:rsid w:val="00B54066"/>
    <w:rsid w:val="00B54909"/>
    <w:rsid w:val="00B54DFF"/>
    <w:rsid w:val="00B555B5"/>
    <w:rsid w:val="00B55989"/>
    <w:rsid w:val="00B566E9"/>
    <w:rsid w:val="00B56D8A"/>
    <w:rsid w:val="00B601A7"/>
    <w:rsid w:val="00B60544"/>
    <w:rsid w:val="00B607BD"/>
    <w:rsid w:val="00B60A53"/>
    <w:rsid w:val="00B62B17"/>
    <w:rsid w:val="00B63AF0"/>
    <w:rsid w:val="00B63D22"/>
    <w:rsid w:val="00B63D29"/>
    <w:rsid w:val="00B63FD3"/>
    <w:rsid w:val="00B64DD1"/>
    <w:rsid w:val="00B65DA8"/>
    <w:rsid w:val="00B666DD"/>
    <w:rsid w:val="00B712DC"/>
    <w:rsid w:val="00B73874"/>
    <w:rsid w:val="00B73D47"/>
    <w:rsid w:val="00B7433D"/>
    <w:rsid w:val="00B7470E"/>
    <w:rsid w:val="00B75533"/>
    <w:rsid w:val="00B7716D"/>
    <w:rsid w:val="00B806F9"/>
    <w:rsid w:val="00B807F4"/>
    <w:rsid w:val="00B80C36"/>
    <w:rsid w:val="00B81377"/>
    <w:rsid w:val="00B814AC"/>
    <w:rsid w:val="00B8180B"/>
    <w:rsid w:val="00B822C0"/>
    <w:rsid w:val="00B82C56"/>
    <w:rsid w:val="00B8306C"/>
    <w:rsid w:val="00B83ECE"/>
    <w:rsid w:val="00B840FF"/>
    <w:rsid w:val="00B84190"/>
    <w:rsid w:val="00B8453A"/>
    <w:rsid w:val="00B8474A"/>
    <w:rsid w:val="00B8664F"/>
    <w:rsid w:val="00B91E8C"/>
    <w:rsid w:val="00B928D0"/>
    <w:rsid w:val="00B92EA5"/>
    <w:rsid w:val="00B93DA7"/>
    <w:rsid w:val="00B946A0"/>
    <w:rsid w:val="00B95496"/>
    <w:rsid w:val="00B95A22"/>
    <w:rsid w:val="00B95BF9"/>
    <w:rsid w:val="00B96165"/>
    <w:rsid w:val="00B96B1F"/>
    <w:rsid w:val="00BA13AF"/>
    <w:rsid w:val="00BA2426"/>
    <w:rsid w:val="00BA2467"/>
    <w:rsid w:val="00BA2BF4"/>
    <w:rsid w:val="00BA2EC1"/>
    <w:rsid w:val="00BA3907"/>
    <w:rsid w:val="00BA3BD5"/>
    <w:rsid w:val="00BA4927"/>
    <w:rsid w:val="00BA49FC"/>
    <w:rsid w:val="00BA5281"/>
    <w:rsid w:val="00BA55A5"/>
    <w:rsid w:val="00BA58E2"/>
    <w:rsid w:val="00BA5BF9"/>
    <w:rsid w:val="00BB0008"/>
    <w:rsid w:val="00BB2F5D"/>
    <w:rsid w:val="00BB3831"/>
    <w:rsid w:val="00BB3E59"/>
    <w:rsid w:val="00BB4F2F"/>
    <w:rsid w:val="00BB5206"/>
    <w:rsid w:val="00BB5B4C"/>
    <w:rsid w:val="00BB5E98"/>
    <w:rsid w:val="00BB678F"/>
    <w:rsid w:val="00BC0CF1"/>
    <w:rsid w:val="00BC1BCF"/>
    <w:rsid w:val="00BC3389"/>
    <w:rsid w:val="00BC3CE9"/>
    <w:rsid w:val="00BC53DA"/>
    <w:rsid w:val="00BC5500"/>
    <w:rsid w:val="00BC5C48"/>
    <w:rsid w:val="00BC651C"/>
    <w:rsid w:val="00BD0313"/>
    <w:rsid w:val="00BD04F6"/>
    <w:rsid w:val="00BD0B67"/>
    <w:rsid w:val="00BD0D10"/>
    <w:rsid w:val="00BD0F23"/>
    <w:rsid w:val="00BD16CC"/>
    <w:rsid w:val="00BD27E1"/>
    <w:rsid w:val="00BD457A"/>
    <w:rsid w:val="00BD5613"/>
    <w:rsid w:val="00BD705B"/>
    <w:rsid w:val="00BD7363"/>
    <w:rsid w:val="00BD75B6"/>
    <w:rsid w:val="00BD799B"/>
    <w:rsid w:val="00BE07F8"/>
    <w:rsid w:val="00BE1001"/>
    <w:rsid w:val="00BE210F"/>
    <w:rsid w:val="00BE2423"/>
    <w:rsid w:val="00BE416E"/>
    <w:rsid w:val="00BE4C20"/>
    <w:rsid w:val="00BE6BF1"/>
    <w:rsid w:val="00BE79C6"/>
    <w:rsid w:val="00BF0E30"/>
    <w:rsid w:val="00BF34DC"/>
    <w:rsid w:val="00BF3B49"/>
    <w:rsid w:val="00BF3C2B"/>
    <w:rsid w:val="00BF407B"/>
    <w:rsid w:val="00BF5D3B"/>
    <w:rsid w:val="00BF63B2"/>
    <w:rsid w:val="00BF78B6"/>
    <w:rsid w:val="00C00AF8"/>
    <w:rsid w:val="00C02554"/>
    <w:rsid w:val="00C02CC1"/>
    <w:rsid w:val="00C03B34"/>
    <w:rsid w:val="00C03ECA"/>
    <w:rsid w:val="00C05D6B"/>
    <w:rsid w:val="00C05F79"/>
    <w:rsid w:val="00C075A7"/>
    <w:rsid w:val="00C106FB"/>
    <w:rsid w:val="00C1101F"/>
    <w:rsid w:val="00C114BC"/>
    <w:rsid w:val="00C11E26"/>
    <w:rsid w:val="00C12263"/>
    <w:rsid w:val="00C12438"/>
    <w:rsid w:val="00C12C88"/>
    <w:rsid w:val="00C13216"/>
    <w:rsid w:val="00C13324"/>
    <w:rsid w:val="00C14F3A"/>
    <w:rsid w:val="00C15206"/>
    <w:rsid w:val="00C159D1"/>
    <w:rsid w:val="00C15A1C"/>
    <w:rsid w:val="00C15EE4"/>
    <w:rsid w:val="00C17307"/>
    <w:rsid w:val="00C20026"/>
    <w:rsid w:val="00C21FF0"/>
    <w:rsid w:val="00C224CB"/>
    <w:rsid w:val="00C2297E"/>
    <w:rsid w:val="00C23AE7"/>
    <w:rsid w:val="00C24321"/>
    <w:rsid w:val="00C24FBA"/>
    <w:rsid w:val="00C25CB9"/>
    <w:rsid w:val="00C2611C"/>
    <w:rsid w:val="00C26AE6"/>
    <w:rsid w:val="00C26C8D"/>
    <w:rsid w:val="00C26D70"/>
    <w:rsid w:val="00C27B96"/>
    <w:rsid w:val="00C27C41"/>
    <w:rsid w:val="00C31225"/>
    <w:rsid w:val="00C31638"/>
    <w:rsid w:val="00C31E7B"/>
    <w:rsid w:val="00C32282"/>
    <w:rsid w:val="00C3351B"/>
    <w:rsid w:val="00C349EB"/>
    <w:rsid w:val="00C34CC8"/>
    <w:rsid w:val="00C35B14"/>
    <w:rsid w:val="00C363DA"/>
    <w:rsid w:val="00C36A06"/>
    <w:rsid w:val="00C40B2D"/>
    <w:rsid w:val="00C41224"/>
    <w:rsid w:val="00C41AE1"/>
    <w:rsid w:val="00C4226C"/>
    <w:rsid w:val="00C45865"/>
    <w:rsid w:val="00C45A43"/>
    <w:rsid w:val="00C465AD"/>
    <w:rsid w:val="00C465D1"/>
    <w:rsid w:val="00C46635"/>
    <w:rsid w:val="00C4677C"/>
    <w:rsid w:val="00C518B8"/>
    <w:rsid w:val="00C53392"/>
    <w:rsid w:val="00C5378F"/>
    <w:rsid w:val="00C555E1"/>
    <w:rsid w:val="00C56BEA"/>
    <w:rsid w:val="00C57756"/>
    <w:rsid w:val="00C627F0"/>
    <w:rsid w:val="00C62978"/>
    <w:rsid w:val="00C6464C"/>
    <w:rsid w:val="00C64A8B"/>
    <w:rsid w:val="00C6569D"/>
    <w:rsid w:val="00C65CFA"/>
    <w:rsid w:val="00C66C02"/>
    <w:rsid w:val="00C67F67"/>
    <w:rsid w:val="00C67FF0"/>
    <w:rsid w:val="00C71017"/>
    <w:rsid w:val="00C71EFD"/>
    <w:rsid w:val="00C72545"/>
    <w:rsid w:val="00C72F44"/>
    <w:rsid w:val="00C74552"/>
    <w:rsid w:val="00C7461A"/>
    <w:rsid w:val="00C7562D"/>
    <w:rsid w:val="00C75A3B"/>
    <w:rsid w:val="00C75E17"/>
    <w:rsid w:val="00C7719E"/>
    <w:rsid w:val="00C80269"/>
    <w:rsid w:val="00C80DD1"/>
    <w:rsid w:val="00C81986"/>
    <w:rsid w:val="00C83AF6"/>
    <w:rsid w:val="00C841DF"/>
    <w:rsid w:val="00C843FA"/>
    <w:rsid w:val="00C848A1"/>
    <w:rsid w:val="00C850E9"/>
    <w:rsid w:val="00C85871"/>
    <w:rsid w:val="00C85F03"/>
    <w:rsid w:val="00C87CE3"/>
    <w:rsid w:val="00C90C7C"/>
    <w:rsid w:val="00C9107C"/>
    <w:rsid w:val="00C91531"/>
    <w:rsid w:val="00C91542"/>
    <w:rsid w:val="00C921E9"/>
    <w:rsid w:val="00C92B1E"/>
    <w:rsid w:val="00C93B0B"/>
    <w:rsid w:val="00C940DB"/>
    <w:rsid w:val="00C95DAF"/>
    <w:rsid w:val="00C96FCA"/>
    <w:rsid w:val="00C97863"/>
    <w:rsid w:val="00CA04CF"/>
    <w:rsid w:val="00CA0FD7"/>
    <w:rsid w:val="00CA155C"/>
    <w:rsid w:val="00CA19DB"/>
    <w:rsid w:val="00CA19F2"/>
    <w:rsid w:val="00CA215C"/>
    <w:rsid w:val="00CA2724"/>
    <w:rsid w:val="00CA40D8"/>
    <w:rsid w:val="00CA5243"/>
    <w:rsid w:val="00CA5661"/>
    <w:rsid w:val="00CA6294"/>
    <w:rsid w:val="00CA654D"/>
    <w:rsid w:val="00CA73A1"/>
    <w:rsid w:val="00CA7BFA"/>
    <w:rsid w:val="00CA7D0F"/>
    <w:rsid w:val="00CA7D26"/>
    <w:rsid w:val="00CB023E"/>
    <w:rsid w:val="00CB108D"/>
    <w:rsid w:val="00CB165C"/>
    <w:rsid w:val="00CB1883"/>
    <w:rsid w:val="00CB228A"/>
    <w:rsid w:val="00CB2AE7"/>
    <w:rsid w:val="00CB4442"/>
    <w:rsid w:val="00CB4FB1"/>
    <w:rsid w:val="00CB6EEF"/>
    <w:rsid w:val="00CB6F5A"/>
    <w:rsid w:val="00CB799A"/>
    <w:rsid w:val="00CC0613"/>
    <w:rsid w:val="00CC061B"/>
    <w:rsid w:val="00CC1D64"/>
    <w:rsid w:val="00CC4711"/>
    <w:rsid w:val="00CC4866"/>
    <w:rsid w:val="00CC4F46"/>
    <w:rsid w:val="00CC5B8F"/>
    <w:rsid w:val="00CC6007"/>
    <w:rsid w:val="00CC7511"/>
    <w:rsid w:val="00CD091C"/>
    <w:rsid w:val="00CD09E5"/>
    <w:rsid w:val="00CD21AB"/>
    <w:rsid w:val="00CD2990"/>
    <w:rsid w:val="00CD2B76"/>
    <w:rsid w:val="00CD2E77"/>
    <w:rsid w:val="00CD2F17"/>
    <w:rsid w:val="00CD5F1B"/>
    <w:rsid w:val="00CD6EEC"/>
    <w:rsid w:val="00CE019F"/>
    <w:rsid w:val="00CE0D58"/>
    <w:rsid w:val="00CE0DC7"/>
    <w:rsid w:val="00CE144A"/>
    <w:rsid w:val="00CE1644"/>
    <w:rsid w:val="00CE44D8"/>
    <w:rsid w:val="00CE4F59"/>
    <w:rsid w:val="00CE544D"/>
    <w:rsid w:val="00CE592D"/>
    <w:rsid w:val="00CE5A4F"/>
    <w:rsid w:val="00CE5DD5"/>
    <w:rsid w:val="00CE642F"/>
    <w:rsid w:val="00CE6D23"/>
    <w:rsid w:val="00CE6DB1"/>
    <w:rsid w:val="00CF07D9"/>
    <w:rsid w:val="00CF15EF"/>
    <w:rsid w:val="00CF2827"/>
    <w:rsid w:val="00CF2980"/>
    <w:rsid w:val="00CF340F"/>
    <w:rsid w:val="00CF4438"/>
    <w:rsid w:val="00CF5B00"/>
    <w:rsid w:val="00CF7B14"/>
    <w:rsid w:val="00CF7D94"/>
    <w:rsid w:val="00D00818"/>
    <w:rsid w:val="00D01510"/>
    <w:rsid w:val="00D02C47"/>
    <w:rsid w:val="00D02EBF"/>
    <w:rsid w:val="00D07127"/>
    <w:rsid w:val="00D0775C"/>
    <w:rsid w:val="00D07CA4"/>
    <w:rsid w:val="00D10232"/>
    <w:rsid w:val="00D10504"/>
    <w:rsid w:val="00D108ED"/>
    <w:rsid w:val="00D10923"/>
    <w:rsid w:val="00D10E6C"/>
    <w:rsid w:val="00D1169A"/>
    <w:rsid w:val="00D1172D"/>
    <w:rsid w:val="00D12D4F"/>
    <w:rsid w:val="00D137F7"/>
    <w:rsid w:val="00D13A81"/>
    <w:rsid w:val="00D149DF"/>
    <w:rsid w:val="00D16F56"/>
    <w:rsid w:val="00D174A2"/>
    <w:rsid w:val="00D17E34"/>
    <w:rsid w:val="00D20312"/>
    <w:rsid w:val="00D20C30"/>
    <w:rsid w:val="00D21BD9"/>
    <w:rsid w:val="00D232AE"/>
    <w:rsid w:val="00D232EF"/>
    <w:rsid w:val="00D25F0E"/>
    <w:rsid w:val="00D26D3D"/>
    <w:rsid w:val="00D27B35"/>
    <w:rsid w:val="00D31B77"/>
    <w:rsid w:val="00D3341C"/>
    <w:rsid w:val="00D339B3"/>
    <w:rsid w:val="00D341EC"/>
    <w:rsid w:val="00D34780"/>
    <w:rsid w:val="00D34FD3"/>
    <w:rsid w:val="00D3590A"/>
    <w:rsid w:val="00D35D16"/>
    <w:rsid w:val="00D361DD"/>
    <w:rsid w:val="00D36634"/>
    <w:rsid w:val="00D40908"/>
    <w:rsid w:val="00D417C4"/>
    <w:rsid w:val="00D41AB2"/>
    <w:rsid w:val="00D42921"/>
    <w:rsid w:val="00D42B89"/>
    <w:rsid w:val="00D42E5C"/>
    <w:rsid w:val="00D4322B"/>
    <w:rsid w:val="00D43AB9"/>
    <w:rsid w:val="00D43BBA"/>
    <w:rsid w:val="00D44973"/>
    <w:rsid w:val="00D44B24"/>
    <w:rsid w:val="00D471A2"/>
    <w:rsid w:val="00D47A9C"/>
    <w:rsid w:val="00D47B10"/>
    <w:rsid w:val="00D506D0"/>
    <w:rsid w:val="00D50F7F"/>
    <w:rsid w:val="00D51574"/>
    <w:rsid w:val="00D53703"/>
    <w:rsid w:val="00D53931"/>
    <w:rsid w:val="00D54523"/>
    <w:rsid w:val="00D54758"/>
    <w:rsid w:val="00D55EEB"/>
    <w:rsid w:val="00D56054"/>
    <w:rsid w:val="00D563A4"/>
    <w:rsid w:val="00D56E21"/>
    <w:rsid w:val="00D5796C"/>
    <w:rsid w:val="00D57EDC"/>
    <w:rsid w:val="00D60DDA"/>
    <w:rsid w:val="00D610DA"/>
    <w:rsid w:val="00D6192A"/>
    <w:rsid w:val="00D61DF3"/>
    <w:rsid w:val="00D62614"/>
    <w:rsid w:val="00D62B7E"/>
    <w:rsid w:val="00D63BE2"/>
    <w:rsid w:val="00D63DF3"/>
    <w:rsid w:val="00D64C68"/>
    <w:rsid w:val="00D64CCA"/>
    <w:rsid w:val="00D64EF5"/>
    <w:rsid w:val="00D655E7"/>
    <w:rsid w:val="00D663A5"/>
    <w:rsid w:val="00D668E5"/>
    <w:rsid w:val="00D674FA"/>
    <w:rsid w:val="00D675A0"/>
    <w:rsid w:val="00D67BAE"/>
    <w:rsid w:val="00D7016E"/>
    <w:rsid w:val="00D70270"/>
    <w:rsid w:val="00D7218F"/>
    <w:rsid w:val="00D721F4"/>
    <w:rsid w:val="00D72824"/>
    <w:rsid w:val="00D72CAF"/>
    <w:rsid w:val="00D72F1E"/>
    <w:rsid w:val="00D73B21"/>
    <w:rsid w:val="00D73BF1"/>
    <w:rsid w:val="00D746D3"/>
    <w:rsid w:val="00D748E8"/>
    <w:rsid w:val="00D751F0"/>
    <w:rsid w:val="00D755E8"/>
    <w:rsid w:val="00D7606E"/>
    <w:rsid w:val="00D76126"/>
    <w:rsid w:val="00D764C1"/>
    <w:rsid w:val="00D767E8"/>
    <w:rsid w:val="00D77BA5"/>
    <w:rsid w:val="00D77DD1"/>
    <w:rsid w:val="00D801B1"/>
    <w:rsid w:val="00D80584"/>
    <w:rsid w:val="00D81675"/>
    <w:rsid w:val="00D818A9"/>
    <w:rsid w:val="00D81FB1"/>
    <w:rsid w:val="00D824E2"/>
    <w:rsid w:val="00D8591B"/>
    <w:rsid w:val="00D86931"/>
    <w:rsid w:val="00D90291"/>
    <w:rsid w:val="00D90429"/>
    <w:rsid w:val="00D9064B"/>
    <w:rsid w:val="00D91393"/>
    <w:rsid w:val="00D917ED"/>
    <w:rsid w:val="00D918A7"/>
    <w:rsid w:val="00D91E59"/>
    <w:rsid w:val="00D91F0D"/>
    <w:rsid w:val="00D9358D"/>
    <w:rsid w:val="00D936A5"/>
    <w:rsid w:val="00D93EC4"/>
    <w:rsid w:val="00D9429A"/>
    <w:rsid w:val="00D94F7D"/>
    <w:rsid w:val="00D958AE"/>
    <w:rsid w:val="00D959D3"/>
    <w:rsid w:val="00D96219"/>
    <w:rsid w:val="00D964CE"/>
    <w:rsid w:val="00D96BA4"/>
    <w:rsid w:val="00DA06AC"/>
    <w:rsid w:val="00DA0813"/>
    <w:rsid w:val="00DA0BD1"/>
    <w:rsid w:val="00DA0DF0"/>
    <w:rsid w:val="00DA19F6"/>
    <w:rsid w:val="00DA2638"/>
    <w:rsid w:val="00DA296C"/>
    <w:rsid w:val="00DA2D30"/>
    <w:rsid w:val="00DA2D68"/>
    <w:rsid w:val="00DA2DC1"/>
    <w:rsid w:val="00DA35F4"/>
    <w:rsid w:val="00DA3DBA"/>
    <w:rsid w:val="00DA41BA"/>
    <w:rsid w:val="00DA41E2"/>
    <w:rsid w:val="00DA4DB1"/>
    <w:rsid w:val="00DA51D2"/>
    <w:rsid w:val="00DA5345"/>
    <w:rsid w:val="00DA6A4A"/>
    <w:rsid w:val="00DA76D2"/>
    <w:rsid w:val="00DA7E79"/>
    <w:rsid w:val="00DB0865"/>
    <w:rsid w:val="00DB1854"/>
    <w:rsid w:val="00DB1885"/>
    <w:rsid w:val="00DB3068"/>
    <w:rsid w:val="00DB4BAA"/>
    <w:rsid w:val="00DB4E0D"/>
    <w:rsid w:val="00DB57E7"/>
    <w:rsid w:val="00DB6290"/>
    <w:rsid w:val="00DB6534"/>
    <w:rsid w:val="00DB67D7"/>
    <w:rsid w:val="00DB74F8"/>
    <w:rsid w:val="00DB7A9D"/>
    <w:rsid w:val="00DC0543"/>
    <w:rsid w:val="00DC06FC"/>
    <w:rsid w:val="00DC2300"/>
    <w:rsid w:val="00DC289E"/>
    <w:rsid w:val="00DC2F54"/>
    <w:rsid w:val="00DC3421"/>
    <w:rsid w:val="00DC3ABA"/>
    <w:rsid w:val="00DC3C77"/>
    <w:rsid w:val="00DC55D7"/>
    <w:rsid w:val="00DC5B4E"/>
    <w:rsid w:val="00DC659C"/>
    <w:rsid w:val="00DC7511"/>
    <w:rsid w:val="00DD17C1"/>
    <w:rsid w:val="00DD1EA2"/>
    <w:rsid w:val="00DD4852"/>
    <w:rsid w:val="00DD49AB"/>
    <w:rsid w:val="00DD5433"/>
    <w:rsid w:val="00DD5C1C"/>
    <w:rsid w:val="00DD5FF9"/>
    <w:rsid w:val="00DD656C"/>
    <w:rsid w:val="00DD6E1A"/>
    <w:rsid w:val="00DD712E"/>
    <w:rsid w:val="00DD7E8F"/>
    <w:rsid w:val="00DE0D08"/>
    <w:rsid w:val="00DE1F5A"/>
    <w:rsid w:val="00DE2B7C"/>
    <w:rsid w:val="00DE3D70"/>
    <w:rsid w:val="00DE4906"/>
    <w:rsid w:val="00DE50DA"/>
    <w:rsid w:val="00DE66B2"/>
    <w:rsid w:val="00DE755F"/>
    <w:rsid w:val="00DF10BE"/>
    <w:rsid w:val="00DF1890"/>
    <w:rsid w:val="00DF1DBF"/>
    <w:rsid w:val="00DF22FD"/>
    <w:rsid w:val="00DF2657"/>
    <w:rsid w:val="00DF2E94"/>
    <w:rsid w:val="00DF4DCB"/>
    <w:rsid w:val="00DF5AC6"/>
    <w:rsid w:val="00DF659B"/>
    <w:rsid w:val="00DF65CF"/>
    <w:rsid w:val="00DF743A"/>
    <w:rsid w:val="00E007B3"/>
    <w:rsid w:val="00E01DD3"/>
    <w:rsid w:val="00E01FAA"/>
    <w:rsid w:val="00E02452"/>
    <w:rsid w:val="00E02B6E"/>
    <w:rsid w:val="00E02D5E"/>
    <w:rsid w:val="00E03A1D"/>
    <w:rsid w:val="00E03A9A"/>
    <w:rsid w:val="00E0461B"/>
    <w:rsid w:val="00E0607E"/>
    <w:rsid w:val="00E107D0"/>
    <w:rsid w:val="00E10A5A"/>
    <w:rsid w:val="00E12778"/>
    <w:rsid w:val="00E15F0D"/>
    <w:rsid w:val="00E1636F"/>
    <w:rsid w:val="00E1749F"/>
    <w:rsid w:val="00E17796"/>
    <w:rsid w:val="00E17B38"/>
    <w:rsid w:val="00E2122C"/>
    <w:rsid w:val="00E22B84"/>
    <w:rsid w:val="00E231D1"/>
    <w:rsid w:val="00E23229"/>
    <w:rsid w:val="00E239EF"/>
    <w:rsid w:val="00E23A02"/>
    <w:rsid w:val="00E243C7"/>
    <w:rsid w:val="00E2490D"/>
    <w:rsid w:val="00E2634E"/>
    <w:rsid w:val="00E26502"/>
    <w:rsid w:val="00E30465"/>
    <w:rsid w:val="00E30DFF"/>
    <w:rsid w:val="00E319CC"/>
    <w:rsid w:val="00E32099"/>
    <w:rsid w:val="00E3236C"/>
    <w:rsid w:val="00E32443"/>
    <w:rsid w:val="00E33972"/>
    <w:rsid w:val="00E345F9"/>
    <w:rsid w:val="00E34976"/>
    <w:rsid w:val="00E349EA"/>
    <w:rsid w:val="00E34FC8"/>
    <w:rsid w:val="00E3584F"/>
    <w:rsid w:val="00E358E5"/>
    <w:rsid w:val="00E3616D"/>
    <w:rsid w:val="00E36E39"/>
    <w:rsid w:val="00E3748F"/>
    <w:rsid w:val="00E37D0E"/>
    <w:rsid w:val="00E4081B"/>
    <w:rsid w:val="00E40FD5"/>
    <w:rsid w:val="00E418B1"/>
    <w:rsid w:val="00E42159"/>
    <w:rsid w:val="00E4322A"/>
    <w:rsid w:val="00E4328E"/>
    <w:rsid w:val="00E4431A"/>
    <w:rsid w:val="00E461D6"/>
    <w:rsid w:val="00E477AA"/>
    <w:rsid w:val="00E47FFB"/>
    <w:rsid w:val="00E50F6E"/>
    <w:rsid w:val="00E513E6"/>
    <w:rsid w:val="00E51585"/>
    <w:rsid w:val="00E51D39"/>
    <w:rsid w:val="00E5349A"/>
    <w:rsid w:val="00E534EC"/>
    <w:rsid w:val="00E539A5"/>
    <w:rsid w:val="00E53A9E"/>
    <w:rsid w:val="00E53EDB"/>
    <w:rsid w:val="00E549ED"/>
    <w:rsid w:val="00E54E90"/>
    <w:rsid w:val="00E5582B"/>
    <w:rsid w:val="00E55BDD"/>
    <w:rsid w:val="00E55E98"/>
    <w:rsid w:val="00E56F0A"/>
    <w:rsid w:val="00E61748"/>
    <w:rsid w:val="00E61F44"/>
    <w:rsid w:val="00E6208B"/>
    <w:rsid w:val="00E624FD"/>
    <w:rsid w:val="00E62E8D"/>
    <w:rsid w:val="00E637B5"/>
    <w:rsid w:val="00E639B6"/>
    <w:rsid w:val="00E64DF5"/>
    <w:rsid w:val="00E653B5"/>
    <w:rsid w:val="00E655CC"/>
    <w:rsid w:val="00E7055F"/>
    <w:rsid w:val="00E70665"/>
    <w:rsid w:val="00E70DBE"/>
    <w:rsid w:val="00E7168C"/>
    <w:rsid w:val="00E71A2E"/>
    <w:rsid w:val="00E71E5C"/>
    <w:rsid w:val="00E7250C"/>
    <w:rsid w:val="00E72E4E"/>
    <w:rsid w:val="00E7466D"/>
    <w:rsid w:val="00E75260"/>
    <w:rsid w:val="00E75BAE"/>
    <w:rsid w:val="00E75F83"/>
    <w:rsid w:val="00E7689D"/>
    <w:rsid w:val="00E77641"/>
    <w:rsid w:val="00E77C42"/>
    <w:rsid w:val="00E80686"/>
    <w:rsid w:val="00E80D1F"/>
    <w:rsid w:val="00E80F73"/>
    <w:rsid w:val="00E81001"/>
    <w:rsid w:val="00E81690"/>
    <w:rsid w:val="00E828C4"/>
    <w:rsid w:val="00E83322"/>
    <w:rsid w:val="00E8440C"/>
    <w:rsid w:val="00E8507D"/>
    <w:rsid w:val="00E852AC"/>
    <w:rsid w:val="00E8566C"/>
    <w:rsid w:val="00E85A8D"/>
    <w:rsid w:val="00E86276"/>
    <w:rsid w:val="00E86618"/>
    <w:rsid w:val="00E868AF"/>
    <w:rsid w:val="00E86BAE"/>
    <w:rsid w:val="00E8736A"/>
    <w:rsid w:val="00E8783A"/>
    <w:rsid w:val="00E9041E"/>
    <w:rsid w:val="00E90A3A"/>
    <w:rsid w:val="00E91734"/>
    <w:rsid w:val="00E9183E"/>
    <w:rsid w:val="00E91DCC"/>
    <w:rsid w:val="00E93083"/>
    <w:rsid w:val="00E93E69"/>
    <w:rsid w:val="00E94A26"/>
    <w:rsid w:val="00E94C4B"/>
    <w:rsid w:val="00E94F65"/>
    <w:rsid w:val="00EA0270"/>
    <w:rsid w:val="00EA0BC8"/>
    <w:rsid w:val="00EA0FD9"/>
    <w:rsid w:val="00EA105B"/>
    <w:rsid w:val="00EA121E"/>
    <w:rsid w:val="00EA1ACC"/>
    <w:rsid w:val="00EA4A6A"/>
    <w:rsid w:val="00EA4E68"/>
    <w:rsid w:val="00EA5065"/>
    <w:rsid w:val="00EA50F7"/>
    <w:rsid w:val="00EA5136"/>
    <w:rsid w:val="00EA5206"/>
    <w:rsid w:val="00EA59F8"/>
    <w:rsid w:val="00EA5A6D"/>
    <w:rsid w:val="00EA5BBD"/>
    <w:rsid w:val="00EA5CB1"/>
    <w:rsid w:val="00EA610D"/>
    <w:rsid w:val="00EA6EF5"/>
    <w:rsid w:val="00EA76DF"/>
    <w:rsid w:val="00EA79D1"/>
    <w:rsid w:val="00EB0419"/>
    <w:rsid w:val="00EB0B90"/>
    <w:rsid w:val="00EB1412"/>
    <w:rsid w:val="00EB16CE"/>
    <w:rsid w:val="00EB2496"/>
    <w:rsid w:val="00EB285E"/>
    <w:rsid w:val="00EB3792"/>
    <w:rsid w:val="00EB39D0"/>
    <w:rsid w:val="00EB3BD3"/>
    <w:rsid w:val="00EB5AF5"/>
    <w:rsid w:val="00EB7840"/>
    <w:rsid w:val="00EB7912"/>
    <w:rsid w:val="00EB7FC4"/>
    <w:rsid w:val="00EC03BF"/>
    <w:rsid w:val="00EC0B26"/>
    <w:rsid w:val="00EC1C9D"/>
    <w:rsid w:val="00EC3F8D"/>
    <w:rsid w:val="00EC4EE1"/>
    <w:rsid w:val="00EC50AF"/>
    <w:rsid w:val="00EC56BD"/>
    <w:rsid w:val="00EC669E"/>
    <w:rsid w:val="00EC6C48"/>
    <w:rsid w:val="00EC79A3"/>
    <w:rsid w:val="00EC7ACC"/>
    <w:rsid w:val="00EC7B3D"/>
    <w:rsid w:val="00EC7FC6"/>
    <w:rsid w:val="00ED069F"/>
    <w:rsid w:val="00ED1E93"/>
    <w:rsid w:val="00ED2808"/>
    <w:rsid w:val="00ED284C"/>
    <w:rsid w:val="00ED2DCB"/>
    <w:rsid w:val="00ED47C0"/>
    <w:rsid w:val="00ED49DD"/>
    <w:rsid w:val="00ED4C4C"/>
    <w:rsid w:val="00ED67D7"/>
    <w:rsid w:val="00ED6E3D"/>
    <w:rsid w:val="00ED780A"/>
    <w:rsid w:val="00EE042C"/>
    <w:rsid w:val="00EE0608"/>
    <w:rsid w:val="00EE0938"/>
    <w:rsid w:val="00EE0AC7"/>
    <w:rsid w:val="00EE0D79"/>
    <w:rsid w:val="00EE0E4A"/>
    <w:rsid w:val="00EE0E6A"/>
    <w:rsid w:val="00EE166A"/>
    <w:rsid w:val="00EE1D85"/>
    <w:rsid w:val="00EE1DD2"/>
    <w:rsid w:val="00EE2123"/>
    <w:rsid w:val="00EE28CB"/>
    <w:rsid w:val="00EE2EA2"/>
    <w:rsid w:val="00EE3F42"/>
    <w:rsid w:val="00EE4112"/>
    <w:rsid w:val="00EE4494"/>
    <w:rsid w:val="00EE4759"/>
    <w:rsid w:val="00EE5A4B"/>
    <w:rsid w:val="00EE5DCE"/>
    <w:rsid w:val="00EE7F92"/>
    <w:rsid w:val="00EF04FD"/>
    <w:rsid w:val="00EF0640"/>
    <w:rsid w:val="00EF383E"/>
    <w:rsid w:val="00EF3A34"/>
    <w:rsid w:val="00EF3B5E"/>
    <w:rsid w:val="00EF41A1"/>
    <w:rsid w:val="00EF4ABE"/>
    <w:rsid w:val="00EF4BF4"/>
    <w:rsid w:val="00EF5C85"/>
    <w:rsid w:val="00EF5FF9"/>
    <w:rsid w:val="00EF6CF2"/>
    <w:rsid w:val="00EF70BE"/>
    <w:rsid w:val="00EF7F5B"/>
    <w:rsid w:val="00F00355"/>
    <w:rsid w:val="00F007DF"/>
    <w:rsid w:val="00F00FB0"/>
    <w:rsid w:val="00F0100F"/>
    <w:rsid w:val="00F02316"/>
    <w:rsid w:val="00F02EDF"/>
    <w:rsid w:val="00F030FE"/>
    <w:rsid w:val="00F0369A"/>
    <w:rsid w:val="00F038F7"/>
    <w:rsid w:val="00F03E2A"/>
    <w:rsid w:val="00F03EBF"/>
    <w:rsid w:val="00F03EE3"/>
    <w:rsid w:val="00F03F1B"/>
    <w:rsid w:val="00F049A5"/>
    <w:rsid w:val="00F055EB"/>
    <w:rsid w:val="00F06996"/>
    <w:rsid w:val="00F0739B"/>
    <w:rsid w:val="00F07584"/>
    <w:rsid w:val="00F07979"/>
    <w:rsid w:val="00F079A2"/>
    <w:rsid w:val="00F10B63"/>
    <w:rsid w:val="00F120D5"/>
    <w:rsid w:val="00F12D04"/>
    <w:rsid w:val="00F13F80"/>
    <w:rsid w:val="00F14537"/>
    <w:rsid w:val="00F148EB"/>
    <w:rsid w:val="00F14D8E"/>
    <w:rsid w:val="00F17069"/>
    <w:rsid w:val="00F17515"/>
    <w:rsid w:val="00F17662"/>
    <w:rsid w:val="00F203FA"/>
    <w:rsid w:val="00F22083"/>
    <w:rsid w:val="00F23140"/>
    <w:rsid w:val="00F24973"/>
    <w:rsid w:val="00F2582D"/>
    <w:rsid w:val="00F25875"/>
    <w:rsid w:val="00F25ED6"/>
    <w:rsid w:val="00F26835"/>
    <w:rsid w:val="00F26B74"/>
    <w:rsid w:val="00F27ACD"/>
    <w:rsid w:val="00F30255"/>
    <w:rsid w:val="00F307C8"/>
    <w:rsid w:val="00F31A7B"/>
    <w:rsid w:val="00F31D82"/>
    <w:rsid w:val="00F31E39"/>
    <w:rsid w:val="00F31FCC"/>
    <w:rsid w:val="00F3206C"/>
    <w:rsid w:val="00F33B51"/>
    <w:rsid w:val="00F3485A"/>
    <w:rsid w:val="00F34B7D"/>
    <w:rsid w:val="00F35688"/>
    <w:rsid w:val="00F35959"/>
    <w:rsid w:val="00F3660A"/>
    <w:rsid w:val="00F366F3"/>
    <w:rsid w:val="00F36850"/>
    <w:rsid w:val="00F401D1"/>
    <w:rsid w:val="00F404A6"/>
    <w:rsid w:val="00F41730"/>
    <w:rsid w:val="00F430A5"/>
    <w:rsid w:val="00F43613"/>
    <w:rsid w:val="00F44034"/>
    <w:rsid w:val="00F44DFE"/>
    <w:rsid w:val="00F46699"/>
    <w:rsid w:val="00F469DC"/>
    <w:rsid w:val="00F50DBD"/>
    <w:rsid w:val="00F52C8B"/>
    <w:rsid w:val="00F534C4"/>
    <w:rsid w:val="00F56FE0"/>
    <w:rsid w:val="00F57879"/>
    <w:rsid w:val="00F610B5"/>
    <w:rsid w:val="00F626FC"/>
    <w:rsid w:val="00F64721"/>
    <w:rsid w:val="00F64BD1"/>
    <w:rsid w:val="00F64D27"/>
    <w:rsid w:val="00F64DDF"/>
    <w:rsid w:val="00F661EF"/>
    <w:rsid w:val="00F70002"/>
    <w:rsid w:val="00F70784"/>
    <w:rsid w:val="00F70DE8"/>
    <w:rsid w:val="00F70EA6"/>
    <w:rsid w:val="00F71A9C"/>
    <w:rsid w:val="00F71F1A"/>
    <w:rsid w:val="00F72561"/>
    <w:rsid w:val="00F72947"/>
    <w:rsid w:val="00F72C6C"/>
    <w:rsid w:val="00F731B7"/>
    <w:rsid w:val="00F755A7"/>
    <w:rsid w:val="00F76491"/>
    <w:rsid w:val="00F770F8"/>
    <w:rsid w:val="00F77683"/>
    <w:rsid w:val="00F77A08"/>
    <w:rsid w:val="00F77F7B"/>
    <w:rsid w:val="00F80381"/>
    <w:rsid w:val="00F812ED"/>
    <w:rsid w:val="00F81A8C"/>
    <w:rsid w:val="00F820E8"/>
    <w:rsid w:val="00F822D8"/>
    <w:rsid w:val="00F82664"/>
    <w:rsid w:val="00F82D60"/>
    <w:rsid w:val="00F82E7C"/>
    <w:rsid w:val="00F8318B"/>
    <w:rsid w:val="00F83D05"/>
    <w:rsid w:val="00F843EE"/>
    <w:rsid w:val="00F84553"/>
    <w:rsid w:val="00F847F3"/>
    <w:rsid w:val="00F84E6F"/>
    <w:rsid w:val="00F8548F"/>
    <w:rsid w:val="00F85935"/>
    <w:rsid w:val="00F85C28"/>
    <w:rsid w:val="00F85C90"/>
    <w:rsid w:val="00F86570"/>
    <w:rsid w:val="00F87A3A"/>
    <w:rsid w:val="00F901F1"/>
    <w:rsid w:val="00F91A79"/>
    <w:rsid w:val="00F92791"/>
    <w:rsid w:val="00F92FE3"/>
    <w:rsid w:val="00F9393C"/>
    <w:rsid w:val="00F94D61"/>
    <w:rsid w:val="00F96746"/>
    <w:rsid w:val="00F96DFE"/>
    <w:rsid w:val="00FA003F"/>
    <w:rsid w:val="00FA03DB"/>
    <w:rsid w:val="00FA049F"/>
    <w:rsid w:val="00FA2827"/>
    <w:rsid w:val="00FA2F81"/>
    <w:rsid w:val="00FA45DA"/>
    <w:rsid w:val="00FA4C53"/>
    <w:rsid w:val="00FA4DE3"/>
    <w:rsid w:val="00FA5531"/>
    <w:rsid w:val="00FA593F"/>
    <w:rsid w:val="00FA634C"/>
    <w:rsid w:val="00FA708F"/>
    <w:rsid w:val="00FA73A1"/>
    <w:rsid w:val="00FA7E2F"/>
    <w:rsid w:val="00FB0043"/>
    <w:rsid w:val="00FB2966"/>
    <w:rsid w:val="00FB2BD1"/>
    <w:rsid w:val="00FB2E03"/>
    <w:rsid w:val="00FB2E88"/>
    <w:rsid w:val="00FB2F60"/>
    <w:rsid w:val="00FB4351"/>
    <w:rsid w:val="00FB47C2"/>
    <w:rsid w:val="00FB54A9"/>
    <w:rsid w:val="00FB5A85"/>
    <w:rsid w:val="00FB5C6F"/>
    <w:rsid w:val="00FB72B3"/>
    <w:rsid w:val="00FC028F"/>
    <w:rsid w:val="00FC2369"/>
    <w:rsid w:val="00FC2DFA"/>
    <w:rsid w:val="00FC3E1B"/>
    <w:rsid w:val="00FC4205"/>
    <w:rsid w:val="00FC43AA"/>
    <w:rsid w:val="00FC519E"/>
    <w:rsid w:val="00FC519F"/>
    <w:rsid w:val="00FC5869"/>
    <w:rsid w:val="00FC5D94"/>
    <w:rsid w:val="00FC6582"/>
    <w:rsid w:val="00FC6C80"/>
    <w:rsid w:val="00FC6F9E"/>
    <w:rsid w:val="00FC78A5"/>
    <w:rsid w:val="00FD06BB"/>
    <w:rsid w:val="00FD0CF8"/>
    <w:rsid w:val="00FD190F"/>
    <w:rsid w:val="00FD19EC"/>
    <w:rsid w:val="00FD2AB4"/>
    <w:rsid w:val="00FD3419"/>
    <w:rsid w:val="00FD37FA"/>
    <w:rsid w:val="00FD397A"/>
    <w:rsid w:val="00FD3B48"/>
    <w:rsid w:val="00FD5512"/>
    <w:rsid w:val="00FD59FE"/>
    <w:rsid w:val="00FD5CF0"/>
    <w:rsid w:val="00FD6C34"/>
    <w:rsid w:val="00FD7027"/>
    <w:rsid w:val="00FD7126"/>
    <w:rsid w:val="00FD7B17"/>
    <w:rsid w:val="00FD7FF3"/>
    <w:rsid w:val="00FE03A8"/>
    <w:rsid w:val="00FE03FC"/>
    <w:rsid w:val="00FE081D"/>
    <w:rsid w:val="00FE0A6D"/>
    <w:rsid w:val="00FE1E01"/>
    <w:rsid w:val="00FE52C3"/>
    <w:rsid w:val="00FE5497"/>
    <w:rsid w:val="00FF0399"/>
    <w:rsid w:val="00FF0428"/>
    <w:rsid w:val="00FF0BD8"/>
    <w:rsid w:val="00FF1D69"/>
    <w:rsid w:val="00FF1DD2"/>
    <w:rsid w:val="00FF219E"/>
    <w:rsid w:val="00FF2672"/>
    <w:rsid w:val="00FF2949"/>
    <w:rsid w:val="00FF2ED0"/>
    <w:rsid w:val="00FF2EDA"/>
    <w:rsid w:val="00FF30D9"/>
    <w:rsid w:val="00FF386E"/>
    <w:rsid w:val="00FF5079"/>
    <w:rsid w:val="00FF58A9"/>
    <w:rsid w:val="00FF58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323089"/>
  <w14:defaultImageDpi w14:val="300"/>
  <w15:docId w15:val="{9A893FEA-D2CF-43AE-A722-321382E6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8453A"/>
    <w:pPr>
      <w:tabs>
        <w:tab w:val="center" w:pos="4320"/>
        <w:tab w:val="right" w:pos="8640"/>
      </w:tabs>
    </w:pPr>
  </w:style>
  <w:style w:type="character" w:customStyle="1" w:styleId="KoptekstChar">
    <w:name w:val="Koptekst Char"/>
    <w:basedOn w:val="Standaardalinea-lettertype"/>
    <w:link w:val="Koptekst"/>
    <w:uiPriority w:val="99"/>
    <w:rsid w:val="00B8453A"/>
  </w:style>
  <w:style w:type="paragraph" w:styleId="Voettekst">
    <w:name w:val="footer"/>
    <w:basedOn w:val="Standaard"/>
    <w:link w:val="VoettekstChar"/>
    <w:uiPriority w:val="99"/>
    <w:unhideWhenUsed/>
    <w:rsid w:val="00B8453A"/>
    <w:pPr>
      <w:tabs>
        <w:tab w:val="center" w:pos="4320"/>
        <w:tab w:val="right" w:pos="8640"/>
      </w:tabs>
    </w:pPr>
  </w:style>
  <w:style w:type="character" w:customStyle="1" w:styleId="VoettekstChar">
    <w:name w:val="Voettekst Char"/>
    <w:basedOn w:val="Standaardalinea-lettertype"/>
    <w:link w:val="Voettekst"/>
    <w:uiPriority w:val="99"/>
    <w:rsid w:val="00B8453A"/>
  </w:style>
  <w:style w:type="character" w:styleId="Paginanummer">
    <w:name w:val="page number"/>
    <w:basedOn w:val="Standaardalinea-lettertype"/>
    <w:uiPriority w:val="99"/>
    <w:semiHidden/>
    <w:unhideWhenUsed/>
    <w:rsid w:val="00B8453A"/>
  </w:style>
  <w:style w:type="paragraph" w:styleId="Voetnoottekst">
    <w:name w:val="footnote text"/>
    <w:basedOn w:val="Standaard"/>
    <w:link w:val="VoetnoottekstChar"/>
    <w:uiPriority w:val="99"/>
    <w:unhideWhenUsed/>
    <w:rsid w:val="00D51574"/>
  </w:style>
  <w:style w:type="character" w:customStyle="1" w:styleId="VoetnoottekstChar">
    <w:name w:val="Voetnoottekst Char"/>
    <w:basedOn w:val="Standaardalinea-lettertype"/>
    <w:link w:val="Voetnoottekst"/>
    <w:uiPriority w:val="99"/>
    <w:rsid w:val="00D51574"/>
  </w:style>
  <w:style w:type="character" w:styleId="Voetnootmarkering">
    <w:name w:val="footnote reference"/>
    <w:basedOn w:val="Standaardalinea-lettertype"/>
    <w:uiPriority w:val="99"/>
    <w:unhideWhenUsed/>
    <w:rsid w:val="00D51574"/>
    <w:rPr>
      <w:vertAlign w:val="superscript"/>
    </w:rPr>
  </w:style>
  <w:style w:type="paragraph" w:styleId="Lijstalinea">
    <w:name w:val="List Paragraph"/>
    <w:basedOn w:val="Standaard"/>
    <w:uiPriority w:val="34"/>
    <w:qFormat/>
    <w:rsid w:val="00DD5C1C"/>
    <w:pPr>
      <w:ind w:left="720"/>
      <w:contextualSpacing/>
    </w:pPr>
  </w:style>
  <w:style w:type="paragraph" w:styleId="Eindnoottekst">
    <w:name w:val="endnote text"/>
    <w:basedOn w:val="Standaard"/>
    <w:link w:val="EindnoottekstChar"/>
    <w:uiPriority w:val="99"/>
    <w:unhideWhenUsed/>
    <w:rsid w:val="004472E7"/>
  </w:style>
  <w:style w:type="character" w:customStyle="1" w:styleId="EindnoottekstChar">
    <w:name w:val="Eindnoottekst Char"/>
    <w:basedOn w:val="Standaardalinea-lettertype"/>
    <w:link w:val="Eindnoottekst"/>
    <w:uiPriority w:val="99"/>
    <w:rsid w:val="004472E7"/>
  </w:style>
  <w:style w:type="character" w:styleId="Eindnootmarkering">
    <w:name w:val="endnote reference"/>
    <w:basedOn w:val="Standaardalinea-lettertype"/>
    <w:uiPriority w:val="99"/>
    <w:unhideWhenUsed/>
    <w:rsid w:val="004472E7"/>
    <w:rPr>
      <w:vertAlign w:val="superscript"/>
    </w:rPr>
  </w:style>
  <w:style w:type="paragraph" w:styleId="Ballontekst">
    <w:name w:val="Balloon Text"/>
    <w:basedOn w:val="Standaard"/>
    <w:link w:val="BallontekstChar"/>
    <w:uiPriority w:val="99"/>
    <w:semiHidden/>
    <w:unhideWhenUsed/>
    <w:rsid w:val="00E653B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653B5"/>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4C0BA0"/>
    <w:rPr>
      <w:sz w:val="18"/>
      <w:szCs w:val="18"/>
    </w:rPr>
  </w:style>
  <w:style w:type="paragraph" w:styleId="Tekstopmerking">
    <w:name w:val="annotation text"/>
    <w:basedOn w:val="Standaard"/>
    <w:link w:val="TekstopmerkingChar"/>
    <w:uiPriority w:val="99"/>
    <w:unhideWhenUsed/>
    <w:rsid w:val="004C0BA0"/>
  </w:style>
  <w:style w:type="character" w:customStyle="1" w:styleId="TekstopmerkingChar">
    <w:name w:val="Tekst opmerking Char"/>
    <w:basedOn w:val="Standaardalinea-lettertype"/>
    <w:link w:val="Tekstopmerking"/>
    <w:uiPriority w:val="99"/>
    <w:rsid w:val="004C0BA0"/>
  </w:style>
  <w:style w:type="paragraph" w:styleId="Onderwerpvanopmerking">
    <w:name w:val="annotation subject"/>
    <w:basedOn w:val="Tekstopmerking"/>
    <w:next w:val="Tekstopmerking"/>
    <w:link w:val="OnderwerpvanopmerkingChar"/>
    <w:uiPriority w:val="99"/>
    <w:semiHidden/>
    <w:unhideWhenUsed/>
    <w:rsid w:val="004C0BA0"/>
    <w:rPr>
      <w:b/>
      <w:bCs/>
      <w:sz w:val="20"/>
      <w:szCs w:val="20"/>
    </w:rPr>
  </w:style>
  <w:style w:type="character" w:customStyle="1" w:styleId="OnderwerpvanopmerkingChar">
    <w:name w:val="Onderwerp van opmerking Char"/>
    <w:basedOn w:val="TekstopmerkingChar"/>
    <w:link w:val="Onderwerpvanopmerking"/>
    <w:uiPriority w:val="99"/>
    <w:semiHidden/>
    <w:rsid w:val="004C0BA0"/>
    <w:rPr>
      <w:b/>
      <w:bCs/>
      <w:sz w:val="20"/>
      <w:szCs w:val="20"/>
    </w:rPr>
  </w:style>
  <w:style w:type="paragraph" w:styleId="Revisie">
    <w:name w:val="Revision"/>
    <w:hidden/>
    <w:uiPriority w:val="99"/>
    <w:semiHidden/>
    <w:rsid w:val="001B4FA1"/>
  </w:style>
  <w:style w:type="paragraph" w:customStyle="1" w:styleId="Default">
    <w:name w:val="Default"/>
    <w:rsid w:val="00F22083"/>
    <w:pPr>
      <w:autoSpaceDE w:val="0"/>
      <w:autoSpaceDN w:val="0"/>
      <w:adjustRightInd w:val="0"/>
    </w:pPr>
    <w:rPr>
      <w:rFonts w:ascii="Calibri" w:eastAsiaTheme="minorHAnsi" w:hAnsi="Calibri" w:cs="Calibri"/>
      <w:color w:val="000000"/>
      <w:lang w:val="nl-NL"/>
    </w:rPr>
  </w:style>
  <w:style w:type="character" w:styleId="Hyperlink">
    <w:name w:val="Hyperlink"/>
    <w:basedOn w:val="Standaardalinea-lettertype"/>
    <w:uiPriority w:val="99"/>
    <w:unhideWhenUsed/>
    <w:rsid w:val="00062CBB"/>
    <w:rPr>
      <w:color w:val="0000FF"/>
      <w:u w:val="single"/>
    </w:rPr>
  </w:style>
  <w:style w:type="character" w:styleId="Onopgelostemelding">
    <w:name w:val="Unresolved Mention"/>
    <w:basedOn w:val="Standaardalinea-lettertype"/>
    <w:uiPriority w:val="99"/>
    <w:semiHidden/>
    <w:unhideWhenUsed/>
    <w:rsid w:val="00607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animusassociation.org/" TargetMode="External"/><Relationship Id="rId26" Type="http://schemas.openxmlformats.org/officeDocument/2006/relationships/hyperlink" Target="https://www.labourexploitation.org/" TargetMode="External"/><Relationship Id="rId39" Type="http://schemas.openxmlformats.org/officeDocument/2006/relationships/hyperlink" Target="http://pro-tukipiste.fi/en/home/" TargetMode="External"/><Relationship Id="rId3" Type="http://schemas.openxmlformats.org/officeDocument/2006/relationships/customXml" Target="../customXml/item3.xml"/><Relationship Id="rId21" Type="http://schemas.openxmlformats.org/officeDocument/2006/relationships/hyperlink" Target="http://www.ban-ying.de/" TargetMode="External"/><Relationship Id="rId34" Type="http://schemas.openxmlformats.org/officeDocument/2006/relationships/hyperlink" Target="http://la-strada.org.ua/" TargetMode="External"/><Relationship Id="rId42" Type="http://schemas.openxmlformats.org/officeDocument/2006/relationships/hyperlink" Target="https://impact-now.or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adpare.eu/" TargetMode="External"/><Relationship Id="rId25" Type="http://schemas.openxmlformats.org/officeDocument/2006/relationships/hyperlink" Target="http://fiz-info.ch/" TargetMode="External"/><Relationship Id="rId33" Type="http://schemas.openxmlformats.org/officeDocument/2006/relationships/hyperlink" Target="http://strada.org.pl/" TargetMode="External"/><Relationship Id="rId38" Type="http://schemas.openxmlformats.org/officeDocument/2006/relationships/hyperlink" Target="http://pag-asa.b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astra.org.rs/" TargetMode="External"/><Relationship Id="rId29" Type="http://schemas.openxmlformats.org/officeDocument/2006/relationships/hyperlink" Target="http://ikgv.org/index1_en.html" TargetMode="External"/><Relationship Id="rId41" Type="http://schemas.openxmlformats.org/officeDocument/2006/relationships/hyperlink" Target="https://picum.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mandat.eu/publications/christina-boswell-sarah-kyambi-steering-demand-and-quest-better-regulation" TargetMode="External"/><Relationship Id="rId24" Type="http://schemas.openxmlformats.org/officeDocument/2006/relationships/hyperlink" Target="http://fairwork.nu/" TargetMode="External"/><Relationship Id="rId32" Type="http://schemas.openxmlformats.org/officeDocument/2006/relationships/hyperlink" Target="http://lastrada.md/" TargetMode="External"/><Relationship Id="rId37" Type="http://schemas.openxmlformats.org/officeDocument/2006/relationships/hyperlink" Target="http://lastrada.org.mk/" TargetMode="External"/><Relationship Id="rId40" Type="http://schemas.openxmlformats.org/officeDocument/2006/relationships/hyperlink" Target="http://www.riku.fi/en/in+english/"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comensha.nl/" TargetMode="External"/><Relationship Id="rId28" Type="http://schemas.openxmlformats.org/officeDocument/2006/relationships/hyperlink" Target="http://hopenow.dk/" TargetMode="External"/><Relationship Id="rId36" Type="http://schemas.openxmlformats.org/officeDocument/2006/relationships/hyperlink" Target="http://newroadbih.org/" TargetMode="External"/><Relationship Id="rId10" Type="http://schemas.openxmlformats.org/officeDocument/2006/relationships/endnotes" Target="endnotes.xml"/><Relationship Id="rId19" Type="http://schemas.openxmlformats.org/officeDocument/2006/relationships/hyperlink" Target="http://antislavery.org/" TargetMode="External"/><Relationship Id="rId31" Type="http://schemas.openxmlformats.org/officeDocument/2006/relationships/hyperlink" Target="http://strada.cz/"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esclavagemoderne.org/" TargetMode="External"/><Relationship Id="rId27" Type="http://schemas.openxmlformats.org/officeDocument/2006/relationships/hyperlink" Target="http://www.genderperspectives.by/" TargetMode="External"/><Relationship Id="rId30" Type="http://schemas.openxmlformats.org/officeDocument/2006/relationships/hyperlink" Target="http://kok-buero.de/" TargetMode="External"/><Relationship Id="rId35" Type="http://schemas.openxmlformats.org/officeDocument/2006/relationships/hyperlink" Target="http://www.mrci.ie/"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emandat.eu" TargetMode="External"/><Relationship Id="rId2" Type="http://schemas.openxmlformats.org/officeDocument/2006/relationships/hyperlink" Target="http://www.gaatw.org/Collateral%20Damage_Final/singlefile_CollateralDamagefinal.pdf" TargetMode="External"/><Relationship Id="rId1" Type="http://schemas.openxmlformats.org/officeDocument/2006/relationships/hyperlink" Target="https://picum.org/firewall-3/" TargetMode="External"/><Relationship Id="rId5" Type="http://schemas.openxmlformats.org/officeDocument/2006/relationships/hyperlink" Target="http://www.justiceatlast.eu" TargetMode="External"/><Relationship Id="rId4" Type="http://schemas.openxmlformats.org/officeDocument/2006/relationships/hyperlink" Target="https://www.kok-gegen-menschenhandel.de/en/kok-projects/data-protection-da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25ED4-AB4B-476A-A090-7C45C5C3F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BC880A-B99E-4DA0-8402-5B86BDAFB77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8C236C2-EC65-40CD-B156-D2203832B11C}">
  <ds:schemaRefs>
    <ds:schemaRef ds:uri="http://schemas.microsoft.com/sharepoint/v3/contenttype/forms"/>
  </ds:schemaRefs>
</ds:datastoreItem>
</file>

<file path=customXml/itemProps4.xml><?xml version="1.0" encoding="utf-8"?>
<ds:datastoreItem xmlns:ds="http://schemas.openxmlformats.org/officeDocument/2006/customXml" ds:itemID="{FBE41EDD-9EAF-456D-B229-E1F1E9D5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2385</Words>
  <Characters>13121</Characters>
  <Application>Microsoft Office Word</Application>
  <DocSecurity>0</DocSecurity>
  <Lines>247</Lines>
  <Paragraphs>68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Sulini Sarugaser</dc:creator>
  <cp:keywords/>
  <dc:description/>
  <cp:lastModifiedBy>Suzanne Hoff | La Strada International</cp:lastModifiedBy>
  <cp:revision>2</cp:revision>
  <cp:lastPrinted>2020-01-17T06:03:00Z</cp:lastPrinted>
  <dcterms:created xsi:type="dcterms:W3CDTF">2020-05-12T14:55:00Z</dcterms:created>
  <dcterms:modified xsi:type="dcterms:W3CDTF">2020-05-12T14:55:00Z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