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E689E" w14:textId="76257F90" w:rsidR="00A33727" w:rsidRPr="00B108E9" w:rsidRDefault="0030389F" w:rsidP="00F222D3">
      <w:pPr>
        <w:spacing w:line="276" w:lineRule="auto"/>
        <w:rPr>
          <w:rFonts w:asciiTheme="minorHAnsi" w:hAnsiTheme="minorHAnsi" w:cstheme="minorHAnsi"/>
        </w:rPr>
      </w:pPr>
      <w:r>
        <w:rPr>
          <w:rFonts w:asciiTheme="minorHAnsi" w:hAnsiTheme="minorHAnsi" w:cstheme="minorHAnsi"/>
        </w:rPr>
        <w:t>May 15</w:t>
      </w:r>
      <w:r w:rsidR="00A33727" w:rsidRPr="00B108E9">
        <w:rPr>
          <w:rFonts w:asciiTheme="minorHAnsi" w:hAnsiTheme="minorHAnsi" w:cstheme="minorHAnsi"/>
        </w:rPr>
        <w:t>, 2020</w:t>
      </w:r>
    </w:p>
    <w:p w14:paraId="3C2EC69F" w14:textId="69869109" w:rsidR="00A33727" w:rsidRPr="00B108E9" w:rsidRDefault="00A33727" w:rsidP="00F222D3">
      <w:pPr>
        <w:spacing w:line="276" w:lineRule="auto"/>
        <w:rPr>
          <w:rFonts w:asciiTheme="minorHAnsi" w:hAnsiTheme="minorHAnsi" w:cstheme="minorHAnsi"/>
        </w:rPr>
      </w:pPr>
    </w:p>
    <w:p w14:paraId="1F8FF60E" w14:textId="284923E4" w:rsidR="00A20404" w:rsidRDefault="00A20404" w:rsidP="00F222D3">
      <w:pPr>
        <w:spacing w:line="276" w:lineRule="auto"/>
        <w:ind w:left="2160" w:hanging="720"/>
        <w:rPr>
          <w:rFonts w:asciiTheme="minorHAnsi" w:hAnsiTheme="minorHAnsi" w:cstheme="minorHAnsi"/>
          <w:b/>
          <w:bCs/>
        </w:rPr>
      </w:pPr>
      <w:r>
        <w:rPr>
          <w:rFonts w:asciiTheme="minorHAnsi" w:hAnsiTheme="minorHAnsi" w:cstheme="minorHAnsi"/>
          <w:b/>
          <w:bCs/>
        </w:rPr>
        <w:t xml:space="preserve">Submission to the </w:t>
      </w:r>
      <w:r w:rsidR="0030389F">
        <w:rPr>
          <w:rFonts w:asciiTheme="minorHAnsi" w:hAnsiTheme="minorHAnsi" w:cstheme="minorHAnsi"/>
          <w:b/>
          <w:bCs/>
        </w:rPr>
        <w:t>Committee on the Elimination of Discrimination Against Wome</w:t>
      </w:r>
      <w:r>
        <w:rPr>
          <w:rFonts w:asciiTheme="minorHAnsi" w:hAnsiTheme="minorHAnsi" w:cstheme="minorHAnsi"/>
          <w:b/>
          <w:bCs/>
        </w:rPr>
        <w:t xml:space="preserve">n: </w:t>
      </w:r>
    </w:p>
    <w:p w14:paraId="039F73F8" w14:textId="17309DAE" w:rsidR="00A20404" w:rsidRDefault="00A20404" w:rsidP="00F222D3">
      <w:pPr>
        <w:spacing w:line="276" w:lineRule="auto"/>
        <w:ind w:left="2160" w:hanging="720"/>
        <w:rPr>
          <w:rFonts w:asciiTheme="minorHAnsi" w:hAnsiTheme="minorHAnsi" w:cstheme="minorHAnsi"/>
          <w:b/>
          <w:bCs/>
        </w:rPr>
      </w:pPr>
      <w:r>
        <w:rPr>
          <w:rFonts w:asciiTheme="minorHAnsi" w:hAnsiTheme="minorHAnsi" w:cstheme="minorHAnsi"/>
          <w:b/>
          <w:bCs/>
        </w:rPr>
        <w:t>Legal Momentum’s Comments on the</w:t>
      </w:r>
      <w:r w:rsidR="0030389F">
        <w:rPr>
          <w:rFonts w:asciiTheme="minorHAnsi" w:hAnsiTheme="minorHAnsi" w:cstheme="minorHAnsi"/>
          <w:b/>
          <w:bCs/>
        </w:rPr>
        <w:t xml:space="preserve"> Draft General Recommendation on Trafficking i</w:t>
      </w:r>
      <w:r>
        <w:rPr>
          <w:rFonts w:asciiTheme="minorHAnsi" w:hAnsiTheme="minorHAnsi" w:cstheme="minorHAnsi"/>
          <w:b/>
          <w:bCs/>
        </w:rPr>
        <w:t>n</w:t>
      </w:r>
    </w:p>
    <w:p w14:paraId="62168292" w14:textId="3F1DD29C" w:rsidR="00B108E9" w:rsidRPr="0030389F" w:rsidRDefault="0030389F" w:rsidP="00F222D3">
      <w:pPr>
        <w:spacing w:line="276" w:lineRule="auto"/>
        <w:ind w:left="2160" w:hanging="720"/>
        <w:rPr>
          <w:rFonts w:asciiTheme="minorHAnsi" w:hAnsiTheme="minorHAnsi" w:cstheme="minorHAnsi"/>
          <w:b/>
          <w:bCs/>
        </w:rPr>
      </w:pPr>
      <w:r>
        <w:rPr>
          <w:rFonts w:asciiTheme="minorHAnsi" w:hAnsiTheme="minorHAnsi" w:cstheme="minorHAnsi"/>
          <w:b/>
          <w:bCs/>
        </w:rPr>
        <w:t>Women and Girls in the</w:t>
      </w:r>
      <w:r w:rsidR="00A20404">
        <w:rPr>
          <w:rFonts w:asciiTheme="minorHAnsi" w:hAnsiTheme="minorHAnsi" w:cstheme="minorHAnsi"/>
          <w:b/>
          <w:bCs/>
        </w:rPr>
        <w:t xml:space="preserve"> </w:t>
      </w:r>
      <w:r>
        <w:rPr>
          <w:rFonts w:asciiTheme="minorHAnsi" w:hAnsiTheme="minorHAnsi" w:cstheme="minorHAnsi"/>
          <w:b/>
          <w:bCs/>
        </w:rPr>
        <w:t>Context of Global Migration</w:t>
      </w:r>
    </w:p>
    <w:p w14:paraId="00D2FC26" w14:textId="77777777" w:rsidR="000B37C2" w:rsidRDefault="000B37C2" w:rsidP="00F222D3">
      <w:pPr>
        <w:spacing w:line="276" w:lineRule="auto"/>
        <w:rPr>
          <w:rFonts w:asciiTheme="minorHAnsi" w:hAnsiTheme="minorHAnsi" w:cstheme="minorHAnsi"/>
        </w:rPr>
      </w:pPr>
    </w:p>
    <w:p w14:paraId="3C71617D" w14:textId="045AB592" w:rsidR="00B108E9" w:rsidRDefault="00B108E9" w:rsidP="00F222D3">
      <w:pPr>
        <w:spacing w:line="276" w:lineRule="auto"/>
        <w:rPr>
          <w:rFonts w:asciiTheme="minorHAnsi" w:hAnsiTheme="minorHAnsi" w:cstheme="minorHAnsi"/>
        </w:rPr>
      </w:pPr>
      <w:r w:rsidRPr="00B108E9">
        <w:rPr>
          <w:rFonts w:asciiTheme="minorHAnsi" w:hAnsiTheme="minorHAnsi" w:cstheme="minorHAnsi"/>
        </w:rPr>
        <w:t xml:space="preserve">Legal Momentum </w:t>
      </w:r>
      <w:r w:rsidR="00183D8F">
        <w:rPr>
          <w:rFonts w:asciiTheme="minorHAnsi" w:hAnsiTheme="minorHAnsi" w:cstheme="minorHAnsi"/>
        </w:rPr>
        <w:t>thanks the</w:t>
      </w:r>
      <w:r w:rsidRPr="00B108E9">
        <w:rPr>
          <w:rFonts w:asciiTheme="minorHAnsi" w:hAnsiTheme="minorHAnsi" w:cstheme="minorHAnsi"/>
        </w:rPr>
        <w:t xml:space="preserve"> </w:t>
      </w:r>
      <w:r w:rsidR="0030389F">
        <w:rPr>
          <w:rFonts w:asciiTheme="minorHAnsi" w:hAnsiTheme="minorHAnsi" w:cstheme="minorHAnsi"/>
        </w:rPr>
        <w:t>Committee on the Elimination of Discrimination Against Women’s</w:t>
      </w:r>
      <w:r w:rsidR="001451CC">
        <w:rPr>
          <w:rFonts w:asciiTheme="minorHAnsi" w:hAnsiTheme="minorHAnsi" w:cstheme="minorHAnsi"/>
        </w:rPr>
        <w:t xml:space="preserve"> (Committee)</w:t>
      </w:r>
      <w:r w:rsidR="00183D8F">
        <w:rPr>
          <w:rFonts w:asciiTheme="minorHAnsi" w:hAnsiTheme="minorHAnsi" w:cstheme="minorHAnsi"/>
        </w:rPr>
        <w:t xml:space="preserve"> for providing this opportunity to comment on the</w:t>
      </w:r>
      <w:r w:rsidR="0030389F">
        <w:rPr>
          <w:rFonts w:asciiTheme="minorHAnsi" w:hAnsiTheme="minorHAnsi" w:cstheme="minorHAnsi"/>
        </w:rPr>
        <w:t xml:space="preserve"> Draft General Recommendation on Trafficking in Women and Girls in the Context of Global Migration</w:t>
      </w:r>
      <w:r w:rsidR="001451CC">
        <w:rPr>
          <w:rFonts w:asciiTheme="minorHAnsi" w:hAnsiTheme="minorHAnsi" w:cstheme="minorHAnsi"/>
        </w:rPr>
        <w:t xml:space="preserve"> (General Recommendation)</w:t>
      </w:r>
      <w:r w:rsidR="0030389F">
        <w:rPr>
          <w:rFonts w:asciiTheme="minorHAnsi" w:hAnsiTheme="minorHAnsi" w:cstheme="minorHAnsi"/>
        </w:rPr>
        <w:t xml:space="preserve">. </w:t>
      </w:r>
      <w:r w:rsidRPr="00B108E9">
        <w:rPr>
          <w:rFonts w:asciiTheme="minorHAnsi" w:hAnsiTheme="minorHAnsi" w:cstheme="minorHAnsi"/>
        </w:rPr>
        <w:t xml:space="preserve">Advocating for gender equality for </w:t>
      </w:r>
      <w:r w:rsidR="000B6C1B">
        <w:rPr>
          <w:rFonts w:asciiTheme="minorHAnsi" w:hAnsiTheme="minorHAnsi" w:cstheme="minorHAnsi"/>
        </w:rPr>
        <w:t>50</w:t>
      </w:r>
      <w:r w:rsidRPr="00B108E9">
        <w:rPr>
          <w:rFonts w:asciiTheme="minorHAnsi" w:hAnsiTheme="minorHAnsi" w:cstheme="minorHAnsi"/>
        </w:rPr>
        <w:t xml:space="preserve"> years, Legal Momentum remains committed to achieving </w:t>
      </w:r>
      <w:r w:rsidR="000B6C1B">
        <w:rPr>
          <w:rFonts w:asciiTheme="minorHAnsi" w:hAnsiTheme="minorHAnsi" w:cstheme="minorHAnsi"/>
        </w:rPr>
        <w:t xml:space="preserve">equality for </w:t>
      </w:r>
      <w:r w:rsidRPr="00B108E9">
        <w:rPr>
          <w:rFonts w:asciiTheme="minorHAnsi" w:hAnsiTheme="minorHAnsi" w:cstheme="minorHAnsi"/>
        </w:rPr>
        <w:t xml:space="preserve">all women and girls by eliminating barriers to equal treatment and advancing access to equal opportunity. Toward this end, Legal Momentum leads targeted initiatives to </w:t>
      </w:r>
      <w:r w:rsidR="0030389F">
        <w:rPr>
          <w:rFonts w:asciiTheme="minorHAnsi" w:hAnsiTheme="minorHAnsi" w:cstheme="minorHAnsi"/>
        </w:rPr>
        <w:t xml:space="preserve">achieve economic security for the most underserved women and to </w:t>
      </w:r>
      <w:r w:rsidR="00083018">
        <w:rPr>
          <w:rFonts w:asciiTheme="minorHAnsi" w:hAnsiTheme="minorHAnsi" w:cstheme="minorHAnsi"/>
        </w:rPr>
        <w:t>end</w:t>
      </w:r>
      <w:r w:rsidR="0030389F">
        <w:rPr>
          <w:rFonts w:asciiTheme="minorHAnsi" w:hAnsiTheme="minorHAnsi" w:cstheme="minorHAnsi"/>
        </w:rPr>
        <w:t xml:space="preserve"> abusive practices, including</w:t>
      </w:r>
      <w:r w:rsidR="00083018">
        <w:rPr>
          <w:rFonts w:asciiTheme="minorHAnsi" w:hAnsiTheme="minorHAnsi" w:cstheme="minorHAnsi"/>
        </w:rPr>
        <w:t xml:space="preserve"> the</w:t>
      </w:r>
      <w:r w:rsidR="00251C5D">
        <w:rPr>
          <w:rFonts w:asciiTheme="minorHAnsi" w:hAnsiTheme="minorHAnsi" w:cstheme="minorHAnsi"/>
        </w:rPr>
        <w:t xml:space="preserve"> trafficking</w:t>
      </w:r>
      <w:r w:rsidR="0030389F">
        <w:rPr>
          <w:rFonts w:asciiTheme="minorHAnsi" w:hAnsiTheme="minorHAnsi" w:cstheme="minorHAnsi"/>
        </w:rPr>
        <w:t xml:space="preserve"> </w:t>
      </w:r>
      <w:r w:rsidR="00083018">
        <w:rPr>
          <w:rFonts w:asciiTheme="minorHAnsi" w:hAnsiTheme="minorHAnsi" w:cstheme="minorHAnsi"/>
        </w:rPr>
        <w:t>of</w:t>
      </w:r>
      <w:r w:rsidR="0030389F">
        <w:rPr>
          <w:rFonts w:asciiTheme="minorHAnsi" w:hAnsiTheme="minorHAnsi" w:cstheme="minorHAnsi"/>
        </w:rPr>
        <w:t xml:space="preserve"> women and girls. </w:t>
      </w:r>
      <w:r w:rsidRPr="00B108E9">
        <w:rPr>
          <w:rFonts w:asciiTheme="minorHAnsi" w:hAnsiTheme="minorHAnsi" w:cstheme="minorHAnsi"/>
        </w:rPr>
        <w:t xml:space="preserve"> </w:t>
      </w:r>
    </w:p>
    <w:p w14:paraId="3D124308" w14:textId="00A2555C" w:rsidR="00251C5D" w:rsidRDefault="00251C5D" w:rsidP="00F222D3">
      <w:pPr>
        <w:spacing w:line="276" w:lineRule="auto"/>
        <w:rPr>
          <w:rFonts w:asciiTheme="minorHAnsi" w:hAnsiTheme="minorHAnsi" w:cstheme="minorHAnsi"/>
        </w:rPr>
      </w:pPr>
    </w:p>
    <w:p w14:paraId="4FE618F5" w14:textId="1F3A03FA" w:rsidR="00183D8F" w:rsidRDefault="00251C5D" w:rsidP="00F222D3">
      <w:pPr>
        <w:spacing w:line="276" w:lineRule="auto"/>
        <w:rPr>
          <w:rFonts w:asciiTheme="minorHAnsi" w:hAnsiTheme="minorHAnsi" w:cstheme="minorHAnsi"/>
        </w:rPr>
      </w:pPr>
      <w:r>
        <w:rPr>
          <w:rFonts w:asciiTheme="minorHAnsi" w:hAnsiTheme="minorHAnsi" w:cstheme="minorHAnsi"/>
        </w:rPr>
        <w:t xml:space="preserve">Legal Momentum </w:t>
      </w:r>
      <w:r w:rsidR="00747F14">
        <w:rPr>
          <w:rFonts w:asciiTheme="minorHAnsi" w:hAnsiTheme="minorHAnsi" w:cstheme="minorHAnsi"/>
        </w:rPr>
        <w:t>was encouraged to see the</w:t>
      </w:r>
      <w:r w:rsidR="00083018">
        <w:rPr>
          <w:rFonts w:asciiTheme="minorHAnsi" w:hAnsiTheme="minorHAnsi" w:cstheme="minorHAnsi"/>
        </w:rPr>
        <w:t xml:space="preserve"> Committee’s </w:t>
      </w:r>
      <w:r w:rsidR="00747F14">
        <w:rPr>
          <w:rFonts w:asciiTheme="minorHAnsi" w:hAnsiTheme="minorHAnsi" w:cstheme="minorHAnsi"/>
        </w:rPr>
        <w:t>emphasis on a</w:t>
      </w:r>
      <w:r w:rsidR="00083018">
        <w:rPr>
          <w:rFonts w:asciiTheme="minorHAnsi" w:hAnsiTheme="minorHAnsi" w:cstheme="minorHAnsi"/>
        </w:rPr>
        <w:t xml:space="preserve"> prevention framework that </w:t>
      </w:r>
      <w:r w:rsidR="00747F14">
        <w:rPr>
          <w:rFonts w:asciiTheme="minorHAnsi" w:hAnsiTheme="minorHAnsi" w:cstheme="minorHAnsi"/>
        </w:rPr>
        <w:t>prioritizes action to address</w:t>
      </w:r>
      <w:r w:rsidR="00083018">
        <w:rPr>
          <w:rFonts w:asciiTheme="minorHAnsi" w:hAnsiTheme="minorHAnsi" w:cstheme="minorHAnsi"/>
        </w:rPr>
        <w:t xml:space="preserve"> root causes of trafficking, including systemic discrimination and structural inequality, </w:t>
      </w:r>
      <w:r w:rsidR="00747F14">
        <w:rPr>
          <w:rFonts w:asciiTheme="minorHAnsi" w:hAnsiTheme="minorHAnsi" w:cstheme="minorHAnsi"/>
        </w:rPr>
        <w:t>which are major barriers to</w:t>
      </w:r>
      <w:r w:rsidR="00083018">
        <w:rPr>
          <w:rFonts w:asciiTheme="minorHAnsi" w:hAnsiTheme="minorHAnsi" w:cstheme="minorHAnsi"/>
        </w:rPr>
        <w:t xml:space="preserve"> achieving substantive equality for women and girls</w:t>
      </w:r>
      <w:r w:rsidR="00183D8F">
        <w:rPr>
          <w:rFonts w:asciiTheme="minorHAnsi" w:hAnsiTheme="minorHAnsi" w:cstheme="minorHAnsi"/>
        </w:rPr>
        <w:t xml:space="preserve">. </w:t>
      </w:r>
      <w:r w:rsidR="007C5DE2">
        <w:rPr>
          <w:rFonts w:asciiTheme="minorHAnsi" w:hAnsiTheme="minorHAnsi" w:cstheme="minorHAnsi"/>
        </w:rPr>
        <w:t xml:space="preserve">We agree that to effectively tackle trafficking, women and girls must have sustainable livelihood options, </w:t>
      </w:r>
      <w:r w:rsidR="004C1945">
        <w:rPr>
          <w:rFonts w:asciiTheme="minorHAnsi" w:hAnsiTheme="minorHAnsi" w:cstheme="minorHAnsi"/>
        </w:rPr>
        <w:t xml:space="preserve">which requires dismantling social and legal structures that </w:t>
      </w:r>
      <w:r w:rsidR="001451CC">
        <w:rPr>
          <w:rFonts w:asciiTheme="minorHAnsi" w:hAnsiTheme="minorHAnsi" w:cstheme="minorHAnsi"/>
        </w:rPr>
        <w:t>limit</w:t>
      </w:r>
      <w:r w:rsidR="004C1945">
        <w:rPr>
          <w:rFonts w:asciiTheme="minorHAnsi" w:hAnsiTheme="minorHAnsi" w:cstheme="minorHAnsi"/>
        </w:rPr>
        <w:t xml:space="preserve"> women’s access to autonomy and </w:t>
      </w:r>
      <w:r w:rsidR="001451CC">
        <w:rPr>
          <w:rFonts w:asciiTheme="minorHAnsi" w:hAnsiTheme="minorHAnsi" w:cstheme="minorHAnsi"/>
        </w:rPr>
        <w:t>resources</w:t>
      </w:r>
      <w:r w:rsidR="00183D8F">
        <w:rPr>
          <w:rFonts w:asciiTheme="minorHAnsi" w:hAnsiTheme="minorHAnsi" w:cstheme="minorHAnsi"/>
        </w:rPr>
        <w:t xml:space="preserve"> such as</w:t>
      </w:r>
      <w:r w:rsidR="004C1945">
        <w:rPr>
          <w:rFonts w:asciiTheme="minorHAnsi" w:hAnsiTheme="minorHAnsi" w:cstheme="minorHAnsi"/>
        </w:rPr>
        <w:t xml:space="preserve"> education, vocational training, </w:t>
      </w:r>
      <w:r w:rsidR="001451CC">
        <w:rPr>
          <w:rFonts w:asciiTheme="minorHAnsi" w:hAnsiTheme="minorHAnsi" w:cstheme="minorHAnsi"/>
        </w:rPr>
        <w:t xml:space="preserve">state benefits, </w:t>
      </w:r>
      <w:r w:rsidR="004C1945">
        <w:rPr>
          <w:rFonts w:asciiTheme="minorHAnsi" w:hAnsiTheme="minorHAnsi" w:cstheme="minorHAnsi"/>
        </w:rPr>
        <w:t>assets, credit, land</w:t>
      </w:r>
      <w:r w:rsidR="001451CC">
        <w:rPr>
          <w:rFonts w:asciiTheme="minorHAnsi" w:hAnsiTheme="minorHAnsi" w:cstheme="minorHAnsi"/>
        </w:rPr>
        <w:t>, and decent work opportunities</w:t>
      </w:r>
      <w:r w:rsidR="00144A7A">
        <w:rPr>
          <w:rFonts w:asciiTheme="minorHAnsi" w:hAnsiTheme="minorHAnsi" w:cstheme="minorHAnsi"/>
        </w:rPr>
        <w:t xml:space="preserve">. </w:t>
      </w:r>
    </w:p>
    <w:p w14:paraId="5C8D4584" w14:textId="77777777" w:rsidR="00183D8F" w:rsidRDefault="00183D8F" w:rsidP="00F222D3">
      <w:pPr>
        <w:spacing w:line="276" w:lineRule="auto"/>
        <w:rPr>
          <w:rFonts w:asciiTheme="minorHAnsi" w:hAnsiTheme="minorHAnsi" w:cstheme="minorHAnsi"/>
        </w:rPr>
      </w:pPr>
    </w:p>
    <w:p w14:paraId="11349687" w14:textId="495853A2" w:rsidR="004C1945" w:rsidRPr="00183D8F" w:rsidRDefault="00183D8F" w:rsidP="00F222D3">
      <w:pPr>
        <w:spacing w:line="276" w:lineRule="auto"/>
        <w:rPr>
          <w:rFonts w:asciiTheme="minorHAnsi" w:hAnsiTheme="minorHAnsi" w:cstheme="minorHAnsi"/>
          <w:b/>
          <w:bCs/>
        </w:rPr>
      </w:pPr>
      <w:r>
        <w:rPr>
          <w:rFonts w:asciiTheme="minorHAnsi" w:hAnsiTheme="minorHAnsi" w:cstheme="minorHAnsi"/>
        </w:rPr>
        <w:t>Based on our work to advance women’s economic security through the law, our comments focus on additional measures that States Parties can undertake to better safeguard those women and girls who are most susceptible to trafficking, including women in poverty, women in low-wage work, and women without stable immigration status.</w:t>
      </w:r>
    </w:p>
    <w:p w14:paraId="68BB139E" w14:textId="6BEC8E74" w:rsidR="001451CC" w:rsidRDefault="001451CC" w:rsidP="00F222D3">
      <w:pPr>
        <w:spacing w:line="276" w:lineRule="auto"/>
        <w:rPr>
          <w:rFonts w:asciiTheme="minorHAnsi" w:hAnsiTheme="minorHAnsi" w:cstheme="minorHAnsi"/>
        </w:rPr>
      </w:pPr>
    </w:p>
    <w:p w14:paraId="46174BA3" w14:textId="77777777" w:rsidR="00957D36" w:rsidRDefault="001451CC" w:rsidP="00F222D3">
      <w:pPr>
        <w:spacing w:line="276" w:lineRule="auto"/>
        <w:ind w:left="1440"/>
        <w:rPr>
          <w:rFonts w:asciiTheme="minorHAnsi" w:hAnsiTheme="minorHAnsi" w:cstheme="minorHAnsi"/>
        </w:rPr>
      </w:pPr>
      <w:r w:rsidRPr="00D372F5">
        <w:rPr>
          <w:rFonts w:asciiTheme="minorHAnsi" w:hAnsiTheme="minorHAnsi" w:cstheme="minorHAnsi"/>
          <w:b/>
          <w:bCs/>
        </w:rPr>
        <w:t>Para</w:t>
      </w:r>
      <w:r w:rsidR="00D372F5">
        <w:rPr>
          <w:rFonts w:asciiTheme="minorHAnsi" w:hAnsiTheme="minorHAnsi" w:cstheme="minorHAnsi"/>
          <w:b/>
          <w:bCs/>
        </w:rPr>
        <w:t>s. 25 &amp; 68</w:t>
      </w:r>
      <w:r w:rsidRPr="00D372F5">
        <w:rPr>
          <w:rFonts w:asciiTheme="minorHAnsi" w:hAnsiTheme="minorHAnsi" w:cstheme="minorHAnsi"/>
          <w:b/>
          <w:bCs/>
        </w:rPr>
        <w:t>:</w:t>
      </w:r>
      <w:r>
        <w:rPr>
          <w:rFonts w:asciiTheme="minorHAnsi" w:hAnsiTheme="minorHAnsi" w:cstheme="minorHAnsi"/>
        </w:rPr>
        <w:t xml:space="preserve"> </w:t>
      </w:r>
      <w:r w:rsidR="00747F14">
        <w:rPr>
          <w:rFonts w:asciiTheme="minorHAnsi" w:hAnsiTheme="minorHAnsi" w:cstheme="minorHAnsi"/>
        </w:rPr>
        <w:t xml:space="preserve">The substantive recommendations start </w:t>
      </w:r>
      <w:r>
        <w:rPr>
          <w:rFonts w:asciiTheme="minorHAnsi" w:hAnsiTheme="minorHAnsi" w:cstheme="minorHAnsi"/>
        </w:rPr>
        <w:t>by identifying the critical need to enhance data collectio</w:t>
      </w:r>
      <w:r w:rsidR="00747F14">
        <w:rPr>
          <w:rFonts w:asciiTheme="minorHAnsi" w:hAnsiTheme="minorHAnsi" w:cstheme="minorHAnsi"/>
        </w:rPr>
        <w:t>n;</w:t>
      </w:r>
      <w:r>
        <w:rPr>
          <w:rFonts w:asciiTheme="minorHAnsi" w:hAnsiTheme="minorHAnsi" w:cstheme="minorHAnsi"/>
        </w:rPr>
        <w:t xml:space="preserve"> however</w:t>
      </w:r>
      <w:r w:rsidR="00747F14">
        <w:rPr>
          <w:rFonts w:asciiTheme="minorHAnsi" w:hAnsiTheme="minorHAnsi" w:cstheme="minorHAnsi"/>
        </w:rPr>
        <w:t xml:space="preserve">, </w:t>
      </w:r>
      <w:r>
        <w:rPr>
          <w:rFonts w:asciiTheme="minorHAnsi" w:hAnsiTheme="minorHAnsi" w:cstheme="minorHAnsi"/>
        </w:rPr>
        <w:t>collection of</w:t>
      </w:r>
      <w:r w:rsidR="00747F14">
        <w:rPr>
          <w:rFonts w:asciiTheme="minorHAnsi" w:hAnsiTheme="minorHAnsi" w:cstheme="minorHAnsi"/>
        </w:rPr>
        <w:t xml:space="preserve"> incomplete data that fails to capture the full scope of the problem </w:t>
      </w:r>
      <w:r w:rsidR="00AC45DA">
        <w:rPr>
          <w:rFonts w:asciiTheme="minorHAnsi" w:hAnsiTheme="minorHAnsi" w:cstheme="minorHAnsi"/>
        </w:rPr>
        <w:t xml:space="preserve">risks </w:t>
      </w:r>
      <w:r>
        <w:rPr>
          <w:rFonts w:asciiTheme="minorHAnsi" w:hAnsiTheme="minorHAnsi" w:cstheme="minorHAnsi"/>
        </w:rPr>
        <w:t xml:space="preserve">presenting </w:t>
      </w:r>
      <w:r w:rsidR="00AC45DA">
        <w:rPr>
          <w:rFonts w:asciiTheme="minorHAnsi" w:hAnsiTheme="minorHAnsi" w:cstheme="minorHAnsi"/>
        </w:rPr>
        <w:t>a distorted</w:t>
      </w:r>
      <w:r>
        <w:rPr>
          <w:rFonts w:asciiTheme="minorHAnsi" w:hAnsiTheme="minorHAnsi" w:cstheme="minorHAnsi"/>
        </w:rPr>
        <w:t xml:space="preserve"> picture. Because so many incidents of trafficking go unreported and persist in the shadows, the </w:t>
      </w:r>
      <w:r w:rsidR="00747F14">
        <w:rPr>
          <w:rFonts w:asciiTheme="minorHAnsi" w:hAnsiTheme="minorHAnsi" w:cstheme="minorHAnsi"/>
        </w:rPr>
        <w:t xml:space="preserve">Committee </w:t>
      </w:r>
      <w:r>
        <w:rPr>
          <w:rFonts w:asciiTheme="minorHAnsi" w:hAnsiTheme="minorHAnsi" w:cstheme="minorHAnsi"/>
        </w:rPr>
        <w:t>should consider starting</w:t>
      </w:r>
      <w:r w:rsidR="00747F14">
        <w:rPr>
          <w:rFonts w:asciiTheme="minorHAnsi" w:hAnsiTheme="minorHAnsi" w:cstheme="minorHAnsi"/>
        </w:rPr>
        <w:t xml:space="preserve"> its recommendations with a focus on developing uniform </w:t>
      </w:r>
      <w:r>
        <w:rPr>
          <w:rFonts w:asciiTheme="minorHAnsi" w:hAnsiTheme="minorHAnsi" w:cstheme="minorHAnsi"/>
        </w:rPr>
        <w:t xml:space="preserve">global </w:t>
      </w:r>
      <w:r w:rsidR="00AC45DA">
        <w:rPr>
          <w:rFonts w:asciiTheme="minorHAnsi" w:hAnsiTheme="minorHAnsi" w:cstheme="minorHAnsi"/>
        </w:rPr>
        <w:t xml:space="preserve">standards and </w:t>
      </w:r>
      <w:r>
        <w:rPr>
          <w:rFonts w:asciiTheme="minorHAnsi" w:hAnsiTheme="minorHAnsi" w:cstheme="minorHAnsi"/>
        </w:rPr>
        <w:t>methodology for identifying</w:t>
      </w:r>
      <w:r w:rsidR="00AC45DA">
        <w:rPr>
          <w:rFonts w:asciiTheme="minorHAnsi" w:hAnsiTheme="minorHAnsi" w:cstheme="minorHAnsi"/>
        </w:rPr>
        <w:t xml:space="preserve"> and tracking</w:t>
      </w:r>
      <w:r>
        <w:rPr>
          <w:rFonts w:asciiTheme="minorHAnsi" w:hAnsiTheme="minorHAnsi" w:cstheme="minorHAnsi"/>
        </w:rPr>
        <w:t xml:space="preserve"> incidents of trafficking</w:t>
      </w:r>
      <w:r w:rsidR="00747F14">
        <w:rPr>
          <w:rFonts w:asciiTheme="minorHAnsi" w:hAnsiTheme="minorHAnsi" w:cstheme="minorHAnsi"/>
        </w:rPr>
        <w:t xml:space="preserve"> an</w:t>
      </w:r>
      <w:r w:rsidR="00957D36">
        <w:rPr>
          <w:rFonts w:asciiTheme="minorHAnsi" w:hAnsiTheme="minorHAnsi" w:cstheme="minorHAnsi"/>
        </w:rPr>
        <w:t xml:space="preserve">d </w:t>
      </w:r>
    </w:p>
    <w:p w14:paraId="26973E4F" w14:textId="50B18A66" w:rsidR="00532668" w:rsidRDefault="00747F14" w:rsidP="00957D36">
      <w:pPr>
        <w:spacing w:line="276" w:lineRule="auto"/>
        <w:rPr>
          <w:rFonts w:asciiTheme="minorHAnsi" w:hAnsiTheme="minorHAnsi" w:cstheme="minorHAnsi"/>
        </w:rPr>
      </w:pPr>
      <w:r>
        <w:rPr>
          <w:rFonts w:asciiTheme="minorHAnsi" w:hAnsiTheme="minorHAnsi" w:cstheme="minorHAnsi"/>
        </w:rPr>
        <w:lastRenderedPageBreak/>
        <w:t>training relevant stakeholders</w:t>
      </w:r>
      <w:r w:rsidR="001451CC">
        <w:rPr>
          <w:rFonts w:asciiTheme="minorHAnsi" w:hAnsiTheme="minorHAnsi" w:cstheme="minorHAnsi"/>
        </w:rPr>
        <w:t xml:space="preserve">. </w:t>
      </w:r>
      <w:r>
        <w:rPr>
          <w:rFonts w:asciiTheme="minorHAnsi" w:hAnsiTheme="minorHAnsi" w:cstheme="minorHAnsi"/>
        </w:rPr>
        <w:t xml:space="preserve">Paragraph </w:t>
      </w:r>
      <w:r w:rsidR="00AC45DA">
        <w:rPr>
          <w:rFonts w:asciiTheme="minorHAnsi" w:hAnsiTheme="minorHAnsi" w:cstheme="minorHAnsi"/>
        </w:rPr>
        <w:t>2</w:t>
      </w:r>
      <w:r>
        <w:rPr>
          <w:rFonts w:asciiTheme="minorHAnsi" w:hAnsiTheme="minorHAnsi" w:cstheme="minorHAnsi"/>
        </w:rPr>
        <w:t>5 should</w:t>
      </w:r>
      <w:r w:rsidR="00AC45DA">
        <w:rPr>
          <w:rFonts w:asciiTheme="minorHAnsi" w:hAnsiTheme="minorHAnsi" w:cstheme="minorHAnsi"/>
        </w:rPr>
        <w:t xml:space="preserve"> follow paragraph 68, which</w:t>
      </w:r>
      <w:r w:rsidR="002743B8">
        <w:rPr>
          <w:rFonts w:asciiTheme="minorHAnsi" w:hAnsiTheme="minorHAnsi" w:cstheme="minorHAnsi"/>
        </w:rPr>
        <w:t xml:space="preserve"> focuses on the essential first step of creating national guidelines and standard operating procedures on victim identification. </w:t>
      </w:r>
    </w:p>
    <w:p w14:paraId="5191A267" w14:textId="77777777" w:rsidR="00532668" w:rsidRDefault="00532668" w:rsidP="00F222D3">
      <w:pPr>
        <w:spacing w:line="276" w:lineRule="auto"/>
        <w:rPr>
          <w:rFonts w:asciiTheme="minorHAnsi" w:hAnsiTheme="minorHAnsi" w:cstheme="minorHAnsi"/>
        </w:rPr>
      </w:pPr>
    </w:p>
    <w:p w14:paraId="6D023FAF" w14:textId="7C60822A" w:rsidR="00D447D1" w:rsidRDefault="001E51C3" w:rsidP="00F222D3">
      <w:pPr>
        <w:spacing w:line="276" w:lineRule="auto"/>
        <w:rPr>
          <w:rFonts w:asciiTheme="minorHAnsi" w:hAnsiTheme="minorHAnsi" w:cstheme="minorHAnsi"/>
        </w:rPr>
      </w:pPr>
      <w:r w:rsidRPr="001E51C3">
        <w:rPr>
          <w:rFonts w:asciiTheme="minorHAnsi" w:hAnsiTheme="minorHAnsi" w:cstheme="minorHAnsi"/>
          <w:b/>
          <w:bCs/>
        </w:rPr>
        <w:t>Para. 26:</w:t>
      </w:r>
      <w:r>
        <w:rPr>
          <w:rFonts w:asciiTheme="minorHAnsi" w:hAnsiTheme="minorHAnsi" w:cstheme="minorHAnsi"/>
        </w:rPr>
        <w:t xml:space="preserve"> </w:t>
      </w:r>
      <w:r w:rsidR="00FC6A21">
        <w:rPr>
          <w:rFonts w:asciiTheme="minorHAnsi" w:hAnsiTheme="minorHAnsi" w:cstheme="minorHAnsi"/>
        </w:rPr>
        <w:t xml:space="preserve">Many critical </w:t>
      </w:r>
      <w:r w:rsidR="00523F35">
        <w:rPr>
          <w:rFonts w:asciiTheme="minorHAnsi" w:hAnsiTheme="minorHAnsi" w:cstheme="minorHAnsi"/>
        </w:rPr>
        <w:t xml:space="preserve">and </w:t>
      </w:r>
      <w:r w:rsidR="00FC6A21">
        <w:rPr>
          <w:rFonts w:asciiTheme="minorHAnsi" w:hAnsiTheme="minorHAnsi" w:cstheme="minorHAnsi"/>
        </w:rPr>
        <w:t>broadly applicable recommendations to address root causes of trafficking are</w:t>
      </w:r>
      <w:r w:rsidR="00523F35">
        <w:rPr>
          <w:rFonts w:asciiTheme="minorHAnsi" w:hAnsiTheme="minorHAnsi" w:cstheme="minorHAnsi"/>
        </w:rPr>
        <w:t xml:space="preserve"> excluded from this paragraph but</w:t>
      </w:r>
      <w:r w:rsidR="00FC6A21">
        <w:rPr>
          <w:rFonts w:asciiTheme="minorHAnsi" w:hAnsiTheme="minorHAnsi" w:cstheme="minorHAnsi"/>
        </w:rPr>
        <w:t xml:space="preserve"> </w:t>
      </w:r>
      <w:r w:rsidR="00523F35">
        <w:rPr>
          <w:rFonts w:asciiTheme="minorHAnsi" w:hAnsiTheme="minorHAnsi" w:cstheme="minorHAnsi"/>
        </w:rPr>
        <w:t xml:space="preserve">sometimes </w:t>
      </w:r>
      <w:r w:rsidR="00FC6A21">
        <w:rPr>
          <w:rFonts w:asciiTheme="minorHAnsi" w:hAnsiTheme="minorHAnsi" w:cstheme="minorHAnsi"/>
        </w:rPr>
        <w:t xml:space="preserve">included in </w:t>
      </w:r>
      <w:r w:rsidR="00523F35">
        <w:rPr>
          <w:rFonts w:asciiTheme="minorHAnsi" w:hAnsiTheme="minorHAnsi" w:cstheme="minorHAnsi"/>
        </w:rPr>
        <w:t xml:space="preserve">subsequent </w:t>
      </w:r>
      <w:r w:rsidR="00FC6A21">
        <w:rPr>
          <w:rFonts w:asciiTheme="minorHAnsi" w:hAnsiTheme="minorHAnsi" w:cstheme="minorHAnsi"/>
        </w:rPr>
        <w:t xml:space="preserve">sections </w:t>
      </w:r>
      <w:r w:rsidR="00523F35">
        <w:rPr>
          <w:rFonts w:asciiTheme="minorHAnsi" w:hAnsiTheme="minorHAnsi" w:cstheme="minorHAnsi"/>
        </w:rPr>
        <w:t xml:space="preserve">that are </w:t>
      </w:r>
      <w:r w:rsidR="00FC6A21">
        <w:rPr>
          <w:rFonts w:asciiTheme="minorHAnsi" w:hAnsiTheme="minorHAnsi" w:cstheme="minorHAnsi"/>
        </w:rPr>
        <w:t xml:space="preserve">tailored for specific communities of women. </w:t>
      </w:r>
    </w:p>
    <w:p w14:paraId="0AD653AA" w14:textId="77777777" w:rsidR="00D447D1" w:rsidRDefault="00D447D1" w:rsidP="00F222D3">
      <w:pPr>
        <w:spacing w:line="276" w:lineRule="auto"/>
        <w:rPr>
          <w:rFonts w:asciiTheme="minorHAnsi" w:hAnsiTheme="minorHAnsi" w:cstheme="minorHAnsi"/>
        </w:rPr>
      </w:pPr>
    </w:p>
    <w:p w14:paraId="5EB4D2E4" w14:textId="5B545B0D" w:rsidR="007424C9" w:rsidRDefault="00FC6A21" w:rsidP="00F222D3">
      <w:pPr>
        <w:spacing w:line="276" w:lineRule="auto"/>
        <w:rPr>
          <w:rFonts w:asciiTheme="minorHAnsi" w:hAnsiTheme="minorHAnsi" w:cstheme="minorHAnsi"/>
        </w:rPr>
      </w:pPr>
      <w:r>
        <w:rPr>
          <w:rFonts w:asciiTheme="minorHAnsi" w:hAnsiTheme="minorHAnsi" w:cstheme="minorHAnsi"/>
        </w:rPr>
        <w:t xml:space="preserve">We recommend that </w:t>
      </w:r>
      <w:r w:rsidR="00523F35">
        <w:rPr>
          <w:rFonts w:asciiTheme="minorHAnsi" w:hAnsiTheme="minorHAnsi" w:cstheme="minorHAnsi"/>
        </w:rPr>
        <w:t>the</w:t>
      </w:r>
      <w:r>
        <w:rPr>
          <w:rFonts w:asciiTheme="minorHAnsi" w:hAnsiTheme="minorHAnsi" w:cstheme="minorHAnsi"/>
        </w:rPr>
        <w:t xml:space="preserve"> Committee </w:t>
      </w:r>
      <w:r w:rsidR="00532668">
        <w:rPr>
          <w:rFonts w:asciiTheme="minorHAnsi" w:hAnsiTheme="minorHAnsi" w:cstheme="minorHAnsi"/>
        </w:rPr>
        <w:t>consolidate certain</w:t>
      </w:r>
      <w:r>
        <w:rPr>
          <w:rFonts w:asciiTheme="minorHAnsi" w:hAnsiTheme="minorHAnsi" w:cstheme="minorHAnsi"/>
        </w:rPr>
        <w:t xml:space="preserve"> </w:t>
      </w:r>
      <w:r w:rsidR="00523F35">
        <w:rPr>
          <w:rFonts w:asciiTheme="minorHAnsi" w:hAnsiTheme="minorHAnsi" w:cstheme="minorHAnsi"/>
        </w:rPr>
        <w:t>broadly applicable</w:t>
      </w:r>
      <w:r>
        <w:rPr>
          <w:rFonts w:asciiTheme="minorHAnsi" w:hAnsiTheme="minorHAnsi" w:cstheme="minorHAnsi"/>
        </w:rPr>
        <w:t xml:space="preserve"> recommendations here</w:t>
      </w:r>
      <w:r w:rsidR="00523F35">
        <w:rPr>
          <w:rFonts w:asciiTheme="minorHAnsi" w:hAnsiTheme="minorHAnsi" w:cstheme="minorHAnsi"/>
        </w:rPr>
        <w:t>, including</w:t>
      </w:r>
      <w:r w:rsidR="001E51C3">
        <w:rPr>
          <w:rFonts w:asciiTheme="minorHAnsi" w:hAnsiTheme="minorHAnsi" w:cstheme="minorHAnsi"/>
        </w:rPr>
        <w:t xml:space="preserve"> recommendations to</w:t>
      </w:r>
      <w:r w:rsidR="007424C9">
        <w:rPr>
          <w:rFonts w:asciiTheme="minorHAnsi" w:hAnsiTheme="minorHAnsi" w:cstheme="minorHAnsi"/>
        </w:rPr>
        <w:t>:</w:t>
      </w:r>
    </w:p>
    <w:p w14:paraId="3E47C4A5" w14:textId="77777777" w:rsidR="007424C9" w:rsidRDefault="007424C9" w:rsidP="00F222D3">
      <w:pPr>
        <w:spacing w:line="276" w:lineRule="auto"/>
        <w:rPr>
          <w:rFonts w:asciiTheme="minorHAnsi" w:hAnsiTheme="minorHAnsi" w:cstheme="minorHAnsi"/>
        </w:rPr>
      </w:pPr>
    </w:p>
    <w:p w14:paraId="49964B2C" w14:textId="77777777" w:rsidR="007424C9" w:rsidRDefault="001E51C3" w:rsidP="00F222D3">
      <w:pPr>
        <w:pStyle w:val="ListParagraph"/>
        <w:numPr>
          <w:ilvl w:val="0"/>
          <w:numId w:val="14"/>
        </w:numPr>
        <w:spacing w:after="0"/>
        <w:rPr>
          <w:rFonts w:cstheme="minorHAnsi"/>
        </w:rPr>
      </w:pPr>
      <w:r w:rsidRPr="007424C9">
        <w:rPr>
          <w:rFonts w:cstheme="minorHAnsi"/>
        </w:rPr>
        <w:t xml:space="preserve">eliminate laws that render women more prone to poverty; </w:t>
      </w:r>
    </w:p>
    <w:p w14:paraId="030B0B55" w14:textId="77777777" w:rsidR="007424C9" w:rsidRDefault="001E51C3" w:rsidP="00F222D3">
      <w:pPr>
        <w:pStyle w:val="ListParagraph"/>
        <w:numPr>
          <w:ilvl w:val="0"/>
          <w:numId w:val="14"/>
        </w:numPr>
        <w:spacing w:after="0"/>
        <w:rPr>
          <w:rFonts w:cstheme="minorHAnsi"/>
        </w:rPr>
      </w:pPr>
      <w:r w:rsidRPr="007424C9">
        <w:rPr>
          <w:rFonts w:cstheme="minorHAnsi"/>
        </w:rPr>
        <w:t>provide services, support, and shelter to victims of trafficking, domestic violence, and sexual assault;</w:t>
      </w:r>
    </w:p>
    <w:p w14:paraId="4EBE66A1" w14:textId="77777777" w:rsidR="007424C9" w:rsidRDefault="001E51C3" w:rsidP="00F222D3">
      <w:pPr>
        <w:pStyle w:val="ListParagraph"/>
        <w:numPr>
          <w:ilvl w:val="0"/>
          <w:numId w:val="14"/>
        </w:numPr>
        <w:spacing w:after="0"/>
        <w:rPr>
          <w:rFonts w:cstheme="minorHAnsi"/>
        </w:rPr>
      </w:pPr>
      <w:r w:rsidRPr="007424C9">
        <w:rPr>
          <w:rFonts w:cstheme="minorHAnsi"/>
        </w:rPr>
        <w:t xml:space="preserve">eliminate exclusions in labor and anti-discrimination protections that create workplaces that foster exploitative workplace practices; </w:t>
      </w:r>
    </w:p>
    <w:p w14:paraId="728A5A88" w14:textId="24AF3592" w:rsidR="007424C9" w:rsidRDefault="001E51C3" w:rsidP="00F222D3">
      <w:pPr>
        <w:pStyle w:val="ListParagraph"/>
        <w:numPr>
          <w:ilvl w:val="0"/>
          <w:numId w:val="14"/>
        </w:numPr>
        <w:spacing w:after="0"/>
        <w:rPr>
          <w:rFonts w:cstheme="minorHAnsi"/>
        </w:rPr>
      </w:pPr>
      <w:r w:rsidRPr="007424C9">
        <w:rPr>
          <w:rFonts w:cstheme="minorHAnsi"/>
        </w:rPr>
        <w:t>enhance economic opportunity for women, including through education, paid apprenticeships, and vocational training</w:t>
      </w:r>
      <w:r w:rsidR="00FC6A21" w:rsidRPr="007424C9">
        <w:rPr>
          <w:rFonts w:cstheme="minorHAnsi"/>
        </w:rPr>
        <w:t xml:space="preserve"> for women</w:t>
      </w:r>
      <w:r w:rsidRPr="007424C9">
        <w:rPr>
          <w:rFonts w:cstheme="minorHAnsi"/>
        </w:rPr>
        <w:t>;</w:t>
      </w:r>
    </w:p>
    <w:p w14:paraId="215BB4D7" w14:textId="375A0F96" w:rsidR="007424C9" w:rsidRDefault="001E51C3" w:rsidP="00F222D3">
      <w:pPr>
        <w:pStyle w:val="ListParagraph"/>
        <w:numPr>
          <w:ilvl w:val="0"/>
          <w:numId w:val="14"/>
        </w:numPr>
        <w:spacing w:after="0"/>
        <w:rPr>
          <w:rFonts w:cstheme="minorHAnsi"/>
        </w:rPr>
      </w:pPr>
      <w:r w:rsidRPr="007424C9">
        <w:rPr>
          <w:rFonts w:cstheme="minorHAnsi"/>
        </w:rPr>
        <w:t xml:space="preserve">engage in widespread public outreach to low-income communities to ensure that vulnerable women are educated about their rights, the risks and illegality of trafficking, and avenues for </w:t>
      </w:r>
      <w:r w:rsidR="00523F35" w:rsidRPr="007424C9">
        <w:rPr>
          <w:rFonts w:cstheme="minorHAnsi"/>
        </w:rPr>
        <w:t xml:space="preserve">redress and </w:t>
      </w:r>
      <w:r w:rsidR="00B8434C" w:rsidRPr="007424C9">
        <w:rPr>
          <w:rFonts w:cstheme="minorHAnsi"/>
        </w:rPr>
        <w:t>assistance</w:t>
      </w:r>
      <w:r w:rsidRPr="007424C9">
        <w:rPr>
          <w:rFonts w:cstheme="minorHAnsi"/>
        </w:rPr>
        <w:t xml:space="preserve">. </w:t>
      </w:r>
    </w:p>
    <w:p w14:paraId="1514B8F3" w14:textId="77777777" w:rsidR="00F222D3" w:rsidRDefault="00F222D3" w:rsidP="00F222D3">
      <w:pPr>
        <w:pStyle w:val="ListParagraph"/>
        <w:spacing w:after="0"/>
        <w:rPr>
          <w:rFonts w:cstheme="minorHAnsi"/>
        </w:rPr>
      </w:pPr>
    </w:p>
    <w:p w14:paraId="36B9236B" w14:textId="756223E6" w:rsidR="001E51C3" w:rsidRPr="007424C9" w:rsidRDefault="007424C9" w:rsidP="00F222D3">
      <w:pPr>
        <w:spacing w:line="276" w:lineRule="auto"/>
        <w:rPr>
          <w:rFonts w:cstheme="minorHAnsi"/>
        </w:rPr>
      </w:pPr>
      <w:r w:rsidRPr="007424C9">
        <w:rPr>
          <w:rFonts w:cstheme="minorHAnsi"/>
          <w:b/>
          <w:bCs/>
        </w:rPr>
        <w:t>Para. 26(c):</w:t>
      </w:r>
      <w:r>
        <w:rPr>
          <w:rFonts w:cstheme="minorHAnsi"/>
        </w:rPr>
        <w:t xml:space="preserve"> W</w:t>
      </w:r>
      <w:r w:rsidR="00FC6A21" w:rsidRPr="007424C9">
        <w:rPr>
          <w:rFonts w:cstheme="minorHAnsi"/>
        </w:rPr>
        <w:t xml:space="preserve">e recommend that the language be revised as follows: “Enhancing women’s [equal] access to political decision-making, [employment opportunities], credit, land, and the modern tools and inputs required for its efficient cultivation;”  </w:t>
      </w:r>
    </w:p>
    <w:p w14:paraId="5316A606" w14:textId="26EC08A0" w:rsidR="008C238F" w:rsidRDefault="008C238F" w:rsidP="00F222D3">
      <w:pPr>
        <w:spacing w:line="276" w:lineRule="auto"/>
        <w:rPr>
          <w:rFonts w:asciiTheme="minorHAnsi" w:hAnsiTheme="minorHAnsi" w:cstheme="minorHAnsi"/>
        </w:rPr>
      </w:pPr>
    </w:p>
    <w:p w14:paraId="4813B0CD" w14:textId="3705A38F" w:rsidR="008C238F" w:rsidRDefault="008C238F" w:rsidP="00F222D3">
      <w:pPr>
        <w:spacing w:line="276" w:lineRule="auto"/>
        <w:rPr>
          <w:rFonts w:asciiTheme="minorHAnsi" w:hAnsiTheme="minorHAnsi" w:cstheme="minorHAnsi"/>
        </w:rPr>
      </w:pPr>
      <w:r w:rsidRPr="008C238F">
        <w:rPr>
          <w:rFonts w:asciiTheme="minorHAnsi" w:hAnsiTheme="minorHAnsi" w:cstheme="minorHAnsi"/>
          <w:b/>
          <w:bCs/>
        </w:rPr>
        <w:t>Para. 27(c):</w:t>
      </w:r>
      <w:r>
        <w:rPr>
          <w:rFonts w:asciiTheme="minorHAnsi" w:hAnsiTheme="minorHAnsi" w:cstheme="minorHAnsi"/>
        </w:rPr>
        <w:t xml:space="preserve"> Legal Momentum welcomes the Committee’s recommendations on regulating supply chains. Additionally, we recommend</w:t>
      </w:r>
      <w:r w:rsidR="00B8434C">
        <w:rPr>
          <w:rFonts w:asciiTheme="minorHAnsi" w:hAnsiTheme="minorHAnsi" w:cstheme="minorHAnsi"/>
        </w:rPr>
        <w:t xml:space="preserve"> that States Parties adopt</w:t>
      </w:r>
      <w:r>
        <w:rPr>
          <w:rFonts w:asciiTheme="minorHAnsi" w:hAnsiTheme="minorHAnsi" w:cstheme="minorHAnsi"/>
        </w:rPr>
        <w:t xml:space="preserve"> legislation to require industry-wide trainings</w:t>
      </w:r>
      <w:r w:rsidR="00B8434C">
        <w:rPr>
          <w:rFonts w:asciiTheme="minorHAnsi" w:hAnsiTheme="minorHAnsi" w:cstheme="minorHAnsi"/>
        </w:rPr>
        <w:t xml:space="preserve"> on trafficking</w:t>
      </w:r>
      <w:r>
        <w:rPr>
          <w:rFonts w:asciiTheme="minorHAnsi" w:hAnsiTheme="minorHAnsi" w:cstheme="minorHAnsi"/>
        </w:rPr>
        <w:t xml:space="preserve"> in industries known to be hubs, entry-points,</w:t>
      </w:r>
      <w:r w:rsidR="00532668">
        <w:rPr>
          <w:rFonts w:asciiTheme="minorHAnsi" w:hAnsiTheme="minorHAnsi" w:cstheme="minorHAnsi"/>
        </w:rPr>
        <w:t xml:space="preserve"> or</w:t>
      </w:r>
      <w:r>
        <w:rPr>
          <w:rFonts w:asciiTheme="minorHAnsi" w:hAnsiTheme="minorHAnsi" w:cstheme="minorHAnsi"/>
        </w:rPr>
        <w:t xml:space="preserve"> channels for trafficking. For example, jurisdictions within the United States have enacted legislation to require trainings in the hotel industry</w:t>
      </w:r>
      <w:r w:rsidR="00B8434C">
        <w:rPr>
          <w:rFonts w:asciiTheme="minorHAnsi" w:hAnsiTheme="minorHAnsi" w:cstheme="minorHAnsi"/>
        </w:rPr>
        <w:t xml:space="preserve">, which is a known avenue for trafficking in women and girls. </w:t>
      </w:r>
    </w:p>
    <w:p w14:paraId="356D2DFF" w14:textId="388A5E16" w:rsidR="008C238F" w:rsidRDefault="008C238F" w:rsidP="00F222D3">
      <w:pPr>
        <w:spacing w:line="276" w:lineRule="auto"/>
        <w:rPr>
          <w:rFonts w:asciiTheme="minorHAnsi" w:hAnsiTheme="minorHAnsi" w:cstheme="minorHAnsi"/>
        </w:rPr>
      </w:pPr>
    </w:p>
    <w:p w14:paraId="62394DF6" w14:textId="029F6E61" w:rsidR="00162AD4" w:rsidRDefault="008C238F" w:rsidP="00F222D3">
      <w:pPr>
        <w:spacing w:line="276" w:lineRule="auto"/>
        <w:rPr>
          <w:rFonts w:asciiTheme="minorHAnsi" w:hAnsiTheme="minorHAnsi" w:cstheme="minorHAnsi"/>
        </w:rPr>
      </w:pPr>
      <w:r w:rsidRPr="008C238F">
        <w:rPr>
          <w:rFonts w:asciiTheme="minorHAnsi" w:hAnsiTheme="minorHAnsi" w:cstheme="minorHAnsi"/>
          <w:b/>
          <w:bCs/>
        </w:rPr>
        <w:t>Para. 29:</w:t>
      </w:r>
      <w:r>
        <w:rPr>
          <w:rFonts w:asciiTheme="minorHAnsi" w:hAnsiTheme="minorHAnsi" w:cstheme="minorHAnsi"/>
        </w:rPr>
        <w:t xml:space="preserve"> As a legal organization, we strongly support the need for States Parties to adopt and implement comprehensive gender-sensitive anti-trafficking legislation and welcome this recommendation. Additionally, we recommend that this paragraph call out the need to reform existing legislative frameworks, including </w:t>
      </w:r>
      <w:r w:rsidR="00162AD4">
        <w:rPr>
          <w:rFonts w:asciiTheme="minorHAnsi" w:hAnsiTheme="minorHAnsi" w:cstheme="minorHAnsi"/>
        </w:rPr>
        <w:t xml:space="preserve">criminal and </w:t>
      </w:r>
      <w:r>
        <w:rPr>
          <w:rFonts w:asciiTheme="minorHAnsi" w:hAnsiTheme="minorHAnsi" w:cstheme="minorHAnsi"/>
        </w:rPr>
        <w:t xml:space="preserve">civil laws and administrative regulations, to eliminate discriminatory </w:t>
      </w:r>
      <w:r w:rsidR="00162AD4">
        <w:rPr>
          <w:rFonts w:asciiTheme="minorHAnsi" w:hAnsiTheme="minorHAnsi" w:cstheme="minorHAnsi"/>
        </w:rPr>
        <w:t xml:space="preserve">provisions </w:t>
      </w:r>
      <w:r>
        <w:rPr>
          <w:rFonts w:asciiTheme="minorHAnsi" w:hAnsiTheme="minorHAnsi" w:cstheme="minorHAnsi"/>
        </w:rPr>
        <w:t xml:space="preserve">that render women vulnerable to trafficking. </w:t>
      </w:r>
    </w:p>
    <w:p w14:paraId="58D2C151" w14:textId="284F23A2" w:rsidR="00162AD4" w:rsidRDefault="00162AD4" w:rsidP="00F222D3">
      <w:pPr>
        <w:spacing w:line="276" w:lineRule="auto"/>
        <w:rPr>
          <w:rFonts w:asciiTheme="minorHAnsi" w:hAnsiTheme="minorHAnsi" w:cstheme="minorHAnsi"/>
        </w:rPr>
      </w:pPr>
    </w:p>
    <w:p w14:paraId="7F16C435" w14:textId="0C8631E0" w:rsidR="00162AD4" w:rsidRDefault="00162AD4" w:rsidP="00F222D3">
      <w:pPr>
        <w:spacing w:line="276" w:lineRule="auto"/>
        <w:rPr>
          <w:rFonts w:asciiTheme="minorHAnsi" w:hAnsiTheme="minorHAnsi" w:cstheme="minorHAnsi"/>
        </w:rPr>
      </w:pPr>
      <w:r w:rsidRPr="00162AD4">
        <w:rPr>
          <w:rFonts w:asciiTheme="minorHAnsi" w:hAnsiTheme="minorHAnsi" w:cstheme="minorHAnsi"/>
          <w:b/>
          <w:bCs/>
        </w:rPr>
        <w:t>Para. 31:</w:t>
      </w:r>
      <w:r>
        <w:rPr>
          <w:rFonts w:asciiTheme="minorHAnsi" w:hAnsiTheme="minorHAnsi" w:cstheme="minorHAnsi"/>
        </w:rPr>
        <w:t xml:space="preserve"> In line with previous comments, we recommend that national action plans include measures to better identify industries that serve as hubs for trafficking</w:t>
      </w:r>
      <w:r w:rsidR="00F352D5">
        <w:rPr>
          <w:rFonts w:asciiTheme="minorHAnsi" w:hAnsiTheme="minorHAnsi" w:cstheme="minorHAnsi"/>
        </w:rPr>
        <w:t>,</w:t>
      </w:r>
      <w:r>
        <w:rPr>
          <w:rFonts w:asciiTheme="minorHAnsi" w:hAnsiTheme="minorHAnsi" w:cstheme="minorHAnsi"/>
        </w:rPr>
        <w:t xml:space="preserve"> incorporate uniform and reliable methodologies for identifying incidents of trafficking</w:t>
      </w:r>
      <w:r w:rsidR="00F352D5">
        <w:rPr>
          <w:rFonts w:asciiTheme="minorHAnsi" w:hAnsiTheme="minorHAnsi" w:cstheme="minorHAnsi"/>
        </w:rPr>
        <w:t xml:space="preserve">, </w:t>
      </w:r>
      <w:r>
        <w:rPr>
          <w:rFonts w:asciiTheme="minorHAnsi" w:hAnsiTheme="minorHAnsi" w:cstheme="minorHAnsi"/>
        </w:rPr>
        <w:t xml:space="preserve"> and</w:t>
      </w:r>
      <w:r w:rsidR="00F352D5">
        <w:rPr>
          <w:rFonts w:asciiTheme="minorHAnsi" w:hAnsiTheme="minorHAnsi" w:cstheme="minorHAnsi"/>
        </w:rPr>
        <w:t xml:space="preserve"> implement</w:t>
      </w:r>
      <w:r>
        <w:rPr>
          <w:rFonts w:asciiTheme="minorHAnsi" w:hAnsiTheme="minorHAnsi" w:cstheme="minorHAnsi"/>
        </w:rPr>
        <w:t xml:space="preserve"> broad-based community-focused educational initiatives to educate vulnerable populations about their rights and what constitutes trafficking. </w:t>
      </w:r>
    </w:p>
    <w:p w14:paraId="7A38447F" w14:textId="5BA8C51B" w:rsidR="005D6D44" w:rsidRDefault="005D6D44" w:rsidP="00F222D3">
      <w:pPr>
        <w:spacing w:line="276" w:lineRule="auto"/>
        <w:rPr>
          <w:rFonts w:asciiTheme="minorHAnsi" w:hAnsiTheme="minorHAnsi" w:cstheme="minorHAnsi"/>
        </w:rPr>
      </w:pPr>
    </w:p>
    <w:p w14:paraId="749E7825" w14:textId="0E247618" w:rsidR="005D6D44" w:rsidRDefault="005D6D44" w:rsidP="00F222D3">
      <w:pPr>
        <w:spacing w:line="276" w:lineRule="auto"/>
        <w:rPr>
          <w:rFonts w:asciiTheme="minorHAnsi" w:hAnsiTheme="minorHAnsi" w:cstheme="minorHAnsi"/>
        </w:rPr>
      </w:pPr>
      <w:r w:rsidRPr="000B10DC">
        <w:rPr>
          <w:rFonts w:asciiTheme="minorHAnsi" w:hAnsiTheme="minorHAnsi" w:cstheme="minorHAnsi"/>
          <w:b/>
          <w:bCs/>
        </w:rPr>
        <w:lastRenderedPageBreak/>
        <w:t>Para 42:</w:t>
      </w:r>
      <w:r>
        <w:rPr>
          <w:rFonts w:asciiTheme="minorHAnsi" w:hAnsiTheme="minorHAnsi" w:cstheme="minorHAnsi"/>
        </w:rPr>
        <w:t xml:space="preserve"> </w:t>
      </w:r>
      <w:r w:rsidR="000D5208">
        <w:rPr>
          <w:rFonts w:asciiTheme="minorHAnsi" w:hAnsiTheme="minorHAnsi" w:cstheme="minorHAnsi"/>
        </w:rPr>
        <w:t>As per our comments above, r</w:t>
      </w:r>
      <w:r>
        <w:rPr>
          <w:rFonts w:asciiTheme="minorHAnsi" w:hAnsiTheme="minorHAnsi" w:cstheme="minorHAnsi"/>
        </w:rPr>
        <w:t>ecommendations</w:t>
      </w:r>
      <w:r w:rsidR="000D5208">
        <w:rPr>
          <w:rFonts w:asciiTheme="minorHAnsi" w:hAnsiTheme="minorHAnsi" w:cstheme="minorHAnsi"/>
        </w:rPr>
        <w:t xml:space="preserve"> in this section</w:t>
      </w:r>
      <w:r>
        <w:rPr>
          <w:rFonts w:asciiTheme="minorHAnsi" w:hAnsiTheme="minorHAnsi" w:cstheme="minorHAnsi"/>
        </w:rPr>
        <w:t>, such as subparagraph (f) on raising awareness amo</w:t>
      </w:r>
      <w:r w:rsidR="000D5208">
        <w:rPr>
          <w:rFonts w:asciiTheme="minorHAnsi" w:hAnsiTheme="minorHAnsi" w:cstheme="minorHAnsi"/>
        </w:rPr>
        <w:t>ng</w:t>
      </w:r>
      <w:r>
        <w:rPr>
          <w:rFonts w:asciiTheme="minorHAnsi" w:hAnsiTheme="minorHAnsi" w:cstheme="minorHAnsi"/>
        </w:rPr>
        <w:t xml:space="preserve"> women</w:t>
      </w:r>
      <w:r w:rsidR="000D5208">
        <w:rPr>
          <w:rFonts w:asciiTheme="minorHAnsi" w:hAnsiTheme="minorHAnsi" w:cstheme="minorHAnsi"/>
        </w:rPr>
        <w:t xml:space="preserve">, are relevant to all women and not just women and girls who are forcibly displaced. These recommendations should be incorporated into a broader sub-section to eliminate duplication. </w:t>
      </w:r>
      <w:r>
        <w:rPr>
          <w:rFonts w:asciiTheme="minorHAnsi" w:hAnsiTheme="minorHAnsi" w:cstheme="minorHAnsi"/>
        </w:rPr>
        <w:t xml:space="preserve"> </w:t>
      </w:r>
    </w:p>
    <w:p w14:paraId="01A3CD5D" w14:textId="6AFF9031" w:rsidR="00162AD4" w:rsidRDefault="00162AD4" w:rsidP="00F222D3">
      <w:pPr>
        <w:spacing w:line="276" w:lineRule="auto"/>
        <w:rPr>
          <w:rFonts w:asciiTheme="minorHAnsi" w:hAnsiTheme="minorHAnsi" w:cstheme="minorHAnsi"/>
        </w:rPr>
      </w:pPr>
    </w:p>
    <w:p w14:paraId="779EC5C1" w14:textId="46038D54" w:rsidR="000B10DC" w:rsidRDefault="000D047D" w:rsidP="00F222D3">
      <w:pPr>
        <w:spacing w:line="276" w:lineRule="auto"/>
        <w:rPr>
          <w:rFonts w:asciiTheme="minorHAnsi" w:hAnsiTheme="minorHAnsi" w:cstheme="minorHAnsi"/>
        </w:rPr>
      </w:pPr>
      <w:r w:rsidRPr="000D047D">
        <w:rPr>
          <w:rFonts w:asciiTheme="minorHAnsi" w:hAnsiTheme="minorHAnsi" w:cstheme="minorHAnsi"/>
          <w:b/>
          <w:bCs/>
        </w:rPr>
        <w:t>Para. 45:</w:t>
      </w:r>
      <w:r>
        <w:rPr>
          <w:rFonts w:asciiTheme="minorHAnsi" w:hAnsiTheme="minorHAnsi" w:cstheme="minorHAnsi"/>
        </w:rPr>
        <w:t xml:space="preserve"> </w:t>
      </w:r>
      <w:r w:rsidR="000D5208">
        <w:rPr>
          <w:rFonts w:asciiTheme="minorHAnsi" w:hAnsiTheme="minorHAnsi" w:cstheme="minorHAnsi"/>
        </w:rPr>
        <w:t>We</w:t>
      </w:r>
      <w:r w:rsidR="000B10DC">
        <w:rPr>
          <w:rFonts w:asciiTheme="minorHAnsi" w:hAnsiTheme="minorHAnsi" w:cstheme="minorHAnsi"/>
        </w:rPr>
        <w:t xml:space="preserve"> strongly agree with the position that lack of safe and legal routes to migration for women increases the risk and prevalence of trafficking. </w:t>
      </w:r>
      <w:r>
        <w:rPr>
          <w:rFonts w:asciiTheme="minorHAnsi" w:hAnsiTheme="minorHAnsi" w:cstheme="minorHAnsi"/>
        </w:rPr>
        <w:t xml:space="preserve">As part of coordinated global migration strategies, States Parties should be encouraged to recognize broader </w:t>
      </w:r>
      <w:r w:rsidR="000D5208">
        <w:rPr>
          <w:rFonts w:asciiTheme="minorHAnsi" w:hAnsiTheme="minorHAnsi" w:cstheme="minorHAnsi"/>
        </w:rPr>
        <w:t xml:space="preserve">categories of </w:t>
      </w:r>
      <w:r>
        <w:rPr>
          <w:rFonts w:asciiTheme="minorHAnsi" w:hAnsiTheme="minorHAnsi" w:cstheme="minorHAnsi"/>
        </w:rPr>
        <w:t xml:space="preserve">gender-based persecution as grounds for asylum so that the most vulnerable women need not turn to traffickers as a last resort to escape poverty or gender-based violence. </w:t>
      </w:r>
    </w:p>
    <w:p w14:paraId="4FACA6DE" w14:textId="77777777" w:rsidR="00D447D1" w:rsidRDefault="00D447D1" w:rsidP="00F222D3">
      <w:pPr>
        <w:spacing w:line="276" w:lineRule="auto"/>
        <w:rPr>
          <w:rFonts w:asciiTheme="minorHAnsi" w:hAnsiTheme="minorHAnsi" w:cstheme="minorHAnsi"/>
          <w:b/>
          <w:bCs/>
        </w:rPr>
      </w:pPr>
    </w:p>
    <w:p w14:paraId="631D298E" w14:textId="77777777" w:rsidR="00D447D1" w:rsidRDefault="000B10DC" w:rsidP="00F222D3">
      <w:pPr>
        <w:spacing w:line="276" w:lineRule="auto"/>
        <w:rPr>
          <w:rFonts w:asciiTheme="minorHAnsi" w:hAnsiTheme="minorHAnsi" w:cstheme="minorHAnsi"/>
        </w:rPr>
      </w:pPr>
      <w:r w:rsidRPr="00725ABB">
        <w:rPr>
          <w:rFonts w:asciiTheme="minorHAnsi" w:hAnsiTheme="minorHAnsi" w:cstheme="minorHAnsi"/>
          <w:b/>
          <w:bCs/>
        </w:rPr>
        <w:t>Para. 50:</w:t>
      </w:r>
      <w:r>
        <w:rPr>
          <w:rFonts w:asciiTheme="minorHAnsi" w:hAnsiTheme="minorHAnsi" w:cstheme="minorHAnsi"/>
        </w:rPr>
        <w:t xml:space="preserve"> </w:t>
      </w:r>
      <w:r w:rsidR="000D5208">
        <w:rPr>
          <w:rFonts w:asciiTheme="minorHAnsi" w:hAnsiTheme="minorHAnsi" w:cstheme="minorHAnsi"/>
        </w:rPr>
        <w:t>We</w:t>
      </w:r>
      <w:r>
        <w:rPr>
          <w:rFonts w:asciiTheme="minorHAnsi" w:hAnsiTheme="minorHAnsi" w:cstheme="minorHAnsi"/>
        </w:rPr>
        <w:t xml:space="preserve"> welcome the Committee’s attention to the disproportionate number of women working in informal </w:t>
      </w:r>
      <w:r w:rsidR="00D447D1">
        <w:rPr>
          <w:rFonts w:asciiTheme="minorHAnsi" w:hAnsiTheme="minorHAnsi" w:cstheme="minorHAnsi"/>
        </w:rPr>
        <w:t xml:space="preserve">and nontraditional </w:t>
      </w:r>
      <w:r>
        <w:rPr>
          <w:rFonts w:asciiTheme="minorHAnsi" w:hAnsiTheme="minorHAnsi" w:cstheme="minorHAnsi"/>
        </w:rPr>
        <w:t>employment in gender-segregated labor markets that are exempt</w:t>
      </w:r>
      <w:r w:rsidR="00D447D1">
        <w:rPr>
          <w:rFonts w:asciiTheme="minorHAnsi" w:hAnsiTheme="minorHAnsi" w:cstheme="minorHAnsi"/>
        </w:rPr>
        <w:t>ed</w:t>
      </w:r>
      <w:r>
        <w:rPr>
          <w:rFonts w:asciiTheme="minorHAnsi" w:hAnsiTheme="minorHAnsi" w:cstheme="minorHAnsi"/>
        </w:rPr>
        <w:t xml:space="preserve"> from labor and anti-discrimination protections. These sectors not only prey upon the vulnerabilities of women to recruit them, they thrive by limiting women’s access to assistance and information about their rights.</w:t>
      </w:r>
      <w:r w:rsidR="00D447D1">
        <w:rPr>
          <w:rFonts w:asciiTheme="minorHAnsi" w:hAnsiTheme="minorHAnsi" w:cstheme="minorHAnsi"/>
        </w:rPr>
        <w:t xml:space="preserve"> </w:t>
      </w:r>
    </w:p>
    <w:p w14:paraId="7B05CD90" w14:textId="77777777" w:rsidR="00D447D1" w:rsidRDefault="00D447D1" w:rsidP="00F222D3">
      <w:pPr>
        <w:spacing w:line="276" w:lineRule="auto"/>
        <w:rPr>
          <w:rFonts w:asciiTheme="minorHAnsi" w:hAnsiTheme="minorHAnsi" w:cstheme="minorHAnsi"/>
        </w:rPr>
      </w:pPr>
    </w:p>
    <w:p w14:paraId="4D53622E" w14:textId="70D01D6D" w:rsidR="000B10DC" w:rsidRDefault="00B165C5" w:rsidP="00F222D3">
      <w:pPr>
        <w:spacing w:line="276" w:lineRule="auto"/>
        <w:rPr>
          <w:rFonts w:asciiTheme="minorHAnsi" w:hAnsiTheme="minorHAnsi" w:cstheme="minorHAnsi"/>
        </w:rPr>
      </w:pPr>
      <w:r>
        <w:rPr>
          <w:rFonts w:asciiTheme="minorHAnsi" w:hAnsiTheme="minorHAnsi" w:cstheme="minorHAnsi"/>
        </w:rPr>
        <w:t xml:space="preserve">In this context, women’s </w:t>
      </w:r>
      <w:r w:rsidR="00725ABB">
        <w:rPr>
          <w:rFonts w:asciiTheme="minorHAnsi" w:hAnsiTheme="minorHAnsi" w:cstheme="minorHAnsi"/>
        </w:rPr>
        <w:t>lack of language proficiency</w:t>
      </w:r>
      <w:r>
        <w:rPr>
          <w:rFonts w:asciiTheme="minorHAnsi" w:hAnsiTheme="minorHAnsi" w:cstheme="minorHAnsi"/>
        </w:rPr>
        <w:t xml:space="preserve"> often</w:t>
      </w:r>
      <w:r w:rsidR="00725ABB">
        <w:rPr>
          <w:rFonts w:asciiTheme="minorHAnsi" w:hAnsiTheme="minorHAnsi" w:cstheme="minorHAnsi"/>
        </w:rPr>
        <w:t xml:space="preserve"> serves </w:t>
      </w:r>
      <w:r>
        <w:rPr>
          <w:rFonts w:asciiTheme="minorHAnsi" w:hAnsiTheme="minorHAnsi" w:cstheme="minorHAnsi"/>
        </w:rPr>
        <w:t xml:space="preserve">both as a basis for discrimination as well as a significant barrier to accessing assistance. We recommend that this section highlight the role that language plays </w:t>
      </w:r>
      <w:r w:rsidR="00D447D1">
        <w:rPr>
          <w:rFonts w:asciiTheme="minorHAnsi" w:hAnsiTheme="minorHAnsi" w:cstheme="minorHAnsi"/>
        </w:rPr>
        <w:t xml:space="preserve">in accessing justice </w:t>
      </w:r>
      <w:r>
        <w:rPr>
          <w:rFonts w:asciiTheme="minorHAnsi" w:hAnsiTheme="minorHAnsi" w:cstheme="minorHAnsi"/>
        </w:rPr>
        <w:t xml:space="preserve">and incorporate recommendations in the relevant sections below to encourage States Parties to ensure that they include strategies to enhance language accessibility and dismantle barriers to access for victims who lack language proficiency. </w:t>
      </w:r>
    </w:p>
    <w:p w14:paraId="10EB5F09" w14:textId="1AB9831A" w:rsidR="00162AD4" w:rsidRDefault="00162AD4" w:rsidP="00F222D3">
      <w:pPr>
        <w:spacing w:line="276" w:lineRule="auto"/>
        <w:rPr>
          <w:rFonts w:asciiTheme="minorHAnsi" w:hAnsiTheme="minorHAnsi" w:cstheme="minorHAnsi"/>
        </w:rPr>
      </w:pPr>
    </w:p>
    <w:p w14:paraId="24C8D44C" w14:textId="77777777" w:rsidR="00D447D1" w:rsidRDefault="00725ABB" w:rsidP="00F222D3">
      <w:pPr>
        <w:spacing w:line="276" w:lineRule="auto"/>
        <w:rPr>
          <w:rFonts w:asciiTheme="minorHAnsi" w:hAnsiTheme="minorHAnsi" w:cstheme="minorHAnsi"/>
        </w:rPr>
      </w:pPr>
      <w:r w:rsidRPr="00DC3762">
        <w:rPr>
          <w:rFonts w:asciiTheme="minorHAnsi" w:hAnsiTheme="minorHAnsi" w:cstheme="minorHAnsi"/>
          <w:b/>
          <w:bCs/>
        </w:rPr>
        <w:t>Para 5</w:t>
      </w:r>
      <w:r w:rsidR="00DC3762" w:rsidRPr="00DC3762">
        <w:rPr>
          <w:rFonts w:asciiTheme="minorHAnsi" w:hAnsiTheme="minorHAnsi" w:cstheme="minorHAnsi"/>
          <w:b/>
          <w:bCs/>
        </w:rPr>
        <w:t>5:</w:t>
      </w:r>
      <w:r w:rsidR="00DC3762">
        <w:rPr>
          <w:rFonts w:asciiTheme="minorHAnsi" w:hAnsiTheme="minorHAnsi" w:cstheme="minorHAnsi"/>
        </w:rPr>
        <w:t xml:space="preserve"> Legal Momentum agrees that increasing access to safe and protected formal employment opportunities is critical. </w:t>
      </w:r>
      <w:r w:rsidR="00FA5669">
        <w:rPr>
          <w:rFonts w:asciiTheme="minorHAnsi" w:hAnsiTheme="minorHAnsi" w:cstheme="minorHAnsi"/>
        </w:rPr>
        <w:t>As discussed, to achieve this goal,</w:t>
      </w:r>
      <w:r w:rsidR="00DC3762">
        <w:rPr>
          <w:rFonts w:asciiTheme="minorHAnsi" w:hAnsiTheme="minorHAnsi" w:cstheme="minorHAnsi"/>
        </w:rPr>
        <w:t xml:space="preserve"> States Parties should</w:t>
      </w:r>
      <w:r w:rsidR="00FA5669">
        <w:rPr>
          <w:rFonts w:asciiTheme="minorHAnsi" w:hAnsiTheme="minorHAnsi" w:cstheme="minorHAnsi"/>
        </w:rPr>
        <w:t xml:space="preserve"> </w:t>
      </w:r>
      <w:r w:rsidR="00DC3762">
        <w:rPr>
          <w:rFonts w:asciiTheme="minorHAnsi" w:hAnsiTheme="minorHAnsi" w:cstheme="minorHAnsi"/>
        </w:rPr>
        <w:t xml:space="preserve">be encouraged to eliminate loopholes in labor and anti-discrimination legislation that provide exemptions for certain industries and types of employers. Industries subject to fewer regulations unsurprisingly tend to adopt exploitative working conditions where trafficking can thrive. </w:t>
      </w:r>
    </w:p>
    <w:p w14:paraId="58DFE77D" w14:textId="77777777" w:rsidR="00D447D1" w:rsidRDefault="00D447D1" w:rsidP="00F222D3">
      <w:pPr>
        <w:spacing w:line="276" w:lineRule="auto"/>
        <w:rPr>
          <w:rFonts w:asciiTheme="minorHAnsi" w:hAnsiTheme="minorHAnsi" w:cstheme="minorHAnsi"/>
        </w:rPr>
      </w:pPr>
    </w:p>
    <w:p w14:paraId="25E911D0" w14:textId="47851E15" w:rsidR="00D447D1" w:rsidRDefault="00253FA0" w:rsidP="00F222D3">
      <w:pPr>
        <w:spacing w:line="276" w:lineRule="auto"/>
        <w:rPr>
          <w:rFonts w:asciiTheme="minorHAnsi" w:hAnsiTheme="minorHAnsi" w:cstheme="minorHAnsi"/>
        </w:rPr>
      </w:pPr>
      <w:r>
        <w:rPr>
          <w:rFonts w:asciiTheme="minorHAnsi" w:hAnsiTheme="minorHAnsi" w:cstheme="minorHAnsi"/>
        </w:rPr>
        <w:t xml:space="preserve">States Parties should </w:t>
      </w:r>
      <w:r w:rsidR="00D447D1">
        <w:rPr>
          <w:rFonts w:asciiTheme="minorHAnsi" w:hAnsiTheme="minorHAnsi" w:cstheme="minorHAnsi"/>
        </w:rPr>
        <w:t xml:space="preserve">also </w:t>
      </w:r>
      <w:r>
        <w:rPr>
          <w:rFonts w:asciiTheme="minorHAnsi" w:hAnsiTheme="minorHAnsi" w:cstheme="minorHAnsi"/>
        </w:rPr>
        <w:t>be advised to issue model codes of conduct that cover informal industries or smaller employers, such as employers of domestic workers, to provide clear standards and fair workplace practices for employers in these sectors</w:t>
      </w:r>
      <w:r w:rsidR="00D447D1">
        <w:rPr>
          <w:rFonts w:asciiTheme="minorHAnsi" w:hAnsiTheme="minorHAnsi" w:cstheme="minorHAnsi"/>
        </w:rPr>
        <w:t xml:space="preserve"> who often go unregulated</w:t>
      </w:r>
      <w:r>
        <w:rPr>
          <w:rFonts w:asciiTheme="minorHAnsi" w:hAnsiTheme="minorHAnsi" w:cstheme="minorHAnsi"/>
        </w:rPr>
        <w:t xml:space="preserve">. </w:t>
      </w:r>
    </w:p>
    <w:p w14:paraId="04FF26A4" w14:textId="77777777" w:rsidR="00D447D1" w:rsidRDefault="00D447D1" w:rsidP="00F222D3">
      <w:pPr>
        <w:spacing w:line="276" w:lineRule="auto"/>
        <w:rPr>
          <w:rFonts w:asciiTheme="minorHAnsi" w:hAnsiTheme="minorHAnsi" w:cstheme="minorHAnsi"/>
        </w:rPr>
      </w:pPr>
    </w:p>
    <w:p w14:paraId="59E74905" w14:textId="795D2270" w:rsidR="00725ABB" w:rsidRDefault="00DC3762" w:rsidP="00F222D3">
      <w:pPr>
        <w:spacing w:line="276" w:lineRule="auto"/>
        <w:rPr>
          <w:rFonts w:asciiTheme="minorHAnsi" w:hAnsiTheme="minorHAnsi" w:cstheme="minorHAnsi"/>
        </w:rPr>
      </w:pPr>
      <w:r>
        <w:rPr>
          <w:rFonts w:asciiTheme="minorHAnsi" w:hAnsiTheme="minorHAnsi" w:cstheme="minorHAnsi"/>
        </w:rPr>
        <w:t xml:space="preserve">Because vulnerable workers are often reluctant to report violations for fear of retaliation, </w:t>
      </w:r>
      <w:r w:rsidR="001E6B89">
        <w:rPr>
          <w:rFonts w:asciiTheme="minorHAnsi" w:hAnsiTheme="minorHAnsi" w:cstheme="minorHAnsi"/>
        </w:rPr>
        <w:t xml:space="preserve">anonymous reporting mechanism should be available and </w:t>
      </w:r>
      <w:r>
        <w:rPr>
          <w:rFonts w:asciiTheme="minorHAnsi" w:hAnsiTheme="minorHAnsi" w:cstheme="minorHAnsi"/>
        </w:rPr>
        <w:t xml:space="preserve">labor and anti-discrimination enforcement agencies should be legally empowered and funded to conduct independent investigations, and should monitor industry hot spots for trafficking. </w:t>
      </w:r>
    </w:p>
    <w:p w14:paraId="0EA1ACEC" w14:textId="6B73A5C9" w:rsidR="00DC3762" w:rsidRDefault="00DC3762" w:rsidP="00F222D3">
      <w:pPr>
        <w:spacing w:line="276" w:lineRule="auto"/>
        <w:rPr>
          <w:rFonts w:asciiTheme="minorHAnsi" w:hAnsiTheme="minorHAnsi" w:cstheme="minorHAnsi"/>
        </w:rPr>
      </w:pPr>
    </w:p>
    <w:p w14:paraId="4EABF7DF" w14:textId="3A3DB262" w:rsidR="00DC3762" w:rsidRDefault="00DC3762" w:rsidP="00F222D3">
      <w:pPr>
        <w:spacing w:line="276" w:lineRule="auto"/>
        <w:rPr>
          <w:rFonts w:asciiTheme="minorHAnsi" w:hAnsiTheme="minorHAnsi" w:cstheme="minorHAnsi"/>
        </w:rPr>
      </w:pPr>
      <w:r w:rsidRPr="00DC3762">
        <w:rPr>
          <w:rFonts w:asciiTheme="minorHAnsi" w:hAnsiTheme="minorHAnsi" w:cstheme="minorHAnsi"/>
          <w:b/>
          <w:bCs/>
        </w:rPr>
        <w:t>Para 56:</w:t>
      </w:r>
      <w:r>
        <w:rPr>
          <w:rFonts w:asciiTheme="minorHAnsi" w:hAnsiTheme="minorHAnsi" w:cstheme="minorHAnsi"/>
        </w:rPr>
        <w:t xml:space="preserve"> As stated at various points in our comments, we strongly agree that awareness raising plays an essential role in addressing trafficking in women and girls. States Parties should be encouraged to provide clear, simple, and language-accessible resources that can be distributed to community-based organizations to educate women and girls about what constitutes trafficking, that it is illegal, and what remedies are available. </w:t>
      </w:r>
    </w:p>
    <w:p w14:paraId="6BF1202F" w14:textId="1C6C88F6" w:rsidR="00DC3762" w:rsidRDefault="00DC3762" w:rsidP="00F222D3">
      <w:pPr>
        <w:spacing w:line="276" w:lineRule="auto"/>
        <w:rPr>
          <w:rFonts w:asciiTheme="minorHAnsi" w:hAnsiTheme="minorHAnsi" w:cstheme="minorHAnsi"/>
        </w:rPr>
      </w:pPr>
    </w:p>
    <w:p w14:paraId="0ACF0FC6" w14:textId="690F8540" w:rsidR="00DC3762" w:rsidRDefault="00DC3762" w:rsidP="00F222D3">
      <w:pPr>
        <w:spacing w:line="276" w:lineRule="auto"/>
        <w:rPr>
          <w:rFonts w:asciiTheme="minorHAnsi" w:hAnsiTheme="minorHAnsi" w:cstheme="minorHAnsi"/>
        </w:rPr>
      </w:pPr>
      <w:r w:rsidRPr="00DC3762">
        <w:rPr>
          <w:rFonts w:asciiTheme="minorHAnsi" w:hAnsiTheme="minorHAnsi" w:cstheme="minorHAnsi"/>
          <w:b/>
          <w:bCs/>
        </w:rPr>
        <w:lastRenderedPageBreak/>
        <w:t>Para. 57:</w:t>
      </w:r>
      <w:r>
        <w:rPr>
          <w:rFonts w:asciiTheme="minorHAnsi" w:hAnsiTheme="minorHAnsi" w:cstheme="minorHAnsi"/>
        </w:rPr>
        <w:t xml:space="preserve"> Victims of trafficking should have specific pathways to legalization that allow victims to report violations without risking deportation so th</w:t>
      </w:r>
      <w:r w:rsidR="007424C9">
        <w:rPr>
          <w:rFonts w:asciiTheme="minorHAnsi" w:hAnsiTheme="minorHAnsi" w:cstheme="minorHAnsi"/>
        </w:rPr>
        <w:t>at they</w:t>
      </w:r>
      <w:r>
        <w:rPr>
          <w:rFonts w:asciiTheme="minorHAnsi" w:hAnsiTheme="minorHAnsi" w:cstheme="minorHAnsi"/>
        </w:rPr>
        <w:t xml:space="preserve"> can escape the vicious cycle</w:t>
      </w:r>
      <w:r w:rsidR="00D447D1">
        <w:rPr>
          <w:rFonts w:asciiTheme="minorHAnsi" w:hAnsiTheme="minorHAnsi" w:cstheme="minorHAnsi"/>
        </w:rPr>
        <w:t xml:space="preserve"> that trafficking thrives upon. </w:t>
      </w:r>
    </w:p>
    <w:p w14:paraId="19F5CDB4" w14:textId="05E12173" w:rsidR="001E6B89" w:rsidRDefault="001E6B89" w:rsidP="00F222D3">
      <w:pPr>
        <w:spacing w:line="276" w:lineRule="auto"/>
        <w:rPr>
          <w:rFonts w:asciiTheme="minorHAnsi" w:hAnsiTheme="minorHAnsi" w:cstheme="minorHAnsi"/>
        </w:rPr>
      </w:pPr>
    </w:p>
    <w:p w14:paraId="789DBD09" w14:textId="77777777" w:rsidR="00D447D1" w:rsidRDefault="001E6B89" w:rsidP="00F222D3">
      <w:pPr>
        <w:spacing w:line="276" w:lineRule="auto"/>
        <w:rPr>
          <w:rFonts w:asciiTheme="minorHAnsi" w:hAnsiTheme="minorHAnsi" w:cstheme="minorHAnsi"/>
        </w:rPr>
      </w:pPr>
      <w:r w:rsidRPr="002E200E">
        <w:rPr>
          <w:rFonts w:asciiTheme="minorHAnsi" w:hAnsiTheme="minorHAnsi" w:cstheme="minorHAnsi"/>
          <w:b/>
          <w:bCs/>
        </w:rPr>
        <w:t>Para. 58:</w:t>
      </w:r>
      <w:r w:rsidR="002E200E">
        <w:rPr>
          <w:rFonts w:asciiTheme="minorHAnsi" w:hAnsiTheme="minorHAnsi" w:cstheme="minorHAnsi"/>
        </w:rPr>
        <w:t xml:space="preserve"> We </w:t>
      </w:r>
      <w:r w:rsidR="00103D40">
        <w:rPr>
          <w:rFonts w:asciiTheme="minorHAnsi" w:hAnsiTheme="minorHAnsi" w:cstheme="minorHAnsi"/>
        </w:rPr>
        <w:t>welcome the Committee’s inclusion of</w:t>
      </w:r>
      <w:r w:rsidR="002E200E">
        <w:rPr>
          <w:rFonts w:asciiTheme="minorHAnsi" w:hAnsiTheme="minorHAnsi" w:cstheme="minorHAnsi"/>
        </w:rPr>
        <w:t xml:space="preserve"> critical workplace protections, including minimum wage</w:t>
      </w:r>
      <w:r w:rsidR="00103D40">
        <w:rPr>
          <w:rFonts w:asciiTheme="minorHAnsi" w:hAnsiTheme="minorHAnsi" w:cstheme="minorHAnsi"/>
        </w:rPr>
        <w:t xml:space="preserve"> requirements</w:t>
      </w:r>
      <w:r w:rsidR="002E200E">
        <w:rPr>
          <w:rFonts w:asciiTheme="minorHAnsi" w:hAnsiTheme="minorHAnsi" w:cstheme="minorHAnsi"/>
        </w:rPr>
        <w:t>, overtime pay, health and safety regulations, and decent working conditions</w:t>
      </w:r>
      <w:r w:rsidR="00103D40">
        <w:rPr>
          <w:rFonts w:asciiTheme="minorHAnsi" w:hAnsiTheme="minorHAnsi" w:cstheme="minorHAnsi"/>
        </w:rPr>
        <w:t>; however, these protections are critical for many victims of trafficking, not just women and girl migrants. These recommendations should be included in a section that applies more broadly to victims generally.</w:t>
      </w:r>
    </w:p>
    <w:p w14:paraId="3D4C5DED" w14:textId="77777777" w:rsidR="00D447D1" w:rsidRDefault="00D447D1" w:rsidP="00F222D3">
      <w:pPr>
        <w:spacing w:line="276" w:lineRule="auto"/>
        <w:rPr>
          <w:rFonts w:asciiTheme="minorHAnsi" w:hAnsiTheme="minorHAnsi" w:cstheme="minorHAnsi"/>
        </w:rPr>
      </w:pPr>
    </w:p>
    <w:p w14:paraId="6371F5B4" w14:textId="06D2C2DA" w:rsidR="00D447D1" w:rsidRDefault="00253FA0" w:rsidP="00F222D3">
      <w:pPr>
        <w:spacing w:line="276" w:lineRule="auto"/>
        <w:rPr>
          <w:rFonts w:asciiTheme="minorHAnsi" w:hAnsiTheme="minorHAnsi" w:cstheme="minorHAnsi"/>
        </w:rPr>
      </w:pPr>
      <w:r>
        <w:rPr>
          <w:rFonts w:asciiTheme="minorHAnsi" w:hAnsiTheme="minorHAnsi" w:cstheme="minorHAnsi"/>
        </w:rPr>
        <w:t xml:space="preserve">Additionally, minimum wage requirements </w:t>
      </w:r>
      <w:r w:rsidR="00D447D1">
        <w:rPr>
          <w:rFonts w:asciiTheme="minorHAnsi" w:hAnsiTheme="minorHAnsi" w:cstheme="minorHAnsi"/>
        </w:rPr>
        <w:t>are often</w:t>
      </w:r>
      <w:r>
        <w:rPr>
          <w:rFonts w:asciiTheme="minorHAnsi" w:hAnsiTheme="minorHAnsi" w:cstheme="minorHAnsi"/>
        </w:rPr>
        <w:t xml:space="preserve"> meaningless if they do not mandate wages that can realistically support </w:t>
      </w:r>
      <w:r w:rsidR="00F222D3">
        <w:rPr>
          <w:rFonts w:asciiTheme="minorHAnsi" w:hAnsiTheme="minorHAnsi" w:cstheme="minorHAnsi"/>
        </w:rPr>
        <w:t>working people and families</w:t>
      </w:r>
      <w:r>
        <w:rPr>
          <w:rFonts w:asciiTheme="minorHAnsi" w:hAnsiTheme="minorHAnsi" w:cstheme="minorHAnsi"/>
        </w:rPr>
        <w:t>. The reference to “m</w:t>
      </w:r>
      <w:r w:rsidR="002E200E">
        <w:rPr>
          <w:rFonts w:asciiTheme="minorHAnsi" w:hAnsiTheme="minorHAnsi" w:cstheme="minorHAnsi"/>
        </w:rPr>
        <w:t>inimum wage</w:t>
      </w:r>
      <w:r>
        <w:rPr>
          <w:rFonts w:asciiTheme="minorHAnsi" w:hAnsiTheme="minorHAnsi" w:cstheme="minorHAnsi"/>
        </w:rPr>
        <w:t>”</w:t>
      </w:r>
      <w:r w:rsidR="002E200E">
        <w:rPr>
          <w:rFonts w:asciiTheme="minorHAnsi" w:hAnsiTheme="minorHAnsi" w:cstheme="minorHAnsi"/>
        </w:rPr>
        <w:t xml:space="preserve"> should be </w:t>
      </w:r>
      <w:r w:rsidR="00F222D3">
        <w:rPr>
          <w:rFonts w:asciiTheme="minorHAnsi" w:hAnsiTheme="minorHAnsi" w:cstheme="minorHAnsi"/>
        </w:rPr>
        <w:t xml:space="preserve">replaced or supplemented with </w:t>
      </w:r>
      <w:r w:rsidR="002E200E">
        <w:rPr>
          <w:rFonts w:asciiTheme="minorHAnsi" w:hAnsiTheme="minorHAnsi" w:cstheme="minorHAnsi"/>
        </w:rPr>
        <w:t xml:space="preserve">localized living wage requirements. </w:t>
      </w:r>
    </w:p>
    <w:p w14:paraId="63566BCF" w14:textId="77777777" w:rsidR="00D447D1" w:rsidRDefault="00D447D1" w:rsidP="00F222D3">
      <w:pPr>
        <w:spacing w:line="276" w:lineRule="auto"/>
        <w:rPr>
          <w:rFonts w:asciiTheme="minorHAnsi" w:hAnsiTheme="minorHAnsi" w:cstheme="minorHAnsi"/>
        </w:rPr>
      </w:pPr>
    </w:p>
    <w:p w14:paraId="23329AC8" w14:textId="77777777" w:rsidR="00D447D1" w:rsidRDefault="00253FA0" w:rsidP="00F222D3">
      <w:pPr>
        <w:spacing w:line="276" w:lineRule="auto"/>
        <w:rPr>
          <w:rFonts w:asciiTheme="minorHAnsi" w:hAnsiTheme="minorHAnsi" w:cstheme="minorHAnsi"/>
        </w:rPr>
      </w:pPr>
      <w:r>
        <w:rPr>
          <w:rFonts w:asciiTheme="minorHAnsi" w:hAnsiTheme="minorHAnsi" w:cstheme="minorHAnsi"/>
        </w:rPr>
        <w:t xml:space="preserve">The Committee should also encourage </w:t>
      </w:r>
      <w:r w:rsidR="002E200E">
        <w:rPr>
          <w:rFonts w:asciiTheme="minorHAnsi" w:hAnsiTheme="minorHAnsi" w:cstheme="minorHAnsi"/>
        </w:rPr>
        <w:t xml:space="preserve">States Parties </w:t>
      </w:r>
      <w:r>
        <w:rPr>
          <w:rFonts w:asciiTheme="minorHAnsi" w:hAnsiTheme="minorHAnsi" w:cstheme="minorHAnsi"/>
        </w:rPr>
        <w:t>to enact and enforce</w:t>
      </w:r>
      <w:r w:rsidR="002E200E">
        <w:rPr>
          <w:rFonts w:asciiTheme="minorHAnsi" w:hAnsiTheme="minorHAnsi" w:cstheme="minorHAnsi"/>
        </w:rPr>
        <w:t xml:space="preserve"> anti-retaliation protections </w:t>
      </w:r>
      <w:r>
        <w:rPr>
          <w:rFonts w:asciiTheme="minorHAnsi" w:hAnsiTheme="minorHAnsi" w:cstheme="minorHAnsi"/>
        </w:rPr>
        <w:t xml:space="preserve">that </w:t>
      </w:r>
      <w:r w:rsidR="002E200E">
        <w:rPr>
          <w:rFonts w:asciiTheme="minorHAnsi" w:hAnsiTheme="minorHAnsi" w:cstheme="minorHAnsi"/>
        </w:rPr>
        <w:t>apply to all employers and cover all workers, regardless of immigration status</w:t>
      </w:r>
      <w:r>
        <w:rPr>
          <w:rFonts w:asciiTheme="minorHAnsi" w:hAnsiTheme="minorHAnsi" w:cstheme="minorHAnsi"/>
        </w:rPr>
        <w:t xml:space="preserve">. </w:t>
      </w:r>
    </w:p>
    <w:p w14:paraId="37A360B1" w14:textId="77777777" w:rsidR="00D447D1" w:rsidRDefault="00D447D1" w:rsidP="00F222D3">
      <w:pPr>
        <w:spacing w:line="276" w:lineRule="auto"/>
        <w:rPr>
          <w:rFonts w:asciiTheme="minorHAnsi" w:hAnsiTheme="minorHAnsi" w:cstheme="minorHAnsi"/>
        </w:rPr>
      </w:pPr>
    </w:p>
    <w:p w14:paraId="28CCEEF4" w14:textId="6768B98E" w:rsidR="001E6B89" w:rsidRDefault="002E200E" w:rsidP="00F222D3">
      <w:pPr>
        <w:spacing w:line="276" w:lineRule="auto"/>
        <w:rPr>
          <w:rFonts w:asciiTheme="minorHAnsi" w:hAnsiTheme="minorHAnsi" w:cstheme="minorHAnsi"/>
        </w:rPr>
      </w:pPr>
      <w:r>
        <w:rPr>
          <w:rFonts w:asciiTheme="minorHAnsi" w:hAnsiTheme="minorHAnsi" w:cstheme="minorHAnsi"/>
        </w:rPr>
        <w:t xml:space="preserve">We especially welcome the reference to providing government agencies with independent enforcement protections under sub-section (b), legal sanctions against employers under sub-section (d), and facilitating the organizing of women workers under sub-section (f). </w:t>
      </w:r>
      <w:r w:rsidR="00253FA0">
        <w:rPr>
          <w:rFonts w:asciiTheme="minorHAnsi" w:hAnsiTheme="minorHAnsi" w:cstheme="minorHAnsi"/>
        </w:rPr>
        <w:t xml:space="preserve">Sub-section (f) should further note that all workers should have the right to organize free from retaliation. </w:t>
      </w:r>
      <w:r>
        <w:rPr>
          <w:rFonts w:asciiTheme="minorHAnsi" w:hAnsiTheme="minorHAnsi" w:cstheme="minorHAnsi"/>
        </w:rPr>
        <w:t>States Parties should be encouraged to support community-based organizations that engage with migrant communities, are trusted by women workers, and ca</w:t>
      </w:r>
      <w:r w:rsidR="00253FA0">
        <w:rPr>
          <w:rFonts w:asciiTheme="minorHAnsi" w:hAnsiTheme="minorHAnsi" w:cstheme="minorHAnsi"/>
        </w:rPr>
        <w:t>n</w:t>
      </w:r>
      <w:r>
        <w:rPr>
          <w:rFonts w:asciiTheme="minorHAnsi" w:hAnsiTheme="minorHAnsi" w:cstheme="minorHAnsi"/>
        </w:rPr>
        <w:t xml:space="preserve"> provide language accessible guidance and assistance. </w:t>
      </w:r>
    </w:p>
    <w:p w14:paraId="0F0CD505" w14:textId="7A54CBE6" w:rsidR="002E200E" w:rsidRDefault="002E200E" w:rsidP="00F222D3">
      <w:pPr>
        <w:spacing w:line="276" w:lineRule="auto"/>
        <w:rPr>
          <w:rFonts w:asciiTheme="minorHAnsi" w:hAnsiTheme="minorHAnsi" w:cstheme="minorHAnsi"/>
        </w:rPr>
      </w:pPr>
    </w:p>
    <w:p w14:paraId="221F2168" w14:textId="795DAA54" w:rsidR="002E200E" w:rsidRDefault="002E200E" w:rsidP="00F222D3">
      <w:pPr>
        <w:spacing w:line="276" w:lineRule="auto"/>
        <w:rPr>
          <w:rFonts w:asciiTheme="minorHAnsi" w:hAnsiTheme="minorHAnsi" w:cstheme="minorHAnsi"/>
        </w:rPr>
      </w:pPr>
      <w:r w:rsidRPr="002E200E">
        <w:rPr>
          <w:rFonts w:asciiTheme="minorHAnsi" w:hAnsiTheme="minorHAnsi" w:cstheme="minorHAnsi"/>
          <w:b/>
          <w:bCs/>
        </w:rPr>
        <w:t>Para. 61:</w:t>
      </w:r>
      <w:r>
        <w:rPr>
          <w:rFonts w:asciiTheme="minorHAnsi" w:hAnsiTheme="minorHAnsi" w:cstheme="minorHAnsi"/>
        </w:rPr>
        <w:t xml:space="preserve"> As raised above, States Parties should establish special visas for victims of trafficking and we strongly support the recommendation to facilitate access to permanent residency permits for women migrants vulnerable to trafficking. </w:t>
      </w:r>
    </w:p>
    <w:p w14:paraId="195C5A25" w14:textId="06FAFA36" w:rsidR="002E200E" w:rsidRDefault="002E200E" w:rsidP="00F222D3">
      <w:pPr>
        <w:spacing w:line="276" w:lineRule="auto"/>
        <w:rPr>
          <w:rFonts w:asciiTheme="minorHAnsi" w:hAnsiTheme="minorHAnsi" w:cstheme="minorHAnsi"/>
        </w:rPr>
      </w:pPr>
    </w:p>
    <w:p w14:paraId="655DA901" w14:textId="2D2FC2A8" w:rsidR="002E200E" w:rsidRDefault="002E200E" w:rsidP="00F222D3">
      <w:pPr>
        <w:spacing w:line="276" w:lineRule="auto"/>
        <w:rPr>
          <w:rFonts w:asciiTheme="minorHAnsi" w:hAnsiTheme="minorHAnsi" w:cstheme="minorHAnsi"/>
        </w:rPr>
      </w:pPr>
      <w:r w:rsidRPr="004408C7">
        <w:rPr>
          <w:rFonts w:asciiTheme="minorHAnsi" w:hAnsiTheme="minorHAnsi" w:cstheme="minorHAnsi"/>
          <w:b/>
          <w:bCs/>
        </w:rPr>
        <w:t>Para. 62:</w:t>
      </w:r>
      <w:r>
        <w:rPr>
          <w:rFonts w:asciiTheme="minorHAnsi" w:hAnsiTheme="minorHAnsi" w:cstheme="minorHAnsi"/>
        </w:rPr>
        <w:t xml:space="preserve"> We welcome the recommendation to establish laws imposing mandatory due diligence requirements to regulate corporate supply chains</w:t>
      </w:r>
      <w:r w:rsidR="00253FA0">
        <w:rPr>
          <w:rFonts w:asciiTheme="minorHAnsi" w:hAnsiTheme="minorHAnsi" w:cstheme="minorHAnsi"/>
        </w:rPr>
        <w:t xml:space="preserve">; </w:t>
      </w:r>
      <w:r>
        <w:rPr>
          <w:rFonts w:asciiTheme="minorHAnsi" w:hAnsiTheme="minorHAnsi" w:cstheme="minorHAnsi"/>
        </w:rPr>
        <w:t xml:space="preserve">however, this recommendation should apply </w:t>
      </w:r>
      <w:r w:rsidR="00253FA0">
        <w:rPr>
          <w:rFonts w:asciiTheme="minorHAnsi" w:hAnsiTheme="minorHAnsi" w:cstheme="minorHAnsi"/>
        </w:rPr>
        <w:t xml:space="preserve">generally to all victims of trafficking and </w:t>
      </w:r>
      <w:r>
        <w:rPr>
          <w:rFonts w:asciiTheme="minorHAnsi" w:hAnsiTheme="minorHAnsi" w:cstheme="minorHAnsi"/>
        </w:rPr>
        <w:t>should not be limited to remedies for migrant</w:t>
      </w:r>
      <w:r w:rsidR="00253FA0">
        <w:rPr>
          <w:rFonts w:asciiTheme="minorHAnsi" w:hAnsiTheme="minorHAnsi" w:cstheme="minorHAnsi"/>
        </w:rPr>
        <w:t xml:space="preserve"> women and girls</w:t>
      </w:r>
      <w:r>
        <w:rPr>
          <w:rFonts w:asciiTheme="minorHAnsi" w:hAnsiTheme="minorHAnsi" w:cstheme="minorHAnsi"/>
        </w:rPr>
        <w:t>.</w:t>
      </w:r>
      <w:r w:rsidR="004408C7" w:rsidRPr="004408C7">
        <w:rPr>
          <w:rFonts w:asciiTheme="minorHAnsi" w:hAnsiTheme="minorHAnsi" w:cstheme="minorHAnsi"/>
        </w:rPr>
        <w:t xml:space="preserve"> </w:t>
      </w:r>
      <w:r w:rsidR="004408C7">
        <w:rPr>
          <w:rFonts w:asciiTheme="minorHAnsi" w:hAnsiTheme="minorHAnsi" w:cstheme="minorHAnsi"/>
        </w:rPr>
        <w:t xml:space="preserve">States Parties should </w:t>
      </w:r>
      <w:r w:rsidR="00253FA0">
        <w:rPr>
          <w:rFonts w:asciiTheme="minorHAnsi" w:hAnsiTheme="minorHAnsi" w:cstheme="minorHAnsi"/>
        </w:rPr>
        <w:t xml:space="preserve">also be advised to </w:t>
      </w:r>
      <w:r w:rsidR="004408C7">
        <w:rPr>
          <w:rFonts w:asciiTheme="minorHAnsi" w:hAnsiTheme="minorHAnsi" w:cstheme="minorHAnsi"/>
        </w:rPr>
        <w:t xml:space="preserve">establish complaint mechanisms </w:t>
      </w:r>
      <w:r w:rsidR="00253FA0">
        <w:rPr>
          <w:rFonts w:asciiTheme="minorHAnsi" w:hAnsiTheme="minorHAnsi" w:cstheme="minorHAnsi"/>
        </w:rPr>
        <w:t>and whistleblower protections for individuals to</w:t>
      </w:r>
      <w:r w:rsidR="004408C7">
        <w:rPr>
          <w:rFonts w:asciiTheme="minorHAnsi" w:hAnsiTheme="minorHAnsi" w:cstheme="minorHAnsi"/>
        </w:rPr>
        <w:t xml:space="preserve"> report supply chain violations</w:t>
      </w:r>
      <w:r w:rsidR="00253FA0">
        <w:rPr>
          <w:rFonts w:asciiTheme="minorHAnsi" w:hAnsiTheme="minorHAnsi" w:cstheme="minorHAnsi"/>
        </w:rPr>
        <w:t xml:space="preserve">. </w:t>
      </w:r>
    </w:p>
    <w:p w14:paraId="0E58AD95" w14:textId="7B07EAF1" w:rsidR="004408C7" w:rsidRDefault="004408C7" w:rsidP="00F222D3">
      <w:pPr>
        <w:spacing w:line="276" w:lineRule="auto"/>
        <w:rPr>
          <w:rFonts w:asciiTheme="minorHAnsi" w:hAnsiTheme="minorHAnsi" w:cstheme="minorHAnsi"/>
        </w:rPr>
      </w:pPr>
    </w:p>
    <w:p w14:paraId="6519BD97" w14:textId="35E0AF4D" w:rsidR="00A20404" w:rsidRDefault="004408C7" w:rsidP="00F222D3">
      <w:pPr>
        <w:spacing w:line="276" w:lineRule="auto"/>
        <w:rPr>
          <w:rFonts w:asciiTheme="minorHAnsi" w:hAnsiTheme="minorHAnsi" w:cstheme="minorHAnsi"/>
        </w:rPr>
      </w:pPr>
      <w:r w:rsidRPr="004408C7">
        <w:rPr>
          <w:rFonts w:asciiTheme="minorHAnsi" w:hAnsiTheme="minorHAnsi" w:cstheme="minorHAnsi"/>
          <w:b/>
          <w:bCs/>
        </w:rPr>
        <w:t>Para. 63:</w:t>
      </w:r>
      <w:r>
        <w:rPr>
          <w:rFonts w:asciiTheme="minorHAnsi" w:hAnsiTheme="minorHAnsi" w:cstheme="minorHAnsi"/>
        </w:rPr>
        <w:t xml:space="preserve"> We strongly support the recommendation to adequately resource and strengthen the capacity of labor inspectors to recognize and report labor violations and presumed trafficking. </w:t>
      </w:r>
      <w:r w:rsidR="003F088F">
        <w:rPr>
          <w:rFonts w:asciiTheme="minorHAnsi" w:hAnsiTheme="minorHAnsi" w:cstheme="minorHAnsi"/>
        </w:rPr>
        <w:t>Wage theft is often linked, if not a</w:t>
      </w:r>
      <w:r w:rsidR="007424C9">
        <w:rPr>
          <w:rFonts w:asciiTheme="minorHAnsi" w:hAnsiTheme="minorHAnsi" w:cstheme="minorHAnsi"/>
        </w:rPr>
        <w:t xml:space="preserve"> warning sign of potential</w:t>
      </w:r>
      <w:r w:rsidR="003F088F">
        <w:rPr>
          <w:rFonts w:asciiTheme="minorHAnsi" w:hAnsiTheme="minorHAnsi" w:cstheme="minorHAnsi"/>
        </w:rPr>
        <w:t xml:space="preserve"> trafficking, therefore, </w:t>
      </w:r>
      <w:r>
        <w:rPr>
          <w:rFonts w:asciiTheme="minorHAnsi" w:hAnsiTheme="minorHAnsi" w:cstheme="minorHAnsi"/>
        </w:rPr>
        <w:t>States Parties should also be advised to</w:t>
      </w:r>
      <w:r w:rsidR="003F088F">
        <w:rPr>
          <w:rFonts w:asciiTheme="minorHAnsi" w:hAnsiTheme="minorHAnsi" w:cstheme="minorHAnsi"/>
        </w:rPr>
        <w:t xml:space="preserve"> empower their labor enforcement agencies to respond to and investigate wage theft complaints and issue and enforce </w:t>
      </w:r>
      <w:r w:rsidR="007424C9">
        <w:rPr>
          <w:rFonts w:asciiTheme="minorHAnsi" w:hAnsiTheme="minorHAnsi" w:cstheme="minorHAnsi"/>
        </w:rPr>
        <w:t xml:space="preserve">civil </w:t>
      </w:r>
      <w:r w:rsidR="003F088F">
        <w:rPr>
          <w:rFonts w:asciiTheme="minorHAnsi" w:hAnsiTheme="minorHAnsi" w:cstheme="minorHAnsi"/>
        </w:rPr>
        <w:t xml:space="preserve">penalties for wage theft violations. </w:t>
      </w:r>
    </w:p>
    <w:p w14:paraId="07B1E31C" w14:textId="4E625D3F" w:rsidR="00532668" w:rsidRDefault="00532668" w:rsidP="00F222D3">
      <w:pPr>
        <w:spacing w:line="276" w:lineRule="auto"/>
        <w:rPr>
          <w:rFonts w:asciiTheme="minorHAnsi" w:hAnsiTheme="minorHAnsi" w:cstheme="minorHAnsi"/>
        </w:rPr>
      </w:pPr>
    </w:p>
    <w:p w14:paraId="4022D8F0" w14:textId="52D9D588" w:rsidR="00532668" w:rsidRDefault="00532668" w:rsidP="00F222D3">
      <w:pPr>
        <w:spacing w:line="276" w:lineRule="auto"/>
        <w:rPr>
          <w:rFonts w:asciiTheme="minorHAnsi" w:hAnsiTheme="minorHAnsi" w:cstheme="minorHAnsi"/>
        </w:rPr>
      </w:pPr>
      <w:r w:rsidRPr="00532668">
        <w:rPr>
          <w:rFonts w:asciiTheme="minorHAnsi" w:hAnsiTheme="minorHAnsi" w:cstheme="minorHAnsi"/>
          <w:b/>
          <w:bCs/>
        </w:rPr>
        <w:t>Para. 68:</w:t>
      </w:r>
      <w:r>
        <w:rPr>
          <w:rFonts w:asciiTheme="minorHAnsi" w:hAnsiTheme="minorHAnsi" w:cstheme="minorHAnsi"/>
        </w:rPr>
        <w:t xml:space="preserve"> </w:t>
      </w:r>
      <w:r>
        <w:rPr>
          <w:rFonts w:asciiTheme="minorHAnsi" w:hAnsiTheme="minorHAnsi" w:cstheme="minorHAnsi"/>
        </w:rPr>
        <w:t xml:space="preserve">We strongly support the recommendation </w:t>
      </w:r>
      <w:r>
        <w:rPr>
          <w:rFonts w:asciiTheme="minorHAnsi" w:hAnsiTheme="minorHAnsi" w:cstheme="minorHAnsi"/>
        </w:rPr>
        <w:t xml:space="preserve">in subparagraph 68(j) </w:t>
      </w:r>
      <w:r>
        <w:rPr>
          <w:rFonts w:asciiTheme="minorHAnsi" w:hAnsiTheme="minorHAnsi" w:cstheme="minorHAnsi"/>
        </w:rPr>
        <w:t>on empowering communities. A localized response is critical to facilitating reporting of violations as well as access to assistance and relief. States Parties</w:t>
      </w:r>
      <w:r>
        <w:rPr>
          <w:rFonts w:asciiTheme="minorHAnsi" w:hAnsiTheme="minorHAnsi" w:cstheme="minorHAnsi"/>
        </w:rPr>
        <w:t xml:space="preserve"> should also be advised</w:t>
      </w:r>
      <w:r>
        <w:rPr>
          <w:rFonts w:asciiTheme="minorHAnsi" w:hAnsiTheme="minorHAnsi" w:cstheme="minorHAnsi"/>
        </w:rPr>
        <w:t xml:space="preserve"> to engage in broad public outreach to disseminate accessible </w:t>
      </w:r>
      <w:r>
        <w:rPr>
          <w:rFonts w:asciiTheme="minorHAnsi" w:hAnsiTheme="minorHAnsi" w:cstheme="minorHAnsi"/>
        </w:rPr>
        <w:lastRenderedPageBreak/>
        <w:t xml:space="preserve">information to the most vulnerable communities of women to educate them about what constitutes trafficking. </w:t>
      </w:r>
    </w:p>
    <w:p w14:paraId="3BE38C7A" w14:textId="77777777" w:rsidR="00D447D1" w:rsidRDefault="00D447D1" w:rsidP="00F222D3">
      <w:pPr>
        <w:spacing w:line="276" w:lineRule="auto"/>
        <w:rPr>
          <w:rFonts w:asciiTheme="minorHAnsi" w:hAnsiTheme="minorHAnsi" w:cstheme="minorHAnsi"/>
        </w:rPr>
      </w:pPr>
    </w:p>
    <w:p w14:paraId="2EA01CF1" w14:textId="11C1338E" w:rsidR="00532668" w:rsidRDefault="00532668" w:rsidP="00F222D3">
      <w:pPr>
        <w:spacing w:line="276" w:lineRule="auto"/>
        <w:rPr>
          <w:rFonts w:asciiTheme="minorHAnsi" w:hAnsiTheme="minorHAnsi" w:cstheme="minorHAnsi"/>
        </w:rPr>
      </w:pPr>
      <w:r>
        <w:rPr>
          <w:rFonts w:asciiTheme="minorHAnsi" w:hAnsiTheme="minorHAnsi" w:cstheme="minorHAnsi"/>
        </w:rPr>
        <w:t xml:space="preserve">Sub-paragraph (k) should also include a reference to diplomatic staff, who, in light of their diplomatic immunity, must be trained to refrain from engaging in unlawful conduct, particularly in light of reports regarding unlawful treatment of domestic workers.   </w:t>
      </w:r>
    </w:p>
    <w:p w14:paraId="243AC36B" w14:textId="77777777" w:rsidR="00A20404" w:rsidRDefault="00A20404" w:rsidP="00F222D3">
      <w:pPr>
        <w:spacing w:line="276" w:lineRule="auto"/>
        <w:rPr>
          <w:rFonts w:asciiTheme="minorHAnsi" w:hAnsiTheme="minorHAnsi" w:cstheme="minorHAnsi"/>
        </w:rPr>
      </w:pPr>
    </w:p>
    <w:p w14:paraId="6B7CF0AA" w14:textId="74BC0759" w:rsidR="004408C7" w:rsidRDefault="00A20404" w:rsidP="00F222D3">
      <w:pPr>
        <w:spacing w:line="276" w:lineRule="auto"/>
        <w:rPr>
          <w:rFonts w:asciiTheme="minorHAnsi" w:hAnsiTheme="minorHAnsi" w:cstheme="minorHAnsi"/>
        </w:rPr>
      </w:pPr>
      <w:r w:rsidRPr="003F088F">
        <w:rPr>
          <w:rFonts w:asciiTheme="minorHAnsi" w:hAnsiTheme="minorHAnsi" w:cstheme="minorHAnsi"/>
          <w:b/>
          <w:bCs/>
        </w:rPr>
        <w:t>Para 84(b):</w:t>
      </w:r>
      <w:r>
        <w:rPr>
          <w:rFonts w:asciiTheme="minorHAnsi" w:hAnsiTheme="minorHAnsi" w:cstheme="minorHAnsi"/>
        </w:rPr>
        <w:t xml:space="preserve"> </w:t>
      </w:r>
      <w:r w:rsidR="004B6586">
        <w:rPr>
          <w:rFonts w:asciiTheme="minorHAnsi" w:hAnsiTheme="minorHAnsi" w:cstheme="minorHAnsi"/>
        </w:rPr>
        <w:t xml:space="preserve">We agree with the recommendation to establish accessible legal aid systems for victims. </w:t>
      </w:r>
      <w:r>
        <w:rPr>
          <w:rFonts w:asciiTheme="minorHAnsi" w:hAnsiTheme="minorHAnsi" w:cstheme="minorHAnsi"/>
        </w:rPr>
        <w:t xml:space="preserve">States Parties should </w:t>
      </w:r>
      <w:r w:rsidR="004B6586">
        <w:rPr>
          <w:rFonts w:asciiTheme="minorHAnsi" w:hAnsiTheme="minorHAnsi" w:cstheme="minorHAnsi"/>
        </w:rPr>
        <w:t xml:space="preserve">also </w:t>
      </w:r>
      <w:r>
        <w:rPr>
          <w:rFonts w:asciiTheme="minorHAnsi" w:hAnsiTheme="minorHAnsi" w:cstheme="minorHAnsi"/>
        </w:rPr>
        <w:t xml:space="preserve">be </w:t>
      </w:r>
      <w:r w:rsidR="003F088F">
        <w:rPr>
          <w:rFonts w:asciiTheme="minorHAnsi" w:hAnsiTheme="minorHAnsi" w:cstheme="minorHAnsi"/>
        </w:rPr>
        <w:t>advised to</w:t>
      </w:r>
      <w:r>
        <w:rPr>
          <w:rFonts w:asciiTheme="minorHAnsi" w:hAnsiTheme="minorHAnsi" w:cstheme="minorHAnsi"/>
        </w:rPr>
        <w:t xml:space="preserve"> establish </w:t>
      </w:r>
      <w:r w:rsidR="003F088F">
        <w:rPr>
          <w:rFonts w:asciiTheme="minorHAnsi" w:hAnsiTheme="minorHAnsi" w:cstheme="minorHAnsi"/>
        </w:rPr>
        <w:t xml:space="preserve">comprehensive and </w:t>
      </w:r>
      <w:r>
        <w:rPr>
          <w:rFonts w:asciiTheme="minorHAnsi" w:hAnsiTheme="minorHAnsi" w:cstheme="minorHAnsi"/>
        </w:rPr>
        <w:t xml:space="preserve">holistic </w:t>
      </w:r>
      <w:r w:rsidR="003F088F">
        <w:rPr>
          <w:rFonts w:asciiTheme="minorHAnsi" w:hAnsiTheme="minorHAnsi" w:cstheme="minorHAnsi"/>
        </w:rPr>
        <w:t xml:space="preserve">support services </w:t>
      </w:r>
      <w:r w:rsidR="00532668">
        <w:rPr>
          <w:rFonts w:asciiTheme="minorHAnsi" w:hAnsiTheme="minorHAnsi" w:cstheme="minorHAnsi"/>
        </w:rPr>
        <w:t>for</w:t>
      </w:r>
      <w:r w:rsidR="003F088F">
        <w:rPr>
          <w:rFonts w:asciiTheme="minorHAnsi" w:hAnsiTheme="minorHAnsi" w:cstheme="minorHAnsi"/>
        </w:rPr>
        <w:t xml:space="preserve"> victims</w:t>
      </w:r>
      <w:r w:rsidR="00532668">
        <w:rPr>
          <w:rFonts w:asciiTheme="minorHAnsi" w:hAnsiTheme="minorHAnsi" w:cstheme="minorHAnsi"/>
        </w:rPr>
        <w:t xml:space="preserve"> that will help them navigate</w:t>
      </w:r>
      <w:r w:rsidR="003F088F">
        <w:rPr>
          <w:rFonts w:asciiTheme="minorHAnsi" w:hAnsiTheme="minorHAnsi" w:cstheme="minorHAnsi"/>
        </w:rPr>
        <w:t xml:space="preserve"> social services, immigration, and the criminal justice systems</w:t>
      </w:r>
      <w:r w:rsidR="004B6586">
        <w:rPr>
          <w:rFonts w:asciiTheme="minorHAnsi" w:hAnsiTheme="minorHAnsi" w:cstheme="minorHAnsi"/>
        </w:rPr>
        <w:t xml:space="preserve"> in one central and local place with the </w:t>
      </w:r>
      <w:r w:rsidR="003F088F">
        <w:rPr>
          <w:rFonts w:asciiTheme="minorHAnsi" w:hAnsiTheme="minorHAnsi" w:cstheme="minorHAnsi"/>
        </w:rPr>
        <w:t xml:space="preserve">assistance of victim advocates who they can trust. </w:t>
      </w:r>
    </w:p>
    <w:p w14:paraId="1E565097" w14:textId="705E7975" w:rsidR="00A20404" w:rsidRDefault="00A20404" w:rsidP="00F222D3">
      <w:pPr>
        <w:spacing w:line="276" w:lineRule="auto"/>
        <w:rPr>
          <w:rFonts w:asciiTheme="minorHAnsi" w:hAnsiTheme="minorHAnsi" w:cstheme="minorHAnsi"/>
        </w:rPr>
      </w:pPr>
    </w:p>
    <w:p w14:paraId="113461BE" w14:textId="7102EA6F" w:rsidR="002478F7" w:rsidRDefault="00A20404" w:rsidP="00F222D3">
      <w:pPr>
        <w:spacing w:line="276" w:lineRule="auto"/>
        <w:rPr>
          <w:rFonts w:asciiTheme="minorHAnsi" w:hAnsiTheme="minorHAnsi" w:cstheme="minorHAnsi"/>
        </w:rPr>
      </w:pPr>
      <w:r w:rsidRPr="00A20404">
        <w:rPr>
          <w:rFonts w:asciiTheme="minorHAnsi" w:hAnsiTheme="minorHAnsi" w:cstheme="minorHAnsi"/>
          <w:b/>
          <w:bCs/>
        </w:rPr>
        <w:t>Para. 91(a):</w:t>
      </w:r>
      <w:r>
        <w:rPr>
          <w:rFonts w:asciiTheme="minorHAnsi" w:hAnsiTheme="minorHAnsi" w:cstheme="minorHAnsi"/>
        </w:rPr>
        <w:t xml:space="preserve"> All victims</w:t>
      </w:r>
      <w:r w:rsidR="004B6586">
        <w:rPr>
          <w:rFonts w:asciiTheme="minorHAnsi" w:hAnsiTheme="minorHAnsi" w:cstheme="minorHAnsi"/>
        </w:rPr>
        <w:t xml:space="preserve"> of trafficking</w:t>
      </w:r>
      <w:r>
        <w:rPr>
          <w:rFonts w:asciiTheme="minorHAnsi" w:hAnsiTheme="minorHAnsi" w:cstheme="minorHAnsi"/>
        </w:rPr>
        <w:t>, not just women</w:t>
      </w:r>
      <w:r w:rsidR="004B6586">
        <w:rPr>
          <w:rFonts w:asciiTheme="minorHAnsi" w:hAnsiTheme="minorHAnsi" w:cstheme="minorHAnsi"/>
        </w:rPr>
        <w:t xml:space="preserve"> victims</w:t>
      </w:r>
      <w:r>
        <w:rPr>
          <w:rFonts w:asciiTheme="minorHAnsi" w:hAnsiTheme="minorHAnsi" w:cstheme="minorHAnsi"/>
        </w:rPr>
        <w:t>, should be exempt from criminal and administrative liability</w:t>
      </w:r>
      <w:r w:rsidR="004B6586">
        <w:rPr>
          <w:rFonts w:asciiTheme="minorHAnsi" w:hAnsiTheme="minorHAnsi" w:cstheme="minorHAnsi"/>
        </w:rPr>
        <w:t xml:space="preserve"> for acts committed as a result of trafficking</w:t>
      </w:r>
      <w:r>
        <w:rPr>
          <w:rFonts w:asciiTheme="minorHAnsi" w:hAnsiTheme="minorHAnsi" w:cstheme="minorHAnsi"/>
        </w:rPr>
        <w:t xml:space="preserve">. </w:t>
      </w:r>
      <w:r w:rsidR="004B6586">
        <w:rPr>
          <w:rFonts w:asciiTheme="minorHAnsi" w:hAnsiTheme="minorHAnsi" w:cstheme="minorHAnsi"/>
        </w:rPr>
        <w:t xml:space="preserve">An approach that limits liability for women victims alone </w:t>
      </w:r>
      <w:r w:rsidR="00D447D1">
        <w:rPr>
          <w:rFonts w:asciiTheme="minorHAnsi" w:hAnsiTheme="minorHAnsi" w:cstheme="minorHAnsi"/>
        </w:rPr>
        <w:t xml:space="preserve">would be </w:t>
      </w:r>
      <w:r w:rsidR="004B6586">
        <w:rPr>
          <w:rFonts w:asciiTheme="minorHAnsi" w:hAnsiTheme="minorHAnsi" w:cstheme="minorHAnsi"/>
        </w:rPr>
        <w:t>d</w:t>
      </w:r>
      <w:r>
        <w:rPr>
          <w:rFonts w:asciiTheme="minorHAnsi" w:hAnsiTheme="minorHAnsi" w:cstheme="minorHAnsi"/>
        </w:rPr>
        <w:t xml:space="preserve">iscriminatory based on sex. </w:t>
      </w:r>
    </w:p>
    <w:p w14:paraId="0E94CD6A" w14:textId="7D991ABE" w:rsidR="00D04DC3" w:rsidRDefault="00D04DC3" w:rsidP="00F222D3">
      <w:pPr>
        <w:spacing w:line="276" w:lineRule="auto"/>
        <w:rPr>
          <w:rFonts w:asciiTheme="minorHAnsi" w:hAnsiTheme="minorHAnsi" w:cstheme="minorHAnsi"/>
        </w:rPr>
      </w:pPr>
    </w:p>
    <w:p w14:paraId="75A3F6E9" w14:textId="294E9A5E" w:rsidR="00D04DC3" w:rsidRDefault="00D04DC3" w:rsidP="00F222D3">
      <w:pPr>
        <w:spacing w:line="276" w:lineRule="auto"/>
        <w:jc w:val="center"/>
        <w:rPr>
          <w:rFonts w:asciiTheme="minorHAnsi" w:hAnsiTheme="minorHAnsi" w:cstheme="minorHAnsi"/>
        </w:rPr>
      </w:pPr>
      <w:r>
        <w:rPr>
          <w:rFonts w:asciiTheme="minorHAnsi" w:hAnsiTheme="minorHAnsi" w:cstheme="minorHAnsi"/>
        </w:rPr>
        <w:t>* * *</w:t>
      </w:r>
    </w:p>
    <w:p w14:paraId="4784C9DC" w14:textId="77777777" w:rsidR="00D15AF5" w:rsidRDefault="00D15AF5" w:rsidP="00F222D3">
      <w:pPr>
        <w:spacing w:line="276" w:lineRule="auto"/>
        <w:jc w:val="center"/>
        <w:rPr>
          <w:rFonts w:asciiTheme="minorHAnsi" w:hAnsiTheme="minorHAnsi" w:cstheme="minorHAnsi"/>
        </w:rPr>
      </w:pPr>
    </w:p>
    <w:p w14:paraId="4F297ED4" w14:textId="3D56FEEE" w:rsidR="00755B46" w:rsidRPr="00AD6E1A" w:rsidRDefault="00AD6E1A" w:rsidP="00F222D3">
      <w:pPr>
        <w:spacing w:line="276" w:lineRule="auto"/>
        <w:rPr>
          <w:rFonts w:asciiTheme="minorHAnsi" w:hAnsiTheme="minorHAnsi" w:cstheme="minorHAnsi"/>
          <w:shd w:val="clear" w:color="auto" w:fill="FFFFFF"/>
        </w:rPr>
      </w:pPr>
      <w:r>
        <w:rPr>
          <w:rFonts w:asciiTheme="minorHAnsi" w:hAnsiTheme="minorHAnsi" w:cstheme="minorHAnsi"/>
        </w:rPr>
        <w:t xml:space="preserve">Legal Momentum thanks the Committee for considering our comments on these </w:t>
      </w:r>
      <w:r w:rsidR="005B4781">
        <w:rPr>
          <w:rFonts w:asciiTheme="minorHAnsi" w:hAnsiTheme="minorHAnsi" w:cstheme="minorHAnsi"/>
        </w:rPr>
        <w:t xml:space="preserve">welcome </w:t>
      </w:r>
      <w:r>
        <w:rPr>
          <w:rFonts w:asciiTheme="minorHAnsi" w:hAnsiTheme="minorHAnsi" w:cstheme="minorHAnsi"/>
        </w:rPr>
        <w:t xml:space="preserve">recommendations, which provide a much-needed framework for States Parties to tackle trafficking in women and girls in a meaningful way. </w:t>
      </w:r>
      <w:r w:rsidR="00D04DC3">
        <w:rPr>
          <w:rFonts w:asciiTheme="minorHAnsi" w:hAnsiTheme="minorHAnsi" w:cstheme="minorHAnsi"/>
        </w:rPr>
        <w:t xml:space="preserve">The need </w:t>
      </w:r>
      <w:r w:rsidR="0030389F">
        <w:rPr>
          <w:rFonts w:asciiTheme="minorHAnsi" w:hAnsiTheme="minorHAnsi" w:cstheme="minorHAnsi"/>
        </w:rPr>
        <w:t>to advance economic equality for women</w:t>
      </w:r>
      <w:r w:rsidR="00D04DC3">
        <w:rPr>
          <w:rFonts w:asciiTheme="minorHAnsi" w:hAnsiTheme="minorHAnsi" w:cstheme="minorHAnsi"/>
        </w:rPr>
        <w:t xml:space="preserve"> has never been more urgent, as women </w:t>
      </w:r>
      <w:r w:rsidR="0030389F">
        <w:rPr>
          <w:rFonts w:asciiTheme="minorHAnsi" w:hAnsiTheme="minorHAnsi" w:cstheme="minorHAnsi"/>
        </w:rPr>
        <w:t>brace for</w:t>
      </w:r>
      <w:r>
        <w:rPr>
          <w:rFonts w:asciiTheme="minorHAnsi" w:hAnsiTheme="minorHAnsi" w:cstheme="minorHAnsi"/>
        </w:rPr>
        <w:t xml:space="preserve"> additional</w:t>
      </w:r>
      <w:r w:rsidR="0030389F">
        <w:rPr>
          <w:rFonts w:asciiTheme="minorHAnsi" w:hAnsiTheme="minorHAnsi" w:cstheme="minorHAnsi"/>
        </w:rPr>
        <w:t xml:space="preserve"> economic </w:t>
      </w:r>
      <w:r>
        <w:rPr>
          <w:rFonts w:asciiTheme="minorHAnsi" w:hAnsiTheme="minorHAnsi" w:cstheme="minorHAnsi"/>
        </w:rPr>
        <w:t>set-backs as a result of</w:t>
      </w:r>
      <w:r w:rsidR="0030389F">
        <w:rPr>
          <w:rFonts w:asciiTheme="minorHAnsi" w:hAnsiTheme="minorHAnsi" w:cstheme="minorHAnsi"/>
        </w:rPr>
        <w:t xml:space="preserve"> the current global pandemic</w:t>
      </w:r>
      <w:r>
        <w:rPr>
          <w:rFonts w:asciiTheme="minorHAnsi" w:hAnsiTheme="minorHAnsi" w:cstheme="minorHAnsi"/>
        </w:rPr>
        <w:t>, which is leaving women all the more vulnerable</w:t>
      </w:r>
      <w:r w:rsidR="0030389F">
        <w:rPr>
          <w:rFonts w:asciiTheme="minorHAnsi" w:hAnsiTheme="minorHAnsi" w:cstheme="minorHAnsi"/>
        </w:rPr>
        <w:t>.</w:t>
      </w:r>
      <w:r>
        <w:rPr>
          <w:rFonts w:asciiTheme="minorHAnsi" w:hAnsiTheme="minorHAnsi" w:cstheme="minorHAnsi"/>
        </w:rPr>
        <w:t xml:space="preserve"> We hope States Parties will heed this urgent call to alleviate these vulnerabilities and aggressively work towards achieving substantive equality for women and girls. </w:t>
      </w:r>
    </w:p>
    <w:p w14:paraId="637CCDBB" w14:textId="77777777" w:rsidR="00755B46" w:rsidRDefault="00755B46" w:rsidP="00F222D3">
      <w:pPr>
        <w:spacing w:line="276" w:lineRule="auto"/>
        <w:rPr>
          <w:rFonts w:asciiTheme="minorHAnsi" w:hAnsiTheme="minorHAnsi" w:cstheme="minorHAnsi"/>
        </w:rPr>
      </w:pPr>
    </w:p>
    <w:p w14:paraId="16CB3787" w14:textId="77777777" w:rsidR="004A3197" w:rsidRDefault="004A3197" w:rsidP="00F222D3">
      <w:pPr>
        <w:spacing w:line="276" w:lineRule="auto"/>
        <w:rPr>
          <w:rFonts w:asciiTheme="minorHAnsi" w:hAnsiTheme="minorHAnsi" w:cstheme="minorHAnsi"/>
        </w:rPr>
      </w:pPr>
    </w:p>
    <w:p w14:paraId="5DDB1DE2" w14:textId="0D1DF091" w:rsidR="00B108E9" w:rsidRPr="00B108E9" w:rsidRDefault="00B108E9" w:rsidP="00F222D3">
      <w:pPr>
        <w:spacing w:line="276" w:lineRule="auto"/>
        <w:rPr>
          <w:rFonts w:asciiTheme="minorHAnsi" w:hAnsiTheme="minorHAnsi" w:cstheme="minorHAnsi"/>
        </w:rPr>
      </w:pPr>
      <w:r w:rsidRPr="00B108E9">
        <w:rPr>
          <w:rFonts w:asciiTheme="minorHAnsi" w:hAnsiTheme="minorHAnsi" w:cstheme="minorHAnsi"/>
        </w:rPr>
        <w:t>Sincerely,</w:t>
      </w:r>
    </w:p>
    <w:p w14:paraId="3A16619C" w14:textId="77777777" w:rsidR="00B108E9" w:rsidRPr="00B108E9" w:rsidRDefault="00B108E9" w:rsidP="00F222D3">
      <w:pPr>
        <w:spacing w:line="276" w:lineRule="auto"/>
        <w:rPr>
          <w:rFonts w:asciiTheme="minorHAnsi" w:hAnsiTheme="minorHAnsi" w:cstheme="minorHAnsi"/>
        </w:rPr>
      </w:pPr>
      <w:r w:rsidRPr="00B108E9">
        <w:rPr>
          <w:rFonts w:asciiTheme="minorHAnsi" w:hAnsiTheme="minorHAnsi" w:cstheme="minorHAnsi"/>
          <w:noProof/>
        </w:rPr>
        <w:drawing>
          <wp:inline distT="0" distB="0" distL="0" distR="0" wp14:anchorId="64062263" wp14:editId="5A6227A0">
            <wp:extent cx="1848108" cy="609685"/>
            <wp:effectExtent l="19050" t="0" r="0" b="0"/>
            <wp:docPr id="9" name="Picture 0" descr="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8" cstate="print"/>
                    <a:stretch>
                      <a:fillRect/>
                    </a:stretch>
                  </pic:blipFill>
                  <pic:spPr>
                    <a:xfrm>
                      <a:off x="0" y="0"/>
                      <a:ext cx="1848108" cy="609685"/>
                    </a:xfrm>
                    <a:prstGeom prst="rect">
                      <a:avLst/>
                    </a:prstGeom>
                  </pic:spPr>
                </pic:pic>
              </a:graphicData>
            </a:graphic>
          </wp:inline>
        </w:drawing>
      </w:r>
    </w:p>
    <w:p w14:paraId="07AB76D7" w14:textId="77777777" w:rsidR="00B108E9" w:rsidRPr="00B108E9" w:rsidRDefault="00B108E9" w:rsidP="00F222D3">
      <w:pPr>
        <w:spacing w:line="276" w:lineRule="auto"/>
        <w:rPr>
          <w:rFonts w:asciiTheme="minorHAnsi" w:hAnsiTheme="minorHAnsi" w:cstheme="minorHAnsi"/>
        </w:rPr>
      </w:pPr>
    </w:p>
    <w:p w14:paraId="57FACF6D" w14:textId="77777777" w:rsidR="00B108E9" w:rsidRPr="00B108E9" w:rsidRDefault="00B108E9" w:rsidP="00F222D3">
      <w:pPr>
        <w:spacing w:line="276" w:lineRule="auto"/>
        <w:rPr>
          <w:rFonts w:asciiTheme="minorHAnsi" w:hAnsiTheme="minorHAnsi" w:cstheme="minorHAnsi"/>
        </w:rPr>
      </w:pPr>
      <w:r w:rsidRPr="00B108E9">
        <w:rPr>
          <w:rFonts w:asciiTheme="minorHAnsi" w:hAnsiTheme="minorHAnsi" w:cstheme="minorHAnsi"/>
        </w:rPr>
        <w:t>Seher Khawaja</w:t>
      </w:r>
    </w:p>
    <w:p w14:paraId="4BF460B7" w14:textId="77777777" w:rsidR="00B108E9" w:rsidRPr="00B108E9" w:rsidRDefault="00B108E9" w:rsidP="00F222D3">
      <w:pPr>
        <w:spacing w:line="276" w:lineRule="auto"/>
        <w:rPr>
          <w:rFonts w:asciiTheme="minorHAnsi" w:hAnsiTheme="minorHAnsi" w:cstheme="minorHAnsi"/>
        </w:rPr>
      </w:pPr>
      <w:r w:rsidRPr="00B108E9">
        <w:rPr>
          <w:rFonts w:asciiTheme="minorHAnsi" w:hAnsiTheme="minorHAnsi" w:cstheme="minorHAnsi"/>
        </w:rPr>
        <w:t>Senior Attorney, Economic Empowerment</w:t>
      </w:r>
    </w:p>
    <w:p w14:paraId="13D98B40" w14:textId="24B5D4D3" w:rsidR="00B108E9" w:rsidRPr="00AB7E83" w:rsidRDefault="00B108E9" w:rsidP="00F222D3">
      <w:pPr>
        <w:spacing w:line="276" w:lineRule="auto"/>
        <w:rPr>
          <w:rFonts w:asciiTheme="minorHAnsi" w:hAnsiTheme="minorHAnsi" w:cstheme="minorHAnsi"/>
        </w:rPr>
      </w:pPr>
      <w:r w:rsidRPr="00B108E9">
        <w:rPr>
          <w:rFonts w:asciiTheme="minorHAnsi" w:hAnsiTheme="minorHAnsi" w:cstheme="minorHAnsi"/>
        </w:rPr>
        <w:t>Legal Momentum</w:t>
      </w:r>
    </w:p>
    <w:sectPr w:rsidR="00B108E9" w:rsidRPr="00AB7E83" w:rsidSect="00F222D3">
      <w:footerReference w:type="default" r:id="rId9"/>
      <w:headerReference w:type="first" r:id="rId10"/>
      <w:footerReference w:type="first" r:id="rId11"/>
      <w:pgSz w:w="12240" w:h="15840"/>
      <w:pgMar w:top="1152" w:right="1440" w:bottom="1152"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909D5" w14:textId="77777777" w:rsidR="00CE7D68" w:rsidRDefault="00CE7D68">
      <w:r>
        <w:separator/>
      </w:r>
    </w:p>
  </w:endnote>
  <w:endnote w:type="continuationSeparator" w:id="0">
    <w:p w14:paraId="0E53D3C4" w14:textId="77777777" w:rsidR="00CE7D68" w:rsidRDefault="00CE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19916897"/>
      <w:docPartObj>
        <w:docPartGallery w:val="Page Numbers (Bottom of Page)"/>
        <w:docPartUnique/>
      </w:docPartObj>
    </w:sdtPr>
    <w:sdtEndPr>
      <w:rPr>
        <w:noProof/>
      </w:rPr>
    </w:sdtEndPr>
    <w:sdtContent>
      <w:p w14:paraId="4C6F0081" w14:textId="3368FA57" w:rsidR="00725ABB" w:rsidRPr="00957D36" w:rsidRDefault="00725ABB">
        <w:pPr>
          <w:pStyle w:val="Footer"/>
          <w:jc w:val="right"/>
          <w:rPr>
            <w:rFonts w:asciiTheme="minorHAnsi" w:hAnsiTheme="minorHAnsi" w:cstheme="minorHAnsi"/>
          </w:rPr>
        </w:pPr>
        <w:r w:rsidRPr="00957D36">
          <w:rPr>
            <w:rFonts w:asciiTheme="minorHAnsi" w:hAnsiTheme="minorHAnsi" w:cstheme="minorHAnsi"/>
          </w:rPr>
          <w:fldChar w:fldCharType="begin"/>
        </w:r>
        <w:r w:rsidRPr="00957D36">
          <w:rPr>
            <w:rFonts w:asciiTheme="minorHAnsi" w:hAnsiTheme="minorHAnsi" w:cstheme="minorHAnsi"/>
          </w:rPr>
          <w:instrText xml:space="preserve"> PAGE   \* MERGEFORMAT </w:instrText>
        </w:r>
        <w:r w:rsidRPr="00957D36">
          <w:rPr>
            <w:rFonts w:asciiTheme="minorHAnsi" w:hAnsiTheme="minorHAnsi" w:cstheme="minorHAnsi"/>
          </w:rPr>
          <w:fldChar w:fldCharType="separate"/>
        </w:r>
        <w:r w:rsidRPr="00957D36">
          <w:rPr>
            <w:rFonts w:asciiTheme="minorHAnsi" w:hAnsiTheme="minorHAnsi" w:cstheme="minorHAnsi"/>
            <w:noProof/>
          </w:rPr>
          <w:t>2</w:t>
        </w:r>
        <w:r w:rsidRPr="00957D36">
          <w:rPr>
            <w:rFonts w:asciiTheme="minorHAnsi" w:hAnsiTheme="minorHAnsi" w:cstheme="minorHAnsi"/>
            <w:noProof/>
          </w:rPr>
          <w:fldChar w:fldCharType="end"/>
        </w:r>
      </w:p>
    </w:sdtContent>
  </w:sdt>
  <w:p w14:paraId="0B6BAA81" w14:textId="77777777" w:rsidR="00C97E95" w:rsidRDefault="00C97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C03CC" w14:textId="77777777" w:rsidR="00A93C51" w:rsidRDefault="00A93C51">
    <w:pPr>
      <w:pStyle w:val="Footer"/>
    </w:pPr>
    <w:r>
      <w:rPr>
        <w:noProof/>
      </w:rPr>
      <mc:AlternateContent>
        <mc:Choice Requires="wps">
          <w:drawing>
            <wp:anchor distT="0" distB="0" distL="114300" distR="114300" simplePos="0" relativeHeight="251659776" behindDoc="0" locked="0" layoutInCell="1" allowOverlap="1" wp14:anchorId="70E11D58" wp14:editId="072FB4AE">
              <wp:simplePos x="0" y="0"/>
              <wp:positionH relativeFrom="margin">
                <wp:posOffset>9525</wp:posOffset>
              </wp:positionH>
              <wp:positionV relativeFrom="page">
                <wp:posOffset>9439275</wp:posOffset>
              </wp:positionV>
              <wp:extent cx="6638925" cy="276225"/>
              <wp:effectExtent l="0" t="0" r="9525" b="952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762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8DE738" w14:textId="77777777" w:rsidR="00A93C51" w:rsidRPr="009D5167" w:rsidRDefault="00A93C51" w:rsidP="009D51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7F7F7F"/>
                              <w:sz w:val="16"/>
                              <w:szCs w:val="16"/>
                            </w:rPr>
                          </w:pPr>
                          <w:r w:rsidRPr="009D5167">
                            <w:rPr>
                              <w:rFonts w:ascii="Arial" w:hAnsi="Arial" w:cs="Arial"/>
                              <w:color w:val="6D6E65"/>
                              <w:sz w:val="16"/>
                              <w:szCs w:val="16"/>
                            </w:rPr>
                            <w:t xml:space="preserve">Headquarters: </w:t>
                          </w:r>
                          <w:r>
                            <w:rPr>
                              <w:rFonts w:ascii="Arial" w:hAnsi="Arial" w:cs="Arial"/>
                              <w:color w:val="6D6E65"/>
                              <w:sz w:val="16"/>
                              <w:szCs w:val="16"/>
                            </w:rPr>
                            <w:t xml:space="preserve">   32 Broadway, Suite 1801, N</w:t>
                          </w:r>
                          <w:r w:rsidRPr="009D5167">
                            <w:rPr>
                              <w:rFonts w:ascii="Arial" w:hAnsi="Arial" w:cs="Arial"/>
                              <w:color w:val="6D6E65"/>
                              <w:sz w:val="16"/>
                              <w:szCs w:val="16"/>
                            </w:rPr>
                            <w:t>ew York, NY</w:t>
                          </w:r>
                          <w:r>
                            <w:rPr>
                              <w:rFonts w:ascii="Arial" w:hAnsi="Arial" w:cs="Arial"/>
                              <w:color w:val="6D6E65"/>
                              <w:sz w:val="16"/>
                              <w:szCs w:val="16"/>
                            </w:rPr>
                            <w:t xml:space="preserve"> 10004        </w:t>
                          </w:r>
                          <w:r w:rsidRPr="009D5167">
                            <w:rPr>
                              <w:rFonts w:ascii="Arial" w:hAnsi="Arial" w:cs="Arial"/>
                              <w:color w:val="6D6E65"/>
                              <w:sz w:val="16"/>
                              <w:szCs w:val="16"/>
                            </w:rPr>
                            <w:t xml:space="preserve">212.925.6635 </w:t>
                          </w:r>
                          <w:r>
                            <w:rPr>
                              <w:rFonts w:ascii="Arial" w:hAnsi="Arial" w:cs="Arial"/>
                              <w:color w:val="7F7F7F"/>
                              <w:sz w:val="16"/>
                              <w:szCs w:val="16"/>
                            </w:rPr>
                            <w:t xml:space="preserve">             </w:t>
                          </w:r>
                          <w:r w:rsidRPr="009D5167">
                            <w:rPr>
                              <w:rFonts w:ascii="Arial" w:hAnsi="Arial" w:cs="Arial"/>
                              <w:color w:val="7F7F7F"/>
                              <w:sz w:val="16"/>
                              <w:szCs w:val="16"/>
                            </w:rPr>
                            <w:t>www.legalmomentum.org</w:t>
                          </w:r>
                          <w:r w:rsidRPr="009D5167">
                            <w:rPr>
                              <w:rFonts w:ascii="Arial" w:hAnsi="Arial" w:cs="Arial"/>
                              <w:color w:val="6D6E65"/>
                              <w:sz w:val="16"/>
                              <w:szCs w:val="16"/>
                            </w:rPr>
                            <w:br/>
                          </w:r>
                        </w:p>
                        <w:p w14:paraId="4BEC29A2" w14:textId="77777777" w:rsidR="00A93C51" w:rsidRDefault="00A93C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11D58" id="_x0000_t202" coordsize="21600,21600" o:spt="202" path="m,l,21600r21600,l21600,xe">
              <v:stroke joinstyle="miter"/>
              <v:path gradientshapeok="t" o:connecttype="rect"/>
            </v:shapetype>
            <v:shape id="Text Box 6" o:spid="_x0000_s1027" type="#_x0000_t202" style="position:absolute;margin-left:.75pt;margin-top:743.25pt;width:522.75pt;height:21.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" filled="f" stroked="f">
              <v:textbox inset="0,0,0,0">
                <w:txbxContent>
                  <w:p w14:paraId="518DE738" w14:textId="77777777" w:rsidR="00A93C51" w:rsidRPr="009D5167" w:rsidRDefault="00A93C51" w:rsidP="009D51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7F7F7F"/>
                        <w:sz w:val="16"/>
                        <w:szCs w:val="16"/>
                      </w:rPr>
                    </w:pPr>
                    <w:r w:rsidRPr="009D5167">
                      <w:rPr>
                        <w:rFonts w:ascii="Arial" w:hAnsi="Arial" w:cs="Arial"/>
                        <w:color w:val="6D6E65"/>
                        <w:sz w:val="16"/>
                        <w:szCs w:val="16"/>
                      </w:rPr>
                      <w:t xml:space="preserve">Headquarters: </w:t>
                    </w:r>
                    <w:r>
                      <w:rPr>
                        <w:rFonts w:ascii="Arial" w:hAnsi="Arial" w:cs="Arial"/>
                        <w:color w:val="6D6E65"/>
                        <w:sz w:val="16"/>
                        <w:szCs w:val="16"/>
                      </w:rPr>
                      <w:t xml:space="preserve">   32 Broadway, Suite 1801, N</w:t>
                    </w:r>
                    <w:r w:rsidRPr="009D5167">
                      <w:rPr>
                        <w:rFonts w:ascii="Arial" w:hAnsi="Arial" w:cs="Arial"/>
                        <w:color w:val="6D6E65"/>
                        <w:sz w:val="16"/>
                        <w:szCs w:val="16"/>
                      </w:rPr>
                      <w:t>ew York, NY</w:t>
                    </w:r>
                    <w:r>
                      <w:rPr>
                        <w:rFonts w:ascii="Arial" w:hAnsi="Arial" w:cs="Arial"/>
                        <w:color w:val="6D6E65"/>
                        <w:sz w:val="16"/>
                        <w:szCs w:val="16"/>
                      </w:rPr>
                      <w:t xml:space="preserve"> 10004        </w:t>
                    </w:r>
                    <w:r w:rsidRPr="009D5167">
                      <w:rPr>
                        <w:rFonts w:ascii="Arial" w:hAnsi="Arial" w:cs="Arial"/>
                        <w:color w:val="6D6E65"/>
                        <w:sz w:val="16"/>
                        <w:szCs w:val="16"/>
                      </w:rPr>
                      <w:t xml:space="preserve">212.925.6635 </w:t>
                    </w:r>
                    <w:r>
                      <w:rPr>
                        <w:rFonts w:ascii="Arial" w:hAnsi="Arial" w:cs="Arial"/>
                        <w:color w:val="7F7F7F"/>
                        <w:sz w:val="16"/>
                        <w:szCs w:val="16"/>
                      </w:rPr>
                      <w:t xml:space="preserve">             </w:t>
                    </w:r>
                    <w:r w:rsidRPr="009D5167">
                      <w:rPr>
                        <w:rFonts w:ascii="Arial" w:hAnsi="Arial" w:cs="Arial"/>
                        <w:color w:val="7F7F7F"/>
                        <w:sz w:val="16"/>
                        <w:szCs w:val="16"/>
                      </w:rPr>
                      <w:t>www.legalmomentum.org</w:t>
                    </w:r>
                    <w:r w:rsidRPr="009D5167">
                      <w:rPr>
                        <w:rFonts w:ascii="Arial" w:hAnsi="Arial" w:cs="Arial"/>
                        <w:color w:val="6D6E65"/>
                        <w:sz w:val="16"/>
                        <w:szCs w:val="16"/>
                      </w:rPr>
                      <w:br/>
                    </w:r>
                  </w:p>
                  <w:p w14:paraId="4BEC29A2" w14:textId="77777777" w:rsidR="00A93C51" w:rsidRDefault="00A93C51"/>
                </w:txbxContent>
              </v:textbox>
              <w10:wrap type="square" anchorx="margin" anchory="page"/>
            </v:shape>
          </w:pict>
        </mc:Fallback>
      </mc:AlternateContent>
    </w:r>
    <w:r>
      <w:rPr>
        <w:noProof/>
      </w:rPr>
      <mc:AlternateContent>
        <mc:Choice Requires="wps">
          <w:drawing>
            <wp:anchor distT="0" distB="0" distL="0" distR="0" simplePos="0" relativeHeight="251656704" behindDoc="0" locked="0" layoutInCell="1" allowOverlap="1" wp14:anchorId="4C33267E" wp14:editId="61587ADA">
              <wp:simplePos x="0" y="0"/>
              <wp:positionH relativeFrom="page">
                <wp:align>right</wp:align>
              </wp:positionH>
              <wp:positionV relativeFrom="bottomMargin">
                <wp:posOffset>256540</wp:posOffset>
              </wp:positionV>
              <wp:extent cx="7772400" cy="532765"/>
              <wp:effectExtent l="0" t="0" r="0" b="0"/>
              <wp:wrapTight wrapText="bothSides">
                <wp:wrapPolygon edited="0">
                  <wp:start x="106" y="2317"/>
                  <wp:lineTo x="106" y="19309"/>
                  <wp:lineTo x="21441" y="19309"/>
                  <wp:lineTo x="21441" y="2317"/>
                  <wp:lineTo x="106" y="2317"/>
                </wp:wrapPolygon>
              </wp:wrapTight>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53276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0">
                              <a:gsLst>
                                <a:gs pos="0">
                                  <a:srgbClr val="9BC1FF"/>
                                </a:gs>
                                <a:gs pos="100000">
                                  <a:srgbClr val="3F80CD"/>
                                </a:gs>
                              </a:gsLst>
                              <a:lin ang="5400000"/>
                            </a:gra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BF69B" id="Rectangle 4" o:spid="_x0000_s1026" style="position:absolute;margin-left:560.8pt;margin-top:20.2pt;width:612pt;height:41.95pt;z-index:251656704;visibility:visible;mso-wrap-style:square;mso-width-percent:0;mso-height-percent:0;mso-wrap-distance-left:0;mso-wrap-distance-top:0;mso-wrap-distance-right:0;mso-wrap-distance-bottom:0;mso-position-horizontal:right;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" filled="f" stroked="f">
              <v:textbox inset=",7.2pt,,7.2pt"/>
              <w10:wrap type="tight" anchorx="page" anchory="margin"/>
            </v:rect>
          </w:pict>
        </mc:Fallback>
      </mc:AlternateContent>
    </w:r>
    <w:r>
      <w:rPr>
        <w:rFonts w:ascii="Arial" w:hAnsi="Arial" w:cs="Arial"/>
        <w:noProof/>
        <w:color w:val="7F7F7F"/>
        <w:sz w:val="17"/>
        <w:szCs w:val="17"/>
      </w:rPr>
      <w:drawing>
        <wp:anchor distT="0" distB="0" distL="114300" distR="114300" simplePos="0" relativeHeight="251660800" behindDoc="0" locked="0" layoutInCell="1" allowOverlap="1" wp14:anchorId="1A6DD730" wp14:editId="02E505B0">
          <wp:simplePos x="0" y="0"/>
          <wp:positionH relativeFrom="column">
            <wp:posOffset>-634365</wp:posOffset>
          </wp:positionH>
          <wp:positionV relativeFrom="paragraph">
            <wp:posOffset>-492125</wp:posOffset>
          </wp:positionV>
          <wp:extent cx="271780" cy="271780"/>
          <wp:effectExtent l="0" t="0" r="0" b="0"/>
          <wp:wrapNone/>
          <wp:docPr id="8" name="Picture 4" descr="Recycled-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d-logo-01.png"/>
                  <pic:cNvPicPr>
                    <a:picLocks noChangeAspect="1" noChangeArrowheads="1"/>
                  </pic:cNvPicPr>
                </pic:nvPicPr>
                <pic:blipFill>
                  <a:blip r:embed="rId1"/>
                  <a:srcRect/>
                  <a:stretch>
                    <a:fillRect/>
                  </a:stretch>
                </pic:blipFill>
                <pic:spPr bwMode="auto">
                  <a:xfrm>
                    <a:off x="0" y="0"/>
                    <a:ext cx="271780" cy="27178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74815" w14:textId="77777777" w:rsidR="00CE7D68" w:rsidRDefault="00CE7D68">
      <w:r>
        <w:separator/>
      </w:r>
    </w:p>
  </w:footnote>
  <w:footnote w:type="continuationSeparator" w:id="0">
    <w:p w14:paraId="5DB04702" w14:textId="77777777" w:rsidR="00CE7D68" w:rsidRDefault="00CE7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9572F" w14:textId="1FD955FA" w:rsidR="00A93C51" w:rsidRDefault="00A93C51">
    <w:pPr>
      <w:pStyle w:val="Header"/>
    </w:pPr>
    <w:r>
      <w:rPr>
        <w:noProof/>
      </w:rPr>
      <mc:AlternateContent>
        <mc:Choice Requires="wps">
          <w:drawing>
            <wp:anchor distT="0" distB="0" distL="114300" distR="114300" simplePos="0" relativeHeight="251653632" behindDoc="1" locked="0" layoutInCell="1" allowOverlap="1" wp14:anchorId="1205AB05" wp14:editId="7E7EAA91">
              <wp:simplePos x="0" y="0"/>
              <wp:positionH relativeFrom="column">
                <wp:posOffset>-1428750</wp:posOffset>
              </wp:positionH>
              <wp:positionV relativeFrom="paragraph">
                <wp:posOffset>-95250</wp:posOffset>
              </wp:positionV>
              <wp:extent cx="7915275" cy="1526540"/>
              <wp:effectExtent l="0" t="0" r="0" b="0"/>
              <wp:wrapTight wrapText="bothSides">
                <wp:wrapPolygon edited="0">
                  <wp:start x="104" y="0"/>
                  <wp:lineTo x="104" y="21295"/>
                  <wp:lineTo x="21418" y="21295"/>
                  <wp:lineTo x="21418" y="0"/>
                  <wp:lineTo x="104" y="0"/>
                </wp:wrapPolygon>
              </wp:wrapTight>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275" cy="15265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3182C" id="Rectangle 2" o:spid="_x0000_s1026" style="position:absolute;margin-left:-112.5pt;margin-top:-7.5pt;width:623.25pt;height:12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" filled="f" stroked="f">
              <w10:wrap type="tight"/>
            </v:rect>
          </w:pict>
        </mc:Fallback>
      </mc:AlternateContent>
    </w:r>
    <w:r w:rsidRPr="002F31A3">
      <w:rPr>
        <w:noProof/>
      </w:rPr>
      <w:drawing>
        <wp:anchor distT="0" distB="0" distL="114300" distR="114300" simplePos="0" relativeHeight="251662848" behindDoc="0" locked="0" layoutInCell="1" allowOverlap="1" wp14:anchorId="5C626F04" wp14:editId="4749CD7C">
          <wp:simplePos x="0" y="0"/>
          <wp:positionH relativeFrom="column">
            <wp:posOffset>-423545</wp:posOffset>
          </wp:positionH>
          <wp:positionV relativeFrom="page">
            <wp:posOffset>702945</wp:posOffset>
          </wp:positionV>
          <wp:extent cx="4495800" cy="680720"/>
          <wp:effectExtent l="0" t="0" r="0" b="508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watson\AppData\Local\Microsoft\Windows\Temporary Internet Files\Content.Outlook\2U3Y2L2X\New LM logo with tagline-orig size (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495800" cy="680720"/>
                  </a:xfrm>
                  <a:prstGeom prst="rect">
                    <a:avLst/>
                  </a:prstGeom>
                  <a:noFill/>
                  <a:ln w="9525">
                    <a:noFill/>
                    <a:miter lim="800000"/>
                    <a:headEnd/>
                    <a:tailEnd/>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652607" behindDoc="0" locked="0" layoutInCell="1" allowOverlap="1" wp14:anchorId="755CF080" wp14:editId="09835245">
              <wp:simplePos x="0" y="0"/>
              <wp:positionH relativeFrom="column">
                <wp:posOffset>-609600</wp:posOffset>
              </wp:positionH>
              <wp:positionV relativeFrom="paragraph">
                <wp:posOffset>180340</wp:posOffset>
              </wp:positionV>
              <wp:extent cx="1373505" cy="8333105"/>
              <wp:effectExtent l="0" t="0" r="23495" b="23495"/>
              <wp:wrapSquare wrapText="righ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83331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717DBB9" w14:textId="77777777" w:rsidR="00A93C51" w:rsidRDefault="00A93C51" w:rsidP="00124365">
                          <w:pPr>
                            <w:pStyle w:val="Board-Affliation"/>
                            <w:rPr>
                              <w:rStyle w:val="BoardName"/>
                              <w:rFonts w:cs="Times New Roman"/>
                              <w:i w:val="0"/>
                              <w:color w:val="333333"/>
                              <w:sz w:val="10"/>
                              <w:szCs w:val="10"/>
                            </w:rPr>
                          </w:pPr>
                        </w:p>
                        <w:p w14:paraId="5955172F" w14:textId="77777777" w:rsidR="00A93C51" w:rsidRDefault="00A93C51" w:rsidP="00124365">
                          <w:pPr>
                            <w:pStyle w:val="Board-Affliation"/>
                            <w:rPr>
                              <w:rStyle w:val="BoardName"/>
                              <w:rFonts w:cs="Times New Roman"/>
                              <w:i w:val="0"/>
                              <w:color w:val="333333"/>
                              <w:sz w:val="10"/>
                              <w:szCs w:val="10"/>
                            </w:rPr>
                          </w:pPr>
                        </w:p>
                        <w:p w14:paraId="306741CA" w14:textId="77777777" w:rsidR="00A93C51" w:rsidRDefault="00A93C51" w:rsidP="00124365">
                          <w:pPr>
                            <w:pStyle w:val="Board-Affliation"/>
                            <w:rPr>
                              <w:rStyle w:val="BoardName"/>
                              <w:rFonts w:cs="Times New Roman"/>
                              <w:i w:val="0"/>
                              <w:color w:val="333333"/>
                              <w:sz w:val="10"/>
                              <w:szCs w:val="10"/>
                            </w:rPr>
                          </w:pPr>
                        </w:p>
                        <w:p w14:paraId="0453A273" w14:textId="77777777" w:rsidR="00A93C51" w:rsidRDefault="00A93C51" w:rsidP="00124365">
                          <w:pPr>
                            <w:pStyle w:val="Board-Affliation"/>
                            <w:rPr>
                              <w:rStyle w:val="BoardName"/>
                              <w:rFonts w:cs="Times New Roman"/>
                              <w:i w:val="0"/>
                              <w:color w:val="333333"/>
                              <w:sz w:val="10"/>
                              <w:szCs w:val="10"/>
                            </w:rPr>
                          </w:pPr>
                        </w:p>
                        <w:p w14:paraId="178BD4DF" w14:textId="77777777" w:rsidR="00A93C51" w:rsidRDefault="00A93C51" w:rsidP="00124365">
                          <w:pPr>
                            <w:pStyle w:val="Board-Affliation"/>
                            <w:rPr>
                              <w:rStyle w:val="BoardName"/>
                              <w:rFonts w:cs="Times New Roman"/>
                              <w:i w:val="0"/>
                              <w:color w:val="333333"/>
                              <w:sz w:val="10"/>
                              <w:szCs w:val="10"/>
                            </w:rPr>
                          </w:pPr>
                        </w:p>
                        <w:p w14:paraId="6A72203D" w14:textId="77777777" w:rsidR="00A93C51" w:rsidRDefault="00A93C51" w:rsidP="00124365">
                          <w:pPr>
                            <w:pStyle w:val="Board-Affliation"/>
                            <w:rPr>
                              <w:rStyle w:val="BoardName"/>
                              <w:rFonts w:cs="Times New Roman"/>
                              <w:i w:val="0"/>
                              <w:color w:val="333333"/>
                              <w:sz w:val="10"/>
                              <w:szCs w:val="10"/>
                            </w:rPr>
                          </w:pPr>
                        </w:p>
                        <w:p w14:paraId="374BAAF6" w14:textId="77777777" w:rsidR="00A93C51" w:rsidRDefault="00A93C51" w:rsidP="00124365">
                          <w:pPr>
                            <w:pStyle w:val="Board-Affliation"/>
                            <w:rPr>
                              <w:rStyle w:val="BoardName"/>
                              <w:rFonts w:cs="Times New Roman"/>
                              <w:i w:val="0"/>
                              <w:color w:val="333333"/>
                              <w:sz w:val="10"/>
                              <w:szCs w:val="10"/>
                            </w:rPr>
                          </w:pPr>
                        </w:p>
                        <w:p w14:paraId="6CEA814C" w14:textId="77777777" w:rsidR="004606AE" w:rsidRDefault="004606AE" w:rsidP="00124365">
                          <w:pPr>
                            <w:pStyle w:val="Board-Affliation"/>
                            <w:rPr>
                              <w:rStyle w:val="BoardName"/>
                              <w:rFonts w:cs="Times New Roman"/>
                              <w:i w:val="0"/>
                              <w:color w:val="333333"/>
                              <w:sz w:val="10"/>
                              <w:szCs w:val="10"/>
                            </w:rPr>
                          </w:pPr>
                        </w:p>
                        <w:p w14:paraId="7B6F29F5" w14:textId="77777777" w:rsidR="004606AE" w:rsidRDefault="004606AE" w:rsidP="00124365">
                          <w:pPr>
                            <w:pStyle w:val="Board-Affliation"/>
                            <w:rPr>
                              <w:rStyle w:val="BoardName"/>
                              <w:rFonts w:cs="Times New Roman"/>
                              <w:i w:val="0"/>
                              <w:color w:val="333333"/>
                              <w:sz w:val="10"/>
                              <w:szCs w:val="10"/>
                            </w:rPr>
                          </w:pPr>
                        </w:p>
                        <w:p w14:paraId="72A984D3" w14:textId="77777777" w:rsidR="00A93C51" w:rsidRPr="0012561C" w:rsidRDefault="00A93C51" w:rsidP="00124365">
                          <w:pPr>
                            <w:pStyle w:val="Board-Affliation"/>
                            <w:rPr>
                              <w:color w:val="333333"/>
                              <w:sz w:val="10"/>
                              <w:szCs w:val="10"/>
                            </w:rPr>
                          </w:pPr>
                          <w:r w:rsidRPr="007C3CDA">
                            <w:rPr>
                              <w:rStyle w:val="BoardName"/>
                              <w:rFonts w:cs="Times New Roman"/>
                              <w:i w:val="0"/>
                              <w:color w:val="333333"/>
                              <w:sz w:val="10"/>
                              <w:szCs w:val="10"/>
                            </w:rPr>
                            <w:t>Carol A. Baldwin Moo</w:t>
                          </w:r>
                          <w:r w:rsidRPr="007C3CDA">
                            <w:rPr>
                              <w:rStyle w:val="BoardName"/>
                              <w:rFonts w:cs="Times New Roman"/>
                              <w:color w:val="333333"/>
                              <w:sz w:val="10"/>
                              <w:szCs w:val="10"/>
                            </w:rPr>
                            <w:t>dy</w:t>
                          </w:r>
                          <w:r>
                            <w:rPr>
                              <w:rStyle w:val="BoardName"/>
                              <w:rFonts w:cs="Times New Roman"/>
                              <w:color w:val="333333"/>
                              <w:sz w:val="10"/>
                              <w:szCs w:val="10"/>
                            </w:rPr>
                            <w:t xml:space="preserve">, </w:t>
                          </w:r>
                          <w:r w:rsidRPr="0012561C">
                            <w:rPr>
                              <w:color w:val="333333"/>
                              <w:sz w:val="10"/>
                              <w:szCs w:val="10"/>
                            </w:rPr>
                            <w:t>President and CEO</w:t>
                          </w:r>
                          <w:r w:rsidRPr="0012561C">
                            <w:rPr>
                              <w:color w:val="333333"/>
                              <w:sz w:val="10"/>
                              <w:szCs w:val="10"/>
                            </w:rPr>
                            <w:br/>
                          </w:r>
                        </w:p>
                        <w:p w14:paraId="6C599759" w14:textId="77777777" w:rsidR="00A93C51" w:rsidRPr="0012561C" w:rsidRDefault="00A93C51" w:rsidP="00124365">
                          <w:pPr>
                            <w:pStyle w:val="Board-Affliation"/>
                            <w:rPr>
                              <w:color w:val="333333"/>
                              <w:sz w:val="10"/>
                              <w:szCs w:val="10"/>
                            </w:rPr>
                          </w:pPr>
                          <w:r w:rsidRPr="0012561C">
                            <w:rPr>
                              <w:rStyle w:val="BoardName"/>
                              <w:i w:val="0"/>
                              <w:color w:val="333333"/>
                              <w:sz w:val="10"/>
                              <w:szCs w:val="10"/>
                            </w:rPr>
                            <w:t>BOARD OF DIRECTORS</w:t>
                          </w:r>
                        </w:p>
                        <w:p w14:paraId="4410258C" w14:textId="77777777" w:rsidR="00A93C51" w:rsidRPr="0012561C" w:rsidRDefault="00A93C51" w:rsidP="00A036EA">
                          <w:pPr>
                            <w:pStyle w:val="Board-Affliation"/>
                            <w:spacing w:before="80"/>
                            <w:rPr>
                              <w:color w:val="333333"/>
                              <w:sz w:val="10"/>
                              <w:szCs w:val="10"/>
                            </w:rPr>
                          </w:pPr>
                          <w:r w:rsidRPr="0012561C">
                            <w:rPr>
                              <w:rStyle w:val="BoardName"/>
                              <w:i w:val="0"/>
                              <w:color w:val="333333"/>
                              <w:sz w:val="10"/>
                              <w:szCs w:val="10"/>
                            </w:rPr>
                            <w:t>Chair: G. Elaine Wood</w:t>
                          </w:r>
                          <w:r w:rsidRPr="0012561C">
                            <w:rPr>
                              <w:color w:val="333333"/>
                              <w:sz w:val="10"/>
                              <w:szCs w:val="10"/>
                            </w:rPr>
                            <w:br/>
                          </w:r>
                          <w:r>
                            <w:rPr>
                              <w:color w:val="333333"/>
                              <w:sz w:val="10"/>
                              <w:szCs w:val="10"/>
                            </w:rPr>
                            <w:t>Duff &amp; Phelps, LLC</w:t>
                          </w:r>
                        </w:p>
                        <w:p w14:paraId="3A7D3B36" w14:textId="77777777" w:rsidR="00A93C51" w:rsidRDefault="00A93C51" w:rsidP="00D42527">
                          <w:pPr>
                            <w:pStyle w:val="Board-Affliation"/>
                            <w:spacing w:before="0"/>
                            <w:rPr>
                              <w:rStyle w:val="BoardName"/>
                              <w:i w:val="0"/>
                              <w:color w:val="333333"/>
                              <w:sz w:val="10"/>
                              <w:szCs w:val="10"/>
                            </w:rPr>
                          </w:pPr>
                        </w:p>
                        <w:p w14:paraId="715547CD" w14:textId="77777777" w:rsidR="00A93C51" w:rsidRDefault="00A93C51" w:rsidP="00D42527">
                          <w:pPr>
                            <w:pStyle w:val="Board-Affliation"/>
                            <w:spacing w:before="0"/>
                            <w:rPr>
                              <w:rStyle w:val="BoardName"/>
                              <w:i w:val="0"/>
                              <w:color w:val="333333"/>
                              <w:sz w:val="10"/>
                              <w:szCs w:val="10"/>
                            </w:rPr>
                          </w:pPr>
                          <w:r>
                            <w:rPr>
                              <w:rStyle w:val="BoardName"/>
                              <w:i w:val="0"/>
                              <w:color w:val="333333"/>
                              <w:sz w:val="10"/>
                              <w:szCs w:val="10"/>
                            </w:rPr>
                            <w:t xml:space="preserve">First Vice </w:t>
                          </w:r>
                          <w:r w:rsidRPr="0012561C">
                            <w:rPr>
                              <w:rStyle w:val="BoardName"/>
                              <w:i w:val="0"/>
                              <w:color w:val="333333"/>
                              <w:sz w:val="10"/>
                              <w:szCs w:val="10"/>
                            </w:rPr>
                            <w:t xml:space="preserve">Chair: </w:t>
                          </w:r>
                          <w:r>
                            <w:rPr>
                              <w:rStyle w:val="BoardName"/>
                              <w:i w:val="0"/>
                              <w:color w:val="333333"/>
                              <w:sz w:val="10"/>
                              <w:szCs w:val="10"/>
                            </w:rPr>
                            <w:t>Meena Elliott</w:t>
                          </w:r>
                        </w:p>
                        <w:p w14:paraId="6FB084B9" w14:textId="77777777" w:rsidR="00A93C51" w:rsidRPr="0065179B" w:rsidRDefault="00A93C51" w:rsidP="00D32BDC">
                          <w:pPr>
                            <w:pStyle w:val="Board-Affliation"/>
                            <w:spacing w:before="0"/>
                            <w:rPr>
                              <w:rStyle w:val="BoardName"/>
                              <w:b w:val="0"/>
                              <w:color w:val="333333"/>
                              <w:sz w:val="10"/>
                              <w:szCs w:val="10"/>
                            </w:rPr>
                          </w:pPr>
                          <w:r>
                            <w:rPr>
                              <w:rStyle w:val="BoardName"/>
                              <w:b w:val="0"/>
                              <w:color w:val="333333"/>
                              <w:sz w:val="10"/>
                              <w:szCs w:val="10"/>
                            </w:rPr>
                            <w:t>WGCN Advisory Council</w:t>
                          </w:r>
                        </w:p>
                        <w:p w14:paraId="61E093C8" w14:textId="77777777" w:rsidR="00A93C51" w:rsidRDefault="00A93C51" w:rsidP="00A45ED2">
                          <w:pPr>
                            <w:pStyle w:val="Board-Affliation"/>
                            <w:spacing w:before="0"/>
                            <w:rPr>
                              <w:rStyle w:val="BoardName"/>
                              <w:i w:val="0"/>
                              <w:color w:val="333333"/>
                              <w:sz w:val="10"/>
                              <w:szCs w:val="10"/>
                            </w:rPr>
                          </w:pPr>
                        </w:p>
                        <w:p w14:paraId="7F92531E" w14:textId="77777777" w:rsidR="00A93C51" w:rsidRPr="00A45ED2" w:rsidRDefault="00A93C51" w:rsidP="00A45ED2">
                          <w:pPr>
                            <w:pStyle w:val="Board-Affliation"/>
                            <w:spacing w:before="0"/>
                            <w:rPr>
                              <w:rStyle w:val="BoardName"/>
                              <w:i w:val="0"/>
                              <w:color w:val="333333"/>
                              <w:sz w:val="10"/>
                              <w:szCs w:val="10"/>
                            </w:rPr>
                          </w:pPr>
                          <w:r>
                            <w:rPr>
                              <w:rStyle w:val="BoardName"/>
                              <w:i w:val="0"/>
                              <w:color w:val="333333"/>
                              <w:sz w:val="10"/>
                              <w:szCs w:val="10"/>
                            </w:rPr>
                            <w:t xml:space="preserve">Vice Chair: </w:t>
                          </w:r>
                          <w:r w:rsidRPr="00A45ED2">
                            <w:rPr>
                              <w:rStyle w:val="BoardName"/>
                              <w:i w:val="0"/>
                              <w:color w:val="333333"/>
                              <w:sz w:val="10"/>
                              <w:szCs w:val="10"/>
                            </w:rPr>
                            <w:t>Robert M. Kaufman</w:t>
                          </w:r>
                        </w:p>
                        <w:p w14:paraId="2B8BA295" w14:textId="77777777" w:rsidR="00A93C51" w:rsidRPr="0065179B" w:rsidRDefault="00A93C51" w:rsidP="00A45ED2">
                          <w:pPr>
                            <w:pStyle w:val="Board-Affliation"/>
                            <w:spacing w:before="0"/>
                            <w:rPr>
                              <w:rStyle w:val="BoardName"/>
                              <w:b w:val="0"/>
                              <w:color w:val="333333"/>
                              <w:sz w:val="10"/>
                              <w:szCs w:val="10"/>
                            </w:rPr>
                          </w:pPr>
                          <w:r w:rsidRPr="0065179B">
                            <w:rPr>
                              <w:rStyle w:val="BoardName"/>
                              <w:b w:val="0"/>
                              <w:color w:val="333333"/>
                              <w:sz w:val="10"/>
                              <w:szCs w:val="10"/>
                            </w:rPr>
                            <w:t>Proskauer Rose LLP</w:t>
                          </w:r>
                        </w:p>
                        <w:p w14:paraId="26E8EB33" w14:textId="77777777" w:rsidR="00A93C51" w:rsidRDefault="00A93C51" w:rsidP="00A45ED2">
                          <w:pPr>
                            <w:pStyle w:val="Board-Affliation"/>
                            <w:spacing w:before="0"/>
                            <w:rPr>
                              <w:rStyle w:val="BoardName"/>
                              <w:i w:val="0"/>
                              <w:color w:val="333333"/>
                              <w:sz w:val="10"/>
                              <w:szCs w:val="10"/>
                            </w:rPr>
                          </w:pPr>
                        </w:p>
                        <w:p w14:paraId="5093B86D" w14:textId="77777777" w:rsidR="00A93C51" w:rsidRPr="00A45ED2" w:rsidRDefault="00A93C51" w:rsidP="0065179B">
                          <w:pPr>
                            <w:pStyle w:val="Board-Affliation"/>
                            <w:spacing w:before="0"/>
                            <w:rPr>
                              <w:rStyle w:val="BoardName"/>
                              <w:i w:val="0"/>
                              <w:color w:val="333333"/>
                              <w:sz w:val="10"/>
                              <w:szCs w:val="10"/>
                            </w:rPr>
                          </w:pPr>
                          <w:r>
                            <w:rPr>
                              <w:rStyle w:val="BoardName"/>
                              <w:i w:val="0"/>
                              <w:color w:val="333333"/>
                              <w:sz w:val="10"/>
                              <w:szCs w:val="10"/>
                            </w:rPr>
                            <w:t xml:space="preserve">Vice Chair: Amy Dorn </w:t>
                          </w:r>
                          <w:proofErr w:type="spellStart"/>
                          <w:r>
                            <w:rPr>
                              <w:rStyle w:val="BoardName"/>
                              <w:i w:val="0"/>
                              <w:color w:val="333333"/>
                              <w:sz w:val="10"/>
                              <w:szCs w:val="10"/>
                            </w:rPr>
                            <w:t>Kopelan</w:t>
                          </w:r>
                          <w:proofErr w:type="spellEnd"/>
                        </w:p>
                        <w:p w14:paraId="4E171094" w14:textId="77777777" w:rsidR="00A93C51" w:rsidRPr="0065179B" w:rsidRDefault="00A93C51" w:rsidP="0065179B">
                          <w:pPr>
                            <w:pStyle w:val="Board-Affliation"/>
                            <w:spacing w:before="0"/>
                            <w:rPr>
                              <w:rStyle w:val="BoardName"/>
                              <w:b w:val="0"/>
                              <w:color w:val="333333"/>
                              <w:sz w:val="10"/>
                              <w:szCs w:val="10"/>
                            </w:rPr>
                          </w:pPr>
                          <w:r w:rsidRPr="0065179B">
                            <w:rPr>
                              <w:rStyle w:val="BoardName"/>
                              <w:b w:val="0"/>
                              <w:color w:val="333333"/>
                              <w:sz w:val="10"/>
                              <w:szCs w:val="10"/>
                            </w:rPr>
                            <w:t>Bedlam Productions, Inc.</w:t>
                          </w:r>
                        </w:p>
                        <w:p w14:paraId="65E3D594" w14:textId="77777777" w:rsidR="00A93C51" w:rsidRPr="0012561C" w:rsidRDefault="00A93C51" w:rsidP="00D42527">
                          <w:pPr>
                            <w:pStyle w:val="Board-Affliation"/>
                            <w:spacing w:before="80"/>
                            <w:rPr>
                              <w:color w:val="333333"/>
                              <w:sz w:val="10"/>
                              <w:szCs w:val="10"/>
                            </w:rPr>
                          </w:pPr>
                          <w:r w:rsidRPr="0012561C">
                            <w:rPr>
                              <w:rStyle w:val="BoardName"/>
                              <w:i w:val="0"/>
                              <w:color w:val="333333"/>
                              <w:sz w:val="10"/>
                              <w:szCs w:val="10"/>
                            </w:rPr>
                            <w:t>Vice Chair: Deborah L. Rhode</w:t>
                          </w:r>
                          <w:r w:rsidRPr="0012561C">
                            <w:rPr>
                              <w:color w:val="333333"/>
                              <w:sz w:val="10"/>
                              <w:szCs w:val="10"/>
                            </w:rPr>
                            <w:br/>
                            <w:t>Stanford Law School</w:t>
                          </w:r>
                        </w:p>
                        <w:p w14:paraId="70858A78" w14:textId="77777777" w:rsidR="00A93C51" w:rsidRPr="0012561C" w:rsidRDefault="00A93C51" w:rsidP="00D42527">
                          <w:pPr>
                            <w:pStyle w:val="Board-Affliation"/>
                            <w:spacing w:before="80"/>
                            <w:rPr>
                              <w:color w:val="333333"/>
                              <w:sz w:val="10"/>
                              <w:szCs w:val="10"/>
                            </w:rPr>
                          </w:pPr>
                          <w:r>
                            <w:rPr>
                              <w:rStyle w:val="BoardName"/>
                              <w:i w:val="0"/>
                              <w:color w:val="333333"/>
                              <w:sz w:val="10"/>
                              <w:szCs w:val="10"/>
                            </w:rPr>
                            <w:t>Vice Chair</w:t>
                          </w:r>
                          <w:r w:rsidRPr="0012561C">
                            <w:rPr>
                              <w:rStyle w:val="BoardName"/>
                              <w:i w:val="0"/>
                              <w:color w:val="333333"/>
                              <w:sz w:val="10"/>
                              <w:szCs w:val="10"/>
                            </w:rPr>
                            <w:t xml:space="preserve">: Jay W. </w:t>
                          </w:r>
                          <w:proofErr w:type="spellStart"/>
                          <w:r w:rsidRPr="0012561C">
                            <w:rPr>
                              <w:rStyle w:val="BoardName"/>
                              <w:i w:val="0"/>
                              <w:color w:val="333333"/>
                              <w:sz w:val="10"/>
                              <w:szCs w:val="10"/>
                            </w:rPr>
                            <w:t>Waks</w:t>
                          </w:r>
                          <w:proofErr w:type="spellEnd"/>
                          <w:r w:rsidRPr="0012561C">
                            <w:rPr>
                              <w:color w:val="333333"/>
                              <w:sz w:val="10"/>
                              <w:szCs w:val="10"/>
                            </w:rPr>
                            <w:br/>
                          </w:r>
                          <w:r>
                            <w:rPr>
                              <w:color w:val="333333"/>
                              <w:sz w:val="10"/>
                              <w:szCs w:val="10"/>
                            </w:rPr>
                            <w:t>American Kennel Club</w:t>
                          </w:r>
                        </w:p>
                        <w:p w14:paraId="4E1E1986" w14:textId="77777777" w:rsidR="00A93C51" w:rsidRPr="0012561C" w:rsidRDefault="00A93C51" w:rsidP="00715831">
                          <w:pPr>
                            <w:pStyle w:val="Board-Affliation"/>
                            <w:spacing w:before="80"/>
                            <w:rPr>
                              <w:color w:val="333333"/>
                              <w:sz w:val="10"/>
                              <w:szCs w:val="10"/>
                            </w:rPr>
                          </w:pPr>
                          <w:r>
                            <w:rPr>
                              <w:rStyle w:val="BoardName"/>
                              <w:i w:val="0"/>
                              <w:color w:val="333333"/>
                              <w:sz w:val="10"/>
                              <w:szCs w:val="10"/>
                            </w:rPr>
                            <w:t>Vice Chair</w:t>
                          </w:r>
                          <w:r w:rsidRPr="0012561C">
                            <w:rPr>
                              <w:rStyle w:val="BoardName"/>
                              <w:i w:val="0"/>
                              <w:color w:val="333333"/>
                              <w:sz w:val="10"/>
                              <w:szCs w:val="10"/>
                            </w:rPr>
                            <w:t>: Laura A. Wilkinson</w:t>
                          </w:r>
                          <w:r>
                            <w:rPr>
                              <w:color w:val="333333"/>
                              <w:sz w:val="10"/>
                              <w:szCs w:val="10"/>
                            </w:rPr>
                            <w:br/>
                            <w:t>PayPal Inc.</w:t>
                          </w:r>
                        </w:p>
                        <w:p w14:paraId="73C6144D" w14:textId="77777777" w:rsidR="00A93C51" w:rsidRPr="0012561C" w:rsidRDefault="00A93C51" w:rsidP="0086678D">
                          <w:pPr>
                            <w:pStyle w:val="Board-Affliation"/>
                            <w:spacing w:before="80"/>
                            <w:rPr>
                              <w:color w:val="333333"/>
                              <w:sz w:val="10"/>
                              <w:szCs w:val="10"/>
                            </w:rPr>
                          </w:pPr>
                          <w:r>
                            <w:rPr>
                              <w:rStyle w:val="BoardName"/>
                              <w:i w:val="0"/>
                              <w:color w:val="333333"/>
                              <w:sz w:val="10"/>
                              <w:szCs w:val="10"/>
                            </w:rPr>
                            <w:t>General Counsel</w:t>
                          </w:r>
                          <w:r w:rsidRPr="0012561C">
                            <w:rPr>
                              <w:rStyle w:val="BoardName"/>
                              <w:i w:val="0"/>
                              <w:color w:val="333333"/>
                              <w:sz w:val="10"/>
                              <w:szCs w:val="10"/>
                            </w:rPr>
                            <w:t xml:space="preserve">: </w:t>
                          </w:r>
                          <w:r>
                            <w:rPr>
                              <w:rStyle w:val="BoardName"/>
                              <w:i w:val="0"/>
                              <w:color w:val="333333"/>
                              <w:sz w:val="10"/>
                              <w:szCs w:val="10"/>
                            </w:rPr>
                            <w:t>Beth L.</w:t>
                          </w:r>
                          <w:r w:rsidRPr="0012561C">
                            <w:rPr>
                              <w:rStyle w:val="BoardName"/>
                              <w:i w:val="0"/>
                              <w:color w:val="333333"/>
                              <w:sz w:val="10"/>
                              <w:szCs w:val="10"/>
                            </w:rPr>
                            <w:t xml:space="preserve"> Kaufman</w:t>
                          </w:r>
                          <w:r>
                            <w:rPr>
                              <w:rStyle w:val="BoardName"/>
                              <w:i w:val="0"/>
                              <w:color w:val="333333"/>
                              <w:sz w:val="10"/>
                              <w:szCs w:val="10"/>
                            </w:rPr>
                            <w:t>+</w:t>
                          </w:r>
                          <w:r w:rsidRPr="0012561C">
                            <w:rPr>
                              <w:color w:val="333333"/>
                              <w:sz w:val="10"/>
                              <w:szCs w:val="10"/>
                            </w:rPr>
                            <w:br/>
                          </w:r>
                          <w:r>
                            <w:rPr>
                              <w:color w:val="333333"/>
                              <w:sz w:val="10"/>
                              <w:szCs w:val="10"/>
                            </w:rPr>
                            <w:t>Schoeman Updike Kaufman &amp; Gerber LLP</w:t>
                          </w:r>
                        </w:p>
                        <w:p w14:paraId="1105BA06" w14:textId="77777777" w:rsidR="00A93C51" w:rsidRPr="0012561C" w:rsidRDefault="00A93C51" w:rsidP="006420F9">
                          <w:pPr>
                            <w:pStyle w:val="Board-Affliation"/>
                            <w:spacing w:before="80"/>
                            <w:rPr>
                              <w:rStyle w:val="BoardName"/>
                              <w:i w:val="0"/>
                              <w:color w:val="333333"/>
                              <w:sz w:val="10"/>
                              <w:szCs w:val="10"/>
                            </w:rPr>
                          </w:pPr>
                          <w:r>
                            <w:rPr>
                              <w:rStyle w:val="BoardName"/>
                              <w:i w:val="0"/>
                              <w:color w:val="333333"/>
                              <w:sz w:val="10"/>
                              <w:szCs w:val="10"/>
                            </w:rPr>
                            <w:t xml:space="preserve">Secretary: </w:t>
                          </w:r>
                          <w:r w:rsidRPr="0012561C">
                            <w:rPr>
                              <w:rStyle w:val="BoardName"/>
                              <w:i w:val="0"/>
                              <w:color w:val="333333"/>
                              <w:sz w:val="10"/>
                              <w:szCs w:val="10"/>
                            </w:rPr>
                            <w:t>Eileen Simon</w:t>
                          </w:r>
                          <w:r w:rsidRPr="0012561C">
                            <w:rPr>
                              <w:rStyle w:val="BoardName"/>
                              <w:i w:val="0"/>
                              <w:color w:val="333333"/>
                              <w:sz w:val="10"/>
                              <w:szCs w:val="10"/>
                            </w:rPr>
                            <w:br/>
                          </w:r>
                          <w:r>
                            <w:rPr>
                              <w:color w:val="333333"/>
                              <w:sz w:val="10"/>
                              <w:szCs w:val="10"/>
                            </w:rPr>
                            <w:t>Masterc</w:t>
                          </w:r>
                          <w:r w:rsidRPr="0012561C">
                            <w:rPr>
                              <w:color w:val="333333"/>
                              <w:sz w:val="10"/>
                              <w:szCs w:val="10"/>
                            </w:rPr>
                            <w:t>ard</w:t>
                          </w:r>
                        </w:p>
                        <w:p w14:paraId="23BE28F6" w14:textId="77777777" w:rsidR="00A93C51" w:rsidRPr="0065179B" w:rsidRDefault="00A93C51" w:rsidP="0065179B">
                          <w:pPr>
                            <w:pStyle w:val="Board-Affliation"/>
                            <w:spacing w:before="80"/>
                            <w:rPr>
                              <w:color w:val="333333"/>
                              <w:sz w:val="10"/>
                              <w:szCs w:val="10"/>
                            </w:rPr>
                          </w:pPr>
                          <w:r w:rsidRPr="0012561C">
                            <w:rPr>
                              <w:rStyle w:val="BoardName"/>
                              <w:i w:val="0"/>
                              <w:color w:val="333333"/>
                              <w:sz w:val="10"/>
                              <w:szCs w:val="10"/>
                            </w:rPr>
                            <w:t xml:space="preserve">Treasurer: </w:t>
                          </w:r>
                          <w:r>
                            <w:rPr>
                              <w:rStyle w:val="BoardName"/>
                              <w:i w:val="0"/>
                              <w:color w:val="333333"/>
                              <w:sz w:val="10"/>
                              <w:szCs w:val="10"/>
                            </w:rPr>
                            <w:t xml:space="preserve">Susan B. </w:t>
                          </w:r>
                          <w:proofErr w:type="spellStart"/>
                          <w:r>
                            <w:rPr>
                              <w:rStyle w:val="BoardName"/>
                              <w:i w:val="0"/>
                              <w:color w:val="333333"/>
                              <w:sz w:val="10"/>
                              <w:szCs w:val="10"/>
                            </w:rPr>
                            <w:t>Lindenauer</w:t>
                          </w:r>
                          <w:proofErr w:type="spellEnd"/>
                          <w:r w:rsidRPr="0012561C">
                            <w:rPr>
                              <w:color w:val="333333"/>
                              <w:sz w:val="10"/>
                              <w:szCs w:val="10"/>
                            </w:rPr>
                            <w:br/>
                            <w:t>The Legal Aid Society (retired)</w:t>
                          </w:r>
                        </w:p>
                        <w:p w14:paraId="5136225C" w14:textId="77777777" w:rsidR="00A93C51" w:rsidRPr="0012561C" w:rsidRDefault="00A93C51" w:rsidP="00270CC5">
                          <w:pPr>
                            <w:pStyle w:val="Board-Affliation"/>
                            <w:spacing w:before="80"/>
                            <w:rPr>
                              <w:rStyle w:val="BoardName"/>
                              <w:i w:val="0"/>
                              <w:color w:val="333333"/>
                              <w:sz w:val="10"/>
                              <w:szCs w:val="10"/>
                            </w:rPr>
                          </w:pPr>
                        </w:p>
                        <w:p w14:paraId="24D0F7B8" w14:textId="77777777" w:rsidR="00A93C51" w:rsidRPr="003E345B" w:rsidRDefault="00A93C51" w:rsidP="0061164F">
                          <w:pPr>
                            <w:pStyle w:val="Board-Affliation"/>
                            <w:spacing w:before="80"/>
                            <w:rPr>
                              <w:b/>
                              <w:color w:val="333333"/>
                              <w:sz w:val="10"/>
                              <w:szCs w:val="10"/>
                            </w:rPr>
                          </w:pPr>
                          <w:r w:rsidRPr="003E345B">
                            <w:rPr>
                              <w:b/>
                              <w:i w:val="0"/>
                              <w:color w:val="333333"/>
                              <w:sz w:val="10"/>
                              <w:szCs w:val="10"/>
                            </w:rPr>
                            <w:t>Esha Bandyopadhyay</w:t>
                          </w:r>
                          <w:r w:rsidRPr="003E345B">
                            <w:rPr>
                              <w:b/>
                              <w:color w:val="333333"/>
                              <w:sz w:val="10"/>
                              <w:szCs w:val="10"/>
                            </w:rPr>
                            <w:br/>
                          </w:r>
                          <w:r w:rsidRPr="003E345B">
                            <w:rPr>
                              <w:color w:val="333333"/>
                              <w:sz w:val="10"/>
                              <w:szCs w:val="10"/>
                            </w:rPr>
                            <w:t>Fish &amp; Richardson PC</w:t>
                          </w:r>
                        </w:p>
                        <w:p w14:paraId="7FBC0E94" w14:textId="77777777" w:rsidR="00A93C51" w:rsidRPr="00A93C51" w:rsidRDefault="00A93C51" w:rsidP="00A93C51">
                          <w:pPr>
                            <w:pStyle w:val="Board-Affliation"/>
                            <w:spacing w:before="80"/>
                            <w:rPr>
                              <w:color w:val="333333"/>
                              <w:sz w:val="10"/>
                              <w:szCs w:val="10"/>
                            </w:rPr>
                          </w:pPr>
                          <w:r w:rsidRPr="0012561C">
                            <w:rPr>
                              <w:rStyle w:val="BoardName"/>
                              <w:i w:val="0"/>
                              <w:color w:val="333333"/>
                              <w:sz w:val="10"/>
                              <w:szCs w:val="10"/>
                            </w:rPr>
                            <w:t>Dede Thompson Bartlett</w:t>
                          </w:r>
                          <w:r w:rsidRPr="0012561C">
                            <w:rPr>
                              <w:rStyle w:val="BoardName"/>
                              <w:i w:val="0"/>
                              <w:color w:val="333333"/>
                              <w:sz w:val="10"/>
                              <w:szCs w:val="10"/>
                            </w:rPr>
                            <w:br/>
                          </w:r>
                          <w:r>
                            <w:rPr>
                              <w:color w:val="333333"/>
                              <w:sz w:val="10"/>
                              <w:szCs w:val="10"/>
                            </w:rPr>
                            <w:t>Mobil Corporation; National Domestic Violence Hotline (Past Advisory Council Chair)</w:t>
                          </w:r>
                          <w:r w:rsidRPr="0012561C">
                            <w:rPr>
                              <w:color w:val="333333"/>
                              <w:sz w:val="10"/>
                              <w:szCs w:val="10"/>
                            </w:rPr>
                            <w:t xml:space="preserve"> </w:t>
                          </w:r>
                        </w:p>
                        <w:p w14:paraId="6C884191" w14:textId="77777777" w:rsidR="00A93C51" w:rsidRPr="0012561C" w:rsidRDefault="00A93C51" w:rsidP="008A0C16">
                          <w:pPr>
                            <w:pStyle w:val="Board-Affliation"/>
                            <w:spacing w:before="80"/>
                            <w:rPr>
                              <w:color w:val="333333"/>
                              <w:sz w:val="10"/>
                              <w:szCs w:val="10"/>
                            </w:rPr>
                          </w:pPr>
                          <w:proofErr w:type="spellStart"/>
                          <w:r>
                            <w:rPr>
                              <w:rStyle w:val="BoardName"/>
                              <w:i w:val="0"/>
                              <w:color w:val="333333"/>
                              <w:sz w:val="10"/>
                              <w:szCs w:val="10"/>
                            </w:rPr>
                            <w:t>Glynna</w:t>
                          </w:r>
                          <w:proofErr w:type="spellEnd"/>
                          <w:r>
                            <w:rPr>
                              <w:rStyle w:val="BoardName"/>
                              <w:i w:val="0"/>
                              <w:color w:val="333333"/>
                              <w:sz w:val="10"/>
                              <w:szCs w:val="10"/>
                            </w:rPr>
                            <w:t xml:space="preserve"> Christian</w:t>
                          </w:r>
                          <w:r w:rsidRPr="0012561C">
                            <w:rPr>
                              <w:rStyle w:val="BoardName"/>
                              <w:i w:val="0"/>
                              <w:color w:val="333333"/>
                              <w:sz w:val="10"/>
                              <w:szCs w:val="10"/>
                            </w:rPr>
                            <w:br/>
                          </w:r>
                          <w:r>
                            <w:rPr>
                              <w:color w:val="333333"/>
                              <w:sz w:val="10"/>
                              <w:szCs w:val="10"/>
                            </w:rPr>
                            <w:t>Orrick, Herrington &amp; Sutcliffe, LLP</w:t>
                          </w:r>
                        </w:p>
                        <w:p w14:paraId="424856FB" w14:textId="77777777" w:rsidR="00A93C51" w:rsidRPr="0012561C" w:rsidRDefault="00A93C51" w:rsidP="0065179B">
                          <w:pPr>
                            <w:pStyle w:val="Board-Affliation"/>
                            <w:spacing w:before="80"/>
                            <w:rPr>
                              <w:color w:val="333333"/>
                              <w:sz w:val="10"/>
                              <w:szCs w:val="10"/>
                            </w:rPr>
                          </w:pPr>
                          <w:r w:rsidRPr="0012561C">
                            <w:rPr>
                              <w:rStyle w:val="BoardName"/>
                              <w:i w:val="0"/>
                              <w:color w:val="333333"/>
                              <w:sz w:val="10"/>
                              <w:szCs w:val="10"/>
                            </w:rPr>
                            <w:t>Ethan Cohen-Cole, PhD, MPA, MA</w:t>
                          </w:r>
                          <w:r w:rsidRPr="0012561C">
                            <w:rPr>
                              <w:rStyle w:val="BoardName"/>
                              <w:i w:val="0"/>
                              <w:color w:val="333333"/>
                              <w:sz w:val="10"/>
                              <w:szCs w:val="10"/>
                            </w:rPr>
                            <w:br/>
                          </w:r>
                          <w:r>
                            <w:rPr>
                              <w:color w:val="333333"/>
                              <w:sz w:val="10"/>
                              <w:szCs w:val="10"/>
                            </w:rPr>
                            <w:t>Vega Economics</w:t>
                          </w:r>
                        </w:p>
                        <w:p w14:paraId="6C3DA609" w14:textId="77777777" w:rsidR="00A93C51" w:rsidRDefault="00A93C51" w:rsidP="00270CC5">
                          <w:pPr>
                            <w:pStyle w:val="Board-Affliation"/>
                            <w:spacing w:before="80"/>
                            <w:rPr>
                              <w:color w:val="333333"/>
                              <w:sz w:val="10"/>
                              <w:szCs w:val="10"/>
                            </w:rPr>
                          </w:pPr>
                          <w:r w:rsidRPr="0012561C">
                            <w:rPr>
                              <w:rStyle w:val="BoardName"/>
                              <w:i w:val="0"/>
                              <w:color w:val="333333"/>
                              <w:sz w:val="10"/>
                              <w:szCs w:val="10"/>
                            </w:rPr>
                            <w:t>Kim Gandy</w:t>
                          </w:r>
                          <w:r w:rsidRPr="0012561C">
                            <w:rPr>
                              <w:rStyle w:val="BoardName"/>
                              <w:rFonts w:ascii="MS Mincho" w:eastAsia="MS Mincho" w:hAnsi="MS Mincho" w:cs="MS Mincho"/>
                              <w:i w:val="0"/>
                              <w:color w:val="333333"/>
                              <w:sz w:val="10"/>
                              <w:szCs w:val="10"/>
                            </w:rPr>
                            <w:br/>
                          </w:r>
                          <w:r w:rsidRPr="0012561C">
                            <w:rPr>
                              <w:color w:val="333333"/>
                              <w:sz w:val="10"/>
                              <w:szCs w:val="10"/>
                            </w:rPr>
                            <w:t>National Network</w:t>
                          </w:r>
                          <w:r>
                            <w:rPr>
                              <w:color w:val="333333"/>
                              <w:sz w:val="10"/>
                              <w:szCs w:val="10"/>
                            </w:rPr>
                            <w:t xml:space="preserve"> to End Domestic Violence (Past President &amp; CEO)</w:t>
                          </w:r>
                        </w:p>
                        <w:p w14:paraId="141792B8" w14:textId="77777777" w:rsidR="004606AE" w:rsidRPr="0012561C" w:rsidRDefault="004606AE" w:rsidP="00270CC5">
                          <w:pPr>
                            <w:pStyle w:val="Board-Affliation"/>
                            <w:spacing w:before="80"/>
                            <w:rPr>
                              <w:color w:val="333333"/>
                              <w:sz w:val="10"/>
                              <w:szCs w:val="10"/>
                            </w:rPr>
                          </w:pPr>
                          <w:r>
                            <w:rPr>
                              <w:rStyle w:val="BoardName"/>
                              <w:i w:val="0"/>
                              <w:color w:val="333333"/>
                              <w:sz w:val="10"/>
                              <w:szCs w:val="10"/>
                            </w:rPr>
                            <w:t xml:space="preserve">Mary Gail </w:t>
                          </w:r>
                          <w:proofErr w:type="spellStart"/>
                          <w:r>
                            <w:rPr>
                              <w:rStyle w:val="BoardName"/>
                              <w:i w:val="0"/>
                              <w:color w:val="333333"/>
                              <w:sz w:val="10"/>
                              <w:szCs w:val="10"/>
                            </w:rPr>
                            <w:t>Geams</w:t>
                          </w:r>
                          <w:proofErr w:type="spellEnd"/>
                          <w:r w:rsidRPr="0012561C">
                            <w:rPr>
                              <w:rStyle w:val="BoardName"/>
                              <w:rFonts w:ascii="MS Mincho" w:eastAsia="MS Mincho" w:hAnsi="MS Mincho" w:cs="MS Mincho"/>
                              <w:i w:val="0"/>
                              <w:color w:val="333333"/>
                              <w:sz w:val="10"/>
                              <w:szCs w:val="10"/>
                            </w:rPr>
                            <w:br/>
                          </w:r>
                          <w:r>
                            <w:rPr>
                              <w:color w:val="333333"/>
                              <w:sz w:val="10"/>
                              <w:szCs w:val="10"/>
                            </w:rPr>
                            <w:t>Morgan Lewis</w:t>
                          </w:r>
                        </w:p>
                        <w:p w14:paraId="6764629A" w14:textId="77777777" w:rsidR="00A93C51" w:rsidRDefault="00A93C51" w:rsidP="0042022B">
                          <w:pPr>
                            <w:pStyle w:val="Board-Affliation"/>
                            <w:spacing w:before="80"/>
                            <w:rPr>
                              <w:rStyle w:val="BoardName"/>
                              <w:i w:val="0"/>
                              <w:color w:val="333333"/>
                              <w:sz w:val="10"/>
                              <w:szCs w:val="10"/>
                            </w:rPr>
                          </w:pPr>
                          <w:proofErr w:type="spellStart"/>
                          <w:r>
                            <w:rPr>
                              <w:rStyle w:val="BoardName"/>
                              <w:i w:val="0"/>
                              <w:color w:val="333333"/>
                              <w:sz w:val="10"/>
                              <w:szCs w:val="10"/>
                            </w:rPr>
                            <w:t>Vilia</w:t>
                          </w:r>
                          <w:proofErr w:type="spellEnd"/>
                          <w:r>
                            <w:rPr>
                              <w:rStyle w:val="BoardName"/>
                              <w:i w:val="0"/>
                              <w:color w:val="333333"/>
                              <w:sz w:val="10"/>
                              <w:szCs w:val="10"/>
                            </w:rPr>
                            <w:t xml:space="preserve"> B. Hayes</w:t>
                          </w:r>
                          <w:r w:rsidRPr="0012561C">
                            <w:rPr>
                              <w:rStyle w:val="BoardName"/>
                              <w:i w:val="0"/>
                              <w:color w:val="333333"/>
                              <w:sz w:val="10"/>
                              <w:szCs w:val="10"/>
                            </w:rPr>
                            <w:br/>
                          </w:r>
                          <w:r>
                            <w:rPr>
                              <w:rStyle w:val="BoardName"/>
                              <w:b w:val="0"/>
                              <w:color w:val="333333"/>
                              <w:sz w:val="10"/>
                              <w:szCs w:val="10"/>
                            </w:rPr>
                            <w:t>Hughes Hubbard &amp; Reed LLP</w:t>
                          </w:r>
                        </w:p>
                        <w:p w14:paraId="11278BE9" w14:textId="77777777" w:rsidR="00A93C51" w:rsidRPr="0012561C" w:rsidRDefault="00A93C51" w:rsidP="0042022B">
                          <w:pPr>
                            <w:pStyle w:val="Board-Affliation"/>
                            <w:spacing w:before="80"/>
                            <w:rPr>
                              <w:rStyle w:val="BoardName"/>
                              <w:b w:val="0"/>
                              <w:color w:val="333333"/>
                              <w:sz w:val="10"/>
                              <w:szCs w:val="10"/>
                            </w:rPr>
                          </w:pPr>
                          <w:r w:rsidRPr="0012561C">
                            <w:rPr>
                              <w:rStyle w:val="BoardName"/>
                              <w:i w:val="0"/>
                              <w:color w:val="333333"/>
                              <w:sz w:val="10"/>
                              <w:szCs w:val="10"/>
                            </w:rPr>
                            <w:t>Matthew S. Kahn</w:t>
                          </w:r>
                          <w:r w:rsidRPr="0012561C">
                            <w:rPr>
                              <w:rStyle w:val="BoardName"/>
                              <w:i w:val="0"/>
                              <w:color w:val="333333"/>
                              <w:sz w:val="10"/>
                              <w:szCs w:val="10"/>
                            </w:rPr>
                            <w:br/>
                          </w:r>
                          <w:r w:rsidRPr="0012561C">
                            <w:rPr>
                              <w:rStyle w:val="BoardName"/>
                              <w:b w:val="0"/>
                              <w:color w:val="333333"/>
                              <w:sz w:val="10"/>
                              <w:szCs w:val="10"/>
                            </w:rPr>
                            <w:t>Gibson, Dunn &amp; Crutcher LLP</w:t>
                          </w:r>
                        </w:p>
                        <w:p w14:paraId="352F1494" w14:textId="77777777" w:rsidR="00A93C51" w:rsidRDefault="00A93C51" w:rsidP="00532B9E">
                          <w:pPr>
                            <w:pStyle w:val="Board-Affliation"/>
                            <w:spacing w:before="0"/>
                            <w:rPr>
                              <w:rStyle w:val="BoardName"/>
                              <w:i w:val="0"/>
                              <w:color w:val="333333"/>
                              <w:sz w:val="10"/>
                              <w:szCs w:val="10"/>
                            </w:rPr>
                          </w:pPr>
                        </w:p>
                        <w:p w14:paraId="6A354EAD" w14:textId="77777777" w:rsidR="00A93C51" w:rsidRDefault="00A93C51" w:rsidP="00532B9E">
                          <w:pPr>
                            <w:pStyle w:val="Board-Affliation"/>
                            <w:spacing w:before="0"/>
                            <w:rPr>
                              <w:rStyle w:val="BoardName"/>
                              <w:i w:val="0"/>
                              <w:color w:val="333333"/>
                              <w:sz w:val="10"/>
                              <w:szCs w:val="10"/>
                            </w:rPr>
                          </w:pPr>
                          <w:r>
                            <w:rPr>
                              <w:rStyle w:val="BoardName"/>
                              <w:i w:val="0"/>
                              <w:color w:val="333333"/>
                              <w:sz w:val="10"/>
                              <w:szCs w:val="10"/>
                            </w:rPr>
                            <w:t xml:space="preserve">Amy S. </w:t>
                          </w:r>
                          <w:proofErr w:type="spellStart"/>
                          <w:r>
                            <w:rPr>
                              <w:rStyle w:val="BoardName"/>
                              <w:i w:val="0"/>
                              <w:color w:val="333333"/>
                              <w:sz w:val="10"/>
                              <w:szCs w:val="10"/>
                            </w:rPr>
                            <w:t>Leder</w:t>
                          </w:r>
                          <w:proofErr w:type="spellEnd"/>
                        </w:p>
                        <w:p w14:paraId="1A1825AE" w14:textId="77777777" w:rsidR="00A93C51" w:rsidRDefault="00A93C51" w:rsidP="00532B9E">
                          <w:pPr>
                            <w:pStyle w:val="Board-Affliation"/>
                            <w:spacing w:before="0"/>
                            <w:rPr>
                              <w:rStyle w:val="BoardName"/>
                              <w:b w:val="0"/>
                              <w:i w:val="0"/>
                              <w:color w:val="333333"/>
                              <w:sz w:val="10"/>
                              <w:szCs w:val="10"/>
                            </w:rPr>
                          </w:pPr>
                          <w:r>
                            <w:rPr>
                              <w:rStyle w:val="BoardName"/>
                              <w:b w:val="0"/>
                              <w:color w:val="333333"/>
                              <w:sz w:val="10"/>
                              <w:szCs w:val="10"/>
                            </w:rPr>
                            <w:t>Holland &amp; Knight LLP</w:t>
                          </w:r>
                        </w:p>
                        <w:p w14:paraId="2B6A4E18" w14:textId="77777777" w:rsidR="00A93C51" w:rsidRPr="0012561C" w:rsidRDefault="00A93C51" w:rsidP="0012561C">
                          <w:pPr>
                            <w:pStyle w:val="Board-Affliation"/>
                            <w:spacing w:before="80"/>
                            <w:rPr>
                              <w:color w:val="333333"/>
                              <w:sz w:val="10"/>
                              <w:szCs w:val="10"/>
                            </w:rPr>
                          </w:pPr>
                          <w:r w:rsidRPr="0012561C">
                            <w:rPr>
                              <w:rStyle w:val="BoardName"/>
                              <w:i w:val="0"/>
                              <w:color w:val="333333"/>
                              <w:sz w:val="10"/>
                              <w:szCs w:val="10"/>
                            </w:rPr>
                            <w:t xml:space="preserve">Lori B. </w:t>
                          </w:r>
                          <w:proofErr w:type="spellStart"/>
                          <w:r w:rsidRPr="0012561C">
                            <w:rPr>
                              <w:rStyle w:val="BoardName"/>
                              <w:i w:val="0"/>
                              <w:color w:val="333333"/>
                              <w:sz w:val="10"/>
                              <w:szCs w:val="10"/>
                            </w:rPr>
                            <w:t>Leskin</w:t>
                          </w:r>
                          <w:proofErr w:type="spellEnd"/>
                          <w:r w:rsidRPr="0012561C">
                            <w:rPr>
                              <w:rStyle w:val="BoardName"/>
                              <w:i w:val="0"/>
                              <w:color w:val="333333"/>
                              <w:sz w:val="10"/>
                              <w:szCs w:val="10"/>
                            </w:rPr>
                            <w:br/>
                          </w:r>
                          <w:r>
                            <w:rPr>
                              <w:color w:val="333333"/>
                              <w:sz w:val="10"/>
                              <w:szCs w:val="10"/>
                            </w:rPr>
                            <w:t xml:space="preserve">Arnold Porter Kaye </w:t>
                          </w:r>
                          <w:proofErr w:type="spellStart"/>
                          <w:r>
                            <w:rPr>
                              <w:color w:val="333333"/>
                              <w:sz w:val="10"/>
                              <w:szCs w:val="10"/>
                            </w:rPr>
                            <w:t>Scholer</w:t>
                          </w:r>
                          <w:proofErr w:type="spellEnd"/>
                          <w:r>
                            <w:rPr>
                              <w:color w:val="333333"/>
                              <w:sz w:val="10"/>
                              <w:szCs w:val="10"/>
                            </w:rPr>
                            <w:t xml:space="preserve"> LLP</w:t>
                          </w:r>
                        </w:p>
                        <w:p w14:paraId="2842A5F1" w14:textId="77777777" w:rsidR="00A93C51" w:rsidRDefault="00A93C51" w:rsidP="00E33A56">
                          <w:pPr>
                            <w:pStyle w:val="Board-Affliation"/>
                            <w:spacing w:before="0"/>
                            <w:rPr>
                              <w:rStyle w:val="BoardName"/>
                              <w:i w:val="0"/>
                              <w:color w:val="333333"/>
                              <w:sz w:val="10"/>
                              <w:szCs w:val="10"/>
                            </w:rPr>
                          </w:pPr>
                        </w:p>
                        <w:p w14:paraId="1FE4E35F" w14:textId="77777777" w:rsidR="00A93C51" w:rsidRPr="0012561C" w:rsidRDefault="00A93C51" w:rsidP="00E33A56">
                          <w:pPr>
                            <w:pStyle w:val="Board-Affliation"/>
                            <w:spacing w:before="0"/>
                            <w:rPr>
                              <w:b/>
                              <w:i w:val="0"/>
                              <w:color w:val="333333"/>
                              <w:sz w:val="10"/>
                              <w:szCs w:val="10"/>
                            </w:rPr>
                          </w:pPr>
                          <w:r w:rsidRPr="0012561C">
                            <w:rPr>
                              <w:rStyle w:val="BoardName"/>
                              <w:i w:val="0"/>
                              <w:color w:val="333333"/>
                              <w:sz w:val="10"/>
                              <w:szCs w:val="10"/>
                            </w:rPr>
                            <w:t>Stephanie A. Sheridan</w:t>
                          </w:r>
                          <w:r w:rsidRPr="0012561C">
                            <w:rPr>
                              <w:rStyle w:val="BoardName"/>
                              <w:i w:val="0"/>
                              <w:color w:val="333333"/>
                              <w:sz w:val="10"/>
                              <w:szCs w:val="10"/>
                            </w:rPr>
                            <w:br/>
                          </w:r>
                          <w:r w:rsidRPr="007F4248">
                            <w:rPr>
                              <w:color w:val="333333"/>
                              <w:sz w:val="10"/>
                              <w:szCs w:val="10"/>
                            </w:rPr>
                            <w:t>Steptoe &amp; Johnson LLP</w:t>
                          </w:r>
                        </w:p>
                        <w:p w14:paraId="2AF37EAB" w14:textId="77777777" w:rsidR="00A93C51" w:rsidRPr="0012561C" w:rsidRDefault="00A93C51" w:rsidP="00270CC5">
                          <w:pPr>
                            <w:pStyle w:val="Board-Affliation"/>
                            <w:spacing w:before="80"/>
                            <w:rPr>
                              <w:rStyle w:val="BoardName"/>
                              <w:i w:val="0"/>
                              <w:color w:val="333333"/>
                              <w:sz w:val="10"/>
                              <w:szCs w:val="10"/>
                            </w:rPr>
                          </w:pPr>
                          <w:r w:rsidRPr="0012561C">
                            <w:rPr>
                              <w:rStyle w:val="BoardName"/>
                              <w:i w:val="0"/>
                              <w:color w:val="333333"/>
                              <w:sz w:val="10"/>
                              <w:szCs w:val="10"/>
                            </w:rPr>
                            <w:t>Karen E. Silverman</w:t>
                          </w:r>
                          <w:r w:rsidRPr="0012561C">
                            <w:rPr>
                              <w:rStyle w:val="BoardName"/>
                              <w:i w:val="0"/>
                              <w:color w:val="333333"/>
                              <w:sz w:val="10"/>
                              <w:szCs w:val="10"/>
                            </w:rPr>
                            <w:br/>
                          </w:r>
                          <w:r w:rsidRPr="0012561C">
                            <w:rPr>
                              <w:color w:val="333333"/>
                              <w:sz w:val="10"/>
                              <w:szCs w:val="10"/>
                            </w:rPr>
                            <w:t>Latham &amp; Watkins LLP</w:t>
                          </w:r>
                        </w:p>
                        <w:p w14:paraId="5A4F20B7" w14:textId="77777777" w:rsidR="00A93C51" w:rsidRPr="0012561C" w:rsidRDefault="00A93C51" w:rsidP="0065179B">
                          <w:pPr>
                            <w:pStyle w:val="Board-Affliation"/>
                            <w:spacing w:before="80"/>
                            <w:rPr>
                              <w:rStyle w:val="BoardName"/>
                              <w:i w:val="0"/>
                              <w:color w:val="333333"/>
                              <w:sz w:val="10"/>
                              <w:szCs w:val="10"/>
                            </w:rPr>
                          </w:pPr>
                          <w:r>
                            <w:rPr>
                              <w:rStyle w:val="BoardName"/>
                              <w:i w:val="0"/>
                              <w:color w:val="333333"/>
                              <w:sz w:val="10"/>
                              <w:szCs w:val="10"/>
                            </w:rPr>
                            <w:t>Loria B. Yeadon</w:t>
                          </w:r>
                          <w:r>
                            <w:rPr>
                              <w:color w:val="333333"/>
                              <w:sz w:val="10"/>
                              <w:szCs w:val="10"/>
                            </w:rPr>
                            <w:br/>
                            <w:t>YMCA of Greater Seattle</w:t>
                          </w:r>
                        </w:p>
                        <w:p w14:paraId="28A6E7F8" w14:textId="77777777" w:rsidR="00A93C51" w:rsidRPr="0012561C" w:rsidRDefault="00A93C51" w:rsidP="00270CC5">
                          <w:pPr>
                            <w:pStyle w:val="Board-Affliation"/>
                            <w:spacing w:before="80"/>
                            <w:rPr>
                              <w:color w:val="333333"/>
                              <w:sz w:val="10"/>
                              <w:szCs w:val="10"/>
                            </w:rPr>
                          </w:pPr>
                          <w:r>
                            <w:rPr>
                              <w:color w:val="333333"/>
                              <w:sz w:val="10"/>
                              <w:szCs w:val="10"/>
                            </w:rPr>
                            <w:br/>
                          </w:r>
                        </w:p>
                        <w:p w14:paraId="261DE69E" w14:textId="77777777" w:rsidR="00A93C51" w:rsidRPr="0012561C" w:rsidRDefault="00A93C51" w:rsidP="00270CC5">
                          <w:pPr>
                            <w:pStyle w:val="Board-Affliation"/>
                            <w:spacing w:before="80"/>
                            <w:rPr>
                              <w:b/>
                              <w:i w:val="0"/>
                              <w:color w:val="333333"/>
                              <w:sz w:val="10"/>
                              <w:szCs w:val="10"/>
                            </w:rPr>
                          </w:pPr>
                          <w:r w:rsidRPr="0012561C">
                            <w:rPr>
                              <w:rStyle w:val="BoardName"/>
                              <w:i w:val="0"/>
                              <w:color w:val="333333"/>
                              <w:sz w:val="10"/>
                              <w:szCs w:val="10"/>
                            </w:rPr>
                            <w:t>HONORARY DIRECTORS</w:t>
                          </w:r>
                        </w:p>
                        <w:p w14:paraId="642506D9" w14:textId="77777777" w:rsidR="00A93C51" w:rsidRPr="0012561C" w:rsidRDefault="00A93C51" w:rsidP="00BC7D0D">
                          <w:pPr>
                            <w:pStyle w:val="Board-Affliation"/>
                            <w:spacing w:before="80"/>
                            <w:rPr>
                              <w:color w:val="333333"/>
                              <w:sz w:val="10"/>
                              <w:szCs w:val="10"/>
                            </w:rPr>
                          </w:pPr>
                          <w:r w:rsidRPr="0012561C">
                            <w:rPr>
                              <w:rStyle w:val="BoardName"/>
                              <w:i w:val="0"/>
                              <w:color w:val="333333"/>
                              <w:sz w:val="10"/>
                              <w:szCs w:val="10"/>
                            </w:rPr>
                            <w:t>Muriel Fox,</w:t>
                          </w:r>
                          <w:r w:rsidRPr="0012561C">
                            <w:rPr>
                              <w:color w:val="333333"/>
                              <w:sz w:val="10"/>
                              <w:szCs w:val="10"/>
                            </w:rPr>
                            <w:t xml:space="preserve"> Chair</w:t>
                          </w:r>
                        </w:p>
                        <w:p w14:paraId="7B84AFA9" w14:textId="77777777" w:rsidR="00A93C51" w:rsidRPr="0012561C" w:rsidRDefault="00A93C51" w:rsidP="00BC7D0D">
                          <w:pPr>
                            <w:pStyle w:val="Board-Affliation"/>
                            <w:spacing w:before="80"/>
                            <w:rPr>
                              <w:b/>
                              <w:i w:val="0"/>
                              <w:color w:val="333333"/>
                              <w:sz w:val="10"/>
                              <w:szCs w:val="10"/>
                            </w:rPr>
                          </w:pPr>
                          <w:r w:rsidRPr="0012561C">
                            <w:rPr>
                              <w:rStyle w:val="BoardName"/>
                              <w:i w:val="0"/>
                              <w:color w:val="333333"/>
                              <w:sz w:val="10"/>
                              <w:szCs w:val="10"/>
                            </w:rPr>
                            <w:t>Barbara M. Cox</w:t>
                          </w:r>
                        </w:p>
                        <w:p w14:paraId="2C53D7C3" w14:textId="77777777" w:rsidR="00A93C51" w:rsidRPr="0012561C" w:rsidRDefault="00A93C51" w:rsidP="00BC7D0D">
                          <w:pPr>
                            <w:pStyle w:val="Board-Affliation"/>
                            <w:spacing w:before="80"/>
                            <w:rPr>
                              <w:b/>
                              <w:i w:val="0"/>
                              <w:color w:val="333333"/>
                              <w:sz w:val="10"/>
                              <w:szCs w:val="10"/>
                            </w:rPr>
                          </w:pPr>
                          <w:r w:rsidRPr="0012561C">
                            <w:rPr>
                              <w:rStyle w:val="BoardName"/>
                              <w:i w:val="0"/>
                              <w:color w:val="333333"/>
                              <w:sz w:val="10"/>
                              <w:szCs w:val="10"/>
                            </w:rPr>
                            <w:t xml:space="preserve">Etta </w:t>
                          </w:r>
                          <w:proofErr w:type="spellStart"/>
                          <w:r w:rsidRPr="0012561C">
                            <w:rPr>
                              <w:rStyle w:val="BoardName"/>
                              <w:i w:val="0"/>
                              <w:color w:val="333333"/>
                              <w:sz w:val="10"/>
                              <w:szCs w:val="10"/>
                            </w:rPr>
                            <w:t>Froio</w:t>
                          </w:r>
                          <w:proofErr w:type="spellEnd"/>
                          <w:r w:rsidRPr="0012561C">
                            <w:rPr>
                              <w:rStyle w:val="BoardName"/>
                              <w:i w:val="0"/>
                              <w:color w:val="333333"/>
                              <w:sz w:val="10"/>
                              <w:szCs w:val="10"/>
                            </w:rPr>
                            <w:br/>
                          </w:r>
                          <w:r w:rsidRPr="0012561C">
                            <w:rPr>
                              <w:color w:val="333333"/>
                              <w:sz w:val="10"/>
                              <w:szCs w:val="10"/>
                            </w:rPr>
                            <w:t>Women’s Wear Daily (retired)</w:t>
                          </w:r>
                        </w:p>
                        <w:p w14:paraId="278926F0" w14:textId="77777777" w:rsidR="00A93C51" w:rsidRPr="0012561C" w:rsidRDefault="00A93C51" w:rsidP="00BC7D0D">
                          <w:pPr>
                            <w:pStyle w:val="Board-Affliation"/>
                            <w:spacing w:before="80"/>
                            <w:rPr>
                              <w:b/>
                              <w:i w:val="0"/>
                              <w:color w:val="333333"/>
                              <w:sz w:val="10"/>
                              <w:szCs w:val="10"/>
                            </w:rPr>
                          </w:pPr>
                          <w:r w:rsidRPr="0012561C">
                            <w:rPr>
                              <w:rStyle w:val="BoardName"/>
                              <w:i w:val="0"/>
                              <w:color w:val="333333"/>
                              <w:sz w:val="10"/>
                              <w:szCs w:val="10"/>
                            </w:rPr>
                            <w:t>Stephanie George</w:t>
                          </w:r>
                          <w:r w:rsidRPr="0012561C">
                            <w:rPr>
                              <w:rStyle w:val="BoardName"/>
                              <w:i w:val="0"/>
                              <w:color w:val="333333"/>
                              <w:sz w:val="10"/>
                              <w:szCs w:val="10"/>
                            </w:rPr>
                            <w:br/>
                          </w:r>
                          <w:r w:rsidRPr="0012561C">
                            <w:rPr>
                              <w:color w:val="333333"/>
                              <w:sz w:val="10"/>
                              <w:szCs w:val="10"/>
                            </w:rPr>
                            <w:t>Fairchild Fashion Media Inc.</w:t>
                          </w:r>
                        </w:p>
                        <w:p w14:paraId="53A78985" w14:textId="77777777" w:rsidR="00A93C51" w:rsidRPr="0012561C" w:rsidRDefault="00A93C51" w:rsidP="00BC7D0D">
                          <w:pPr>
                            <w:pStyle w:val="Board-Affliation"/>
                            <w:spacing w:before="80"/>
                            <w:rPr>
                              <w:rStyle w:val="BoardName"/>
                              <w:i w:val="0"/>
                              <w:color w:val="333333"/>
                              <w:sz w:val="10"/>
                              <w:szCs w:val="10"/>
                            </w:rPr>
                          </w:pPr>
                          <w:r w:rsidRPr="0012561C">
                            <w:rPr>
                              <w:rStyle w:val="BoardName"/>
                              <w:i w:val="0"/>
                              <w:color w:val="333333"/>
                              <w:sz w:val="10"/>
                              <w:szCs w:val="10"/>
                            </w:rPr>
                            <w:t>Ralph I. Knowles, Jr.</w:t>
                          </w:r>
                          <w:r>
                            <w:rPr>
                              <w:rStyle w:val="BoardName"/>
                              <w:i w:val="0"/>
                              <w:color w:val="333333"/>
                              <w:sz w:val="10"/>
                              <w:szCs w:val="10"/>
                            </w:rPr>
                            <w:t xml:space="preserve"> </w:t>
                          </w:r>
                          <w:r w:rsidRPr="007C7C77">
                            <w:rPr>
                              <w:rStyle w:val="BoardName"/>
                              <w:b w:val="0"/>
                              <w:i w:val="0"/>
                              <w:color w:val="333333"/>
                              <w:sz w:val="10"/>
                              <w:szCs w:val="10"/>
                            </w:rPr>
                            <w:t>(</w:t>
                          </w:r>
                          <w:r w:rsidRPr="007C7C77">
                            <w:rPr>
                              <w:rStyle w:val="BoardName"/>
                              <w:b w:val="0"/>
                              <w:color w:val="333333"/>
                              <w:sz w:val="10"/>
                              <w:szCs w:val="10"/>
                            </w:rPr>
                            <w:t>deceased</w:t>
                          </w:r>
                          <w:r w:rsidRPr="007C7C77">
                            <w:rPr>
                              <w:rStyle w:val="BoardName"/>
                              <w:b w:val="0"/>
                              <w:i w:val="0"/>
                              <w:color w:val="333333"/>
                              <w:sz w:val="10"/>
                              <w:szCs w:val="10"/>
                            </w:rPr>
                            <w:t>)</w:t>
                          </w:r>
                          <w:r w:rsidRPr="0012561C">
                            <w:rPr>
                              <w:rStyle w:val="BoardName"/>
                              <w:i w:val="0"/>
                              <w:color w:val="333333"/>
                              <w:sz w:val="10"/>
                              <w:szCs w:val="10"/>
                            </w:rPr>
                            <w:br/>
                          </w:r>
                          <w:proofErr w:type="spellStart"/>
                          <w:r w:rsidRPr="0012561C">
                            <w:rPr>
                              <w:color w:val="333333"/>
                              <w:sz w:val="10"/>
                              <w:szCs w:val="10"/>
                            </w:rPr>
                            <w:t>Doffermyre</w:t>
                          </w:r>
                          <w:proofErr w:type="spellEnd"/>
                          <w:r w:rsidRPr="0012561C">
                            <w:rPr>
                              <w:color w:val="333333"/>
                              <w:sz w:val="10"/>
                              <w:szCs w:val="10"/>
                            </w:rPr>
                            <w:t xml:space="preserve"> Shields Canfield                                          &amp; Knowles LLC</w:t>
                          </w:r>
                        </w:p>
                        <w:p w14:paraId="5D53A654" w14:textId="77777777" w:rsidR="00A93C51" w:rsidRPr="0012561C" w:rsidRDefault="00A93C51" w:rsidP="00BC7D0D">
                          <w:pPr>
                            <w:pStyle w:val="Board-Affliation"/>
                            <w:spacing w:before="80"/>
                            <w:rPr>
                              <w:color w:val="333333"/>
                              <w:sz w:val="10"/>
                              <w:szCs w:val="10"/>
                            </w:rPr>
                          </w:pPr>
                          <w:r w:rsidRPr="0012561C">
                            <w:rPr>
                              <w:rStyle w:val="BoardName"/>
                              <w:i w:val="0"/>
                              <w:color w:val="333333"/>
                              <w:sz w:val="10"/>
                              <w:szCs w:val="10"/>
                            </w:rPr>
                            <w:t>Michele Coleman Mayes</w:t>
                          </w:r>
                          <w:r w:rsidRPr="0012561C">
                            <w:rPr>
                              <w:rStyle w:val="BoardName"/>
                              <w:i w:val="0"/>
                              <w:color w:val="333333"/>
                              <w:sz w:val="10"/>
                              <w:szCs w:val="10"/>
                            </w:rPr>
                            <w:br/>
                          </w:r>
                          <w:r w:rsidRPr="0012561C">
                            <w:rPr>
                              <w:color w:val="333333"/>
                              <w:sz w:val="10"/>
                              <w:szCs w:val="10"/>
                            </w:rPr>
                            <w:t>New York Public Library</w:t>
                          </w:r>
                        </w:p>
                        <w:p w14:paraId="6D20DDBF" w14:textId="77777777" w:rsidR="00A93C51" w:rsidRPr="0012561C" w:rsidRDefault="00A93C51" w:rsidP="00BC7D0D">
                          <w:pPr>
                            <w:pStyle w:val="Board-Affliation"/>
                            <w:spacing w:before="80"/>
                            <w:rPr>
                              <w:color w:val="333333"/>
                              <w:sz w:val="10"/>
                              <w:szCs w:val="10"/>
                            </w:rPr>
                          </w:pPr>
                          <w:r w:rsidRPr="0012561C">
                            <w:rPr>
                              <w:rStyle w:val="BoardName"/>
                              <w:i w:val="0"/>
                              <w:color w:val="333333"/>
                              <w:sz w:val="10"/>
                              <w:szCs w:val="10"/>
                            </w:rPr>
                            <w:t>Lisa Specht</w:t>
                          </w:r>
                          <w:r w:rsidRPr="0012561C">
                            <w:rPr>
                              <w:rStyle w:val="BoardName"/>
                              <w:i w:val="0"/>
                              <w:color w:val="333333"/>
                              <w:sz w:val="10"/>
                              <w:szCs w:val="10"/>
                            </w:rPr>
                            <w:br/>
                          </w:r>
                          <w:r w:rsidRPr="0012561C">
                            <w:rPr>
                              <w:color w:val="333333"/>
                              <w:sz w:val="10"/>
                              <w:szCs w:val="10"/>
                            </w:rPr>
                            <w:t>Manatt, Phelps &amp; Phillips, LLP</w:t>
                          </w:r>
                        </w:p>
                        <w:p w14:paraId="20E7E48C" w14:textId="77777777" w:rsidR="00A93C51" w:rsidRDefault="00A93C51" w:rsidP="00553146">
                          <w:pPr>
                            <w:pStyle w:val="Board-Affliation"/>
                            <w:spacing w:before="80"/>
                            <w:rPr>
                              <w:b/>
                              <w:i w:val="0"/>
                              <w:color w:val="333333"/>
                              <w:sz w:val="10"/>
                              <w:szCs w:val="10"/>
                            </w:rPr>
                          </w:pPr>
                        </w:p>
                        <w:p w14:paraId="7B378195" w14:textId="77777777" w:rsidR="00A93C51" w:rsidRDefault="00A93C51" w:rsidP="00553146">
                          <w:pPr>
                            <w:pStyle w:val="Board-Affliation"/>
                            <w:spacing w:before="80"/>
                            <w:rPr>
                              <w:b/>
                              <w:i w:val="0"/>
                              <w:color w:val="333333"/>
                              <w:sz w:val="10"/>
                              <w:szCs w:val="10"/>
                            </w:rPr>
                          </w:pPr>
                        </w:p>
                        <w:p w14:paraId="1B733036" w14:textId="77777777" w:rsidR="00A93C51" w:rsidRPr="00C906E3" w:rsidRDefault="00A93C51" w:rsidP="00553146">
                          <w:pPr>
                            <w:pStyle w:val="Board-Affliation"/>
                            <w:spacing w:before="80"/>
                            <w:rPr>
                              <w:b/>
                              <w:i w:val="0"/>
                              <w:color w:val="333333"/>
                              <w:sz w:val="10"/>
                              <w:szCs w:val="10"/>
                            </w:rPr>
                          </w:pPr>
                          <w:r w:rsidRPr="00C906E3">
                            <w:rPr>
                              <w:b/>
                              <w:i w:val="0"/>
                              <w:color w:val="333333"/>
                              <w:sz w:val="10"/>
                              <w:szCs w:val="10"/>
                            </w:rPr>
                            <w:t>+</w:t>
                          </w:r>
                          <w:r w:rsidRPr="00C906E3">
                            <w:rPr>
                              <w:color w:val="333333"/>
                              <w:sz w:val="10"/>
                              <w:szCs w:val="10"/>
                            </w:rPr>
                            <w:t>Non-</w:t>
                          </w:r>
                          <w:r>
                            <w:rPr>
                              <w:color w:val="333333"/>
                              <w:sz w:val="10"/>
                              <w:szCs w:val="10"/>
                            </w:rPr>
                            <w:t xml:space="preserve">voting </w:t>
                          </w:r>
                          <w:r w:rsidRPr="00C906E3">
                            <w:rPr>
                              <w:color w:val="333333"/>
                              <w:sz w:val="10"/>
                              <w:szCs w:val="10"/>
                            </w:rPr>
                            <w:t>Board Officer</w:t>
                          </w:r>
                        </w:p>
                        <w:p w14:paraId="2D0D3D7E" w14:textId="77777777" w:rsidR="00A93C51" w:rsidRPr="0012561C" w:rsidRDefault="00A93C51" w:rsidP="00270CC5">
                          <w:pPr>
                            <w:pStyle w:val="Board-Affliation"/>
                            <w:spacing w:before="80"/>
                            <w:rPr>
                              <w:color w:val="333333"/>
                              <w:sz w:val="10"/>
                              <w:szCs w:val="10"/>
                            </w:rPr>
                          </w:pPr>
                          <w:r w:rsidRPr="0012561C">
                            <w:rPr>
                              <w:color w:val="333333"/>
                              <w:sz w:val="10"/>
                              <w:szCs w:val="10"/>
                            </w:rPr>
                            <w:t>*Organizational affiliations for</w:t>
                          </w:r>
                          <w:r w:rsidRPr="0012561C">
                            <w:rPr>
                              <w:rFonts w:ascii="MS Gothic" w:eastAsia="MS Gothic" w:hAnsi="MS Gothic" w:cs="MS Gothic"/>
                              <w:color w:val="333333"/>
                              <w:sz w:val="10"/>
                              <w:szCs w:val="10"/>
                            </w:rPr>
                            <w:br/>
                            <w:t xml:space="preserve"> </w:t>
                          </w:r>
                          <w:r w:rsidRPr="0012561C">
                            <w:rPr>
                              <w:color w:val="333333"/>
                              <w:sz w:val="10"/>
                              <w:szCs w:val="10"/>
                            </w:rPr>
                            <w:t>purposes of identification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CF080" id="_x0000_t202" coordsize="21600,21600" o:spt="202" path="m,l,21600r21600,l21600,xe">
              <v:stroke joinstyle="miter"/>
              <v:path gradientshapeok="t" o:connecttype="rect"/>
            </v:shapetype>
            <v:shape id="Text Box 1" o:spid="_x0000_s1026" type="#_x0000_t202" style="position:absolute;margin-left:-48pt;margin-top:14.2pt;width:108.15pt;height:656.15pt;z-index:25165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" filled="f" stroked="f">
              <v:textbox inset="0,0,0,0">
                <w:txbxContent>
                  <w:p w14:paraId="2717DBB9" w14:textId="77777777" w:rsidR="00A93C51" w:rsidRDefault="00A93C51" w:rsidP="00124365">
                    <w:pPr>
                      <w:pStyle w:val="Board-Affliation"/>
                      <w:rPr>
                        <w:rStyle w:val="BoardName"/>
                        <w:rFonts w:cs="Times New Roman"/>
                        <w:i w:val="0"/>
                        <w:color w:val="333333"/>
                        <w:sz w:val="10"/>
                        <w:szCs w:val="10"/>
                      </w:rPr>
                    </w:pPr>
                  </w:p>
                  <w:p w14:paraId="5955172F" w14:textId="77777777" w:rsidR="00A93C51" w:rsidRDefault="00A93C51" w:rsidP="00124365">
                    <w:pPr>
                      <w:pStyle w:val="Board-Affliation"/>
                      <w:rPr>
                        <w:rStyle w:val="BoardName"/>
                        <w:rFonts w:cs="Times New Roman"/>
                        <w:i w:val="0"/>
                        <w:color w:val="333333"/>
                        <w:sz w:val="10"/>
                        <w:szCs w:val="10"/>
                      </w:rPr>
                    </w:pPr>
                  </w:p>
                  <w:p w14:paraId="306741CA" w14:textId="77777777" w:rsidR="00A93C51" w:rsidRDefault="00A93C51" w:rsidP="00124365">
                    <w:pPr>
                      <w:pStyle w:val="Board-Affliation"/>
                      <w:rPr>
                        <w:rStyle w:val="BoardName"/>
                        <w:rFonts w:cs="Times New Roman"/>
                        <w:i w:val="0"/>
                        <w:color w:val="333333"/>
                        <w:sz w:val="10"/>
                        <w:szCs w:val="10"/>
                      </w:rPr>
                    </w:pPr>
                  </w:p>
                  <w:p w14:paraId="0453A273" w14:textId="77777777" w:rsidR="00A93C51" w:rsidRDefault="00A93C51" w:rsidP="00124365">
                    <w:pPr>
                      <w:pStyle w:val="Board-Affliation"/>
                      <w:rPr>
                        <w:rStyle w:val="BoardName"/>
                        <w:rFonts w:cs="Times New Roman"/>
                        <w:i w:val="0"/>
                        <w:color w:val="333333"/>
                        <w:sz w:val="10"/>
                        <w:szCs w:val="10"/>
                      </w:rPr>
                    </w:pPr>
                  </w:p>
                  <w:p w14:paraId="178BD4DF" w14:textId="77777777" w:rsidR="00A93C51" w:rsidRDefault="00A93C51" w:rsidP="00124365">
                    <w:pPr>
                      <w:pStyle w:val="Board-Affliation"/>
                      <w:rPr>
                        <w:rStyle w:val="BoardName"/>
                        <w:rFonts w:cs="Times New Roman"/>
                        <w:i w:val="0"/>
                        <w:color w:val="333333"/>
                        <w:sz w:val="10"/>
                        <w:szCs w:val="10"/>
                      </w:rPr>
                    </w:pPr>
                  </w:p>
                  <w:p w14:paraId="6A72203D" w14:textId="77777777" w:rsidR="00A93C51" w:rsidRDefault="00A93C51" w:rsidP="00124365">
                    <w:pPr>
                      <w:pStyle w:val="Board-Affliation"/>
                      <w:rPr>
                        <w:rStyle w:val="BoardName"/>
                        <w:rFonts w:cs="Times New Roman"/>
                        <w:i w:val="0"/>
                        <w:color w:val="333333"/>
                        <w:sz w:val="10"/>
                        <w:szCs w:val="10"/>
                      </w:rPr>
                    </w:pPr>
                  </w:p>
                  <w:p w14:paraId="374BAAF6" w14:textId="77777777" w:rsidR="00A93C51" w:rsidRDefault="00A93C51" w:rsidP="00124365">
                    <w:pPr>
                      <w:pStyle w:val="Board-Affliation"/>
                      <w:rPr>
                        <w:rStyle w:val="BoardName"/>
                        <w:rFonts w:cs="Times New Roman"/>
                        <w:i w:val="0"/>
                        <w:color w:val="333333"/>
                        <w:sz w:val="10"/>
                        <w:szCs w:val="10"/>
                      </w:rPr>
                    </w:pPr>
                  </w:p>
                  <w:p w14:paraId="6CEA814C" w14:textId="77777777" w:rsidR="004606AE" w:rsidRDefault="004606AE" w:rsidP="00124365">
                    <w:pPr>
                      <w:pStyle w:val="Board-Affliation"/>
                      <w:rPr>
                        <w:rStyle w:val="BoardName"/>
                        <w:rFonts w:cs="Times New Roman"/>
                        <w:i w:val="0"/>
                        <w:color w:val="333333"/>
                        <w:sz w:val="10"/>
                        <w:szCs w:val="10"/>
                      </w:rPr>
                    </w:pPr>
                  </w:p>
                  <w:p w14:paraId="7B6F29F5" w14:textId="77777777" w:rsidR="004606AE" w:rsidRDefault="004606AE" w:rsidP="00124365">
                    <w:pPr>
                      <w:pStyle w:val="Board-Affliation"/>
                      <w:rPr>
                        <w:rStyle w:val="BoardName"/>
                        <w:rFonts w:cs="Times New Roman"/>
                        <w:i w:val="0"/>
                        <w:color w:val="333333"/>
                        <w:sz w:val="10"/>
                        <w:szCs w:val="10"/>
                      </w:rPr>
                    </w:pPr>
                  </w:p>
                  <w:p w14:paraId="72A984D3" w14:textId="77777777" w:rsidR="00A93C51" w:rsidRPr="0012561C" w:rsidRDefault="00A93C51" w:rsidP="00124365">
                    <w:pPr>
                      <w:pStyle w:val="Board-Affliation"/>
                      <w:rPr>
                        <w:color w:val="333333"/>
                        <w:sz w:val="10"/>
                        <w:szCs w:val="10"/>
                      </w:rPr>
                    </w:pPr>
                    <w:r w:rsidRPr="007C3CDA">
                      <w:rPr>
                        <w:rStyle w:val="BoardName"/>
                        <w:rFonts w:cs="Times New Roman"/>
                        <w:i w:val="0"/>
                        <w:color w:val="333333"/>
                        <w:sz w:val="10"/>
                        <w:szCs w:val="10"/>
                      </w:rPr>
                      <w:t>Carol A. Baldwin Moo</w:t>
                    </w:r>
                    <w:r w:rsidRPr="007C3CDA">
                      <w:rPr>
                        <w:rStyle w:val="BoardName"/>
                        <w:rFonts w:cs="Times New Roman"/>
                        <w:color w:val="333333"/>
                        <w:sz w:val="10"/>
                        <w:szCs w:val="10"/>
                      </w:rPr>
                      <w:t>dy</w:t>
                    </w:r>
                    <w:r>
                      <w:rPr>
                        <w:rStyle w:val="BoardName"/>
                        <w:rFonts w:cs="Times New Roman"/>
                        <w:color w:val="333333"/>
                        <w:sz w:val="10"/>
                        <w:szCs w:val="10"/>
                      </w:rPr>
                      <w:t xml:space="preserve">, </w:t>
                    </w:r>
                    <w:r w:rsidRPr="0012561C">
                      <w:rPr>
                        <w:color w:val="333333"/>
                        <w:sz w:val="10"/>
                        <w:szCs w:val="10"/>
                      </w:rPr>
                      <w:t>President and CEO</w:t>
                    </w:r>
                    <w:r w:rsidRPr="0012561C">
                      <w:rPr>
                        <w:color w:val="333333"/>
                        <w:sz w:val="10"/>
                        <w:szCs w:val="10"/>
                      </w:rPr>
                      <w:br/>
                    </w:r>
                  </w:p>
                  <w:p w14:paraId="6C599759" w14:textId="77777777" w:rsidR="00A93C51" w:rsidRPr="0012561C" w:rsidRDefault="00A93C51" w:rsidP="00124365">
                    <w:pPr>
                      <w:pStyle w:val="Board-Affliation"/>
                      <w:rPr>
                        <w:color w:val="333333"/>
                        <w:sz w:val="10"/>
                        <w:szCs w:val="10"/>
                      </w:rPr>
                    </w:pPr>
                    <w:r w:rsidRPr="0012561C">
                      <w:rPr>
                        <w:rStyle w:val="BoardName"/>
                        <w:i w:val="0"/>
                        <w:color w:val="333333"/>
                        <w:sz w:val="10"/>
                        <w:szCs w:val="10"/>
                      </w:rPr>
                      <w:t>BOARD OF DIRECTORS</w:t>
                    </w:r>
                  </w:p>
                  <w:p w14:paraId="4410258C" w14:textId="77777777" w:rsidR="00A93C51" w:rsidRPr="0012561C" w:rsidRDefault="00A93C51" w:rsidP="00A036EA">
                    <w:pPr>
                      <w:pStyle w:val="Board-Affliation"/>
                      <w:spacing w:before="80"/>
                      <w:rPr>
                        <w:color w:val="333333"/>
                        <w:sz w:val="10"/>
                        <w:szCs w:val="10"/>
                      </w:rPr>
                    </w:pPr>
                    <w:r w:rsidRPr="0012561C">
                      <w:rPr>
                        <w:rStyle w:val="BoardName"/>
                        <w:i w:val="0"/>
                        <w:color w:val="333333"/>
                        <w:sz w:val="10"/>
                        <w:szCs w:val="10"/>
                      </w:rPr>
                      <w:t>Chair: G. Elaine Wood</w:t>
                    </w:r>
                    <w:r w:rsidRPr="0012561C">
                      <w:rPr>
                        <w:color w:val="333333"/>
                        <w:sz w:val="10"/>
                        <w:szCs w:val="10"/>
                      </w:rPr>
                      <w:br/>
                    </w:r>
                    <w:r>
                      <w:rPr>
                        <w:color w:val="333333"/>
                        <w:sz w:val="10"/>
                        <w:szCs w:val="10"/>
                      </w:rPr>
                      <w:t>Duff &amp; Phelps, LLC</w:t>
                    </w:r>
                  </w:p>
                  <w:p w14:paraId="3A7D3B36" w14:textId="77777777" w:rsidR="00A93C51" w:rsidRDefault="00A93C51" w:rsidP="00D42527">
                    <w:pPr>
                      <w:pStyle w:val="Board-Affliation"/>
                      <w:spacing w:before="0"/>
                      <w:rPr>
                        <w:rStyle w:val="BoardName"/>
                        <w:i w:val="0"/>
                        <w:color w:val="333333"/>
                        <w:sz w:val="10"/>
                        <w:szCs w:val="10"/>
                      </w:rPr>
                    </w:pPr>
                  </w:p>
                  <w:p w14:paraId="715547CD" w14:textId="77777777" w:rsidR="00A93C51" w:rsidRDefault="00A93C51" w:rsidP="00D42527">
                    <w:pPr>
                      <w:pStyle w:val="Board-Affliation"/>
                      <w:spacing w:before="0"/>
                      <w:rPr>
                        <w:rStyle w:val="BoardName"/>
                        <w:i w:val="0"/>
                        <w:color w:val="333333"/>
                        <w:sz w:val="10"/>
                        <w:szCs w:val="10"/>
                      </w:rPr>
                    </w:pPr>
                    <w:r>
                      <w:rPr>
                        <w:rStyle w:val="BoardName"/>
                        <w:i w:val="0"/>
                        <w:color w:val="333333"/>
                        <w:sz w:val="10"/>
                        <w:szCs w:val="10"/>
                      </w:rPr>
                      <w:t xml:space="preserve">First Vice </w:t>
                    </w:r>
                    <w:r w:rsidRPr="0012561C">
                      <w:rPr>
                        <w:rStyle w:val="BoardName"/>
                        <w:i w:val="0"/>
                        <w:color w:val="333333"/>
                        <w:sz w:val="10"/>
                        <w:szCs w:val="10"/>
                      </w:rPr>
                      <w:t xml:space="preserve">Chair: </w:t>
                    </w:r>
                    <w:r>
                      <w:rPr>
                        <w:rStyle w:val="BoardName"/>
                        <w:i w:val="0"/>
                        <w:color w:val="333333"/>
                        <w:sz w:val="10"/>
                        <w:szCs w:val="10"/>
                      </w:rPr>
                      <w:t>Meena Elliott</w:t>
                    </w:r>
                  </w:p>
                  <w:p w14:paraId="6FB084B9" w14:textId="77777777" w:rsidR="00A93C51" w:rsidRPr="0065179B" w:rsidRDefault="00A93C51" w:rsidP="00D32BDC">
                    <w:pPr>
                      <w:pStyle w:val="Board-Affliation"/>
                      <w:spacing w:before="0"/>
                      <w:rPr>
                        <w:rStyle w:val="BoardName"/>
                        <w:b w:val="0"/>
                        <w:color w:val="333333"/>
                        <w:sz w:val="10"/>
                        <w:szCs w:val="10"/>
                      </w:rPr>
                    </w:pPr>
                    <w:r>
                      <w:rPr>
                        <w:rStyle w:val="BoardName"/>
                        <w:b w:val="0"/>
                        <w:color w:val="333333"/>
                        <w:sz w:val="10"/>
                        <w:szCs w:val="10"/>
                      </w:rPr>
                      <w:t>WGCN Advisory Council</w:t>
                    </w:r>
                  </w:p>
                  <w:p w14:paraId="61E093C8" w14:textId="77777777" w:rsidR="00A93C51" w:rsidRDefault="00A93C51" w:rsidP="00A45ED2">
                    <w:pPr>
                      <w:pStyle w:val="Board-Affliation"/>
                      <w:spacing w:before="0"/>
                      <w:rPr>
                        <w:rStyle w:val="BoardName"/>
                        <w:i w:val="0"/>
                        <w:color w:val="333333"/>
                        <w:sz w:val="10"/>
                        <w:szCs w:val="10"/>
                      </w:rPr>
                    </w:pPr>
                  </w:p>
                  <w:p w14:paraId="7F92531E" w14:textId="77777777" w:rsidR="00A93C51" w:rsidRPr="00A45ED2" w:rsidRDefault="00A93C51" w:rsidP="00A45ED2">
                    <w:pPr>
                      <w:pStyle w:val="Board-Affliation"/>
                      <w:spacing w:before="0"/>
                      <w:rPr>
                        <w:rStyle w:val="BoardName"/>
                        <w:i w:val="0"/>
                        <w:color w:val="333333"/>
                        <w:sz w:val="10"/>
                        <w:szCs w:val="10"/>
                      </w:rPr>
                    </w:pPr>
                    <w:r>
                      <w:rPr>
                        <w:rStyle w:val="BoardName"/>
                        <w:i w:val="0"/>
                        <w:color w:val="333333"/>
                        <w:sz w:val="10"/>
                        <w:szCs w:val="10"/>
                      </w:rPr>
                      <w:t xml:space="preserve">Vice Chair: </w:t>
                    </w:r>
                    <w:r w:rsidRPr="00A45ED2">
                      <w:rPr>
                        <w:rStyle w:val="BoardName"/>
                        <w:i w:val="0"/>
                        <w:color w:val="333333"/>
                        <w:sz w:val="10"/>
                        <w:szCs w:val="10"/>
                      </w:rPr>
                      <w:t>Robert M. Kaufman</w:t>
                    </w:r>
                  </w:p>
                  <w:p w14:paraId="2B8BA295" w14:textId="77777777" w:rsidR="00A93C51" w:rsidRPr="0065179B" w:rsidRDefault="00A93C51" w:rsidP="00A45ED2">
                    <w:pPr>
                      <w:pStyle w:val="Board-Affliation"/>
                      <w:spacing w:before="0"/>
                      <w:rPr>
                        <w:rStyle w:val="BoardName"/>
                        <w:b w:val="0"/>
                        <w:color w:val="333333"/>
                        <w:sz w:val="10"/>
                        <w:szCs w:val="10"/>
                      </w:rPr>
                    </w:pPr>
                    <w:r w:rsidRPr="0065179B">
                      <w:rPr>
                        <w:rStyle w:val="BoardName"/>
                        <w:b w:val="0"/>
                        <w:color w:val="333333"/>
                        <w:sz w:val="10"/>
                        <w:szCs w:val="10"/>
                      </w:rPr>
                      <w:t>Proskauer Rose LLP</w:t>
                    </w:r>
                  </w:p>
                  <w:p w14:paraId="26E8EB33" w14:textId="77777777" w:rsidR="00A93C51" w:rsidRDefault="00A93C51" w:rsidP="00A45ED2">
                    <w:pPr>
                      <w:pStyle w:val="Board-Affliation"/>
                      <w:spacing w:before="0"/>
                      <w:rPr>
                        <w:rStyle w:val="BoardName"/>
                        <w:i w:val="0"/>
                        <w:color w:val="333333"/>
                        <w:sz w:val="10"/>
                        <w:szCs w:val="10"/>
                      </w:rPr>
                    </w:pPr>
                  </w:p>
                  <w:p w14:paraId="5093B86D" w14:textId="77777777" w:rsidR="00A93C51" w:rsidRPr="00A45ED2" w:rsidRDefault="00A93C51" w:rsidP="0065179B">
                    <w:pPr>
                      <w:pStyle w:val="Board-Affliation"/>
                      <w:spacing w:before="0"/>
                      <w:rPr>
                        <w:rStyle w:val="BoardName"/>
                        <w:i w:val="0"/>
                        <w:color w:val="333333"/>
                        <w:sz w:val="10"/>
                        <w:szCs w:val="10"/>
                      </w:rPr>
                    </w:pPr>
                    <w:r>
                      <w:rPr>
                        <w:rStyle w:val="BoardName"/>
                        <w:i w:val="0"/>
                        <w:color w:val="333333"/>
                        <w:sz w:val="10"/>
                        <w:szCs w:val="10"/>
                      </w:rPr>
                      <w:t xml:space="preserve">Vice Chair: Amy Dorn </w:t>
                    </w:r>
                    <w:proofErr w:type="spellStart"/>
                    <w:r>
                      <w:rPr>
                        <w:rStyle w:val="BoardName"/>
                        <w:i w:val="0"/>
                        <w:color w:val="333333"/>
                        <w:sz w:val="10"/>
                        <w:szCs w:val="10"/>
                      </w:rPr>
                      <w:t>Kopelan</w:t>
                    </w:r>
                    <w:proofErr w:type="spellEnd"/>
                  </w:p>
                  <w:p w14:paraId="4E171094" w14:textId="77777777" w:rsidR="00A93C51" w:rsidRPr="0065179B" w:rsidRDefault="00A93C51" w:rsidP="0065179B">
                    <w:pPr>
                      <w:pStyle w:val="Board-Affliation"/>
                      <w:spacing w:before="0"/>
                      <w:rPr>
                        <w:rStyle w:val="BoardName"/>
                        <w:b w:val="0"/>
                        <w:color w:val="333333"/>
                        <w:sz w:val="10"/>
                        <w:szCs w:val="10"/>
                      </w:rPr>
                    </w:pPr>
                    <w:r w:rsidRPr="0065179B">
                      <w:rPr>
                        <w:rStyle w:val="BoardName"/>
                        <w:b w:val="0"/>
                        <w:color w:val="333333"/>
                        <w:sz w:val="10"/>
                        <w:szCs w:val="10"/>
                      </w:rPr>
                      <w:t>Bedlam Productions, Inc.</w:t>
                    </w:r>
                  </w:p>
                  <w:p w14:paraId="65E3D594" w14:textId="77777777" w:rsidR="00A93C51" w:rsidRPr="0012561C" w:rsidRDefault="00A93C51" w:rsidP="00D42527">
                    <w:pPr>
                      <w:pStyle w:val="Board-Affliation"/>
                      <w:spacing w:before="80"/>
                      <w:rPr>
                        <w:color w:val="333333"/>
                        <w:sz w:val="10"/>
                        <w:szCs w:val="10"/>
                      </w:rPr>
                    </w:pPr>
                    <w:r w:rsidRPr="0012561C">
                      <w:rPr>
                        <w:rStyle w:val="BoardName"/>
                        <w:i w:val="0"/>
                        <w:color w:val="333333"/>
                        <w:sz w:val="10"/>
                        <w:szCs w:val="10"/>
                      </w:rPr>
                      <w:t>Vice Chair: Deborah L. Rhode</w:t>
                    </w:r>
                    <w:r w:rsidRPr="0012561C">
                      <w:rPr>
                        <w:color w:val="333333"/>
                        <w:sz w:val="10"/>
                        <w:szCs w:val="10"/>
                      </w:rPr>
                      <w:br/>
                      <w:t>Stanford Law School</w:t>
                    </w:r>
                  </w:p>
                  <w:p w14:paraId="70858A78" w14:textId="77777777" w:rsidR="00A93C51" w:rsidRPr="0012561C" w:rsidRDefault="00A93C51" w:rsidP="00D42527">
                    <w:pPr>
                      <w:pStyle w:val="Board-Affliation"/>
                      <w:spacing w:before="80"/>
                      <w:rPr>
                        <w:color w:val="333333"/>
                        <w:sz w:val="10"/>
                        <w:szCs w:val="10"/>
                      </w:rPr>
                    </w:pPr>
                    <w:r>
                      <w:rPr>
                        <w:rStyle w:val="BoardName"/>
                        <w:i w:val="0"/>
                        <w:color w:val="333333"/>
                        <w:sz w:val="10"/>
                        <w:szCs w:val="10"/>
                      </w:rPr>
                      <w:t>Vice Chair</w:t>
                    </w:r>
                    <w:r w:rsidRPr="0012561C">
                      <w:rPr>
                        <w:rStyle w:val="BoardName"/>
                        <w:i w:val="0"/>
                        <w:color w:val="333333"/>
                        <w:sz w:val="10"/>
                        <w:szCs w:val="10"/>
                      </w:rPr>
                      <w:t xml:space="preserve">: Jay W. </w:t>
                    </w:r>
                    <w:proofErr w:type="spellStart"/>
                    <w:r w:rsidRPr="0012561C">
                      <w:rPr>
                        <w:rStyle w:val="BoardName"/>
                        <w:i w:val="0"/>
                        <w:color w:val="333333"/>
                        <w:sz w:val="10"/>
                        <w:szCs w:val="10"/>
                      </w:rPr>
                      <w:t>Waks</w:t>
                    </w:r>
                    <w:proofErr w:type="spellEnd"/>
                    <w:r w:rsidRPr="0012561C">
                      <w:rPr>
                        <w:color w:val="333333"/>
                        <w:sz w:val="10"/>
                        <w:szCs w:val="10"/>
                      </w:rPr>
                      <w:br/>
                    </w:r>
                    <w:r>
                      <w:rPr>
                        <w:color w:val="333333"/>
                        <w:sz w:val="10"/>
                        <w:szCs w:val="10"/>
                      </w:rPr>
                      <w:t>American Kennel Club</w:t>
                    </w:r>
                  </w:p>
                  <w:p w14:paraId="4E1E1986" w14:textId="77777777" w:rsidR="00A93C51" w:rsidRPr="0012561C" w:rsidRDefault="00A93C51" w:rsidP="00715831">
                    <w:pPr>
                      <w:pStyle w:val="Board-Affliation"/>
                      <w:spacing w:before="80"/>
                      <w:rPr>
                        <w:color w:val="333333"/>
                        <w:sz w:val="10"/>
                        <w:szCs w:val="10"/>
                      </w:rPr>
                    </w:pPr>
                    <w:r>
                      <w:rPr>
                        <w:rStyle w:val="BoardName"/>
                        <w:i w:val="0"/>
                        <w:color w:val="333333"/>
                        <w:sz w:val="10"/>
                        <w:szCs w:val="10"/>
                      </w:rPr>
                      <w:t>Vice Chair</w:t>
                    </w:r>
                    <w:r w:rsidRPr="0012561C">
                      <w:rPr>
                        <w:rStyle w:val="BoardName"/>
                        <w:i w:val="0"/>
                        <w:color w:val="333333"/>
                        <w:sz w:val="10"/>
                        <w:szCs w:val="10"/>
                      </w:rPr>
                      <w:t>: Laura A. Wilkinson</w:t>
                    </w:r>
                    <w:r>
                      <w:rPr>
                        <w:color w:val="333333"/>
                        <w:sz w:val="10"/>
                        <w:szCs w:val="10"/>
                      </w:rPr>
                      <w:br/>
                      <w:t>PayPal Inc.</w:t>
                    </w:r>
                  </w:p>
                  <w:p w14:paraId="73C6144D" w14:textId="77777777" w:rsidR="00A93C51" w:rsidRPr="0012561C" w:rsidRDefault="00A93C51" w:rsidP="0086678D">
                    <w:pPr>
                      <w:pStyle w:val="Board-Affliation"/>
                      <w:spacing w:before="80"/>
                      <w:rPr>
                        <w:color w:val="333333"/>
                        <w:sz w:val="10"/>
                        <w:szCs w:val="10"/>
                      </w:rPr>
                    </w:pPr>
                    <w:r>
                      <w:rPr>
                        <w:rStyle w:val="BoardName"/>
                        <w:i w:val="0"/>
                        <w:color w:val="333333"/>
                        <w:sz w:val="10"/>
                        <w:szCs w:val="10"/>
                      </w:rPr>
                      <w:t>General Counsel</w:t>
                    </w:r>
                    <w:r w:rsidRPr="0012561C">
                      <w:rPr>
                        <w:rStyle w:val="BoardName"/>
                        <w:i w:val="0"/>
                        <w:color w:val="333333"/>
                        <w:sz w:val="10"/>
                        <w:szCs w:val="10"/>
                      </w:rPr>
                      <w:t xml:space="preserve">: </w:t>
                    </w:r>
                    <w:r>
                      <w:rPr>
                        <w:rStyle w:val="BoardName"/>
                        <w:i w:val="0"/>
                        <w:color w:val="333333"/>
                        <w:sz w:val="10"/>
                        <w:szCs w:val="10"/>
                      </w:rPr>
                      <w:t>Beth L.</w:t>
                    </w:r>
                    <w:r w:rsidRPr="0012561C">
                      <w:rPr>
                        <w:rStyle w:val="BoardName"/>
                        <w:i w:val="0"/>
                        <w:color w:val="333333"/>
                        <w:sz w:val="10"/>
                        <w:szCs w:val="10"/>
                      </w:rPr>
                      <w:t xml:space="preserve"> Kaufman</w:t>
                    </w:r>
                    <w:r>
                      <w:rPr>
                        <w:rStyle w:val="BoardName"/>
                        <w:i w:val="0"/>
                        <w:color w:val="333333"/>
                        <w:sz w:val="10"/>
                        <w:szCs w:val="10"/>
                      </w:rPr>
                      <w:t>+</w:t>
                    </w:r>
                    <w:r w:rsidRPr="0012561C">
                      <w:rPr>
                        <w:color w:val="333333"/>
                        <w:sz w:val="10"/>
                        <w:szCs w:val="10"/>
                      </w:rPr>
                      <w:br/>
                    </w:r>
                    <w:r>
                      <w:rPr>
                        <w:color w:val="333333"/>
                        <w:sz w:val="10"/>
                        <w:szCs w:val="10"/>
                      </w:rPr>
                      <w:t>Schoeman Updike Kaufman &amp; Gerber LLP</w:t>
                    </w:r>
                  </w:p>
                  <w:p w14:paraId="1105BA06" w14:textId="77777777" w:rsidR="00A93C51" w:rsidRPr="0012561C" w:rsidRDefault="00A93C51" w:rsidP="006420F9">
                    <w:pPr>
                      <w:pStyle w:val="Board-Affliation"/>
                      <w:spacing w:before="80"/>
                      <w:rPr>
                        <w:rStyle w:val="BoardName"/>
                        <w:i w:val="0"/>
                        <w:color w:val="333333"/>
                        <w:sz w:val="10"/>
                        <w:szCs w:val="10"/>
                      </w:rPr>
                    </w:pPr>
                    <w:r>
                      <w:rPr>
                        <w:rStyle w:val="BoardName"/>
                        <w:i w:val="0"/>
                        <w:color w:val="333333"/>
                        <w:sz w:val="10"/>
                        <w:szCs w:val="10"/>
                      </w:rPr>
                      <w:t xml:space="preserve">Secretary: </w:t>
                    </w:r>
                    <w:r w:rsidRPr="0012561C">
                      <w:rPr>
                        <w:rStyle w:val="BoardName"/>
                        <w:i w:val="0"/>
                        <w:color w:val="333333"/>
                        <w:sz w:val="10"/>
                        <w:szCs w:val="10"/>
                      </w:rPr>
                      <w:t>Eileen Simon</w:t>
                    </w:r>
                    <w:r w:rsidRPr="0012561C">
                      <w:rPr>
                        <w:rStyle w:val="BoardName"/>
                        <w:i w:val="0"/>
                        <w:color w:val="333333"/>
                        <w:sz w:val="10"/>
                        <w:szCs w:val="10"/>
                      </w:rPr>
                      <w:br/>
                    </w:r>
                    <w:r>
                      <w:rPr>
                        <w:color w:val="333333"/>
                        <w:sz w:val="10"/>
                        <w:szCs w:val="10"/>
                      </w:rPr>
                      <w:t>Masterc</w:t>
                    </w:r>
                    <w:r w:rsidRPr="0012561C">
                      <w:rPr>
                        <w:color w:val="333333"/>
                        <w:sz w:val="10"/>
                        <w:szCs w:val="10"/>
                      </w:rPr>
                      <w:t>ard</w:t>
                    </w:r>
                  </w:p>
                  <w:p w14:paraId="23BE28F6" w14:textId="77777777" w:rsidR="00A93C51" w:rsidRPr="0065179B" w:rsidRDefault="00A93C51" w:rsidP="0065179B">
                    <w:pPr>
                      <w:pStyle w:val="Board-Affliation"/>
                      <w:spacing w:before="80"/>
                      <w:rPr>
                        <w:color w:val="333333"/>
                        <w:sz w:val="10"/>
                        <w:szCs w:val="10"/>
                      </w:rPr>
                    </w:pPr>
                    <w:r w:rsidRPr="0012561C">
                      <w:rPr>
                        <w:rStyle w:val="BoardName"/>
                        <w:i w:val="0"/>
                        <w:color w:val="333333"/>
                        <w:sz w:val="10"/>
                        <w:szCs w:val="10"/>
                      </w:rPr>
                      <w:t xml:space="preserve">Treasurer: </w:t>
                    </w:r>
                    <w:r>
                      <w:rPr>
                        <w:rStyle w:val="BoardName"/>
                        <w:i w:val="0"/>
                        <w:color w:val="333333"/>
                        <w:sz w:val="10"/>
                        <w:szCs w:val="10"/>
                      </w:rPr>
                      <w:t xml:space="preserve">Susan B. </w:t>
                    </w:r>
                    <w:proofErr w:type="spellStart"/>
                    <w:r>
                      <w:rPr>
                        <w:rStyle w:val="BoardName"/>
                        <w:i w:val="0"/>
                        <w:color w:val="333333"/>
                        <w:sz w:val="10"/>
                        <w:szCs w:val="10"/>
                      </w:rPr>
                      <w:t>Lindenauer</w:t>
                    </w:r>
                    <w:proofErr w:type="spellEnd"/>
                    <w:r w:rsidRPr="0012561C">
                      <w:rPr>
                        <w:color w:val="333333"/>
                        <w:sz w:val="10"/>
                        <w:szCs w:val="10"/>
                      </w:rPr>
                      <w:br/>
                      <w:t>The Legal Aid Society (retired)</w:t>
                    </w:r>
                  </w:p>
                  <w:p w14:paraId="5136225C" w14:textId="77777777" w:rsidR="00A93C51" w:rsidRPr="0012561C" w:rsidRDefault="00A93C51" w:rsidP="00270CC5">
                    <w:pPr>
                      <w:pStyle w:val="Board-Affliation"/>
                      <w:spacing w:before="80"/>
                      <w:rPr>
                        <w:rStyle w:val="BoardName"/>
                        <w:i w:val="0"/>
                        <w:color w:val="333333"/>
                        <w:sz w:val="10"/>
                        <w:szCs w:val="10"/>
                      </w:rPr>
                    </w:pPr>
                  </w:p>
                  <w:p w14:paraId="24D0F7B8" w14:textId="77777777" w:rsidR="00A93C51" w:rsidRPr="003E345B" w:rsidRDefault="00A93C51" w:rsidP="0061164F">
                    <w:pPr>
                      <w:pStyle w:val="Board-Affliation"/>
                      <w:spacing w:before="80"/>
                      <w:rPr>
                        <w:b/>
                        <w:color w:val="333333"/>
                        <w:sz w:val="10"/>
                        <w:szCs w:val="10"/>
                      </w:rPr>
                    </w:pPr>
                    <w:r w:rsidRPr="003E345B">
                      <w:rPr>
                        <w:b/>
                        <w:i w:val="0"/>
                        <w:color w:val="333333"/>
                        <w:sz w:val="10"/>
                        <w:szCs w:val="10"/>
                      </w:rPr>
                      <w:t>Esha Bandyopadhyay</w:t>
                    </w:r>
                    <w:r w:rsidRPr="003E345B">
                      <w:rPr>
                        <w:b/>
                        <w:color w:val="333333"/>
                        <w:sz w:val="10"/>
                        <w:szCs w:val="10"/>
                      </w:rPr>
                      <w:br/>
                    </w:r>
                    <w:r w:rsidRPr="003E345B">
                      <w:rPr>
                        <w:color w:val="333333"/>
                        <w:sz w:val="10"/>
                        <w:szCs w:val="10"/>
                      </w:rPr>
                      <w:t>Fish &amp; Richardson PC</w:t>
                    </w:r>
                  </w:p>
                  <w:p w14:paraId="7FBC0E94" w14:textId="77777777" w:rsidR="00A93C51" w:rsidRPr="00A93C51" w:rsidRDefault="00A93C51" w:rsidP="00A93C51">
                    <w:pPr>
                      <w:pStyle w:val="Board-Affliation"/>
                      <w:spacing w:before="80"/>
                      <w:rPr>
                        <w:color w:val="333333"/>
                        <w:sz w:val="10"/>
                        <w:szCs w:val="10"/>
                      </w:rPr>
                    </w:pPr>
                    <w:r w:rsidRPr="0012561C">
                      <w:rPr>
                        <w:rStyle w:val="BoardName"/>
                        <w:i w:val="0"/>
                        <w:color w:val="333333"/>
                        <w:sz w:val="10"/>
                        <w:szCs w:val="10"/>
                      </w:rPr>
                      <w:t>Dede Thompson Bartlett</w:t>
                    </w:r>
                    <w:r w:rsidRPr="0012561C">
                      <w:rPr>
                        <w:rStyle w:val="BoardName"/>
                        <w:i w:val="0"/>
                        <w:color w:val="333333"/>
                        <w:sz w:val="10"/>
                        <w:szCs w:val="10"/>
                      </w:rPr>
                      <w:br/>
                    </w:r>
                    <w:r>
                      <w:rPr>
                        <w:color w:val="333333"/>
                        <w:sz w:val="10"/>
                        <w:szCs w:val="10"/>
                      </w:rPr>
                      <w:t>Mobil Corporation; National Domestic Violence Hotline (Past Advisory Council Chair)</w:t>
                    </w:r>
                    <w:r w:rsidRPr="0012561C">
                      <w:rPr>
                        <w:color w:val="333333"/>
                        <w:sz w:val="10"/>
                        <w:szCs w:val="10"/>
                      </w:rPr>
                      <w:t xml:space="preserve"> </w:t>
                    </w:r>
                  </w:p>
                  <w:p w14:paraId="6C884191" w14:textId="77777777" w:rsidR="00A93C51" w:rsidRPr="0012561C" w:rsidRDefault="00A93C51" w:rsidP="008A0C16">
                    <w:pPr>
                      <w:pStyle w:val="Board-Affliation"/>
                      <w:spacing w:before="80"/>
                      <w:rPr>
                        <w:color w:val="333333"/>
                        <w:sz w:val="10"/>
                        <w:szCs w:val="10"/>
                      </w:rPr>
                    </w:pPr>
                    <w:proofErr w:type="spellStart"/>
                    <w:r>
                      <w:rPr>
                        <w:rStyle w:val="BoardName"/>
                        <w:i w:val="0"/>
                        <w:color w:val="333333"/>
                        <w:sz w:val="10"/>
                        <w:szCs w:val="10"/>
                      </w:rPr>
                      <w:t>Glynna</w:t>
                    </w:r>
                    <w:proofErr w:type="spellEnd"/>
                    <w:r>
                      <w:rPr>
                        <w:rStyle w:val="BoardName"/>
                        <w:i w:val="0"/>
                        <w:color w:val="333333"/>
                        <w:sz w:val="10"/>
                        <w:szCs w:val="10"/>
                      </w:rPr>
                      <w:t xml:space="preserve"> Christian</w:t>
                    </w:r>
                    <w:r w:rsidRPr="0012561C">
                      <w:rPr>
                        <w:rStyle w:val="BoardName"/>
                        <w:i w:val="0"/>
                        <w:color w:val="333333"/>
                        <w:sz w:val="10"/>
                        <w:szCs w:val="10"/>
                      </w:rPr>
                      <w:br/>
                    </w:r>
                    <w:r>
                      <w:rPr>
                        <w:color w:val="333333"/>
                        <w:sz w:val="10"/>
                        <w:szCs w:val="10"/>
                      </w:rPr>
                      <w:t>Orrick, Herrington &amp; Sutcliffe, LLP</w:t>
                    </w:r>
                  </w:p>
                  <w:p w14:paraId="424856FB" w14:textId="77777777" w:rsidR="00A93C51" w:rsidRPr="0012561C" w:rsidRDefault="00A93C51" w:rsidP="0065179B">
                    <w:pPr>
                      <w:pStyle w:val="Board-Affliation"/>
                      <w:spacing w:before="80"/>
                      <w:rPr>
                        <w:color w:val="333333"/>
                        <w:sz w:val="10"/>
                        <w:szCs w:val="10"/>
                      </w:rPr>
                    </w:pPr>
                    <w:r w:rsidRPr="0012561C">
                      <w:rPr>
                        <w:rStyle w:val="BoardName"/>
                        <w:i w:val="0"/>
                        <w:color w:val="333333"/>
                        <w:sz w:val="10"/>
                        <w:szCs w:val="10"/>
                      </w:rPr>
                      <w:t>Ethan Cohen-Cole, PhD, MPA, MA</w:t>
                    </w:r>
                    <w:r w:rsidRPr="0012561C">
                      <w:rPr>
                        <w:rStyle w:val="BoardName"/>
                        <w:i w:val="0"/>
                        <w:color w:val="333333"/>
                        <w:sz w:val="10"/>
                        <w:szCs w:val="10"/>
                      </w:rPr>
                      <w:br/>
                    </w:r>
                    <w:r>
                      <w:rPr>
                        <w:color w:val="333333"/>
                        <w:sz w:val="10"/>
                        <w:szCs w:val="10"/>
                      </w:rPr>
                      <w:t>Vega Economics</w:t>
                    </w:r>
                  </w:p>
                  <w:p w14:paraId="6C3DA609" w14:textId="77777777" w:rsidR="00A93C51" w:rsidRDefault="00A93C51" w:rsidP="00270CC5">
                    <w:pPr>
                      <w:pStyle w:val="Board-Affliation"/>
                      <w:spacing w:before="80"/>
                      <w:rPr>
                        <w:color w:val="333333"/>
                        <w:sz w:val="10"/>
                        <w:szCs w:val="10"/>
                      </w:rPr>
                    </w:pPr>
                    <w:r w:rsidRPr="0012561C">
                      <w:rPr>
                        <w:rStyle w:val="BoardName"/>
                        <w:i w:val="0"/>
                        <w:color w:val="333333"/>
                        <w:sz w:val="10"/>
                        <w:szCs w:val="10"/>
                      </w:rPr>
                      <w:t>Kim Gandy</w:t>
                    </w:r>
                    <w:r w:rsidRPr="0012561C">
                      <w:rPr>
                        <w:rStyle w:val="BoardName"/>
                        <w:rFonts w:ascii="MS Mincho" w:eastAsia="MS Mincho" w:hAnsi="MS Mincho" w:cs="MS Mincho"/>
                        <w:i w:val="0"/>
                        <w:color w:val="333333"/>
                        <w:sz w:val="10"/>
                        <w:szCs w:val="10"/>
                      </w:rPr>
                      <w:br/>
                    </w:r>
                    <w:r w:rsidRPr="0012561C">
                      <w:rPr>
                        <w:color w:val="333333"/>
                        <w:sz w:val="10"/>
                        <w:szCs w:val="10"/>
                      </w:rPr>
                      <w:t>National Network</w:t>
                    </w:r>
                    <w:r>
                      <w:rPr>
                        <w:color w:val="333333"/>
                        <w:sz w:val="10"/>
                        <w:szCs w:val="10"/>
                      </w:rPr>
                      <w:t xml:space="preserve"> to End Domestic Violence (Past President &amp; CEO)</w:t>
                    </w:r>
                  </w:p>
                  <w:p w14:paraId="141792B8" w14:textId="77777777" w:rsidR="004606AE" w:rsidRPr="0012561C" w:rsidRDefault="004606AE" w:rsidP="00270CC5">
                    <w:pPr>
                      <w:pStyle w:val="Board-Affliation"/>
                      <w:spacing w:before="80"/>
                      <w:rPr>
                        <w:color w:val="333333"/>
                        <w:sz w:val="10"/>
                        <w:szCs w:val="10"/>
                      </w:rPr>
                    </w:pPr>
                    <w:r>
                      <w:rPr>
                        <w:rStyle w:val="BoardName"/>
                        <w:i w:val="0"/>
                        <w:color w:val="333333"/>
                        <w:sz w:val="10"/>
                        <w:szCs w:val="10"/>
                      </w:rPr>
                      <w:t xml:space="preserve">Mary Gail </w:t>
                    </w:r>
                    <w:proofErr w:type="spellStart"/>
                    <w:r>
                      <w:rPr>
                        <w:rStyle w:val="BoardName"/>
                        <w:i w:val="0"/>
                        <w:color w:val="333333"/>
                        <w:sz w:val="10"/>
                        <w:szCs w:val="10"/>
                      </w:rPr>
                      <w:t>Geams</w:t>
                    </w:r>
                    <w:proofErr w:type="spellEnd"/>
                    <w:r w:rsidRPr="0012561C">
                      <w:rPr>
                        <w:rStyle w:val="BoardName"/>
                        <w:rFonts w:ascii="MS Mincho" w:eastAsia="MS Mincho" w:hAnsi="MS Mincho" w:cs="MS Mincho"/>
                        <w:i w:val="0"/>
                        <w:color w:val="333333"/>
                        <w:sz w:val="10"/>
                        <w:szCs w:val="10"/>
                      </w:rPr>
                      <w:br/>
                    </w:r>
                    <w:r>
                      <w:rPr>
                        <w:color w:val="333333"/>
                        <w:sz w:val="10"/>
                        <w:szCs w:val="10"/>
                      </w:rPr>
                      <w:t>Morgan Lewis</w:t>
                    </w:r>
                  </w:p>
                  <w:p w14:paraId="6764629A" w14:textId="77777777" w:rsidR="00A93C51" w:rsidRDefault="00A93C51" w:rsidP="0042022B">
                    <w:pPr>
                      <w:pStyle w:val="Board-Affliation"/>
                      <w:spacing w:before="80"/>
                      <w:rPr>
                        <w:rStyle w:val="BoardName"/>
                        <w:i w:val="0"/>
                        <w:color w:val="333333"/>
                        <w:sz w:val="10"/>
                        <w:szCs w:val="10"/>
                      </w:rPr>
                    </w:pPr>
                    <w:proofErr w:type="spellStart"/>
                    <w:r>
                      <w:rPr>
                        <w:rStyle w:val="BoardName"/>
                        <w:i w:val="0"/>
                        <w:color w:val="333333"/>
                        <w:sz w:val="10"/>
                        <w:szCs w:val="10"/>
                      </w:rPr>
                      <w:t>Vilia</w:t>
                    </w:r>
                    <w:proofErr w:type="spellEnd"/>
                    <w:r>
                      <w:rPr>
                        <w:rStyle w:val="BoardName"/>
                        <w:i w:val="0"/>
                        <w:color w:val="333333"/>
                        <w:sz w:val="10"/>
                        <w:szCs w:val="10"/>
                      </w:rPr>
                      <w:t xml:space="preserve"> B. Hayes</w:t>
                    </w:r>
                    <w:r w:rsidRPr="0012561C">
                      <w:rPr>
                        <w:rStyle w:val="BoardName"/>
                        <w:i w:val="0"/>
                        <w:color w:val="333333"/>
                        <w:sz w:val="10"/>
                        <w:szCs w:val="10"/>
                      </w:rPr>
                      <w:br/>
                    </w:r>
                    <w:r>
                      <w:rPr>
                        <w:rStyle w:val="BoardName"/>
                        <w:b w:val="0"/>
                        <w:color w:val="333333"/>
                        <w:sz w:val="10"/>
                        <w:szCs w:val="10"/>
                      </w:rPr>
                      <w:t>Hughes Hubbard &amp; Reed LLP</w:t>
                    </w:r>
                  </w:p>
                  <w:p w14:paraId="11278BE9" w14:textId="77777777" w:rsidR="00A93C51" w:rsidRPr="0012561C" w:rsidRDefault="00A93C51" w:rsidP="0042022B">
                    <w:pPr>
                      <w:pStyle w:val="Board-Affliation"/>
                      <w:spacing w:before="80"/>
                      <w:rPr>
                        <w:rStyle w:val="BoardName"/>
                        <w:b w:val="0"/>
                        <w:color w:val="333333"/>
                        <w:sz w:val="10"/>
                        <w:szCs w:val="10"/>
                      </w:rPr>
                    </w:pPr>
                    <w:r w:rsidRPr="0012561C">
                      <w:rPr>
                        <w:rStyle w:val="BoardName"/>
                        <w:i w:val="0"/>
                        <w:color w:val="333333"/>
                        <w:sz w:val="10"/>
                        <w:szCs w:val="10"/>
                      </w:rPr>
                      <w:t>Matthew S. Kahn</w:t>
                    </w:r>
                    <w:r w:rsidRPr="0012561C">
                      <w:rPr>
                        <w:rStyle w:val="BoardName"/>
                        <w:i w:val="0"/>
                        <w:color w:val="333333"/>
                        <w:sz w:val="10"/>
                        <w:szCs w:val="10"/>
                      </w:rPr>
                      <w:br/>
                    </w:r>
                    <w:r w:rsidRPr="0012561C">
                      <w:rPr>
                        <w:rStyle w:val="BoardName"/>
                        <w:b w:val="0"/>
                        <w:color w:val="333333"/>
                        <w:sz w:val="10"/>
                        <w:szCs w:val="10"/>
                      </w:rPr>
                      <w:t>Gibson, Dunn &amp; Crutcher LLP</w:t>
                    </w:r>
                  </w:p>
                  <w:p w14:paraId="352F1494" w14:textId="77777777" w:rsidR="00A93C51" w:rsidRDefault="00A93C51" w:rsidP="00532B9E">
                    <w:pPr>
                      <w:pStyle w:val="Board-Affliation"/>
                      <w:spacing w:before="0"/>
                      <w:rPr>
                        <w:rStyle w:val="BoardName"/>
                        <w:i w:val="0"/>
                        <w:color w:val="333333"/>
                        <w:sz w:val="10"/>
                        <w:szCs w:val="10"/>
                      </w:rPr>
                    </w:pPr>
                  </w:p>
                  <w:p w14:paraId="6A354EAD" w14:textId="77777777" w:rsidR="00A93C51" w:rsidRDefault="00A93C51" w:rsidP="00532B9E">
                    <w:pPr>
                      <w:pStyle w:val="Board-Affliation"/>
                      <w:spacing w:before="0"/>
                      <w:rPr>
                        <w:rStyle w:val="BoardName"/>
                        <w:i w:val="0"/>
                        <w:color w:val="333333"/>
                        <w:sz w:val="10"/>
                        <w:szCs w:val="10"/>
                      </w:rPr>
                    </w:pPr>
                    <w:r>
                      <w:rPr>
                        <w:rStyle w:val="BoardName"/>
                        <w:i w:val="0"/>
                        <w:color w:val="333333"/>
                        <w:sz w:val="10"/>
                        <w:szCs w:val="10"/>
                      </w:rPr>
                      <w:t xml:space="preserve">Amy S. </w:t>
                    </w:r>
                    <w:proofErr w:type="spellStart"/>
                    <w:r>
                      <w:rPr>
                        <w:rStyle w:val="BoardName"/>
                        <w:i w:val="0"/>
                        <w:color w:val="333333"/>
                        <w:sz w:val="10"/>
                        <w:szCs w:val="10"/>
                      </w:rPr>
                      <w:t>Leder</w:t>
                    </w:r>
                    <w:proofErr w:type="spellEnd"/>
                  </w:p>
                  <w:p w14:paraId="1A1825AE" w14:textId="77777777" w:rsidR="00A93C51" w:rsidRDefault="00A93C51" w:rsidP="00532B9E">
                    <w:pPr>
                      <w:pStyle w:val="Board-Affliation"/>
                      <w:spacing w:before="0"/>
                      <w:rPr>
                        <w:rStyle w:val="BoardName"/>
                        <w:b w:val="0"/>
                        <w:i w:val="0"/>
                        <w:color w:val="333333"/>
                        <w:sz w:val="10"/>
                        <w:szCs w:val="10"/>
                      </w:rPr>
                    </w:pPr>
                    <w:r>
                      <w:rPr>
                        <w:rStyle w:val="BoardName"/>
                        <w:b w:val="0"/>
                        <w:color w:val="333333"/>
                        <w:sz w:val="10"/>
                        <w:szCs w:val="10"/>
                      </w:rPr>
                      <w:t>Holland &amp; Knight LLP</w:t>
                    </w:r>
                  </w:p>
                  <w:p w14:paraId="2B6A4E18" w14:textId="77777777" w:rsidR="00A93C51" w:rsidRPr="0012561C" w:rsidRDefault="00A93C51" w:rsidP="0012561C">
                    <w:pPr>
                      <w:pStyle w:val="Board-Affliation"/>
                      <w:spacing w:before="80"/>
                      <w:rPr>
                        <w:color w:val="333333"/>
                        <w:sz w:val="10"/>
                        <w:szCs w:val="10"/>
                      </w:rPr>
                    </w:pPr>
                    <w:r w:rsidRPr="0012561C">
                      <w:rPr>
                        <w:rStyle w:val="BoardName"/>
                        <w:i w:val="0"/>
                        <w:color w:val="333333"/>
                        <w:sz w:val="10"/>
                        <w:szCs w:val="10"/>
                      </w:rPr>
                      <w:t xml:space="preserve">Lori B. </w:t>
                    </w:r>
                    <w:proofErr w:type="spellStart"/>
                    <w:r w:rsidRPr="0012561C">
                      <w:rPr>
                        <w:rStyle w:val="BoardName"/>
                        <w:i w:val="0"/>
                        <w:color w:val="333333"/>
                        <w:sz w:val="10"/>
                        <w:szCs w:val="10"/>
                      </w:rPr>
                      <w:t>Leskin</w:t>
                    </w:r>
                    <w:proofErr w:type="spellEnd"/>
                    <w:r w:rsidRPr="0012561C">
                      <w:rPr>
                        <w:rStyle w:val="BoardName"/>
                        <w:i w:val="0"/>
                        <w:color w:val="333333"/>
                        <w:sz w:val="10"/>
                        <w:szCs w:val="10"/>
                      </w:rPr>
                      <w:br/>
                    </w:r>
                    <w:r>
                      <w:rPr>
                        <w:color w:val="333333"/>
                        <w:sz w:val="10"/>
                        <w:szCs w:val="10"/>
                      </w:rPr>
                      <w:t xml:space="preserve">Arnold Porter Kaye </w:t>
                    </w:r>
                    <w:proofErr w:type="spellStart"/>
                    <w:r>
                      <w:rPr>
                        <w:color w:val="333333"/>
                        <w:sz w:val="10"/>
                        <w:szCs w:val="10"/>
                      </w:rPr>
                      <w:t>Scholer</w:t>
                    </w:r>
                    <w:proofErr w:type="spellEnd"/>
                    <w:r>
                      <w:rPr>
                        <w:color w:val="333333"/>
                        <w:sz w:val="10"/>
                        <w:szCs w:val="10"/>
                      </w:rPr>
                      <w:t xml:space="preserve"> LLP</w:t>
                    </w:r>
                  </w:p>
                  <w:p w14:paraId="2842A5F1" w14:textId="77777777" w:rsidR="00A93C51" w:rsidRDefault="00A93C51" w:rsidP="00E33A56">
                    <w:pPr>
                      <w:pStyle w:val="Board-Affliation"/>
                      <w:spacing w:before="0"/>
                      <w:rPr>
                        <w:rStyle w:val="BoardName"/>
                        <w:i w:val="0"/>
                        <w:color w:val="333333"/>
                        <w:sz w:val="10"/>
                        <w:szCs w:val="10"/>
                      </w:rPr>
                    </w:pPr>
                  </w:p>
                  <w:p w14:paraId="1FE4E35F" w14:textId="77777777" w:rsidR="00A93C51" w:rsidRPr="0012561C" w:rsidRDefault="00A93C51" w:rsidP="00E33A56">
                    <w:pPr>
                      <w:pStyle w:val="Board-Affliation"/>
                      <w:spacing w:before="0"/>
                      <w:rPr>
                        <w:b/>
                        <w:i w:val="0"/>
                        <w:color w:val="333333"/>
                        <w:sz w:val="10"/>
                        <w:szCs w:val="10"/>
                      </w:rPr>
                    </w:pPr>
                    <w:r w:rsidRPr="0012561C">
                      <w:rPr>
                        <w:rStyle w:val="BoardName"/>
                        <w:i w:val="0"/>
                        <w:color w:val="333333"/>
                        <w:sz w:val="10"/>
                        <w:szCs w:val="10"/>
                      </w:rPr>
                      <w:t>Stephanie A. Sheridan</w:t>
                    </w:r>
                    <w:r w:rsidRPr="0012561C">
                      <w:rPr>
                        <w:rStyle w:val="BoardName"/>
                        <w:i w:val="0"/>
                        <w:color w:val="333333"/>
                        <w:sz w:val="10"/>
                        <w:szCs w:val="10"/>
                      </w:rPr>
                      <w:br/>
                    </w:r>
                    <w:r w:rsidRPr="007F4248">
                      <w:rPr>
                        <w:color w:val="333333"/>
                        <w:sz w:val="10"/>
                        <w:szCs w:val="10"/>
                      </w:rPr>
                      <w:t>Steptoe &amp; Johnson LLP</w:t>
                    </w:r>
                  </w:p>
                  <w:p w14:paraId="2AF37EAB" w14:textId="77777777" w:rsidR="00A93C51" w:rsidRPr="0012561C" w:rsidRDefault="00A93C51" w:rsidP="00270CC5">
                    <w:pPr>
                      <w:pStyle w:val="Board-Affliation"/>
                      <w:spacing w:before="80"/>
                      <w:rPr>
                        <w:rStyle w:val="BoardName"/>
                        <w:i w:val="0"/>
                        <w:color w:val="333333"/>
                        <w:sz w:val="10"/>
                        <w:szCs w:val="10"/>
                      </w:rPr>
                    </w:pPr>
                    <w:r w:rsidRPr="0012561C">
                      <w:rPr>
                        <w:rStyle w:val="BoardName"/>
                        <w:i w:val="0"/>
                        <w:color w:val="333333"/>
                        <w:sz w:val="10"/>
                        <w:szCs w:val="10"/>
                      </w:rPr>
                      <w:t>Karen E. Silverman</w:t>
                    </w:r>
                    <w:r w:rsidRPr="0012561C">
                      <w:rPr>
                        <w:rStyle w:val="BoardName"/>
                        <w:i w:val="0"/>
                        <w:color w:val="333333"/>
                        <w:sz w:val="10"/>
                        <w:szCs w:val="10"/>
                      </w:rPr>
                      <w:br/>
                    </w:r>
                    <w:r w:rsidRPr="0012561C">
                      <w:rPr>
                        <w:color w:val="333333"/>
                        <w:sz w:val="10"/>
                        <w:szCs w:val="10"/>
                      </w:rPr>
                      <w:t>Latham &amp; Watkins LLP</w:t>
                    </w:r>
                  </w:p>
                  <w:p w14:paraId="5A4F20B7" w14:textId="77777777" w:rsidR="00A93C51" w:rsidRPr="0012561C" w:rsidRDefault="00A93C51" w:rsidP="0065179B">
                    <w:pPr>
                      <w:pStyle w:val="Board-Affliation"/>
                      <w:spacing w:before="80"/>
                      <w:rPr>
                        <w:rStyle w:val="BoardName"/>
                        <w:i w:val="0"/>
                        <w:color w:val="333333"/>
                        <w:sz w:val="10"/>
                        <w:szCs w:val="10"/>
                      </w:rPr>
                    </w:pPr>
                    <w:r>
                      <w:rPr>
                        <w:rStyle w:val="BoardName"/>
                        <w:i w:val="0"/>
                        <w:color w:val="333333"/>
                        <w:sz w:val="10"/>
                        <w:szCs w:val="10"/>
                      </w:rPr>
                      <w:t>Loria B. Yeadon</w:t>
                    </w:r>
                    <w:r>
                      <w:rPr>
                        <w:color w:val="333333"/>
                        <w:sz w:val="10"/>
                        <w:szCs w:val="10"/>
                      </w:rPr>
                      <w:br/>
                      <w:t>YMCA of Greater Seattle</w:t>
                    </w:r>
                  </w:p>
                  <w:p w14:paraId="28A6E7F8" w14:textId="77777777" w:rsidR="00A93C51" w:rsidRPr="0012561C" w:rsidRDefault="00A93C51" w:rsidP="00270CC5">
                    <w:pPr>
                      <w:pStyle w:val="Board-Affliation"/>
                      <w:spacing w:before="80"/>
                      <w:rPr>
                        <w:color w:val="333333"/>
                        <w:sz w:val="10"/>
                        <w:szCs w:val="10"/>
                      </w:rPr>
                    </w:pPr>
                    <w:r>
                      <w:rPr>
                        <w:color w:val="333333"/>
                        <w:sz w:val="10"/>
                        <w:szCs w:val="10"/>
                      </w:rPr>
                      <w:br/>
                    </w:r>
                  </w:p>
                  <w:p w14:paraId="261DE69E" w14:textId="77777777" w:rsidR="00A93C51" w:rsidRPr="0012561C" w:rsidRDefault="00A93C51" w:rsidP="00270CC5">
                    <w:pPr>
                      <w:pStyle w:val="Board-Affliation"/>
                      <w:spacing w:before="80"/>
                      <w:rPr>
                        <w:b/>
                        <w:i w:val="0"/>
                        <w:color w:val="333333"/>
                        <w:sz w:val="10"/>
                        <w:szCs w:val="10"/>
                      </w:rPr>
                    </w:pPr>
                    <w:r w:rsidRPr="0012561C">
                      <w:rPr>
                        <w:rStyle w:val="BoardName"/>
                        <w:i w:val="0"/>
                        <w:color w:val="333333"/>
                        <w:sz w:val="10"/>
                        <w:szCs w:val="10"/>
                      </w:rPr>
                      <w:t>HONORARY DIRECTORS</w:t>
                    </w:r>
                  </w:p>
                  <w:p w14:paraId="642506D9" w14:textId="77777777" w:rsidR="00A93C51" w:rsidRPr="0012561C" w:rsidRDefault="00A93C51" w:rsidP="00BC7D0D">
                    <w:pPr>
                      <w:pStyle w:val="Board-Affliation"/>
                      <w:spacing w:before="80"/>
                      <w:rPr>
                        <w:color w:val="333333"/>
                        <w:sz w:val="10"/>
                        <w:szCs w:val="10"/>
                      </w:rPr>
                    </w:pPr>
                    <w:r w:rsidRPr="0012561C">
                      <w:rPr>
                        <w:rStyle w:val="BoardName"/>
                        <w:i w:val="0"/>
                        <w:color w:val="333333"/>
                        <w:sz w:val="10"/>
                        <w:szCs w:val="10"/>
                      </w:rPr>
                      <w:t>Muriel Fox,</w:t>
                    </w:r>
                    <w:r w:rsidRPr="0012561C">
                      <w:rPr>
                        <w:color w:val="333333"/>
                        <w:sz w:val="10"/>
                        <w:szCs w:val="10"/>
                      </w:rPr>
                      <w:t xml:space="preserve"> Chair</w:t>
                    </w:r>
                  </w:p>
                  <w:p w14:paraId="7B84AFA9" w14:textId="77777777" w:rsidR="00A93C51" w:rsidRPr="0012561C" w:rsidRDefault="00A93C51" w:rsidP="00BC7D0D">
                    <w:pPr>
                      <w:pStyle w:val="Board-Affliation"/>
                      <w:spacing w:before="80"/>
                      <w:rPr>
                        <w:b/>
                        <w:i w:val="0"/>
                        <w:color w:val="333333"/>
                        <w:sz w:val="10"/>
                        <w:szCs w:val="10"/>
                      </w:rPr>
                    </w:pPr>
                    <w:r w:rsidRPr="0012561C">
                      <w:rPr>
                        <w:rStyle w:val="BoardName"/>
                        <w:i w:val="0"/>
                        <w:color w:val="333333"/>
                        <w:sz w:val="10"/>
                        <w:szCs w:val="10"/>
                      </w:rPr>
                      <w:t>Barbara M. Cox</w:t>
                    </w:r>
                  </w:p>
                  <w:p w14:paraId="2C53D7C3" w14:textId="77777777" w:rsidR="00A93C51" w:rsidRPr="0012561C" w:rsidRDefault="00A93C51" w:rsidP="00BC7D0D">
                    <w:pPr>
                      <w:pStyle w:val="Board-Affliation"/>
                      <w:spacing w:before="80"/>
                      <w:rPr>
                        <w:b/>
                        <w:i w:val="0"/>
                        <w:color w:val="333333"/>
                        <w:sz w:val="10"/>
                        <w:szCs w:val="10"/>
                      </w:rPr>
                    </w:pPr>
                    <w:r w:rsidRPr="0012561C">
                      <w:rPr>
                        <w:rStyle w:val="BoardName"/>
                        <w:i w:val="0"/>
                        <w:color w:val="333333"/>
                        <w:sz w:val="10"/>
                        <w:szCs w:val="10"/>
                      </w:rPr>
                      <w:t xml:space="preserve">Etta </w:t>
                    </w:r>
                    <w:proofErr w:type="spellStart"/>
                    <w:r w:rsidRPr="0012561C">
                      <w:rPr>
                        <w:rStyle w:val="BoardName"/>
                        <w:i w:val="0"/>
                        <w:color w:val="333333"/>
                        <w:sz w:val="10"/>
                        <w:szCs w:val="10"/>
                      </w:rPr>
                      <w:t>Froio</w:t>
                    </w:r>
                    <w:proofErr w:type="spellEnd"/>
                    <w:r w:rsidRPr="0012561C">
                      <w:rPr>
                        <w:rStyle w:val="BoardName"/>
                        <w:i w:val="0"/>
                        <w:color w:val="333333"/>
                        <w:sz w:val="10"/>
                        <w:szCs w:val="10"/>
                      </w:rPr>
                      <w:br/>
                    </w:r>
                    <w:r w:rsidRPr="0012561C">
                      <w:rPr>
                        <w:color w:val="333333"/>
                        <w:sz w:val="10"/>
                        <w:szCs w:val="10"/>
                      </w:rPr>
                      <w:t>Women’s Wear Daily (retired)</w:t>
                    </w:r>
                  </w:p>
                  <w:p w14:paraId="278926F0" w14:textId="77777777" w:rsidR="00A93C51" w:rsidRPr="0012561C" w:rsidRDefault="00A93C51" w:rsidP="00BC7D0D">
                    <w:pPr>
                      <w:pStyle w:val="Board-Affliation"/>
                      <w:spacing w:before="80"/>
                      <w:rPr>
                        <w:b/>
                        <w:i w:val="0"/>
                        <w:color w:val="333333"/>
                        <w:sz w:val="10"/>
                        <w:szCs w:val="10"/>
                      </w:rPr>
                    </w:pPr>
                    <w:r w:rsidRPr="0012561C">
                      <w:rPr>
                        <w:rStyle w:val="BoardName"/>
                        <w:i w:val="0"/>
                        <w:color w:val="333333"/>
                        <w:sz w:val="10"/>
                        <w:szCs w:val="10"/>
                      </w:rPr>
                      <w:t>Stephanie George</w:t>
                    </w:r>
                    <w:r w:rsidRPr="0012561C">
                      <w:rPr>
                        <w:rStyle w:val="BoardName"/>
                        <w:i w:val="0"/>
                        <w:color w:val="333333"/>
                        <w:sz w:val="10"/>
                        <w:szCs w:val="10"/>
                      </w:rPr>
                      <w:br/>
                    </w:r>
                    <w:r w:rsidRPr="0012561C">
                      <w:rPr>
                        <w:color w:val="333333"/>
                        <w:sz w:val="10"/>
                        <w:szCs w:val="10"/>
                      </w:rPr>
                      <w:t>Fairchild Fashion Media Inc.</w:t>
                    </w:r>
                  </w:p>
                  <w:p w14:paraId="53A78985" w14:textId="77777777" w:rsidR="00A93C51" w:rsidRPr="0012561C" w:rsidRDefault="00A93C51" w:rsidP="00BC7D0D">
                    <w:pPr>
                      <w:pStyle w:val="Board-Affliation"/>
                      <w:spacing w:before="80"/>
                      <w:rPr>
                        <w:rStyle w:val="BoardName"/>
                        <w:i w:val="0"/>
                        <w:color w:val="333333"/>
                        <w:sz w:val="10"/>
                        <w:szCs w:val="10"/>
                      </w:rPr>
                    </w:pPr>
                    <w:r w:rsidRPr="0012561C">
                      <w:rPr>
                        <w:rStyle w:val="BoardName"/>
                        <w:i w:val="0"/>
                        <w:color w:val="333333"/>
                        <w:sz w:val="10"/>
                        <w:szCs w:val="10"/>
                      </w:rPr>
                      <w:t>Ralph I. Knowles, Jr.</w:t>
                    </w:r>
                    <w:r>
                      <w:rPr>
                        <w:rStyle w:val="BoardName"/>
                        <w:i w:val="0"/>
                        <w:color w:val="333333"/>
                        <w:sz w:val="10"/>
                        <w:szCs w:val="10"/>
                      </w:rPr>
                      <w:t xml:space="preserve"> </w:t>
                    </w:r>
                    <w:r w:rsidRPr="007C7C77">
                      <w:rPr>
                        <w:rStyle w:val="BoardName"/>
                        <w:b w:val="0"/>
                        <w:i w:val="0"/>
                        <w:color w:val="333333"/>
                        <w:sz w:val="10"/>
                        <w:szCs w:val="10"/>
                      </w:rPr>
                      <w:t>(</w:t>
                    </w:r>
                    <w:r w:rsidRPr="007C7C77">
                      <w:rPr>
                        <w:rStyle w:val="BoardName"/>
                        <w:b w:val="0"/>
                        <w:color w:val="333333"/>
                        <w:sz w:val="10"/>
                        <w:szCs w:val="10"/>
                      </w:rPr>
                      <w:t>deceased</w:t>
                    </w:r>
                    <w:r w:rsidRPr="007C7C77">
                      <w:rPr>
                        <w:rStyle w:val="BoardName"/>
                        <w:b w:val="0"/>
                        <w:i w:val="0"/>
                        <w:color w:val="333333"/>
                        <w:sz w:val="10"/>
                        <w:szCs w:val="10"/>
                      </w:rPr>
                      <w:t>)</w:t>
                    </w:r>
                    <w:r w:rsidRPr="0012561C">
                      <w:rPr>
                        <w:rStyle w:val="BoardName"/>
                        <w:i w:val="0"/>
                        <w:color w:val="333333"/>
                        <w:sz w:val="10"/>
                        <w:szCs w:val="10"/>
                      </w:rPr>
                      <w:br/>
                    </w:r>
                    <w:proofErr w:type="spellStart"/>
                    <w:r w:rsidRPr="0012561C">
                      <w:rPr>
                        <w:color w:val="333333"/>
                        <w:sz w:val="10"/>
                        <w:szCs w:val="10"/>
                      </w:rPr>
                      <w:t>Doffermyre</w:t>
                    </w:r>
                    <w:proofErr w:type="spellEnd"/>
                    <w:r w:rsidRPr="0012561C">
                      <w:rPr>
                        <w:color w:val="333333"/>
                        <w:sz w:val="10"/>
                        <w:szCs w:val="10"/>
                      </w:rPr>
                      <w:t xml:space="preserve"> Shields Canfield                                          &amp; Knowles LLC</w:t>
                    </w:r>
                  </w:p>
                  <w:p w14:paraId="5D53A654" w14:textId="77777777" w:rsidR="00A93C51" w:rsidRPr="0012561C" w:rsidRDefault="00A93C51" w:rsidP="00BC7D0D">
                    <w:pPr>
                      <w:pStyle w:val="Board-Affliation"/>
                      <w:spacing w:before="80"/>
                      <w:rPr>
                        <w:color w:val="333333"/>
                        <w:sz w:val="10"/>
                        <w:szCs w:val="10"/>
                      </w:rPr>
                    </w:pPr>
                    <w:r w:rsidRPr="0012561C">
                      <w:rPr>
                        <w:rStyle w:val="BoardName"/>
                        <w:i w:val="0"/>
                        <w:color w:val="333333"/>
                        <w:sz w:val="10"/>
                        <w:szCs w:val="10"/>
                      </w:rPr>
                      <w:t>Michele Coleman Mayes</w:t>
                    </w:r>
                    <w:r w:rsidRPr="0012561C">
                      <w:rPr>
                        <w:rStyle w:val="BoardName"/>
                        <w:i w:val="0"/>
                        <w:color w:val="333333"/>
                        <w:sz w:val="10"/>
                        <w:szCs w:val="10"/>
                      </w:rPr>
                      <w:br/>
                    </w:r>
                    <w:r w:rsidRPr="0012561C">
                      <w:rPr>
                        <w:color w:val="333333"/>
                        <w:sz w:val="10"/>
                        <w:szCs w:val="10"/>
                      </w:rPr>
                      <w:t>New York Public Library</w:t>
                    </w:r>
                  </w:p>
                  <w:p w14:paraId="6D20DDBF" w14:textId="77777777" w:rsidR="00A93C51" w:rsidRPr="0012561C" w:rsidRDefault="00A93C51" w:rsidP="00BC7D0D">
                    <w:pPr>
                      <w:pStyle w:val="Board-Affliation"/>
                      <w:spacing w:before="80"/>
                      <w:rPr>
                        <w:color w:val="333333"/>
                        <w:sz w:val="10"/>
                        <w:szCs w:val="10"/>
                      </w:rPr>
                    </w:pPr>
                    <w:r w:rsidRPr="0012561C">
                      <w:rPr>
                        <w:rStyle w:val="BoardName"/>
                        <w:i w:val="0"/>
                        <w:color w:val="333333"/>
                        <w:sz w:val="10"/>
                        <w:szCs w:val="10"/>
                      </w:rPr>
                      <w:t>Lisa Specht</w:t>
                    </w:r>
                    <w:r w:rsidRPr="0012561C">
                      <w:rPr>
                        <w:rStyle w:val="BoardName"/>
                        <w:i w:val="0"/>
                        <w:color w:val="333333"/>
                        <w:sz w:val="10"/>
                        <w:szCs w:val="10"/>
                      </w:rPr>
                      <w:br/>
                    </w:r>
                    <w:r w:rsidRPr="0012561C">
                      <w:rPr>
                        <w:color w:val="333333"/>
                        <w:sz w:val="10"/>
                        <w:szCs w:val="10"/>
                      </w:rPr>
                      <w:t>Manatt, Phelps &amp; Phillips, LLP</w:t>
                    </w:r>
                  </w:p>
                  <w:p w14:paraId="20E7E48C" w14:textId="77777777" w:rsidR="00A93C51" w:rsidRDefault="00A93C51" w:rsidP="00553146">
                    <w:pPr>
                      <w:pStyle w:val="Board-Affliation"/>
                      <w:spacing w:before="80"/>
                      <w:rPr>
                        <w:b/>
                        <w:i w:val="0"/>
                        <w:color w:val="333333"/>
                        <w:sz w:val="10"/>
                        <w:szCs w:val="10"/>
                      </w:rPr>
                    </w:pPr>
                  </w:p>
                  <w:p w14:paraId="7B378195" w14:textId="77777777" w:rsidR="00A93C51" w:rsidRDefault="00A93C51" w:rsidP="00553146">
                    <w:pPr>
                      <w:pStyle w:val="Board-Affliation"/>
                      <w:spacing w:before="80"/>
                      <w:rPr>
                        <w:b/>
                        <w:i w:val="0"/>
                        <w:color w:val="333333"/>
                        <w:sz w:val="10"/>
                        <w:szCs w:val="10"/>
                      </w:rPr>
                    </w:pPr>
                  </w:p>
                  <w:p w14:paraId="1B733036" w14:textId="77777777" w:rsidR="00A93C51" w:rsidRPr="00C906E3" w:rsidRDefault="00A93C51" w:rsidP="00553146">
                    <w:pPr>
                      <w:pStyle w:val="Board-Affliation"/>
                      <w:spacing w:before="80"/>
                      <w:rPr>
                        <w:b/>
                        <w:i w:val="0"/>
                        <w:color w:val="333333"/>
                        <w:sz w:val="10"/>
                        <w:szCs w:val="10"/>
                      </w:rPr>
                    </w:pPr>
                    <w:r w:rsidRPr="00C906E3">
                      <w:rPr>
                        <w:b/>
                        <w:i w:val="0"/>
                        <w:color w:val="333333"/>
                        <w:sz w:val="10"/>
                        <w:szCs w:val="10"/>
                      </w:rPr>
                      <w:t>+</w:t>
                    </w:r>
                    <w:r w:rsidRPr="00C906E3">
                      <w:rPr>
                        <w:color w:val="333333"/>
                        <w:sz w:val="10"/>
                        <w:szCs w:val="10"/>
                      </w:rPr>
                      <w:t>Non-</w:t>
                    </w:r>
                    <w:r>
                      <w:rPr>
                        <w:color w:val="333333"/>
                        <w:sz w:val="10"/>
                        <w:szCs w:val="10"/>
                      </w:rPr>
                      <w:t xml:space="preserve">voting </w:t>
                    </w:r>
                    <w:r w:rsidRPr="00C906E3">
                      <w:rPr>
                        <w:color w:val="333333"/>
                        <w:sz w:val="10"/>
                        <w:szCs w:val="10"/>
                      </w:rPr>
                      <w:t>Board Officer</w:t>
                    </w:r>
                  </w:p>
                  <w:p w14:paraId="2D0D3D7E" w14:textId="77777777" w:rsidR="00A93C51" w:rsidRPr="0012561C" w:rsidRDefault="00A93C51" w:rsidP="00270CC5">
                    <w:pPr>
                      <w:pStyle w:val="Board-Affliation"/>
                      <w:spacing w:before="80"/>
                      <w:rPr>
                        <w:color w:val="333333"/>
                        <w:sz w:val="10"/>
                        <w:szCs w:val="10"/>
                      </w:rPr>
                    </w:pPr>
                    <w:r w:rsidRPr="0012561C">
                      <w:rPr>
                        <w:color w:val="333333"/>
                        <w:sz w:val="10"/>
                        <w:szCs w:val="10"/>
                      </w:rPr>
                      <w:t>*Organizational affiliations for</w:t>
                    </w:r>
                    <w:r w:rsidRPr="0012561C">
                      <w:rPr>
                        <w:rFonts w:ascii="MS Gothic" w:eastAsia="MS Gothic" w:hAnsi="MS Gothic" w:cs="MS Gothic"/>
                        <w:color w:val="333333"/>
                        <w:sz w:val="10"/>
                        <w:szCs w:val="10"/>
                      </w:rPr>
                      <w:br/>
                      <w:t xml:space="preserve"> </w:t>
                    </w:r>
                    <w:r w:rsidRPr="0012561C">
                      <w:rPr>
                        <w:color w:val="333333"/>
                        <w:sz w:val="10"/>
                        <w:szCs w:val="10"/>
                      </w:rPr>
                      <w:t>purposes of identification only.</w:t>
                    </w:r>
                  </w:p>
                </w:txbxContent>
              </v:textbox>
              <w10:wrap type="square" side="right"/>
            </v:shape>
          </w:pict>
        </mc:Fallback>
      </mc:AlternateContent>
    </w:r>
    <w:r>
      <w:rPr>
        <w:noProof/>
      </w:rPr>
      <mc:AlternateContent>
        <mc:Choice Requires="wps">
          <w:drawing>
            <wp:anchor distT="0" distB="0" distL="114300" distR="114300" simplePos="0" relativeHeight="251661824" behindDoc="1" locked="0" layoutInCell="1" allowOverlap="1" wp14:anchorId="0DF7C69C" wp14:editId="758B0238">
              <wp:simplePos x="0" y="0"/>
              <wp:positionH relativeFrom="column">
                <wp:posOffset>743585</wp:posOffset>
              </wp:positionH>
              <wp:positionV relativeFrom="paragraph">
                <wp:posOffset>132715</wp:posOffset>
              </wp:positionV>
              <wp:extent cx="0" cy="7083425"/>
              <wp:effectExtent l="8255" t="10795" r="10795" b="1143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3425"/>
                      </a:xfrm>
                      <a:prstGeom prst="straightConnector1">
                        <a:avLst/>
                      </a:prstGeom>
                      <a:noFill/>
                      <a:ln w="6350">
                        <a:solidFill>
                          <a:srgbClr val="7F7F7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ADA2F1" id="_x0000_t32" coordsize="21600,21600" o:spt="32" o:oned="t" path="m,l21600,21600e" filled="f">
              <v:path arrowok="t" fillok="f" o:connecttype="none"/>
              <o:lock v:ext="edit" shapetype="t"/>
            </v:shapetype>
            <v:shape id="AutoShape 7" o:spid="_x0000_s1026" type="#_x0000_t32" style="position:absolute;margin-left:58.55pt;margin-top:10.45pt;width:0;height:55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" strokecolor="#7f7f7f"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A2CA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4B025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7402E3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F22D73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4CA131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2420D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D1ACC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E2222B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538458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0B000E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63E3E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1500F"/>
    <w:multiLevelType w:val="hybridMultilevel"/>
    <w:tmpl w:val="485C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068BA"/>
    <w:multiLevelType w:val="hybridMultilevel"/>
    <w:tmpl w:val="7B98D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52687"/>
    <w:multiLevelType w:val="hybridMultilevel"/>
    <w:tmpl w:val="7722F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0F"/>
    <w:rsid w:val="00001605"/>
    <w:rsid w:val="0000630C"/>
    <w:rsid w:val="000207E5"/>
    <w:rsid w:val="00022BC5"/>
    <w:rsid w:val="000336E2"/>
    <w:rsid w:val="000354A4"/>
    <w:rsid w:val="00047483"/>
    <w:rsid w:val="00050037"/>
    <w:rsid w:val="00050436"/>
    <w:rsid w:val="00051FAB"/>
    <w:rsid w:val="000531FA"/>
    <w:rsid w:val="00057E62"/>
    <w:rsid w:val="00063C85"/>
    <w:rsid w:val="000706CE"/>
    <w:rsid w:val="00083018"/>
    <w:rsid w:val="0009325E"/>
    <w:rsid w:val="00094050"/>
    <w:rsid w:val="000A6F37"/>
    <w:rsid w:val="000A713E"/>
    <w:rsid w:val="000A72F6"/>
    <w:rsid w:val="000B10DC"/>
    <w:rsid w:val="000B1AF6"/>
    <w:rsid w:val="000B37C2"/>
    <w:rsid w:val="000B3CA2"/>
    <w:rsid w:val="000B5F4A"/>
    <w:rsid w:val="000B6C1B"/>
    <w:rsid w:val="000B76F4"/>
    <w:rsid w:val="000B7E30"/>
    <w:rsid w:val="000C2ED5"/>
    <w:rsid w:val="000C4E4E"/>
    <w:rsid w:val="000D047D"/>
    <w:rsid w:val="000D5208"/>
    <w:rsid w:val="000E27AD"/>
    <w:rsid w:val="000E55C1"/>
    <w:rsid w:val="000E7813"/>
    <w:rsid w:val="000E7CAB"/>
    <w:rsid w:val="000F2816"/>
    <w:rsid w:val="000F7064"/>
    <w:rsid w:val="00103D40"/>
    <w:rsid w:val="00112543"/>
    <w:rsid w:val="00124365"/>
    <w:rsid w:val="0012561C"/>
    <w:rsid w:val="00132D5F"/>
    <w:rsid w:val="00133160"/>
    <w:rsid w:val="00141586"/>
    <w:rsid w:val="001438A0"/>
    <w:rsid w:val="00144A7A"/>
    <w:rsid w:val="001451CC"/>
    <w:rsid w:val="00151C11"/>
    <w:rsid w:val="00152DE6"/>
    <w:rsid w:val="0015517B"/>
    <w:rsid w:val="00162AD4"/>
    <w:rsid w:val="00162E14"/>
    <w:rsid w:val="00171484"/>
    <w:rsid w:val="00173229"/>
    <w:rsid w:val="001732F1"/>
    <w:rsid w:val="001828D6"/>
    <w:rsid w:val="00183D8F"/>
    <w:rsid w:val="00185C24"/>
    <w:rsid w:val="00190D75"/>
    <w:rsid w:val="001A61CB"/>
    <w:rsid w:val="001B1700"/>
    <w:rsid w:val="001B1E43"/>
    <w:rsid w:val="001C0BCA"/>
    <w:rsid w:val="001D0F4D"/>
    <w:rsid w:val="001D2636"/>
    <w:rsid w:val="001D641A"/>
    <w:rsid w:val="001E51C3"/>
    <w:rsid w:val="001E6B89"/>
    <w:rsid w:val="001E739A"/>
    <w:rsid w:val="001F1D8F"/>
    <w:rsid w:val="001F52B6"/>
    <w:rsid w:val="001F6C84"/>
    <w:rsid w:val="001F6E00"/>
    <w:rsid w:val="002174F9"/>
    <w:rsid w:val="002277ED"/>
    <w:rsid w:val="00233BF3"/>
    <w:rsid w:val="00234AF7"/>
    <w:rsid w:val="002376C6"/>
    <w:rsid w:val="00244D01"/>
    <w:rsid w:val="002478F7"/>
    <w:rsid w:val="00251C5D"/>
    <w:rsid w:val="00251D1E"/>
    <w:rsid w:val="00253FA0"/>
    <w:rsid w:val="00262FE3"/>
    <w:rsid w:val="00267137"/>
    <w:rsid w:val="00270CC5"/>
    <w:rsid w:val="002726FA"/>
    <w:rsid w:val="002743B8"/>
    <w:rsid w:val="00274C3F"/>
    <w:rsid w:val="002752EF"/>
    <w:rsid w:val="00290CDB"/>
    <w:rsid w:val="00296AEC"/>
    <w:rsid w:val="002A791C"/>
    <w:rsid w:val="002B7AB8"/>
    <w:rsid w:val="002C4FA9"/>
    <w:rsid w:val="002C56DC"/>
    <w:rsid w:val="002D44EE"/>
    <w:rsid w:val="002E200E"/>
    <w:rsid w:val="002F31A3"/>
    <w:rsid w:val="003037D8"/>
    <w:rsid w:val="0030389F"/>
    <w:rsid w:val="003225A0"/>
    <w:rsid w:val="00333A55"/>
    <w:rsid w:val="00351CA2"/>
    <w:rsid w:val="003542BB"/>
    <w:rsid w:val="00355EFD"/>
    <w:rsid w:val="00362A23"/>
    <w:rsid w:val="00383D1C"/>
    <w:rsid w:val="00384188"/>
    <w:rsid w:val="003845FF"/>
    <w:rsid w:val="00391CE2"/>
    <w:rsid w:val="003925C9"/>
    <w:rsid w:val="003A3842"/>
    <w:rsid w:val="003A7E5F"/>
    <w:rsid w:val="003D035B"/>
    <w:rsid w:val="003D2DF3"/>
    <w:rsid w:val="003D2F54"/>
    <w:rsid w:val="003E345B"/>
    <w:rsid w:val="003E629D"/>
    <w:rsid w:val="003E7F6F"/>
    <w:rsid w:val="003F088F"/>
    <w:rsid w:val="003F1D15"/>
    <w:rsid w:val="003F79CC"/>
    <w:rsid w:val="00404602"/>
    <w:rsid w:val="00413039"/>
    <w:rsid w:val="00415655"/>
    <w:rsid w:val="0042022B"/>
    <w:rsid w:val="004243C2"/>
    <w:rsid w:val="0042565E"/>
    <w:rsid w:val="00433D7C"/>
    <w:rsid w:val="004408C7"/>
    <w:rsid w:val="004479BB"/>
    <w:rsid w:val="00451E52"/>
    <w:rsid w:val="0045228D"/>
    <w:rsid w:val="004606AE"/>
    <w:rsid w:val="00461C05"/>
    <w:rsid w:val="0047683D"/>
    <w:rsid w:val="00496233"/>
    <w:rsid w:val="004A3197"/>
    <w:rsid w:val="004B07CE"/>
    <w:rsid w:val="004B6586"/>
    <w:rsid w:val="004C1945"/>
    <w:rsid w:val="004C48CE"/>
    <w:rsid w:val="004E1C81"/>
    <w:rsid w:val="004F0AEB"/>
    <w:rsid w:val="004F379C"/>
    <w:rsid w:val="004F4776"/>
    <w:rsid w:val="00511030"/>
    <w:rsid w:val="0051427B"/>
    <w:rsid w:val="005168E7"/>
    <w:rsid w:val="005200EA"/>
    <w:rsid w:val="00521314"/>
    <w:rsid w:val="00522F63"/>
    <w:rsid w:val="00523F35"/>
    <w:rsid w:val="005301DA"/>
    <w:rsid w:val="0053135D"/>
    <w:rsid w:val="00532668"/>
    <w:rsid w:val="00532B9E"/>
    <w:rsid w:val="00534ADE"/>
    <w:rsid w:val="005365DC"/>
    <w:rsid w:val="00553146"/>
    <w:rsid w:val="00554CBC"/>
    <w:rsid w:val="00560ED0"/>
    <w:rsid w:val="00562052"/>
    <w:rsid w:val="005658F0"/>
    <w:rsid w:val="005779EE"/>
    <w:rsid w:val="005858C7"/>
    <w:rsid w:val="005900AA"/>
    <w:rsid w:val="005A3E1D"/>
    <w:rsid w:val="005A51D1"/>
    <w:rsid w:val="005A69FF"/>
    <w:rsid w:val="005B3316"/>
    <w:rsid w:val="005B4781"/>
    <w:rsid w:val="005B4BFC"/>
    <w:rsid w:val="005B4D59"/>
    <w:rsid w:val="005C1BF0"/>
    <w:rsid w:val="005C6130"/>
    <w:rsid w:val="005C716A"/>
    <w:rsid w:val="005D6D44"/>
    <w:rsid w:val="005E1CC7"/>
    <w:rsid w:val="005E1E03"/>
    <w:rsid w:val="00600FFF"/>
    <w:rsid w:val="0061164F"/>
    <w:rsid w:val="00611BAF"/>
    <w:rsid w:val="00612315"/>
    <w:rsid w:val="0061345A"/>
    <w:rsid w:val="0063090F"/>
    <w:rsid w:val="006420F9"/>
    <w:rsid w:val="00643F3A"/>
    <w:rsid w:val="0065179B"/>
    <w:rsid w:val="0065349B"/>
    <w:rsid w:val="00657584"/>
    <w:rsid w:val="00663A01"/>
    <w:rsid w:val="006834DB"/>
    <w:rsid w:val="00686FCF"/>
    <w:rsid w:val="006A0411"/>
    <w:rsid w:val="006C5E0A"/>
    <w:rsid w:val="00702FBA"/>
    <w:rsid w:val="00715831"/>
    <w:rsid w:val="00720449"/>
    <w:rsid w:val="00724ACD"/>
    <w:rsid w:val="00725ABB"/>
    <w:rsid w:val="007320A0"/>
    <w:rsid w:val="00734655"/>
    <w:rsid w:val="007424C9"/>
    <w:rsid w:val="00742BAD"/>
    <w:rsid w:val="00745C6A"/>
    <w:rsid w:val="00747F14"/>
    <w:rsid w:val="00747F28"/>
    <w:rsid w:val="007524D9"/>
    <w:rsid w:val="00754EBA"/>
    <w:rsid w:val="00755B46"/>
    <w:rsid w:val="00760BD8"/>
    <w:rsid w:val="00765F1E"/>
    <w:rsid w:val="007704BB"/>
    <w:rsid w:val="0077404D"/>
    <w:rsid w:val="007779B1"/>
    <w:rsid w:val="00786C1A"/>
    <w:rsid w:val="00793534"/>
    <w:rsid w:val="00796514"/>
    <w:rsid w:val="007A18CC"/>
    <w:rsid w:val="007A4286"/>
    <w:rsid w:val="007A5AF9"/>
    <w:rsid w:val="007B39DE"/>
    <w:rsid w:val="007B471B"/>
    <w:rsid w:val="007C1804"/>
    <w:rsid w:val="007C3CDA"/>
    <w:rsid w:val="007C5DE2"/>
    <w:rsid w:val="007C7C77"/>
    <w:rsid w:val="007D7EFB"/>
    <w:rsid w:val="007E4A89"/>
    <w:rsid w:val="007F4248"/>
    <w:rsid w:val="007F53E3"/>
    <w:rsid w:val="007F7C76"/>
    <w:rsid w:val="0082398E"/>
    <w:rsid w:val="008361FD"/>
    <w:rsid w:val="00836F79"/>
    <w:rsid w:val="00845379"/>
    <w:rsid w:val="0084697D"/>
    <w:rsid w:val="00850A2D"/>
    <w:rsid w:val="00854814"/>
    <w:rsid w:val="0085556A"/>
    <w:rsid w:val="00860776"/>
    <w:rsid w:val="0086678D"/>
    <w:rsid w:val="00873B1E"/>
    <w:rsid w:val="008811EA"/>
    <w:rsid w:val="0088238F"/>
    <w:rsid w:val="00883E22"/>
    <w:rsid w:val="00892471"/>
    <w:rsid w:val="0089497E"/>
    <w:rsid w:val="008A0C16"/>
    <w:rsid w:val="008A510F"/>
    <w:rsid w:val="008A73B8"/>
    <w:rsid w:val="008B23B3"/>
    <w:rsid w:val="008C238F"/>
    <w:rsid w:val="008D462B"/>
    <w:rsid w:val="008D7E08"/>
    <w:rsid w:val="008E1A03"/>
    <w:rsid w:val="008F4F10"/>
    <w:rsid w:val="008F57AF"/>
    <w:rsid w:val="008F73A0"/>
    <w:rsid w:val="00901697"/>
    <w:rsid w:val="009052F3"/>
    <w:rsid w:val="009247CF"/>
    <w:rsid w:val="009327ED"/>
    <w:rsid w:val="00932B2D"/>
    <w:rsid w:val="00934579"/>
    <w:rsid w:val="009441B9"/>
    <w:rsid w:val="00953CB5"/>
    <w:rsid w:val="00957D36"/>
    <w:rsid w:val="00964B48"/>
    <w:rsid w:val="009713AD"/>
    <w:rsid w:val="0097164A"/>
    <w:rsid w:val="00973C9D"/>
    <w:rsid w:val="00975B74"/>
    <w:rsid w:val="00980125"/>
    <w:rsid w:val="00980982"/>
    <w:rsid w:val="009A0AB7"/>
    <w:rsid w:val="009A5709"/>
    <w:rsid w:val="009A5A14"/>
    <w:rsid w:val="009B0708"/>
    <w:rsid w:val="009B34A0"/>
    <w:rsid w:val="009B5750"/>
    <w:rsid w:val="009B65FE"/>
    <w:rsid w:val="009B7D65"/>
    <w:rsid w:val="009C4477"/>
    <w:rsid w:val="009D5167"/>
    <w:rsid w:val="009F6F00"/>
    <w:rsid w:val="009F7656"/>
    <w:rsid w:val="00A000B2"/>
    <w:rsid w:val="00A02570"/>
    <w:rsid w:val="00A036EA"/>
    <w:rsid w:val="00A071AF"/>
    <w:rsid w:val="00A07779"/>
    <w:rsid w:val="00A17D89"/>
    <w:rsid w:val="00A20404"/>
    <w:rsid w:val="00A214CF"/>
    <w:rsid w:val="00A25F0E"/>
    <w:rsid w:val="00A268AA"/>
    <w:rsid w:val="00A26BBB"/>
    <w:rsid w:val="00A30C8A"/>
    <w:rsid w:val="00A33727"/>
    <w:rsid w:val="00A3476A"/>
    <w:rsid w:val="00A36617"/>
    <w:rsid w:val="00A45445"/>
    <w:rsid w:val="00A45ED2"/>
    <w:rsid w:val="00A53D3F"/>
    <w:rsid w:val="00A56E07"/>
    <w:rsid w:val="00A70423"/>
    <w:rsid w:val="00A748EE"/>
    <w:rsid w:val="00A7507C"/>
    <w:rsid w:val="00A86A78"/>
    <w:rsid w:val="00A93C51"/>
    <w:rsid w:val="00A96A76"/>
    <w:rsid w:val="00AA301A"/>
    <w:rsid w:val="00AA383C"/>
    <w:rsid w:val="00AA7083"/>
    <w:rsid w:val="00AA7380"/>
    <w:rsid w:val="00AB073C"/>
    <w:rsid w:val="00AB2C46"/>
    <w:rsid w:val="00AB6243"/>
    <w:rsid w:val="00AB7E83"/>
    <w:rsid w:val="00AC45DA"/>
    <w:rsid w:val="00AD62A4"/>
    <w:rsid w:val="00AD6E1A"/>
    <w:rsid w:val="00AF2770"/>
    <w:rsid w:val="00B075A8"/>
    <w:rsid w:val="00B108E9"/>
    <w:rsid w:val="00B12CDF"/>
    <w:rsid w:val="00B165C5"/>
    <w:rsid w:val="00B1715B"/>
    <w:rsid w:val="00B215D2"/>
    <w:rsid w:val="00B2310B"/>
    <w:rsid w:val="00B25DBF"/>
    <w:rsid w:val="00B3086F"/>
    <w:rsid w:val="00B40828"/>
    <w:rsid w:val="00B45502"/>
    <w:rsid w:val="00B513DA"/>
    <w:rsid w:val="00B70B42"/>
    <w:rsid w:val="00B73699"/>
    <w:rsid w:val="00B753B9"/>
    <w:rsid w:val="00B82FD5"/>
    <w:rsid w:val="00B8434C"/>
    <w:rsid w:val="00B86B83"/>
    <w:rsid w:val="00B91C87"/>
    <w:rsid w:val="00B93588"/>
    <w:rsid w:val="00B9375F"/>
    <w:rsid w:val="00BA07F4"/>
    <w:rsid w:val="00BA2581"/>
    <w:rsid w:val="00BB2851"/>
    <w:rsid w:val="00BB65BB"/>
    <w:rsid w:val="00BC17EE"/>
    <w:rsid w:val="00BC536E"/>
    <w:rsid w:val="00BC750B"/>
    <w:rsid w:val="00BC7D0D"/>
    <w:rsid w:val="00BD0762"/>
    <w:rsid w:val="00BD2ADA"/>
    <w:rsid w:val="00BD50B5"/>
    <w:rsid w:val="00BE3860"/>
    <w:rsid w:val="00BF3DA1"/>
    <w:rsid w:val="00C04A96"/>
    <w:rsid w:val="00C21BD2"/>
    <w:rsid w:val="00C221B4"/>
    <w:rsid w:val="00C22C0F"/>
    <w:rsid w:val="00C26165"/>
    <w:rsid w:val="00C32A02"/>
    <w:rsid w:val="00C33B41"/>
    <w:rsid w:val="00C34059"/>
    <w:rsid w:val="00C343EC"/>
    <w:rsid w:val="00C43A06"/>
    <w:rsid w:val="00C47017"/>
    <w:rsid w:val="00C5120F"/>
    <w:rsid w:val="00C6229C"/>
    <w:rsid w:val="00C671AA"/>
    <w:rsid w:val="00C703A0"/>
    <w:rsid w:val="00C7583F"/>
    <w:rsid w:val="00C76B5C"/>
    <w:rsid w:val="00C906E3"/>
    <w:rsid w:val="00C97E95"/>
    <w:rsid w:val="00CA23E6"/>
    <w:rsid w:val="00CA5273"/>
    <w:rsid w:val="00CB11E0"/>
    <w:rsid w:val="00CC7D3B"/>
    <w:rsid w:val="00CD2B93"/>
    <w:rsid w:val="00CD5E77"/>
    <w:rsid w:val="00CD66D0"/>
    <w:rsid w:val="00CE22E3"/>
    <w:rsid w:val="00CE7D68"/>
    <w:rsid w:val="00CF7185"/>
    <w:rsid w:val="00D04DC3"/>
    <w:rsid w:val="00D15AF5"/>
    <w:rsid w:val="00D210EE"/>
    <w:rsid w:val="00D31622"/>
    <w:rsid w:val="00D32BDC"/>
    <w:rsid w:val="00D33F95"/>
    <w:rsid w:val="00D372F5"/>
    <w:rsid w:val="00D418B9"/>
    <w:rsid w:val="00D42527"/>
    <w:rsid w:val="00D447D1"/>
    <w:rsid w:val="00D4542A"/>
    <w:rsid w:val="00D457DD"/>
    <w:rsid w:val="00D47436"/>
    <w:rsid w:val="00D55429"/>
    <w:rsid w:val="00D61182"/>
    <w:rsid w:val="00D61CFC"/>
    <w:rsid w:val="00D63629"/>
    <w:rsid w:val="00D67001"/>
    <w:rsid w:val="00D73601"/>
    <w:rsid w:val="00D95787"/>
    <w:rsid w:val="00D9680C"/>
    <w:rsid w:val="00DB2646"/>
    <w:rsid w:val="00DB314A"/>
    <w:rsid w:val="00DC3762"/>
    <w:rsid w:val="00DC7DA1"/>
    <w:rsid w:val="00DD0825"/>
    <w:rsid w:val="00DD2D40"/>
    <w:rsid w:val="00DD6B81"/>
    <w:rsid w:val="00DE2885"/>
    <w:rsid w:val="00E15435"/>
    <w:rsid w:val="00E31045"/>
    <w:rsid w:val="00E3118A"/>
    <w:rsid w:val="00E33A56"/>
    <w:rsid w:val="00E4413C"/>
    <w:rsid w:val="00E5211F"/>
    <w:rsid w:val="00E663E1"/>
    <w:rsid w:val="00E7358D"/>
    <w:rsid w:val="00E95659"/>
    <w:rsid w:val="00E97FF4"/>
    <w:rsid w:val="00EB04B0"/>
    <w:rsid w:val="00EB410B"/>
    <w:rsid w:val="00EB5CF8"/>
    <w:rsid w:val="00EC4A75"/>
    <w:rsid w:val="00ED1B64"/>
    <w:rsid w:val="00ED2F7B"/>
    <w:rsid w:val="00ED6230"/>
    <w:rsid w:val="00EE612D"/>
    <w:rsid w:val="00EE662E"/>
    <w:rsid w:val="00EF3DF9"/>
    <w:rsid w:val="00F03FDE"/>
    <w:rsid w:val="00F05F0E"/>
    <w:rsid w:val="00F07A1C"/>
    <w:rsid w:val="00F10330"/>
    <w:rsid w:val="00F10574"/>
    <w:rsid w:val="00F222D3"/>
    <w:rsid w:val="00F30327"/>
    <w:rsid w:val="00F352D5"/>
    <w:rsid w:val="00F455C0"/>
    <w:rsid w:val="00F55B84"/>
    <w:rsid w:val="00F55E89"/>
    <w:rsid w:val="00F63658"/>
    <w:rsid w:val="00F7302E"/>
    <w:rsid w:val="00F83C5D"/>
    <w:rsid w:val="00F97ED0"/>
    <w:rsid w:val="00FA5669"/>
    <w:rsid w:val="00FA73B5"/>
    <w:rsid w:val="00FB1555"/>
    <w:rsid w:val="00FC56BA"/>
    <w:rsid w:val="00FC6A21"/>
    <w:rsid w:val="00FC7BD7"/>
    <w:rsid w:val="00FD2908"/>
    <w:rsid w:val="00FD56F0"/>
    <w:rsid w:val="00FD6620"/>
    <w:rsid w:val="00FF3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DD8E348"/>
  <w15:docId w15:val="{8BC3EFE8-09E6-4A6C-918D-86A2D928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62E"/>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36C"/>
    <w:pPr>
      <w:tabs>
        <w:tab w:val="center" w:pos="4320"/>
        <w:tab w:val="right" w:pos="8640"/>
      </w:tabs>
    </w:pPr>
    <w:rPr>
      <w:rFonts w:ascii="Times New Roman" w:eastAsia="Cambria" w:hAnsi="Times New Roman"/>
      <w:sz w:val="24"/>
      <w:szCs w:val="24"/>
    </w:rPr>
  </w:style>
  <w:style w:type="character" w:customStyle="1" w:styleId="HeaderChar">
    <w:name w:val="Header Char"/>
    <w:basedOn w:val="DefaultParagraphFont"/>
    <w:link w:val="Header"/>
    <w:uiPriority w:val="99"/>
    <w:rsid w:val="00FD636C"/>
    <w:rPr>
      <w:sz w:val="24"/>
      <w:szCs w:val="24"/>
    </w:rPr>
  </w:style>
  <w:style w:type="paragraph" w:styleId="Footer">
    <w:name w:val="footer"/>
    <w:basedOn w:val="Normal"/>
    <w:link w:val="FooterChar"/>
    <w:uiPriority w:val="99"/>
    <w:unhideWhenUsed/>
    <w:rsid w:val="00FD636C"/>
    <w:pPr>
      <w:tabs>
        <w:tab w:val="center" w:pos="4320"/>
        <w:tab w:val="right" w:pos="8640"/>
      </w:tabs>
    </w:pPr>
    <w:rPr>
      <w:rFonts w:ascii="Times New Roman" w:eastAsia="Cambria" w:hAnsi="Times New Roman"/>
      <w:sz w:val="24"/>
      <w:szCs w:val="24"/>
    </w:rPr>
  </w:style>
  <w:style w:type="character" w:customStyle="1" w:styleId="FooterChar">
    <w:name w:val="Footer Char"/>
    <w:basedOn w:val="DefaultParagraphFont"/>
    <w:link w:val="Footer"/>
    <w:uiPriority w:val="99"/>
    <w:rsid w:val="00FD636C"/>
    <w:rPr>
      <w:sz w:val="24"/>
      <w:szCs w:val="24"/>
    </w:rPr>
  </w:style>
  <w:style w:type="paragraph" w:customStyle="1" w:styleId="Board-Affliation">
    <w:name w:val="Board-Affliation"/>
    <w:basedOn w:val="Normal"/>
    <w:qFormat/>
    <w:rsid w:val="00270C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line="228" w:lineRule="auto"/>
    </w:pPr>
    <w:rPr>
      <w:rFonts w:ascii="Arial" w:eastAsia="Cambria" w:hAnsi="Arial" w:cs="Helvetica"/>
      <w:i/>
      <w:color w:val="595959"/>
      <w:sz w:val="11"/>
      <w:szCs w:val="11"/>
    </w:rPr>
  </w:style>
  <w:style w:type="character" w:customStyle="1" w:styleId="BoardName">
    <w:name w:val="Board Name"/>
    <w:basedOn w:val="DefaultParagraphFont"/>
    <w:uiPriority w:val="1"/>
    <w:qFormat/>
    <w:rsid w:val="00BC17EE"/>
    <w:rPr>
      <w:rFonts w:ascii="Arial" w:hAnsi="Arial"/>
      <w:b/>
      <w:color w:val="7F7F7F"/>
      <w:sz w:val="11"/>
    </w:rPr>
  </w:style>
  <w:style w:type="paragraph" w:styleId="BalloonText">
    <w:name w:val="Balloon Text"/>
    <w:basedOn w:val="Normal"/>
    <w:semiHidden/>
    <w:rsid w:val="00C33B41"/>
    <w:rPr>
      <w:rFonts w:ascii="Tahoma" w:eastAsia="Cambria" w:hAnsi="Tahoma" w:cs="Tahoma"/>
      <w:sz w:val="16"/>
      <w:szCs w:val="16"/>
    </w:rPr>
  </w:style>
  <w:style w:type="paragraph" w:styleId="NormalWeb">
    <w:name w:val="Normal (Web)"/>
    <w:basedOn w:val="Normal"/>
    <w:uiPriority w:val="99"/>
    <w:semiHidden/>
    <w:unhideWhenUsed/>
    <w:rsid w:val="00AD62A4"/>
    <w:pPr>
      <w:spacing w:before="100" w:beforeAutospacing="1" w:after="100" w:afterAutospacing="1"/>
    </w:pPr>
  </w:style>
  <w:style w:type="character" w:styleId="Emphasis">
    <w:name w:val="Emphasis"/>
    <w:basedOn w:val="DefaultParagraphFont"/>
    <w:uiPriority w:val="20"/>
    <w:qFormat/>
    <w:rsid w:val="00AD62A4"/>
    <w:rPr>
      <w:i/>
      <w:iCs/>
    </w:rPr>
  </w:style>
  <w:style w:type="character" w:styleId="Hyperlink">
    <w:name w:val="Hyperlink"/>
    <w:basedOn w:val="DefaultParagraphFont"/>
    <w:uiPriority w:val="99"/>
    <w:unhideWhenUsed/>
    <w:rsid w:val="00B108E9"/>
    <w:rPr>
      <w:color w:val="0000FF" w:themeColor="hyperlink"/>
      <w:u w:val="single"/>
    </w:rPr>
  </w:style>
  <w:style w:type="character" w:styleId="UnresolvedMention">
    <w:name w:val="Unresolved Mention"/>
    <w:basedOn w:val="DefaultParagraphFont"/>
    <w:uiPriority w:val="99"/>
    <w:semiHidden/>
    <w:unhideWhenUsed/>
    <w:rsid w:val="00B108E9"/>
    <w:rPr>
      <w:color w:val="605E5C"/>
      <w:shd w:val="clear" w:color="auto" w:fill="E1DFDD"/>
    </w:rPr>
  </w:style>
  <w:style w:type="paragraph" w:styleId="ListParagraph">
    <w:name w:val="List Paragraph"/>
    <w:basedOn w:val="Normal"/>
    <w:uiPriority w:val="34"/>
    <w:qFormat/>
    <w:rsid w:val="00B108E9"/>
    <w:pPr>
      <w:spacing w:after="200" w:line="276" w:lineRule="auto"/>
      <w:ind w:left="720"/>
      <w:contextualSpacing/>
    </w:pPr>
    <w:rPr>
      <w:rFonts w:asciiTheme="minorHAnsi" w:hAnsiTheme="minorHAnsi" w:cstheme="minorBidi"/>
    </w:rPr>
  </w:style>
  <w:style w:type="paragraph" w:styleId="FootnoteText">
    <w:name w:val="footnote text"/>
    <w:aliases w:val="Tablenote Text"/>
    <w:basedOn w:val="Normal"/>
    <w:link w:val="FootnoteTextChar"/>
    <w:unhideWhenUsed/>
    <w:rsid w:val="00B108E9"/>
    <w:rPr>
      <w:sz w:val="20"/>
      <w:szCs w:val="20"/>
    </w:rPr>
  </w:style>
  <w:style w:type="character" w:customStyle="1" w:styleId="FootnoteTextChar">
    <w:name w:val="Footnote Text Char"/>
    <w:aliases w:val="Tablenote Text Char"/>
    <w:basedOn w:val="DefaultParagraphFont"/>
    <w:link w:val="FootnoteText"/>
    <w:uiPriority w:val="99"/>
    <w:rsid w:val="00B108E9"/>
    <w:rPr>
      <w:rFonts w:ascii="Calibri" w:eastAsiaTheme="minorHAnsi" w:hAnsi="Calibri"/>
    </w:rPr>
  </w:style>
  <w:style w:type="character" w:styleId="FootnoteReference">
    <w:name w:val="footnote reference"/>
    <w:aliases w:val="callout"/>
    <w:basedOn w:val="DefaultParagraphFont"/>
    <w:uiPriority w:val="99"/>
    <w:unhideWhenUsed/>
    <w:rsid w:val="00B108E9"/>
    <w:rPr>
      <w:vertAlign w:val="superscript"/>
    </w:rPr>
  </w:style>
  <w:style w:type="character" w:styleId="CommentReference">
    <w:name w:val="annotation reference"/>
    <w:basedOn w:val="DefaultParagraphFont"/>
    <w:uiPriority w:val="99"/>
    <w:semiHidden/>
    <w:unhideWhenUsed/>
    <w:rsid w:val="00B108E9"/>
    <w:rPr>
      <w:sz w:val="16"/>
      <w:szCs w:val="16"/>
    </w:rPr>
  </w:style>
  <w:style w:type="paragraph" w:styleId="CommentText">
    <w:name w:val="annotation text"/>
    <w:basedOn w:val="Normal"/>
    <w:link w:val="CommentTextChar"/>
    <w:uiPriority w:val="99"/>
    <w:semiHidden/>
    <w:unhideWhenUsed/>
    <w:rsid w:val="00B108E9"/>
    <w:rPr>
      <w:sz w:val="20"/>
      <w:szCs w:val="20"/>
    </w:rPr>
  </w:style>
  <w:style w:type="character" w:customStyle="1" w:styleId="CommentTextChar">
    <w:name w:val="Comment Text Char"/>
    <w:basedOn w:val="DefaultParagraphFont"/>
    <w:link w:val="CommentText"/>
    <w:uiPriority w:val="99"/>
    <w:semiHidden/>
    <w:rsid w:val="00B108E9"/>
    <w:rPr>
      <w:rFonts w:ascii="Calibri" w:eastAsiaTheme="minorHAns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720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17-Oct%204%20LM%20Bo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43F30B-C5BF-4DA1-84CD-7D48AB87547B}">
  <ds:schemaRefs>
    <ds:schemaRef ds:uri="http://schemas.openxmlformats.org/officeDocument/2006/bibliography"/>
  </ds:schemaRefs>
</ds:datastoreItem>
</file>

<file path=customXml/itemProps2.xml><?xml version="1.0" encoding="utf-8"?>
<ds:datastoreItem xmlns:ds="http://schemas.openxmlformats.org/officeDocument/2006/customXml" ds:itemID="{203BD445-009F-459E-9F05-455FAF2774FC}"/>
</file>

<file path=customXml/itemProps3.xml><?xml version="1.0" encoding="utf-8"?>
<ds:datastoreItem xmlns:ds="http://schemas.openxmlformats.org/officeDocument/2006/customXml" ds:itemID="{D21ED0BD-1BD4-4839-A127-B23C42438CC4}"/>
</file>

<file path=customXml/itemProps4.xml><?xml version="1.0" encoding="utf-8"?>
<ds:datastoreItem xmlns:ds="http://schemas.openxmlformats.org/officeDocument/2006/customXml" ds:itemID="{5E4943C5-31D8-4A35-94EB-960BAFFEA662}"/>
</file>

<file path=docProps/app.xml><?xml version="1.0" encoding="utf-8"?>
<Properties xmlns="http://schemas.openxmlformats.org/officeDocument/2006/extended-properties" xmlns:vt="http://schemas.openxmlformats.org/officeDocument/2006/docPropsVTypes">
  <Template>17-Oct 4 LM Board Letterhead</Template>
  <TotalTime>3</TotalTime>
  <Pages>1</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sbasso</dc:creator>
  <cp:lastModifiedBy>seher217@gmail.com</cp:lastModifiedBy>
  <cp:revision>4</cp:revision>
  <cp:lastPrinted>2020-04-22T18:06:00Z</cp:lastPrinted>
  <dcterms:created xsi:type="dcterms:W3CDTF">2020-05-14T21:38:00Z</dcterms:created>
  <dcterms:modified xsi:type="dcterms:W3CDTF">2020-05-14T21:40:00Z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