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9CED" w14:textId="77777777" w:rsidR="005A21DC" w:rsidRPr="00272ECD" w:rsidRDefault="005A21DC" w:rsidP="005A21DC">
      <w:pPr>
        <w:pStyle w:val="Header"/>
        <w:jc w:val="right"/>
        <w:rPr>
          <w:rFonts w:ascii="Times New Roman" w:hAnsi="Times New Roman" w:cs="Times New Roman"/>
          <w:b/>
          <w:sz w:val="22"/>
          <w:szCs w:val="22"/>
          <w:lang w:val="en-GB"/>
        </w:rPr>
      </w:pPr>
      <w:r w:rsidRPr="00272ECD">
        <w:rPr>
          <w:rFonts w:ascii="Times New Roman" w:hAnsi="Times New Roman" w:cs="Times New Roman"/>
          <w:noProof/>
          <w:sz w:val="22"/>
          <w:szCs w:val="22"/>
          <w:lang w:val="en-GB" w:eastAsia="en-GB"/>
        </w:rPr>
        <w:drawing>
          <wp:anchor distT="0" distB="0" distL="114300" distR="114300" simplePos="0" relativeHeight="251658240" behindDoc="0" locked="0" layoutInCell="1" allowOverlap="1" wp14:anchorId="66362EB3" wp14:editId="0AB479B4">
            <wp:simplePos x="0" y="0"/>
            <wp:positionH relativeFrom="margin">
              <wp:align>right</wp:align>
            </wp:positionH>
            <wp:positionV relativeFrom="margin">
              <wp:align>top</wp:align>
            </wp:positionV>
            <wp:extent cx="1944000" cy="1642342"/>
            <wp:effectExtent l="0" t="0" r="0" b="0"/>
            <wp:wrapSquare wrapText="bothSides"/>
            <wp:docPr id="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000" cy="1642342"/>
                    </a:xfrm>
                    <a:prstGeom prst="rect">
                      <a:avLst/>
                    </a:prstGeom>
                    <a:noFill/>
                    <a:ln>
                      <a:noFill/>
                    </a:ln>
                  </pic:spPr>
                </pic:pic>
              </a:graphicData>
            </a:graphic>
          </wp:anchor>
        </w:drawing>
      </w:r>
    </w:p>
    <w:p w14:paraId="7A8F0211" w14:textId="77777777" w:rsidR="005A21DC" w:rsidRPr="00272ECD" w:rsidRDefault="005A21DC" w:rsidP="00113A87">
      <w:pPr>
        <w:pStyle w:val="Header"/>
        <w:jc w:val="center"/>
        <w:rPr>
          <w:rFonts w:ascii="Times New Roman" w:hAnsi="Times New Roman" w:cs="Times New Roman"/>
          <w:b/>
          <w:sz w:val="22"/>
          <w:szCs w:val="22"/>
          <w:lang w:val="en-GB"/>
        </w:rPr>
      </w:pPr>
    </w:p>
    <w:p w14:paraId="5B4F3B70" w14:textId="77777777" w:rsidR="005A21DC" w:rsidRPr="00272ECD" w:rsidRDefault="005A21DC" w:rsidP="00113A87">
      <w:pPr>
        <w:pStyle w:val="Header"/>
        <w:jc w:val="center"/>
        <w:rPr>
          <w:rFonts w:ascii="Times New Roman" w:hAnsi="Times New Roman" w:cs="Times New Roman"/>
          <w:b/>
          <w:sz w:val="22"/>
          <w:szCs w:val="22"/>
          <w:lang w:val="en-GB"/>
        </w:rPr>
      </w:pPr>
    </w:p>
    <w:p w14:paraId="09A81BDF" w14:textId="77777777" w:rsidR="00113A87" w:rsidRPr="00272ECD" w:rsidRDefault="00113A87" w:rsidP="00113A87">
      <w:pPr>
        <w:pStyle w:val="Header"/>
        <w:jc w:val="center"/>
        <w:rPr>
          <w:rFonts w:ascii="Times New Roman" w:hAnsi="Times New Roman" w:cs="Times New Roman"/>
          <w:b/>
          <w:sz w:val="22"/>
          <w:szCs w:val="22"/>
          <w:lang w:val="en-GB"/>
        </w:rPr>
      </w:pPr>
      <w:r w:rsidRPr="00272ECD">
        <w:rPr>
          <w:rFonts w:ascii="Times New Roman" w:hAnsi="Times New Roman" w:cs="Times New Roman"/>
          <w:b/>
          <w:sz w:val="22"/>
          <w:szCs w:val="22"/>
          <w:lang w:val="en-GB"/>
        </w:rPr>
        <w:t>TAMPEP, The European Network for the Rights and Health of Migrant Sex Workers</w:t>
      </w:r>
    </w:p>
    <w:p w14:paraId="1141E7DF" w14:textId="0119F7E9" w:rsidR="00113A87" w:rsidRDefault="00113A87" w:rsidP="00113A87">
      <w:pPr>
        <w:pStyle w:val="Header"/>
        <w:jc w:val="center"/>
        <w:rPr>
          <w:rFonts w:ascii="Times New Roman" w:hAnsi="Times New Roman" w:cs="Times New Roman"/>
          <w:b/>
          <w:sz w:val="22"/>
          <w:szCs w:val="22"/>
          <w:lang w:val="en-GB"/>
        </w:rPr>
      </w:pPr>
    </w:p>
    <w:p w14:paraId="5C485ED0" w14:textId="77777777" w:rsidR="00197513" w:rsidRPr="00272ECD" w:rsidRDefault="00197513" w:rsidP="00113A87">
      <w:pPr>
        <w:pStyle w:val="Header"/>
        <w:jc w:val="center"/>
        <w:rPr>
          <w:rFonts w:ascii="Times New Roman" w:hAnsi="Times New Roman" w:cs="Times New Roman"/>
          <w:b/>
          <w:sz w:val="22"/>
          <w:szCs w:val="22"/>
          <w:lang w:val="en-GB"/>
        </w:rPr>
      </w:pPr>
    </w:p>
    <w:p w14:paraId="28690FC8" w14:textId="77777777" w:rsidR="00113A87" w:rsidRPr="00272ECD" w:rsidRDefault="00113A87" w:rsidP="00113A87">
      <w:pPr>
        <w:pStyle w:val="Header"/>
        <w:jc w:val="center"/>
        <w:rPr>
          <w:rFonts w:ascii="Times New Roman" w:hAnsi="Times New Roman" w:cs="Times New Roman"/>
          <w:b/>
          <w:sz w:val="22"/>
          <w:szCs w:val="22"/>
        </w:rPr>
      </w:pPr>
      <w:r w:rsidRPr="00272ECD">
        <w:rPr>
          <w:rFonts w:ascii="Times New Roman" w:hAnsi="Times New Roman" w:cs="Times New Roman"/>
          <w:b/>
          <w:sz w:val="22"/>
          <w:szCs w:val="22"/>
          <w:lang w:val="en-GB"/>
        </w:rPr>
        <w:t xml:space="preserve"> Comments &amp; Recommendations to </w:t>
      </w:r>
      <w:r w:rsidR="005A21DC" w:rsidRPr="00272ECD">
        <w:rPr>
          <w:rFonts w:ascii="Times New Roman" w:hAnsi="Times New Roman" w:cs="Times New Roman"/>
          <w:b/>
          <w:sz w:val="22"/>
          <w:szCs w:val="22"/>
          <w:lang w:val="en-GB"/>
        </w:rPr>
        <w:t xml:space="preserve">CEDAW </w:t>
      </w:r>
      <w:r w:rsidR="005A21DC" w:rsidRPr="00272ECD">
        <w:rPr>
          <w:rFonts w:ascii="Times New Roman" w:hAnsi="Times New Roman" w:cs="Times New Roman"/>
          <w:b/>
          <w:sz w:val="22"/>
          <w:szCs w:val="22"/>
        </w:rPr>
        <w:t>|</w:t>
      </w:r>
    </w:p>
    <w:p w14:paraId="618F4738" w14:textId="77777777" w:rsidR="00113A87" w:rsidRPr="00272ECD" w:rsidRDefault="00113A87" w:rsidP="00113A87">
      <w:pPr>
        <w:pStyle w:val="Header"/>
        <w:jc w:val="center"/>
        <w:rPr>
          <w:rFonts w:ascii="Times New Roman" w:hAnsi="Times New Roman" w:cs="Times New Roman"/>
          <w:b/>
          <w:sz w:val="22"/>
          <w:szCs w:val="22"/>
        </w:rPr>
      </w:pPr>
      <w:r w:rsidRPr="00272ECD">
        <w:rPr>
          <w:rFonts w:ascii="Times New Roman" w:hAnsi="Times New Roman" w:cs="Times New Roman"/>
          <w:b/>
          <w:sz w:val="22"/>
          <w:szCs w:val="22"/>
        </w:rPr>
        <w:t>DRAFT General recommendation on Trafficking in Women and Girls in the Context of Global Migration</w:t>
      </w:r>
    </w:p>
    <w:p w14:paraId="50AC07D5" w14:textId="77777777" w:rsidR="00113A87" w:rsidRPr="00272ECD" w:rsidRDefault="00113A87" w:rsidP="00113A87">
      <w:pPr>
        <w:pStyle w:val="ListParagraph"/>
        <w:ind w:left="0"/>
        <w:jc w:val="both"/>
        <w:rPr>
          <w:rFonts w:ascii="Times New Roman" w:hAnsi="Times New Roman" w:cs="Times New Roman"/>
          <w:sz w:val="22"/>
          <w:szCs w:val="22"/>
        </w:rPr>
      </w:pPr>
    </w:p>
    <w:p w14:paraId="72B56412" w14:textId="77777777" w:rsidR="00431F61" w:rsidRPr="00272ECD" w:rsidRDefault="0092175A">
      <w:pPr>
        <w:rPr>
          <w:rFonts w:ascii="Times New Roman" w:hAnsi="Times New Roman" w:cs="Times New Roman"/>
          <w:sz w:val="22"/>
          <w:szCs w:val="22"/>
          <w:lang w:val="en-GB"/>
        </w:rPr>
      </w:pPr>
    </w:p>
    <w:p w14:paraId="56C28FF8" w14:textId="77777777" w:rsidR="00197513" w:rsidRDefault="00197513" w:rsidP="00272ECD">
      <w:pPr>
        <w:pStyle w:val="Heading6"/>
        <w:rPr>
          <w:rFonts w:ascii="Times New Roman" w:hAnsi="Times New Roman" w:cs="Times New Roman"/>
          <w:color w:val="595959"/>
          <w:sz w:val="22"/>
          <w:szCs w:val="22"/>
        </w:rPr>
      </w:pPr>
    </w:p>
    <w:p w14:paraId="0A76E45F" w14:textId="0E75C353" w:rsidR="00197513" w:rsidRPr="00197513" w:rsidRDefault="005A21DC" w:rsidP="00197513">
      <w:pPr>
        <w:pStyle w:val="Heading6"/>
        <w:rPr>
          <w:rFonts w:ascii="Times New Roman" w:hAnsi="Times New Roman" w:cs="Times New Roman"/>
          <w:color w:val="595959"/>
          <w:sz w:val="22"/>
          <w:szCs w:val="22"/>
        </w:rPr>
      </w:pPr>
      <w:r w:rsidRPr="00272ECD">
        <w:rPr>
          <w:rFonts w:ascii="Times New Roman" w:hAnsi="Times New Roman" w:cs="Times New Roman"/>
          <w:color w:val="595959"/>
          <w:sz w:val="22"/>
          <w:szCs w:val="22"/>
        </w:rPr>
        <w:t>Founded in 1993 in response to the needs of migrant sex workers, TAMPEP is a</w:t>
      </w:r>
      <w:r w:rsidRPr="00272ECD">
        <w:rPr>
          <w:rFonts w:ascii="Times New Roman" w:hAnsi="Times New Roman" w:cs="Times New Roman"/>
          <w:color w:val="7F7F7F"/>
          <w:sz w:val="22"/>
          <w:szCs w:val="22"/>
        </w:rPr>
        <w:t xml:space="preserve"> </w:t>
      </w:r>
      <w:r w:rsidRPr="00272ECD">
        <w:rPr>
          <w:rFonts w:ascii="Times New Roman" w:hAnsi="Times New Roman" w:cs="Times New Roman"/>
          <w:color w:val="C00000"/>
          <w:sz w:val="22"/>
          <w:szCs w:val="22"/>
        </w:rPr>
        <w:t>sex worker-led European network.</w:t>
      </w:r>
      <w:r w:rsidRPr="00272ECD">
        <w:rPr>
          <w:rFonts w:ascii="Times New Roman" w:hAnsi="Times New Roman" w:cs="Times New Roman"/>
          <w:color w:val="7F7F7F"/>
          <w:sz w:val="22"/>
          <w:szCs w:val="22"/>
        </w:rPr>
        <w:t xml:space="preserve"> </w:t>
      </w:r>
      <w:r w:rsidRPr="00272ECD">
        <w:rPr>
          <w:rFonts w:ascii="Times New Roman" w:hAnsi="Times New Roman" w:cs="Times New Roman"/>
          <w:color w:val="595959"/>
          <w:sz w:val="22"/>
          <w:szCs w:val="22"/>
        </w:rPr>
        <w:t>It unites sex worker groups and allies in building stronger partnerships to advocate for the rights of migrant and mobile sex workers, who face multiple forms of discrimination and exclusion due to the convergence of repressive measures against migration and sex work.</w:t>
      </w:r>
      <w:r w:rsidR="00272ECD" w:rsidRPr="00272ECD">
        <w:rPr>
          <w:rFonts w:ascii="Times New Roman" w:hAnsi="Times New Roman" w:cs="Times New Roman"/>
          <w:color w:val="595959"/>
          <w:sz w:val="22"/>
          <w:szCs w:val="22"/>
        </w:rPr>
        <w:t xml:space="preserve"> </w:t>
      </w:r>
      <w:r w:rsidRPr="00272ECD">
        <w:rPr>
          <w:rFonts w:ascii="Times New Roman" w:hAnsi="Times New Roman" w:cs="Times New Roman"/>
          <w:color w:val="595959"/>
          <w:sz w:val="22"/>
          <w:szCs w:val="22"/>
        </w:rPr>
        <w:t xml:space="preserve">TAMPEP developed a tripartite approach to human rights, advocacy and networking: </w:t>
      </w:r>
      <w:r w:rsidRPr="00272ECD">
        <w:rPr>
          <w:rFonts w:ascii="Times New Roman" w:hAnsi="Times New Roman" w:cs="Times New Roman"/>
          <w:color w:val="C00000"/>
          <w:sz w:val="22"/>
          <w:szCs w:val="22"/>
        </w:rPr>
        <w:t>the right to work, the right to health, and the right to move freely</w:t>
      </w:r>
      <w:r w:rsidRPr="00272ECD">
        <w:rPr>
          <w:rFonts w:ascii="Times New Roman" w:hAnsi="Times New Roman" w:cs="Times New Roman"/>
          <w:color w:val="595959"/>
          <w:sz w:val="22"/>
          <w:szCs w:val="22"/>
        </w:rPr>
        <w:t>,</w:t>
      </w:r>
      <w:r w:rsidRPr="00272ECD">
        <w:rPr>
          <w:rFonts w:ascii="Times New Roman" w:hAnsi="Times New Roman" w:cs="Times New Roman"/>
          <w:color w:val="7F7F7F"/>
          <w:sz w:val="22"/>
          <w:szCs w:val="22"/>
        </w:rPr>
        <w:t xml:space="preserve"> </w:t>
      </w:r>
      <w:r w:rsidRPr="00272ECD">
        <w:rPr>
          <w:rFonts w:ascii="Times New Roman" w:hAnsi="Times New Roman" w:cs="Times New Roman"/>
          <w:color w:val="595959"/>
          <w:sz w:val="22"/>
          <w:szCs w:val="22"/>
        </w:rPr>
        <w:t>with the diversity of migrant and mobile sex workers at its core.</w:t>
      </w:r>
      <w:bookmarkStart w:id="0" w:name="_GoBack"/>
      <w:bookmarkEnd w:id="0"/>
    </w:p>
    <w:p w14:paraId="6766AF17" w14:textId="77777777" w:rsidR="005A21DC" w:rsidRPr="00272ECD" w:rsidRDefault="005A21DC" w:rsidP="005A21DC">
      <w:pPr>
        <w:pStyle w:val="Header"/>
        <w:rPr>
          <w:rFonts w:ascii="Times New Roman" w:eastAsiaTheme="minorHAnsi" w:hAnsi="Times New Roman" w:cs="Times New Roman"/>
          <w:sz w:val="22"/>
          <w:szCs w:val="22"/>
          <w:lang w:val="en-GB"/>
        </w:rPr>
      </w:pPr>
    </w:p>
    <w:p w14:paraId="6CE91E03" w14:textId="54FCF09C" w:rsidR="005A21DC" w:rsidRPr="00272ECD" w:rsidRDefault="005A21DC" w:rsidP="00272ECD">
      <w:pPr>
        <w:pStyle w:val="Header"/>
        <w:rPr>
          <w:rFonts w:ascii="Times New Roman" w:hAnsi="Times New Roman" w:cs="Times New Roman"/>
          <w:sz w:val="22"/>
          <w:szCs w:val="22"/>
        </w:rPr>
      </w:pPr>
      <w:r w:rsidRPr="00272ECD">
        <w:rPr>
          <w:rFonts w:ascii="Times New Roman" w:hAnsi="Times New Roman" w:cs="Times New Roman"/>
          <w:sz w:val="22"/>
          <w:szCs w:val="22"/>
        </w:rPr>
        <w:t xml:space="preserve">We submit the following </w:t>
      </w:r>
      <w:r w:rsidRPr="00272ECD">
        <w:rPr>
          <w:rFonts w:ascii="Times New Roman" w:hAnsi="Times New Roman" w:cs="Times New Roman"/>
          <w:sz w:val="22"/>
          <w:szCs w:val="22"/>
        </w:rPr>
        <w:t>comments and recommendations</w:t>
      </w:r>
      <w:r w:rsidRPr="00272ECD">
        <w:rPr>
          <w:rFonts w:ascii="Times New Roman" w:hAnsi="Times New Roman" w:cs="Times New Roman"/>
          <w:sz w:val="22"/>
          <w:szCs w:val="22"/>
        </w:rPr>
        <w:t xml:space="preserve"> in response to the </w:t>
      </w:r>
      <w:r w:rsidRPr="00272ECD">
        <w:rPr>
          <w:rFonts w:ascii="Times New Roman" w:hAnsi="Times New Roman" w:cs="Times New Roman"/>
          <w:sz w:val="22"/>
          <w:szCs w:val="22"/>
        </w:rPr>
        <w:t xml:space="preserve">draft </w:t>
      </w:r>
      <w:r w:rsidRPr="00272ECD">
        <w:rPr>
          <w:rFonts w:ascii="Times New Roman" w:hAnsi="Times New Roman" w:cs="Times New Roman"/>
          <w:sz w:val="22"/>
          <w:szCs w:val="22"/>
        </w:rPr>
        <w:t>General recommendation on Trafficking in Women and Girls in the Context of Global Migration</w:t>
      </w:r>
      <w:r w:rsidRPr="00272ECD">
        <w:rPr>
          <w:rFonts w:ascii="Times New Roman" w:hAnsi="Times New Roman" w:cs="Times New Roman"/>
          <w:sz w:val="22"/>
          <w:szCs w:val="22"/>
        </w:rPr>
        <w:t xml:space="preserve"> </w:t>
      </w:r>
      <w:r w:rsidRPr="00272ECD">
        <w:rPr>
          <w:rFonts w:ascii="Times New Roman" w:hAnsi="Times New Roman" w:cs="Times New Roman"/>
          <w:sz w:val="22"/>
          <w:szCs w:val="22"/>
        </w:rPr>
        <w:t xml:space="preserve">prepared for </w:t>
      </w:r>
      <w:r w:rsidRPr="00272ECD">
        <w:rPr>
          <w:rFonts w:ascii="Times New Roman" w:hAnsi="Times New Roman" w:cs="Times New Roman"/>
          <w:b/>
          <w:sz w:val="22"/>
          <w:szCs w:val="22"/>
        </w:rPr>
        <w:t>Committee on the Elimination of Discrimination against Women</w:t>
      </w:r>
      <w:r w:rsidR="00272ECD">
        <w:rPr>
          <w:rFonts w:ascii="Times New Roman" w:hAnsi="Times New Roman" w:cs="Times New Roman"/>
          <w:b/>
          <w:sz w:val="22"/>
          <w:szCs w:val="22"/>
        </w:rPr>
        <w:t xml:space="preserve"> </w:t>
      </w:r>
      <w:r w:rsidRPr="00272ECD">
        <w:rPr>
          <w:rFonts w:ascii="Times New Roman" w:hAnsi="Times New Roman" w:cs="Times New Roman"/>
          <w:sz w:val="22"/>
          <w:szCs w:val="22"/>
        </w:rPr>
        <w:t>(</w:t>
      </w:r>
      <w:r w:rsidRPr="00272ECD">
        <w:rPr>
          <w:rFonts w:ascii="Times New Roman" w:hAnsi="Times New Roman" w:cs="Times New Roman"/>
          <w:sz w:val="22"/>
          <w:szCs w:val="22"/>
        </w:rPr>
        <w:t>CEDAW</w:t>
      </w:r>
      <w:r w:rsidRPr="00272ECD">
        <w:rPr>
          <w:rFonts w:ascii="Times New Roman" w:hAnsi="Times New Roman" w:cs="Times New Roman"/>
          <w:sz w:val="22"/>
          <w:szCs w:val="22"/>
        </w:rPr>
        <w:t xml:space="preserve">).  </w:t>
      </w:r>
      <w:r w:rsidRPr="00272ECD">
        <w:rPr>
          <w:rFonts w:ascii="Times New Roman" w:hAnsi="Times New Roman" w:cs="Times New Roman"/>
          <w:sz w:val="22"/>
          <w:szCs w:val="22"/>
        </w:rPr>
        <w:t xml:space="preserve">In the spirit of appreciation of the Committee’s efforts to provide clarity to CEDAW’s Article 6 and particularly the attention the </w:t>
      </w:r>
      <w:r w:rsidRPr="00272ECD">
        <w:rPr>
          <w:rFonts w:ascii="Times New Roman" w:hAnsi="Times New Roman" w:cs="Times New Roman"/>
          <w:sz w:val="22"/>
          <w:szCs w:val="22"/>
        </w:rPr>
        <w:t>Draft Recommendation</w:t>
      </w:r>
      <w:r w:rsidRPr="00272ECD">
        <w:rPr>
          <w:rFonts w:ascii="Times New Roman" w:hAnsi="Times New Roman" w:cs="Times New Roman"/>
          <w:sz w:val="22"/>
          <w:szCs w:val="22"/>
        </w:rPr>
        <w:t xml:space="preserve"> has drawn to the root causes of women’s vulnerabilities in the migration process, we request the Committee to consider the following </w:t>
      </w:r>
      <w:r w:rsidRPr="00272ECD">
        <w:rPr>
          <w:rFonts w:ascii="Times New Roman" w:hAnsi="Times New Roman" w:cs="Times New Roman"/>
          <w:sz w:val="22"/>
          <w:szCs w:val="22"/>
        </w:rPr>
        <w:t xml:space="preserve">comments and amendments. </w:t>
      </w:r>
    </w:p>
    <w:p w14:paraId="46314D87" w14:textId="77777777" w:rsidR="005A21DC" w:rsidRPr="00272ECD" w:rsidRDefault="005A21DC" w:rsidP="005A21DC">
      <w:pPr>
        <w:pStyle w:val="BodyText3"/>
        <w:spacing w:after="80"/>
        <w:rPr>
          <w:rFonts w:ascii="Times New Roman" w:hAnsi="Times New Roman" w:cs="Times New Roman"/>
          <w:szCs w:val="22"/>
        </w:rPr>
      </w:pPr>
    </w:p>
    <w:p w14:paraId="6C78185F" w14:textId="77777777" w:rsidR="004000FF" w:rsidRPr="00272ECD" w:rsidRDefault="004000FF" w:rsidP="005A21DC">
      <w:pPr>
        <w:pStyle w:val="BodyText3"/>
        <w:spacing w:after="80"/>
        <w:rPr>
          <w:rFonts w:ascii="Times New Roman" w:hAnsi="Times New Roman" w:cs="Times New Roman"/>
          <w:b/>
          <w:szCs w:val="22"/>
          <w:u w:val="single"/>
        </w:rPr>
      </w:pPr>
      <w:r w:rsidRPr="00272ECD">
        <w:rPr>
          <w:rFonts w:ascii="Times New Roman" w:hAnsi="Times New Roman" w:cs="Times New Roman"/>
          <w:b/>
          <w:szCs w:val="22"/>
          <w:u w:val="single"/>
        </w:rPr>
        <w:t xml:space="preserve">Throughout the Document </w:t>
      </w:r>
    </w:p>
    <w:p w14:paraId="564BD6AB" w14:textId="77777777" w:rsidR="00605128" w:rsidRPr="00272ECD" w:rsidRDefault="00605128" w:rsidP="0044368C">
      <w:pPr>
        <w:rPr>
          <w:rFonts w:ascii="Times New Roman" w:hAnsi="Times New Roman" w:cs="Times New Roman"/>
          <w:b/>
          <w:bCs/>
          <w:sz w:val="22"/>
          <w:szCs w:val="22"/>
        </w:rPr>
      </w:pPr>
    </w:p>
    <w:p w14:paraId="3677362A" w14:textId="77777777" w:rsidR="004000FF" w:rsidRPr="00272ECD" w:rsidRDefault="004000FF" w:rsidP="0044368C">
      <w:pPr>
        <w:rPr>
          <w:rFonts w:ascii="Times New Roman" w:hAnsi="Times New Roman" w:cs="Times New Roman"/>
          <w:b/>
          <w:bCs/>
          <w:sz w:val="22"/>
          <w:szCs w:val="22"/>
        </w:rPr>
      </w:pPr>
      <w:r w:rsidRPr="00272ECD">
        <w:rPr>
          <w:rFonts w:ascii="Times New Roman" w:hAnsi="Times New Roman" w:cs="Times New Roman"/>
          <w:b/>
          <w:bCs/>
          <w:sz w:val="22"/>
          <w:szCs w:val="22"/>
        </w:rPr>
        <w:t>Replace the expression “sexu</w:t>
      </w:r>
      <w:r w:rsidRPr="00272ECD">
        <w:rPr>
          <w:rFonts w:ascii="Times New Roman" w:hAnsi="Times New Roman" w:cs="Times New Roman"/>
          <w:b/>
          <w:bCs/>
          <w:sz w:val="22"/>
          <w:szCs w:val="22"/>
        </w:rPr>
        <w:t xml:space="preserve">al exploitation” by </w:t>
      </w:r>
      <w:r w:rsidRPr="00272ECD">
        <w:rPr>
          <w:rFonts w:ascii="Times New Roman" w:hAnsi="Times New Roman" w:cs="Times New Roman"/>
          <w:b/>
          <w:bCs/>
          <w:sz w:val="22"/>
          <w:szCs w:val="22"/>
        </w:rPr>
        <w:t xml:space="preserve">“forced </w:t>
      </w:r>
      <w:proofErr w:type="spellStart"/>
      <w:r w:rsidRPr="00272ECD">
        <w:rPr>
          <w:rFonts w:ascii="Times New Roman" w:hAnsi="Times New Roman" w:cs="Times New Roman"/>
          <w:b/>
          <w:bCs/>
          <w:sz w:val="22"/>
          <w:szCs w:val="22"/>
        </w:rPr>
        <w:t>labour</w:t>
      </w:r>
      <w:proofErr w:type="spellEnd"/>
      <w:r w:rsidRPr="00272ECD">
        <w:rPr>
          <w:rFonts w:ascii="Times New Roman" w:hAnsi="Times New Roman" w:cs="Times New Roman"/>
          <w:b/>
          <w:bCs/>
          <w:sz w:val="22"/>
          <w:szCs w:val="22"/>
        </w:rPr>
        <w:t xml:space="preserve"> in the sex industry”</w:t>
      </w:r>
    </w:p>
    <w:p w14:paraId="1665AD25" w14:textId="77777777" w:rsidR="004000FF" w:rsidRPr="00272ECD" w:rsidRDefault="004000FF" w:rsidP="004000FF">
      <w:pPr>
        <w:rPr>
          <w:rFonts w:ascii="Times New Roman" w:hAnsi="Times New Roman" w:cs="Times New Roman"/>
          <w:b/>
          <w:bCs/>
          <w:sz w:val="22"/>
          <w:szCs w:val="22"/>
        </w:rPr>
      </w:pPr>
    </w:p>
    <w:p w14:paraId="55B02DA5" w14:textId="77777777" w:rsidR="00605128" w:rsidRPr="00272ECD" w:rsidRDefault="004000FF" w:rsidP="00605128">
      <w:pPr>
        <w:numPr>
          <w:ilvl w:val="0"/>
          <w:numId w:val="3"/>
        </w:numPr>
        <w:spacing w:line="276" w:lineRule="auto"/>
        <w:jc w:val="both"/>
        <w:rPr>
          <w:rFonts w:ascii="Times New Roman" w:hAnsi="Times New Roman" w:cs="Times New Roman"/>
          <w:sz w:val="22"/>
          <w:szCs w:val="22"/>
        </w:rPr>
      </w:pPr>
      <w:r w:rsidRPr="00272ECD">
        <w:rPr>
          <w:rFonts w:ascii="Times New Roman" w:hAnsi="Times New Roman" w:cs="Times New Roman"/>
          <w:sz w:val="22"/>
          <w:szCs w:val="22"/>
        </w:rPr>
        <w:t>The expression “sexual exploitatio</w:t>
      </w:r>
      <w:r w:rsidRPr="00272ECD">
        <w:rPr>
          <w:rFonts w:ascii="Times New Roman" w:hAnsi="Times New Roman" w:cs="Times New Roman"/>
          <w:sz w:val="22"/>
          <w:szCs w:val="22"/>
        </w:rPr>
        <w:t xml:space="preserve">n” is problematic because it has no clear definition and thus states interpret in varying ways that then platform justification for legal frameworks and policies that conflate consensual sex work with forced </w:t>
      </w:r>
      <w:proofErr w:type="spellStart"/>
      <w:r w:rsidRPr="00272ECD">
        <w:rPr>
          <w:rFonts w:ascii="Times New Roman" w:hAnsi="Times New Roman" w:cs="Times New Roman"/>
          <w:sz w:val="22"/>
          <w:szCs w:val="22"/>
        </w:rPr>
        <w:t>labour</w:t>
      </w:r>
      <w:proofErr w:type="spellEnd"/>
      <w:r w:rsidRPr="00272ECD">
        <w:rPr>
          <w:rFonts w:ascii="Times New Roman" w:hAnsi="Times New Roman" w:cs="Times New Roman"/>
          <w:sz w:val="22"/>
          <w:szCs w:val="22"/>
        </w:rPr>
        <w:t xml:space="preserve"> in the sex industry, and at the extreme conflate these with trafficking. CEDAW has a responsibility to ensure language used cannot be misinterpreted by states, which in turn has proven to justify the adoption of further criminalization of sex work, via client criminalization, an approach that has shown to have detrimental effects to sex workers, including migrant sex workers and persons who are trafficked.</w:t>
      </w:r>
      <w:r w:rsidR="00605128" w:rsidRPr="00272ECD">
        <w:rPr>
          <w:rFonts w:ascii="Times New Roman" w:hAnsi="Times New Roman" w:cs="Times New Roman"/>
          <w:sz w:val="22"/>
          <w:szCs w:val="22"/>
        </w:rPr>
        <w:t xml:space="preserve"> </w:t>
      </w:r>
      <w:r w:rsidR="00605128" w:rsidRPr="00272ECD">
        <w:rPr>
          <w:rFonts w:ascii="Times New Roman" w:hAnsi="Times New Roman" w:cs="Times New Roman"/>
          <w:sz w:val="22"/>
          <w:szCs w:val="22"/>
        </w:rPr>
        <w:t xml:space="preserve">UNODC reflected on the concept of ‘exploitation’ in the Trafficking in Persons Protocol, acknowledging that sex work must not be conflated with human trafficking. It also clarified that ‘sexual exploitation’ does not refer to all sex work: </w:t>
      </w:r>
      <w:r w:rsidR="00605128" w:rsidRPr="00272ECD">
        <w:rPr>
          <w:rFonts w:ascii="Times New Roman" w:hAnsi="Times New Roman" w:cs="Times New Roman"/>
          <w:b/>
          <w:sz w:val="22"/>
          <w:szCs w:val="22"/>
        </w:rPr>
        <w:t>“When used in the context of the Protocol, this term could not be applied to prostitution generally as States made clear that was not their intention.”</w:t>
      </w:r>
      <w:r w:rsidR="00605128" w:rsidRPr="00272ECD">
        <w:rPr>
          <w:rStyle w:val="FootnoteReference"/>
          <w:rFonts w:ascii="Times New Roman" w:hAnsi="Times New Roman" w:cs="Times New Roman"/>
          <w:b/>
          <w:sz w:val="22"/>
          <w:szCs w:val="22"/>
        </w:rPr>
        <w:footnoteReference w:id="1"/>
      </w:r>
      <w:r w:rsidR="00605128" w:rsidRPr="00272ECD">
        <w:rPr>
          <w:rFonts w:ascii="Times New Roman" w:hAnsi="Times New Roman" w:cs="Times New Roman"/>
          <w:sz w:val="22"/>
          <w:szCs w:val="22"/>
        </w:rPr>
        <w:t xml:space="preserve"> </w:t>
      </w:r>
    </w:p>
    <w:p w14:paraId="62D3FE89" w14:textId="77777777" w:rsidR="004000FF" w:rsidRPr="00272ECD" w:rsidRDefault="004000FF" w:rsidP="004000FF">
      <w:pPr>
        <w:rPr>
          <w:rFonts w:ascii="Times New Roman" w:hAnsi="Times New Roman" w:cs="Times New Roman"/>
          <w:sz w:val="22"/>
          <w:szCs w:val="22"/>
        </w:rPr>
      </w:pPr>
    </w:p>
    <w:p w14:paraId="79D8C7AD" w14:textId="77777777" w:rsidR="004000FF" w:rsidRPr="00272ECD" w:rsidRDefault="004000FF" w:rsidP="004000FF">
      <w:pPr>
        <w:rPr>
          <w:rFonts w:ascii="Times New Roman" w:hAnsi="Times New Roman" w:cs="Times New Roman"/>
          <w:b/>
          <w:bCs/>
          <w:sz w:val="22"/>
          <w:szCs w:val="22"/>
        </w:rPr>
      </w:pPr>
      <w:r w:rsidRPr="00272ECD">
        <w:rPr>
          <w:rFonts w:ascii="Times New Roman" w:hAnsi="Times New Roman" w:cs="Times New Roman"/>
          <w:b/>
          <w:bCs/>
          <w:sz w:val="22"/>
          <w:szCs w:val="22"/>
        </w:rPr>
        <w:t>Replace the expression “prostitution” by “sex work”</w:t>
      </w:r>
    </w:p>
    <w:p w14:paraId="0C7125FF" w14:textId="77777777" w:rsidR="0044368C" w:rsidRPr="00272ECD" w:rsidRDefault="0044368C" w:rsidP="004000FF">
      <w:pPr>
        <w:rPr>
          <w:rFonts w:ascii="Times New Roman" w:hAnsi="Times New Roman" w:cs="Times New Roman"/>
          <w:sz w:val="22"/>
          <w:szCs w:val="22"/>
        </w:rPr>
      </w:pPr>
    </w:p>
    <w:p w14:paraId="6BCB5BB6" w14:textId="77777777" w:rsidR="004000FF" w:rsidRPr="00272ECD" w:rsidRDefault="004000FF" w:rsidP="00605128">
      <w:pPr>
        <w:pStyle w:val="ListParagraph"/>
        <w:numPr>
          <w:ilvl w:val="0"/>
          <w:numId w:val="12"/>
        </w:numPr>
        <w:rPr>
          <w:rFonts w:ascii="Times New Roman" w:hAnsi="Times New Roman" w:cs="Times New Roman"/>
          <w:sz w:val="22"/>
          <w:szCs w:val="22"/>
        </w:rPr>
      </w:pPr>
      <w:r w:rsidRPr="00272ECD">
        <w:rPr>
          <w:rFonts w:ascii="Times New Roman" w:hAnsi="Times New Roman" w:cs="Times New Roman"/>
          <w:sz w:val="22"/>
          <w:szCs w:val="22"/>
        </w:rPr>
        <w:t xml:space="preserve">The expression “prostitution” is </w:t>
      </w:r>
      <w:r w:rsidRPr="00272ECD">
        <w:rPr>
          <w:rFonts w:ascii="Times New Roman" w:hAnsi="Times New Roman" w:cs="Times New Roman"/>
          <w:sz w:val="22"/>
          <w:szCs w:val="22"/>
        </w:rPr>
        <w:t>stigmatizing and denounced by sex workers globally</w:t>
      </w:r>
      <w:r w:rsidRPr="00272ECD">
        <w:rPr>
          <w:rFonts w:ascii="Times New Roman" w:hAnsi="Times New Roman" w:cs="Times New Roman"/>
          <w:sz w:val="22"/>
          <w:szCs w:val="22"/>
        </w:rPr>
        <w:t xml:space="preserve">. It prevents the recognition of many forms of sex work and excludes sex workers from a </w:t>
      </w:r>
      <w:proofErr w:type="spellStart"/>
      <w:r w:rsidRPr="00272ECD">
        <w:rPr>
          <w:rFonts w:ascii="Times New Roman" w:hAnsi="Times New Roman" w:cs="Times New Roman"/>
          <w:sz w:val="22"/>
          <w:szCs w:val="22"/>
        </w:rPr>
        <w:t>labour</w:t>
      </w:r>
      <w:proofErr w:type="spellEnd"/>
      <w:r w:rsidRPr="00272ECD">
        <w:rPr>
          <w:rFonts w:ascii="Times New Roman" w:hAnsi="Times New Roman" w:cs="Times New Roman"/>
          <w:sz w:val="22"/>
          <w:szCs w:val="22"/>
        </w:rPr>
        <w:t xml:space="preserve"> </w:t>
      </w:r>
      <w:r w:rsidR="00605128" w:rsidRPr="00272ECD">
        <w:rPr>
          <w:rFonts w:ascii="Times New Roman" w:hAnsi="Times New Roman" w:cs="Times New Roman"/>
          <w:sz w:val="22"/>
          <w:szCs w:val="22"/>
        </w:rPr>
        <w:lastRenderedPageBreak/>
        <w:t xml:space="preserve">rights </w:t>
      </w:r>
      <w:r w:rsidRPr="00272ECD">
        <w:rPr>
          <w:rFonts w:ascii="Times New Roman" w:hAnsi="Times New Roman" w:cs="Times New Roman"/>
          <w:sz w:val="22"/>
          <w:szCs w:val="22"/>
        </w:rPr>
        <w:t>framework that</w:t>
      </w:r>
      <w:r w:rsidR="00605128" w:rsidRPr="00272ECD">
        <w:rPr>
          <w:rFonts w:ascii="Times New Roman" w:hAnsi="Times New Roman" w:cs="Times New Roman"/>
          <w:sz w:val="22"/>
          <w:szCs w:val="22"/>
        </w:rPr>
        <w:t xml:space="preserve"> would allow protection against exploitation of that </w:t>
      </w:r>
      <w:proofErr w:type="spellStart"/>
      <w:r w:rsidR="00605128" w:rsidRPr="00272ECD">
        <w:rPr>
          <w:rFonts w:ascii="Times New Roman" w:hAnsi="Times New Roman" w:cs="Times New Roman"/>
          <w:sz w:val="22"/>
          <w:szCs w:val="22"/>
        </w:rPr>
        <w:t>labour</w:t>
      </w:r>
      <w:proofErr w:type="spellEnd"/>
      <w:r w:rsidR="00605128" w:rsidRPr="00272ECD">
        <w:rPr>
          <w:rFonts w:ascii="Times New Roman" w:hAnsi="Times New Roman" w:cs="Times New Roman"/>
          <w:sz w:val="22"/>
          <w:szCs w:val="22"/>
        </w:rPr>
        <w:t>, including in cases of trafficking.</w:t>
      </w:r>
    </w:p>
    <w:p w14:paraId="738A382B" w14:textId="77777777" w:rsidR="004000FF" w:rsidRPr="00272ECD" w:rsidRDefault="004000FF" w:rsidP="005A21DC">
      <w:pPr>
        <w:pStyle w:val="BodyText3"/>
        <w:spacing w:after="80"/>
        <w:rPr>
          <w:rFonts w:ascii="Times New Roman" w:hAnsi="Times New Roman" w:cs="Times New Roman"/>
          <w:szCs w:val="22"/>
        </w:rPr>
      </w:pPr>
    </w:p>
    <w:p w14:paraId="1899CEEC" w14:textId="77777777" w:rsidR="00155B75" w:rsidRPr="00272ECD" w:rsidRDefault="00155B75" w:rsidP="005A21DC">
      <w:pPr>
        <w:pStyle w:val="BodyText3"/>
        <w:spacing w:after="80"/>
        <w:rPr>
          <w:rFonts w:ascii="Times New Roman" w:hAnsi="Times New Roman" w:cs="Times New Roman"/>
          <w:b/>
          <w:szCs w:val="22"/>
          <w:u w:val="single"/>
        </w:rPr>
      </w:pPr>
      <w:r w:rsidRPr="00272ECD">
        <w:rPr>
          <w:rFonts w:ascii="Times New Roman" w:hAnsi="Times New Roman" w:cs="Times New Roman"/>
          <w:b/>
          <w:szCs w:val="22"/>
          <w:u w:val="single"/>
        </w:rPr>
        <w:t>Section I.</w:t>
      </w:r>
      <w:r w:rsidR="00605128" w:rsidRPr="00272ECD">
        <w:rPr>
          <w:rFonts w:ascii="Times New Roman" w:hAnsi="Times New Roman" w:cs="Times New Roman"/>
          <w:b/>
          <w:szCs w:val="22"/>
          <w:u w:val="single"/>
        </w:rPr>
        <w:t xml:space="preserve"> </w:t>
      </w:r>
      <w:r w:rsidRPr="00272ECD">
        <w:rPr>
          <w:rFonts w:ascii="Times New Roman" w:hAnsi="Times New Roman" w:cs="Times New Roman"/>
          <w:b/>
          <w:szCs w:val="22"/>
          <w:u w:val="single"/>
        </w:rPr>
        <w:t>Introduction</w:t>
      </w:r>
    </w:p>
    <w:p w14:paraId="5FA3EC9A" w14:textId="77777777" w:rsidR="00155B75" w:rsidRPr="00272ECD" w:rsidRDefault="00155B75" w:rsidP="005A21DC">
      <w:pPr>
        <w:pStyle w:val="BodyText3"/>
        <w:spacing w:after="80"/>
        <w:rPr>
          <w:rFonts w:ascii="Times New Roman" w:hAnsi="Times New Roman" w:cs="Times New Roman"/>
          <w:szCs w:val="22"/>
        </w:rPr>
      </w:pPr>
    </w:p>
    <w:p w14:paraId="2EB8CAFB" w14:textId="77777777" w:rsidR="00155B75" w:rsidRPr="00272ECD" w:rsidRDefault="00155B75" w:rsidP="005A21DC">
      <w:pPr>
        <w:pStyle w:val="BodyText3"/>
        <w:spacing w:after="80"/>
        <w:rPr>
          <w:rFonts w:ascii="Times New Roman" w:hAnsi="Times New Roman" w:cs="Times New Roman"/>
          <w:b/>
          <w:szCs w:val="22"/>
        </w:rPr>
      </w:pPr>
      <w:r w:rsidRPr="00272ECD">
        <w:rPr>
          <w:rFonts w:ascii="Times New Roman" w:hAnsi="Times New Roman" w:cs="Times New Roman"/>
          <w:b/>
          <w:szCs w:val="22"/>
        </w:rPr>
        <w:t xml:space="preserve">Requested change (insertion of new paragraph) </w:t>
      </w:r>
    </w:p>
    <w:p w14:paraId="7F5B9243" w14:textId="633575B5" w:rsidR="00155B75" w:rsidRPr="00272ECD" w:rsidRDefault="00155B75" w:rsidP="00272ECD">
      <w:pPr>
        <w:pStyle w:val="NormalWeb"/>
        <w:numPr>
          <w:ilvl w:val="0"/>
          <w:numId w:val="12"/>
        </w:numPr>
        <w:rPr>
          <w:color w:val="FF0000"/>
          <w:sz w:val="22"/>
          <w:szCs w:val="22"/>
        </w:rPr>
      </w:pPr>
      <w:r w:rsidRPr="00272ECD">
        <w:rPr>
          <w:sz w:val="22"/>
          <w:szCs w:val="22"/>
        </w:rPr>
        <w:t>“</w:t>
      </w:r>
      <w:r w:rsidRPr="00272ECD">
        <w:rPr>
          <w:sz w:val="22"/>
          <w:szCs w:val="22"/>
        </w:rPr>
        <w:t xml:space="preserve">According </w:t>
      </w:r>
      <w:proofErr w:type="spellStart"/>
      <w:r w:rsidRPr="00272ECD">
        <w:rPr>
          <w:sz w:val="22"/>
          <w:szCs w:val="22"/>
        </w:rPr>
        <w:t>to</w:t>
      </w:r>
      <w:proofErr w:type="spellEnd"/>
      <w:r w:rsidRPr="00272ECD">
        <w:rPr>
          <w:sz w:val="22"/>
          <w:szCs w:val="22"/>
        </w:rPr>
        <w:t xml:space="preserve"> </w:t>
      </w:r>
      <w:proofErr w:type="spellStart"/>
      <w:r w:rsidRPr="00272ECD">
        <w:rPr>
          <w:sz w:val="22"/>
          <w:szCs w:val="22"/>
        </w:rPr>
        <w:t>the</w:t>
      </w:r>
      <w:proofErr w:type="spellEnd"/>
      <w:r w:rsidRPr="00272ECD">
        <w:rPr>
          <w:sz w:val="22"/>
          <w:szCs w:val="22"/>
        </w:rPr>
        <w:t xml:space="preserve"> </w:t>
      </w:r>
      <w:proofErr w:type="spellStart"/>
      <w:r w:rsidRPr="00272ECD">
        <w:rPr>
          <w:sz w:val="22"/>
          <w:szCs w:val="22"/>
        </w:rPr>
        <w:t>Committee</w:t>
      </w:r>
      <w:proofErr w:type="spellEnd"/>
      <w:r w:rsidRPr="00272ECD">
        <w:rPr>
          <w:sz w:val="22"/>
          <w:szCs w:val="22"/>
        </w:rPr>
        <w:t xml:space="preserve"> on the Elimination of All Forms of Discrimination Against Women (the Committee), the phenomenon persists due to States parties’ failure to effectively address the root causes of trafficking in women and girls and to discourage the demand that fosters the exploitation of women and girls, which leads </w:t>
      </w:r>
      <w:proofErr w:type="spellStart"/>
      <w:r w:rsidRPr="00272ECD">
        <w:rPr>
          <w:sz w:val="22"/>
          <w:szCs w:val="22"/>
        </w:rPr>
        <w:t>to</w:t>
      </w:r>
      <w:proofErr w:type="spellEnd"/>
      <w:r w:rsidRPr="00272ECD">
        <w:rPr>
          <w:sz w:val="22"/>
          <w:szCs w:val="22"/>
        </w:rPr>
        <w:t xml:space="preserve"> </w:t>
      </w:r>
      <w:proofErr w:type="spellStart"/>
      <w:r w:rsidRPr="00272ECD">
        <w:rPr>
          <w:sz w:val="22"/>
          <w:szCs w:val="22"/>
        </w:rPr>
        <w:t>trafficking</w:t>
      </w:r>
      <w:proofErr w:type="spellEnd"/>
      <w:r w:rsidRPr="00272ECD">
        <w:rPr>
          <w:sz w:val="22"/>
          <w:szCs w:val="22"/>
        </w:rPr>
        <w:t>”</w:t>
      </w:r>
      <w:r w:rsidR="00272ECD" w:rsidRPr="00272ECD">
        <w:rPr>
          <w:sz w:val="22"/>
          <w:szCs w:val="22"/>
        </w:rPr>
        <w:t xml:space="preserve"> </w:t>
      </w:r>
      <w:proofErr w:type="spellStart"/>
      <w:r w:rsidR="00272ECD" w:rsidRPr="00272ECD">
        <w:rPr>
          <w:b/>
          <w:sz w:val="22"/>
          <w:szCs w:val="22"/>
        </w:rPr>
        <w:t>Insert</w:t>
      </w:r>
      <w:proofErr w:type="spellEnd"/>
      <w:r w:rsidR="00272ECD" w:rsidRPr="00272ECD">
        <w:rPr>
          <w:b/>
          <w:sz w:val="22"/>
          <w:szCs w:val="22"/>
        </w:rPr>
        <w:t>:</w:t>
      </w:r>
      <w:r w:rsidR="00272ECD" w:rsidRPr="00272ECD">
        <w:rPr>
          <w:sz w:val="22"/>
          <w:szCs w:val="22"/>
        </w:rPr>
        <w:t xml:space="preserve"> </w:t>
      </w:r>
      <w:r w:rsidR="00272ECD" w:rsidRPr="00272ECD">
        <w:rPr>
          <w:color w:val="FF0000"/>
          <w:sz w:val="22"/>
          <w:szCs w:val="22"/>
          <w:lang w:val="en-US"/>
        </w:rPr>
        <w:t xml:space="preserve">The intersectionality of the global demand for cheap and exploitable </w:t>
      </w:r>
      <w:proofErr w:type="spellStart"/>
      <w:r w:rsidR="00272ECD" w:rsidRPr="00272ECD">
        <w:rPr>
          <w:color w:val="FF0000"/>
          <w:sz w:val="22"/>
          <w:szCs w:val="22"/>
          <w:lang w:val="en-US"/>
        </w:rPr>
        <w:t>labour</w:t>
      </w:r>
      <w:proofErr w:type="spellEnd"/>
      <w:r w:rsidR="00272ECD" w:rsidRPr="00272ECD">
        <w:rPr>
          <w:color w:val="FF0000"/>
          <w:sz w:val="22"/>
          <w:szCs w:val="22"/>
          <w:lang w:val="en-US"/>
        </w:rPr>
        <w:t xml:space="preserve">/workers without rights, is correlated with the gender-specific and unprotected informal </w:t>
      </w:r>
      <w:proofErr w:type="spellStart"/>
      <w:r w:rsidR="00272ECD" w:rsidRPr="00272ECD">
        <w:rPr>
          <w:color w:val="FF0000"/>
          <w:sz w:val="22"/>
          <w:szCs w:val="22"/>
          <w:lang w:val="en-US"/>
        </w:rPr>
        <w:t>labour</w:t>
      </w:r>
      <w:proofErr w:type="spellEnd"/>
      <w:r w:rsidR="00272ECD" w:rsidRPr="00272ECD">
        <w:rPr>
          <w:color w:val="FF0000"/>
          <w:sz w:val="22"/>
          <w:szCs w:val="22"/>
          <w:lang w:val="en-US"/>
        </w:rPr>
        <w:t xml:space="preserve"> that migrant women are frequently trafficked into, mainly in areas of reproductive </w:t>
      </w:r>
      <w:proofErr w:type="spellStart"/>
      <w:r w:rsidR="00272ECD" w:rsidRPr="00272ECD">
        <w:rPr>
          <w:color w:val="FF0000"/>
          <w:sz w:val="22"/>
          <w:szCs w:val="22"/>
          <w:lang w:val="en-US"/>
        </w:rPr>
        <w:t>labour</w:t>
      </w:r>
      <w:proofErr w:type="spellEnd"/>
      <w:r w:rsidR="00272ECD" w:rsidRPr="00272ECD">
        <w:rPr>
          <w:color w:val="FF0000"/>
          <w:sz w:val="22"/>
          <w:szCs w:val="22"/>
          <w:lang w:val="en-US"/>
        </w:rPr>
        <w:t xml:space="preserve"> – such as care-taking of the elderly and sick people, domestic work, marriage and entertainment industry</w:t>
      </w:r>
    </w:p>
    <w:p w14:paraId="7706FFEF" w14:textId="77777777" w:rsidR="005A21DC" w:rsidRPr="00272ECD" w:rsidRDefault="005A21DC" w:rsidP="005A21DC">
      <w:pPr>
        <w:pStyle w:val="NoSpacing"/>
        <w:rPr>
          <w:rFonts w:ascii="Times New Roman" w:hAnsi="Times New Roman" w:cs="Times New Roman"/>
          <w:u w:val="single"/>
        </w:rPr>
      </w:pPr>
      <w:r w:rsidRPr="00272ECD">
        <w:rPr>
          <w:rFonts w:ascii="Times New Roman" w:hAnsi="Times New Roman" w:cs="Times New Roman"/>
          <w:u w:val="single"/>
        </w:rPr>
        <w:t>Section III Legal Framework</w:t>
      </w:r>
    </w:p>
    <w:p w14:paraId="62956DBB" w14:textId="77777777" w:rsidR="005A21DC" w:rsidRPr="00272ECD" w:rsidRDefault="005A21DC" w:rsidP="005A21DC">
      <w:pPr>
        <w:pStyle w:val="NoSpacing"/>
        <w:rPr>
          <w:rFonts w:ascii="Times New Roman" w:hAnsi="Times New Roman" w:cs="Times New Roman"/>
        </w:rPr>
      </w:pPr>
    </w:p>
    <w:p w14:paraId="199F8D28" w14:textId="77777777" w:rsidR="005A21DC" w:rsidRPr="00272ECD" w:rsidRDefault="005A21DC" w:rsidP="005A21DC">
      <w:pPr>
        <w:pStyle w:val="NoSpacing"/>
        <w:rPr>
          <w:rFonts w:ascii="Times New Roman" w:hAnsi="Times New Roman" w:cs="Times New Roman"/>
          <w:b/>
        </w:rPr>
      </w:pPr>
      <w:r w:rsidRPr="00272ECD">
        <w:rPr>
          <w:rFonts w:ascii="Times New Roman" w:hAnsi="Times New Roman" w:cs="Times New Roman"/>
          <w:b/>
        </w:rPr>
        <w:t>Requested change (insertion of new para 9):</w:t>
      </w:r>
    </w:p>
    <w:p w14:paraId="18F6F26D" w14:textId="77777777" w:rsidR="00605128" w:rsidRPr="00272ECD" w:rsidRDefault="00605128" w:rsidP="00605128">
      <w:pPr>
        <w:pStyle w:val="ListParagraph"/>
        <w:numPr>
          <w:ilvl w:val="0"/>
          <w:numId w:val="12"/>
        </w:numPr>
        <w:jc w:val="both"/>
        <w:rPr>
          <w:rFonts w:ascii="Times New Roman" w:hAnsi="Times New Roman" w:cs="Times New Roman"/>
          <w:sz w:val="22"/>
          <w:szCs w:val="22"/>
        </w:rPr>
      </w:pPr>
      <w:r w:rsidRPr="00272ECD">
        <w:rPr>
          <w:rFonts w:ascii="Times New Roman" w:hAnsi="Times New Roman" w:cs="Times New Roman"/>
          <w:sz w:val="22"/>
          <w:szCs w:val="22"/>
        </w:rPr>
        <w:t>The 2010 Recommended Principles and Guidelines on Human Rights and Human Trafficking (E/2002/68/Add.1) elaborated by the Office of the United Nations High Commissioner for Human Rights further provides an important soft-law framework for integrating a human rights-based approach in all anti-trafficking interventions.</w:t>
      </w:r>
    </w:p>
    <w:p w14:paraId="54BF1098" w14:textId="77777777" w:rsidR="00605128" w:rsidRPr="00272ECD" w:rsidRDefault="00605128" w:rsidP="00605128">
      <w:pPr>
        <w:pStyle w:val="ListParagraph"/>
        <w:ind w:left="0"/>
        <w:jc w:val="both"/>
        <w:rPr>
          <w:rFonts w:ascii="Times New Roman" w:hAnsi="Times New Roman" w:cs="Times New Roman"/>
          <w:sz w:val="22"/>
          <w:szCs w:val="22"/>
        </w:rPr>
      </w:pPr>
    </w:p>
    <w:p w14:paraId="40EC7E9F" w14:textId="77777777" w:rsidR="00605128" w:rsidRPr="00272ECD" w:rsidRDefault="00605128" w:rsidP="00605128">
      <w:pPr>
        <w:pStyle w:val="CommentText"/>
        <w:rPr>
          <w:rFonts w:ascii="Times New Roman" w:hAnsi="Times New Roman" w:cs="Times New Roman"/>
          <w:sz w:val="22"/>
          <w:szCs w:val="22"/>
        </w:rPr>
      </w:pPr>
      <w:r w:rsidRPr="00272ECD">
        <w:rPr>
          <w:rFonts w:ascii="Times New Roman" w:hAnsi="Times New Roman" w:cs="Times New Roman"/>
          <w:b/>
          <w:sz w:val="22"/>
          <w:szCs w:val="22"/>
        </w:rPr>
        <w:t>Insert:</w:t>
      </w:r>
    </w:p>
    <w:p w14:paraId="4BC266B6" w14:textId="77777777" w:rsidR="00605128" w:rsidRPr="00272ECD" w:rsidRDefault="00605128" w:rsidP="00605128">
      <w:pPr>
        <w:pStyle w:val="CommentText"/>
        <w:numPr>
          <w:ilvl w:val="0"/>
          <w:numId w:val="12"/>
        </w:numPr>
        <w:rPr>
          <w:rFonts w:ascii="Times New Roman" w:hAnsi="Times New Roman" w:cs="Times New Roman"/>
          <w:sz w:val="22"/>
          <w:szCs w:val="22"/>
        </w:rPr>
      </w:pPr>
      <w:r w:rsidRPr="00272ECD">
        <w:rPr>
          <w:rFonts w:ascii="Times New Roman" w:hAnsi="Times New Roman" w:cs="Times New Roman"/>
          <w:sz w:val="22"/>
          <w:szCs w:val="22"/>
        </w:rPr>
        <w:t>This especially pertains to paying attention to the Human Rights situation of persons working on their own will in the same industries, such as domestic and care workers, sex workers, and seasonal migrant agricultural workers.</w:t>
      </w:r>
    </w:p>
    <w:p w14:paraId="0B70DD99" w14:textId="14F182EA" w:rsidR="00605128" w:rsidRPr="00272ECD" w:rsidRDefault="00605128" w:rsidP="005A21DC">
      <w:pPr>
        <w:pStyle w:val="NoSpacing"/>
        <w:rPr>
          <w:rFonts w:ascii="Times New Roman" w:hAnsi="Times New Roman" w:cs="Times New Roman"/>
          <w:b/>
          <w:bCs/>
        </w:rPr>
      </w:pPr>
    </w:p>
    <w:p w14:paraId="03F1EAD0" w14:textId="77777777" w:rsidR="005A21DC" w:rsidRPr="00272ECD" w:rsidRDefault="005A21DC" w:rsidP="005A21DC">
      <w:pPr>
        <w:pStyle w:val="NoSpacing"/>
        <w:rPr>
          <w:rFonts w:ascii="Times New Roman" w:hAnsi="Times New Roman" w:cs="Times New Roman"/>
          <w:b/>
          <w:bCs/>
        </w:rPr>
      </w:pPr>
      <w:r w:rsidRPr="00272ECD">
        <w:rPr>
          <w:rFonts w:ascii="Times New Roman" w:hAnsi="Times New Roman" w:cs="Times New Roman"/>
          <w:b/>
          <w:bCs/>
        </w:rPr>
        <w:t>Reason:</w:t>
      </w:r>
    </w:p>
    <w:p w14:paraId="72C9D1D3" w14:textId="77777777" w:rsidR="005A21DC" w:rsidRPr="00272ECD" w:rsidRDefault="00605128" w:rsidP="00605128">
      <w:pPr>
        <w:pStyle w:val="NoSpacing"/>
        <w:numPr>
          <w:ilvl w:val="0"/>
          <w:numId w:val="12"/>
        </w:numPr>
        <w:rPr>
          <w:rFonts w:ascii="Times New Roman" w:hAnsi="Times New Roman" w:cs="Times New Roman"/>
        </w:rPr>
      </w:pPr>
      <w:r w:rsidRPr="00272ECD">
        <w:rPr>
          <w:rFonts w:ascii="Times New Roman" w:hAnsi="Times New Roman" w:cs="Times New Roman"/>
        </w:rPr>
        <w:t>Anti-trafficking interventions are evidenced to perpetuate harm to migrant sex workers as these often conflate migrant sex work with trafficking</w:t>
      </w:r>
      <w:r w:rsidRPr="00272ECD">
        <w:rPr>
          <w:rStyle w:val="FootnoteReference"/>
          <w:rFonts w:ascii="Times New Roman" w:hAnsi="Times New Roman" w:cs="Times New Roman"/>
        </w:rPr>
        <w:footnoteReference w:id="2"/>
      </w:r>
      <w:r w:rsidRPr="00272ECD">
        <w:rPr>
          <w:rFonts w:ascii="Times New Roman" w:hAnsi="Times New Roman" w:cs="Times New Roman"/>
        </w:rPr>
        <w:t xml:space="preserve">. A clear separation must be made that ensures all interventions are human rights based, which extends to other migrant workers in sectors working on their own will.  </w:t>
      </w:r>
    </w:p>
    <w:p w14:paraId="4383888F" w14:textId="77777777" w:rsidR="00605128" w:rsidRPr="00272ECD" w:rsidRDefault="00605128" w:rsidP="005A21DC">
      <w:pPr>
        <w:pStyle w:val="NoSpacing"/>
        <w:rPr>
          <w:rFonts w:ascii="Times New Roman" w:hAnsi="Times New Roman" w:cs="Times New Roman"/>
          <w:u w:val="single"/>
        </w:rPr>
      </w:pPr>
    </w:p>
    <w:p w14:paraId="281AA7FF" w14:textId="77777777" w:rsidR="005A21DC" w:rsidRPr="00272ECD" w:rsidRDefault="005A21DC" w:rsidP="005A21DC">
      <w:pPr>
        <w:pStyle w:val="NoSpacing"/>
        <w:rPr>
          <w:rFonts w:ascii="Times New Roman" w:hAnsi="Times New Roman" w:cs="Times New Roman"/>
          <w:u w:val="single"/>
        </w:rPr>
      </w:pPr>
      <w:r w:rsidRPr="00272ECD">
        <w:rPr>
          <w:rFonts w:ascii="Times New Roman" w:hAnsi="Times New Roman" w:cs="Times New Roman"/>
          <w:u w:val="single"/>
        </w:rPr>
        <w:t>Section IV, e (title)</w:t>
      </w:r>
    </w:p>
    <w:p w14:paraId="21ABB782" w14:textId="77777777" w:rsidR="005A21DC" w:rsidRPr="00272ECD" w:rsidRDefault="005A21DC" w:rsidP="005A21DC">
      <w:pPr>
        <w:pStyle w:val="NoSpacing"/>
        <w:rPr>
          <w:rFonts w:ascii="Times New Roman" w:hAnsi="Times New Roman" w:cs="Times New Roman"/>
        </w:rPr>
      </w:pPr>
    </w:p>
    <w:p w14:paraId="53ABAFD8" w14:textId="77777777" w:rsidR="005A21DC" w:rsidRPr="00272ECD" w:rsidRDefault="005A21DC" w:rsidP="005A21DC">
      <w:pPr>
        <w:pStyle w:val="NoSpacing"/>
        <w:rPr>
          <w:rFonts w:ascii="Times New Roman" w:hAnsi="Times New Roman" w:cs="Times New Roman"/>
          <w:b/>
          <w:bCs/>
        </w:rPr>
      </w:pPr>
      <w:r w:rsidRPr="00272ECD">
        <w:rPr>
          <w:rFonts w:ascii="Times New Roman" w:hAnsi="Times New Roman" w:cs="Times New Roman"/>
          <w:b/>
          <w:bCs/>
        </w:rPr>
        <w:t>Requested change (deletion):</w:t>
      </w:r>
    </w:p>
    <w:p w14:paraId="7C85E574" w14:textId="77777777" w:rsidR="005A21DC" w:rsidRPr="00272ECD" w:rsidRDefault="005A21DC" w:rsidP="005A21DC">
      <w:pPr>
        <w:pStyle w:val="NoSpacing"/>
        <w:rPr>
          <w:rFonts w:ascii="Times New Roman" w:hAnsi="Times New Roman" w:cs="Times New Roman"/>
        </w:rPr>
      </w:pPr>
      <w:r w:rsidRPr="00272ECD">
        <w:rPr>
          <w:rFonts w:ascii="Times New Roman" w:hAnsi="Times New Roman" w:cs="Times New Roman"/>
        </w:rPr>
        <w:t xml:space="preserve">“Root causes of trafficking in women and girls </w:t>
      </w:r>
      <w:r w:rsidRPr="00272ECD">
        <w:rPr>
          <w:rFonts w:ascii="Times New Roman" w:hAnsi="Times New Roman" w:cs="Times New Roman"/>
          <w:strike/>
        </w:rPr>
        <w:t>and discouraging the demand that fosters their exploitation through trafficking</w:t>
      </w:r>
      <w:r w:rsidRPr="00272ECD">
        <w:rPr>
          <w:rFonts w:ascii="Times New Roman" w:hAnsi="Times New Roman" w:cs="Times New Roman"/>
        </w:rPr>
        <w:t>”</w:t>
      </w:r>
    </w:p>
    <w:p w14:paraId="37C09A3D" w14:textId="77777777" w:rsidR="005A21DC" w:rsidRPr="00272ECD" w:rsidRDefault="005A21DC" w:rsidP="005A21DC">
      <w:pPr>
        <w:pStyle w:val="NoSpacing"/>
        <w:rPr>
          <w:rFonts w:ascii="Times New Roman" w:hAnsi="Times New Roman" w:cs="Times New Roman"/>
        </w:rPr>
      </w:pPr>
      <w:r w:rsidRPr="00272ECD">
        <w:rPr>
          <w:rFonts w:ascii="Times New Roman" w:hAnsi="Times New Roman" w:cs="Times New Roman"/>
          <w:b/>
        </w:rPr>
        <w:t>Reason:</w:t>
      </w:r>
      <w:r w:rsidRPr="00272ECD">
        <w:rPr>
          <w:rFonts w:ascii="Times New Roman" w:hAnsi="Times New Roman" w:cs="Times New Roman"/>
        </w:rPr>
        <w:t xml:space="preserve"> </w:t>
      </w:r>
    </w:p>
    <w:p w14:paraId="72E9DCD1" w14:textId="3980DFC4" w:rsidR="005A21DC" w:rsidRPr="00272ECD" w:rsidRDefault="005A21DC" w:rsidP="005A21DC">
      <w:pPr>
        <w:pStyle w:val="NoSpacing"/>
        <w:numPr>
          <w:ilvl w:val="0"/>
          <w:numId w:val="7"/>
        </w:numPr>
        <w:rPr>
          <w:rFonts w:ascii="Times New Roman" w:hAnsi="Times New Roman" w:cs="Times New Roman"/>
        </w:rPr>
      </w:pPr>
      <w:r w:rsidRPr="00272ECD">
        <w:rPr>
          <w:rFonts w:ascii="Times New Roman" w:hAnsi="Times New Roman" w:cs="Times New Roman"/>
        </w:rPr>
        <w:t xml:space="preserve">“Demand” is a root cause of trafficking and should be subsumed within root causes, not placed alongside </w:t>
      </w:r>
      <w:r w:rsidR="00B766EB">
        <w:rPr>
          <w:rFonts w:ascii="Times New Roman" w:hAnsi="Times New Roman" w:cs="Times New Roman"/>
        </w:rPr>
        <w:t>them, particularly since other root causes are not specified in this title.</w:t>
      </w:r>
    </w:p>
    <w:p w14:paraId="10C922C8" w14:textId="77777777" w:rsidR="005A21DC" w:rsidRPr="00272ECD" w:rsidRDefault="005A21DC" w:rsidP="005A21DC">
      <w:pPr>
        <w:pStyle w:val="NoSpacing"/>
        <w:rPr>
          <w:rFonts w:ascii="Times New Roman" w:hAnsi="Times New Roman" w:cs="Times New Roman"/>
          <w:u w:val="single"/>
        </w:rPr>
      </w:pPr>
    </w:p>
    <w:p w14:paraId="0F481904" w14:textId="77777777" w:rsidR="005A21DC" w:rsidRPr="00272ECD" w:rsidRDefault="005A21DC" w:rsidP="005A21DC">
      <w:pPr>
        <w:pStyle w:val="NoSpacing"/>
        <w:rPr>
          <w:rFonts w:ascii="Times New Roman" w:hAnsi="Times New Roman" w:cs="Times New Roman"/>
          <w:b/>
          <w:u w:val="single"/>
        </w:rPr>
      </w:pPr>
      <w:r w:rsidRPr="00272ECD">
        <w:rPr>
          <w:rFonts w:ascii="Times New Roman" w:hAnsi="Times New Roman" w:cs="Times New Roman"/>
          <w:u w:val="single"/>
        </w:rPr>
        <w:t xml:space="preserve">Section IV, a, </w:t>
      </w:r>
      <w:r w:rsidRPr="00272ECD">
        <w:rPr>
          <w:rFonts w:ascii="Times New Roman" w:hAnsi="Times New Roman" w:cs="Times New Roman"/>
          <w:b/>
          <w:u w:val="single"/>
        </w:rPr>
        <w:t>para 12:</w:t>
      </w:r>
    </w:p>
    <w:p w14:paraId="5BF4776F" w14:textId="77777777" w:rsidR="005A21DC" w:rsidRPr="00272ECD" w:rsidRDefault="005A21DC" w:rsidP="005A21DC">
      <w:pPr>
        <w:pStyle w:val="NoSpacing"/>
        <w:rPr>
          <w:rFonts w:ascii="Times New Roman" w:hAnsi="Times New Roman" w:cs="Times New Roman"/>
          <w:b/>
          <w:bCs/>
        </w:rPr>
      </w:pPr>
    </w:p>
    <w:p w14:paraId="4C96B404" w14:textId="77777777" w:rsidR="005A21DC" w:rsidRPr="00272ECD" w:rsidRDefault="005A21DC" w:rsidP="005A21DC">
      <w:pPr>
        <w:pStyle w:val="NoSpacing"/>
        <w:rPr>
          <w:rFonts w:ascii="Times New Roman" w:hAnsi="Times New Roman" w:cs="Times New Roman"/>
          <w:b/>
          <w:bCs/>
        </w:rPr>
      </w:pPr>
      <w:r w:rsidRPr="00272ECD">
        <w:rPr>
          <w:rFonts w:ascii="Times New Roman" w:hAnsi="Times New Roman" w:cs="Times New Roman"/>
          <w:b/>
          <w:bCs/>
        </w:rPr>
        <w:t>Requested change (addition)</w:t>
      </w:r>
    </w:p>
    <w:p w14:paraId="4C84DD5C" w14:textId="77777777" w:rsidR="005A21DC" w:rsidRPr="00272ECD" w:rsidRDefault="005A21DC" w:rsidP="005A21DC">
      <w:pPr>
        <w:numPr>
          <w:ilvl w:val="0"/>
          <w:numId w:val="4"/>
        </w:numPr>
        <w:spacing w:line="276" w:lineRule="auto"/>
        <w:rPr>
          <w:rFonts w:ascii="Times New Roman" w:hAnsi="Times New Roman" w:cs="Times New Roman"/>
          <w:color w:val="FF0000"/>
          <w:sz w:val="22"/>
          <w:szCs w:val="22"/>
        </w:rPr>
      </w:pPr>
      <w:r w:rsidRPr="00272ECD">
        <w:rPr>
          <w:rFonts w:ascii="Times New Roman" w:hAnsi="Times New Roman" w:cs="Times New Roman"/>
          <w:color w:val="FF0000"/>
          <w:sz w:val="22"/>
          <w:szCs w:val="22"/>
        </w:rPr>
        <w:t xml:space="preserve">“The Committee notes the limitations of existing data sets on trafficking. Sexual exploitation is the most commonly identified form of trafficking </w:t>
      </w:r>
      <w:r w:rsidRPr="00272ECD">
        <w:rPr>
          <w:rFonts w:ascii="Times New Roman" w:hAnsi="Times New Roman" w:cs="Times New Roman"/>
          <w:color w:val="FF0000"/>
          <w:sz w:val="22"/>
          <w:szCs w:val="22"/>
          <w:u w:val="single"/>
        </w:rPr>
        <w:t>because</w:t>
      </w:r>
      <w:r w:rsidRPr="00272ECD">
        <w:rPr>
          <w:rFonts w:ascii="Times New Roman" w:hAnsi="Times New Roman" w:cs="Times New Roman"/>
          <w:color w:val="FF0000"/>
          <w:sz w:val="22"/>
          <w:szCs w:val="22"/>
        </w:rPr>
        <w:t xml:space="preserve"> it is more widely reported in comparison to other forms of exploitation such as forced </w:t>
      </w:r>
      <w:proofErr w:type="spellStart"/>
      <w:r w:rsidRPr="00272ECD">
        <w:rPr>
          <w:rFonts w:ascii="Times New Roman" w:hAnsi="Times New Roman" w:cs="Times New Roman"/>
          <w:color w:val="FF0000"/>
          <w:sz w:val="22"/>
          <w:szCs w:val="22"/>
        </w:rPr>
        <w:t>labour</w:t>
      </w:r>
      <w:proofErr w:type="spellEnd"/>
      <w:r w:rsidRPr="00272ECD">
        <w:rPr>
          <w:rFonts w:ascii="Times New Roman" w:hAnsi="Times New Roman" w:cs="Times New Roman"/>
          <w:color w:val="FF0000"/>
          <w:sz w:val="22"/>
          <w:szCs w:val="22"/>
        </w:rPr>
        <w:t xml:space="preserve"> or domestic servitude.</w:t>
      </w:r>
      <w:r w:rsidRPr="00272ECD">
        <w:rPr>
          <w:rFonts w:ascii="Times New Roman" w:hAnsi="Times New Roman" w:cs="Times New Roman"/>
          <w:color w:val="FF0000"/>
          <w:sz w:val="22"/>
          <w:szCs w:val="22"/>
          <w:vertAlign w:val="superscript"/>
        </w:rPr>
        <w:footnoteReference w:id="3"/>
      </w:r>
      <w:r w:rsidRPr="00272ECD">
        <w:rPr>
          <w:rFonts w:ascii="Times New Roman" w:hAnsi="Times New Roman" w:cs="Times New Roman"/>
          <w:color w:val="FF0000"/>
          <w:sz w:val="22"/>
          <w:szCs w:val="22"/>
        </w:rPr>
        <w:t xml:space="preserve"> </w:t>
      </w:r>
      <w:r w:rsidRPr="00272ECD">
        <w:rPr>
          <w:rFonts w:ascii="Times New Roman" w:hAnsi="Times New Roman" w:cs="Times New Roman"/>
          <w:color w:val="FF0000"/>
          <w:sz w:val="22"/>
          <w:szCs w:val="22"/>
        </w:rPr>
        <w:lastRenderedPageBreak/>
        <w:t xml:space="preserve">Further, according the 2017 Global Estimates of Modern Slavery, of the 16 million people in forced </w:t>
      </w:r>
      <w:proofErr w:type="spellStart"/>
      <w:r w:rsidRPr="00272ECD">
        <w:rPr>
          <w:rFonts w:ascii="Times New Roman" w:hAnsi="Times New Roman" w:cs="Times New Roman"/>
          <w:color w:val="FF0000"/>
          <w:sz w:val="22"/>
          <w:szCs w:val="22"/>
        </w:rPr>
        <w:t>labour</w:t>
      </w:r>
      <w:proofErr w:type="spellEnd"/>
      <w:r w:rsidRPr="00272ECD">
        <w:rPr>
          <w:rFonts w:ascii="Times New Roman" w:hAnsi="Times New Roman" w:cs="Times New Roman"/>
          <w:color w:val="FF0000"/>
          <w:sz w:val="22"/>
          <w:szCs w:val="22"/>
        </w:rPr>
        <w:t xml:space="preserve"> exploitation, 57.6% were female.</w:t>
      </w:r>
      <w:r w:rsidRPr="00272ECD">
        <w:rPr>
          <w:rFonts w:ascii="Times New Roman" w:hAnsi="Times New Roman" w:cs="Times New Roman"/>
          <w:color w:val="FF0000"/>
          <w:sz w:val="22"/>
          <w:szCs w:val="22"/>
          <w:vertAlign w:val="superscript"/>
        </w:rPr>
        <w:footnoteReference w:id="4"/>
      </w:r>
      <w:r w:rsidRPr="00272ECD">
        <w:rPr>
          <w:rFonts w:ascii="Times New Roman" w:hAnsi="Times New Roman" w:cs="Times New Roman"/>
          <w:color w:val="FF0000"/>
          <w:sz w:val="22"/>
          <w:szCs w:val="22"/>
        </w:rPr>
        <w:t xml:space="preserve">” </w:t>
      </w:r>
    </w:p>
    <w:p w14:paraId="795076E7" w14:textId="3F514F73" w:rsidR="005A21DC" w:rsidRPr="00B766EB" w:rsidRDefault="005A21DC" w:rsidP="00B766EB">
      <w:pPr>
        <w:pStyle w:val="NoSpacing"/>
        <w:rPr>
          <w:rFonts w:ascii="Times New Roman" w:hAnsi="Times New Roman" w:cs="Times New Roman"/>
          <w:b/>
          <w:bCs/>
        </w:rPr>
      </w:pPr>
      <w:r w:rsidRPr="00272ECD">
        <w:rPr>
          <w:rFonts w:ascii="Times New Roman" w:hAnsi="Times New Roman" w:cs="Times New Roman"/>
          <w:b/>
          <w:bCs/>
        </w:rPr>
        <w:t>Reason:</w:t>
      </w:r>
      <w:r w:rsidR="00B766EB">
        <w:rPr>
          <w:rFonts w:ascii="Times New Roman" w:hAnsi="Times New Roman" w:cs="Times New Roman"/>
          <w:b/>
          <w:bCs/>
        </w:rPr>
        <w:t xml:space="preserve"> </w:t>
      </w:r>
      <w:r w:rsidRPr="00272ECD">
        <w:rPr>
          <w:rFonts w:ascii="Times New Roman" w:hAnsi="Times New Roman" w:cs="Times New Roman"/>
        </w:rPr>
        <w:t xml:space="preserve">The GR is based on narrow UNODC data </w:t>
      </w:r>
      <w:r w:rsidR="0068242C" w:rsidRPr="00272ECD">
        <w:rPr>
          <w:rFonts w:ascii="Times New Roman" w:hAnsi="Times New Roman" w:cs="Times New Roman"/>
        </w:rPr>
        <w:t xml:space="preserve">which fails to reveal the </w:t>
      </w:r>
      <w:r w:rsidRPr="00272ECD">
        <w:rPr>
          <w:rFonts w:ascii="Times New Roman" w:hAnsi="Times New Roman" w:cs="Times New Roman"/>
        </w:rPr>
        <w:t xml:space="preserve">modern reality of the phenomenon of </w:t>
      </w:r>
      <w:proofErr w:type="gramStart"/>
      <w:r w:rsidRPr="00272ECD">
        <w:rPr>
          <w:rFonts w:ascii="Times New Roman" w:hAnsi="Times New Roman" w:cs="Times New Roman"/>
        </w:rPr>
        <w:t xml:space="preserve">modern </w:t>
      </w:r>
      <w:r w:rsidR="0068242C" w:rsidRPr="00272ECD">
        <w:rPr>
          <w:rFonts w:ascii="Times New Roman" w:hAnsi="Times New Roman" w:cs="Times New Roman"/>
        </w:rPr>
        <w:t>day</w:t>
      </w:r>
      <w:proofErr w:type="gramEnd"/>
      <w:r w:rsidR="0068242C" w:rsidRPr="00272ECD">
        <w:rPr>
          <w:rFonts w:ascii="Times New Roman" w:hAnsi="Times New Roman" w:cs="Times New Roman"/>
        </w:rPr>
        <w:t xml:space="preserve"> </w:t>
      </w:r>
      <w:r w:rsidRPr="00272ECD">
        <w:rPr>
          <w:rFonts w:ascii="Times New Roman" w:hAnsi="Times New Roman" w:cs="Times New Roman"/>
        </w:rPr>
        <w:t xml:space="preserve">slavery and human trafficking. UNODC also note the serious gaps and weaknesses in trafficking data, noting that the fact that sexual exploitation is the most commonly identified form of human trafficking, may be the result of statistical bias, “By and large the exploitation of women tends to be visible, in city </w:t>
      </w:r>
      <w:proofErr w:type="spellStart"/>
      <w:r w:rsidRPr="00272ECD">
        <w:rPr>
          <w:rFonts w:ascii="Times New Roman" w:hAnsi="Times New Roman" w:cs="Times New Roman"/>
        </w:rPr>
        <w:t>centres</w:t>
      </w:r>
      <w:proofErr w:type="spellEnd"/>
      <w:r w:rsidRPr="00272ECD">
        <w:rPr>
          <w:rFonts w:ascii="Times New Roman" w:hAnsi="Times New Roman" w:cs="Times New Roman"/>
        </w:rPr>
        <w:t xml:space="preserve">, or along highways. Because it is more frequently reported, sexual exploitation has become the most documented type of trafficking, in aggregate statistics. In comparison, other forms of exploitation are under-reported: forced or bonded </w:t>
      </w:r>
      <w:proofErr w:type="spellStart"/>
      <w:r w:rsidRPr="00272ECD">
        <w:rPr>
          <w:rFonts w:ascii="Times New Roman" w:hAnsi="Times New Roman" w:cs="Times New Roman"/>
        </w:rPr>
        <w:t>labour</w:t>
      </w:r>
      <w:proofErr w:type="spellEnd"/>
      <w:r w:rsidRPr="00272ECD">
        <w:rPr>
          <w:rFonts w:ascii="Times New Roman" w:hAnsi="Times New Roman" w:cs="Times New Roman"/>
        </w:rPr>
        <w:t>; domestic servitude and forced marriage; organ removal; and the exploitation of children in begging, the sex trade, and warfare.”</w:t>
      </w:r>
      <w:r w:rsidRPr="00272ECD">
        <w:rPr>
          <w:rStyle w:val="FootnoteReference"/>
          <w:rFonts w:ascii="Times New Roman" w:hAnsi="Times New Roman" w:cs="Times New Roman"/>
        </w:rPr>
        <w:footnoteReference w:id="5"/>
      </w:r>
      <w:r w:rsidRPr="00272ECD">
        <w:rPr>
          <w:rFonts w:ascii="Times New Roman" w:hAnsi="Times New Roman" w:cs="Times New Roman"/>
        </w:rPr>
        <w:t xml:space="preserve"> ILO data found 38.2% of all victims of modern slavery are in the category of forced marriage. 11.9% fell into the category of “forced sexual exploitation / CSE of children”, while 49.9% of people in modern slavery were enslaved in other forms of forces </w:t>
      </w:r>
      <w:proofErr w:type="spellStart"/>
      <w:r w:rsidRPr="00272ECD">
        <w:rPr>
          <w:rFonts w:ascii="Times New Roman" w:hAnsi="Times New Roman" w:cs="Times New Roman"/>
        </w:rPr>
        <w:t>labour</w:t>
      </w:r>
      <w:proofErr w:type="spellEnd"/>
      <w:r w:rsidRPr="00272ECD">
        <w:rPr>
          <w:rFonts w:ascii="Times New Roman" w:hAnsi="Times New Roman" w:cs="Times New Roman"/>
        </w:rPr>
        <w:t>.</w:t>
      </w:r>
    </w:p>
    <w:p w14:paraId="1EEE687E" w14:textId="77777777" w:rsidR="005A21DC" w:rsidRPr="00272ECD" w:rsidRDefault="005A21DC" w:rsidP="005A21DC">
      <w:pPr>
        <w:pStyle w:val="NoSpacing"/>
        <w:rPr>
          <w:rFonts w:ascii="Times New Roman" w:hAnsi="Times New Roman" w:cs="Times New Roman"/>
          <w:u w:val="single"/>
        </w:rPr>
      </w:pPr>
    </w:p>
    <w:p w14:paraId="3B2B64E4" w14:textId="77777777" w:rsidR="0068242C" w:rsidRPr="00272ECD" w:rsidRDefault="0068242C" w:rsidP="0068242C">
      <w:pPr>
        <w:pStyle w:val="NoSpacing"/>
        <w:rPr>
          <w:rFonts w:ascii="Times New Roman" w:hAnsi="Times New Roman" w:cs="Times New Roman"/>
          <w:b/>
          <w:u w:val="single"/>
        </w:rPr>
      </w:pPr>
      <w:r w:rsidRPr="00272ECD">
        <w:rPr>
          <w:rFonts w:ascii="Times New Roman" w:hAnsi="Times New Roman" w:cs="Times New Roman"/>
          <w:u w:val="single"/>
        </w:rPr>
        <w:t xml:space="preserve">Section IV, a, </w:t>
      </w:r>
      <w:r w:rsidRPr="00272ECD">
        <w:rPr>
          <w:rFonts w:ascii="Times New Roman" w:hAnsi="Times New Roman" w:cs="Times New Roman"/>
          <w:b/>
          <w:u w:val="single"/>
        </w:rPr>
        <w:t>para 13</w:t>
      </w:r>
      <w:r w:rsidRPr="00272ECD">
        <w:rPr>
          <w:rFonts w:ascii="Times New Roman" w:hAnsi="Times New Roman" w:cs="Times New Roman"/>
          <w:b/>
          <w:u w:val="single"/>
        </w:rPr>
        <w:t>:</w:t>
      </w:r>
    </w:p>
    <w:p w14:paraId="0ACA64BC" w14:textId="77777777" w:rsidR="0068242C" w:rsidRPr="00272ECD" w:rsidRDefault="0068242C" w:rsidP="0068242C">
      <w:pPr>
        <w:pStyle w:val="NoSpacing"/>
        <w:rPr>
          <w:rFonts w:ascii="Times New Roman" w:hAnsi="Times New Roman" w:cs="Times New Roman"/>
          <w:b/>
          <w:u w:val="single"/>
        </w:rPr>
      </w:pPr>
      <w:r w:rsidRPr="00272ECD">
        <w:rPr>
          <w:rFonts w:ascii="Times New Roman" w:hAnsi="Times New Roman" w:cs="Times New Roman"/>
          <w:b/>
          <w:u w:val="single"/>
        </w:rPr>
        <w:t>Requested change (replacement):</w:t>
      </w:r>
    </w:p>
    <w:p w14:paraId="7D351889" w14:textId="49242E40" w:rsidR="00EF72E0" w:rsidRPr="00272ECD" w:rsidRDefault="0068242C" w:rsidP="00EF72E0">
      <w:pPr>
        <w:pStyle w:val="NormalWeb"/>
        <w:keepNext/>
        <w:spacing w:before="0" w:after="0"/>
        <w:rPr>
          <w:b/>
          <w:bCs/>
          <w:position w:val="-14"/>
          <w:sz w:val="22"/>
          <w:szCs w:val="22"/>
          <w:lang w:val="en-GB"/>
        </w:rPr>
      </w:pPr>
      <w:r w:rsidRPr="00272ECD">
        <w:rPr>
          <w:strike/>
          <w:sz w:val="22"/>
          <w:szCs w:val="22"/>
        </w:rPr>
        <w:t xml:space="preserve">The crime of </w:t>
      </w:r>
      <w:proofErr w:type="spellStart"/>
      <w:r w:rsidRPr="00272ECD">
        <w:rPr>
          <w:strike/>
          <w:sz w:val="22"/>
          <w:szCs w:val="22"/>
        </w:rPr>
        <w:t>trafficking</w:t>
      </w:r>
      <w:proofErr w:type="spellEnd"/>
      <w:r w:rsidRPr="00272ECD">
        <w:rPr>
          <w:strike/>
          <w:sz w:val="22"/>
          <w:szCs w:val="22"/>
        </w:rPr>
        <w:t xml:space="preserve"> is characterized by a complex web of perpetrator and victim profiles, as well as jurisdictions, often implicating private persons, corporations, State-</w:t>
      </w:r>
      <w:proofErr w:type="spellStart"/>
      <w:r w:rsidRPr="00272ECD">
        <w:rPr>
          <w:strike/>
          <w:sz w:val="22"/>
          <w:szCs w:val="22"/>
        </w:rPr>
        <w:t>mandated</w:t>
      </w:r>
      <w:proofErr w:type="spellEnd"/>
      <w:r w:rsidRPr="00272ECD">
        <w:rPr>
          <w:strike/>
          <w:sz w:val="22"/>
          <w:szCs w:val="22"/>
        </w:rPr>
        <w:t xml:space="preserve"> actors </w:t>
      </w:r>
      <w:proofErr w:type="spellStart"/>
      <w:r w:rsidRPr="00272ECD">
        <w:rPr>
          <w:strike/>
          <w:sz w:val="22"/>
          <w:szCs w:val="22"/>
        </w:rPr>
        <w:t>and</w:t>
      </w:r>
      <w:proofErr w:type="spellEnd"/>
      <w:r w:rsidRPr="00272ECD">
        <w:rPr>
          <w:strike/>
          <w:sz w:val="22"/>
          <w:szCs w:val="22"/>
        </w:rPr>
        <w:t xml:space="preserve"> officials.</w:t>
      </w:r>
      <w:r w:rsidR="00EF72E0" w:rsidRPr="00272ECD">
        <w:rPr>
          <w:strike/>
          <w:sz w:val="22"/>
          <w:szCs w:val="22"/>
        </w:rPr>
        <w:t xml:space="preserve"> </w:t>
      </w:r>
      <w:r w:rsidR="00EF72E0" w:rsidRPr="00272ECD">
        <w:rPr>
          <w:sz w:val="22"/>
          <w:szCs w:val="22"/>
          <w:lang w:val="en-US"/>
        </w:rPr>
        <w:t xml:space="preserve"> </w:t>
      </w:r>
      <w:r w:rsidR="00EF72E0" w:rsidRPr="00272ECD">
        <w:rPr>
          <w:sz w:val="22"/>
          <w:szCs w:val="22"/>
          <w:lang w:val="en-US"/>
        </w:rPr>
        <w:t xml:space="preserve">Trafficking and forced </w:t>
      </w:r>
      <w:proofErr w:type="spellStart"/>
      <w:r w:rsidR="00EF72E0" w:rsidRPr="00272ECD">
        <w:rPr>
          <w:sz w:val="22"/>
          <w:szCs w:val="22"/>
          <w:lang w:val="en-US"/>
        </w:rPr>
        <w:t>labour</w:t>
      </w:r>
      <w:proofErr w:type="spellEnd"/>
      <w:r w:rsidR="00EF72E0" w:rsidRPr="00272ECD">
        <w:rPr>
          <w:b/>
          <w:bCs/>
          <w:position w:val="-14"/>
          <w:sz w:val="22"/>
          <w:szCs w:val="22"/>
          <w:lang w:val="en-GB"/>
        </w:rPr>
        <w:t xml:space="preserve"> </w:t>
      </w:r>
      <w:r w:rsidR="00EF72E0" w:rsidRPr="00272ECD">
        <w:rPr>
          <w:sz w:val="22"/>
          <w:szCs w:val="22"/>
          <w:lang w:val="en-GB"/>
        </w:rPr>
        <w:t>are fuelled by the demand for cheap, low-skilled and easily disposable labour, combined with increasingly restrictive immigration policies and lack of labour protections for migrant workers</w:t>
      </w:r>
    </w:p>
    <w:p w14:paraId="118734FA" w14:textId="29DAF241" w:rsidR="0068242C" w:rsidRPr="00272ECD" w:rsidRDefault="00EF72E0" w:rsidP="00EF72E0">
      <w:pPr>
        <w:pStyle w:val="NormalWeb"/>
        <w:keepNext/>
        <w:spacing w:before="0" w:after="0"/>
        <w:rPr>
          <w:b/>
          <w:sz w:val="22"/>
          <w:szCs w:val="22"/>
          <w:u w:val="single"/>
        </w:rPr>
      </w:pPr>
      <w:r w:rsidRPr="00272ECD">
        <w:rPr>
          <w:b/>
          <w:sz w:val="22"/>
          <w:szCs w:val="22"/>
          <w:lang w:val="en-US"/>
        </w:rPr>
        <w:t xml:space="preserve">Reason: </w:t>
      </w:r>
      <w:r w:rsidRPr="00272ECD">
        <w:rPr>
          <w:sz w:val="22"/>
          <w:szCs w:val="22"/>
          <w:lang w:val="en-US"/>
        </w:rPr>
        <w:t xml:space="preserve">The social determinants of trafficking and forced </w:t>
      </w:r>
      <w:proofErr w:type="spellStart"/>
      <w:r w:rsidRPr="00272ECD">
        <w:rPr>
          <w:sz w:val="22"/>
          <w:szCs w:val="22"/>
          <w:lang w:val="en-US"/>
        </w:rPr>
        <w:t>labour</w:t>
      </w:r>
      <w:proofErr w:type="spellEnd"/>
      <w:r w:rsidRPr="00272ECD">
        <w:rPr>
          <w:sz w:val="22"/>
          <w:szCs w:val="22"/>
          <w:lang w:val="en-US"/>
        </w:rPr>
        <w:t xml:space="preserve"> </w:t>
      </w:r>
      <w:r w:rsidRPr="00272ECD">
        <w:rPr>
          <w:sz w:val="22"/>
          <w:szCs w:val="22"/>
          <w:lang w:val="en-US"/>
        </w:rPr>
        <w:t>go beyond</w:t>
      </w:r>
      <w:r w:rsidRPr="00272ECD">
        <w:rPr>
          <w:sz w:val="22"/>
          <w:szCs w:val="22"/>
          <w:lang w:val="en-US"/>
        </w:rPr>
        <w:t xml:space="preserve"> a </w:t>
      </w:r>
      <w:r w:rsidRPr="00272ECD">
        <w:rPr>
          <w:sz w:val="22"/>
          <w:szCs w:val="22"/>
          <w:lang w:val="en-US"/>
        </w:rPr>
        <w:t>simplistic fram</w:t>
      </w:r>
      <w:r w:rsidRPr="00272ECD">
        <w:rPr>
          <w:sz w:val="22"/>
          <w:szCs w:val="22"/>
          <w:lang w:val="en-US"/>
        </w:rPr>
        <w:t xml:space="preserve">e of perpetrator and victim. </w:t>
      </w:r>
      <w:r w:rsidR="006721BA" w:rsidRPr="00272ECD">
        <w:rPr>
          <w:sz w:val="22"/>
          <w:szCs w:val="22"/>
          <w:lang w:val="en-US"/>
        </w:rPr>
        <w:t>Other fueling factors of trafficking and the exploitation of migrant workers must be acknowledged to platform a more nuanced national and international approach.</w:t>
      </w:r>
    </w:p>
    <w:p w14:paraId="71F679C3" w14:textId="13A0858F" w:rsidR="006721BA" w:rsidRPr="00272ECD" w:rsidRDefault="006721BA" w:rsidP="006721BA">
      <w:pPr>
        <w:pStyle w:val="NoSpacing"/>
        <w:rPr>
          <w:rFonts w:ascii="Times New Roman" w:hAnsi="Times New Roman" w:cs="Times New Roman"/>
          <w:b/>
          <w:u w:val="single"/>
        </w:rPr>
      </w:pPr>
      <w:r w:rsidRPr="00272ECD">
        <w:rPr>
          <w:rFonts w:ascii="Times New Roman" w:hAnsi="Times New Roman" w:cs="Times New Roman"/>
          <w:u w:val="single"/>
        </w:rPr>
        <w:t>Section IV, d</w:t>
      </w:r>
      <w:r w:rsidRPr="00272ECD">
        <w:rPr>
          <w:rFonts w:ascii="Times New Roman" w:hAnsi="Times New Roman" w:cs="Times New Roman"/>
          <w:u w:val="single"/>
        </w:rPr>
        <w:t xml:space="preserve">, </w:t>
      </w:r>
      <w:r w:rsidRPr="00272ECD">
        <w:rPr>
          <w:rFonts w:ascii="Times New Roman" w:hAnsi="Times New Roman" w:cs="Times New Roman"/>
          <w:b/>
          <w:u w:val="single"/>
        </w:rPr>
        <w:t>para 18</w:t>
      </w:r>
      <w:r w:rsidRPr="00272ECD">
        <w:rPr>
          <w:rFonts w:ascii="Times New Roman" w:hAnsi="Times New Roman" w:cs="Times New Roman"/>
          <w:b/>
          <w:u w:val="single"/>
        </w:rPr>
        <w:t>:</w:t>
      </w:r>
      <w:r w:rsidRPr="00272ECD">
        <w:rPr>
          <w:rFonts w:ascii="Times New Roman" w:hAnsi="Times New Roman" w:cs="Times New Roman"/>
          <w:b/>
          <w:u w:val="single"/>
        </w:rPr>
        <w:t xml:space="preserve"> </w:t>
      </w:r>
    </w:p>
    <w:p w14:paraId="10308682" w14:textId="0EDA86B6" w:rsidR="006721BA" w:rsidRPr="00272ECD" w:rsidRDefault="006721BA" w:rsidP="006721BA">
      <w:pPr>
        <w:pStyle w:val="NoSpacing"/>
        <w:rPr>
          <w:rFonts w:ascii="Times New Roman" w:hAnsi="Times New Roman" w:cs="Times New Roman"/>
          <w:b/>
          <w:color w:val="FF0000"/>
          <w:u w:val="single"/>
        </w:rPr>
      </w:pPr>
      <w:r w:rsidRPr="00272ECD">
        <w:rPr>
          <w:rFonts w:ascii="Times New Roman" w:hAnsi="Times New Roman" w:cs="Times New Roman"/>
          <w:b/>
          <w:u w:val="single"/>
        </w:rPr>
        <w:t xml:space="preserve">Requested change (insertion): </w:t>
      </w:r>
      <w:r w:rsidRPr="00272ECD">
        <w:rPr>
          <w:rFonts w:ascii="Times New Roman" w:hAnsi="Times New Roman" w:cs="Times New Roman"/>
        </w:rPr>
        <w:t>including non-citizen, migrant, refugee, asylum-seeking and stateless women and girls, and women and girls with an irregular migration status</w:t>
      </w:r>
      <w:r w:rsidRPr="00272ECD">
        <w:rPr>
          <w:rFonts w:ascii="Times New Roman" w:hAnsi="Times New Roman" w:cs="Times New Roman"/>
        </w:rPr>
        <w:t xml:space="preserve"> </w:t>
      </w:r>
      <w:r w:rsidRPr="00272ECD">
        <w:rPr>
          <w:rFonts w:ascii="Times New Roman" w:hAnsi="Times New Roman" w:cs="Times New Roman"/>
          <w:color w:val="FF0000"/>
        </w:rPr>
        <w:t xml:space="preserve">and </w:t>
      </w:r>
      <w:r w:rsidRPr="00272ECD">
        <w:rPr>
          <w:rFonts w:ascii="Times New Roman" w:hAnsi="Times New Roman" w:cs="Times New Roman"/>
          <w:color w:val="FF0000"/>
        </w:rPr>
        <w:t>race, ethnic minority, gende</w:t>
      </w:r>
      <w:r w:rsidRPr="00272ECD">
        <w:rPr>
          <w:rFonts w:ascii="Times New Roman" w:hAnsi="Times New Roman" w:cs="Times New Roman"/>
          <w:color w:val="FF0000"/>
        </w:rPr>
        <w:t>r i</w:t>
      </w:r>
      <w:r w:rsidRPr="00272ECD">
        <w:rPr>
          <w:rFonts w:ascii="Times New Roman" w:hAnsi="Times New Roman" w:cs="Times New Roman"/>
          <w:color w:val="FF0000"/>
        </w:rPr>
        <w:t>dentity status</w:t>
      </w:r>
    </w:p>
    <w:p w14:paraId="0B080289" w14:textId="77777777" w:rsidR="0068242C" w:rsidRPr="00272ECD" w:rsidRDefault="0068242C" w:rsidP="0068242C">
      <w:pPr>
        <w:pStyle w:val="NoSpacing"/>
        <w:ind w:left="360"/>
        <w:rPr>
          <w:rFonts w:ascii="Times New Roman" w:hAnsi="Times New Roman" w:cs="Times New Roman"/>
          <w:b/>
          <w:u w:val="single"/>
        </w:rPr>
      </w:pPr>
    </w:p>
    <w:p w14:paraId="4D55FF96" w14:textId="77777777" w:rsidR="0068242C" w:rsidRPr="00272ECD" w:rsidRDefault="0068242C" w:rsidP="0068242C">
      <w:pPr>
        <w:pStyle w:val="NoSpacing"/>
        <w:rPr>
          <w:rFonts w:ascii="Times New Roman" w:hAnsi="Times New Roman" w:cs="Times New Roman"/>
          <w:b/>
          <w:u w:val="single"/>
        </w:rPr>
      </w:pPr>
    </w:p>
    <w:p w14:paraId="773AF1B5" w14:textId="061DCF46" w:rsidR="005A21DC" w:rsidRPr="00272ECD" w:rsidRDefault="005A21DC" w:rsidP="005A21DC">
      <w:pPr>
        <w:pStyle w:val="NoSpacing"/>
        <w:rPr>
          <w:rFonts w:ascii="Times New Roman" w:hAnsi="Times New Roman" w:cs="Times New Roman"/>
          <w:b/>
          <w:u w:val="single"/>
        </w:rPr>
      </w:pPr>
      <w:r w:rsidRPr="00272ECD">
        <w:rPr>
          <w:rFonts w:ascii="Times New Roman" w:hAnsi="Times New Roman" w:cs="Times New Roman"/>
          <w:u w:val="single"/>
        </w:rPr>
        <w:t xml:space="preserve">Section IV, e, </w:t>
      </w:r>
      <w:r w:rsidRPr="00272ECD">
        <w:rPr>
          <w:rFonts w:ascii="Times New Roman" w:hAnsi="Times New Roman" w:cs="Times New Roman"/>
          <w:b/>
          <w:u w:val="single"/>
        </w:rPr>
        <w:t>para 24:</w:t>
      </w:r>
    </w:p>
    <w:p w14:paraId="40A56F25" w14:textId="25A5B98E" w:rsidR="001E4B86" w:rsidRPr="00272ECD" w:rsidRDefault="001E4B86" w:rsidP="005A21DC">
      <w:pPr>
        <w:pStyle w:val="NoSpacing"/>
        <w:rPr>
          <w:rFonts w:ascii="Times New Roman" w:hAnsi="Times New Roman" w:cs="Times New Roman"/>
          <w:b/>
          <w:u w:val="single"/>
        </w:rPr>
      </w:pPr>
    </w:p>
    <w:p w14:paraId="5E8479E3" w14:textId="77777777" w:rsidR="005A21DC" w:rsidRPr="00272ECD" w:rsidRDefault="005A21DC" w:rsidP="005A21DC">
      <w:pPr>
        <w:pStyle w:val="NoSpacing"/>
        <w:rPr>
          <w:rFonts w:ascii="Times New Roman" w:hAnsi="Times New Roman" w:cs="Times New Roman"/>
          <w:b/>
          <w:bCs/>
        </w:rPr>
      </w:pPr>
      <w:r w:rsidRPr="00272ECD">
        <w:rPr>
          <w:rFonts w:ascii="Times New Roman" w:hAnsi="Times New Roman" w:cs="Times New Roman"/>
          <w:b/>
          <w:bCs/>
        </w:rPr>
        <w:t>Requested change (deletion):</w:t>
      </w:r>
    </w:p>
    <w:p w14:paraId="1B44D8ED" w14:textId="77777777" w:rsidR="005A21DC" w:rsidRPr="00272ECD" w:rsidRDefault="005A21DC" w:rsidP="005A21DC">
      <w:pPr>
        <w:pStyle w:val="NoSpacing"/>
        <w:numPr>
          <w:ilvl w:val="0"/>
          <w:numId w:val="7"/>
        </w:numPr>
        <w:rPr>
          <w:rFonts w:ascii="Times New Roman" w:hAnsi="Times New Roman" w:cs="Times New Roman"/>
        </w:rPr>
      </w:pPr>
      <w:r w:rsidRPr="00272ECD">
        <w:rPr>
          <w:rFonts w:ascii="Times New Roman" w:hAnsi="Times New Roman" w:cs="Times New Roman"/>
        </w:rPr>
        <w:t xml:space="preserve">“In its general recommendation no. 34 (2016) on rural women, the Committee highlighted that the economic hardships of rural life including the negative effects of climate change, high levels of poverty, restricted access to State benefits, protection and services, resulting in, </w:t>
      </w:r>
      <w:r w:rsidRPr="00272ECD">
        <w:rPr>
          <w:rFonts w:ascii="Times New Roman" w:hAnsi="Times New Roman" w:cs="Times New Roman"/>
          <w:i/>
        </w:rPr>
        <w:t>inter alia</w:t>
      </w:r>
      <w:r w:rsidRPr="00272ECD">
        <w:rPr>
          <w:rFonts w:ascii="Times New Roman" w:hAnsi="Times New Roman" w:cs="Times New Roman"/>
        </w:rPr>
        <w:t xml:space="preserve">, low levels of education, and low awareness on how traffickers operate, render rural women especially vulnerable to exploitation, in particular </w:t>
      </w:r>
      <w:r w:rsidRPr="00272ECD">
        <w:rPr>
          <w:rFonts w:ascii="Times New Roman" w:hAnsi="Times New Roman" w:cs="Times New Roman"/>
          <w:strike/>
        </w:rPr>
        <w:t>in prostitution and</w:t>
      </w:r>
      <w:r w:rsidRPr="00272ECD">
        <w:rPr>
          <w:rFonts w:ascii="Times New Roman" w:hAnsi="Times New Roman" w:cs="Times New Roman"/>
        </w:rPr>
        <w:t xml:space="preserve"> as domestic workers and in conflict-affected regions.”</w:t>
      </w:r>
    </w:p>
    <w:p w14:paraId="3B030FE3" w14:textId="77777777" w:rsidR="00B766EB" w:rsidRDefault="00B766EB" w:rsidP="00B766EB">
      <w:pPr>
        <w:pStyle w:val="NoSpacing"/>
        <w:rPr>
          <w:rFonts w:ascii="Times New Roman" w:hAnsi="Times New Roman" w:cs="Times New Roman"/>
          <w:b/>
          <w:bCs/>
        </w:rPr>
      </w:pPr>
    </w:p>
    <w:p w14:paraId="0AB210EB" w14:textId="5F40261D" w:rsidR="005A21DC" w:rsidRPr="00B766EB" w:rsidRDefault="005A21DC" w:rsidP="00B766EB">
      <w:pPr>
        <w:pStyle w:val="NoSpacing"/>
        <w:rPr>
          <w:rFonts w:ascii="Times New Roman" w:hAnsi="Times New Roman" w:cs="Times New Roman"/>
          <w:b/>
          <w:bCs/>
        </w:rPr>
      </w:pPr>
      <w:r w:rsidRPr="00272ECD">
        <w:rPr>
          <w:rFonts w:ascii="Times New Roman" w:hAnsi="Times New Roman" w:cs="Times New Roman"/>
          <w:b/>
          <w:bCs/>
        </w:rPr>
        <w:t>Reason:</w:t>
      </w:r>
      <w:r w:rsidR="00B766EB">
        <w:rPr>
          <w:rFonts w:ascii="Times New Roman" w:hAnsi="Times New Roman" w:cs="Times New Roman"/>
          <w:b/>
          <w:bCs/>
        </w:rPr>
        <w:t xml:space="preserve"> </w:t>
      </w:r>
      <w:r w:rsidRPr="00272ECD">
        <w:rPr>
          <w:rFonts w:ascii="Times New Roman" w:hAnsi="Times New Roman" w:cs="Times New Roman"/>
        </w:rPr>
        <w:t xml:space="preserve">The references given to the Committee’s own documents [General recommendation No. 34 (2016) (CEDAW/C/GC/34), para. 26; CEDAW Contributions to the 2030 Agenda for Sustainable Development (2017 HLPF)] do not mention “prostitution” in any way that supports this focus. Indeed, only the former document contains a single reference to “prostitution”, and only in quoting the precise text of Article 6. </w:t>
      </w:r>
    </w:p>
    <w:p w14:paraId="6C3FCB54" w14:textId="77777777" w:rsidR="005A21DC" w:rsidRPr="00272ECD" w:rsidRDefault="005A21DC" w:rsidP="005A21DC">
      <w:pPr>
        <w:pStyle w:val="NoSpacing"/>
        <w:rPr>
          <w:rFonts w:ascii="Times New Roman" w:hAnsi="Times New Roman" w:cs="Times New Roman"/>
          <w:u w:val="single"/>
        </w:rPr>
      </w:pPr>
    </w:p>
    <w:p w14:paraId="66684C0D" w14:textId="77777777" w:rsidR="005A21DC" w:rsidRPr="00272ECD" w:rsidRDefault="005A21DC" w:rsidP="005A21DC">
      <w:pPr>
        <w:pStyle w:val="NoSpacing"/>
        <w:rPr>
          <w:rFonts w:ascii="Times New Roman" w:hAnsi="Times New Roman" w:cs="Times New Roman"/>
          <w:b/>
          <w:u w:val="single"/>
        </w:rPr>
      </w:pPr>
      <w:r w:rsidRPr="00272ECD">
        <w:rPr>
          <w:rFonts w:ascii="Times New Roman" w:hAnsi="Times New Roman" w:cs="Times New Roman"/>
          <w:u w:val="single"/>
        </w:rPr>
        <w:t xml:space="preserve">Section IV, e, </w:t>
      </w:r>
      <w:r w:rsidRPr="00272ECD">
        <w:rPr>
          <w:rFonts w:ascii="Times New Roman" w:hAnsi="Times New Roman" w:cs="Times New Roman"/>
          <w:b/>
          <w:u w:val="single"/>
        </w:rPr>
        <w:t>para 27 (b):</w:t>
      </w:r>
    </w:p>
    <w:p w14:paraId="4A3A7659" w14:textId="77777777" w:rsidR="005A21DC" w:rsidRPr="00272ECD" w:rsidRDefault="005A21DC" w:rsidP="005A21DC">
      <w:pPr>
        <w:pStyle w:val="NoSpacing"/>
        <w:rPr>
          <w:rFonts w:ascii="Times New Roman" w:hAnsi="Times New Roman" w:cs="Times New Roman"/>
          <w:b/>
        </w:rPr>
      </w:pPr>
    </w:p>
    <w:p w14:paraId="3FDB1630" w14:textId="77777777" w:rsidR="005A21DC" w:rsidRPr="00272ECD" w:rsidRDefault="005A21DC" w:rsidP="005A21DC">
      <w:pPr>
        <w:pStyle w:val="NoSpacing"/>
        <w:rPr>
          <w:rFonts w:ascii="Times New Roman" w:hAnsi="Times New Roman" w:cs="Times New Roman"/>
          <w:b/>
        </w:rPr>
      </w:pPr>
      <w:r w:rsidRPr="00272ECD">
        <w:rPr>
          <w:rFonts w:ascii="Times New Roman" w:hAnsi="Times New Roman" w:cs="Times New Roman"/>
          <w:b/>
        </w:rPr>
        <w:lastRenderedPageBreak/>
        <w:t>Requested change (deletion):</w:t>
      </w:r>
    </w:p>
    <w:p w14:paraId="52EF11D1" w14:textId="77777777" w:rsidR="005A21DC" w:rsidRPr="00272ECD" w:rsidRDefault="005A21DC" w:rsidP="005A21DC">
      <w:pPr>
        <w:pStyle w:val="NoSpacing"/>
        <w:rPr>
          <w:rFonts w:ascii="Times New Roman" w:hAnsi="Times New Roman" w:cs="Times New Roman"/>
          <w:strike/>
        </w:rPr>
      </w:pPr>
      <w:r w:rsidRPr="00272ECD">
        <w:rPr>
          <w:rFonts w:ascii="Times New Roman" w:hAnsi="Times New Roman" w:cs="Times New Roman"/>
          <w:strike/>
        </w:rPr>
        <w:t>“Where applicable, instituting penal legislation to sanction the users of goods and services that result from trafficking in persons”</w:t>
      </w:r>
    </w:p>
    <w:p w14:paraId="57B06828" w14:textId="75BE8A7B" w:rsidR="005A21DC" w:rsidRPr="00B766EB" w:rsidRDefault="005A21DC" w:rsidP="00B766EB">
      <w:pPr>
        <w:pStyle w:val="NoSpacing"/>
        <w:rPr>
          <w:rFonts w:ascii="Times New Roman" w:hAnsi="Times New Roman" w:cs="Times New Roman"/>
          <w:b/>
        </w:rPr>
      </w:pPr>
      <w:r w:rsidRPr="00272ECD">
        <w:rPr>
          <w:rFonts w:ascii="Times New Roman" w:hAnsi="Times New Roman" w:cs="Times New Roman"/>
          <w:b/>
        </w:rPr>
        <w:t>Reason</w:t>
      </w:r>
      <w:r w:rsidR="00B766EB">
        <w:rPr>
          <w:rFonts w:ascii="Times New Roman" w:hAnsi="Times New Roman" w:cs="Times New Roman"/>
          <w:b/>
        </w:rPr>
        <w:t xml:space="preserve">: </w:t>
      </w:r>
      <w:r w:rsidRPr="00272ECD">
        <w:rPr>
          <w:rFonts w:ascii="Times New Roman" w:hAnsi="Times New Roman" w:cs="Times New Roman"/>
        </w:rPr>
        <w:t>This clause is a</w:t>
      </w:r>
      <w:r w:rsidR="00A17B7F" w:rsidRPr="00272ECD">
        <w:rPr>
          <w:rFonts w:ascii="Times New Roman" w:hAnsi="Times New Roman" w:cs="Times New Roman"/>
        </w:rPr>
        <w:t xml:space="preserve"> clear </w:t>
      </w:r>
      <w:r w:rsidRPr="00272ECD">
        <w:rPr>
          <w:rFonts w:ascii="Times New Roman" w:hAnsi="Times New Roman" w:cs="Times New Roman"/>
        </w:rPr>
        <w:t>attempt to focus solely on buyers of sex work and push for the introduction of the Nordic Model that has immense adverse human rights impacts on sex workers</w:t>
      </w:r>
      <w:r w:rsidR="00A17B7F" w:rsidRPr="00272ECD">
        <w:rPr>
          <w:rFonts w:ascii="Times New Roman" w:hAnsi="Times New Roman" w:cs="Times New Roman"/>
        </w:rPr>
        <w:t>, including those who are migrant who then work in greater fear of state surveillance leading often to arrest, deportation and greater future travel restrictions</w:t>
      </w:r>
      <w:r w:rsidRPr="00272ECD">
        <w:rPr>
          <w:rFonts w:ascii="Times New Roman" w:hAnsi="Times New Roman" w:cs="Times New Roman"/>
        </w:rPr>
        <w:t xml:space="preserve">. This position is </w:t>
      </w:r>
      <w:r w:rsidR="00A17B7F" w:rsidRPr="00272ECD">
        <w:rPr>
          <w:rFonts w:ascii="Times New Roman" w:hAnsi="Times New Roman" w:cs="Times New Roman"/>
        </w:rPr>
        <w:t>does not sit in line with</w:t>
      </w:r>
      <w:r w:rsidRPr="00272ECD">
        <w:rPr>
          <w:rFonts w:ascii="Times New Roman" w:hAnsi="Times New Roman" w:cs="Times New Roman"/>
        </w:rPr>
        <w:t xml:space="preserve"> CEDAW Committee’s existing body of work on Article 6 that rightly, does not indicate an equivocal espousal of client </w:t>
      </w:r>
      <w:proofErr w:type="spellStart"/>
      <w:r w:rsidRPr="00272ECD">
        <w:rPr>
          <w:rFonts w:ascii="Times New Roman" w:hAnsi="Times New Roman" w:cs="Times New Roman"/>
        </w:rPr>
        <w:t>criminalisation</w:t>
      </w:r>
      <w:proofErr w:type="spellEnd"/>
      <w:r w:rsidRPr="00272ECD">
        <w:rPr>
          <w:rFonts w:ascii="Times New Roman" w:hAnsi="Times New Roman" w:cs="Times New Roman"/>
        </w:rPr>
        <w:t xml:space="preserve"> strategies as an effective method to ‘discourage demand’. The CEDAW Concluding Observations on Article 6 have included </w:t>
      </w:r>
      <w:proofErr w:type="spellStart"/>
      <w:r w:rsidRPr="00272ECD">
        <w:rPr>
          <w:rFonts w:ascii="Times New Roman" w:hAnsi="Times New Roman" w:cs="Times New Roman"/>
        </w:rPr>
        <w:t>recognising</w:t>
      </w:r>
      <w:proofErr w:type="spellEnd"/>
      <w:r w:rsidRPr="00272ECD">
        <w:rPr>
          <w:rFonts w:ascii="Times New Roman" w:hAnsi="Times New Roman" w:cs="Times New Roman"/>
        </w:rPr>
        <w:t xml:space="preserve"> the adverse human rights impact of client </w:t>
      </w:r>
      <w:proofErr w:type="spellStart"/>
      <w:r w:rsidRPr="00272ECD">
        <w:rPr>
          <w:rFonts w:ascii="Times New Roman" w:hAnsi="Times New Roman" w:cs="Times New Roman"/>
        </w:rPr>
        <w:t>criminalisation</w:t>
      </w:r>
      <w:proofErr w:type="spellEnd"/>
      <w:r w:rsidRPr="00272ECD">
        <w:rPr>
          <w:rFonts w:ascii="Times New Roman" w:hAnsi="Times New Roman" w:cs="Times New Roman"/>
        </w:rPr>
        <w:t xml:space="preserve"> on sex workers</w:t>
      </w:r>
      <w:r w:rsidRPr="00272ECD">
        <w:rPr>
          <w:rFonts w:ascii="Times New Roman" w:hAnsi="Times New Roman" w:cs="Times New Roman"/>
          <w:vertAlign w:val="superscript"/>
        </w:rPr>
        <w:footnoteReference w:id="6"/>
      </w:r>
      <w:r w:rsidRPr="00272ECD">
        <w:rPr>
          <w:rFonts w:ascii="Times New Roman" w:hAnsi="Times New Roman" w:cs="Times New Roman"/>
        </w:rPr>
        <w:t xml:space="preserve"> and recommending implementation of </w:t>
      </w:r>
      <w:proofErr w:type="spellStart"/>
      <w:r w:rsidRPr="00272ECD">
        <w:rPr>
          <w:rFonts w:ascii="Times New Roman" w:hAnsi="Times New Roman" w:cs="Times New Roman"/>
        </w:rPr>
        <w:t>labour</w:t>
      </w:r>
      <w:proofErr w:type="spellEnd"/>
      <w:r w:rsidRPr="00272ECD">
        <w:rPr>
          <w:rFonts w:ascii="Times New Roman" w:hAnsi="Times New Roman" w:cs="Times New Roman"/>
        </w:rPr>
        <w:t xml:space="preserve"> frameworks to</w:t>
      </w:r>
      <w:r w:rsidRPr="00272ECD">
        <w:rPr>
          <w:rFonts w:ascii="Times New Roman" w:hAnsi="Times New Roman" w:cs="Times New Roman"/>
          <w:i/>
        </w:rPr>
        <w:t xml:space="preserve"> “prevent and combat other exploitative practices assimilated to trafficking”</w:t>
      </w:r>
      <w:r w:rsidRPr="00272ECD">
        <w:rPr>
          <w:rFonts w:ascii="Times New Roman" w:hAnsi="Times New Roman" w:cs="Times New Roman"/>
          <w:i/>
          <w:vertAlign w:val="superscript"/>
        </w:rPr>
        <w:footnoteReference w:id="7"/>
      </w:r>
      <w:r w:rsidRPr="00272ECD">
        <w:rPr>
          <w:rFonts w:ascii="Times New Roman" w:hAnsi="Times New Roman" w:cs="Times New Roman"/>
        </w:rPr>
        <w:t>.</w:t>
      </w:r>
    </w:p>
    <w:p w14:paraId="2598991B" w14:textId="77777777" w:rsidR="005A21DC" w:rsidRPr="00272ECD" w:rsidRDefault="005A21DC" w:rsidP="005A21DC">
      <w:pPr>
        <w:spacing w:line="276" w:lineRule="auto"/>
        <w:rPr>
          <w:rFonts w:ascii="Times New Roman" w:hAnsi="Times New Roman" w:cs="Times New Roman"/>
          <w:sz w:val="22"/>
          <w:szCs w:val="22"/>
        </w:rPr>
      </w:pPr>
    </w:p>
    <w:p w14:paraId="6A365ABA" w14:textId="77777777" w:rsidR="005A21DC" w:rsidRPr="00272ECD" w:rsidRDefault="005A21DC" w:rsidP="005A21DC">
      <w:pPr>
        <w:pStyle w:val="NoSpacing"/>
        <w:rPr>
          <w:rFonts w:ascii="Times New Roman" w:hAnsi="Times New Roman" w:cs="Times New Roman"/>
          <w:b/>
          <w:u w:val="single"/>
        </w:rPr>
      </w:pPr>
      <w:r w:rsidRPr="00272ECD">
        <w:rPr>
          <w:rFonts w:ascii="Times New Roman" w:hAnsi="Times New Roman" w:cs="Times New Roman"/>
          <w:u w:val="single"/>
        </w:rPr>
        <w:t xml:space="preserve">Section IV, e, </w:t>
      </w:r>
      <w:r w:rsidRPr="00272ECD">
        <w:rPr>
          <w:rFonts w:ascii="Times New Roman" w:hAnsi="Times New Roman" w:cs="Times New Roman"/>
          <w:b/>
          <w:u w:val="single"/>
        </w:rPr>
        <w:t>para 27 (d):</w:t>
      </w:r>
    </w:p>
    <w:p w14:paraId="42437B12" w14:textId="77777777" w:rsidR="005A21DC" w:rsidRPr="00272ECD" w:rsidRDefault="005A21DC" w:rsidP="005A21DC">
      <w:pPr>
        <w:pStyle w:val="NoSpacing"/>
        <w:rPr>
          <w:rFonts w:ascii="Times New Roman" w:hAnsi="Times New Roman" w:cs="Times New Roman"/>
          <w:b/>
        </w:rPr>
      </w:pPr>
    </w:p>
    <w:p w14:paraId="31D531CA" w14:textId="77777777" w:rsidR="005A21DC" w:rsidRPr="00272ECD" w:rsidRDefault="005A21DC" w:rsidP="005A21DC">
      <w:pPr>
        <w:pStyle w:val="NoSpacing"/>
        <w:rPr>
          <w:rFonts w:ascii="Times New Roman" w:hAnsi="Times New Roman" w:cs="Times New Roman"/>
          <w:b/>
          <w:bCs/>
        </w:rPr>
      </w:pPr>
      <w:r w:rsidRPr="00272ECD">
        <w:rPr>
          <w:rFonts w:ascii="Times New Roman" w:hAnsi="Times New Roman" w:cs="Times New Roman"/>
          <w:b/>
          <w:bCs/>
        </w:rPr>
        <w:t>Requested change (deletion):</w:t>
      </w:r>
    </w:p>
    <w:p w14:paraId="5AE3DA76" w14:textId="77777777" w:rsidR="005A21DC" w:rsidRPr="00272ECD" w:rsidRDefault="005A21DC" w:rsidP="005A21DC">
      <w:pPr>
        <w:pStyle w:val="NoSpacing"/>
        <w:numPr>
          <w:ilvl w:val="0"/>
          <w:numId w:val="7"/>
        </w:numPr>
        <w:rPr>
          <w:rFonts w:ascii="Times New Roman" w:hAnsi="Times New Roman" w:cs="Times New Roman"/>
        </w:rPr>
      </w:pPr>
      <w:r w:rsidRPr="00272ECD">
        <w:rPr>
          <w:rFonts w:ascii="Times New Roman" w:hAnsi="Times New Roman" w:cs="Times New Roman"/>
        </w:rPr>
        <w:t>“Investigating, prosecuting and convicting all perpetrators involved in the trafficking of persons</w:t>
      </w:r>
      <w:r w:rsidRPr="00272ECD">
        <w:rPr>
          <w:rFonts w:ascii="Times New Roman" w:hAnsi="Times New Roman" w:cs="Times New Roman"/>
          <w:strike/>
        </w:rPr>
        <w:t>, including those on the demand side</w:t>
      </w:r>
      <w:r w:rsidRPr="00272ECD">
        <w:rPr>
          <w:rFonts w:ascii="Times New Roman" w:hAnsi="Times New Roman" w:cs="Times New Roman"/>
        </w:rPr>
        <w:t>.”</w:t>
      </w:r>
    </w:p>
    <w:p w14:paraId="10DCFB6E" w14:textId="77777777" w:rsidR="00B766EB" w:rsidRDefault="00B766EB" w:rsidP="00B766EB">
      <w:pPr>
        <w:pStyle w:val="NoSpacing"/>
        <w:rPr>
          <w:rFonts w:ascii="Times New Roman" w:hAnsi="Times New Roman" w:cs="Times New Roman"/>
          <w:b/>
          <w:bCs/>
        </w:rPr>
      </w:pPr>
    </w:p>
    <w:p w14:paraId="3C86128B" w14:textId="5A41295F" w:rsidR="005A21DC" w:rsidRPr="00B766EB" w:rsidRDefault="005A21DC" w:rsidP="00B766EB">
      <w:pPr>
        <w:pStyle w:val="NoSpacing"/>
        <w:rPr>
          <w:rFonts w:ascii="Times New Roman" w:hAnsi="Times New Roman" w:cs="Times New Roman"/>
          <w:b/>
          <w:bCs/>
        </w:rPr>
      </w:pPr>
      <w:r w:rsidRPr="00272ECD">
        <w:rPr>
          <w:rFonts w:ascii="Times New Roman" w:hAnsi="Times New Roman" w:cs="Times New Roman"/>
          <w:b/>
          <w:bCs/>
        </w:rPr>
        <w:t>Reason:</w:t>
      </w:r>
      <w:r w:rsidR="00B766EB">
        <w:rPr>
          <w:rFonts w:ascii="Times New Roman" w:hAnsi="Times New Roman" w:cs="Times New Roman"/>
          <w:b/>
          <w:bCs/>
        </w:rPr>
        <w:t xml:space="preserve"> </w:t>
      </w:r>
      <w:r w:rsidRPr="00272ECD">
        <w:rPr>
          <w:rFonts w:ascii="Times New Roman" w:hAnsi="Times New Roman" w:cs="Times New Roman"/>
        </w:rPr>
        <w:t xml:space="preserve">The phrase ‘including those on the demand side’ is liable to be misinterpreted and/ or misapplied to target sex workers. </w:t>
      </w:r>
    </w:p>
    <w:p w14:paraId="7E8220A7" w14:textId="77777777" w:rsidR="005A21DC" w:rsidRPr="00272ECD" w:rsidRDefault="005A21DC" w:rsidP="005A21DC">
      <w:pPr>
        <w:pStyle w:val="NoSpacing"/>
        <w:rPr>
          <w:rFonts w:ascii="Times New Roman" w:hAnsi="Times New Roman" w:cs="Times New Roman"/>
        </w:rPr>
      </w:pPr>
    </w:p>
    <w:p w14:paraId="552C392C" w14:textId="320CBBF1" w:rsidR="00E407FC" w:rsidRPr="00272ECD" w:rsidRDefault="00E407FC" w:rsidP="00E407FC">
      <w:pPr>
        <w:pStyle w:val="NoSpacing"/>
        <w:rPr>
          <w:rFonts w:ascii="Times New Roman" w:hAnsi="Times New Roman" w:cs="Times New Roman"/>
          <w:b/>
          <w:u w:val="single"/>
        </w:rPr>
      </w:pPr>
      <w:r w:rsidRPr="00272ECD">
        <w:rPr>
          <w:rFonts w:ascii="Times New Roman" w:hAnsi="Times New Roman" w:cs="Times New Roman"/>
          <w:u w:val="single"/>
        </w:rPr>
        <w:t xml:space="preserve">Section IV, e, </w:t>
      </w:r>
      <w:r w:rsidRPr="00272ECD">
        <w:rPr>
          <w:rFonts w:ascii="Times New Roman" w:hAnsi="Times New Roman" w:cs="Times New Roman"/>
          <w:b/>
          <w:u w:val="single"/>
        </w:rPr>
        <w:t>para 32 (b</w:t>
      </w:r>
      <w:r w:rsidRPr="00272ECD">
        <w:rPr>
          <w:rFonts w:ascii="Times New Roman" w:hAnsi="Times New Roman" w:cs="Times New Roman"/>
          <w:b/>
          <w:u w:val="single"/>
        </w:rPr>
        <w:t>):</w:t>
      </w:r>
    </w:p>
    <w:p w14:paraId="1C9A3417" w14:textId="77731AD7" w:rsidR="00E407FC" w:rsidRPr="00272ECD" w:rsidRDefault="00E407FC" w:rsidP="00E407FC">
      <w:pPr>
        <w:pStyle w:val="NoSpacing"/>
        <w:rPr>
          <w:rFonts w:ascii="Times New Roman" w:hAnsi="Times New Roman" w:cs="Times New Roman"/>
          <w:b/>
          <w:bCs/>
        </w:rPr>
      </w:pPr>
      <w:r w:rsidRPr="00272ECD">
        <w:rPr>
          <w:rFonts w:ascii="Times New Roman" w:hAnsi="Times New Roman" w:cs="Times New Roman"/>
          <w:b/>
          <w:bCs/>
        </w:rPr>
        <w:t>Requested change (</w:t>
      </w:r>
      <w:r w:rsidRPr="00272ECD">
        <w:rPr>
          <w:rFonts w:ascii="Times New Roman" w:hAnsi="Times New Roman" w:cs="Times New Roman"/>
          <w:b/>
          <w:bCs/>
        </w:rPr>
        <w:t>replacement</w:t>
      </w:r>
      <w:r w:rsidRPr="00272ECD">
        <w:rPr>
          <w:rFonts w:ascii="Times New Roman" w:hAnsi="Times New Roman" w:cs="Times New Roman"/>
          <w:b/>
          <w:bCs/>
        </w:rPr>
        <w:t>):</w:t>
      </w:r>
    </w:p>
    <w:p w14:paraId="56E2C855" w14:textId="3672DCE6" w:rsidR="00E407FC" w:rsidRPr="00272ECD" w:rsidRDefault="00E407FC" w:rsidP="00E407FC">
      <w:pPr>
        <w:pStyle w:val="CommentText"/>
        <w:numPr>
          <w:ilvl w:val="0"/>
          <w:numId w:val="12"/>
        </w:numPr>
        <w:rPr>
          <w:rFonts w:ascii="Times New Roman" w:hAnsi="Times New Roman" w:cs="Times New Roman"/>
          <w:sz w:val="22"/>
          <w:szCs w:val="22"/>
        </w:rPr>
      </w:pPr>
      <w:r w:rsidRPr="00272ECD">
        <w:rPr>
          <w:rFonts w:ascii="Times New Roman" w:hAnsi="Times New Roman" w:cs="Times New Roman"/>
          <w:sz w:val="22"/>
          <w:szCs w:val="22"/>
        </w:rPr>
        <w:t xml:space="preserve">Allocate resources </w:t>
      </w:r>
      <w:r w:rsidRPr="00272ECD">
        <w:rPr>
          <w:rFonts w:ascii="Times New Roman" w:hAnsi="Times New Roman" w:cs="Times New Roman"/>
          <w:strike/>
          <w:sz w:val="22"/>
          <w:szCs w:val="22"/>
        </w:rPr>
        <w:t>to ensure that</w:t>
      </w:r>
      <w:r w:rsidRPr="00272ECD">
        <w:rPr>
          <w:rFonts w:ascii="Times New Roman" w:hAnsi="Times New Roman" w:cs="Times New Roman"/>
          <w:sz w:val="22"/>
          <w:szCs w:val="22"/>
        </w:rPr>
        <w:t xml:space="preserve"> </w:t>
      </w:r>
      <w:r w:rsidRPr="00272ECD">
        <w:rPr>
          <w:rFonts w:ascii="Times New Roman" w:hAnsi="Times New Roman" w:cs="Times New Roman"/>
          <w:strike/>
          <w:sz w:val="22"/>
          <w:szCs w:val="22"/>
        </w:rPr>
        <w:t>human rights and women’s rights non-governmental organizations</w:t>
      </w:r>
      <w:r w:rsidRPr="00272ECD">
        <w:rPr>
          <w:rFonts w:ascii="Times New Roman" w:hAnsi="Times New Roman" w:cs="Times New Roman"/>
          <w:strike/>
          <w:sz w:val="22"/>
          <w:szCs w:val="22"/>
        </w:rPr>
        <w:t xml:space="preserve"> </w:t>
      </w:r>
      <w:r w:rsidRPr="00272ECD">
        <w:rPr>
          <w:rFonts w:ascii="Times New Roman" w:hAnsi="Times New Roman" w:cs="Times New Roman"/>
          <w:sz w:val="22"/>
          <w:szCs w:val="22"/>
        </w:rPr>
        <w:t>to ensure that NGOs advocating for human rights, women’s rights, workers’, migrants’ and sex workers’ rights are well informed, adequately consulted and play an active role in the initial and subsequent development of anti-trafficking strategies</w:t>
      </w:r>
      <w:r w:rsidRPr="00272ECD">
        <w:rPr>
          <w:rFonts w:ascii="Times New Roman" w:hAnsi="Times New Roman" w:cs="Times New Roman"/>
          <w:sz w:val="22"/>
          <w:szCs w:val="22"/>
        </w:rPr>
        <w:t xml:space="preserve"> </w:t>
      </w:r>
    </w:p>
    <w:p w14:paraId="6F913E37" w14:textId="77777777" w:rsidR="00E407FC" w:rsidRPr="00272ECD" w:rsidRDefault="00E407FC" w:rsidP="00B766EB">
      <w:pPr>
        <w:pStyle w:val="CommentText"/>
        <w:ind w:left="720"/>
        <w:rPr>
          <w:rFonts w:ascii="Times New Roman" w:hAnsi="Times New Roman" w:cs="Times New Roman"/>
          <w:sz w:val="22"/>
          <w:szCs w:val="22"/>
        </w:rPr>
      </w:pPr>
    </w:p>
    <w:p w14:paraId="612BB5C8" w14:textId="4816F5AF" w:rsidR="005A21DC" w:rsidRPr="00272ECD" w:rsidRDefault="005A21DC" w:rsidP="005A21DC">
      <w:pPr>
        <w:pStyle w:val="NoSpacing"/>
        <w:rPr>
          <w:rFonts w:ascii="Times New Roman" w:hAnsi="Times New Roman" w:cs="Times New Roman"/>
          <w:b/>
          <w:u w:val="single"/>
        </w:rPr>
      </w:pPr>
      <w:r w:rsidRPr="00272ECD">
        <w:rPr>
          <w:rFonts w:ascii="Times New Roman" w:hAnsi="Times New Roman" w:cs="Times New Roman"/>
          <w:u w:val="single"/>
        </w:rPr>
        <w:t xml:space="preserve">Section IV, g, </w:t>
      </w:r>
      <w:r w:rsidRPr="00272ECD">
        <w:rPr>
          <w:rFonts w:ascii="Times New Roman" w:hAnsi="Times New Roman" w:cs="Times New Roman"/>
          <w:b/>
          <w:u w:val="single"/>
        </w:rPr>
        <w:t>para 58</w:t>
      </w:r>
      <w:r w:rsidR="00272ECD" w:rsidRPr="00272ECD">
        <w:rPr>
          <w:rFonts w:ascii="Times New Roman" w:hAnsi="Times New Roman" w:cs="Times New Roman"/>
          <w:b/>
          <w:u w:val="single"/>
        </w:rPr>
        <w:t xml:space="preserve"> (a)</w:t>
      </w:r>
      <w:r w:rsidRPr="00272ECD">
        <w:rPr>
          <w:rFonts w:ascii="Times New Roman" w:hAnsi="Times New Roman" w:cs="Times New Roman"/>
          <w:b/>
          <w:u w:val="single"/>
        </w:rPr>
        <w:t>:</w:t>
      </w:r>
    </w:p>
    <w:p w14:paraId="7683A8AC" w14:textId="4E716F12" w:rsidR="00E407FC" w:rsidRPr="00272ECD" w:rsidRDefault="00E407FC" w:rsidP="005A21DC">
      <w:pPr>
        <w:pStyle w:val="NoSpacing"/>
        <w:rPr>
          <w:rFonts w:ascii="Times New Roman" w:hAnsi="Times New Roman" w:cs="Times New Roman"/>
          <w:b/>
        </w:rPr>
      </w:pPr>
      <w:r w:rsidRPr="00272ECD">
        <w:rPr>
          <w:rFonts w:ascii="Times New Roman" w:hAnsi="Times New Roman" w:cs="Times New Roman"/>
          <w:b/>
        </w:rPr>
        <w:t xml:space="preserve">Requested addition: </w:t>
      </w:r>
    </w:p>
    <w:p w14:paraId="33DC1AB5" w14:textId="6B1A22CD" w:rsidR="00272ECD" w:rsidRPr="00272ECD" w:rsidRDefault="00272ECD" w:rsidP="00272ECD">
      <w:pPr>
        <w:pStyle w:val="ListParagraph"/>
        <w:numPr>
          <w:ilvl w:val="0"/>
          <w:numId w:val="13"/>
        </w:numPr>
        <w:jc w:val="both"/>
        <w:rPr>
          <w:rFonts w:ascii="Times New Roman" w:hAnsi="Times New Roman" w:cs="Times New Roman"/>
          <w:color w:val="FF0000"/>
          <w:sz w:val="22"/>
          <w:szCs w:val="22"/>
        </w:rPr>
      </w:pPr>
      <w:r w:rsidRPr="00272ECD">
        <w:rPr>
          <w:rFonts w:ascii="Times New Roman" w:hAnsi="Times New Roman" w:cs="Times New Roman"/>
          <w:sz w:val="22"/>
          <w:szCs w:val="22"/>
        </w:rPr>
        <w:t>Introduce, strengthen, and enforce employment legislation designed to protect all migrant workers, irrespective of level of skill or the sector in which they work, duration of their employment, and to minimize the opportunities for exploitation by providing very clear protections,</w:t>
      </w:r>
      <w:r w:rsidRPr="00272ECD">
        <w:rPr>
          <w:rStyle w:val="FootnoteReference"/>
          <w:rFonts w:ascii="Times New Roman" w:hAnsi="Times New Roman" w:cs="Times New Roman"/>
          <w:sz w:val="22"/>
          <w:szCs w:val="22"/>
        </w:rPr>
        <w:t xml:space="preserve"> </w:t>
      </w:r>
      <w:r w:rsidRPr="00272ECD">
        <w:rPr>
          <w:rFonts w:ascii="Times New Roman" w:hAnsi="Times New Roman" w:cs="Times New Roman"/>
          <w:sz w:val="22"/>
          <w:szCs w:val="22"/>
        </w:rPr>
        <w:t xml:space="preserve">including minimum wage, overtime pay, health and safety, and decent working conditions, particularly in unregulated or unmonitored economic sectors that rely on migrant women’s </w:t>
      </w:r>
      <w:proofErr w:type="spellStart"/>
      <w:r w:rsidRPr="00272ECD">
        <w:rPr>
          <w:rFonts w:ascii="Times New Roman" w:hAnsi="Times New Roman" w:cs="Times New Roman"/>
          <w:sz w:val="22"/>
          <w:szCs w:val="22"/>
        </w:rPr>
        <w:t>labour</w:t>
      </w:r>
      <w:proofErr w:type="spellEnd"/>
      <w:r w:rsidRPr="00272ECD">
        <w:rPr>
          <w:rFonts w:ascii="Times New Roman" w:hAnsi="Times New Roman" w:cs="Times New Roman"/>
          <w:sz w:val="22"/>
          <w:szCs w:val="22"/>
        </w:rPr>
        <w:t xml:space="preserve">, </w:t>
      </w:r>
      <w:r w:rsidRPr="00272ECD">
        <w:rPr>
          <w:rFonts w:ascii="Times New Roman" w:hAnsi="Times New Roman" w:cs="Times New Roman"/>
          <w:color w:val="FF0000"/>
          <w:sz w:val="22"/>
          <w:szCs w:val="22"/>
        </w:rPr>
        <w:t xml:space="preserve">including </w:t>
      </w:r>
      <w:r w:rsidRPr="00272ECD">
        <w:rPr>
          <w:rFonts w:ascii="Times New Roman" w:hAnsi="Times New Roman" w:cs="Times New Roman"/>
          <w:color w:val="FF0000"/>
          <w:sz w:val="22"/>
          <w:szCs w:val="22"/>
        </w:rPr>
        <w:t xml:space="preserve">domestic and care work, </w:t>
      </w:r>
      <w:r w:rsidRPr="00272ECD">
        <w:rPr>
          <w:rFonts w:ascii="Times New Roman" w:hAnsi="Times New Roman" w:cs="Times New Roman"/>
          <w:color w:val="FF0000"/>
          <w:sz w:val="22"/>
          <w:szCs w:val="22"/>
        </w:rPr>
        <w:t xml:space="preserve">sex work, </w:t>
      </w:r>
      <w:r w:rsidRPr="00272ECD">
        <w:rPr>
          <w:rFonts w:ascii="Times New Roman" w:hAnsi="Times New Roman" w:cs="Times New Roman"/>
          <w:color w:val="FF0000"/>
          <w:sz w:val="22"/>
          <w:szCs w:val="22"/>
        </w:rPr>
        <w:t>garment, construction, agriculture, food processing and fishing</w:t>
      </w:r>
    </w:p>
    <w:p w14:paraId="7153C26D" w14:textId="77777777" w:rsidR="00B766EB" w:rsidRDefault="00B766EB" w:rsidP="00E407FC">
      <w:pPr>
        <w:pStyle w:val="NoSpacing"/>
        <w:rPr>
          <w:rFonts w:ascii="Times New Roman" w:hAnsi="Times New Roman" w:cs="Times New Roman"/>
        </w:rPr>
      </w:pPr>
    </w:p>
    <w:p w14:paraId="5A3A31D5" w14:textId="5CBF909E" w:rsidR="00E407FC" w:rsidRPr="00272ECD" w:rsidRDefault="00E407FC" w:rsidP="00B766EB">
      <w:pPr>
        <w:pStyle w:val="NoSpacing"/>
        <w:rPr>
          <w:rFonts w:ascii="Times New Roman" w:hAnsi="Times New Roman" w:cs="Times New Roman"/>
        </w:rPr>
      </w:pPr>
      <w:r w:rsidRPr="00197513">
        <w:rPr>
          <w:rFonts w:ascii="Times New Roman" w:hAnsi="Times New Roman" w:cs="Times New Roman"/>
          <w:b/>
        </w:rPr>
        <w:t>Reason:</w:t>
      </w:r>
      <w:r w:rsidRPr="00272ECD">
        <w:rPr>
          <w:rFonts w:ascii="Times New Roman" w:hAnsi="Times New Roman" w:cs="Times New Roman"/>
        </w:rPr>
        <w:t xml:space="preserve"> Considering prostitution is referred to throughout the document as an industry that women and girls are trafficked into and forced to work, sex work must be included </w:t>
      </w:r>
      <w:r w:rsidR="00272ECD" w:rsidRPr="00272ECD">
        <w:rPr>
          <w:rFonts w:ascii="Times New Roman" w:hAnsi="Times New Roman" w:cs="Times New Roman"/>
        </w:rPr>
        <w:t xml:space="preserve">alongside industries where strengthening of employment legislation and worker protection is advocated </w:t>
      </w:r>
    </w:p>
    <w:p w14:paraId="70C8B1A7" w14:textId="3B809285" w:rsidR="005A21DC" w:rsidRPr="00272ECD" w:rsidRDefault="005A21DC" w:rsidP="005A21DC">
      <w:pPr>
        <w:pStyle w:val="NoSpacing"/>
        <w:rPr>
          <w:rFonts w:ascii="Times New Roman" w:hAnsi="Times New Roman" w:cs="Times New Roman"/>
          <w:u w:val="single"/>
        </w:rPr>
      </w:pPr>
    </w:p>
    <w:p w14:paraId="5E5438AB" w14:textId="77777777" w:rsidR="005A21DC" w:rsidRPr="00272ECD" w:rsidRDefault="005A21DC" w:rsidP="005A21DC">
      <w:pPr>
        <w:pStyle w:val="NoSpacing"/>
        <w:rPr>
          <w:rFonts w:ascii="Times New Roman" w:hAnsi="Times New Roman" w:cs="Times New Roman"/>
          <w:u w:val="single"/>
        </w:rPr>
      </w:pPr>
      <w:r w:rsidRPr="00272ECD">
        <w:rPr>
          <w:rFonts w:ascii="Times New Roman" w:hAnsi="Times New Roman" w:cs="Times New Roman"/>
          <w:u w:val="single"/>
        </w:rPr>
        <w:t xml:space="preserve">Section VI, a, </w:t>
      </w:r>
      <w:r w:rsidRPr="00272ECD">
        <w:rPr>
          <w:rFonts w:ascii="Times New Roman" w:hAnsi="Times New Roman" w:cs="Times New Roman"/>
          <w:b/>
          <w:bCs/>
          <w:u w:val="single"/>
        </w:rPr>
        <w:t>para 92</w:t>
      </w:r>
      <w:r w:rsidRPr="00272ECD">
        <w:rPr>
          <w:rFonts w:ascii="Times New Roman" w:hAnsi="Times New Roman" w:cs="Times New Roman"/>
          <w:u w:val="single"/>
        </w:rPr>
        <w:t xml:space="preserve"> ‘Adverse collateral effects of anti-trafficking efforts’:</w:t>
      </w:r>
    </w:p>
    <w:p w14:paraId="600EF2A1" w14:textId="77777777" w:rsidR="005A21DC" w:rsidRPr="00272ECD" w:rsidRDefault="005A21DC" w:rsidP="005A21DC">
      <w:pPr>
        <w:pStyle w:val="NoSpacing"/>
        <w:rPr>
          <w:rFonts w:ascii="Times New Roman" w:hAnsi="Times New Roman" w:cs="Times New Roman"/>
          <w:b/>
          <w:bCs/>
        </w:rPr>
      </w:pPr>
    </w:p>
    <w:p w14:paraId="387EE3A7" w14:textId="77777777" w:rsidR="005A21DC" w:rsidRPr="00272ECD" w:rsidRDefault="005A21DC" w:rsidP="005A21DC">
      <w:pPr>
        <w:pStyle w:val="NoSpacing"/>
        <w:rPr>
          <w:rFonts w:ascii="Times New Roman" w:hAnsi="Times New Roman" w:cs="Times New Roman"/>
          <w:b/>
          <w:bCs/>
        </w:rPr>
      </w:pPr>
      <w:r w:rsidRPr="00272ECD">
        <w:rPr>
          <w:rFonts w:ascii="Times New Roman" w:hAnsi="Times New Roman" w:cs="Times New Roman"/>
          <w:b/>
          <w:bCs/>
        </w:rPr>
        <w:t>Requested changes (additions):</w:t>
      </w:r>
    </w:p>
    <w:p w14:paraId="76F05D59" w14:textId="77777777" w:rsidR="005A21DC" w:rsidRPr="00272ECD" w:rsidRDefault="005A21DC" w:rsidP="005A21DC">
      <w:pPr>
        <w:pStyle w:val="NoSpacing"/>
        <w:numPr>
          <w:ilvl w:val="0"/>
          <w:numId w:val="6"/>
        </w:numPr>
        <w:rPr>
          <w:rFonts w:ascii="Times New Roman" w:hAnsi="Times New Roman" w:cs="Times New Roman"/>
        </w:rPr>
      </w:pPr>
      <w:r w:rsidRPr="00272ECD">
        <w:rPr>
          <w:rFonts w:ascii="Times New Roman" w:hAnsi="Times New Roman" w:cs="Times New Roman"/>
        </w:rPr>
        <w:t xml:space="preserve">Clause b): “Ensure that raids conducted by law enforcement authorities with a view to dismantling trafficking networks do not justify or result in criminal prosecution or other coercive measures, including gender-based violence, abuse and harassment, against any group of women, </w:t>
      </w:r>
      <w:r w:rsidRPr="00272ECD">
        <w:rPr>
          <w:rFonts w:ascii="Times New Roman" w:hAnsi="Times New Roman" w:cs="Times New Roman"/>
          <w:color w:val="FF0000"/>
        </w:rPr>
        <w:t>particularly sex workers who are the group most often subject to such coercive measures</w:t>
      </w:r>
      <w:r w:rsidRPr="00272ECD">
        <w:rPr>
          <w:rFonts w:ascii="Times New Roman" w:hAnsi="Times New Roman" w:cs="Times New Roman"/>
        </w:rPr>
        <w:t>;”</w:t>
      </w:r>
    </w:p>
    <w:p w14:paraId="7E3A1DCF" w14:textId="4BAAF40E" w:rsidR="005A21DC" w:rsidRPr="00272ECD" w:rsidRDefault="005A21DC" w:rsidP="005A21DC">
      <w:pPr>
        <w:pStyle w:val="NoSpacing"/>
        <w:numPr>
          <w:ilvl w:val="0"/>
          <w:numId w:val="6"/>
        </w:numPr>
        <w:rPr>
          <w:rFonts w:ascii="Times New Roman" w:hAnsi="Times New Roman" w:cs="Times New Roman"/>
        </w:rPr>
      </w:pPr>
      <w:r w:rsidRPr="00272ECD">
        <w:rPr>
          <w:rFonts w:ascii="Times New Roman" w:hAnsi="Times New Roman" w:cs="Times New Roman"/>
        </w:rPr>
        <w:lastRenderedPageBreak/>
        <w:t xml:space="preserve">Clause c): “Ensure that no group of women, is targeted for investigation or prosecution, discrimination, stigmatisation, or suffers from the lack of rights and protections, under the guise of combatting trafficking, including violations of their rights to movement, assembly, health and safety, to dignity and livelihood. </w:t>
      </w:r>
      <w:r w:rsidRPr="00272ECD">
        <w:rPr>
          <w:rFonts w:ascii="Times New Roman" w:hAnsi="Times New Roman" w:cs="Times New Roman"/>
          <w:color w:val="FF0000"/>
        </w:rPr>
        <w:t>This must include sex workers who are most often targeted</w:t>
      </w:r>
      <w:r w:rsidR="00197513">
        <w:rPr>
          <w:rFonts w:ascii="Times New Roman" w:hAnsi="Times New Roman" w:cs="Times New Roman"/>
          <w:color w:val="FF0000"/>
        </w:rPr>
        <w:t>, particularly migrant sex workers</w:t>
      </w:r>
      <w:r w:rsidRPr="00272ECD">
        <w:rPr>
          <w:rFonts w:ascii="Times New Roman" w:hAnsi="Times New Roman" w:cs="Times New Roman"/>
          <w:color w:val="FF0000"/>
        </w:rPr>
        <w:t>. States should cease such targeting and ensure these groups of women are afforded their full rights and protections</w:t>
      </w:r>
      <w:r w:rsidRPr="00272ECD">
        <w:rPr>
          <w:rFonts w:ascii="Times New Roman" w:hAnsi="Times New Roman" w:cs="Times New Roman"/>
        </w:rPr>
        <w:t>;”</w:t>
      </w:r>
    </w:p>
    <w:p w14:paraId="16967F6B" w14:textId="5B559DB9" w:rsidR="005A21DC" w:rsidRPr="00272ECD" w:rsidRDefault="005A21DC" w:rsidP="005A21DC">
      <w:pPr>
        <w:numPr>
          <w:ilvl w:val="0"/>
          <w:numId w:val="6"/>
        </w:numPr>
        <w:spacing w:line="276" w:lineRule="auto"/>
        <w:rPr>
          <w:rFonts w:ascii="Times New Roman" w:hAnsi="Times New Roman" w:cs="Times New Roman"/>
          <w:sz w:val="22"/>
          <w:szCs w:val="22"/>
        </w:rPr>
      </w:pPr>
      <w:r w:rsidRPr="00272ECD">
        <w:rPr>
          <w:rFonts w:ascii="Times New Roman" w:hAnsi="Times New Roman" w:cs="Times New Roman"/>
          <w:sz w:val="22"/>
          <w:szCs w:val="22"/>
        </w:rPr>
        <w:t xml:space="preserve">Clause d): “Discontinue anti-trafficking measures that involve the apprehension, detention and involuntary rehabilitation of women, which are often experienced as antagonistic and traumatic. </w:t>
      </w:r>
      <w:r w:rsidRPr="00272ECD">
        <w:rPr>
          <w:rFonts w:ascii="Times New Roman" w:hAnsi="Times New Roman" w:cs="Times New Roman"/>
          <w:color w:val="FF0000"/>
          <w:sz w:val="22"/>
          <w:szCs w:val="22"/>
        </w:rPr>
        <w:t>Sex workers</w:t>
      </w:r>
      <w:r w:rsidR="00197513">
        <w:rPr>
          <w:rFonts w:ascii="Times New Roman" w:hAnsi="Times New Roman" w:cs="Times New Roman"/>
          <w:color w:val="FF0000"/>
          <w:sz w:val="22"/>
          <w:szCs w:val="22"/>
        </w:rPr>
        <w:t>, particularly migrant sex workers,</w:t>
      </w:r>
      <w:r w:rsidRPr="00272ECD">
        <w:rPr>
          <w:rFonts w:ascii="Times New Roman" w:hAnsi="Times New Roman" w:cs="Times New Roman"/>
          <w:color w:val="FF0000"/>
          <w:sz w:val="22"/>
          <w:szCs w:val="22"/>
        </w:rPr>
        <w:t xml:space="preserve"> are particularly targeted for such measures and this is an abuse of their human rights as well as an abuse of State powers</w:t>
      </w:r>
      <w:r w:rsidRPr="00272ECD">
        <w:rPr>
          <w:rFonts w:ascii="Times New Roman" w:hAnsi="Times New Roman" w:cs="Times New Roman"/>
          <w:sz w:val="22"/>
          <w:szCs w:val="22"/>
        </w:rPr>
        <w:t>;”</w:t>
      </w:r>
    </w:p>
    <w:p w14:paraId="26A2F108" w14:textId="77777777" w:rsidR="005A21DC" w:rsidRPr="00272ECD" w:rsidRDefault="005A21DC" w:rsidP="005A21DC">
      <w:pPr>
        <w:pStyle w:val="NoSpacing"/>
        <w:numPr>
          <w:ilvl w:val="0"/>
          <w:numId w:val="6"/>
        </w:numPr>
        <w:rPr>
          <w:rFonts w:ascii="Times New Roman" w:hAnsi="Times New Roman" w:cs="Times New Roman"/>
        </w:rPr>
      </w:pPr>
      <w:r w:rsidRPr="00272ECD">
        <w:rPr>
          <w:rFonts w:ascii="Times New Roman" w:hAnsi="Times New Roman" w:cs="Times New Roman"/>
        </w:rPr>
        <w:t xml:space="preserve">Clause e): “Ensure that anti-trafficking efforts are not used as a means to deport migrant women with an irregular immigration status. </w:t>
      </w:r>
      <w:r w:rsidRPr="00272ECD">
        <w:rPr>
          <w:rFonts w:ascii="Times New Roman" w:hAnsi="Times New Roman" w:cs="Times New Roman"/>
          <w:color w:val="FF0000"/>
        </w:rPr>
        <w:t>Anti-trafficking efforts are often inappropriately used by States as part of a wider anti-migrant, and specifically anti-sex work, narrative. States much put clear measures in place to prevent this</w:t>
      </w:r>
      <w:r w:rsidRPr="00272ECD">
        <w:rPr>
          <w:rFonts w:ascii="Times New Roman" w:hAnsi="Times New Roman" w:cs="Times New Roman"/>
        </w:rPr>
        <w:t>.”</w:t>
      </w:r>
    </w:p>
    <w:p w14:paraId="2562A94B" w14:textId="77777777" w:rsidR="00197513" w:rsidRDefault="00197513" w:rsidP="00197513">
      <w:pPr>
        <w:pStyle w:val="NoSpacing"/>
        <w:rPr>
          <w:rFonts w:ascii="Times New Roman" w:hAnsi="Times New Roman" w:cs="Times New Roman"/>
          <w:b/>
          <w:bCs/>
        </w:rPr>
      </w:pPr>
    </w:p>
    <w:p w14:paraId="73EB3CF2" w14:textId="6BE0AD3B" w:rsidR="005A21DC" w:rsidRPr="00197513" w:rsidRDefault="005A21DC" w:rsidP="00197513">
      <w:pPr>
        <w:pStyle w:val="NoSpacing"/>
        <w:rPr>
          <w:rFonts w:ascii="Times New Roman" w:hAnsi="Times New Roman" w:cs="Times New Roman"/>
          <w:b/>
          <w:bCs/>
        </w:rPr>
      </w:pPr>
      <w:r w:rsidRPr="00272ECD">
        <w:rPr>
          <w:rFonts w:ascii="Times New Roman" w:hAnsi="Times New Roman" w:cs="Times New Roman"/>
          <w:b/>
          <w:bCs/>
        </w:rPr>
        <w:t>Reason:</w:t>
      </w:r>
      <w:r w:rsidR="00197513">
        <w:rPr>
          <w:rFonts w:ascii="Times New Roman" w:hAnsi="Times New Roman" w:cs="Times New Roman"/>
          <w:b/>
          <w:bCs/>
        </w:rPr>
        <w:t xml:space="preserve"> </w:t>
      </w:r>
      <w:r w:rsidRPr="00272ECD">
        <w:rPr>
          <w:rFonts w:ascii="Times New Roman" w:hAnsi="Times New Roman" w:cs="Times New Roman"/>
        </w:rPr>
        <w:t xml:space="preserve">We acknowledge and appreciate the Committee’s responsiveness to previous comments about the misuse by authorities of anti-trafficking legislation by authorities, and their recognition of sex workers as targets </w:t>
      </w:r>
      <w:r w:rsidR="00272ECD" w:rsidRPr="00272ECD">
        <w:rPr>
          <w:rFonts w:ascii="Times New Roman" w:hAnsi="Times New Roman" w:cs="Times New Roman"/>
        </w:rPr>
        <w:t>for this misuse, however we would urge</w:t>
      </w:r>
      <w:r w:rsidRPr="00272ECD">
        <w:rPr>
          <w:rFonts w:ascii="Times New Roman" w:hAnsi="Times New Roman" w:cs="Times New Roman"/>
        </w:rPr>
        <w:t xml:space="preserve"> more specificity to ensure clarity, and to measure States’ compliance and implementation of the General Recommendation.</w:t>
      </w:r>
    </w:p>
    <w:p w14:paraId="228E1032" w14:textId="77777777" w:rsidR="005A21DC" w:rsidRPr="00272ECD" w:rsidRDefault="005A21DC" w:rsidP="005A21DC">
      <w:pPr>
        <w:rPr>
          <w:rFonts w:ascii="Times New Roman" w:eastAsia="Times New Roman" w:hAnsi="Times New Roman" w:cs="Times New Roman"/>
          <w:sz w:val="22"/>
          <w:szCs w:val="22"/>
          <w:lang w:eastAsia="en-GB"/>
        </w:rPr>
      </w:pPr>
    </w:p>
    <w:p w14:paraId="5BC71D17" w14:textId="55057BA2" w:rsidR="005A21DC" w:rsidRPr="00272ECD" w:rsidRDefault="005A21DC" w:rsidP="005A21DC">
      <w:pPr>
        <w:pStyle w:val="BodyText3"/>
        <w:spacing w:after="80"/>
        <w:rPr>
          <w:rFonts w:ascii="Times New Roman" w:hAnsi="Times New Roman" w:cs="Times New Roman"/>
          <w:szCs w:val="22"/>
        </w:rPr>
      </w:pPr>
    </w:p>
    <w:p w14:paraId="00B3CFCE" w14:textId="187F9330" w:rsidR="005A21DC" w:rsidRPr="00272ECD" w:rsidRDefault="00272ECD" w:rsidP="005A21DC">
      <w:pPr>
        <w:pStyle w:val="BodyText3"/>
        <w:spacing w:after="80"/>
        <w:rPr>
          <w:rFonts w:ascii="Times New Roman" w:hAnsi="Times New Roman" w:cs="Times New Roman"/>
          <w:b/>
          <w:bCs/>
          <w:szCs w:val="22"/>
          <w:u w:val="single"/>
        </w:rPr>
      </w:pPr>
      <w:r w:rsidRPr="00272ECD">
        <w:rPr>
          <w:rFonts w:ascii="Times New Roman" w:hAnsi="Times New Roman" w:cs="Times New Roman"/>
          <w:szCs w:val="22"/>
          <w:u w:val="single"/>
        </w:rPr>
        <w:t>Section VI,</w:t>
      </w:r>
      <w:r w:rsidRPr="00272ECD">
        <w:rPr>
          <w:rFonts w:ascii="Times New Roman" w:hAnsi="Times New Roman" w:cs="Times New Roman"/>
          <w:szCs w:val="22"/>
          <w:u w:val="single"/>
        </w:rPr>
        <w:t xml:space="preserve"> </w:t>
      </w:r>
      <w:r w:rsidRPr="00272ECD">
        <w:rPr>
          <w:rFonts w:ascii="Times New Roman" w:hAnsi="Times New Roman" w:cs="Times New Roman"/>
          <w:b/>
          <w:bCs/>
          <w:szCs w:val="22"/>
          <w:u w:val="single"/>
        </w:rPr>
        <w:t xml:space="preserve">para </w:t>
      </w:r>
      <w:r w:rsidRPr="00272ECD">
        <w:rPr>
          <w:rFonts w:ascii="Times New Roman" w:hAnsi="Times New Roman" w:cs="Times New Roman"/>
          <w:b/>
          <w:bCs/>
          <w:szCs w:val="22"/>
          <w:u w:val="single"/>
        </w:rPr>
        <w:t>61</w:t>
      </w:r>
    </w:p>
    <w:p w14:paraId="713E5C9F" w14:textId="70A5EA67" w:rsidR="00272ECD" w:rsidRPr="00197513" w:rsidRDefault="00272ECD" w:rsidP="005A21DC">
      <w:pPr>
        <w:pStyle w:val="BodyText3"/>
        <w:spacing w:after="80"/>
        <w:rPr>
          <w:rFonts w:ascii="Times New Roman" w:hAnsi="Times New Roman" w:cs="Times New Roman"/>
          <w:b/>
          <w:bCs/>
          <w:szCs w:val="22"/>
        </w:rPr>
      </w:pPr>
      <w:r w:rsidRPr="00197513">
        <w:rPr>
          <w:rFonts w:ascii="Times New Roman" w:hAnsi="Times New Roman" w:cs="Times New Roman"/>
          <w:b/>
          <w:bCs/>
          <w:szCs w:val="22"/>
        </w:rPr>
        <w:t xml:space="preserve">Requested addition: </w:t>
      </w:r>
    </w:p>
    <w:p w14:paraId="281E7777" w14:textId="584BB2FA" w:rsidR="00272ECD" w:rsidRPr="00272ECD" w:rsidRDefault="00272ECD" w:rsidP="00272ECD">
      <w:pPr>
        <w:pStyle w:val="BodyText3"/>
        <w:numPr>
          <w:ilvl w:val="0"/>
          <w:numId w:val="13"/>
        </w:numPr>
        <w:spacing w:after="80"/>
        <w:rPr>
          <w:rFonts w:ascii="Times New Roman" w:hAnsi="Times New Roman" w:cs="Times New Roman"/>
          <w:color w:val="FF0000"/>
          <w:szCs w:val="22"/>
        </w:rPr>
      </w:pPr>
      <w:r w:rsidRPr="00272ECD">
        <w:rPr>
          <w:rFonts w:ascii="Times New Roman" w:hAnsi="Times New Roman" w:cs="Times New Roman"/>
          <w:color w:val="FF0000"/>
          <w:szCs w:val="22"/>
          <w:lang w:val="en-US"/>
        </w:rPr>
        <w:t>Conduct an impact assessment of anti-trafficking measures that are applied as anti-migration meas</w:t>
      </w:r>
      <w:r w:rsidRPr="00272ECD">
        <w:rPr>
          <w:rFonts w:ascii="Times New Roman" w:hAnsi="Times New Roman" w:cs="Times New Roman"/>
          <w:color w:val="FF0000"/>
          <w:szCs w:val="22"/>
          <w:lang w:val="en-US"/>
        </w:rPr>
        <w:t>u</w:t>
      </w:r>
      <w:r w:rsidRPr="00272ECD">
        <w:rPr>
          <w:rFonts w:ascii="Times New Roman" w:hAnsi="Times New Roman" w:cs="Times New Roman"/>
          <w:color w:val="FF0000"/>
          <w:szCs w:val="22"/>
          <w:lang w:val="en-US"/>
        </w:rPr>
        <w:t>res and policy</w:t>
      </w:r>
    </w:p>
    <w:p w14:paraId="1082BCCE" w14:textId="77777777" w:rsidR="00197513" w:rsidRDefault="00197513" w:rsidP="00272ECD">
      <w:pPr>
        <w:pStyle w:val="BodyText3"/>
        <w:spacing w:after="80"/>
        <w:rPr>
          <w:rFonts w:ascii="Times New Roman" w:hAnsi="Times New Roman" w:cs="Times New Roman"/>
          <w:b/>
          <w:color w:val="000000" w:themeColor="text1"/>
          <w:szCs w:val="22"/>
          <w:lang w:val="en-US"/>
        </w:rPr>
      </w:pPr>
    </w:p>
    <w:p w14:paraId="58F82B77" w14:textId="551E6BEF" w:rsidR="00272ECD" w:rsidRPr="00197513" w:rsidRDefault="00272ECD" w:rsidP="00197513">
      <w:pPr>
        <w:pStyle w:val="BodyText3"/>
        <w:spacing w:after="80"/>
        <w:rPr>
          <w:rFonts w:ascii="Times New Roman" w:hAnsi="Times New Roman" w:cs="Times New Roman"/>
          <w:b/>
          <w:color w:val="000000" w:themeColor="text1"/>
          <w:szCs w:val="22"/>
          <w:lang w:val="en-US"/>
        </w:rPr>
      </w:pPr>
      <w:r w:rsidRPr="00197513">
        <w:rPr>
          <w:rFonts w:ascii="Times New Roman" w:hAnsi="Times New Roman" w:cs="Times New Roman"/>
          <w:b/>
          <w:color w:val="000000" w:themeColor="text1"/>
          <w:szCs w:val="22"/>
          <w:lang w:val="en-US"/>
        </w:rPr>
        <w:t>Reason:</w:t>
      </w:r>
      <w:r w:rsidR="00197513">
        <w:rPr>
          <w:rFonts w:ascii="Times New Roman" w:hAnsi="Times New Roman" w:cs="Times New Roman"/>
          <w:b/>
          <w:color w:val="000000" w:themeColor="text1"/>
          <w:szCs w:val="22"/>
          <w:lang w:val="en-US"/>
        </w:rPr>
        <w:t xml:space="preserve"> </w:t>
      </w:r>
      <w:r w:rsidRPr="00272ECD">
        <w:rPr>
          <w:rFonts w:ascii="Times New Roman" w:hAnsi="Times New Roman" w:cs="Times New Roman"/>
          <w:color w:val="000000" w:themeColor="text1"/>
          <w:szCs w:val="22"/>
        </w:rPr>
        <w:t xml:space="preserve">An impact assessment would ensure effectiveness but also more importantly highlight any, perhaps unintentional but equally harmful impacts of anti-trafficking measures applied as part of anti-migration measures and policies, which we see often play out in the lives of migrant sex workers. </w:t>
      </w:r>
    </w:p>
    <w:p w14:paraId="0D37BA27" w14:textId="77777777" w:rsidR="005A21DC" w:rsidRPr="00272ECD" w:rsidRDefault="005A21DC">
      <w:pPr>
        <w:rPr>
          <w:rFonts w:ascii="Times New Roman" w:hAnsi="Times New Roman" w:cs="Times New Roman"/>
          <w:sz w:val="22"/>
          <w:szCs w:val="22"/>
          <w:lang w:val="en-GB"/>
        </w:rPr>
      </w:pPr>
    </w:p>
    <w:sectPr w:rsidR="005A21DC" w:rsidRPr="00272ECD" w:rsidSect="005C3FE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37C6" w14:textId="77777777" w:rsidR="0092175A" w:rsidRDefault="0092175A" w:rsidP="005A21DC">
      <w:r>
        <w:separator/>
      </w:r>
    </w:p>
  </w:endnote>
  <w:endnote w:type="continuationSeparator" w:id="0">
    <w:p w14:paraId="0DEAD34B" w14:textId="77777777" w:rsidR="0092175A" w:rsidRDefault="0092175A" w:rsidP="005A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BAE3" w14:textId="77777777" w:rsidR="0092175A" w:rsidRDefault="0092175A" w:rsidP="005A21DC">
      <w:r>
        <w:separator/>
      </w:r>
    </w:p>
  </w:footnote>
  <w:footnote w:type="continuationSeparator" w:id="0">
    <w:p w14:paraId="2FA11E3D" w14:textId="77777777" w:rsidR="0092175A" w:rsidRDefault="0092175A" w:rsidP="005A21DC">
      <w:r>
        <w:continuationSeparator/>
      </w:r>
    </w:p>
  </w:footnote>
  <w:footnote w:id="1">
    <w:p w14:paraId="77578AD8" w14:textId="77777777" w:rsidR="00605128" w:rsidRPr="00272ECD" w:rsidRDefault="00605128" w:rsidP="00605128">
      <w:pPr>
        <w:pStyle w:val="FootnoteText"/>
        <w:rPr>
          <w:rFonts w:ascii="Times New Roman" w:hAnsi="Times New Roman" w:cs="Times New Roman"/>
        </w:rPr>
      </w:pPr>
      <w:r w:rsidRPr="00272ECD">
        <w:rPr>
          <w:rStyle w:val="FootnoteReference"/>
          <w:rFonts w:ascii="Times New Roman" w:hAnsi="Times New Roman" w:cs="Times New Roman"/>
          <w:sz w:val="16"/>
          <w:szCs w:val="16"/>
        </w:rPr>
        <w:footnoteRef/>
      </w:r>
      <w:r w:rsidRPr="00272ECD">
        <w:rPr>
          <w:rFonts w:ascii="Times New Roman" w:hAnsi="Times New Roman" w:cs="Times New Roman"/>
          <w:sz w:val="16"/>
          <w:szCs w:val="16"/>
        </w:rPr>
        <w:t xml:space="preserve"> NSWP, 2019, “</w:t>
      </w:r>
      <w:hyperlink r:id="rId1" w:history="1">
        <w:r w:rsidRPr="00272ECD">
          <w:rPr>
            <w:rStyle w:val="Hyperlink"/>
            <w:rFonts w:ascii="Times New Roman" w:hAnsi="Times New Roman" w:cs="Times New Roman"/>
            <w:sz w:val="16"/>
            <w:szCs w:val="16"/>
          </w:rPr>
          <w:t>Briefing Note: Sex Work is not Sexual Exploitation</w:t>
        </w:r>
      </w:hyperlink>
      <w:r w:rsidRPr="00272ECD">
        <w:rPr>
          <w:rFonts w:ascii="Times New Roman" w:hAnsi="Times New Roman" w:cs="Times New Roman"/>
          <w:sz w:val="16"/>
          <w:szCs w:val="16"/>
        </w:rPr>
        <w:t>”.</w:t>
      </w:r>
    </w:p>
  </w:footnote>
  <w:footnote w:id="2">
    <w:p w14:paraId="747681DE" w14:textId="77777777" w:rsidR="00605128" w:rsidRPr="00272ECD" w:rsidRDefault="00605128">
      <w:pPr>
        <w:pStyle w:val="FootnoteText"/>
        <w:rPr>
          <w:rFonts w:ascii="Times New Roman" w:hAnsi="Times New Roman" w:cs="Times New Roman"/>
        </w:rPr>
      </w:pPr>
      <w:r w:rsidRPr="00272ECD">
        <w:rPr>
          <w:rStyle w:val="FootnoteReference"/>
          <w:rFonts w:ascii="Times New Roman" w:hAnsi="Times New Roman" w:cs="Times New Roman"/>
        </w:rPr>
        <w:footnoteRef/>
      </w:r>
      <w:r w:rsidRPr="00272ECD">
        <w:rPr>
          <w:rFonts w:ascii="Times New Roman" w:hAnsi="Times New Roman" w:cs="Times New Roman"/>
        </w:rPr>
        <w:t xml:space="preserve"> </w:t>
      </w:r>
      <w:hyperlink r:id="rId2" w:history="1">
        <w:r w:rsidRPr="00272ECD">
          <w:rPr>
            <w:rStyle w:val="Hyperlink"/>
            <w:rFonts w:ascii="Times New Roman" w:hAnsi="Times New Roman" w:cs="Times New Roman"/>
          </w:rPr>
          <w:t>https://www.nswp.org/sites/nswp.org/files/impact_of_anti-trafficking_laws_pb_nswp_-_2018.pdf</w:t>
        </w:r>
      </w:hyperlink>
    </w:p>
  </w:footnote>
  <w:footnote w:id="3">
    <w:p w14:paraId="0161162B" w14:textId="77777777" w:rsidR="005A21DC" w:rsidRPr="00272ECD" w:rsidRDefault="005A21DC" w:rsidP="005A21DC">
      <w:pPr>
        <w:pStyle w:val="NoSpacing"/>
        <w:rPr>
          <w:rFonts w:ascii="Times New Roman" w:hAnsi="Times New Roman" w:cs="Times New Roman"/>
          <w:sz w:val="16"/>
          <w:szCs w:val="16"/>
        </w:rPr>
      </w:pPr>
      <w:r w:rsidRPr="00272ECD">
        <w:rPr>
          <w:rFonts w:ascii="Times New Roman" w:hAnsi="Times New Roman" w:cs="Times New Roman"/>
          <w:sz w:val="16"/>
          <w:szCs w:val="16"/>
          <w:vertAlign w:val="superscript"/>
        </w:rPr>
        <w:footnoteRef/>
      </w:r>
      <w:r w:rsidRPr="00272ECD">
        <w:rPr>
          <w:rFonts w:ascii="Times New Roman" w:hAnsi="Times New Roman" w:cs="Times New Roman"/>
          <w:sz w:val="16"/>
          <w:szCs w:val="16"/>
        </w:rPr>
        <w:t xml:space="preserve"> UNODC, 2018, “</w:t>
      </w:r>
      <w:hyperlink r:id="rId3" w:history="1">
        <w:r w:rsidRPr="00272ECD">
          <w:rPr>
            <w:rStyle w:val="Hyperlink"/>
            <w:rFonts w:ascii="Times New Roman" w:hAnsi="Times New Roman" w:cs="Times New Roman"/>
            <w:sz w:val="16"/>
            <w:szCs w:val="16"/>
          </w:rPr>
          <w:t>Global Report on Trafficking in Persons</w:t>
        </w:r>
      </w:hyperlink>
      <w:r w:rsidRPr="00272ECD">
        <w:rPr>
          <w:rFonts w:ascii="Times New Roman" w:hAnsi="Times New Roman" w:cs="Times New Roman"/>
          <w:sz w:val="16"/>
          <w:szCs w:val="16"/>
        </w:rPr>
        <w:t>”.</w:t>
      </w:r>
    </w:p>
  </w:footnote>
  <w:footnote w:id="4">
    <w:p w14:paraId="049C0E1F" w14:textId="77777777" w:rsidR="005A21DC" w:rsidRPr="00272ECD" w:rsidRDefault="005A21DC" w:rsidP="005A21DC">
      <w:pPr>
        <w:pStyle w:val="NoSpacing"/>
        <w:rPr>
          <w:rFonts w:ascii="Times New Roman" w:hAnsi="Times New Roman" w:cs="Times New Roman"/>
          <w:sz w:val="16"/>
          <w:szCs w:val="16"/>
        </w:rPr>
      </w:pPr>
      <w:r w:rsidRPr="00272ECD">
        <w:rPr>
          <w:rFonts w:ascii="Times New Roman" w:hAnsi="Times New Roman" w:cs="Times New Roman"/>
          <w:sz w:val="16"/>
          <w:szCs w:val="16"/>
          <w:vertAlign w:val="superscript"/>
        </w:rPr>
        <w:footnoteRef/>
      </w:r>
      <w:r w:rsidRPr="00272ECD">
        <w:rPr>
          <w:rFonts w:ascii="Times New Roman" w:hAnsi="Times New Roman" w:cs="Times New Roman"/>
          <w:sz w:val="16"/>
          <w:szCs w:val="16"/>
        </w:rPr>
        <w:t xml:space="preserve"> ILO &amp; Walk Free Foundation, 2017, “</w:t>
      </w:r>
      <w:hyperlink r:id="rId4" w:history="1">
        <w:r w:rsidRPr="00272ECD">
          <w:rPr>
            <w:rStyle w:val="Hyperlink"/>
            <w:rFonts w:ascii="Times New Roman" w:hAnsi="Times New Roman" w:cs="Times New Roman"/>
            <w:sz w:val="16"/>
            <w:szCs w:val="16"/>
          </w:rPr>
          <w:t>Global estimates of modern slavery: Forced labour and forced marriage</w:t>
        </w:r>
      </w:hyperlink>
      <w:r w:rsidRPr="00272ECD">
        <w:rPr>
          <w:rFonts w:ascii="Times New Roman" w:hAnsi="Times New Roman" w:cs="Times New Roman"/>
          <w:sz w:val="16"/>
          <w:szCs w:val="16"/>
        </w:rPr>
        <w:t>”.</w:t>
      </w:r>
    </w:p>
  </w:footnote>
  <w:footnote w:id="5">
    <w:p w14:paraId="71D66BF7" w14:textId="77777777" w:rsidR="005A21DC" w:rsidRPr="00272ECD" w:rsidRDefault="005A21DC" w:rsidP="005A21DC">
      <w:pPr>
        <w:pStyle w:val="FootnoteText"/>
        <w:rPr>
          <w:rFonts w:ascii="Times New Roman" w:hAnsi="Times New Roman" w:cs="Times New Roman"/>
          <w:sz w:val="16"/>
          <w:szCs w:val="16"/>
        </w:rPr>
      </w:pPr>
      <w:r w:rsidRPr="00272ECD">
        <w:rPr>
          <w:rStyle w:val="FootnoteReference"/>
          <w:rFonts w:ascii="Times New Roman" w:hAnsi="Times New Roman" w:cs="Times New Roman"/>
          <w:sz w:val="16"/>
          <w:szCs w:val="16"/>
        </w:rPr>
        <w:footnoteRef/>
      </w:r>
      <w:r w:rsidRPr="00272ECD">
        <w:rPr>
          <w:rFonts w:ascii="Times New Roman" w:hAnsi="Times New Roman" w:cs="Times New Roman"/>
          <w:sz w:val="16"/>
          <w:szCs w:val="16"/>
        </w:rPr>
        <w:t xml:space="preserve"> UNODC, 2009, “</w:t>
      </w:r>
      <w:hyperlink r:id="rId5" w:history="1">
        <w:r w:rsidRPr="00272ECD">
          <w:rPr>
            <w:rStyle w:val="Hyperlink"/>
            <w:rFonts w:ascii="Times New Roman" w:hAnsi="Times New Roman" w:cs="Times New Roman"/>
            <w:sz w:val="16"/>
            <w:szCs w:val="16"/>
          </w:rPr>
          <w:t>Global report on Trafficking in Persons</w:t>
        </w:r>
      </w:hyperlink>
      <w:r w:rsidRPr="00272ECD">
        <w:rPr>
          <w:rFonts w:ascii="Times New Roman" w:hAnsi="Times New Roman" w:cs="Times New Roman"/>
          <w:sz w:val="16"/>
          <w:szCs w:val="16"/>
        </w:rPr>
        <w:t>”.</w:t>
      </w:r>
    </w:p>
  </w:footnote>
  <w:footnote w:id="6">
    <w:p w14:paraId="49F8CA9D" w14:textId="77777777" w:rsidR="005A21DC" w:rsidRPr="00272ECD" w:rsidRDefault="005A21DC" w:rsidP="005A21DC">
      <w:pPr>
        <w:pStyle w:val="NoSpacing"/>
        <w:rPr>
          <w:rFonts w:ascii="Times New Roman" w:hAnsi="Times New Roman" w:cs="Times New Roman"/>
          <w:sz w:val="16"/>
          <w:szCs w:val="16"/>
        </w:rPr>
      </w:pPr>
      <w:r w:rsidRPr="00272ECD">
        <w:rPr>
          <w:rFonts w:ascii="Times New Roman" w:hAnsi="Times New Roman" w:cs="Times New Roman"/>
          <w:sz w:val="16"/>
          <w:szCs w:val="16"/>
          <w:vertAlign w:val="superscript"/>
        </w:rPr>
        <w:footnoteRef/>
      </w:r>
      <w:r w:rsidRPr="00272ECD">
        <w:rPr>
          <w:rFonts w:ascii="Times New Roman" w:hAnsi="Times New Roman" w:cs="Times New Roman"/>
          <w:sz w:val="16"/>
          <w:szCs w:val="16"/>
        </w:rPr>
        <w:t xml:space="preserve"> CEDAW/C/NOR/CO/9, para 28</w:t>
      </w:r>
    </w:p>
  </w:footnote>
  <w:footnote w:id="7">
    <w:p w14:paraId="6881C891" w14:textId="77777777" w:rsidR="005A21DC" w:rsidRPr="00272ECD" w:rsidRDefault="005A21DC" w:rsidP="005A21DC">
      <w:pPr>
        <w:pStyle w:val="NoSpacing"/>
        <w:rPr>
          <w:rFonts w:ascii="Times New Roman" w:hAnsi="Times New Roman" w:cs="Times New Roman"/>
          <w:sz w:val="16"/>
          <w:szCs w:val="16"/>
        </w:rPr>
      </w:pPr>
      <w:r w:rsidRPr="00272ECD">
        <w:rPr>
          <w:rFonts w:ascii="Times New Roman" w:hAnsi="Times New Roman" w:cs="Times New Roman"/>
          <w:sz w:val="16"/>
          <w:szCs w:val="16"/>
          <w:vertAlign w:val="superscript"/>
        </w:rPr>
        <w:footnoteRef/>
      </w:r>
      <w:r w:rsidRPr="00272ECD">
        <w:rPr>
          <w:rFonts w:ascii="Times New Roman" w:hAnsi="Times New Roman" w:cs="Times New Roman"/>
          <w:sz w:val="16"/>
          <w:szCs w:val="16"/>
        </w:rPr>
        <w:t xml:space="preserve"> CEDAW/C/CHE/CO/4-5, para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B1C"/>
    <w:multiLevelType w:val="multilevel"/>
    <w:tmpl w:val="4A54F2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AF5E5E"/>
    <w:multiLevelType w:val="multilevel"/>
    <w:tmpl w:val="03E4A2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CE5569E"/>
    <w:multiLevelType w:val="multilevel"/>
    <w:tmpl w:val="6FC2C9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DD84C42"/>
    <w:multiLevelType w:val="multilevel"/>
    <w:tmpl w:val="6B7E5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E8377E"/>
    <w:multiLevelType w:val="hybridMultilevel"/>
    <w:tmpl w:val="50B46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BF2B2D"/>
    <w:multiLevelType w:val="multilevel"/>
    <w:tmpl w:val="3C0CE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45A5280"/>
    <w:multiLevelType w:val="multilevel"/>
    <w:tmpl w:val="6B7E5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AFF2364"/>
    <w:multiLevelType w:val="hybridMultilevel"/>
    <w:tmpl w:val="08EE13D2"/>
    <w:lvl w:ilvl="0" w:tplc="0409000F">
      <w:start w:val="4"/>
      <w:numFmt w:val="decimal"/>
      <w:lvlText w:val="%1."/>
      <w:lvlJc w:val="left"/>
      <w:pPr>
        <w:ind w:left="177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C25"/>
    <w:multiLevelType w:val="multilevel"/>
    <w:tmpl w:val="B8368B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18E6943"/>
    <w:multiLevelType w:val="hybridMultilevel"/>
    <w:tmpl w:val="FE14F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426D8"/>
    <w:multiLevelType w:val="hybridMultilevel"/>
    <w:tmpl w:val="C5C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D46B1"/>
    <w:multiLevelType w:val="hybridMultilevel"/>
    <w:tmpl w:val="11E49558"/>
    <w:lvl w:ilvl="0" w:tplc="E99A3F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80E0C"/>
    <w:multiLevelType w:val="hybridMultilevel"/>
    <w:tmpl w:val="5C1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C60D9"/>
    <w:multiLevelType w:val="multilevel"/>
    <w:tmpl w:val="3C0CE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8"/>
  </w:num>
  <w:num w:numId="3">
    <w:abstractNumId w:val="0"/>
  </w:num>
  <w:num w:numId="4">
    <w:abstractNumId w:val="2"/>
  </w:num>
  <w:num w:numId="5">
    <w:abstractNumId w:val="3"/>
  </w:num>
  <w:num w:numId="6">
    <w:abstractNumId w:val="5"/>
  </w:num>
  <w:num w:numId="7">
    <w:abstractNumId w:val="4"/>
  </w:num>
  <w:num w:numId="8">
    <w:abstractNumId w:val="6"/>
  </w:num>
  <w:num w:numId="9">
    <w:abstractNumId w:val="13"/>
  </w:num>
  <w:num w:numId="10">
    <w:abstractNumId w:val="10"/>
  </w:num>
  <w:num w:numId="11">
    <w:abstractNumId w:val="7"/>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87"/>
    <w:rsid w:val="00020EDF"/>
    <w:rsid w:val="000763B3"/>
    <w:rsid w:val="000B1480"/>
    <w:rsid w:val="00113A87"/>
    <w:rsid w:val="00147702"/>
    <w:rsid w:val="00155B75"/>
    <w:rsid w:val="001667D0"/>
    <w:rsid w:val="001823A3"/>
    <w:rsid w:val="00197513"/>
    <w:rsid w:val="001E4B86"/>
    <w:rsid w:val="00236849"/>
    <w:rsid w:val="00244D10"/>
    <w:rsid w:val="00272ECD"/>
    <w:rsid w:val="00292B21"/>
    <w:rsid w:val="002A4F19"/>
    <w:rsid w:val="002F21CE"/>
    <w:rsid w:val="00395C38"/>
    <w:rsid w:val="003C0712"/>
    <w:rsid w:val="003F2B8C"/>
    <w:rsid w:val="004000FF"/>
    <w:rsid w:val="004330FE"/>
    <w:rsid w:val="0044368C"/>
    <w:rsid w:val="004924F2"/>
    <w:rsid w:val="005571AD"/>
    <w:rsid w:val="00575F9C"/>
    <w:rsid w:val="005A21DC"/>
    <w:rsid w:val="005C3FE6"/>
    <w:rsid w:val="00605128"/>
    <w:rsid w:val="00623825"/>
    <w:rsid w:val="006721BA"/>
    <w:rsid w:val="0068242C"/>
    <w:rsid w:val="00692D04"/>
    <w:rsid w:val="006B40EC"/>
    <w:rsid w:val="006E71D9"/>
    <w:rsid w:val="00724345"/>
    <w:rsid w:val="007F1893"/>
    <w:rsid w:val="0083477D"/>
    <w:rsid w:val="0084630C"/>
    <w:rsid w:val="008953F0"/>
    <w:rsid w:val="008B268B"/>
    <w:rsid w:val="0092175A"/>
    <w:rsid w:val="0094711D"/>
    <w:rsid w:val="009C5CE5"/>
    <w:rsid w:val="009D6D2F"/>
    <w:rsid w:val="009F108A"/>
    <w:rsid w:val="00A17B7F"/>
    <w:rsid w:val="00A8628B"/>
    <w:rsid w:val="00AD7016"/>
    <w:rsid w:val="00AF6815"/>
    <w:rsid w:val="00B766EB"/>
    <w:rsid w:val="00BB5470"/>
    <w:rsid w:val="00BE6D38"/>
    <w:rsid w:val="00BF6FAB"/>
    <w:rsid w:val="00CC6F1F"/>
    <w:rsid w:val="00CF0702"/>
    <w:rsid w:val="00D45EF8"/>
    <w:rsid w:val="00D666FF"/>
    <w:rsid w:val="00D855E4"/>
    <w:rsid w:val="00E05E47"/>
    <w:rsid w:val="00E135C7"/>
    <w:rsid w:val="00E4031E"/>
    <w:rsid w:val="00E407FC"/>
    <w:rsid w:val="00E80AC3"/>
    <w:rsid w:val="00EE66D5"/>
    <w:rsid w:val="00EF2A92"/>
    <w:rsid w:val="00EF72E0"/>
    <w:rsid w:val="00F70786"/>
    <w:rsid w:val="00FC5A57"/>
    <w:rsid w:val="00FF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E372"/>
  <w14:defaultImageDpi w14:val="32767"/>
  <w15:chartTrackingRefBased/>
  <w15:docId w15:val="{EA6CE90F-CE3C-114C-A55D-9F16B8DF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next w:val="Normal"/>
    <w:link w:val="Heading6Char"/>
    <w:rsid w:val="005A21DC"/>
    <w:pPr>
      <w:keepNext/>
      <w:suppressAutoHyphens/>
      <w:autoSpaceDN w:val="0"/>
      <w:jc w:val="both"/>
      <w:textAlignment w:val="baseline"/>
      <w:outlineLvl w:val="5"/>
    </w:pPr>
    <w:rPr>
      <w:rFonts w:ascii="Arial" w:eastAsia="Times New Roman" w:hAnsi="Arial" w:cs="Arial"/>
      <w:b/>
      <w:bCs/>
      <w:kern w:val="3"/>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8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13A87"/>
    <w:rPr>
      <w:rFonts w:eastAsiaTheme="minorEastAsia"/>
    </w:rPr>
  </w:style>
  <w:style w:type="paragraph" w:styleId="ListParagraph">
    <w:name w:val="List Paragraph"/>
    <w:basedOn w:val="Normal"/>
    <w:uiPriority w:val="34"/>
    <w:qFormat/>
    <w:rsid w:val="00113A87"/>
    <w:pPr>
      <w:ind w:left="720"/>
      <w:contextualSpacing/>
    </w:pPr>
    <w:rPr>
      <w:rFonts w:eastAsiaTheme="minorEastAsia"/>
    </w:rPr>
  </w:style>
  <w:style w:type="character" w:customStyle="1" w:styleId="Heading6Char">
    <w:name w:val="Heading 6 Char"/>
    <w:basedOn w:val="DefaultParagraphFont"/>
    <w:link w:val="Heading6"/>
    <w:rsid w:val="005A21DC"/>
    <w:rPr>
      <w:rFonts w:ascii="Arial" w:eastAsia="Times New Roman" w:hAnsi="Arial" w:cs="Arial"/>
      <w:b/>
      <w:bCs/>
      <w:kern w:val="3"/>
      <w:lang w:val="en-GB" w:eastAsia="nl-NL"/>
    </w:rPr>
  </w:style>
  <w:style w:type="paragraph" w:styleId="BodyText3">
    <w:name w:val="Body Text 3"/>
    <w:basedOn w:val="Normal"/>
    <w:link w:val="BodyText3Char"/>
    <w:rsid w:val="005A21DC"/>
    <w:pPr>
      <w:suppressAutoHyphens/>
      <w:autoSpaceDN w:val="0"/>
      <w:textAlignment w:val="baseline"/>
    </w:pPr>
    <w:rPr>
      <w:rFonts w:ascii="Arial Narrow" w:eastAsia="Times New Roman" w:hAnsi="Arial Narrow" w:cs="Arial"/>
      <w:kern w:val="3"/>
      <w:sz w:val="22"/>
      <w:lang w:val="en-GB"/>
    </w:rPr>
  </w:style>
  <w:style w:type="character" w:customStyle="1" w:styleId="BodyText3Char">
    <w:name w:val="Body Text 3 Char"/>
    <w:basedOn w:val="DefaultParagraphFont"/>
    <w:link w:val="BodyText3"/>
    <w:rsid w:val="005A21DC"/>
    <w:rPr>
      <w:rFonts w:ascii="Arial Narrow" w:eastAsia="Times New Roman" w:hAnsi="Arial Narrow" w:cs="Arial"/>
      <w:kern w:val="3"/>
      <w:sz w:val="22"/>
      <w:lang w:val="en-GB"/>
    </w:rPr>
  </w:style>
  <w:style w:type="paragraph" w:customStyle="1" w:styleId="pra656teoi7ni-msonormal">
    <w:name w:val="pra656teoi7ni-msonormal"/>
    <w:basedOn w:val="Normal"/>
    <w:rsid w:val="005A21DC"/>
    <w:pPr>
      <w:spacing w:before="100" w:beforeAutospacing="1" w:after="100" w:afterAutospacing="1"/>
    </w:pPr>
    <w:rPr>
      <w:rFonts w:ascii="Times New Roman" w:eastAsia="Times New Roman" w:hAnsi="Times New Roman" w:cs="Times New Roman"/>
      <w:lang w:val="en-GB"/>
    </w:rPr>
  </w:style>
  <w:style w:type="paragraph" w:customStyle="1" w:styleId="pyhwfodnoeyo4-msonormal">
    <w:name w:val="pyhwfodnoeyo4-msonormal"/>
    <w:basedOn w:val="Normal"/>
    <w:rsid w:val="005A21DC"/>
    <w:pPr>
      <w:spacing w:before="100" w:beforeAutospacing="1" w:after="100" w:afterAutospacing="1"/>
    </w:pPr>
    <w:rPr>
      <w:rFonts w:ascii="Times New Roman" w:eastAsia="Times New Roman" w:hAnsi="Times New Roman" w:cs="Times New Roman"/>
      <w:lang w:val="en-GB"/>
    </w:rPr>
  </w:style>
  <w:style w:type="paragraph" w:customStyle="1" w:styleId="pjbu604r7sr1u-msonormal">
    <w:name w:val="pjbu604r7sr1u-msonormal"/>
    <w:basedOn w:val="Normal"/>
    <w:rsid w:val="005A21DC"/>
    <w:pPr>
      <w:spacing w:before="100" w:beforeAutospacing="1" w:after="100" w:afterAutospacing="1"/>
    </w:pPr>
    <w:rPr>
      <w:rFonts w:ascii="Times New Roman" w:eastAsia="Times New Roman" w:hAnsi="Times New Roman" w:cs="Times New Roman"/>
      <w:lang w:val="en-GB"/>
    </w:rPr>
  </w:style>
  <w:style w:type="paragraph" w:customStyle="1" w:styleId="p790l8tglny6w-msonormal">
    <w:name w:val="p790l8tglny6w-msonormal"/>
    <w:basedOn w:val="Normal"/>
    <w:rsid w:val="005A21DC"/>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5A21DC"/>
    <w:rPr>
      <w:color w:val="0563C1" w:themeColor="hyperlink"/>
      <w:u w:val="single"/>
    </w:rPr>
  </w:style>
  <w:style w:type="paragraph" w:styleId="NoSpacing">
    <w:name w:val="No Spacing"/>
    <w:uiPriority w:val="1"/>
    <w:qFormat/>
    <w:rsid w:val="005A21DC"/>
    <w:rPr>
      <w:rFonts w:eastAsiaTheme="minorEastAsia"/>
      <w:sz w:val="22"/>
      <w:szCs w:val="22"/>
      <w:lang w:val="en-GB" w:eastAsia="zh-CN"/>
    </w:rPr>
  </w:style>
  <w:style w:type="paragraph" w:styleId="FootnoteText">
    <w:name w:val="footnote text"/>
    <w:basedOn w:val="Normal"/>
    <w:link w:val="FootnoteTextChar"/>
    <w:uiPriority w:val="99"/>
    <w:unhideWhenUsed/>
    <w:rsid w:val="005A21DC"/>
    <w:rPr>
      <w:rFonts w:eastAsiaTheme="minorEastAsia"/>
      <w:sz w:val="20"/>
      <w:szCs w:val="20"/>
      <w:lang w:val="en-GB" w:eastAsia="zh-CN"/>
    </w:rPr>
  </w:style>
  <w:style w:type="character" w:customStyle="1" w:styleId="FootnoteTextChar">
    <w:name w:val="Footnote Text Char"/>
    <w:basedOn w:val="DefaultParagraphFont"/>
    <w:link w:val="FootnoteText"/>
    <w:uiPriority w:val="99"/>
    <w:rsid w:val="005A21DC"/>
    <w:rPr>
      <w:rFonts w:eastAsiaTheme="minorEastAsia"/>
      <w:sz w:val="20"/>
      <w:szCs w:val="20"/>
      <w:lang w:val="en-GB" w:eastAsia="zh-CN"/>
    </w:rPr>
  </w:style>
  <w:style w:type="character" w:styleId="FootnoteReference">
    <w:name w:val="footnote reference"/>
    <w:basedOn w:val="DefaultParagraphFont"/>
    <w:uiPriority w:val="99"/>
    <w:unhideWhenUsed/>
    <w:rsid w:val="005A21DC"/>
    <w:rPr>
      <w:vertAlign w:val="superscript"/>
    </w:rPr>
  </w:style>
  <w:style w:type="character" w:styleId="CommentReference">
    <w:name w:val="annotation reference"/>
    <w:basedOn w:val="DefaultParagraphFont"/>
    <w:uiPriority w:val="99"/>
    <w:semiHidden/>
    <w:unhideWhenUsed/>
    <w:rsid w:val="00155B75"/>
    <w:rPr>
      <w:sz w:val="18"/>
      <w:szCs w:val="18"/>
    </w:rPr>
  </w:style>
  <w:style w:type="paragraph" w:styleId="CommentText">
    <w:name w:val="annotation text"/>
    <w:basedOn w:val="Normal"/>
    <w:link w:val="CommentTextChar"/>
    <w:uiPriority w:val="99"/>
    <w:unhideWhenUsed/>
    <w:rsid w:val="00155B75"/>
    <w:rPr>
      <w:rFonts w:eastAsiaTheme="minorEastAsia"/>
    </w:rPr>
  </w:style>
  <w:style w:type="character" w:customStyle="1" w:styleId="CommentTextChar">
    <w:name w:val="Comment Text Char"/>
    <w:basedOn w:val="DefaultParagraphFont"/>
    <w:link w:val="CommentText"/>
    <w:uiPriority w:val="99"/>
    <w:rsid w:val="00155B75"/>
    <w:rPr>
      <w:rFonts w:eastAsiaTheme="minorEastAsia"/>
    </w:rPr>
  </w:style>
  <w:style w:type="paragraph" w:styleId="BalloonText">
    <w:name w:val="Balloon Text"/>
    <w:basedOn w:val="Normal"/>
    <w:link w:val="BalloonTextChar"/>
    <w:uiPriority w:val="99"/>
    <w:semiHidden/>
    <w:unhideWhenUsed/>
    <w:rsid w:val="00155B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B75"/>
    <w:rPr>
      <w:rFonts w:ascii="Times New Roman" w:hAnsi="Times New Roman" w:cs="Times New Roman"/>
      <w:sz w:val="18"/>
      <w:szCs w:val="18"/>
    </w:rPr>
  </w:style>
  <w:style w:type="paragraph" w:styleId="NormalWeb">
    <w:name w:val="Normal (Web)"/>
    <w:basedOn w:val="Normal"/>
    <w:uiPriority w:val="99"/>
    <w:unhideWhenUsed/>
    <w:rsid w:val="00155B75"/>
    <w:pPr>
      <w:spacing w:before="100" w:beforeAutospacing="1" w:after="100" w:afterAutospacing="1"/>
    </w:pPr>
    <w:rPr>
      <w:rFonts w:ascii="Times New Roman" w:eastAsia="Times New Roman" w:hAnsi="Times New Roman" w:cs="Times New Roman"/>
      <w:lang w:val="nl-NL" w:eastAsia="nl-NL"/>
    </w:rPr>
  </w:style>
  <w:style w:type="character" w:styleId="UnresolvedMention">
    <w:name w:val="Unresolved Mention"/>
    <w:basedOn w:val="DefaultParagraphFont"/>
    <w:uiPriority w:val="99"/>
    <w:rsid w:val="0060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data-and-analysis/glotip/2018/GLOTiP_2018_BOOK_web_small.pdf" TargetMode="External"/><Relationship Id="rId2" Type="http://schemas.openxmlformats.org/officeDocument/2006/relationships/hyperlink" Target="https://www.nswp.org/sites/nswp.org/files/impact_of_anti-trafficking_laws_pb_nswp_-_2018.pdf" TargetMode="External"/><Relationship Id="rId1" Type="http://schemas.openxmlformats.org/officeDocument/2006/relationships/hyperlink" Target="https://www.nswp.org/sites/nswp.org/files/briefing_note_sex_work_is_not_sexual_exploitation_nswp_-_2019_0.pdf" TargetMode="External"/><Relationship Id="rId5" Type="http://schemas.openxmlformats.org/officeDocument/2006/relationships/hyperlink" Target="https://www.unodc.org/documents/Global_Report_on_TIP.pdf" TargetMode="External"/><Relationship Id="rId4" Type="http://schemas.openxmlformats.org/officeDocument/2006/relationships/hyperlink" Target="https://www.ilo.org/global/publications/books/WCMS_575479/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438FC-3A09-284C-B2B8-ACF1A3FECA31}">
  <ds:schemaRefs>
    <ds:schemaRef ds:uri="http://schemas.openxmlformats.org/officeDocument/2006/bibliography"/>
  </ds:schemaRefs>
</ds:datastoreItem>
</file>

<file path=customXml/itemProps2.xml><?xml version="1.0" encoding="utf-8"?>
<ds:datastoreItem xmlns:ds="http://schemas.openxmlformats.org/officeDocument/2006/customXml" ds:itemID="{8C397B0A-FF88-4C53-8A32-C8D5FF0EDD79}"/>
</file>

<file path=customXml/itemProps3.xml><?xml version="1.0" encoding="utf-8"?>
<ds:datastoreItem xmlns:ds="http://schemas.openxmlformats.org/officeDocument/2006/customXml" ds:itemID="{83845074-2699-4A84-830E-F1D0CD6DD03A}"/>
</file>

<file path=customXml/itemProps4.xml><?xml version="1.0" encoding="utf-8"?>
<ds:datastoreItem xmlns:ds="http://schemas.openxmlformats.org/officeDocument/2006/customXml" ds:itemID="{86662439-D27D-44EF-A96F-9DD7DFAFE00F}"/>
</file>

<file path=docProps/app.xml><?xml version="1.0" encoding="utf-8"?>
<Properties xmlns="http://schemas.openxmlformats.org/officeDocument/2006/extended-properties" xmlns:vt="http://schemas.openxmlformats.org/officeDocument/2006/docPropsVTypes">
  <Template>Normal.dotm</Template>
  <TotalTime>86</TotalTime>
  <Pages>5</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Ryan</dc:creator>
  <cp:keywords/>
  <dc:description/>
  <cp:lastModifiedBy>Anastacia Ryan</cp:lastModifiedBy>
  <cp:revision>6</cp:revision>
  <dcterms:created xsi:type="dcterms:W3CDTF">2020-05-13T15:36:00Z</dcterms:created>
  <dcterms:modified xsi:type="dcterms:W3CDTF">2020-05-14T15:17:00Z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