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B328F" w14:textId="1B219A8A" w:rsidR="00524A5F" w:rsidRPr="0042317A" w:rsidRDefault="007B607C" w:rsidP="003C540D">
      <w:pPr>
        <w:pStyle w:val="Body"/>
        <w:jc w:val="center"/>
        <w:rPr>
          <w:rFonts w:ascii="Times New Roman" w:hAnsi="Times New Roman" w:cs="Times New Roman"/>
          <w:b/>
          <w:bCs/>
          <w:i/>
          <w:iCs/>
          <w:sz w:val="24"/>
          <w:szCs w:val="24"/>
          <w:u w:val="single"/>
        </w:rPr>
      </w:pPr>
      <w:r w:rsidRPr="0042317A">
        <w:rPr>
          <w:rFonts w:ascii="Times New Roman" w:hAnsi="Times New Roman" w:cs="Times New Roman"/>
          <w:b/>
          <w:bCs/>
          <w:i/>
          <w:iCs/>
          <w:sz w:val="24"/>
          <w:szCs w:val="24"/>
        </w:rPr>
        <w:t>Draft General Recommendation on TWGCGM</w:t>
      </w:r>
      <w:r w:rsidR="0096470C" w:rsidRPr="0042317A">
        <w:rPr>
          <w:rFonts w:ascii="Times New Roman" w:hAnsi="Times New Roman" w:cs="Times New Roman"/>
          <w:b/>
          <w:bCs/>
          <w:i/>
          <w:iCs/>
          <w:sz w:val="24"/>
          <w:szCs w:val="24"/>
        </w:rPr>
        <w:t xml:space="preserve">      </w:t>
      </w:r>
    </w:p>
    <w:p w14:paraId="7CE3A79C" w14:textId="77777777" w:rsidR="00C0622C" w:rsidRDefault="00C0622C" w:rsidP="00C0622C">
      <w:pPr>
        <w:rPr>
          <w:rFonts w:ascii="Times New Roman" w:hAnsi="Times New Roman" w:cs="Times New Roman"/>
          <w:sz w:val="22"/>
          <w:szCs w:val="22"/>
        </w:rPr>
      </w:pPr>
    </w:p>
    <w:p w14:paraId="2C034A79" w14:textId="35A7AEA4" w:rsidR="00C0622C" w:rsidRDefault="005F77D2" w:rsidP="00C0622C">
      <w:pPr>
        <w:rPr>
          <w:rFonts w:ascii="Times New Roman" w:hAnsi="Times New Roman" w:cs="Times New Roman"/>
          <w:sz w:val="22"/>
          <w:szCs w:val="22"/>
        </w:rPr>
      </w:pPr>
      <w:r w:rsidRPr="007B607C">
        <w:rPr>
          <w:rFonts w:ascii="Times New Roman" w:hAnsi="Times New Roman" w:cs="Times New Roman"/>
          <w:sz w:val="22"/>
          <w:szCs w:val="22"/>
        </w:rPr>
        <w:t xml:space="preserve">Submitted by: </w:t>
      </w:r>
    </w:p>
    <w:p w14:paraId="733C273C" w14:textId="4917EB38" w:rsidR="000D2A0A" w:rsidRPr="007B607C" w:rsidRDefault="000D2A0A" w:rsidP="007B607C">
      <w:pPr>
        <w:ind w:left="720"/>
        <w:rPr>
          <w:rFonts w:ascii="Times New Roman" w:eastAsia="Times New Roman" w:hAnsi="Times New Roman" w:cs="Times New Roman"/>
          <w:sz w:val="22"/>
          <w:szCs w:val="22"/>
        </w:rPr>
      </w:pPr>
      <w:r w:rsidRPr="007B607C">
        <w:rPr>
          <w:rFonts w:ascii="Times New Roman" w:eastAsia="Times New Roman" w:hAnsi="Times New Roman" w:cs="Times New Roman"/>
          <w:color w:val="212121"/>
          <w:sz w:val="22"/>
          <w:szCs w:val="22"/>
          <w:shd w:val="clear" w:color="auto" w:fill="FFFFFF"/>
        </w:rPr>
        <w:t xml:space="preserve">Yvonne Rafferty, Ph.D. </w:t>
      </w:r>
      <w:r w:rsidRPr="007B607C">
        <w:rPr>
          <w:rFonts w:ascii="Times New Roman" w:eastAsia="Times New Roman" w:hAnsi="Times New Roman" w:cs="Times New Roman"/>
          <w:color w:val="212121"/>
          <w:sz w:val="22"/>
          <w:szCs w:val="22"/>
          <w:shd w:val="clear" w:color="auto" w:fill="FFFFFF"/>
        </w:rPr>
        <w:br/>
        <w:t xml:space="preserve">Fulbright Scholar (ASEAN Studies Research Program) </w:t>
      </w:r>
      <w:r w:rsidRPr="007B607C">
        <w:rPr>
          <w:rFonts w:ascii="Times New Roman" w:eastAsia="Times New Roman" w:hAnsi="Times New Roman" w:cs="Times New Roman"/>
          <w:color w:val="212121"/>
          <w:sz w:val="22"/>
          <w:szCs w:val="22"/>
          <w:shd w:val="clear" w:color="auto" w:fill="FFFFFF"/>
        </w:rPr>
        <w:br/>
        <w:t>Professor of Psychology</w:t>
      </w:r>
      <w:r w:rsidR="00C0622C">
        <w:rPr>
          <w:rFonts w:ascii="Times New Roman" w:eastAsia="Times New Roman" w:hAnsi="Times New Roman" w:cs="Times New Roman"/>
          <w:color w:val="212121"/>
          <w:sz w:val="22"/>
          <w:szCs w:val="22"/>
          <w:shd w:val="clear" w:color="auto" w:fill="FFFFFF"/>
        </w:rPr>
        <w:t xml:space="preserve">, </w:t>
      </w:r>
      <w:r w:rsidRPr="007B607C">
        <w:rPr>
          <w:rFonts w:ascii="Times New Roman" w:eastAsia="Times New Roman" w:hAnsi="Times New Roman" w:cs="Times New Roman"/>
          <w:color w:val="212121"/>
          <w:sz w:val="22"/>
          <w:szCs w:val="22"/>
          <w:shd w:val="clear" w:color="auto" w:fill="FFFFFF"/>
        </w:rPr>
        <w:t xml:space="preserve">Pace University </w:t>
      </w:r>
      <w:r w:rsidRPr="007B607C">
        <w:rPr>
          <w:rFonts w:ascii="Times New Roman" w:eastAsia="Times New Roman" w:hAnsi="Times New Roman" w:cs="Times New Roman"/>
          <w:color w:val="212121"/>
          <w:sz w:val="22"/>
          <w:szCs w:val="22"/>
          <w:shd w:val="clear" w:color="auto" w:fill="FFFFFF"/>
        </w:rPr>
        <w:br/>
        <w:t>41 Park Row</w:t>
      </w:r>
      <w:r w:rsidR="00C0622C">
        <w:rPr>
          <w:rFonts w:ascii="Times New Roman" w:eastAsia="Times New Roman" w:hAnsi="Times New Roman" w:cs="Times New Roman"/>
          <w:color w:val="212121"/>
          <w:sz w:val="22"/>
          <w:szCs w:val="22"/>
          <w:shd w:val="clear" w:color="auto" w:fill="FFFFFF"/>
        </w:rPr>
        <w:t xml:space="preserve">, </w:t>
      </w:r>
      <w:r w:rsidRPr="007B607C">
        <w:rPr>
          <w:rFonts w:ascii="Times New Roman" w:eastAsia="Times New Roman" w:hAnsi="Times New Roman" w:cs="Times New Roman"/>
          <w:color w:val="212121"/>
          <w:sz w:val="22"/>
          <w:szCs w:val="22"/>
          <w:shd w:val="clear" w:color="auto" w:fill="FFFFFF"/>
        </w:rPr>
        <w:t xml:space="preserve">New York, NY 10038 </w:t>
      </w:r>
      <w:r w:rsidRPr="007B607C">
        <w:rPr>
          <w:rFonts w:ascii="Times New Roman" w:eastAsia="Times New Roman" w:hAnsi="Times New Roman" w:cs="Times New Roman"/>
          <w:color w:val="212121"/>
          <w:sz w:val="22"/>
          <w:szCs w:val="22"/>
          <w:shd w:val="clear" w:color="auto" w:fill="FFFFFF"/>
        </w:rPr>
        <w:br/>
        <w:t xml:space="preserve">yrafferty@pace.edu </w:t>
      </w:r>
    </w:p>
    <w:p w14:paraId="093FCF21" w14:textId="5F7B60DE" w:rsidR="005F77D2" w:rsidRPr="007B607C" w:rsidRDefault="005F77D2" w:rsidP="00AA5F4A">
      <w:pPr>
        <w:rPr>
          <w:rFonts w:ascii="Times New Roman" w:hAnsi="Times New Roman" w:cs="Times New Roman"/>
          <w:sz w:val="22"/>
          <w:szCs w:val="22"/>
        </w:rPr>
      </w:pPr>
    </w:p>
    <w:p w14:paraId="1B400861" w14:textId="39525F6F" w:rsidR="002331DF" w:rsidRPr="007B607C" w:rsidRDefault="002331DF" w:rsidP="00AA5F4A">
      <w:pPr>
        <w:rPr>
          <w:rFonts w:ascii="Times New Roman" w:hAnsi="Times New Roman" w:cs="Times New Roman"/>
          <w:b/>
          <w:bCs/>
          <w:sz w:val="22"/>
          <w:szCs w:val="22"/>
          <w:u w:val="single"/>
        </w:rPr>
      </w:pPr>
      <w:r w:rsidRPr="007B607C">
        <w:rPr>
          <w:rFonts w:ascii="Times New Roman" w:hAnsi="Times New Roman" w:cs="Times New Roman"/>
          <w:b/>
          <w:bCs/>
          <w:sz w:val="22"/>
          <w:szCs w:val="22"/>
          <w:highlight w:val="yellow"/>
          <w:u w:val="single"/>
        </w:rPr>
        <w:t>GIRLS ARE RARELY EXPLICITLY MENTIONED IN THE DOCUMENT</w:t>
      </w:r>
    </w:p>
    <w:p w14:paraId="2823E517" w14:textId="77777777" w:rsidR="002331DF" w:rsidRPr="007B607C" w:rsidRDefault="002331DF" w:rsidP="00AA5F4A">
      <w:pPr>
        <w:rPr>
          <w:rFonts w:ascii="Times New Roman" w:hAnsi="Times New Roman" w:cs="Times New Roman"/>
          <w:sz w:val="22"/>
          <w:szCs w:val="22"/>
        </w:rPr>
      </w:pPr>
    </w:p>
    <w:p w14:paraId="74FB15AC" w14:textId="1A716E7B" w:rsidR="002331DF" w:rsidRPr="007B607C" w:rsidRDefault="008415DD" w:rsidP="00AA5F4A">
      <w:pPr>
        <w:rPr>
          <w:rFonts w:ascii="Times New Roman" w:hAnsi="Times New Roman" w:cs="Times New Roman"/>
          <w:sz w:val="22"/>
          <w:szCs w:val="22"/>
        </w:rPr>
      </w:pPr>
      <w:r w:rsidRPr="007B607C">
        <w:rPr>
          <w:rFonts w:ascii="Times New Roman" w:hAnsi="Times New Roman" w:cs="Times New Roman"/>
          <w:b/>
          <w:bCs/>
          <w:sz w:val="22"/>
          <w:szCs w:val="22"/>
          <w:u w:val="single"/>
        </w:rPr>
        <w:t>Paragraph #6</w:t>
      </w:r>
      <w:r w:rsidRPr="007B607C">
        <w:rPr>
          <w:rFonts w:ascii="Times New Roman" w:hAnsi="Times New Roman" w:cs="Times New Roman"/>
          <w:sz w:val="22"/>
          <w:szCs w:val="22"/>
        </w:rPr>
        <w:t xml:space="preserve">: </w:t>
      </w:r>
      <w:r w:rsidR="005F77D2" w:rsidRPr="007B607C">
        <w:rPr>
          <w:rFonts w:ascii="Times New Roman" w:hAnsi="Times New Roman" w:cs="Times New Roman"/>
          <w:sz w:val="22"/>
          <w:szCs w:val="22"/>
        </w:rPr>
        <w:t xml:space="preserve">I am pleased to see that </w:t>
      </w:r>
      <w:r w:rsidRPr="007B607C">
        <w:rPr>
          <w:rFonts w:ascii="Times New Roman" w:hAnsi="Times New Roman" w:cs="Times New Roman"/>
          <w:sz w:val="22"/>
          <w:szCs w:val="22"/>
        </w:rPr>
        <w:t>t</w:t>
      </w:r>
      <w:r w:rsidR="005F77D2" w:rsidRPr="007B607C">
        <w:rPr>
          <w:rFonts w:ascii="Times New Roman" w:hAnsi="Times New Roman" w:cs="Times New Roman"/>
          <w:sz w:val="22"/>
          <w:szCs w:val="22"/>
        </w:rPr>
        <w:t xml:space="preserve">he Committee </w:t>
      </w:r>
      <w:r w:rsidR="007B607C" w:rsidRPr="007B607C">
        <w:rPr>
          <w:rFonts w:ascii="Times New Roman" w:hAnsi="Times New Roman" w:cs="Times New Roman"/>
          <w:i/>
          <w:iCs/>
          <w:sz w:val="22"/>
          <w:szCs w:val="22"/>
        </w:rPr>
        <w:t>appreciates the regional-specific approaches required to address the forms of trafficking in women and girls across the globe</w:t>
      </w:r>
      <w:r w:rsidR="005F77D2" w:rsidRPr="007B607C">
        <w:rPr>
          <w:rFonts w:ascii="Times New Roman" w:hAnsi="Times New Roman" w:cs="Times New Roman"/>
          <w:sz w:val="22"/>
          <w:szCs w:val="22"/>
        </w:rPr>
        <w:t xml:space="preserve">, that it </w:t>
      </w:r>
      <w:r w:rsidR="00524A5F" w:rsidRPr="007B607C">
        <w:rPr>
          <w:rFonts w:ascii="Times New Roman" w:hAnsi="Times New Roman" w:cs="Times New Roman"/>
          <w:i/>
          <w:iCs/>
          <w:sz w:val="22"/>
          <w:szCs w:val="22"/>
        </w:rPr>
        <w:t>acknowledges that the causes, consequences and experience of trafficking differ for young girls and teenage girls from that of adult women</w:t>
      </w:r>
      <w:r w:rsidR="005F77D2" w:rsidRPr="007B607C">
        <w:rPr>
          <w:rFonts w:ascii="Times New Roman" w:hAnsi="Times New Roman" w:cs="Times New Roman"/>
          <w:sz w:val="22"/>
          <w:szCs w:val="22"/>
        </w:rPr>
        <w:t xml:space="preserve">, and reiterates the obligations of States parties </w:t>
      </w:r>
      <w:r w:rsidR="005F77D2" w:rsidRPr="007B607C">
        <w:rPr>
          <w:rFonts w:ascii="Times New Roman" w:hAnsi="Times New Roman" w:cs="Times New Roman"/>
          <w:i/>
          <w:iCs/>
          <w:sz w:val="22"/>
          <w:szCs w:val="22"/>
        </w:rPr>
        <w:t xml:space="preserve">to </w:t>
      </w:r>
      <w:r w:rsidRPr="007B607C">
        <w:rPr>
          <w:rFonts w:ascii="Times New Roman" w:hAnsi="Times New Roman" w:cs="Times New Roman"/>
          <w:i/>
          <w:iCs/>
          <w:sz w:val="22"/>
          <w:szCs w:val="22"/>
        </w:rPr>
        <w:t>promote the equal rights of girls as part of the larger community of women</w:t>
      </w:r>
      <w:r w:rsidR="007B607C" w:rsidRPr="007B607C">
        <w:rPr>
          <w:rFonts w:ascii="Times New Roman" w:hAnsi="Times New Roman" w:cs="Times New Roman"/>
          <w:sz w:val="22"/>
          <w:szCs w:val="22"/>
        </w:rPr>
        <w:t>,</w:t>
      </w:r>
      <w:r w:rsidRPr="007B607C">
        <w:rPr>
          <w:rFonts w:ascii="Times New Roman" w:hAnsi="Times New Roman" w:cs="Times New Roman"/>
          <w:sz w:val="22"/>
          <w:szCs w:val="22"/>
        </w:rPr>
        <w:t xml:space="preserve"> and to </w:t>
      </w:r>
      <w:r w:rsidR="005F77D2" w:rsidRPr="007B607C">
        <w:rPr>
          <w:rFonts w:ascii="Times New Roman" w:hAnsi="Times New Roman" w:cs="Times New Roman"/>
          <w:sz w:val="22"/>
          <w:szCs w:val="22"/>
        </w:rPr>
        <w:t>take into account these differences in their responses to combating trafficking</w:t>
      </w:r>
      <w:r w:rsidRPr="007B607C">
        <w:rPr>
          <w:rFonts w:ascii="Times New Roman" w:hAnsi="Times New Roman" w:cs="Times New Roman"/>
          <w:i/>
          <w:iCs/>
          <w:sz w:val="22"/>
          <w:szCs w:val="22"/>
        </w:rPr>
        <w:t xml:space="preserve">. </w:t>
      </w:r>
      <w:r w:rsidR="002331DF" w:rsidRPr="007B607C">
        <w:rPr>
          <w:rFonts w:ascii="Times New Roman" w:hAnsi="Times New Roman" w:cs="Times New Roman"/>
          <w:sz w:val="22"/>
          <w:szCs w:val="22"/>
        </w:rPr>
        <w:t>I note, however, that girls are rarely explicitly mentioned throughout the document</w:t>
      </w:r>
      <w:r w:rsidR="00BB32EE">
        <w:rPr>
          <w:rFonts w:ascii="Times New Roman" w:hAnsi="Times New Roman" w:cs="Times New Roman"/>
          <w:sz w:val="22"/>
          <w:szCs w:val="22"/>
        </w:rPr>
        <w:t xml:space="preserve"> in terms of causes, consequences, and experiences</w:t>
      </w:r>
      <w:r w:rsidR="002331DF" w:rsidRPr="007B607C">
        <w:rPr>
          <w:rFonts w:ascii="Times New Roman" w:hAnsi="Times New Roman" w:cs="Times New Roman"/>
          <w:sz w:val="22"/>
          <w:szCs w:val="22"/>
        </w:rPr>
        <w:t>. For example:</w:t>
      </w:r>
    </w:p>
    <w:p w14:paraId="27FB8B56" w14:textId="77777777" w:rsidR="00BB32EE" w:rsidRDefault="00BB32EE" w:rsidP="00BB32EE">
      <w:pPr>
        <w:rPr>
          <w:rFonts w:ascii="Times New Roman" w:hAnsi="Times New Roman" w:cs="Times New Roman"/>
          <w:b/>
          <w:bCs/>
          <w:sz w:val="22"/>
          <w:szCs w:val="22"/>
          <w:u w:val="single"/>
        </w:rPr>
      </w:pPr>
    </w:p>
    <w:p w14:paraId="4BBC45AB" w14:textId="5A3F8F14" w:rsidR="002331DF" w:rsidRPr="007B607C" w:rsidRDefault="002331DF" w:rsidP="00BB32EE">
      <w:pPr>
        <w:rPr>
          <w:rFonts w:ascii="Times New Roman" w:hAnsi="Times New Roman" w:cs="Times New Roman"/>
          <w:sz w:val="22"/>
          <w:szCs w:val="22"/>
        </w:rPr>
      </w:pPr>
      <w:r w:rsidRPr="007B607C">
        <w:rPr>
          <w:rFonts w:ascii="Times New Roman" w:hAnsi="Times New Roman" w:cs="Times New Roman"/>
          <w:b/>
          <w:bCs/>
          <w:sz w:val="22"/>
          <w:szCs w:val="22"/>
          <w:u w:val="single"/>
        </w:rPr>
        <w:t>Paragraph #18</w:t>
      </w:r>
      <w:r w:rsidRPr="007B607C">
        <w:rPr>
          <w:rFonts w:ascii="Times New Roman" w:hAnsi="Times New Roman" w:cs="Times New Roman"/>
          <w:sz w:val="22"/>
          <w:szCs w:val="22"/>
        </w:rPr>
        <w:t xml:space="preserve">. The Committee rightly note that </w:t>
      </w:r>
      <w:r w:rsidRPr="007B607C">
        <w:rPr>
          <w:rFonts w:ascii="Times New Roman" w:hAnsi="Times New Roman" w:cs="Times New Roman"/>
          <w:i/>
          <w:iCs/>
          <w:sz w:val="22"/>
          <w:szCs w:val="22"/>
        </w:rPr>
        <w:t>“Women are not a homogenous group and their experiences as trafficking victims are diverse.”</w:t>
      </w:r>
      <w:r w:rsidRPr="007B607C">
        <w:rPr>
          <w:rFonts w:ascii="Times New Roman" w:hAnsi="Times New Roman" w:cs="Times New Roman"/>
          <w:sz w:val="22"/>
          <w:szCs w:val="22"/>
        </w:rPr>
        <w:t xml:space="preserve">  Here, and elsewhere, I think the </w:t>
      </w:r>
      <w:r w:rsidR="007B607C" w:rsidRPr="007B607C">
        <w:rPr>
          <w:rFonts w:ascii="Times New Roman" w:hAnsi="Times New Roman" w:cs="Times New Roman"/>
          <w:sz w:val="22"/>
          <w:szCs w:val="22"/>
        </w:rPr>
        <w:t>C</w:t>
      </w:r>
      <w:r w:rsidRPr="007B607C">
        <w:rPr>
          <w:rFonts w:ascii="Times New Roman" w:hAnsi="Times New Roman" w:cs="Times New Roman"/>
          <w:sz w:val="22"/>
          <w:szCs w:val="22"/>
        </w:rPr>
        <w:t>ommittee should also explicitly mention girls.</w:t>
      </w:r>
    </w:p>
    <w:p w14:paraId="1F11228F" w14:textId="05FC42B5" w:rsidR="002D46E5" w:rsidRPr="007B607C" w:rsidRDefault="002331DF" w:rsidP="00AA5F4A">
      <w:pPr>
        <w:pStyle w:val="NormalWeb"/>
        <w:rPr>
          <w:rStyle w:val="Strong"/>
          <w:sz w:val="22"/>
          <w:szCs w:val="22"/>
          <w:u w:val="single"/>
        </w:rPr>
      </w:pPr>
      <w:r w:rsidRPr="007B607C">
        <w:rPr>
          <w:rStyle w:val="Strong"/>
          <w:sz w:val="22"/>
          <w:szCs w:val="22"/>
          <w:highlight w:val="yellow"/>
          <w:u w:val="single"/>
        </w:rPr>
        <w:t xml:space="preserve">EXPAND THE </w:t>
      </w:r>
      <w:r w:rsidR="002D46E5" w:rsidRPr="007B607C">
        <w:rPr>
          <w:rStyle w:val="Strong"/>
          <w:sz w:val="22"/>
          <w:szCs w:val="22"/>
          <w:highlight w:val="yellow"/>
          <w:u w:val="single"/>
        </w:rPr>
        <w:t>AREAS OF EXPLOITATION</w:t>
      </w:r>
    </w:p>
    <w:p w14:paraId="1BB53499" w14:textId="68E5885C" w:rsidR="0080532E" w:rsidRPr="007B607C" w:rsidRDefault="000D2A0A" w:rsidP="00AA5F4A">
      <w:pPr>
        <w:pStyle w:val="NormalWeb"/>
        <w:rPr>
          <w:sz w:val="22"/>
          <w:szCs w:val="22"/>
        </w:rPr>
      </w:pPr>
      <w:r w:rsidRPr="007B607C">
        <w:rPr>
          <w:rStyle w:val="Strong"/>
          <w:sz w:val="22"/>
          <w:szCs w:val="22"/>
          <w:u w:val="single"/>
        </w:rPr>
        <w:t xml:space="preserve">Paragraph </w:t>
      </w:r>
      <w:r w:rsidR="0080532E" w:rsidRPr="007B607C">
        <w:rPr>
          <w:rStyle w:val="Strong"/>
          <w:sz w:val="22"/>
          <w:szCs w:val="22"/>
          <w:u w:val="single"/>
        </w:rPr>
        <w:t>#8</w:t>
      </w:r>
      <w:r w:rsidR="0080532E" w:rsidRPr="007B607C">
        <w:rPr>
          <w:rStyle w:val="Strong"/>
          <w:b w:val="0"/>
          <w:bCs w:val="0"/>
          <w:sz w:val="22"/>
          <w:szCs w:val="22"/>
        </w:rPr>
        <w:t xml:space="preserve">: The Committee recognizes that </w:t>
      </w:r>
      <w:r w:rsidR="0080532E" w:rsidRPr="007B607C">
        <w:rPr>
          <w:rStyle w:val="Strong"/>
          <w:b w:val="0"/>
          <w:bCs w:val="0"/>
          <w:i/>
          <w:iCs/>
          <w:sz w:val="22"/>
          <w:szCs w:val="22"/>
        </w:rPr>
        <w:t>“</w:t>
      </w:r>
      <w:r w:rsidR="0080532E" w:rsidRPr="007B607C">
        <w:rPr>
          <w:i/>
          <w:iCs/>
          <w:sz w:val="22"/>
          <w:szCs w:val="22"/>
        </w:rPr>
        <w:t xml:space="preserve">women and girls are trafficked for sham, forced, child/early and/or servile marriage, as well as for sexual exploitation, forced </w:t>
      </w:r>
      <w:proofErr w:type="spellStart"/>
      <w:r w:rsidR="0080532E" w:rsidRPr="007B607C">
        <w:rPr>
          <w:i/>
          <w:iCs/>
          <w:sz w:val="22"/>
          <w:szCs w:val="22"/>
        </w:rPr>
        <w:t>labour</w:t>
      </w:r>
      <w:proofErr w:type="spellEnd"/>
      <w:r w:rsidR="0080532E" w:rsidRPr="007B607C">
        <w:rPr>
          <w:i/>
          <w:iCs/>
          <w:sz w:val="22"/>
          <w:szCs w:val="22"/>
        </w:rPr>
        <w:t xml:space="preserve"> and domestic servitude</w:t>
      </w:r>
      <w:r w:rsidR="006A69ED" w:rsidRPr="007B607C">
        <w:rPr>
          <w:i/>
          <w:iCs/>
          <w:sz w:val="22"/>
          <w:szCs w:val="22"/>
        </w:rPr>
        <w:t>.”</w:t>
      </w:r>
      <w:r w:rsidR="00713A49" w:rsidRPr="007B607C">
        <w:rPr>
          <w:sz w:val="22"/>
          <w:szCs w:val="22"/>
        </w:rPr>
        <w:t xml:space="preserve"> I note, however, that </w:t>
      </w:r>
      <w:r w:rsidR="0080532E" w:rsidRPr="007B607C">
        <w:rPr>
          <w:sz w:val="22"/>
          <w:szCs w:val="22"/>
        </w:rPr>
        <w:t xml:space="preserve">it fails to acknowledge </w:t>
      </w:r>
      <w:r w:rsidR="00713A49" w:rsidRPr="007B607C">
        <w:rPr>
          <w:sz w:val="22"/>
          <w:szCs w:val="22"/>
        </w:rPr>
        <w:t xml:space="preserve">several </w:t>
      </w:r>
      <w:r w:rsidR="0080532E" w:rsidRPr="007B607C">
        <w:rPr>
          <w:sz w:val="22"/>
          <w:szCs w:val="22"/>
        </w:rPr>
        <w:t xml:space="preserve">other </w:t>
      </w:r>
      <w:r w:rsidR="0009021A" w:rsidRPr="007B607C">
        <w:rPr>
          <w:sz w:val="22"/>
          <w:szCs w:val="22"/>
        </w:rPr>
        <w:t xml:space="preserve">overlooked </w:t>
      </w:r>
      <w:r w:rsidR="0080532E" w:rsidRPr="007B607C">
        <w:rPr>
          <w:sz w:val="22"/>
          <w:szCs w:val="22"/>
        </w:rPr>
        <w:t>areas of exploitation</w:t>
      </w:r>
      <w:r w:rsidR="00B149CE" w:rsidRPr="007B607C">
        <w:rPr>
          <w:sz w:val="22"/>
          <w:szCs w:val="22"/>
        </w:rPr>
        <w:t xml:space="preserve"> that have been identified in the research literature</w:t>
      </w:r>
      <w:r w:rsidR="00B149CE" w:rsidRPr="007B607C">
        <w:rPr>
          <w:rStyle w:val="FootnoteReference"/>
          <w:sz w:val="22"/>
          <w:szCs w:val="22"/>
        </w:rPr>
        <w:footnoteReference w:id="1"/>
      </w:r>
      <w:r w:rsidR="0080532E" w:rsidRPr="007B607C">
        <w:rPr>
          <w:sz w:val="22"/>
          <w:szCs w:val="22"/>
        </w:rPr>
        <w:t>, including:</w:t>
      </w:r>
      <w:r w:rsidR="0009021A" w:rsidRPr="007B607C">
        <w:rPr>
          <w:sz w:val="22"/>
          <w:szCs w:val="22"/>
        </w:rPr>
        <w:t xml:space="preserve"> organ removal, begging, selling flowers and panhandling, </w:t>
      </w:r>
      <w:r w:rsidR="00713A49" w:rsidRPr="007B607C">
        <w:rPr>
          <w:sz w:val="22"/>
          <w:szCs w:val="22"/>
        </w:rPr>
        <w:t xml:space="preserve">forced </w:t>
      </w:r>
      <w:r w:rsidR="0009021A" w:rsidRPr="007B607C">
        <w:rPr>
          <w:sz w:val="22"/>
          <w:szCs w:val="22"/>
        </w:rPr>
        <w:t xml:space="preserve">commercial surrogacy, </w:t>
      </w:r>
      <w:r w:rsidR="00713A49" w:rsidRPr="007B607C">
        <w:rPr>
          <w:sz w:val="22"/>
          <w:szCs w:val="22"/>
        </w:rPr>
        <w:t xml:space="preserve">and </w:t>
      </w:r>
      <w:r w:rsidR="0009021A" w:rsidRPr="007B607C">
        <w:rPr>
          <w:sz w:val="22"/>
          <w:szCs w:val="22"/>
        </w:rPr>
        <w:t xml:space="preserve">baby selling. </w:t>
      </w:r>
    </w:p>
    <w:p w14:paraId="19C67222" w14:textId="11B5C62E" w:rsidR="007A68CB" w:rsidRPr="007B607C" w:rsidRDefault="006A69ED" w:rsidP="00AA5F4A">
      <w:pPr>
        <w:autoSpaceDE w:val="0"/>
        <w:autoSpaceDN w:val="0"/>
        <w:adjustRightInd w:val="0"/>
        <w:rPr>
          <w:rStyle w:val="Strong"/>
          <w:rFonts w:ascii="Times New Roman" w:hAnsi="Times New Roman" w:cs="Times New Roman"/>
          <w:b w:val="0"/>
          <w:bCs w:val="0"/>
          <w:i/>
          <w:iCs/>
          <w:sz w:val="22"/>
          <w:szCs w:val="22"/>
        </w:rPr>
      </w:pPr>
      <w:r w:rsidRPr="007B607C">
        <w:rPr>
          <w:rStyle w:val="Strong"/>
          <w:rFonts w:ascii="Times New Roman" w:hAnsi="Times New Roman" w:cs="Times New Roman"/>
          <w:sz w:val="22"/>
          <w:szCs w:val="22"/>
          <w:u w:val="single"/>
        </w:rPr>
        <w:t xml:space="preserve">Paragraph </w:t>
      </w:r>
      <w:r w:rsidR="00EF60B8" w:rsidRPr="007B607C">
        <w:rPr>
          <w:rStyle w:val="Strong"/>
          <w:rFonts w:ascii="Times New Roman" w:hAnsi="Times New Roman" w:cs="Times New Roman"/>
          <w:sz w:val="22"/>
          <w:szCs w:val="22"/>
          <w:u w:val="single"/>
        </w:rPr>
        <w:t>#20</w:t>
      </w:r>
      <w:r w:rsidR="00EF60B8" w:rsidRPr="007B607C">
        <w:rPr>
          <w:rStyle w:val="Strong"/>
          <w:rFonts w:ascii="Times New Roman" w:hAnsi="Times New Roman" w:cs="Times New Roman"/>
          <w:b w:val="0"/>
          <w:bCs w:val="0"/>
          <w:sz w:val="22"/>
          <w:szCs w:val="22"/>
        </w:rPr>
        <w:t xml:space="preserve">: This paragraph notes that women and girls are prime targets, particularly for the purpose of sexual exploitation. </w:t>
      </w:r>
      <w:r w:rsidR="00713A49" w:rsidRPr="007B607C">
        <w:rPr>
          <w:rStyle w:val="Strong"/>
          <w:rFonts w:ascii="Times New Roman" w:hAnsi="Times New Roman" w:cs="Times New Roman"/>
          <w:b w:val="0"/>
          <w:bCs w:val="0"/>
          <w:sz w:val="22"/>
          <w:szCs w:val="22"/>
        </w:rPr>
        <w:t xml:space="preserve">As noted above, it might also include reference </w:t>
      </w:r>
      <w:r w:rsidR="00345173">
        <w:rPr>
          <w:rStyle w:val="Strong"/>
          <w:rFonts w:ascii="Times New Roman" w:hAnsi="Times New Roman" w:cs="Times New Roman"/>
          <w:b w:val="0"/>
          <w:bCs w:val="0"/>
          <w:sz w:val="22"/>
          <w:szCs w:val="22"/>
        </w:rPr>
        <w:t>women and girls</w:t>
      </w:r>
      <w:r w:rsidR="00EF60B8" w:rsidRPr="007B607C">
        <w:rPr>
          <w:rStyle w:val="Strong"/>
          <w:rFonts w:ascii="Times New Roman" w:hAnsi="Times New Roman" w:cs="Times New Roman"/>
          <w:b w:val="0"/>
          <w:bCs w:val="0"/>
          <w:sz w:val="22"/>
          <w:szCs w:val="22"/>
        </w:rPr>
        <w:t xml:space="preserve"> who are trafficked for other reasons</w:t>
      </w:r>
      <w:r w:rsidR="00920EB7">
        <w:rPr>
          <w:rStyle w:val="Strong"/>
          <w:rFonts w:ascii="Times New Roman" w:hAnsi="Times New Roman" w:cs="Times New Roman"/>
          <w:b w:val="0"/>
          <w:bCs w:val="0"/>
          <w:sz w:val="22"/>
          <w:szCs w:val="22"/>
        </w:rPr>
        <w:t xml:space="preserve"> and the systemic failures to identify them</w:t>
      </w:r>
      <w:r w:rsidR="00713A49" w:rsidRPr="007B607C">
        <w:rPr>
          <w:rStyle w:val="Strong"/>
          <w:rFonts w:ascii="Times New Roman" w:hAnsi="Times New Roman" w:cs="Times New Roman"/>
          <w:b w:val="0"/>
          <w:bCs w:val="0"/>
          <w:sz w:val="22"/>
          <w:szCs w:val="22"/>
        </w:rPr>
        <w:t>.</w:t>
      </w:r>
      <w:r w:rsidR="00EF60B8" w:rsidRPr="007B607C">
        <w:rPr>
          <w:rStyle w:val="Strong"/>
          <w:rFonts w:ascii="Times New Roman" w:hAnsi="Times New Roman" w:cs="Times New Roman"/>
          <w:b w:val="0"/>
          <w:bCs w:val="0"/>
          <w:sz w:val="22"/>
          <w:szCs w:val="22"/>
        </w:rPr>
        <w:t xml:space="preserve"> </w:t>
      </w:r>
      <w:r w:rsidR="00995D5F" w:rsidRPr="007B607C">
        <w:rPr>
          <w:rStyle w:val="Strong"/>
          <w:rFonts w:ascii="Times New Roman" w:hAnsi="Times New Roman" w:cs="Times New Roman"/>
          <w:b w:val="0"/>
          <w:bCs w:val="0"/>
          <w:sz w:val="22"/>
          <w:szCs w:val="22"/>
        </w:rPr>
        <w:t xml:space="preserve">As noted by Rafferty (2019), </w:t>
      </w:r>
      <w:r w:rsidR="00995D5F" w:rsidRPr="007B607C">
        <w:rPr>
          <w:rStyle w:val="Strong"/>
          <w:rFonts w:ascii="Times New Roman" w:hAnsi="Times New Roman" w:cs="Times New Roman"/>
          <w:b w:val="0"/>
          <w:bCs w:val="0"/>
          <w:i/>
          <w:iCs/>
          <w:sz w:val="22"/>
          <w:szCs w:val="22"/>
        </w:rPr>
        <w:t>“</w:t>
      </w:r>
      <w:r w:rsidR="00995D5F" w:rsidRPr="007B607C">
        <w:rPr>
          <w:rFonts w:ascii="Times New Roman" w:hAnsi="Times New Roman" w:cs="Times New Roman"/>
          <w:i/>
          <w:iCs/>
          <w:sz w:val="22"/>
          <w:szCs w:val="22"/>
        </w:rPr>
        <w:t>Key informants drew attention to policies and practices that do not adequately represent the reality of the settings into which children are currently being trafficked. They reported, for example, that assumptions about victims of child trafficking being primarily girls,</w:t>
      </w:r>
      <w:r w:rsidR="00345173">
        <w:rPr>
          <w:rFonts w:ascii="Times New Roman" w:hAnsi="Times New Roman" w:cs="Times New Roman"/>
          <w:i/>
          <w:iCs/>
          <w:sz w:val="22"/>
          <w:szCs w:val="22"/>
        </w:rPr>
        <w:t xml:space="preserve"> </w:t>
      </w:r>
      <w:r w:rsidR="00995D5F" w:rsidRPr="007B607C">
        <w:rPr>
          <w:rFonts w:ascii="Times New Roman" w:hAnsi="Times New Roman" w:cs="Times New Roman"/>
          <w:i/>
          <w:iCs/>
          <w:sz w:val="22"/>
          <w:szCs w:val="22"/>
        </w:rPr>
        <w:t xml:space="preserve">who are trafficked into the commercial sex industry (CSI) for prostitution and other modes of sexual exploitation (e.g., karaoke entertainment establishments, massage parlors, brothels, hotels, private locations), are not entirely accurate, and has </w:t>
      </w:r>
      <w:r w:rsidR="00995D5F" w:rsidRPr="007B607C">
        <w:rPr>
          <w:rFonts w:ascii="Times New Roman" w:hAnsi="Times New Roman" w:cs="Times New Roman"/>
          <w:i/>
          <w:iCs/>
          <w:sz w:val="22"/>
          <w:szCs w:val="22"/>
        </w:rPr>
        <w:lastRenderedPageBreak/>
        <w:t>led to an oversight of the exploitation of those who are trafficked for other reasons (e.g., domestic servitude, factory work</w:t>
      </w:r>
      <w:r w:rsidR="00727288">
        <w:rPr>
          <w:rFonts w:ascii="Times New Roman" w:hAnsi="Times New Roman" w:cs="Times New Roman"/>
          <w:i/>
          <w:iCs/>
          <w:sz w:val="22"/>
          <w:szCs w:val="22"/>
        </w:rPr>
        <w:t xml:space="preserve">, and other forms of forced </w:t>
      </w:r>
      <w:proofErr w:type="spellStart"/>
      <w:r w:rsidR="00727288">
        <w:rPr>
          <w:rFonts w:ascii="Times New Roman" w:hAnsi="Times New Roman" w:cs="Times New Roman"/>
          <w:i/>
          <w:iCs/>
          <w:sz w:val="22"/>
          <w:szCs w:val="22"/>
        </w:rPr>
        <w:t>labour</w:t>
      </w:r>
      <w:proofErr w:type="spellEnd"/>
      <w:r w:rsidR="00995D5F" w:rsidRPr="007B607C">
        <w:rPr>
          <w:rFonts w:ascii="Times New Roman" w:hAnsi="Times New Roman" w:cs="Times New Roman"/>
          <w:i/>
          <w:iCs/>
          <w:sz w:val="22"/>
          <w:szCs w:val="22"/>
        </w:rPr>
        <w:t>).”</w:t>
      </w:r>
    </w:p>
    <w:p w14:paraId="741FF991" w14:textId="1EE01E7A" w:rsidR="002D46E5" w:rsidRPr="007B607C" w:rsidRDefault="00345173" w:rsidP="00AA5F4A">
      <w:pPr>
        <w:pStyle w:val="NormalWeb"/>
        <w:rPr>
          <w:rStyle w:val="Strong"/>
          <w:sz w:val="22"/>
          <w:szCs w:val="22"/>
          <w:u w:val="single"/>
        </w:rPr>
      </w:pPr>
      <w:r>
        <w:rPr>
          <w:rStyle w:val="Strong"/>
          <w:sz w:val="22"/>
          <w:szCs w:val="22"/>
          <w:highlight w:val="yellow"/>
          <w:u w:val="single"/>
        </w:rPr>
        <w:t xml:space="preserve">DO NOT OVERLOOK </w:t>
      </w:r>
      <w:r w:rsidR="002331DF" w:rsidRPr="007B607C">
        <w:rPr>
          <w:rStyle w:val="Strong"/>
          <w:sz w:val="22"/>
          <w:szCs w:val="22"/>
          <w:highlight w:val="yellow"/>
          <w:u w:val="single"/>
        </w:rPr>
        <w:t>THE EMERGING FORMS OF CYBER-BASED SEXUAL VIOLENCE</w:t>
      </w:r>
    </w:p>
    <w:p w14:paraId="6BF130BB" w14:textId="7B85A989" w:rsidR="00995D5F" w:rsidRPr="007B607C" w:rsidRDefault="00995D5F" w:rsidP="00AA5F4A">
      <w:pPr>
        <w:autoSpaceDE w:val="0"/>
        <w:autoSpaceDN w:val="0"/>
        <w:adjustRightInd w:val="0"/>
        <w:rPr>
          <w:rStyle w:val="Strong"/>
          <w:rFonts w:ascii="Times New Roman" w:hAnsi="Times New Roman" w:cs="Times New Roman"/>
          <w:b w:val="0"/>
          <w:bCs w:val="0"/>
          <w:color w:val="000000"/>
          <w:sz w:val="22"/>
          <w:szCs w:val="22"/>
        </w:rPr>
      </w:pPr>
      <w:r w:rsidRPr="007B607C">
        <w:rPr>
          <w:rStyle w:val="Strong"/>
          <w:rFonts w:ascii="Times New Roman" w:hAnsi="Times New Roman" w:cs="Times New Roman"/>
          <w:sz w:val="22"/>
          <w:szCs w:val="22"/>
          <w:u w:val="single"/>
        </w:rPr>
        <w:t xml:space="preserve">Paragraph </w:t>
      </w:r>
      <w:r w:rsidR="0009021A" w:rsidRPr="007B607C">
        <w:rPr>
          <w:rStyle w:val="Strong"/>
          <w:rFonts w:ascii="Times New Roman" w:hAnsi="Times New Roman" w:cs="Times New Roman"/>
          <w:sz w:val="22"/>
          <w:szCs w:val="22"/>
          <w:u w:val="single"/>
        </w:rPr>
        <w:t>#12</w:t>
      </w:r>
      <w:r w:rsidR="0009021A" w:rsidRPr="007B607C">
        <w:rPr>
          <w:rStyle w:val="Strong"/>
          <w:rFonts w:ascii="Times New Roman" w:hAnsi="Times New Roman" w:cs="Times New Roman"/>
          <w:b w:val="0"/>
          <w:bCs w:val="0"/>
          <w:sz w:val="22"/>
          <w:szCs w:val="22"/>
        </w:rPr>
        <w:t xml:space="preserve">: The Committee expresses concern about the role of technology in the recruitment of </w:t>
      </w:r>
      <w:r w:rsidR="00345173">
        <w:rPr>
          <w:rStyle w:val="Strong"/>
          <w:rFonts w:ascii="Times New Roman" w:hAnsi="Times New Roman" w:cs="Times New Roman"/>
          <w:b w:val="0"/>
          <w:bCs w:val="0"/>
          <w:sz w:val="22"/>
          <w:szCs w:val="22"/>
        </w:rPr>
        <w:t xml:space="preserve">female </w:t>
      </w:r>
      <w:r w:rsidR="0009021A" w:rsidRPr="007B607C">
        <w:rPr>
          <w:rStyle w:val="Strong"/>
          <w:rFonts w:ascii="Times New Roman" w:hAnsi="Times New Roman" w:cs="Times New Roman"/>
          <w:b w:val="0"/>
          <w:bCs w:val="0"/>
          <w:sz w:val="22"/>
          <w:szCs w:val="22"/>
        </w:rPr>
        <w:t xml:space="preserve">victims. As noted in the research literature, much of the buying and selling of </w:t>
      </w:r>
      <w:r w:rsidRPr="007B607C">
        <w:rPr>
          <w:rStyle w:val="Strong"/>
          <w:rFonts w:ascii="Times New Roman" w:hAnsi="Times New Roman" w:cs="Times New Roman"/>
          <w:b w:val="0"/>
          <w:bCs w:val="0"/>
          <w:sz w:val="22"/>
          <w:szCs w:val="22"/>
        </w:rPr>
        <w:t>victims of human trafficking</w:t>
      </w:r>
      <w:r w:rsidR="0009021A" w:rsidRPr="007B607C">
        <w:rPr>
          <w:rStyle w:val="Strong"/>
          <w:rFonts w:ascii="Times New Roman" w:hAnsi="Times New Roman" w:cs="Times New Roman"/>
          <w:b w:val="0"/>
          <w:bCs w:val="0"/>
          <w:sz w:val="22"/>
          <w:szCs w:val="22"/>
        </w:rPr>
        <w:t xml:space="preserve"> </w:t>
      </w:r>
      <w:r w:rsidR="003E7A73" w:rsidRPr="007B607C">
        <w:rPr>
          <w:rStyle w:val="Strong"/>
          <w:rFonts w:ascii="Times New Roman" w:hAnsi="Times New Roman" w:cs="Times New Roman"/>
          <w:b w:val="0"/>
          <w:bCs w:val="0"/>
          <w:sz w:val="22"/>
          <w:szCs w:val="22"/>
        </w:rPr>
        <w:t xml:space="preserve">is now conducted online. </w:t>
      </w:r>
      <w:r w:rsidRPr="007B607C">
        <w:rPr>
          <w:rStyle w:val="Strong"/>
          <w:rFonts w:ascii="Times New Roman" w:hAnsi="Times New Roman" w:cs="Times New Roman"/>
          <w:b w:val="0"/>
          <w:bCs w:val="0"/>
          <w:sz w:val="22"/>
          <w:szCs w:val="22"/>
        </w:rPr>
        <w:t>As noted by Rafferty (</w:t>
      </w:r>
      <w:r w:rsidR="006A69ED" w:rsidRPr="007B607C">
        <w:rPr>
          <w:rStyle w:val="Strong"/>
          <w:rFonts w:ascii="Times New Roman" w:hAnsi="Times New Roman" w:cs="Times New Roman"/>
          <w:b w:val="0"/>
          <w:bCs w:val="0"/>
          <w:sz w:val="22"/>
          <w:szCs w:val="22"/>
        </w:rPr>
        <w:t>2019</w:t>
      </w:r>
      <w:r w:rsidRPr="007B607C">
        <w:rPr>
          <w:rStyle w:val="Strong"/>
          <w:rFonts w:ascii="Times New Roman" w:hAnsi="Times New Roman" w:cs="Times New Roman"/>
          <w:b w:val="0"/>
          <w:bCs w:val="0"/>
          <w:sz w:val="22"/>
          <w:szCs w:val="22"/>
        </w:rPr>
        <w:t>),</w:t>
      </w:r>
      <w:r w:rsidR="00345173">
        <w:rPr>
          <w:rStyle w:val="Strong"/>
          <w:rFonts w:ascii="Times New Roman" w:hAnsi="Times New Roman" w:cs="Times New Roman"/>
          <w:b w:val="0"/>
          <w:bCs w:val="0"/>
          <w:sz w:val="22"/>
          <w:szCs w:val="22"/>
        </w:rPr>
        <w:t xml:space="preserve"> for example,</w:t>
      </w:r>
      <w:r w:rsidRPr="007B607C">
        <w:rPr>
          <w:rStyle w:val="Strong"/>
          <w:rFonts w:ascii="Times New Roman" w:hAnsi="Times New Roman" w:cs="Times New Roman"/>
          <w:b w:val="0"/>
          <w:bCs w:val="0"/>
          <w:sz w:val="22"/>
          <w:szCs w:val="22"/>
        </w:rPr>
        <w:t xml:space="preserve"> </w:t>
      </w:r>
      <w:r w:rsidRPr="007B607C">
        <w:rPr>
          <w:rStyle w:val="Strong"/>
          <w:rFonts w:ascii="Times New Roman" w:hAnsi="Times New Roman" w:cs="Times New Roman"/>
          <w:b w:val="0"/>
          <w:bCs w:val="0"/>
          <w:i/>
          <w:iCs/>
          <w:sz w:val="22"/>
          <w:szCs w:val="22"/>
        </w:rPr>
        <w:t>“</w:t>
      </w:r>
      <w:r w:rsidRPr="007B607C">
        <w:rPr>
          <w:rFonts w:ascii="Times New Roman" w:hAnsi="Times New Roman" w:cs="Times New Roman"/>
          <w:i/>
          <w:iCs/>
          <w:color w:val="000000"/>
          <w:sz w:val="22"/>
          <w:szCs w:val="22"/>
        </w:rPr>
        <w:t>Key informants highlighted the need for greater attention to identify those engaged in emerging forms of cyber-based sexual violence, whereby children are involved with pornographic acts that are distributed online, as well as being exploited via live streaming</w:t>
      </w:r>
      <w:r w:rsidR="00345173">
        <w:rPr>
          <w:rFonts w:ascii="Times New Roman" w:hAnsi="Times New Roman" w:cs="Times New Roman"/>
          <w:i/>
          <w:iCs/>
          <w:color w:val="000000"/>
          <w:sz w:val="22"/>
          <w:szCs w:val="22"/>
        </w:rPr>
        <w:t>.</w:t>
      </w:r>
      <w:r w:rsidR="006A69ED" w:rsidRPr="007B607C">
        <w:rPr>
          <w:rFonts w:ascii="Times New Roman" w:hAnsi="Times New Roman" w:cs="Times New Roman"/>
          <w:i/>
          <w:iCs/>
          <w:color w:val="000000"/>
          <w:sz w:val="22"/>
          <w:szCs w:val="22"/>
        </w:rPr>
        <w:t>”</w:t>
      </w:r>
      <w:r w:rsidRPr="007B607C">
        <w:rPr>
          <w:rFonts w:ascii="Times New Roman" w:hAnsi="Times New Roman" w:cs="Times New Roman"/>
          <w:i/>
          <w:iCs/>
          <w:color w:val="000000"/>
          <w:sz w:val="22"/>
          <w:szCs w:val="22"/>
        </w:rPr>
        <w:t xml:space="preserve"> </w:t>
      </w:r>
      <w:r w:rsidR="00345173">
        <w:rPr>
          <w:rFonts w:ascii="Times New Roman" w:hAnsi="Times New Roman" w:cs="Times New Roman"/>
          <w:color w:val="000000"/>
          <w:sz w:val="22"/>
          <w:szCs w:val="22"/>
        </w:rPr>
        <w:t xml:space="preserve">Key informants </w:t>
      </w:r>
      <w:r w:rsidRPr="007B607C">
        <w:rPr>
          <w:rFonts w:ascii="Times New Roman" w:hAnsi="Times New Roman" w:cs="Times New Roman"/>
          <w:color w:val="000000"/>
          <w:sz w:val="22"/>
          <w:szCs w:val="22"/>
        </w:rPr>
        <w:t xml:space="preserve">further noted that although </w:t>
      </w:r>
      <w:r w:rsidR="00920EB7">
        <w:rPr>
          <w:rFonts w:ascii="Times New Roman" w:hAnsi="Times New Roman" w:cs="Times New Roman"/>
          <w:color w:val="000000"/>
          <w:sz w:val="22"/>
          <w:szCs w:val="22"/>
        </w:rPr>
        <w:t>some victims</w:t>
      </w:r>
      <w:r w:rsidRPr="007B607C">
        <w:rPr>
          <w:rFonts w:ascii="Times New Roman" w:hAnsi="Times New Roman" w:cs="Times New Roman"/>
          <w:color w:val="000000"/>
          <w:sz w:val="22"/>
          <w:szCs w:val="22"/>
        </w:rPr>
        <w:t xml:space="preserve"> may be trafficked for this purpose </w:t>
      </w:r>
      <w:r w:rsidRPr="007B607C">
        <w:rPr>
          <w:rFonts w:ascii="Times New Roman" w:hAnsi="Times New Roman" w:cs="Times New Roman"/>
          <w:i/>
          <w:iCs/>
          <w:color w:val="000000"/>
          <w:sz w:val="22"/>
          <w:szCs w:val="22"/>
        </w:rPr>
        <w:t>in “sex webcam centers,”</w:t>
      </w:r>
      <w:r w:rsidRPr="007B607C">
        <w:rPr>
          <w:rFonts w:ascii="Times New Roman" w:hAnsi="Times New Roman" w:cs="Times New Roman"/>
          <w:color w:val="000000"/>
          <w:sz w:val="22"/>
          <w:szCs w:val="22"/>
        </w:rPr>
        <w:t xml:space="preserve"> some young people sell themselves performing sexual acts on the dark web</w:t>
      </w:r>
      <w:r w:rsidR="00345173">
        <w:rPr>
          <w:rFonts w:ascii="Times New Roman" w:hAnsi="Times New Roman" w:cs="Times New Roman"/>
          <w:color w:val="000000"/>
          <w:sz w:val="22"/>
          <w:szCs w:val="22"/>
        </w:rPr>
        <w:t xml:space="preserve"> </w:t>
      </w:r>
      <w:r w:rsidRPr="007B607C">
        <w:rPr>
          <w:rFonts w:ascii="Times New Roman" w:hAnsi="Times New Roman" w:cs="Times New Roman"/>
          <w:color w:val="000000"/>
          <w:sz w:val="22"/>
          <w:szCs w:val="22"/>
        </w:rPr>
        <w:t>via mainstream apps (they make the video live and upload it to the web or make oneself available via</w:t>
      </w:r>
      <w:r w:rsidR="00345173">
        <w:rPr>
          <w:rFonts w:ascii="Times New Roman" w:hAnsi="Times New Roman" w:cs="Times New Roman"/>
          <w:color w:val="000000"/>
          <w:sz w:val="22"/>
          <w:szCs w:val="22"/>
        </w:rPr>
        <w:t xml:space="preserve"> </w:t>
      </w:r>
      <w:r w:rsidRPr="007B607C">
        <w:rPr>
          <w:rFonts w:ascii="Times New Roman" w:hAnsi="Times New Roman" w:cs="Times New Roman"/>
          <w:color w:val="000000"/>
          <w:sz w:val="22"/>
          <w:szCs w:val="22"/>
        </w:rPr>
        <w:t>live streaming), without the intervention of a trafficker or pimp, and obtain payment via bartering or bitcoin.”</w:t>
      </w:r>
    </w:p>
    <w:p w14:paraId="0D5C9B3E" w14:textId="7D0FE02F" w:rsidR="00832513" w:rsidRPr="007B607C" w:rsidRDefault="00832513" w:rsidP="00AA5F4A">
      <w:pPr>
        <w:pStyle w:val="NormalWeb"/>
        <w:rPr>
          <w:rStyle w:val="Strong"/>
          <w:sz w:val="22"/>
          <w:szCs w:val="22"/>
          <w:u w:val="single"/>
        </w:rPr>
      </w:pPr>
      <w:r w:rsidRPr="007B607C">
        <w:rPr>
          <w:rStyle w:val="Strong"/>
          <w:sz w:val="22"/>
          <w:szCs w:val="22"/>
          <w:highlight w:val="yellow"/>
          <w:u w:val="single"/>
        </w:rPr>
        <w:t>ROOT CAUSES</w:t>
      </w:r>
      <w:r w:rsidR="00ED521B" w:rsidRPr="007B607C">
        <w:rPr>
          <w:rStyle w:val="Strong"/>
          <w:sz w:val="22"/>
          <w:szCs w:val="22"/>
          <w:highlight w:val="yellow"/>
          <w:u w:val="single"/>
        </w:rPr>
        <w:t xml:space="preserve">: </w:t>
      </w:r>
      <w:r w:rsidR="002331DF" w:rsidRPr="007B607C">
        <w:rPr>
          <w:rStyle w:val="Strong"/>
          <w:sz w:val="22"/>
          <w:szCs w:val="22"/>
          <w:highlight w:val="yellow"/>
          <w:u w:val="single"/>
        </w:rPr>
        <w:t>INCLUDE SPECIAL &amp; SPECIFIC ECONOMIC ZONES</w:t>
      </w:r>
    </w:p>
    <w:p w14:paraId="5BFC1A7F" w14:textId="52CAC85A" w:rsidR="00232B97" w:rsidRPr="007B607C" w:rsidRDefault="00995D5F" w:rsidP="00C0622C">
      <w:pPr>
        <w:autoSpaceDE w:val="0"/>
        <w:autoSpaceDN w:val="0"/>
        <w:adjustRightInd w:val="0"/>
        <w:rPr>
          <w:rFonts w:ascii="Times New Roman" w:hAnsi="Times New Roman" w:cs="Times New Roman"/>
          <w:sz w:val="22"/>
          <w:szCs w:val="22"/>
        </w:rPr>
      </w:pPr>
      <w:r w:rsidRPr="007B607C">
        <w:rPr>
          <w:rStyle w:val="Strong"/>
          <w:rFonts w:ascii="Times New Roman" w:hAnsi="Times New Roman" w:cs="Times New Roman"/>
          <w:sz w:val="22"/>
          <w:szCs w:val="22"/>
          <w:u w:val="single"/>
        </w:rPr>
        <w:t xml:space="preserve">Paragraph </w:t>
      </w:r>
      <w:r w:rsidR="00832513" w:rsidRPr="007B607C">
        <w:rPr>
          <w:rStyle w:val="Strong"/>
          <w:rFonts w:ascii="Times New Roman" w:hAnsi="Times New Roman" w:cs="Times New Roman"/>
          <w:sz w:val="22"/>
          <w:szCs w:val="22"/>
          <w:u w:val="single"/>
        </w:rPr>
        <w:t>#12</w:t>
      </w:r>
      <w:r w:rsidR="00ED521B" w:rsidRPr="007B607C">
        <w:rPr>
          <w:rStyle w:val="Strong"/>
          <w:rFonts w:ascii="Times New Roman" w:hAnsi="Times New Roman" w:cs="Times New Roman"/>
          <w:b w:val="0"/>
          <w:bCs w:val="0"/>
          <w:sz w:val="22"/>
          <w:szCs w:val="22"/>
        </w:rPr>
        <w:t>:</w:t>
      </w:r>
      <w:r w:rsidRPr="007B607C">
        <w:rPr>
          <w:rStyle w:val="Strong"/>
          <w:rFonts w:ascii="Times New Roman" w:hAnsi="Times New Roman" w:cs="Times New Roman"/>
          <w:b w:val="0"/>
          <w:bCs w:val="0"/>
          <w:sz w:val="22"/>
          <w:szCs w:val="22"/>
        </w:rPr>
        <w:t xml:space="preserve"> </w:t>
      </w:r>
      <w:r w:rsidR="00832513" w:rsidRPr="007B607C">
        <w:rPr>
          <w:rFonts w:ascii="Times New Roman" w:hAnsi="Times New Roman" w:cs="Times New Roman"/>
          <w:sz w:val="22"/>
          <w:szCs w:val="22"/>
        </w:rPr>
        <w:t xml:space="preserve">The Committee identifies the higher risk faced by </w:t>
      </w:r>
      <w:r w:rsidR="00920EB7" w:rsidRPr="00920EB7">
        <w:rPr>
          <w:rFonts w:ascii="Times New Roman" w:hAnsi="Times New Roman" w:cs="Times New Roman"/>
          <w:i/>
          <w:iCs/>
          <w:sz w:val="22"/>
          <w:szCs w:val="22"/>
        </w:rPr>
        <w:t>“</w:t>
      </w:r>
      <w:r w:rsidR="00832513" w:rsidRPr="00920EB7">
        <w:rPr>
          <w:rFonts w:ascii="Times New Roman" w:hAnsi="Times New Roman" w:cs="Times New Roman"/>
          <w:i/>
          <w:iCs/>
          <w:sz w:val="22"/>
          <w:szCs w:val="22"/>
        </w:rPr>
        <w:t>women and girls subjected to multiple and intersecting forms of discrimination, particularly women and girls in poverty, living in remote areas, forcibly displaced women</w:t>
      </w:r>
      <w:r w:rsidR="00920EB7" w:rsidRPr="00920EB7">
        <w:rPr>
          <w:rFonts w:ascii="Times New Roman" w:hAnsi="Times New Roman" w:cs="Times New Roman"/>
          <w:i/>
          <w:iCs/>
          <w:sz w:val="22"/>
          <w:szCs w:val="22"/>
        </w:rPr>
        <w:t>,</w:t>
      </w:r>
      <w:r w:rsidR="00832513" w:rsidRPr="00920EB7">
        <w:rPr>
          <w:rFonts w:ascii="Times New Roman" w:hAnsi="Times New Roman" w:cs="Times New Roman"/>
          <w:i/>
          <w:iCs/>
          <w:sz w:val="22"/>
          <w:szCs w:val="22"/>
        </w:rPr>
        <w:t xml:space="preserve"> and girls and women and girl migrants.</w:t>
      </w:r>
      <w:r w:rsidR="00920EB7" w:rsidRPr="00920EB7">
        <w:rPr>
          <w:rFonts w:ascii="Times New Roman" w:hAnsi="Times New Roman" w:cs="Times New Roman"/>
          <w:i/>
          <w:iCs/>
          <w:sz w:val="22"/>
          <w:szCs w:val="22"/>
        </w:rPr>
        <w:t>”</w:t>
      </w:r>
      <w:r w:rsidR="00832513" w:rsidRPr="007B607C">
        <w:rPr>
          <w:rFonts w:ascii="Times New Roman" w:hAnsi="Times New Roman" w:cs="Times New Roman"/>
          <w:sz w:val="22"/>
          <w:szCs w:val="22"/>
        </w:rPr>
        <w:t xml:space="preserve"> </w:t>
      </w:r>
      <w:r w:rsidR="00232B97" w:rsidRPr="007B607C">
        <w:rPr>
          <w:rStyle w:val="Strong"/>
          <w:rFonts w:ascii="Times New Roman" w:hAnsi="Times New Roman" w:cs="Times New Roman"/>
          <w:b w:val="0"/>
          <w:bCs w:val="0"/>
          <w:sz w:val="22"/>
          <w:szCs w:val="22"/>
        </w:rPr>
        <w:t xml:space="preserve">It might also be noted that some </w:t>
      </w:r>
      <w:r w:rsidR="00345173">
        <w:rPr>
          <w:rStyle w:val="Strong"/>
          <w:rFonts w:ascii="Times New Roman" w:hAnsi="Times New Roman" w:cs="Times New Roman"/>
          <w:b w:val="0"/>
          <w:bCs w:val="0"/>
          <w:sz w:val="22"/>
          <w:szCs w:val="22"/>
        </w:rPr>
        <w:t xml:space="preserve">women and girls </w:t>
      </w:r>
      <w:r w:rsidR="00232B97" w:rsidRPr="007B607C">
        <w:rPr>
          <w:rStyle w:val="Strong"/>
          <w:rFonts w:ascii="Times New Roman" w:hAnsi="Times New Roman" w:cs="Times New Roman"/>
          <w:b w:val="0"/>
          <w:bCs w:val="0"/>
          <w:sz w:val="22"/>
          <w:szCs w:val="22"/>
        </w:rPr>
        <w:t xml:space="preserve">are </w:t>
      </w:r>
      <w:r w:rsidR="00232B97" w:rsidRPr="007B607C">
        <w:rPr>
          <w:rFonts w:ascii="Times New Roman" w:hAnsi="Times New Roman" w:cs="Times New Roman"/>
          <w:sz w:val="22"/>
          <w:szCs w:val="22"/>
        </w:rPr>
        <w:t>subject to sex trafficking and other forms of forced labor in factories, hotels, and casinos within Special or Specific Economic Zones. As noted by Rafferty (2019), key informants cautioned that these establishments, designed to meet the demand of migrant workers and Asian tourists, and purported to have been launched with assistance from some corrupt government officials, offer restricted access, limited oversight, and are exempt from the jurisdiction of local laws. In northern Lao</w:t>
      </w:r>
      <w:r w:rsidR="00920EB7">
        <w:rPr>
          <w:rFonts w:ascii="Times New Roman" w:hAnsi="Times New Roman" w:cs="Times New Roman"/>
          <w:sz w:val="22"/>
          <w:szCs w:val="22"/>
        </w:rPr>
        <w:t>s</w:t>
      </w:r>
      <w:r w:rsidR="00232B97" w:rsidRPr="007B607C">
        <w:rPr>
          <w:rFonts w:ascii="Times New Roman" w:hAnsi="Times New Roman" w:cs="Times New Roman"/>
          <w:sz w:val="22"/>
          <w:szCs w:val="22"/>
        </w:rPr>
        <w:t>, for example, the Kings Romans Group (a crime network) holds a 99-year lease on approximately 25,000 acres, where casinos and hotels were established, and has been accused of engaging in a variety of illicit activities, including the trafficking of humans, wildlife, and drugs, as well as commercial sexual exploitation of children, money laundering, and bribery.</w:t>
      </w:r>
    </w:p>
    <w:p w14:paraId="718335CA" w14:textId="7A15BD6C" w:rsidR="001D6BF8" w:rsidRPr="00A3418E" w:rsidRDefault="0050053B" w:rsidP="00AA5F4A">
      <w:pPr>
        <w:pStyle w:val="NormalWeb"/>
        <w:rPr>
          <w:rStyle w:val="Strong"/>
          <w:sz w:val="22"/>
          <w:szCs w:val="22"/>
          <w:u w:val="single"/>
        </w:rPr>
      </w:pPr>
      <w:r>
        <w:rPr>
          <w:rStyle w:val="Strong"/>
          <w:sz w:val="22"/>
          <w:szCs w:val="22"/>
          <w:highlight w:val="yellow"/>
          <w:u w:val="single"/>
        </w:rPr>
        <w:t xml:space="preserve">DO NOT OVERLOOK </w:t>
      </w:r>
      <w:r w:rsidR="000274B6">
        <w:rPr>
          <w:rStyle w:val="Strong"/>
          <w:sz w:val="22"/>
          <w:szCs w:val="22"/>
          <w:highlight w:val="yellow"/>
          <w:u w:val="single"/>
        </w:rPr>
        <w:t xml:space="preserve">THE ROLE OF </w:t>
      </w:r>
      <w:r w:rsidR="009140C8" w:rsidRPr="00A3418E">
        <w:rPr>
          <w:rStyle w:val="Strong"/>
          <w:sz w:val="22"/>
          <w:szCs w:val="22"/>
          <w:highlight w:val="yellow"/>
          <w:u w:val="single"/>
        </w:rPr>
        <w:t>COMMUNITY RISK FACTORS</w:t>
      </w:r>
    </w:p>
    <w:p w14:paraId="324BF86E" w14:textId="40049E3F" w:rsidR="002B3207" w:rsidRPr="000274B6" w:rsidRDefault="00147CEF" w:rsidP="00AA5F4A">
      <w:pPr>
        <w:autoSpaceDE w:val="0"/>
        <w:autoSpaceDN w:val="0"/>
        <w:adjustRightInd w:val="0"/>
        <w:rPr>
          <w:rFonts w:ascii="Times New Roman" w:hAnsi="Times New Roman" w:cs="Times New Roman"/>
          <w:sz w:val="22"/>
          <w:szCs w:val="22"/>
        </w:rPr>
      </w:pPr>
      <w:r w:rsidRPr="000274B6">
        <w:rPr>
          <w:rStyle w:val="Strong"/>
          <w:rFonts w:ascii="Times New Roman" w:hAnsi="Times New Roman" w:cs="Times New Roman"/>
          <w:sz w:val="22"/>
          <w:szCs w:val="22"/>
          <w:u w:val="single"/>
        </w:rPr>
        <w:t xml:space="preserve">Paragraph </w:t>
      </w:r>
      <w:r w:rsidR="002B3207" w:rsidRPr="000274B6">
        <w:rPr>
          <w:rStyle w:val="Strong"/>
          <w:rFonts w:ascii="Times New Roman" w:hAnsi="Times New Roman" w:cs="Times New Roman"/>
          <w:sz w:val="22"/>
          <w:szCs w:val="22"/>
          <w:u w:val="single"/>
        </w:rPr>
        <w:t>#21</w:t>
      </w:r>
      <w:r w:rsidR="001D6BF8" w:rsidRPr="000274B6">
        <w:rPr>
          <w:rStyle w:val="Strong"/>
          <w:rFonts w:ascii="Times New Roman" w:hAnsi="Times New Roman" w:cs="Times New Roman"/>
          <w:b w:val="0"/>
          <w:bCs w:val="0"/>
          <w:sz w:val="22"/>
          <w:szCs w:val="22"/>
        </w:rPr>
        <w:t>:</w:t>
      </w:r>
      <w:r w:rsidR="002B3207" w:rsidRPr="000274B6">
        <w:rPr>
          <w:rStyle w:val="Strong"/>
          <w:rFonts w:ascii="Times New Roman" w:hAnsi="Times New Roman" w:cs="Times New Roman"/>
          <w:b w:val="0"/>
          <w:bCs w:val="0"/>
          <w:sz w:val="22"/>
          <w:szCs w:val="22"/>
        </w:rPr>
        <w:t xml:space="preserve"> The Committee rightly notes that in addition to discouraging demand, women and girls are adversely impacted by the adverse impact of economic and public policies that limit their livelihood options and basic living standards, social structures that</w:t>
      </w:r>
      <w:r w:rsidR="00FE431E" w:rsidRPr="000274B6">
        <w:rPr>
          <w:rStyle w:val="Strong"/>
          <w:rFonts w:ascii="Times New Roman" w:hAnsi="Times New Roman" w:cs="Times New Roman"/>
          <w:b w:val="0"/>
          <w:bCs w:val="0"/>
          <w:sz w:val="22"/>
          <w:szCs w:val="22"/>
        </w:rPr>
        <w:t xml:space="preserve"> limit their access to key resources</w:t>
      </w:r>
      <w:r w:rsidR="002B3207" w:rsidRPr="000274B6">
        <w:rPr>
          <w:rStyle w:val="Strong"/>
          <w:rFonts w:ascii="Times New Roman" w:hAnsi="Times New Roman" w:cs="Times New Roman"/>
          <w:b w:val="0"/>
          <w:bCs w:val="0"/>
          <w:sz w:val="22"/>
          <w:szCs w:val="22"/>
        </w:rPr>
        <w:t xml:space="preserve"> (e.g., economic, land, political, educational, information and knowledge), as well as pervasiveness of patriarchal gender roles, that limit the sustainable livelihood options and basic living standards for women and girls. </w:t>
      </w:r>
      <w:r w:rsidR="001D6BF8" w:rsidRPr="000274B6">
        <w:rPr>
          <w:rStyle w:val="Strong"/>
          <w:rFonts w:ascii="Times New Roman" w:hAnsi="Times New Roman" w:cs="Times New Roman"/>
          <w:b w:val="0"/>
          <w:bCs w:val="0"/>
          <w:sz w:val="22"/>
          <w:szCs w:val="22"/>
        </w:rPr>
        <w:t>I note, however, that these challenging environmental factors have been linked in the research literature with assessments of who is a “</w:t>
      </w:r>
      <w:r w:rsidR="001D6BF8" w:rsidRPr="000274B6">
        <w:rPr>
          <w:rStyle w:val="Strong"/>
          <w:rFonts w:ascii="Times New Roman" w:hAnsi="Times New Roman" w:cs="Times New Roman"/>
          <w:b w:val="0"/>
          <w:bCs w:val="0"/>
          <w:i/>
          <w:iCs/>
          <w:sz w:val="22"/>
          <w:szCs w:val="22"/>
        </w:rPr>
        <w:t>victim of exploitation</w:t>
      </w:r>
      <w:r w:rsidR="001D6BF8" w:rsidRPr="000274B6">
        <w:rPr>
          <w:rStyle w:val="Strong"/>
          <w:rFonts w:ascii="Times New Roman" w:hAnsi="Times New Roman" w:cs="Times New Roman"/>
          <w:b w:val="0"/>
          <w:bCs w:val="0"/>
          <w:sz w:val="22"/>
          <w:szCs w:val="22"/>
        </w:rPr>
        <w:t>,” and the challenges that they pose to identification.</w:t>
      </w:r>
      <w:r w:rsidR="009957FB" w:rsidRPr="000274B6">
        <w:rPr>
          <w:rStyle w:val="Strong"/>
          <w:rFonts w:ascii="Times New Roman" w:hAnsi="Times New Roman" w:cs="Times New Roman"/>
          <w:b w:val="0"/>
          <w:bCs w:val="0"/>
          <w:sz w:val="22"/>
          <w:szCs w:val="22"/>
        </w:rPr>
        <w:t xml:space="preserve"> As noted by Rafferty (2019</w:t>
      </w:r>
      <w:r w:rsidR="009957FB" w:rsidRPr="000274B6">
        <w:rPr>
          <w:rStyle w:val="Strong"/>
          <w:rFonts w:ascii="Times New Roman" w:hAnsi="Times New Roman" w:cs="Times New Roman"/>
          <w:b w:val="0"/>
          <w:bCs w:val="0"/>
          <w:i/>
          <w:iCs/>
          <w:sz w:val="22"/>
          <w:szCs w:val="22"/>
        </w:rPr>
        <w:t>)</w:t>
      </w:r>
      <w:r w:rsidR="00D964DB" w:rsidRPr="000274B6">
        <w:rPr>
          <w:rStyle w:val="Strong"/>
          <w:rFonts w:ascii="Times New Roman" w:hAnsi="Times New Roman" w:cs="Times New Roman"/>
          <w:b w:val="0"/>
          <w:bCs w:val="0"/>
          <w:sz w:val="22"/>
          <w:szCs w:val="22"/>
        </w:rPr>
        <w:t xml:space="preserve">, </w:t>
      </w:r>
      <w:r w:rsidR="00D964DB" w:rsidRPr="000274B6">
        <w:rPr>
          <w:rFonts w:ascii="Times New Roman" w:hAnsi="Times New Roman" w:cs="Times New Roman"/>
          <w:sz w:val="22"/>
          <w:szCs w:val="22"/>
        </w:rPr>
        <w:t xml:space="preserve">some participants expressed apprehension pertaining to the identification of those who neither perceive themselves as being a victim or </w:t>
      </w:r>
      <w:r w:rsidR="000274B6" w:rsidRPr="000274B6">
        <w:rPr>
          <w:rFonts w:ascii="Times New Roman" w:hAnsi="Times New Roman" w:cs="Times New Roman"/>
          <w:sz w:val="22"/>
          <w:szCs w:val="22"/>
        </w:rPr>
        <w:t>to</w:t>
      </w:r>
      <w:r w:rsidR="00D964DB" w:rsidRPr="000274B6">
        <w:rPr>
          <w:rFonts w:ascii="Times New Roman" w:hAnsi="Times New Roman" w:cs="Times New Roman"/>
          <w:sz w:val="22"/>
          <w:szCs w:val="22"/>
        </w:rPr>
        <w:t xml:space="preserve"> have experienced exploitation</w:t>
      </w:r>
      <w:r w:rsidR="00D964DB" w:rsidRPr="000274B6">
        <w:rPr>
          <w:rStyle w:val="Strong"/>
          <w:rFonts w:ascii="Times New Roman" w:hAnsi="Times New Roman" w:cs="Times New Roman"/>
          <w:b w:val="0"/>
          <w:bCs w:val="0"/>
          <w:sz w:val="22"/>
          <w:szCs w:val="22"/>
        </w:rPr>
        <w:t>:</w:t>
      </w:r>
      <w:r w:rsidR="009957FB" w:rsidRPr="000274B6">
        <w:rPr>
          <w:rStyle w:val="Strong"/>
          <w:rFonts w:ascii="Times New Roman" w:hAnsi="Times New Roman" w:cs="Times New Roman"/>
          <w:b w:val="0"/>
          <w:bCs w:val="0"/>
          <w:i/>
          <w:iCs/>
          <w:sz w:val="22"/>
          <w:szCs w:val="22"/>
        </w:rPr>
        <w:t xml:space="preserve"> “</w:t>
      </w:r>
      <w:r w:rsidR="009957FB" w:rsidRPr="000274B6">
        <w:rPr>
          <w:rFonts w:ascii="Times New Roman" w:hAnsi="Times New Roman" w:cs="Times New Roman"/>
          <w:i/>
          <w:iCs/>
          <w:color w:val="000000"/>
          <w:sz w:val="22"/>
          <w:szCs w:val="22"/>
        </w:rPr>
        <w:t>Discussions with participants regarding concepts such as “exploitation” and “victim” often focused on the lack of alternative options to make an income in areas</w:t>
      </w:r>
      <w:r w:rsidR="009957FB" w:rsidRPr="000274B6">
        <w:rPr>
          <w:rFonts w:ascii="Times New Roman" w:hAnsi="Times New Roman" w:cs="Times New Roman"/>
          <w:i/>
          <w:iCs/>
          <w:color w:val="000000"/>
          <w:sz w:val="22"/>
          <w:szCs w:val="22"/>
        </w:rPr>
        <w:t xml:space="preserve"> </w:t>
      </w:r>
      <w:r w:rsidR="009957FB" w:rsidRPr="000274B6">
        <w:rPr>
          <w:rFonts w:ascii="Times New Roman" w:hAnsi="Times New Roman" w:cs="Times New Roman"/>
          <w:i/>
          <w:iCs/>
          <w:color w:val="000000"/>
          <w:sz w:val="22"/>
          <w:szCs w:val="22"/>
        </w:rPr>
        <w:t>characterized by extreme poverty, the question of choice when there is no choice, and how these</w:t>
      </w:r>
      <w:r w:rsidR="009957FB" w:rsidRPr="000274B6">
        <w:rPr>
          <w:rFonts w:ascii="Times New Roman" w:hAnsi="Times New Roman" w:cs="Times New Roman"/>
          <w:i/>
          <w:iCs/>
          <w:color w:val="000000"/>
          <w:sz w:val="22"/>
          <w:szCs w:val="22"/>
        </w:rPr>
        <w:t xml:space="preserve"> </w:t>
      </w:r>
      <w:r w:rsidR="009957FB" w:rsidRPr="000274B6">
        <w:rPr>
          <w:rFonts w:ascii="Times New Roman" w:hAnsi="Times New Roman" w:cs="Times New Roman"/>
          <w:i/>
          <w:iCs/>
          <w:color w:val="000000"/>
          <w:sz w:val="22"/>
          <w:szCs w:val="22"/>
        </w:rPr>
        <w:t>real-life scenarios serve as the main drivers for decisions that are made.</w:t>
      </w:r>
      <w:r w:rsidR="009957FB" w:rsidRPr="000274B6">
        <w:rPr>
          <w:rFonts w:ascii="Times New Roman" w:hAnsi="Times New Roman" w:cs="Times New Roman"/>
          <w:i/>
          <w:iCs/>
          <w:color w:val="000000"/>
          <w:sz w:val="22"/>
          <w:szCs w:val="22"/>
        </w:rPr>
        <w:t>”</w:t>
      </w:r>
      <w:r w:rsidR="00D964DB" w:rsidRPr="000274B6">
        <w:rPr>
          <w:rFonts w:ascii="Times New Roman" w:hAnsi="Times New Roman" w:cs="Times New Roman"/>
          <w:i/>
          <w:iCs/>
          <w:color w:val="000000"/>
          <w:sz w:val="22"/>
          <w:szCs w:val="22"/>
        </w:rPr>
        <w:t xml:space="preserve"> </w:t>
      </w:r>
      <w:r w:rsidR="00D964DB" w:rsidRPr="000274B6">
        <w:rPr>
          <w:rFonts w:ascii="Times New Roman" w:hAnsi="Times New Roman" w:cs="Times New Roman"/>
          <w:color w:val="000000"/>
          <w:sz w:val="22"/>
          <w:szCs w:val="22"/>
        </w:rPr>
        <w:t>Compounding the lack of alternative options in high-risk settings, is the concept of Filial Piety</w:t>
      </w:r>
      <w:r w:rsidR="00727288">
        <w:rPr>
          <w:rFonts w:ascii="Times New Roman" w:hAnsi="Times New Roman" w:cs="Times New Roman"/>
          <w:color w:val="000000"/>
          <w:sz w:val="22"/>
          <w:szCs w:val="22"/>
        </w:rPr>
        <w:t xml:space="preserve"> affecting many girls</w:t>
      </w:r>
      <w:r w:rsidR="00D964DB" w:rsidRPr="000274B6">
        <w:rPr>
          <w:rFonts w:ascii="Times New Roman" w:hAnsi="Times New Roman" w:cs="Times New Roman"/>
          <w:color w:val="000000"/>
          <w:sz w:val="22"/>
          <w:szCs w:val="22"/>
        </w:rPr>
        <w:t xml:space="preserve">. </w:t>
      </w:r>
      <w:r w:rsidR="00FE1CC8" w:rsidRPr="000274B6">
        <w:rPr>
          <w:rFonts w:ascii="Times New Roman" w:hAnsi="Times New Roman" w:cs="Times New Roman"/>
          <w:color w:val="000000"/>
          <w:sz w:val="22"/>
          <w:szCs w:val="22"/>
        </w:rPr>
        <w:t>The term “filial piety” is used throughout Asia to refer to a strong cultural value of respect, obedience, and gratitude toward one’s parents, and the expectancy that children are obliged to support and assist their families.</w:t>
      </w:r>
    </w:p>
    <w:p w14:paraId="614C9A72" w14:textId="77777777" w:rsidR="00D964DB" w:rsidRPr="000274B6" w:rsidRDefault="00D964DB" w:rsidP="00AA5F4A">
      <w:pPr>
        <w:rPr>
          <w:rFonts w:ascii="Times New Roman" w:hAnsi="Times New Roman" w:cs="Times New Roman"/>
          <w:sz w:val="22"/>
          <w:szCs w:val="22"/>
        </w:rPr>
      </w:pPr>
    </w:p>
    <w:p w14:paraId="66441161" w14:textId="2F10D7B0" w:rsidR="00A3418E" w:rsidRPr="000274B6" w:rsidRDefault="00FE1CC8" w:rsidP="00AA5F4A">
      <w:pPr>
        <w:autoSpaceDE w:val="0"/>
        <w:autoSpaceDN w:val="0"/>
        <w:adjustRightInd w:val="0"/>
        <w:rPr>
          <w:rFonts w:ascii="Times New Roman" w:hAnsi="Times New Roman" w:cs="Times New Roman"/>
          <w:sz w:val="22"/>
          <w:szCs w:val="22"/>
        </w:rPr>
      </w:pPr>
      <w:r w:rsidRPr="000274B6">
        <w:rPr>
          <w:rFonts w:ascii="Times New Roman" w:hAnsi="Times New Roman" w:cs="Times New Roman"/>
          <w:b/>
          <w:bCs/>
          <w:sz w:val="22"/>
          <w:szCs w:val="22"/>
          <w:u w:val="single"/>
        </w:rPr>
        <w:lastRenderedPageBreak/>
        <w:t xml:space="preserve">Paragraph </w:t>
      </w:r>
      <w:r w:rsidR="00276D10" w:rsidRPr="000274B6">
        <w:rPr>
          <w:rFonts w:ascii="Times New Roman" w:hAnsi="Times New Roman" w:cs="Times New Roman"/>
          <w:b/>
          <w:bCs/>
          <w:sz w:val="22"/>
          <w:szCs w:val="22"/>
          <w:u w:val="single"/>
        </w:rPr>
        <w:t>#22</w:t>
      </w:r>
      <w:r w:rsidR="00D964DB" w:rsidRPr="000274B6">
        <w:rPr>
          <w:rFonts w:ascii="Times New Roman" w:hAnsi="Times New Roman" w:cs="Times New Roman"/>
          <w:b/>
          <w:bCs/>
          <w:sz w:val="22"/>
          <w:szCs w:val="22"/>
          <w:u w:val="single"/>
        </w:rPr>
        <w:t>:</w:t>
      </w:r>
      <w:r w:rsidRPr="000274B6">
        <w:rPr>
          <w:rFonts w:ascii="Times New Roman" w:hAnsi="Times New Roman" w:cs="Times New Roman"/>
          <w:b/>
          <w:bCs/>
          <w:sz w:val="22"/>
          <w:szCs w:val="22"/>
        </w:rPr>
        <w:t xml:space="preserve"> </w:t>
      </w:r>
      <w:r w:rsidR="00276D10" w:rsidRPr="000274B6">
        <w:rPr>
          <w:rFonts w:ascii="Times New Roman" w:hAnsi="Times New Roman" w:cs="Times New Roman"/>
          <w:sz w:val="22"/>
          <w:szCs w:val="22"/>
        </w:rPr>
        <w:t xml:space="preserve">The Committee identifies risk factors for trafficking at the level of the individual (uneducated, unemployed) and community (disempowered by political, economic, societal and family structures), lacking access to sustainable livelihoods, little of no information about trafficking or how traffickers operate (and lured by promises of a means of escape from impoverished circumstances), and social and cultural norms that perpetuate male power and control which drive demand for the exploitation of trafficking victims. </w:t>
      </w:r>
      <w:r w:rsidR="00D964DB" w:rsidRPr="000274B6">
        <w:rPr>
          <w:rFonts w:ascii="Times New Roman" w:hAnsi="Times New Roman" w:cs="Times New Roman"/>
          <w:sz w:val="22"/>
          <w:szCs w:val="22"/>
        </w:rPr>
        <w:t xml:space="preserve">I suggest that the issue of migration be highlighted here. As noted by Rafferty (2019), </w:t>
      </w:r>
      <w:r w:rsidR="00D964DB" w:rsidRPr="000274B6">
        <w:rPr>
          <w:rFonts w:ascii="Times New Roman" w:hAnsi="Times New Roman" w:cs="Times New Roman"/>
          <w:i/>
          <w:iCs/>
          <w:sz w:val="22"/>
          <w:szCs w:val="22"/>
        </w:rPr>
        <w:t>“Key informants reported that the major risk factor for child trafficking is now within the context of unsafe migration. Potential victims include those of legal working age who are ‘voluntarily’</w:t>
      </w:r>
      <w:r w:rsidR="007A6064" w:rsidRPr="000274B6">
        <w:rPr>
          <w:rFonts w:ascii="Times New Roman" w:hAnsi="Times New Roman" w:cs="Times New Roman"/>
          <w:i/>
          <w:iCs/>
          <w:sz w:val="22"/>
          <w:szCs w:val="22"/>
        </w:rPr>
        <w:t xml:space="preserve"> </w:t>
      </w:r>
      <w:r w:rsidR="00D964DB" w:rsidRPr="000274B6">
        <w:rPr>
          <w:rFonts w:ascii="Times New Roman" w:hAnsi="Times New Roman" w:cs="Times New Roman"/>
          <w:i/>
          <w:iCs/>
          <w:sz w:val="22"/>
          <w:szCs w:val="22"/>
        </w:rPr>
        <w:t>fleeing social and economic conditions in communities characterized by dire poverty.”</w:t>
      </w:r>
      <w:r w:rsidR="007A6064" w:rsidRPr="000274B6">
        <w:rPr>
          <w:rFonts w:ascii="Times New Roman" w:hAnsi="Times New Roman" w:cs="Times New Roman"/>
          <w:sz w:val="22"/>
          <w:szCs w:val="22"/>
        </w:rPr>
        <w:t xml:space="preserve"> </w:t>
      </w:r>
    </w:p>
    <w:p w14:paraId="35BC06A3" w14:textId="0348B195" w:rsidR="00D175F8" w:rsidRPr="007B607C" w:rsidRDefault="00D175F8" w:rsidP="00AA5F4A">
      <w:pPr>
        <w:rPr>
          <w:rFonts w:ascii="Times New Roman" w:hAnsi="Times New Roman" w:cs="Times New Roman"/>
          <w:sz w:val="22"/>
          <w:szCs w:val="22"/>
        </w:rPr>
      </w:pPr>
    </w:p>
    <w:p w14:paraId="0A40B686" w14:textId="6538E00F" w:rsidR="00D86EFC" w:rsidRPr="007B607C" w:rsidRDefault="00D86EFC" w:rsidP="00AA5F4A">
      <w:pPr>
        <w:rPr>
          <w:rFonts w:ascii="Times New Roman" w:hAnsi="Times New Roman" w:cs="Times New Roman"/>
          <w:b/>
          <w:bCs/>
          <w:sz w:val="22"/>
          <w:szCs w:val="22"/>
          <w:u w:val="single"/>
        </w:rPr>
      </w:pPr>
      <w:r w:rsidRPr="007B607C">
        <w:rPr>
          <w:rFonts w:ascii="Times New Roman" w:hAnsi="Times New Roman" w:cs="Times New Roman"/>
          <w:b/>
          <w:bCs/>
          <w:sz w:val="22"/>
          <w:szCs w:val="22"/>
          <w:highlight w:val="yellow"/>
          <w:u w:val="single"/>
        </w:rPr>
        <w:t>EXPAND THE LIST OF PREVENTION ACTIVITIES</w:t>
      </w:r>
    </w:p>
    <w:p w14:paraId="1B65D0AE" w14:textId="4E6E34F6" w:rsidR="00D175F8" w:rsidRPr="007B607C" w:rsidRDefault="00D175F8" w:rsidP="00AA5F4A">
      <w:pPr>
        <w:rPr>
          <w:rFonts w:ascii="Times New Roman" w:hAnsi="Times New Roman" w:cs="Times New Roman"/>
          <w:sz w:val="22"/>
          <w:szCs w:val="22"/>
        </w:rPr>
      </w:pPr>
    </w:p>
    <w:p w14:paraId="0345E646" w14:textId="6C220010" w:rsidR="00D86EFC" w:rsidRPr="007B607C" w:rsidRDefault="00D86EFC" w:rsidP="00036A03">
      <w:pPr>
        <w:autoSpaceDE w:val="0"/>
        <w:autoSpaceDN w:val="0"/>
        <w:adjustRightInd w:val="0"/>
        <w:rPr>
          <w:rFonts w:ascii="Times New Roman" w:hAnsi="Times New Roman" w:cs="Times New Roman"/>
          <w:sz w:val="22"/>
          <w:szCs w:val="22"/>
        </w:rPr>
      </w:pPr>
      <w:r w:rsidRPr="007B607C">
        <w:rPr>
          <w:rFonts w:ascii="Times New Roman" w:hAnsi="Times New Roman" w:cs="Times New Roman"/>
          <w:b/>
          <w:bCs/>
          <w:sz w:val="22"/>
          <w:szCs w:val="22"/>
          <w:u w:val="single"/>
        </w:rPr>
        <w:t xml:space="preserve">Paragraph </w:t>
      </w:r>
      <w:r w:rsidR="00D175F8" w:rsidRPr="007B607C">
        <w:rPr>
          <w:rFonts w:ascii="Times New Roman" w:hAnsi="Times New Roman" w:cs="Times New Roman"/>
          <w:b/>
          <w:bCs/>
          <w:sz w:val="22"/>
          <w:szCs w:val="22"/>
          <w:u w:val="single"/>
        </w:rPr>
        <w:t>#26(b)</w:t>
      </w:r>
      <w:r w:rsidRPr="007B607C">
        <w:rPr>
          <w:rFonts w:ascii="Times New Roman" w:hAnsi="Times New Roman" w:cs="Times New Roman"/>
          <w:b/>
          <w:bCs/>
          <w:sz w:val="22"/>
          <w:szCs w:val="22"/>
          <w:u w:val="single"/>
        </w:rPr>
        <w:t>:</w:t>
      </w:r>
      <w:r w:rsidR="00D175F8" w:rsidRPr="007B607C">
        <w:rPr>
          <w:rFonts w:ascii="Times New Roman" w:hAnsi="Times New Roman" w:cs="Times New Roman"/>
          <w:sz w:val="22"/>
          <w:szCs w:val="22"/>
        </w:rPr>
        <w:t xml:space="preserve"> The Committee recognizes the importance of </w:t>
      </w:r>
      <w:r w:rsidR="00036A03" w:rsidRPr="007B607C">
        <w:rPr>
          <w:rFonts w:ascii="Times New Roman" w:hAnsi="Times New Roman" w:cs="Times New Roman"/>
          <w:sz w:val="22"/>
          <w:szCs w:val="22"/>
        </w:rPr>
        <w:t>addressing the root causes of trafficking</w:t>
      </w:r>
      <w:r w:rsidR="00036A03" w:rsidRPr="007B607C">
        <w:rPr>
          <w:rFonts w:ascii="Times New Roman" w:hAnsi="Times New Roman" w:cs="Times New Roman"/>
          <w:sz w:val="22"/>
          <w:szCs w:val="22"/>
        </w:rPr>
        <w:t xml:space="preserve"> </w:t>
      </w:r>
      <w:r w:rsidR="00036A03">
        <w:rPr>
          <w:rFonts w:ascii="Times New Roman" w:hAnsi="Times New Roman" w:cs="Times New Roman"/>
          <w:sz w:val="22"/>
          <w:szCs w:val="22"/>
        </w:rPr>
        <w:t xml:space="preserve">by </w:t>
      </w:r>
      <w:r w:rsidR="00D175F8" w:rsidRPr="007B607C">
        <w:rPr>
          <w:rFonts w:ascii="Times New Roman" w:hAnsi="Times New Roman" w:cs="Times New Roman"/>
          <w:sz w:val="22"/>
          <w:szCs w:val="22"/>
        </w:rPr>
        <w:t xml:space="preserve">providing women and girls with access to basic services, including education, information, health care, and employment opportunities. </w:t>
      </w:r>
      <w:r w:rsidRPr="007B607C">
        <w:rPr>
          <w:rFonts w:ascii="Times New Roman" w:hAnsi="Times New Roman" w:cs="Times New Roman"/>
          <w:sz w:val="22"/>
          <w:szCs w:val="22"/>
        </w:rPr>
        <w:t xml:space="preserve">I suggest the term health care be changed to: physical and mental health care. I also </w:t>
      </w:r>
      <w:r w:rsidR="00E512B7">
        <w:rPr>
          <w:rFonts w:ascii="Times New Roman" w:hAnsi="Times New Roman" w:cs="Times New Roman"/>
          <w:sz w:val="22"/>
          <w:szCs w:val="22"/>
        </w:rPr>
        <w:t xml:space="preserve">propose the addition of </w:t>
      </w:r>
      <w:r w:rsidRPr="007B607C">
        <w:rPr>
          <w:rFonts w:ascii="Times New Roman" w:hAnsi="Times New Roman" w:cs="Times New Roman"/>
          <w:sz w:val="22"/>
          <w:szCs w:val="22"/>
        </w:rPr>
        <w:t xml:space="preserve">two </w:t>
      </w:r>
      <w:r w:rsidR="00036A03">
        <w:rPr>
          <w:rFonts w:ascii="Times New Roman" w:hAnsi="Times New Roman" w:cs="Times New Roman"/>
          <w:sz w:val="22"/>
          <w:szCs w:val="22"/>
        </w:rPr>
        <w:t>empowerment strategies</w:t>
      </w:r>
      <w:r w:rsidRPr="007B607C">
        <w:rPr>
          <w:rFonts w:ascii="Times New Roman" w:hAnsi="Times New Roman" w:cs="Times New Roman"/>
          <w:sz w:val="22"/>
          <w:szCs w:val="22"/>
        </w:rPr>
        <w:t xml:space="preserve">: </w:t>
      </w:r>
      <w:r w:rsidRPr="007B607C">
        <w:rPr>
          <w:rFonts w:ascii="Times New Roman" w:hAnsi="Times New Roman" w:cs="Times New Roman"/>
          <w:sz w:val="22"/>
          <w:szCs w:val="22"/>
        </w:rPr>
        <w:t>(a) promot</w:t>
      </w:r>
      <w:r w:rsidR="00E512B7">
        <w:rPr>
          <w:rFonts w:ascii="Times New Roman" w:hAnsi="Times New Roman" w:cs="Times New Roman"/>
          <w:sz w:val="22"/>
          <w:szCs w:val="22"/>
        </w:rPr>
        <w:t>e</w:t>
      </w:r>
      <w:r w:rsidRPr="007B607C">
        <w:rPr>
          <w:rFonts w:ascii="Times New Roman" w:hAnsi="Times New Roman" w:cs="Times New Roman"/>
          <w:sz w:val="22"/>
          <w:szCs w:val="22"/>
        </w:rPr>
        <w:t xml:space="preserve"> </w:t>
      </w:r>
      <w:r w:rsidRPr="007B607C">
        <w:rPr>
          <w:rFonts w:ascii="Times New Roman" w:hAnsi="Times New Roman" w:cs="Times New Roman"/>
          <w:sz w:val="22"/>
          <w:szCs w:val="22"/>
        </w:rPr>
        <w:t>competence and resilience through education and life skills, (b)</w:t>
      </w:r>
      <w:r w:rsidR="00036A03">
        <w:rPr>
          <w:rFonts w:ascii="Times New Roman" w:hAnsi="Times New Roman" w:cs="Times New Roman"/>
          <w:sz w:val="22"/>
          <w:szCs w:val="22"/>
        </w:rPr>
        <w:t xml:space="preserve"> </w:t>
      </w:r>
      <w:r w:rsidRPr="007B607C">
        <w:rPr>
          <w:rFonts w:ascii="Times New Roman" w:hAnsi="Times New Roman" w:cs="Times New Roman"/>
          <w:sz w:val="22"/>
          <w:szCs w:val="22"/>
        </w:rPr>
        <w:t>ensur</w:t>
      </w:r>
      <w:r w:rsidR="00E512B7">
        <w:rPr>
          <w:rFonts w:ascii="Times New Roman" w:hAnsi="Times New Roman" w:cs="Times New Roman"/>
          <w:sz w:val="22"/>
          <w:szCs w:val="22"/>
        </w:rPr>
        <w:t>e</w:t>
      </w:r>
      <w:r w:rsidRPr="007B607C">
        <w:rPr>
          <w:rFonts w:ascii="Times New Roman" w:hAnsi="Times New Roman" w:cs="Times New Roman"/>
          <w:sz w:val="22"/>
          <w:szCs w:val="22"/>
        </w:rPr>
        <w:t xml:space="preserve"> safe migration</w:t>
      </w:r>
      <w:r w:rsidRPr="007B607C">
        <w:rPr>
          <w:rFonts w:ascii="Times New Roman" w:hAnsi="Times New Roman" w:cs="Times New Roman"/>
          <w:sz w:val="22"/>
          <w:szCs w:val="22"/>
        </w:rPr>
        <w:t xml:space="preserve"> (cf. Rafferty, 2013</w:t>
      </w:r>
      <w:r w:rsidR="00036A03">
        <w:rPr>
          <w:rFonts w:ascii="Times New Roman" w:hAnsi="Times New Roman" w:cs="Times New Roman"/>
          <w:sz w:val="22"/>
          <w:szCs w:val="22"/>
        </w:rPr>
        <w:t>a</w:t>
      </w:r>
      <w:r w:rsidRPr="007B607C">
        <w:rPr>
          <w:rFonts w:ascii="Times New Roman" w:hAnsi="Times New Roman" w:cs="Times New Roman"/>
          <w:sz w:val="22"/>
          <w:szCs w:val="22"/>
        </w:rPr>
        <w:t>).</w:t>
      </w:r>
      <w:r w:rsidR="005F6EF8">
        <w:rPr>
          <w:rFonts w:ascii="Times New Roman" w:hAnsi="Times New Roman" w:cs="Times New Roman"/>
          <w:sz w:val="22"/>
          <w:szCs w:val="22"/>
        </w:rPr>
        <w:t xml:space="preserve"> In addition, Rafferty (2013b) describes how the “</w:t>
      </w:r>
      <w:r w:rsidR="005F6EF8" w:rsidRPr="00727288">
        <w:rPr>
          <w:rFonts w:ascii="Times New Roman" w:hAnsi="Times New Roman" w:cs="Times New Roman"/>
          <w:i/>
          <w:iCs/>
          <w:sz w:val="22"/>
          <w:szCs w:val="22"/>
        </w:rPr>
        <w:t>Spectrum of Prevention</w:t>
      </w:r>
      <w:r w:rsidR="005F6EF8">
        <w:rPr>
          <w:rFonts w:ascii="Times New Roman" w:hAnsi="Times New Roman" w:cs="Times New Roman"/>
          <w:sz w:val="22"/>
          <w:szCs w:val="22"/>
        </w:rPr>
        <w:t xml:space="preserve">” provides a viable theoretical framework to guide the development and implementation of preventing human trafficking. </w:t>
      </w:r>
      <w:bookmarkStart w:id="0" w:name="_GoBack"/>
      <w:bookmarkEnd w:id="0"/>
    </w:p>
    <w:p w14:paraId="06696B23" w14:textId="77777777" w:rsidR="00D175F8" w:rsidRPr="007B607C" w:rsidRDefault="00D175F8" w:rsidP="00AA5F4A">
      <w:pPr>
        <w:rPr>
          <w:rFonts w:ascii="Times New Roman" w:hAnsi="Times New Roman" w:cs="Times New Roman"/>
          <w:sz w:val="22"/>
          <w:szCs w:val="22"/>
        </w:rPr>
      </w:pPr>
    </w:p>
    <w:p w14:paraId="075E2F40" w14:textId="0E8B8CBE" w:rsidR="00D86EFC" w:rsidRPr="007B607C" w:rsidRDefault="007D0D8C" w:rsidP="00AA5F4A">
      <w:pPr>
        <w:rPr>
          <w:rFonts w:ascii="Times New Roman" w:hAnsi="Times New Roman" w:cs="Times New Roman"/>
          <w:bCs/>
          <w:sz w:val="22"/>
          <w:szCs w:val="22"/>
        </w:rPr>
      </w:pPr>
      <w:r w:rsidRPr="007B607C">
        <w:rPr>
          <w:rFonts w:ascii="Times New Roman" w:hAnsi="Times New Roman" w:cs="Times New Roman"/>
          <w:b/>
          <w:bCs/>
          <w:sz w:val="22"/>
          <w:szCs w:val="22"/>
          <w:u w:val="single"/>
        </w:rPr>
        <w:t xml:space="preserve">Paragraph </w:t>
      </w:r>
      <w:r w:rsidR="00D175F8" w:rsidRPr="007B607C">
        <w:rPr>
          <w:rFonts w:ascii="Times New Roman" w:hAnsi="Times New Roman" w:cs="Times New Roman"/>
          <w:b/>
          <w:bCs/>
          <w:sz w:val="22"/>
          <w:szCs w:val="22"/>
          <w:u w:val="single"/>
        </w:rPr>
        <w:t>#26(d)</w:t>
      </w:r>
      <w:r w:rsidRPr="007B607C">
        <w:rPr>
          <w:rFonts w:ascii="Times New Roman" w:hAnsi="Times New Roman" w:cs="Times New Roman"/>
          <w:b/>
          <w:bCs/>
          <w:sz w:val="22"/>
          <w:szCs w:val="22"/>
          <w:u w:val="single"/>
        </w:rPr>
        <w:t>:</w:t>
      </w:r>
      <w:r w:rsidR="00D175F8" w:rsidRPr="007B607C">
        <w:rPr>
          <w:rFonts w:ascii="Times New Roman" w:hAnsi="Times New Roman" w:cs="Times New Roman"/>
          <w:sz w:val="22"/>
          <w:szCs w:val="22"/>
        </w:rPr>
        <w:t xml:space="preserve"> The </w:t>
      </w:r>
      <w:r w:rsidRPr="007B607C">
        <w:rPr>
          <w:rFonts w:ascii="Times New Roman" w:hAnsi="Times New Roman" w:cs="Times New Roman"/>
          <w:sz w:val="22"/>
          <w:szCs w:val="22"/>
        </w:rPr>
        <w:t>C</w:t>
      </w:r>
      <w:r w:rsidR="00D175F8" w:rsidRPr="007B607C">
        <w:rPr>
          <w:rFonts w:ascii="Times New Roman" w:hAnsi="Times New Roman" w:cs="Times New Roman"/>
          <w:sz w:val="22"/>
          <w:szCs w:val="22"/>
        </w:rPr>
        <w:t xml:space="preserve">ommittee recognizes the importance </w:t>
      </w:r>
      <w:r w:rsidR="00036A03">
        <w:rPr>
          <w:rFonts w:ascii="Times New Roman" w:hAnsi="Times New Roman" w:cs="Times New Roman"/>
          <w:sz w:val="22"/>
          <w:szCs w:val="22"/>
        </w:rPr>
        <w:t>of addressing the root causes of trafficking by</w:t>
      </w:r>
      <w:r w:rsidR="00D175F8" w:rsidRPr="007B607C">
        <w:rPr>
          <w:rFonts w:ascii="Times New Roman" w:hAnsi="Times New Roman" w:cs="Times New Roman"/>
          <w:sz w:val="22"/>
          <w:szCs w:val="22"/>
        </w:rPr>
        <w:t xml:space="preserve"> “</w:t>
      </w:r>
      <w:r w:rsidR="00D175F8" w:rsidRPr="007B607C">
        <w:rPr>
          <w:rFonts w:ascii="Times New Roman" w:hAnsi="Times New Roman" w:cs="Times New Roman"/>
          <w:bCs/>
          <w:i/>
          <w:iCs/>
          <w:sz w:val="22"/>
          <w:szCs w:val="22"/>
        </w:rPr>
        <w:t>Stepping up nationwide public awareness-raising campaigns, particularly in rural communities, on the risk of human trafficking, the methods employed by traffickers and measures to reduce these risks</w:t>
      </w:r>
      <w:r w:rsidR="00D175F8" w:rsidRPr="007B607C">
        <w:rPr>
          <w:rFonts w:ascii="Times New Roman" w:hAnsi="Times New Roman" w:cs="Times New Roman"/>
          <w:bCs/>
          <w:sz w:val="22"/>
          <w:szCs w:val="22"/>
        </w:rPr>
        <w:t xml:space="preserve">.” </w:t>
      </w:r>
      <w:r w:rsidRPr="007B607C">
        <w:rPr>
          <w:rFonts w:ascii="Times New Roman" w:hAnsi="Times New Roman" w:cs="Times New Roman"/>
          <w:bCs/>
          <w:sz w:val="22"/>
          <w:szCs w:val="22"/>
        </w:rPr>
        <w:t>I suggest that this list be expanded to include a discussion of increasing their awareness of safe migration practices, including effective strategies to protect oneself (cf. Rafferty, 2019).</w:t>
      </w:r>
    </w:p>
    <w:p w14:paraId="4D600ABF" w14:textId="31F9B383" w:rsidR="00D175F8" w:rsidRPr="007B607C" w:rsidRDefault="00D175F8" w:rsidP="00AA5F4A">
      <w:pPr>
        <w:rPr>
          <w:rFonts w:ascii="Times New Roman" w:hAnsi="Times New Roman" w:cs="Times New Roman"/>
          <w:bCs/>
          <w:sz w:val="22"/>
          <w:szCs w:val="22"/>
        </w:rPr>
      </w:pPr>
    </w:p>
    <w:p w14:paraId="17BE8956" w14:textId="5211904A" w:rsidR="00E40DA8" w:rsidRPr="007B607C" w:rsidRDefault="00E05CE9" w:rsidP="00AA5F4A">
      <w:pPr>
        <w:rPr>
          <w:rFonts w:ascii="Times New Roman" w:hAnsi="Times New Roman" w:cs="Times New Roman"/>
          <w:bCs/>
          <w:sz w:val="22"/>
          <w:szCs w:val="22"/>
        </w:rPr>
      </w:pPr>
      <w:r w:rsidRPr="007B607C">
        <w:rPr>
          <w:rFonts w:ascii="Times New Roman" w:hAnsi="Times New Roman" w:cs="Times New Roman"/>
          <w:b/>
          <w:sz w:val="22"/>
          <w:szCs w:val="22"/>
          <w:u w:val="single"/>
        </w:rPr>
        <w:t xml:space="preserve">Paragraph </w:t>
      </w:r>
      <w:r w:rsidR="00E40DA8" w:rsidRPr="007B607C">
        <w:rPr>
          <w:rFonts w:ascii="Times New Roman" w:hAnsi="Times New Roman" w:cs="Times New Roman"/>
          <w:b/>
          <w:sz w:val="22"/>
          <w:szCs w:val="22"/>
          <w:u w:val="single"/>
        </w:rPr>
        <w:t>#26(e)</w:t>
      </w:r>
      <w:r w:rsidRPr="007B607C">
        <w:rPr>
          <w:rFonts w:ascii="Times New Roman" w:hAnsi="Times New Roman" w:cs="Times New Roman"/>
          <w:b/>
          <w:sz w:val="22"/>
          <w:szCs w:val="22"/>
          <w:u w:val="single"/>
        </w:rPr>
        <w:t>:</w:t>
      </w:r>
      <w:r w:rsidR="00E40DA8" w:rsidRPr="007B607C">
        <w:rPr>
          <w:rFonts w:ascii="Times New Roman" w:hAnsi="Times New Roman" w:cs="Times New Roman"/>
          <w:bCs/>
          <w:sz w:val="22"/>
          <w:szCs w:val="22"/>
        </w:rPr>
        <w:t xml:space="preserve"> The </w:t>
      </w:r>
      <w:r w:rsidR="00111C22">
        <w:rPr>
          <w:rFonts w:ascii="Times New Roman" w:hAnsi="Times New Roman" w:cs="Times New Roman"/>
          <w:bCs/>
          <w:sz w:val="22"/>
          <w:szCs w:val="22"/>
        </w:rPr>
        <w:t>C</w:t>
      </w:r>
      <w:r w:rsidR="00E40DA8" w:rsidRPr="007B607C">
        <w:rPr>
          <w:rFonts w:ascii="Times New Roman" w:hAnsi="Times New Roman" w:cs="Times New Roman"/>
          <w:bCs/>
          <w:sz w:val="22"/>
          <w:szCs w:val="22"/>
        </w:rPr>
        <w:t xml:space="preserve">ommittee recommends the strengthening of prevention efforts to combat the practice of child and forced marriage. </w:t>
      </w:r>
      <w:r w:rsidRPr="007B607C">
        <w:rPr>
          <w:rFonts w:ascii="Times New Roman" w:hAnsi="Times New Roman" w:cs="Times New Roman"/>
          <w:bCs/>
          <w:sz w:val="22"/>
          <w:szCs w:val="22"/>
        </w:rPr>
        <w:t>I proposed th</w:t>
      </w:r>
      <w:r w:rsidR="00036A03">
        <w:rPr>
          <w:rFonts w:ascii="Times New Roman" w:hAnsi="Times New Roman" w:cs="Times New Roman"/>
          <w:bCs/>
          <w:sz w:val="22"/>
          <w:szCs w:val="22"/>
        </w:rPr>
        <w:t>e</w:t>
      </w:r>
      <w:r w:rsidRPr="007B607C">
        <w:rPr>
          <w:rFonts w:ascii="Times New Roman" w:hAnsi="Times New Roman" w:cs="Times New Roman"/>
          <w:bCs/>
          <w:sz w:val="22"/>
          <w:szCs w:val="22"/>
        </w:rPr>
        <w:t xml:space="preserve"> additio</w:t>
      </w:r>
      <w:r w:rsidR="00036A03">
        <w:rPr>
          <w:rFonts w:ascii="Times New Roman" w:hAnsi="Times New Roman" w:cs="Times New Roman"/>
          <w:bCs/>
          <w:sz w:val="22"/>
          <w:szCs w:val="22"/>
        </w:rPr>
        <w:t>n of other</w:t>
      </w:r>
      <w:r w:rsidRPr="007B607C">
        <w:rPr>
          <w:rFonts w:ascii="Times New Roman" w:hAnsi="Times New Roman" w:cs="Times New Roman"/>
          <w:bCs/>
          <w:sz w:val="22"/>
          <w:szCs w:val="22"/>
        </w:rPr>
        <w:t xml:space="preserve"> exploitative practices (e.g., </w:t>
      </w:r>
      <w:r w:rsidR="00E40DA8" w:rsidRPr="007B607C">
        <w:rPr>
          <w:rFonts w:ascii="Times New Roman" w:hAnsi="Times New Roman" w:cs="Times New Roman"/>
          <w:bCs/>
          <w:sz w:val="22"/>
          <w:szCs w:val="22"/>
        </w:rPr>
        <w:t>unregulated commercial surrogacy</w:t>
      </w:r>
      <w:r w:rsidRPr="007B607C">
        <w:rPr>
          <w:rFonts w:ascii="Times New Roman" w:hAnsi="Times New Roman" w:cs="Times New Roman"/>
          <w:bCs/>
          <w:sz w:val="22"/>
          <w:szCs w:val="22"/>
        </w:rPr>
        <w:t xml:space="preserve">; </w:t>
      </w:r>
      <w:r w:rsidR="00E40DA8" w:rsidRPr="007B607C">
        <w:rPr>
          <w:rFonts w:ascii="Times New Roman" w:hAnsi="Times New Roman" w:cs="Times New Roman"/>
          <w:bCs/>
          <w:sz w:val="22"/>
          <w:szCs w:val="22"/>
        </w:rPr>
        <w:t>baby factories</w:t>
      </w:r>
      <w:r w:rsidRPr="007B607C">
        <w:rPr>
          <w:rFonts w:ascii="Times New Roman" w:hAnsi="Times New Roman" w:cs="Times New Roman"/>
          <w:bCs/>
          <w:sz w:val="22"/>
          <w:szCs w:val="22"/>
        </w:rPr>
        <w:t xml:space="preserve">; the </w:t>
      </w:r>
      <w:r w:rsidR="00E40DA8" w:rsidRPr="007B607C">
        <w:rPr>
          <w:rFonts w:ascii="Times New Roman" w:hAnsi="Times New Roman" w:cs="Times New Roman"/>
          <w:bCs/>
          <w:sz w:val="22"/>
          <w:szCs w:val="22"/>
        </w:rPr>
        <w:t>selling of breast milk</w:t>
      </w:r>
      <w:r w:rsidR="00301080">
        <w:rPr>
          <w:rFonts w:ascii="Times New Roman" w:hAnsi="Times New Roman" w:cs="Times New Roman"/>
          <w:bCs/>
          <w:sz w:val="22"/>
          <w:szCs w:val="22"/>
        </w:rPr>
        <w:t xml:space="preserve">; and </w:t>
      </w:r>
      <w:proofErr w:type="spellStart"/>
      <w:r w:rsidR="00301080">
        <w:rPr>
          <w:rFonts w:ascii="Times New Roman" w:hAnsi="Times New Roman" w:cs="Times New Roman"/>
          <w:bCs/>
          <w:sz w:val="22"/>
          <w:szCs w:val="22"/>
        </w:rPr>
        <w:t>labour</w:t>
      </w:r>
      <w:proofErr w:type="spellEnd"/>
      <w:r w:rsidR="00301080">
        <w:rPr>
          <w:rFonts w:ascii="Times New Roman" w:hAnsi="Times New Roman" w:cs="Times New Roman"/>
          <w:bCs/>
          <w:sz w:val="22"/>
          <w:szCs w:val="22"/>
        </w:rPr>
        <w:t xml:space="preserve"> exploitation in unregulated factories, casinos, restaurants, hotels, private households</w:t>
      </w:r>
      <w:r w:rsidR="00E40DA8" w:rsidRPr="007B607C">
        <w:rPr>
          <w:rFonts w:ascii="Times New Roman" w:hAnsi="Times New Roman" w:cs="Times New Roman"/>
          <w:bCs/>
          <w:sz w:val="22"/>
          <w:szCs w:val="22"/>
        </w:rPr>
        <w:t>).</w:t>
      </w:r>
    </w:p>
    <w:p w14:paraId="6BD39106" w14:textId="7AD78C3F" w:rsidR="001C3417" w:rsidRDefault="001C3417" w:rsidP="00AA5F4A">
      <w:pPr>
        <w:rPr>
          <w:rFonts w:ascii="Times New Roman" w:hAnsi="Times New Roman" w:cs="Times New Roman"/>
          <w:bCs/>
          <w:sz w:val="22"/>
          <w:szCs w:val="22"/>
        </w:rPr>
      </w:pPr>
    </w:p>
    <w:p w14:paraId="139C5880" w14:textId="5DE76183" w:rsidR="00C170A2" w:rsidRDefault="00E05CE9" w:rsidP="00AA5F4A">
      <w:pPr>
        <w:pStyle w:val="ListParagraph"/>
        <w:ind w:left="0"/>
        <w:rPr>
          <w:rFonts w:ascii="Times New Roman" w:hAnsi="Times New Roman" w:cs="Times New Roman"/>
          <w:bCs/>
          <w:sz w:val="22"/>
          <w:szCs w:val="22"/>
        </w:rPr>
      </w:pPr>
      <w:r w:rsidRPr="00111C22">
        <w:rPr>
          <w:rFonts w:ascii="Times New Roman" w:hAnsi="Times New Roman" w:cs="Times New Roman"/>
          <w:b/>
          <w:sz w:val="22"/>
          <w:szCs w:val="22"/>
          <w:u w:val="single"/>
        </w:rPr>
        <w:t xml:space="preserve">Paragraph </w:t>
      </w:r>
      <w:r w:rsidR="001C3417" w:rsidRPr="00111C22">
        <w:rPr>
          <w:rFonts w:ascii="Times New Roman" w:hAnsi="Times New Roman" w:cs="Times New Roman"/>
          <w:b/>
          <w:sz w:val="22"/>
          <w:szCs w:val="22"/>
          <w:u w:val="single"/>
        </w:rPr>
        <w:t>#29</w:t>
      </w:r>
      <w:r w:rsidRPr="00111C22">
        <w:rPr>
          <w:rFonts w:ascii="Times New Roman" w:hAnsi="Times New Roman" w:cs="Times New Roman"/>
          <w:bCs/>
          <w:sz w:val="22"/>
          <w:szCs w:val="22"/>
        </w:rPr>
        <w:t>:</w:t>
      </w:r>
      <w:r w:rsidR="001C3417" w:rsidRPr="00111C22">
        <w:rPr>
          <w:rFonts w:ascii="Times New Roman" w:hAnsi="Times New Roman" w:cs="Times New Roman"/>
          <w:bCs/>
          <w:sz w:val="22"/>
          <w:szCs w:val="22"/>
        </w:rPr>
        <w:t xml:space="preserve"> </w:t>
      </w:r>
      <w:r w:rsidR="00111C22" w:rsidRPr="00111C22">
        <w:rPr>
          <w:rFonts w:ascii="Times New Roman" w:hAnsi="Times New Roman" w:cs="Times New Roman"/>
          <w:bCs/>
          <w:sz w:val="22"/>
          <w:szCs w:val="22"/>
        </w:rPr>
        <w:t xml:space="preserve">The Committee recommends the adoption and implementation of </w:t>
      </w:r>
      <w:r w:rsidR="001C3417" w:rsidRPr="00111C22">
        <w:rPr>
          <w:rFonts w:ascii="Times New Roman" w:hAnsi="Times New Roman" w:cs="Times New Roman"/>
          <w:bCs/>
          <w:sz w:val="22"/>
          <w:szCs w:val="22"/>
        </w:rPr>
        <w:t>comprehensive gender-sensitive anti-trafficking legislation</w:t>
      </w:r>
      <w:r w:rsidR="00C170A2" w:rsidRPr="00111C22">
        <w:rPr>
          <w:rFonts w:ascii="Times New Roman" w:hAnsi="Times New Roman" w:cs="Times New Roman"/>
          <w:bCs/>
          <w:sz w:val="22"/>
          <w:szCs w:val="22"/>
        </w:rPr>
        <w:t>.</w:t>
      </w:r>
      <w:r w:rsidR="001C3417" w:rsidRPr="00111C22">
        <w:rPr>
          <w:rFonts w:ascii="Times New Roman" w:hAnsi="Times New Roman" w:cs="Times New Roman"/>
          <w:bCs/>
          <w:sz w:val="22"/>
          <w:szCs w:val="22"/>
        </w:rPr>
        <w:t xml:space="preserve"> </w:t>
      </w:r>
      <w:r w:rsidR="00C170A2" w:rsidRPr="00111C22">
        <w:rPr>
          <w:rFonts w:ascii="Times New Roman" w:hAnsi="Times New Roman" w:cs="Times New Roman"/>
          <w:bCs/>
          <w:sz w:val="22"/>
          <w:szCs w:val="22"/>
        </w:rPr>
        <w:t xml:space="preserve">I support this recommendation, but note that there is a plethora of </w:t>
      </w:r>
      <w:r w:rsidR="00111C22" w:rsidRPr="00111C22">
        <w:rPr>
          <w:rFonts w:ascii="Times New Roman" w:hAnsi="Times New Roman" w:cs="Times New Roman"/>
          <w:bCs/>
          <w:sz w:val="22"/>
          <w:szCs w:val="22"/>
        </w:rPr>
        <w:t xml:space="preserve">international and regional </w:t>
      </w:r>
      <w:r w:rsidR="005C5397" w:rsidRPr="00111C22">
        <w:rPr>
          <w:rFonts w:ascii="Times New Roman" w:hAnsi="Times New Roman" w:cs="Times New Roman"/>
          <w:bCs/>
          <w:sz w:val="22"/>
          <w:szCs w:val="22"/>
        </w:rPr>
        <w:t>mandat</w:t>
      </w:r>
      <w:r w:rsidR="00036A03" w:rsidRPr="00111C22">
        <w:rPr>
          <w:rFonts w:ascii="Times New Roman" w:hAnsi="Times New Roman" w:cs="Times New Roman"/>
          <w:bCs/>
          <w:sz w:val="22"/>
          <w:szCs w:val="22"/>
        </w:rPr>
        <w:t>e</w:t>
      </w:r>
      <w:r w:rsidR="005C5397" w:rsidRPr="00111C22">
        <w:rPr>
          <w:rFonts w:ascii="Times New Roman" w:hAnsi="Times New Roman" w:cs="Times New Roman"/>
          <w:bCs/>
          <w:sz w:val="22"/>
          <w:szCs w:val="22"/>
        </w:rPr>
        <w:t>s</w:t>
      </w:r>
      <w:r w:rsidR="00C170A2" w:rsidRPr="00111C22">
        <w:rPr>
          <w:rFonts w:ascii="Times New Roman" w:hAnsi="Times New Roman" w:cs="Times New Roman"/>
          <w:bCs/>
          <w:sz w:val="22"/>
          <w:szCs w:val="22"/>
        </w:rPr>
        <w:t xml:space="preserve"> and</w:t>
      </w:r>
      <w:r w:rsidR="005C5397" w:rsidRPr="00111C22">
        <w:rPr>
          <w:rFonts w:ascii="Times New Roman" w:hAnsi="Times New Roman" w:cs="Times New Roman"/>
          <w:bCs/>
          <w:sz w:val="22"/>
          <w:szCs w:val="22"/>
        </w:rPr>
        <w:t xml:space="preserve"> guidelines</w:t>
      </w:r>
      <w:r w:rsidR="00C170A2" w:rsidRPr="00111C22">
        <w:rPr>
          <w:rFonts w:ascii="Times New Roman" w:hAnsi="Times New Roman" w:cs="Times New Roman"/>
          <w:bCs/>
          <w:sz w:val="22"/>
          <w:szCs w:val="22"/>
        </w:rPr>
        <w:t xml:space="preserve"> </w:t>
      </w:r>
      <w:r w:rsidR="005C5397" w:rsidRPr="00111C22">
        <w:rPr>
          <w:rFonts w:ascii="Times New Roman" w:hAnsi="Times New Roman" w:cs="Times New Roman"/>
          <w:bCs/>
          <w:sz w:val="22"/>
          <w:szCs w:val="22"/>
        </w:rPr>
        <w:t xml:space="preserve">currently in existence (cf. Rafferty, 2019). I suggest that the emphasis be on the implementation </w:t>
      </w:r>
      <w:r w:rsidR="00C170A2" w:rsidRPr="00111C22">
        <w:rPr>
          <w:rFonts w:ascii="Times New Roman" w:hAnsi="Times New Roman" w:cs="Times New Roman"/>
          <w:bCs/>
          <w:sz w:val="22"/>
          <w:szCs w:val="22"/>
        </w:rPr>
        <w:t xml:space="preserve">and enforcement </w:t>
      </w:r>
      <w:r w:rsidR="005C5397" w:rsidRPr="00111C22">
        <w:rPr>
          <w:rFonts w:ascii="Times New Roman" w:hAnsi="Times New Roman" w:cs="Times New Roman"/>
          <w:bCs/>
          <w:sz w:val="22"/>
          <w:szCs w:val="22"/>
        </w:rPr>
        <w:t xml:space="preserve">of existing mandates, and the sharing of </w:t>
      </w:r>
      <w:r w:rsidR="00111C22" w:rsidRPr="00111C22">
        <w:rPr>
          <w:rFonts w:ascii="Times New Roman" w:hAnsi="Times New Roman" w:cs="Times New Roman"/>
          <w:bCs/>
          <w:sz w:val="22"/>
          <w:szCs w:val="22"/>
        </w:rPr>
        <w:t xml:space="preserve">promising </w:t>
      </w:r>
      <w:r w:rsidR="00C170A2" w:rsidRPr="00111C22">
        <w:rPr>
          <w:rFonts w:ascii="Times New Roman" w:hAnsi="Times New Roman" w:cs="Times New Roman"/>
          <w:bCs/>
          <w:sz w:val="22"/>
          <w:szCs w:val="22"/>
        </w:rPr>
        <w:t xml:space="preserve">international and regional </w:t>
      </w:r>
      <w:r w:rsidR="005C5397" w:rsidRPr="00111C22">
        <w:rPr>
          <w:rFonts w:ascii="Times New Roman" w:hAnsi="Times New Roman" w:cs="Times New Roman"/>
          <w:bCs/>
          <w:sz w:val="22"/>
          <w:szCs w:val="22"/>
        </w:rPr>
        <w:t>guidelines</w:t>
      </w:r>
      <w:r w:rsidR="00C170A2" w:rsidRPr="00111C22">
        <w:rPr>
          <w:rFonts w:ascii="Times New Roman" w:hAnsi="Times New Roman" w:cs="Times New Roman"/>
          <w:bCs/>
          <w:sz w:val="22"/>
          <w:szCs w:val="22"/>
        </w:rPr>
        <w:t>.</w:t>
      </w:r>
    </w:p>
    <w:p w14:paraId="79F50D0C" w14:textId="4ABF3C1D" w:rsidR="001C3417" w:rsidRPr="007B607C" w:rsidRDefault="001C3417" w:rsidP="00AA5F4A">
      <w:pPr>
        <w:pStyle w:val="ListParagraph"/>
        <w:ind w:left="0"/>
        <w:rPr>
          <w:rFonts w:ascii="Times New Roman" w:hAnsi="Times New Roman" w:cs="Times New Roman"/>
          <w:bCs/>
          <w:sz w:val="22"/>
          <w:szCs w:val="22"/>
        </w:rPr>
      </w:pPr>
    </w:p>
    <w:p w14:paraId="5BBC02AC" w14:textId="5712B023" w:rsidR="00A57C89" w:rsidRPr="007B607C" w:rsidRDefault="00A57C89" w:rsidP="00AA5F4A">
      <w:pPr>
        <w:pStyle w:val="ListParagraph"/>
        <w:ind w:left="0"/>
        <w:rPr>
          <w:rFonts w:ascii="Times New Roman" w:hAnsi="Times New Roman" w:cs="Times New Roman"/>
          <w:b/>
          <w:sz w:val="22"/>
          <w:szCs w:val="22"/>
          <w:u w:val="single"/>
        </w:rPr>
      </w:pPr>
      <w:r w:rsidRPr="007B607C">
        <w:rPr>
          <w:rFonts w:ascii="Times New Roman" w:hAnsi="Times New Roman" w:cs="Times New Roman"/>
          <w:b/>
          <w:sz w:val="22"/>
          <w:szCs w:val="22"/>
          <w:highlight w:val="yellow"/>
          <w:u w:val="single"/>
        </w:rPr>
        <w:t>PSYCHOSOCIAL RECOVERY</w:t>
      </w:r>
      <w:r w:rsidR="0042317A">
        <w:rPr>
          <w:rFonts w:ascii="Times New Roman" w:hAnsi="Times New Roman" w:cs="Times New Roman"/>
          <w:b/>
          <w:sz w:val="22"/>
          <w:szCs w:val="22"/>
          <w:highlight w:val="yellow"/>
          <w:u w:val="single"/>
        </w:rPr>
        <w:t xml:space="preserve"> &amp; PROTECTION FROM REVICTIMIZATION</w:t>
      </w:r>
      <w:r w:rsidRPr="007B607C">
        <w:rPr>
          <w:rFonts w:ascii="Times New Roman" w:hAnsi="Times New Roman" w:cs="Times New Roman"/>
          <w:b/>
          <w:sz w:val="22"/>
          <w:szCs w:val="22"/>
          <w:highlight w:val="yellow"/>
          <w:u w:val="single"/>
        </w:rPr>
        <w:t xml:space="preserve"> </w:t>
      </w:r>
    </w:p>
    <w:p w14:paraId="2B82E022" w14:textId="2EBB5B12" w:rsidR="00C0622C" w:rsidRDefault="00C0622C" w:rsidP="00AA5F4A">
      <w:pPr>
        <w:rPr>
          <w:rFonts w:ascii="Times New Roman" w:hAnsi="Times New Roman" w:cs="Times New Roman"/>
          <w:b/>
          <w:sz w:val="22"/>
          <w:szCs w:val="22"/>
          <w:highlight w:val="yellow"/>
          <w:u w:val="single"/>
        </w:rPr>
      </w:pPr>
    </w:p>
    <w:p w14:paraId="626C59C0" w14:textId="30CCCC22" w:rsidR="00A57C89" w:rsidRPr="00D9590E" w:rsidRDefault="00A57C89" w:rsidP="00AA5F4A">
      <w:pPr>
        <w:rPr>
          <w:rFonts w:ascii="Times New Roman" w:hAnsi="Times New Roman" w:cs="Times New Roman"/>
          <w:bCs/>
          <w:sz w:val="22"/>
          <w:szCs w:val="22"/>
        </w:rPr>
      </w:pPr>
      <w:r w:rsidRPr="00D9590E">
        <w:rPr>
          <w:rFonts w:ascii="Times New Roman" w:hAnsi="Times New Roman" w:cs="Times New Roman"/>
          <w:b/>
          <w:sz w:val="22"/>
          <w:szCs w:val="22"/>
          <w:u w:val="single"/>
        </w:rPr>
        <w:t>Paragraph #</w:t>
      </w:r>
      <w:r w:rsidR="00334A5C" w:rsidRPr="00D9590E">
        <w:rPr>
          <w:rFonts w:ascii="Times New Roman" w:hAnsi="Times New Roman" w:cs="Times New Roman"/>
          <w:b/>
          <w:sz w:val="22"/>
          <w:szCs w:val="22"/>
          <w:u w:val="single"/>
        </w:rPr>
        <w:t>29(j)</w:t>
      </w:r>
      <w:r w:rsidRPr="00D9590E">
        <w:rPr>
          <w:rFonts w:ascii="Times New Roman" w:hAnsi="Times New Roman" w:cs="Times New Roman"/>
          <w:b/>
          <w:sz w:val="22"/>
          <w:szCs w:val="22"/>
          <w:u w:val="single"/>
        </w:rPr>
        <w:t>:</w:t>
      </w:r>
      <w:r w:rsidRPr="00D9590E">
        <w:rPr>
          <w:rFonts w:ascii="Times New Roman" w:hAnsi="Times New Roman" w:cs="Times New Roman"/>
          <w:bCs/>
          <w:sz w:val="22"/>
          <w:szCs w:val="22"/>
        </w:rPr>
        <w:t xml:space="preserve"> </w:t>
      </w:r>
      <w:r w:rsidR="00334A5C" w:rsidRPr="00D9590E">
        <w:rPr>
          <w:rFonts w:ascii="Times New Roman" w:hAnsi="Times New Roman" w:cs="Times New Roman"/>
          <w:bCs/>
          <w:sz w:val="22"/>
          <w:szCs w:val="22"/>
        </w:rPr>
        <w:t xml:space="preserve"> </w:t>
      </w:r>
      <w:r w:rsidRPr="00D9590E">
        <w:rPr>
          <w:rFonts w:ascii="Times New Roman" w:hAnsi="Times New Roman" w:cs="Times New Roman"/>
          <w:bCs/>
          <w:sz w:val="22"/>
          <w:szCs w:val="22"/>
        </w:rPr>
        <w:t xml:space="preserve">The Committee recommends the importance of training in its gender-sensitive application. </w:t>
      </w:r>
      <w:r w:rsidRPr="00D9590E">
        <w:rPr>
          <w:rFonts w:ascii="Times New Roman" w:hAnsi="Times New Roman" w:cs="Times New Roman"/>
          <w:bCs/>
          <w:i/>
          <w:iCs/>
          <w:sz w:val="22"/>
          <w:szCs w:val="22"/>
        </w:rPr>
        <w:t>“</w:t>
      </w:r>
      <w:r w:rsidR="00334A5C" w:rsidRPr="00D9590E">
        <w:rPr>
          <w:rFonts w:ascii="Times New Roman" w:hAnsi="Times New Roman" w:cs="Times New Roman"/>
          <w:bCs/>
          <w:i/>
          <w:iCs/>
          <w:sz w:val="22"/>
          <w:szCs w:val="22"/>
        </w:rPr>
        <w:t xml:space="preserve">Provides judges, prosecutors, criminal, financial and border police, asylum and </w:t>
      </w:r>
      <w:r w:rsidRPr="00D9590E">
        <w:rPr>
          <w:rFonts w:ascii="Times New Roman" w:hAnsi="Times New Roman" w:cs="Times New Roman"/>
          <w:bCs/>
          <w:i/>
          <w:iCs/>
          <w:sz w:val="22"/>
          <w:szCs w:val="22"/>
        </w:rPr>
        <w:t xml:space="preserve">immigration </w:t>
      </w:r>
      <w:r w:rsidR="00334A5C" w:rsidRPr="00D9590E">
        <w:rPr>
          <w:rFonts w:ascii="Times New Roman" w:hAnsi="Times New Roman" w:cs="Times New Roman"/>
          <w:bCs/>
          <w:i/>
          <w:iCs/>
          <w:sz w:val="22"/>
          <w:szCs w:val="22"/>
        </w:rPr>
        <w:t>authorities and other law enforcement officials with mandatory training in its gender-sensitive application</w:t>
      </w:r>
      <w:r w:rsidRPr="00D9590E">
        <w:rPr>
          <w:rFonts w:ascii="Times New Roman" w:hAnsi="Times New Roman" w:cs="Times New Roman"/>
          <w:bCs/>
          <w:i/>
          <w:iCs/>
          <w:sz w:val="22"/>
          <w:szCs w:val="22"/>
        </w:rPr>
        <w:t>.”</w:t>
      </w:r>
      <w:r w:rsidRPr="00D9590E">
        <w:rPr>
          <w:rFonts w:ascii="Times New Roman" w:hAnsi="Times New Roman" w:cs="Times New Roman"/>
          <w:bCs/>
          <w:sz w:val="22"/>
          <w:szCs w:val="22"/>
        </w:rPr>
        <w:t xml:space="preserve"> I suggest the inclusion of </w:t>
      </w:r>
      <w:r w:rsidR="00872C0D" w:rsidRPr="00D9590E">
        <w:rPr>
          <w:rFonts w:ascii="Times New Roman" w:hAnsi="Times New Roman" w:cs="Times New Roman"/>
          <w:bCs/>
          <w:sz w:val="22"/>
          <w:szCs w:val="22"/>
        </w:rPr>
        <w:t xml:space="preserve">culturally-sensitive training, including </w:t>
      </w:r>
      <w:r w:rsidRPr="00D9590E">
        <w:rPr>
          <w:rFonts w:ascii="Times New Roman" w:hAnsi="Times New Roman" w:cs="Times New Roman"/>
          <w:bCs/>
          <w:sz w:val="22"/>
          <w:szCs w:val="22"/>
        </w:rPr>
        <w:t>training in trauma-informed care and trauma-informed identification strategies.</w:t>
      </w:r>
    </w:p>
    <w:p w14:paraId="313609A7" w14:textId="77777777" w:rsidR="002849CE" w:rsidRPr="007B607C" w:rsidRDefault="002849CE" w:rsidP="00AA5F4A">
      <w:pPr>
        <w:rPr>
          <w:rFonts w:ascii="Times New Roman" w:hAnsi="Times New Roman" w:cs="Times New Roman"/>
          <w:bCs/>
          <w:sz w:val="22"/>
          <w:szCs w:val="22"/>
        </w:rPr>
      </w:pPr>
    </w:p>
    <w:p w14:paraId="52EA3417" w14:textId="5A96A503" w:rsidR="00D9590E" w:rsidRPr="00D9590E" w:rsidRDefault="00872C0D" w:rsidP="00D9590E">
      <w:pPr>
        <w:autoSpaceDE w:val="0"/>
        <w:autoSpaceDN w:val="0"/>
        <w:adjustRightInd w:val="0"/>
        <w:rPr>
          <w:rFonts w:ascii="Times New Roman" w:hAnsi="Times New Roman" w:cs="Times New Roman"/>
          <w:sz w:val="22"/>
          <w:szCs w:val="22"/>
        </w:rPr>
      </w:pPr>
      <w:r w:rsidRPr="00D9590E">
        <w:rPr>
          <w:rFonts w:ascii="Times New Roman" w:hAnsi="Times New Roman" w:cs="Times New Roman"/>
          <w:b/>
          <w:sz w:val="22"/>
          <w:szCs w:val="22"/>
          <w:u w:val="single"/>
        </w:rPr>
        <w:t xml:space="preserve">Paragraph </w:t>
      </w:r>
      <w:r w:rsidR="00334A5C" w:rsidRPr="00D9590E">
        <w:rPr>
          <w:rFonts w:ascii="Times New Roman" w:hAnsi="Times New Roman" w:cs="Times New Roman"/>
          <w:b/>
          <w:sz w:val="22"/>
          <w:szCs w:val="22"/>
          <w:u w:val="single"/>
        </w:rPr>
        <w:t>#47</w:t>
      </w:r>
      <w:r w:rsidRPr="00D9590E">
        <w:rPr>
          <w:rFonts w:ascii="Times New Roman" w:hAnsi="Times New Roman" w:cs="Times New Roman"/>
          <w:bCs/>
          <w:sz w:val="22"/>
          <w:szCs w:val="22"/>
        </w:rPr>
        <w:t xml:space="preserve">: The Committee recognizes the importance of protecting victims from revictimization.  </w:t>
      </w:r>
      <w:r w:rsidRPr="00D9590E">
        <w:rPr>
          <w:rFonts w:ascii="Times New Roman" w:hAnsi="Times New Roman" w:cs="Times New Roman"/>
          <w:bCs/>
          <w:i/>
          <w:iCs/>
          <w:sz w:val="22"/>
          <w:szCs w:val="22"/>
        </w:rPr>
        <w:t>“</w:t>
      </w:r>
      <w:r w:rsidRPr="00D9590E">
        <w:rPr>
          <w:rFonts w:ascii="Times New Roman" w:hAnsi="Times New Roman" w:cs="Times New Roman"/>
          <w:bCs/>
          <w:i/>
          <w:iCs/>
          <w:sz w:val="22"/>
          <w:szCs w:val="22"/>
        </w:rPr>
        <w:t>States parties are obligated to protect victims of trafficking in persons, especially women and children, from revictimization. This includes guaranteeing trafficking victims</w:t>
      </w:r>
      <w:r w:rsidRPr="00D9590E">
        <w:rPr>
          <w:rFonts w:ascii="Times New Roman" w:hAnsi="Times New Roman" w:cs="Times New Roman"/>
          <w:bCs/>
          <w:i/>
          <w:iCs/>
          <w:sz w:val="22"/>
          <w:szCs w:val="22"/>
        </w:rPr>
        <w:t>’</w:t>
      </w:r>
      <w:r w:rsidRPr="00D9590E">
        <w:rPr>
          <w:rFonts w:ascii="Times New Roman" w:hAnsi="Times New Roman" w:cs="Times New Roman"/>
          <w:bCs/>
          <w:i/>
          <w:iCs/>
          <w:sz w:val="22"/>
          <w:szCs w:val="22"/>
        </w:rPr>
        <w:t xml:space="preserve"> protection against refoulement</w:t>
      </w:r>
      <w:r w:rsidRPr="00D9590E">
        <w:rPr>
          <w:rFonts w:ascii="Times New Roman" w:hAnsi="Times New Roman" w:cs="Times New Roman"/>
          <w:bCs/>
          <w:i/>
          <w:iCs/>
          <w:sz w:val="22"/>
          <w:szCs w:val="22"/>
        </w:rPr>
        <w:t>.</w:t>
      </w:r>
      <w:r w:rsidRPr="00D9590E">
        <w:rPr>
          <w:rFonts w:ascii="Times New Roman" w:hAnsi="Times New Roman" w:cs="Times New Roman"/>
          <w:bCs/>
          <w:i/>
          <w:sz w:val="22"/>
          <w:szCs w:val="22"/>
        </w:rPr>
        <w:t xml:space="preserve">” </w:t>
      </w:r>
      <w:r w:rsidRPr="00D9590E">
        <w:rPr>
          <w:rFonts w:ascii="Times New Roman" w:hAnsi="Times New Roman" w:cs="Times New Roman"/>
          <w:bCs/>
          <w:iCs/>
          <w:sz w:val="22"/>
          <w:szCs w:val="22"/>
        </w:rPr>
        <w:t xml:space="preserve">Key informants interviewed by Rafferty (2019) </w:t>
      </w:r>
      <w:r w:rsidR="00D9590E" w:rsidRPr="00D9590E">
        <w:rPr>
          <w:rFonts w:ascii="Times New Roman" w:hAnsi="Times New Roman" w:cs="Times New Roman"/>
          <w:sz w:val="22"/>
          <w:szCs w:val="22"/>
        </w:rPr>
        <w:t>cautioned, however, that the</w:t>
      </w:r>
      <w:r w:rsidR="00D9590E" w:rsidRPr="00D9590E">
        <w:rPr>
          <w:rFonts w:ascii="Times New Roman" w:hAnsi="Times New Roman" w:cs="Times New Roman"/>
          <w:sz w:val="22"/>
          <w:szCs w:val="22"/>
        </w:rPr>
        <w:t xml:space="preserve"> </w:t>
      </w:r>
      <w:r w:rsidR="00D9590E" w:rsidRPr="00D9590E">
        <w:rPr>
          <w:rFonts w:ascii="Times New Roman" w:hAnsi="Times New Roman" w:cs="Times New Roman"/>
          <w:sz w:val="22"/>
          <w:szCs w:val="22"/>
        </w:rPr>
        <w:t>process and purpose of psychosocial recovery and return to community, as well as integration into</w:t>
      </w:r>
      <w:r w:rsidR="00D9590E" w:rsidRPr="00D9590E">
        <w:rPr>
          <w:rFonts w:ascii="Times New Roman" w:hAnsi="Times New Roman" w:cs="Times New Roman"/>
          <w:sz w:val="22"/>
          <w:szCs w:val="22"/>
        </w:rPr>
        <w:t xml:space="preserve"> </w:t>
      </w:r>
      <w:r w:rsidR="00D9590E" w:rsidRPr="00D9590E">
        <w:rPr>
          <w:rFonts w:ascii="Times New Roman" w:hAnsi="Times New Roman" w:cs="Times New Roman"/>
          <w:sz w:val="22"/>
          <w:szCs w:val="22"/>
        </w:rPr>
        <w:t xml:space="preserve">a new community, was based </w:t>
      </w:r>
      <w:r w:rsidR="00D9590E" w:rsidRPr="00D9590E">
        <w:rPr>
          <w:rFonts w:ascii="Times New Roman" w:hAnsi="Times New Roman" w:cs="Times New Roman"/>
          <w:sz w:val="22"/>
          <w:szCs w:val="22"/>
        </w:rPr>
        <w:lastRenderedPageBreak/>
        <w:t>on the flawed assumption that if victims are rehabilitated and trained</w:t>
      </w:r>
      <w:r w:rsidR="00D9590E" w:rsidRPr="00D9590E">
        <w:rPr>
          <w:rFonts w:ascii="Times New Roman" w:hAnsi="Times New Roman" w:cs="Times New Roman"/>
          <w:sz w:val="22"/>
          <w:szCs w:val="22"/>
        </w:rPr>
        <w:t xml:space="preserve"> </w:t>
      </w:r>
      <w:r w:rsidR="00D9590E" w:rsidRPr="00D9590E">
        <w:rPr>
          <w:rFonts w:ascii="Times New Roman" w:hAnsi="Times New Roman" w:cs="Times New Roman"/>
          <w:sz w:val="22"/>
          <w:szCs w:val="22"/>
        </w:rPr>
        <w:t>with skills that they will be able to pursue options upon their return that were not available to them</w:t>
      </w:r>
      <w:r w:rsidR="00D9590E" w:rsidRPr="00D9590E">
        <w:rPr>
          <w:rFonts w:ascii="Times New Roman" w:hAnsi="Times New Roman" w:cs="Times New Roman"/>
          <w:sz w:val="22"/>
          <w:szCs w:val="22"/>
        </w:rPr>
        <w:t xml:space="preserve"> </w:t>
      </w:r>
      <w:r w:rsidR="00D9590E" w:rsidRPr="00D9590E">
        <w:rPr>
          <w:rFonts w:ascii="Times New Roman" w:hAnsi="Times New Roman" w:cs="Times New Roman"/>
          <w:sz w:val="22"/>
          <w:szCs w:val="22"/>
        </w:rPr>
        <w:t>when they left home.</w:t>
      </w:r>
    </w:p>
    <w:p w14:paraId="471F979D" w14:textId="77777777" w:rsidR="00C170A2" w:rsidRPr="007B607C" w:rsidRDefault="00C170A2" w:rsidP="00AA5F4A">
      <w:pPr>
        <w:rPr>
          <w:rFonts w:ascii="Times New Roman" w:hAnsi="Times New Roman" w:cs="Times New Roman"/>
          <w:bCs/>
          <w:sz w:val="22"/>
          <w:szCs w:val="22"/>
        </w:rPr>
      </w:pPr>
    </w:p>
    <w:p w14:paraId="44CFF624" w14:textId="26F76BEE" w:rsidR="00334A5C" w:rsidRPr="00C170A2" w:rsidRDefault="00872C0D" w:rsidP="00AA5F4A">
      <w:pPr>
        <w:pStyle w:val="ListParagraph"/>
        <w:ind w:left="0"/>
        <w:rPr>
          <w:rFonts w:ascii="Times New Roman" w:hAnsi="Times New Roman" w:cs="Times New Roman"/>
          <w:bCs/>
          <w:sz w:val="22"/>
          <w:szCs w:val="22"/>
        </w:rPr>
      </w:pPr>
      <w:r w:rsidRPr="007B607C">
        <w:rPr>
          <w:rFonts w:ascii="Times New Roman" w:hAnsi="Times New Roman" w:cs="Times New Roman"/>
          <w:b/>
          <w:sz w:val="22"/>
          <w:szCs w:val="22"/>
          <w:u w:val="single"/>
        </w:rPr>
        <w:t xml:space="preserve">Paragraph </w:t>
      </w:r>
      <w:r w:rsidR="00334A5C" w:rsidRPr="007B607C">
        <w:rPr>
          <w:rFonts w:ascii="Times New Roman" w:hAnsi="Times New Roman" w:cs="Times New Roman"/>
          <w:b/>
          <w:sz w:val="22"/>
          <w:szCs w:val="22"/>
          <w:u w:val="single"/>
        </w:rPr>
        <w:t>#59</w:t>
      </w:r>
      <w:r w:rsidRPr="007B607C">
        <w:rPr>
          <w:rFonts w:ascii="Times New Roman" w:hAnsi="Times New Roman" w:cs="Times New Roman"/>
          <w:bCs/>
          <w:sz w:val="22"/>
          <w:szCs w:val="22"/>
        </w:rPr>
        <w:t>:</w:t>
      </w:r>
      <w:r w:rsidR="00334A5C" w:rsidRPr="007B607C">
        <w:rPr>
          <w:rFonts w:ascii="Times New Roman" w:hAnsi="Times New Roman" w:cs="Times New Roman"/>
          <w:bCs/>
          <w:sz w:val="22"/>
          <w:szCs w:val="22"/>
        </w:rPr>
        <w:t xml:space="preserve"> </w:t>
      </w:r>
      <w:r w:rsidR="002849CE" w:rsidRPr="007B607C">
        <w:rPr>
          <w:rFonts w:ascii="Times New Roman" w:hAnsi="Times New Roman" w:cs="Times New Roman"/>
          <w:bCs/>
          <w:sz w:val="22"/>
          <w:szCs w:val="22"/>
        </w:rPr>
        <w:t>I support the use of the word “enforce” in the Committee’s recom</w:t>
      </w:r>
      <w:r w:rsidR="0091316D" w:rsidRPr="007B607C">
        <w:rPr>
          <w:rFonts w:ascii="Times New Roman" w:hAnsi="Times New Roman" w:cs="Times New Roman"/>
          <w:bCs/>
          <w:sz w:val="22"/>
          <w:szCs w:val="22"/>
        </w:rPr>
        <w:t>m</w:t>
      </w:r>
      <w:r w:rsidR="002849CE" w:rsidRPr="007B607C">
        <w:rPr>
          <w:rFonts w:ascii="Times New Roman" w:hAnsi="Times New Roman" w:cs="Times New Roman"/>
          <w:bCs/>
          <w:sz w:val="22"/>
          <w:szCs w:val="22"/>
        </w:rPr>
        <w:t>endat</w:t>
      </w:r>
      <w:r w:rsidR="00AA5F4A" w:rsidRPr="007B607C">
        <w:rPr>
          <w:rFonts w:ascii="Times New Roman" w:hAnsi="Times New Roman" w:cs="Times New Roman"/>
          <w:bCs/>
          <w:sz w:val="22"/>
          <w:szCs w:val="22"/>
        </w:rPr>
        <w:t>ions</w:t>
      </w:r>
      <w:r w:rsidR="002849CE" w:rsidRPr="007B607C">
        <w:rPr>
          <w:rFonts w:ascii="Times New Roman" w:hAnsi="Times New Roman" w:cs="Times New Roman"/>
          <w:bCs/>
          <w:sz w:val="22"/>
          <w:szCs w:val="22"/>
        </w:rPr>
        <w:t xml:space="preserve"> pertaining to employment legislation. “</w:t>
      </w:r>
      <w:r w:rsidR="00334A5C" w:rsidRPr="00C170A2">
        <w:rPr>
          <w:rFonts w:ascii="Times New Roman" w:hAnsi="Times New Roman" w:cs="Times New Roman"/>
          <w:bCs/>
          <w:i/>
          <w:iCs/>
          <w:sz w:val="22"/>
          <w:szCs w:val="22"/>
        </w:rPr>
        <w:t>Introduce, strengthen, and enforce employment legislation designed to protect all migrant workers, irrespective of level of skill or the sector in which they work, duration of their employment, and to minimize the opportunities for exploitation by providing very clear protections,</w:t>
      </w:r>
      <w:r w:rsidR="00334A5C" w:rsidRPr="00C170A2">
        <w:rPr>
          <w:rStyle w:val="FootnoteReference"/>
          <w:rFonts w:ascii="Times New Roman" w:hAnsi="Times New Roman" w:cs="Times New Roman"/>
          <w:bCs/>
          <w:i/>
          <w:iCs/>
          <w:sz w:val="22"/>
          <w:szCs w:val="22"/>
        </w:rPr>
        <w:t xml:space="preserve"> </w:t>
      </w:r>
      <w:r w:rsidR="00334A5C" w:rsidRPr="00C170A2">
        <w:rPr>
          <w:rFonts w:ascii="Times New Roman" w:hAnsi="Times New Roman" w:cs="Times New Roman"/>
          <w:bCs/>
          <w:i/>
          <w:iCs/>
          <w:sz w:val="22"/>
          <w:szCs w:val="22"/>
        </w:rPr>
        <w:t xml:space="preserve">including minimum wage, overtime pay, health and safety, and decent working conditions, particularly in unregulated or unmonitored economic sectors that rely on migrant women’s </w:t>
      </w:r>
      <w:proofErr w:type="spellStart"/>
      <w:r w:rsidR="00334A5C" w:rsidRPr="00C170A2">
        <w:rPr>
          <w:rFonts w:ascii="Times New Roman" w:hAnsi="Times New Roman" w:cs="Times New Roman"/>
          <w:bCs/>
          <w:i/>
          <w:iCs/>
          <w:sz w:val="22"/>
          <w:szCs w:val="22"/>
        </w:rPr>
        <w:t>labour</w:t>
      </w:r>
      <w:proofErr w:type="spellEnd"/>
      <w:r w:rsidR="00334A5C" w:rsidRPr="007B607C">
        <w:rPr>
          <w:rFonts w:ascii="Times New Roman" w:hAnsi="Times New Roman" w:cs="Times New Roman"/>
          <w:bCs/>
          <w:sz w:val="22"/>
          <w:szCs w:val="22"/>
        </w:rPr>
        <w:t>.</w:t>
      </w:r>
      <w:r w:rsidR="00AA5F4A" w:rsidRPr="007B607C">
        <w:rPr>
          <w:rFonts w:ascii="Times New Roman" w:hAnsi="Times New Roman" w:cs="Times New Roman"/>
          <w:bCs/>
          <w:sz w:val="22"/>
          <w:szCs w:val="22"/>
        </w:rPr>
        <w:t xml:space="preserve">” I </w:t>
      </w:r>
      <w:r w:rsidR="00C170A2">
        <w:rPr>
          <w:rFonts w:ascii="Times New Roman" w:hAnsi="Times New Roman" w:cs="Times New Roman"/>
          <w:bCs/>
          <w:sz w:val="22"/>
          <w:szCs w:val="22"/>
        </w:rPr>
        <w:t>recommend</w:t>
      </w:r>
      <w:r w:rsidR="00AA5F4A" w:rsidRPr="007B607C">
        <w:rPr>
          <w:rFonts w:ascii="Times New Roman" w:hAnsi="Times New Roman" w:cs="Times New Roman"/>
          <w:bCs/>
          <w:sz w:val="22"/>
          <w:szCs w:val="22"/>
        </w:rPr>
        <w:t xml:space="preserve"> the addition of training on sexual harassment, corporate social responsibility, and </w:t>
      </w:r>
      <w:r w:rsidR="00AA5F4A" w:rsidRPr="007B607C">
        <w:rPr>
          <w:rFonts w:ascii="Times New Roman" w:hAnsi="Times New Roman" w:cs="Times New Roman"/>
          <w:sz w:val="22"/>
          <w:szCs w:val="22"/>
        </w:rPr>
        <w:t>the importance of ensuring ethical recruitment and supply chain practices that are free of</w:t>
      </w:r>
      <w:r w:rsidR="00AA5F4A" w:rsidRPr="007B607C">
        <w:rPr>
          <w:rFonts w:ascii="Times New Roman" w:hAnsi="Times New Roman" w:cs="Times New Roman"/>
          <w:sz w:val="22"/>
          <w:szCs w:val="22"/>
        </w:rPr>
        <w:t xml:space="preserve"> </w:t>
      </w:r>
      <w:r w:rsidR="00AA5F4A" w:rsidRPr="007B607C">
        <w:rPr>
          <w:rFonts w:ascii="Times New Roman" w:hAnsi="Times New Roman" w:cs="Times New Roman"/>
          <w:sz w:val="22"/>
          <w:szCs w:val="22"/>
        </w:rPr>
        <w:t>slave labor, as well as providing assistance and training to companies to ensure compliance with</w:t>
      </w:r>
      <w:r w:rsidR="00AA5F4A" w:rsidRPr="007B607C">
        <w:rPr>
          <w:rFonts w:ascii="Times New Roman" w:hAnsi="Times New Roman" w:cs="Times New Roman"/>
          <w:sz w:val="22"/>
          <w:szCs w:val="22"/>
        </w:rPr>
        <w:t xml:space="preserve"> </w:t>
      </w:r>
      <w:r w:rsidR="00AA5F4A" w:rsidRPr="007B607C">
        <w:rPr>
          <w:rFonts w:ascii="Times New Roman" w:hAnsi="Times New Roman" w:cs="Times New Roman"/>
          <w:sz w:val="22"/>
          <w:szCs w:val="22"/>
        </w:rPr>
        <w:t xml:space="preserve">human rights and </w:t>
      </w:r>
      <w:proofErr w:type="spellStart"/>
      <w:r w:rsidR="00AA5F4A" w:rsidRPr="007B607C">
        <w:rPr>
          <w:rFonts w:ascii="Times New Roman" w:hAnsi="Times New Roman" w:cs="Times New Roman"/>
          <w:sz w:val="22"/>
          <w:szCs w:val="22"/>
        </w:rPr>
        <w:t>labo</w:t>
      </w:r>
      <w:r w:rsidR="005D06B6">
        <w:rPr>
          <w:rFonts w:ascii="Times New Roman" w:hAnsi="Times New Roman" w:cs="Times New Roman"/>
          <w:sz w:val="22"/>
          <w:szCs w:val="22"/>
        </w:rPr>
        <w:t>u</w:t>
      </w:r>
      <w:r w:rsidR="00AA5F4A" w:rsidRPr="007B607C">
        <w:rPr>
          <w:rFonts w:ascii="Times New Roman" w:hAnsi="Times New Roman" w:cs="Times New Roman"/>
          <w:sz w:val="22"/>
          <w:szCs w:val="22"/>
        </w:rPr>
        <w:t>r</w:t>
      </w:r>
      <w:proofErr w:type="spellEnd"/>
      <w:r w:rsidR="00AA5F4A" w:rsidRPr="007B607C">
        <w:rPr>
          <w:rFonts w:ascii="Times New Roman" w:hAnsi="Times New Roman" w:cs="Times New Roman"/>
          <w:sz w:val="22"/>
          <w:szCs w:val="22"/>
        </w:rPr>
        <w:t xml:space="preserve"> standards in supply chains</w:t>
      </w:r>
      <w:r w:rsidR="00AA5F4A" w:rsidRPr="007B607C">
        <w:rPr>
          <w:rFonts w:ascii="Times New Roman" w:hAnsi="Times New Roman" w:cs="Times New Roman"/>
          <w:sz w:val="22"/>
          <w:szCs w:val="22"/>
        </w:rPr>
        <w:t>.</w:t>
      </w:r>
    </w:p>
    <w:p w14:paraId="3CA3ACC3" w14:textId="77777777" w:rsidR="00AA5F4A" w:rsidRPr="007B607C" w:rsidRDefault="00AA5F4A" w:rsidP="00AA5F4A">
      <w:pPr>
        <w:pStyle w:val="ListParagraph"/>
        <w:ind w:left="0"/>
        <w:jc w:val="both"/>
        <w:rPr>
          <w:rFonts w:ascii="Times New Roman" w:hAnsi="Times New Roman" w:cs="Times New Roman"/>
          <w:bCs/>
          <w:sz w:val="22"/>
          <w:szCs w:val="22"/>
        </w:rPr>
      </w:pPr>
    </w:p>
    <w:p w14:paraId="7F5D009B" w14:textId="2FDC5AB3" w:rsidR="0091316D" w:rsidRDefault="0091316D" w:rsidP="00D175F8">
      <w:pPr>
        <w:rPr>
          <w:rFonts w:ascii="Times New Roman" w:hAnsi="Times New Roman" w:cs="Times New Roman"/>
          <w:bCs/>
          <w:sz w:val="22"/>
          <w:szCs w:val="22"/>
        </w:rPr>
      </w:pPr>
      <w:r w:rsidRPr="007B607C">
        <w:rPr>
          <w:rFonts w:ascii="Times New Roman" w:hAnsi="Times New Roman" w:cs="Times New Roman"/>
          <w:b/>
          <w:sz w:val="22"/>
          <w:szCs w:val="22"/>
          <w:u w:val="single"/>
        </w:rPr>
        <w:t>Paragraph #63:</w:t>
      </w:r>
      <w:r w:rsidRPr="00B95A75">
        <w:rPr>
          <w:rFonts w:ascii="Times New Roman" w:hAnsi="Times New Roman" w:cs="Times New Roman"/>
          <w:b/>
          <w:sz w:val="22"/>
          <w:szCs w:val="22"/>
        </w:rPr>
        <w:t xml:space="preserve"> </w:t>
      </w:r>
      <w:r w:rsidRPr="00B95A75">
        <w:rPr>
          <w:rFonts w:ascii="Times New Roman" w:hAnsi="Times New Roman" w:cs="Times New Roman"/>
          <w:bCs/>
          <w:sz w:val="22"/>
          <w:szCs w:val="22"/>
        </w:rPr>
        <w:t xml:space="preserve">I </w:t>
      </w:r>
      <w:r w:rsidR="005D06B6">
        <w:rPr>
          <w:rFonts w:ascii="Times New Roman" w:hAnsi="Times New Roman" w:cs="Times New Roman"/>
          <w:bCs/>
          <w:sz w:val="22"/>
          <w:szCs w:val="22"/>
        </w:rPr>
        <w:t>note the</w:t>
      </w:r>
      <w:r w:rsidRPr="00B95A75">
        <w:rPr>
          <w:rFonts w:ascii="Times New Roman" w:hAnsi="Times New Roman" w:cs="Times New Roman"/>
          <w:bCs/>
          <w:sz w:val="22"/>
          <w:szCs w:val="22"/>
        </w:rPr>
        <w:t xml:space="preserve"> </w:t>
      </w:r>
      <w:r w:rsidR="005D06B6">
        <w:rPr>
          <w:rFonts w:ascii="Times New Roman" w:hAnsi="Times New Roman" w:cs="Times New Roman"/>
          <w:bCs/>
          <w:sz w:val="22"/>
          <w:szCs w:val="22"/>
        </w:rPr>
        <w:t xml:space="preserve">Committee’s </w:t>
      </w:r>
      <w:r w:rsidR="0070552C" w:rsidRPr="0070552C">
        <w:rPr>
          <w:rFonts w:ascii="Times New Roman" w:hAnsi="Times New Roman" w:cs="Times New Roman"/>
          <w:bCs/>
          <w:sz w:val="22"/>
          <w:szCs w:val="22"/>
        </w:rPr>
        <w:t>recommendation to</w:t>
      </w:r>
      <w:r w:rsidRPr="0070552C">
        <w:rPr>
          <w:rFonts w:ascii="Times New Roman" w:hAnsi="Times New Roman" w:cs="Times New Roman"/>
          <w:bCs/>
          <w:sz w:val="22"/>
          <w:szCs w:val="22"/>
        </w:rPr>
        <w:t xml:space="preserve"> </w:t>
      </w:r>
      <w:r w:rsidR="0070552C" w:rsidRPr="0070552C">
        <w:rPr>
          <w:rFonts w:ascii="Times New Roman" w:hAnsi="Times New Roman" w:cs="Times New Roman"/>
          <w:bCs/>
          <w:sz w:val="22"/>
          <w:szCs w:val="22"/>
        </w:rPr>
        <w:t>“</w:t>
      </w:r>
      <w:r w:rsidR="0070552C" w:rsidRPr="005D06B6">
        <w:rPr>
          <w:rFonts w:ascii="Times New Roman" w:hAnsi="Times New Roman" w:cs="Times New Roman"/>
          <w:bCs/>
          <w:i/>
          <w:iCs/>
          <w:sz w:val="22"/>
          <w:szCs w:val="22"/>
        </w:rPr>
        <w:t>a</w:t>
      </w:r>
      <w:r w:rsidRPr="005D06B6">
        <w:rPr>
          <w:rFonts w:ascii="Times New Roman" w:hAnsi="Times New Roman" w:cs="Times New Roman"/>
          <w:bCs/>
          <w:i/>
          <w:iCs/>
          <w:sz w:val="22"/>
          <w:szCs w:val="22"/>
        </w:rPr>
        <w:t>ddress trafficking in corporate supply chains</w:t>
      </w:r>
      <w:r w:rsidRPr="005D06B6">
        <w:rPr>
          <w:rFonts w:ascii="Times New Roman" w:hAnsi="Times New Roman" w:cs="Times New Roman"/>
          <w:bCs/>
          <w:i/>
          <w:iCs/>
          <w:sz w:val="22"/>
          <w:szCs w:val="22"/>
        </w:rPr>
        <w:t>”</w:t>
      </w:r>
      <w:r w:rsidRPr="0070552C">
        <w:rPr>
          <w:rFonts w:ascii="Times New Roman" w:hAnsi="Times New Roman" w:cs="Times New Roman"/>
          <w:bCs/>
          <w:sz w:val="22"/>
          <w:szCs w:val="22"/>
        </w:rPr>
        <w:t>,</w:t>
      </w:r>
      <w:r w:rsidRPr="00B95A75">
        <w:rPr>
          <w:rFonts w:ascii="Times New Roman" w:hAnsi="Times New Roman" w:cs="Times New Roman"/>
          <w:bCs/>
          <w:sz w:val="22"/>
          <w:szCs w:val="22"/>
        </w:rPr>
        <w:t xml:space="preserve"> but I suggest that the language be strengthened to include terms like “enforce” as used in paragraph 59(d)</w:t>
      </w:r>
      <w:r w:rsidR="005D06B6">
        <w:rPr>
          <w:rFonts w:ascii="Times New Roman" w:hAnsi="Times New Roman" w:cs="Times New Roman"/>
          <w:bCs/>
          <w:sz w:val="22"/>
          <w:szCs w:val="22"/>
        </w:rPr>
        <w:t>, discussed above</w:t>
      </w:r>
      <w:r w:rsidR="00B95A75">
        <w:rPr>
          <w:rFonts w:ascii="Times New Roman" w:hAnsi="Times New Roman" w:cs="Times New Roman"/>
          <w:bCs/>
          <w:sz w:val="22"/>
          <w:szCs w:val="22"/>
        </w:rPr>
        <w:t xml:space="preserve">: </w:t>
      </w:r>
      <w:r w:rsidR="00B95A75" w:rsidRPr="007B607C">
        <w:rPr>
          <w:rFonts w:ascii="Times New Roman" w:hAnsi="Times New Roman" w:cs="Times New Roman"/>
          <w:bCs/>
          <w:sz w:val="22"/>
          <w:szCs w:val="22"/>
        </w:rPr>
        <w:t>“</w:t>
      </w:r>
      <w:r w:rsidR="00B95A75" w:rsidRPr="007B607C">
        <w:rPr>
          <w:rFonts w:ascii="Times New Roman" w:hAnsi="Times New Roman" w:cs="Times New Roman"/>
          <w:bCs/>
          <w:i/>
          <w:iCs/>
          <w:sz w:val="22"/>
          <w:szCs w:val="22"/>
        </w:rPr>
        <w:t xml:space="preserve">Enforce adequate legal sanctions against employers engaging in abusive employment and </w:t>
      </w:r>
      <w:proofErr w:type="spellStart"/>
      <w:r w:rsidR="00B95A75" w:rsidRPr="007B607C">
        <w:rPr>
          <w:rFonts w:ascii="Times New Roman" w:hAnsi="Times New Roman" w:cs="Times New Roman"/>
          <w:bCs/>
          <w:i/>
          <w:iCs/>
          <w:sz w:val="22"/>
          <w:szCs w:val="22"/>
        </w:rPr>
        <w:t>labour</w:t>
      </w:r>
      <w:proofErr w:type="spellEnd"/>
      <w:r w:rsidR="00B95A75" w:rsidRPr="007B607C">
        <w:rPr>
          <w:rFonts w:ascii="Times New Roman" w:hAnsi="Times New Roman" w:cs="Times New Roman"/>
          <w:bCs/>
          <w:i/>
          <w:iCs/>
          <w:sz w:val="22"/>
          <w:szCs w:val="22"/>
        </w:rPr>
        <w:t xml:space="preserve"> practices</w:t>
      </w:r>
      <w:r w:rsidR="00B95A75" w:rsidRPr="007B607C">
        <w:rPr>
          <w:rFonts w:ascii="Times New Roman" w:hAnsi="Times New Roman" w:cs="Times New Roman"/>
          <w:bCs/>
          <w:sz w:val="22"/>
          <w:szCs w:val="22"/>
        </w:rPr>
        <w:t xml:space="preserve">.” </w:t>
      </w:r>
      <w:r w:rsidRPr="00B95A75">
        <w:rPr>
          <w:rFonts w:ascii="Times New Roman" w:hAnsi="Times New Roman" w:cs="Times New Roman"/>
          <w:bCs/>
          <w:sz w:val="22"/>
          <w:szCs w:val="22"/>
        </w:rPr>
        <w:t>I also suggest requiring the sharing of promising programs and practices</w:t>
      </w:r>
      <w:r w:rsidR="005D06B6">
        <w:rPr>
          <w:rFonts w:ascii="Times New Roman" w:hAnsi="Times New Roman" w:cs="Times New Roman"/>
          <w:bCs/>
          <w:sz w:val="22"/>
          <w:szCs w:val="22"/>
        </w:rPr>
        <w:t xml:space="preserve"> (e.g., those that have been identified by the International Organization for Migration)</w:t>
      </w:r>
      <w:r w:rsidRPr="00B95A75">
        <w:rPr>
          <w:rFonts w:ascii="Times New Roman" w:hAnsi="Times New Roman" w:cs="Times New Roman"/>
          <w:bCs/>
          <w:sz w:val="22"/>
          <w:szCs w:val="22"/>
        </w:rPr>
        <w:t>.</w:t>
      </w:r>
    </w:p>
    <w:p w14:paraId="63E69B80" w14:textId="4FFD1B03" w:rsidR="00802A2D" w:rsidRPr="007B607C" w:rsidRDefault="00802A2D" w:rsidP="00D175F8">
      <w:pPr>
        <w:rPr>
          <w:rFonts w:ascii="Times New Roman" w:hAnsi="Times New Roman" w:cs="Times New Roman"/>
          <w:bCs/>
          <w:sz w:val="22"/>
          <w:szCs w:val="22"/>
        </w:rPr>
      </w:pPr>
    </w:p>
    <w:p w14:paraId="479133B8" w14:textId="163393E3" w:rsidR="0037669F" w:rsidRPr="007B607C" w:rsidRDefault="0091316D" w:rsidP="0037669F">
      <w:pPr>
        <w:rPr>
          <w:rFonts w:ascii="Times New Roman" w:hAnsi="Times New Roman" w:cs="Times New Roman"/>
          <w:bCs/>
          <w:sz w:val="22"/>
          <w:szCs w:val="22"/>
        </w:rPr>
      </w:pPr>
      <w:r w:rsidRPr="0070552C">
        <w:rPr>
          <w:rFonts w:ascii="Times New Roman" w:hAnsi="Times New Roman" w:cs="Times New Roman"/>
          <w:b/>
          <w:sz w:val="22"/>
          <w:szCs w:val="22"/>
          <w:u w:val="single"/>
        </w:rPr>
        <w:t>Paragraph #</w:t>
      </w:r>
      <w:r w:rsidR="00802A2D" w:rsidRPr="0070552C">
        <w:rPr>
          <w:rFonts w:ascii="Times New Roman" w:hAnsi="Times New Roman" w:cs="Times New Roman"/>
          <w:b/>
          <w:sz w:val="22"/>
          <w:szCs w:val="22"/>
          <w:u w:val="single"/>
        </w:rPr>
        <w:t>64</w:t>
      </w:r>
      <w:r w:rsidRPr="007B607C">
        <w:rPr>
          <w:rFonts w:ascii="Times New Roman" w:hAnsi="Times New Roman" w:cs="Times New Roman"/>
          <w:bCs/>
          <w:sz w:val="22"/>
          <w:szCs w:val="22"/>
        </w:rPr>
        <w:t xml:space="preserve">: I support the emphasis on </w:t>
      </w:r>
      <w:r w:rsidR="0037669F" w:rsidRPr="007B607C">
        <w:rPr>
          <w:rFonts w:ascii="Times New Roman" w:hAnsi="Times New Roman" w:cs="Times New Roman"/>
          <w:bCs/>
          <w:sz w:val="22"/>
          <w:szCs w:val="22"/>
        </w:rPr>
        <w:t>the use of</w:t>
      </w:r>
      <w:r w:rsidR="00802A2D" w:rsidRPr="007B607C">
        <w:rPr>
          <w:rFonts w:ascii="Times New Roman" w:hAnsi="Times New Roman" w:cs="Times New Roman"/>
          <w:bCs/>
          <w:sz w:val="22"/>
          <w:szCs w:val="22"/>
        </w:rPr>
        <w:t xml:space="preserve"> </w:t>
      </w:r>
      <w:proofErr w:type="spellStart"/>
      <w:r w:rsidR="00802A2D" w:rsidRPr="007B607C">
        <w:rPr>
          <w:rFonts w:ascii="Times New Roman" w:hAnsi="Times New Roman" w:cs="Times New Roman"/>
          <w:bCs/>
          <w:sz w:val="22"/>
          <w:szCs w:val="22"/>
        </w:rPr>
        <w:t>labour</w:t>
      </w:r>
      <w:proofErr w:type="spellEnd"/>
      <w:r w:rsidR="00802A2D" w:rsidRPr="007B607C">
        <w:rPr>
          <w:rFonts w:ascii="Times New Roman" w:hAnsi="Times New Roman" w:cs="Times New Roman"/>
          <w:bCs/>
          <w:sz w:val="22"/>
          <w:szCs w:val="22"/>
        </w:rPr>
        <w:t xml:space="preserve"> inspectors</w:t>
      </w:r>
      <w:r w:rsidR="0070552C">
        <w:rPr>
          <w:rFonts w:ascii="Times New Roman" w:hAnsi="Times New Roman" w:cs="Times New Roman"/>
          <w:bCs/>
          <w:sz w:val="22"/>
          <w:szCs w:val="22"/>
        </w:rPr>
        <w:t xml:space="preserve"> to report on breaches of </w:t>
      </w:r>
      <w:proofErr w:type="spellStart"/>
      <w:r w:rsidR="0070552C">
        <w:rPr>
          <w:rFonts w:ascii="Times New Roman" w:hAnsi="Times New Roman" w:cs="Times New Roman"/>
          <w:bCs/>
          <w:sz w:val="22"/>
          <w:szCs w:val="22"/>
        </w:rPr>
        <w:t>labour</w:t>
      </w:r>
      <w:proofErr w:type="spellEnd"/>
      <w:r w:rsidR="0070552C">
        <w:rPr>
          <w:rFonts w:ascii="Times New Roman" w:hAnsi="Times New Roman" w:cs="Times New Roman"/>
          <w:bCs/>
          <w:sz w:val="22"/>
          <w:szCs w:val="22"/>
        </w:rPr>
        <w:t xml:space="preserve"> laws</w:t>
      </w:r>
      <w:r w:rsidR="0037669F" w:rsidRPr="007B607C">
        <w:rPr>
          <w:rFonts w:ascii="Times New Roman" w:hAnsi="Times New Roman" w:cs="Times New Roman"/>
          <w:bCs/>
          <w:sz w:val="22"/>
          <w:szCs w:val="22"/>
        </w:rPr>
        <w:t xml:space="preserve">. I suggest, however, that the issue of government corruption </w:t>
      </w:r>
      <w:r w:rsidR="005D06B6">
        <w:rPr>
          <w:rFonts w:ascii="Times New Roman" w:hAnsi="Times New Roman" w:cs="Times New Roman"/>
          <w:bCs/>
          <w:sz w:val="22"/>
          <w:szCs w:val="22"/>
        </w:rPr>
        <w:t xml:space="preserve">also be addressed, </w:t>
      </w:r>
      <w:r w:rsidR="0037669F" w:rsidRPr="007B607C">
        <w:rPr>
          <w:rFonts w:ascii="Times New Roman" w:hAnsi="Times New Roman" w:cs="Times New Roman"/>
          <w:bCs/>
          <w:sz w:val="22"/>
          <w:szCs w:val="22"/>
        </w:rPr>
        <w:t xml:space="preserve">as well as the exclusion of some areas (e.g., Special and Specific Economic Zones) </w:t>
      </w:r>
      <w:r w:rsidR="005D06B6">
        <w:rPr>
          <w:rFonts w:ascii="Times New Roman" w:hAnsi="Times New Roman" w:cs="Times New Roman"/>
          <w:bCs/>
          <w:sz w:val="22"/>
          <w:szCs w:val="22"/>
        </w:rPr>
        <w:t>that</w:t>
      </w:r>
      <w:r w:rsidR="0037669F" w:rsidRPr="007B607C">
        <w:rPr>
          <w:rFonts w:ascii="Times New Roman" w:hAnsi="Times New Roman" w:cs="Times New Roman"/>
          <w:bCs/>
          <w:sz w:val="22"/>
          <w:szCs w:val="22"/>
        </w:rPr>
        <w:t xml:space="preserve"> offer restricted access, limited oversight, and are exempt from the jurisdiction of local laws (see above discussion for </w:t>
      </w:r>
      <w:r w:rsidR="005D06B6">
        <w:rPr>
          <w:rFonts w:ascii="Times New Roman" w:hAnsi="Times New Roman" w:cs="Times New Roman"/>
          <w:bCs/>
          <w:sz w:val="22"/>
          <w:szCs w:val="22"/>
        </w:rPr>
        <w:t>P</w:t>
      </w:r>
      <w:r w:rsidR="0037669F" w:rsidRPr="007B607C">
        <w:rPr>
          <w:rFonts w:ascii="Times New Roman" w:hAnsi="Times New Roman" w:cs="Times New Roman"/>
          <w:bCs/>
          <w:sz w:val="22"/>
          <w:szCs w:val="22"/>
        </w:rPr>
        <w:t>aragraph #12).</w:t>
      </w:r>
    </w:p>
    <w:p w14:paraId="042BFD78" w14:textId="26A794ED" w:rsidR="00591766" w:rsidRDefault="00591766" w:rsidP="00591766">
      <w:pPr>
        <w:rPr>
          <w:rFonts w:ascii="Times New Roman" w:hAnsi="Times New Roman" w:cs="Times New Roman"/>
          <w:b/>
          <w:bCs/>
          <w:sz w:val="22"/>
          <w:szCs w:val="22"/>
        </w:rPr>
      </w:pPr>
    </w:p>
    <w:p w14:paraId="060901A5" w14:textId="6F7B0DC5" w:rsidR="00591766" w:rsidRPr="00591766" w:rsidRDefault="00591766" w:rsidP="00591766">
      <w:pPr>
        <w:rPr>
          <w:rFonts w:ascii="Times New Roman" w:hAnsi="Times New Roman" w:cs="Times New Roman"/>
          <w:b/>
          <w:bCs/>
          <w:sz w:val="22"/>
          <w:szCs w:val="22"/>
          <w:u w:val="single"/>
        </w:rPr>
      </w:pPr>
      <w:r w:rsidRPr="00591766">
        <w:rPr>
          <w:rFonts w:ascii="Times New Roman" w:hAnsi="Times New Roman" w:cs="Times New Roman"/>
          <w:b/>
          <w:bCs/>
          <w:sz w:val="22"/>
          <w:szCs w:val="22"/>
          <w:highlight w:val="yellow"/>
          <w:u w:val="single"/>
        </w:rPr>
        <w:t>IMPROVE THE PROCESS OF VICTIM IDENTIFICATION</w:t>
      </w:r>
    </w:p>
    <w:p w14:paraId="473909EA" w14:textId="723E3D7B" w:rsidR="00802A2D" w:rsidRPr="007B607C" w:rsidRDefault="00802A2D" w:rsidP="00C303BF">
      <w:pPr>
        <w:jc w:val="center"/>
        <w:rPr>
          <w:rFonts w:ascii="Times New Roman" w:hAnsi="Times New Roman" w:cs="Times New Roman"/>
          <w:b/>
          <w:bCs/>
          <w:sz w:val="22"/>
          <w:szCs w:val="22"/>
        </w:rPr>
      </w:pPr>
    </w:p>
    <w:p w14:paraId="79530310" w14:textId="46E1346D" w:rsidR="004D79E3" w:rsidRPr="007B607C" w:rsidRDefault="005135AD" w:rsidP="004D79E3">
      <w:pPr>
        <w:rPr>
          <w:rFonts w:ascii="Times New Roman" w:hAnsi="Times New Roman" w:cs="Times New Roman"/>
          <w:sz w:val="22"/>
          <w:szCs w:val="22"/>
        </w:rPr>
      </w:pPr>
      <w:r w:rsidRPr="007B607C">
        <w:rPr>
          <w:rFonts w:ascii="Times New Roman" w:hAnsi="Times New Roman" w:cs="Times New Roman"/>
          <w:b/>
          <w:bCs/>
          <w:sz w:val="22"/>
          <w:szCs w:val="22"/>
          <w:u w:val="single"/>
        </w:rPr>
        <w:t xml:space="preserve">Paragraph </w:t>
      </w:r>
      <w:r w:rsidR="004D79E3" w:rsidRPr="007B607C">
        <w:rPr>
          <w:rFonts w:ascii="Times New Roman" w:hAnsi="Times New Roman" w:cs="Times New Roman"/>
          <w:b/>
          <w:bCs/>
          <w:sz w:val="22"/>
          <w:szCs w:val="22"/>
          <w:u w:val="single"/>
        </w:rPr>
        <w:t>#67</w:t>
      </w:r>
      <w:r w:rsidR="004D79E3" w:rsidRPr="007B607C">
        <w:rPr>
          <w:rFonts w:ascii="Times New Roman" w:hAnsi="Times New Roman" w:cs="Times New Roman"/>
          <w:b/>
          <w:bCs/>
          <w:sz w:val="22"/>
          <w:szCs w:val="22"/>
        </w:rPr>
        <w:t xml:space="preserve">: </w:t>
      </w:r>
      <w:r w:rsidR="004D79E3" w:rsidRPr="007B607C">
        <w:rPr>
          <w:rFonts w:ascii="Times New Roman" w:hAnsi="Times New Roman" w:cs="Times New Roman"/>
          <w:sz w:val="22"/>
          <w:szCs w:val="22"/>
        </w:rPr>
        <w:t xml:space="preserve">The Committee </w:t>
      </w:r>
      <w:r w:rsidR="00B30E8E" w:rsidRPr="007B607C">
        <w:rPr>
          <w:rFonts w:ascii="Times New Roman" w:hAnsi="Times New Roman" w:cs="Times New Roman"/>
          <w:sz w:val="22"/>
          <w:szCs w:val="22"/>
        </w:rPr>
        <w:t xml:space="preserve">rightly </w:t>
      </w:r>
      <w:r w:rsidR="004D79E3" w:rsidRPr="007B607C">
        <w:rPr>
          <w:rFonts w:ascii="Times New Roman" w:hAnsi="Times New Roman" w:cs="Times New Roman"/>
          <w:sz w:val="22"/>
          <w:szCs w:val="22"/>
        </w:rPr>
        <w:t xml:space="preserve">identifies a number of challenges in identifying victims of trafficking, including: </w:t>
      </w:r>
      <w:r w:rsidR="00B30E8E" w:rsidRPr="007B607C">
        <w:rPr>
          <w:rFonts w:ascii="Times New Roman" w:hAnsi="Times New Roman" w:cs="Times New Roman"/>
          <w:sz w:val="22"/>
          <w:szCs w:val="22"/>
        </w:rPr>
        <w:t>the lack of gender sensitivity among relevant professionals, the fact that many victims are hidden in non-public areas, the lack of awareness among victims, the impact of trauma on their ability to seek help</w:t>
      </w:r>
      <w:r w:rsidR="00045B7F" w:rsidRPr="007B607C">
        <w:rPr>
          <w:rFonts w:ascii="Times New Roman" w:hAnsi="Times New Roman" w:cs="Times New Roman"/>
          <w:sz w:val="22"/>
          <w:szCs w:val="22"/>
        </w:rPr>
        <w:t>; fear of retaliation; and linguistic and other barriers confronting migrants. I note, however, that there are a number of other vital challenges to identification that are not mentioned</w:t>
      </w:r>
      <w:r w:rsidR="00AA1019">
        <w:rPr>
          <w:rFonts w:ascii="Times New Roman" w:hAnsi="Times New Roman" w:cs="Times New Roman"/>
          <w:sz w:val="22"/>
          <w:szCs w:val="22"/>
        </w:rPr>
        <w:t xml:space="preserve"> </w:t>
      </w:r>
      <w:r w:rsidR="00716E08">
        <w:rPr>
          <w:rFonts w:ascii="Times New Roman" w:hAnsi="Times New Roman" w:cs="Times New Roman"/>
          <w:sz w:val="22"/>
          <w:szCs w:val="22"/>
        </w:rPr>
        <w:t xml:space="preserve">here </w:t>
      </w:r>
      <w:r w:rsidR="00AA1019">
        <w:rPr>
          <w:rFonts w:ascii="Times New Roman" w:hAnsi="Times New Roman" w:cs="Times New Roman"/>
          <w:sz w:val="22"/>
          <w:szCs w:val="22"/>
        </w:rPr>
        <w:t>(cf. Rafferty, 2016), including:</w:t>
      </w:r>
      <w:r w:rsidR="00045B7F" w:rsidRPr="007B607C">
        <w:rPr>
          <w:rFonts w:ascii="Times New Roman" w:hAnsi="Times New Roman" w:cs="Times New Roman"/>
          <w:sz w:val="22"/>
          <w:szCs w:val="22"/>
        </w:rPr>
        <w:t xml:space="preserve"> (a) </w:t>
      </w:r>
      <w:r w:rsidR="00FE2876" w:rsidRPr="007B607C">
        <w:rPr>
          <w:rFonts w:ascii="Times New Roman" w:hAnsi="Times New Roman" w:cs="Times New Roman"/>
          <w:sz w:val="22"/>
          <w:szCs w:val="22"/>
        </w:rPr>
        <w:t xml:space="preserve">limited focus on those who are trafficked for </w:t>
      </w:r>
      <w:r w:rsidR="00AA1019">
        <w:rPr>
          <w:rFonts w:ascii="Times New Roman" w:hAnsi="Times New Roman" w:cs="Times New Roman"/>
          <w:sz w:val="22"/>
          <w:szCs w:val="22"/>
        </w:rPr>
        <w:t xml:space="preserve">reasons other than </w:t>
      </w:r>
      <w:r w:rsidR="00FE2876" w:rsidRPr="007B607C">
        <w:rPr>
          <w:rFonts w:ascii="Times New Roman" w:hAnsi="Times New Roman" w:cs="Times New Roman"/>
          <w:sz w:val="22"/>
          <w:szCs w:val="22"/>
        </w:rPr>
        <w:t>commercial sexual exploitation</w:t>
      </w:r>
      <w:r w:rsidR="00AA1019">
        <w:rPr>
          <w:rFonts w:ascii="Times New Roman" w:hAnsi="Times New Roman" w:cs="Times New Roman"/>
          <w:sz w:val="22"/>
          <w:szCs w:val="22"/>
        </w:rPr>
        <w:t>; (b) some victims do not wish to be identified for various reasons (e.g., lack of alternative options, filial piety).</w:t>
      </w:r>
      <w:r w:rsidR="00265E06">
        <w:rPr>
          <w:rFonts w:ascii="Times New Roman" w:hAnsi="Times New Roman" w:cs="Times New Roman"/>
          <w:sz w:val="22"/>
          <w:szCs w:val="22"/>
        </w:rPr>
        <w:t xml:space="preserve"> Finally, </w:t>
      </w:r>
      <w:r w:rsidR="00265E06" w:rsidRPr="00265E06">
        <w:rPr>
          <w:rFonts w:ascii="Times New Roman" w:hAnsi="Times New Roman" w:cs="Times New Roman"/>
          <w:sz w:val="22"/>
          <w:szCs w:val="22"/>
        </w:rPr>
        <w:t>r</w:t>
      </w:r>
      <w:r w:rsidR="00265E06" w:rsidRPr="00265E06">
        <w:rPr>
          <w:rFonts w:ascii="Times New Roman" w:hAnsi="Times New Roman" w:cs="Times New Roman"/>
          <w:sz w:val="22"/>
          <w:szCs w:val="22"/>
        </w:rPr>
        <w:t xml:space="preserve">esearch conducted by Rafferty (2019) indicates that </w:t>
      </w:r>
      <w:r w:rsidR="00265E06" w:rsidRPr="00265E06">
        <w:rPr>
          <w:rFonts w:ascii="Times New Roman" w:hAnsi="Times New Roman" w:cs="Times New Roman"/>
          <w:i/>
          <w:iCs/>
          <w:sz w:val="22"/>
          <w:szCs w:val="22"/>
        </w:rPr>
        <w:t>“The majority of victims are not being formally identified.”</w:t>
      </w:r>
    </w:p>
    <w:p w14:paraId="16EFC79A" w14:textId="40A515B5" w:rsidR="00C303BF" w:rsidRDefault="00C303BF" w:rsidP="005344A9">
      <w:pPr>
        <w:pStyle w:val="ListParagraph"/>
        <w:ind w:left="0"/>
        <w:rPr>
          <w:rFonts w:ascii="Times New Roman" w:hAnsi="Times New Roman" w:cs="Times New Roman"/>
          <w:sz w:val="22"/>
          <w:szCs w:val="22"/>
        </w:rPr>
      </w:pPr>
    </w:p>
    <w:p w14:paraId="183E864A" w14:textId="6FC082F3" w:rsidR="00AA1019" w:rsidRPr="00AA1019" w:rsidRDefault="00C0622C" w:rsidP="005344A9">
      <w:pPr>
        <w:pStyle w:val="ListParagraph"/>
        <w:ind w:left="0"/>
        <w:rPr>
          <w:rFonts w:ascii="Times New Roman" w:hAnsi="Times New Roman" w:cs="Times New Roman"/>
          <w:b/>
          <w:bCs/>
          <w:sz w:val="22"/>
          <w:szCs w:val="22"/>
          <w:u w:val="single"/>
        </w:rPr>
      </w:pPr>
      <w:r>
        <w:rPr>
          <w:rFonts w:ascii="Times New Roman" w:hAnsi="Times New Roman" w:cs="Times New Roman"/>
          <w:b/>
          <w:bCs/>
          <w:sz w:val="22"/>
          <w:szCs w:val="22"/>
          <w:highlight w:val="yellow"/>
          <w:u w:val="single"/>
        </w:rPr>
        <w:t xml:space="preserve">IMPROVE THE PROCESS OF </w:t>
      </w:r>
      <w:r w:rsidR="00AA1019" w:rsidRPr="00AA1019">
        <w:rPr>
          <w:rFonts w:ascii="Times New Roman" w:hAnsi="Times New Roman" w:cs="Times New Roman"/>
          <w:b/>
          <w:bCs/>
          <w:sz w:val="22"/>
          <w:szCs w:val="22"/>
          <w:highlight w:val="yellow"/>
          <w:u w:val="single"/>
        </w:rPr>
        <w:t>VICTIM ASSISTANCE AND PROTECTION</w:t>
      </w:r>
    </w:p>
    <w:p w14:paraId="61B8EBC2" w14:textId="77777777" w:rsidR="00AA1019" w:rsidRPr="007B607C" w:rsidRDefault="00AA1019" w:rsidP="005344A9">
      <w:pPr>
        <w:pStyle w:val="ListParagraph"/>
        <w:ind w:left="0"/>
        <w:rPr>
          <w:rFonts w:ascii="Times New Roman" w:hAnsi="Times New Roman" w:cs="Times New Roman"/>
          <w:sz w:val="22"/>
          <w:szCs w:val="22"/>
        </w:rPr>
      </w:pPr>
    </w:p>
    <w:p w14:paraId="69F9A506" w14:textId="212E899F" w:rsidR="00A65D1C" w:rsidRPr="007B607C" w:rsidRDefault="00FE2876" w:rsidP="00A65D1C">
      <w:pPr>
        <w:pStyle w:val="ListParagraph"/>
        <w:ind w:left="0"/>
        <w:rPr>
          <w:rFonts w:ascii="Times New Roman" w:hAnsi="Times New Roman" w:cs="Times New Roman"/>
          <w:sz w:val="22"/>
          <w:szCs w:val="22"/>
        </w:rPr>
      </w:pPr>
      <w:r w:rsidRPr="007B607C">
        <w:rPr>
          <w:rFonts w:ascii="Times New Roman" w:hAnsi="Times New Roman" w:cs="Times New Roman"/>
          <w:b/>
          <w:bCs/>
          <w:sz w:val="22"/>
          <w:szCs w:val="22"/>
          <w:u w:val="single"/>
        </w:rPr>
        <w:t xml:space="preserve">Paragraph </w:t>
      </w:r>
      <w:r w:rsidR="00C303BF" w:rsidRPr="007B607C">
        <w:rPr>
          <w:rFonts w:ascii="Times New Roman" w:hAnsi="Times New Roman" w:cs="Times New Roman"/>
          <w:b/>
          <w:bCs/>
          <w:sz w:val="22"/>
          <w:szCs w:val="22"/>
          <w:u w:val="single"/>
        </w:rPr>
        <w:t>#68</w:t>
      </w:r>
      <w:r w:rsidRPr="007B607C">
        <w:rPr>
          <w:rFonts w:ascii="Times New Roman" w:hAnsi="Times New Roman" w:cs="Times New Roman"/>
          <w:sz w:val="22"/>
          <w:szCs w:val="22"/>
        </w:rPr>
        <w:t>:</w:t>
      </w:r>
      <w:r w:rsidR="00C303BF" w:rsidRPr="007B607C">
        <w:rPr>
          <w:rFonts w:ascii="Times New Roman" w:hAnsi="Times New Roman" w:cs="Times New Roman"/>
          <w:sz w:val="22"/>
          <w:szCs w:val="22"/>
        </w:rPr>
        <w:t xml:space="preserve"> The Committee </w:t>
      </w:r>
      <w:r w:rsidR="00066A5C" w:rsidRPr="007B607C">
        <w:rPr>
          <w:rFonts w:ascii="Times New Roman" w:hAnsi="Times New Roman" w:cs="Times New Roman"/>
          <w:sz w:val="22"/>
          <w:szCs w:val="22"/>
        </w:rPr>
        <w:t xml:space="preserve">rightly </w:t>
      </w:r>
      <w:r w:rsidR="00C303BF" w:rsidRPr="007B607C">
        <w:rPr>
          <w:rFonts w:ascii="Times New Roman" w:hAnsi="Times New Roman" w:cs="Times New Roman"/>
          <w:sz w:val="22"/>
          <w:szCs w:val="22"/>
        </w:rPr>
        <w:t xml:space="preserve">recognizes that girls and women who have been trafficked are at risk of </w:t>
      </w:r>
      <w:r w:rsidR="00C303BF" w:rsidRPr="007B607C">
        <w:rPr>
          <w:rFonts w:ascii="Times New Roman" w:hAnsi="Times New Roman" w:cs="Times New Roman"/>
          <w:i/>
          <w:iCs/>
          <w:sz w:val="22"/>
          <w:szCs w:val="22"/>
        </w:rPr>
        <w:t>“physical and psychological injury, gender-based violence, death, sexual exploitation and abuse, pregnancy and reproductive health issues, and contracting sexually transmitted diseases, including HIV, at various stages of the trafficking cycle</w:t>
      </w:r>
      <w:r w:rsidR="005344A9" w:rsidRPr="007B607C">
        <w:rPr>
          <w:rFonts w:ascii="Times New Roman" w:hAnsi="Times New Roman" w:cs="Times New Roman"/>
          <w:i/>
          <w:iCs/>
          <w:sz w:val="22"/>
          <w:szCs w:val="22"/>
        </w:rPr>
        <w:t xml:space="preserve"> and also </w:t>
      </w:r>
      <w:r w:rsidR="00C303BF" w:rsidRPr="007B607C">
        <w:rPr>
          <w:rFonts w:ascii="Times New Roman" w:hAnsi="Times New Roman" w:cs="Times New Roman"/>
          <w:i/>
          <w:iCs/>
          <w:sz w:val="22"/>
          <w:szCs w:val="22"/>
        </w:rPr>
        <w:t>recognizes the need to eliminate discrimination in access to health care.</w:t>
      </w:r>
      <w:r w:rsidR="00066A5C" w:rsidRPr="007B607C">
        <w:rPr>
          <w:rFonts w:ascii="Times New Roman" w:hAnsi="Times New Roman" w:cs="Times New Roman"/>
          <w:i/>
          <w:iCs/>
          <w:sz w:val="22"/>
          <w:szCs w:val="22"/>
        </w:rPr>
        <w:t>”</w:t>
      </w:r>
      <w:r w:rsidR="001F42EF" w:rsidRPr="007B607C">
        <w:rPr>
          <w:rFonts w:ascii="Times New Roman" w:hAnsi="Times New Roman" w:cs="Times New Roman"/>
          <w:sz w:val="22"/>
          <w:szCs w:val="22"/>
        </w:rPr>
        <w:t xml:space="preserve"> </w:t>
      </w:r>
      <w:r w:rsidR="00066A5C" w:rsidRPr="007B607C">
        <w:rPr>
          <w:rFonts w:ascii="Times New Roman" w:hAnsi="Times New Roman" w:cs="Times New Roman"/>
          <w:sz w:val="22"/>
          <w:szCs w:val="22"/>
        </w:rPr>
        <w:t xml:space="preserve">I note, however, that access to </w:t>
      </w:r>
      <w:r w:rsidR="005344A9" w:rsidRPr="007B607C">
        <w:rPr>
          <w:rFonts w:ascii="Times New Roman" w:hAnsi="Times New Roman" w:cs="Times New Roman"/>
          <w:sz w:val="22"/>
          <w:szCs w:val="22"/>
        </w:rPr>
        <w:t xml:space="preserve">mental health care is also problematic. Rafferty (2018), for example, reports that access to mental health services for victims of trafficking </w:t>
      </w:r>
      <w:r w:rsidR="000616A5">
        <w:rPr>
          <w:rFonts w:ascii="Times New Roman" w:hAnsi="Times New Roman" w:cs="Times New Roman"/>
          <w:sz w:val="22"/>
          <w:szCs w:val="22"/>
        </w:rPr>
        <w:t>was</w:t>
      </w:r>
      <w:r w:rsidR="005344A9" w:rsidRPr="007B607C">
        <w:rPr>
          <w:rFonts w:ascii="Times New Roman" w:hAnsi="Times New Roman" w:cs="Times New Roman"/>
          <w:sz w:val="22"/>
          <w:szCs w:val="22"/>
        </w:rPr>
        <w:t xml:space="preserve"> often described by key informants as being scarce, inferior in quality, and inadequate to address prevailing needs and repair the psychological damage caused by trafficking.</w:t>
      </w:r>
      <w:r w:rsidR="00A65D1C" w:rsidRPr="007B607C">
        <w:rPr>
          <w:rFonts w:ascii="Times New Roman" w:hAnsi="Times New Roman" w:cs="Times New Roman"/>
          <w:sz w:val="22"/>
          <w:szCs w:val="22"/>
        </w:rPr>
        <w:t xml:space="preserve"> Two of the key challenges to the provision of timely and appropriate mental health care included: (1) inadequate financial resources provided by governments for psychosocial recovery of victims; and (2) inadequate human resources, such as training in both counseling and psychological support for providers of mental health services.</w:t>
      </w:r>
      <w:r w:rsidR="000F697A" w:rsidRPr="007B607C">
        <w:rPr>
          <w:rFonts w:ascii="Times New Roman" w:hAnsi="Times New Roman" w:cs="Times New Roman"/>
          <w:sz w:val="22"/>
          <w:szCs w:val="22"/>
        </w:rPr>
        <w:t xml:space="preserve"> In addition to access barriers, Rafferty (2019) also</w:t>
      </w:r>
      <w:r w:rsidR="000616A5">
        <w:rPr>
          <w:rFonts w:ascii="Times New Roman" w:hAnsi="Times New Roman" w:cs="Times New Roman"/>
          <w:sz w:val="22"/>
          <w:szCs w:val="22"/>
        </w:rPr>
        <w:t xml:space="preserve"> </w:t>
      </w:r>
      <w:r w:rsidR="00A65D1C" w:rsidRPr="007B607C">
        <w:rPr>
          <w:rFonts w:ascii="Times New Roman" w:hAnsi="Times New Roman" w:cs="Times New Roman"/>
          <w:sz w:val="22"/>
          <w:szCs w:val="22"/>
        </w:rPr>
        <w:t xml:space="preserve">describes the essential components of promising program practices to address mental health needs and provide quality and culturally appropriate care: </w:t>
      </w:r>
      <w:r w:rsidR="00C303BF" w:rsidRPr="007B607C">
        <w:rPr>
          <w:rFonts w:ascii="Times New Roman" w:hAnsi="Times New Roman" w:cs="Times New Roman"/>
          <w:sz w:val="22"/>
          <w:szCs w:val="22"/>
        </w:rPr>
        <w:t xml:space="preserve">(a) trauma </w:t>
      </w:r>
      <w:r w:rsidR="00C303BF" w:rsidRPr="007B607C">
        <w:rPr>
          <w:rFonts w:ascii="Times New Roman" w:hAnsi="Times New Roman" w:cs="Times New Roman"/>
          <w:sz w:val="22"/>
          <w:szCs w:val="22"/>
        </w:rPr>
        <w:lastRenderedPageBreak/>
        <w:t>informed care,</w:t>
      </w:r>
      <w:r w:rsidR="00A65D1C" w:rsidRPr="007B607C">
        <w:rPr>
          <w:rFonts w:ascii="Times New Roman" w:hAnsi="Times New Roman" w:cs="Times New Roman"/>
          <w:sz w:val="22"/>
          <w:szCs w:val="22"/>
        </w:rPr>
        <w:t xml:space="preserve"> (b) </w:t>
      </w:r>
      <w:r w:rsidR="00C303BF" w:rsidRPr="007B607C">
        <w:rPr>
          <w:rFonts w:ascii="Times New Roman" w:hAnsi="Times New Roman" w:cs="Times New Roman"/>
          <w:sz w:val="22"/>
          <w:szCs w:val="22"/>
        </w:rPr>
        <w:t xml:space="preserve">culturally relevant mental health services, </w:t>
      </w:r>
      <w:r w:rsidR="00A65D1C" w:rsidRPr="007B607C">
        <w:rPr>
          <w:rFonts w:ascii="Times New Roman" w:hAnsi="Times New Roman" w:cs="Times New Roman"/>
          <w:sz w:val="22"/>
          <w:szCs w:val="22"/>
        </w:rPr>
        <w:t xml:space="preserve">(c) </w:t>
      </w:r>
      <w:r w:rsidR="00C303BF" w:rsidRPr="007B607C">
        <w:rPr>
          <w:rFonts w:ascii="Times New Roman" w:hAnsi="Times New Roman" w:cs="Times New Roman"/>
          <w:sz w:val="22"/>
          <w:szCs w:val="22"/>
        </w:rPr>
        <w:t>incorporate alternatives</w:t>
      </w:r>
      <w:r w:rsidR="00A65D1C" w:rsidRPr="007B607C">
        <w:rPr>
          <w:rFonts w:ascii="Times New Roman" w:hAnsi="Times New Roman" w:cs="Times New Roman"/>
          <w:sz w:val="22"/>
          <w:szCs w:val="22"/>
        </w:rPr>
        <w:t xml:space="preserve"> </w:t>
      </w:r>
      <w:r w:rsidR="00C303BF" w:rsidRPr="007B607C">
        <w:rPr>
          <w:rFonts w:ascii="Times New Roman" w:hAnsi="Times New Roman" w:cs="Times New Roman"/>
          <w:sz w:val="22"/>
          <w:szCs w:val="22"/>
        </w:rPr>
        <w:t xml:space="preserve">to traditional therapy, </w:t>
      </w:r>
      <w:r w:rsidR="00A65D1C" w:rsidRPr="007B607C">
        <w:rPr>
          <w:rFonts w:ascii="Times New Roman" w:hAnsi="Times New Roman" w:cs="Times New Roman"/>
          <w:sz w:val="22"/>
          <w:szCs w:val="22"/>
        </w:rPr>
        <w:t xml:space="preserve">(d) </w:t>
      </w:r>
      <w:r w:rsidR="00C303BF" w:rsidRPr="007B607C">
        <w:rPr>
          <w:rFonts w:ascii="Times New Roman" w:hAnsi="Times New Roman" w:cs="Times New Roman"/>
          <w:sz w:val="22"/>
          <w:szCs w:val="22"/>
        </w:rPr>
        <w:t>offer comprehensive services and collaborative</w:t>
      </w:r>
      <w:r w:rsidR="00A65D1C" w:rsidRPr="007B607C">
        <w:rPr>
          <w:rFonts w:ascii="Times New Roman" w:hAnsi="Times New Roman" w:cs="Times New Roman"/>
          <w:sz w:val="22"/>
          <w:szCs w:val="22"/>
        </w:rPr>
        <w:t xml:space="preserve"> </w:t>
      </w:r>
      <w:r w:rsidR="00C303BF" w:rsidRPr="007B607C">
        <w:rPr>
          <w:rFonts w:ascii="Times New Roman" w:hAnsi="Times New Roman" w:cs="Times New Roman"/>
          <w:sz w:val="22"/>
          <w:szCs w:val="22"/>
        </w:rPr>
        <w:t xml:space="preserve">care, </w:t>
      </w:r>
      <w:r w:rsidR="00A65D1C" w:rsidRPr="007B607C">
        <w:rPr>
          <w:rFonts w:ascii="Times New Roman" w:hAnsi="Times New Roman" w:cs="Times New Roman"/>
          <w:sz w:val="22"/>
          <w:szCs w:val="22"/>
        </w:rPr>
        <w:t xml:space="preserve">(e) </w:t>
      </w:r>
      <w:r w:rsidR="00C303BF" w:rsidRPr="007B607C">
        <w:rPr>
          <w:rFonts w:ascii="Times New Roman" w:hAnsi="Times New Roman" w:cs="Times New Roman"/>
          <w:sz w:val="22"/>
          <w:szCs w:val="22"/>
        </w:rPr>
        <w:t xml:space="preserve">ensure comprehensive case management, </w:t>
      </w:r>
      <w:r w:rsidR="00A65D1C" w:rsidRPr="007B607C">
        <w:rPr>
          <w:rFonts w:ascii="Times New Roman" w:hAnsi="Times New Roman" w:cs="Times New Roman"/>
          <w:sz w:val="22"/>
          <w:szCs w:val="22"/>
        </w:rPr>
        <w:t xml:space="preserve">(f) </w:t>
      </w:r>
      <w:r w:rsidR="00C303BF" w:rsidRPr="007B607C">
        <w:rPr>
          <w:rFonts w:ascii="Times New Roman" w:hAnsi="Times New Roman" w:cs="Times New Roman"/>
          <w:sz w:val="22"/>
          <w:szCs w:val="22"/>
        </w:rPr>
        <w:t>individualized</w:t>
      </w:r>
      <w:r w:rsidR="00A65D1C" w:rsidRPr="007B607C">
        <w:rPr>
          <w:rFonts w:ascii="Times New Roman" w:hAnsi="Times New Roman" w:cs="Times New Roman"/>
          <w:sz w:val="22"/>
          <w:szCs w:val="22"/>
        </w:rPr>
        <w:t xml:space="preserve"> </w:t>
      </w:r>
      <w:r w:rsidR="00C303BF" w:rsidRPr="007B607C">
        <w:rPr>
          <w:rFonts w:ascii="Times New Roman" w:hAnsi="Times New Roman" w:cs="Times New Roman"/>
          <w:sz w:val="22"/>
          <w:szCs w:val="22"/>
        </w:rPr>
        <w:t xml:space="preserve">care that recognizes a hierarchy of needs, and </w:t>
      </w:r>
      <w:r w:rsidR="00A65D1C" w:rsidRPr="007B607C">
        <w:rPr>
          <w:rFonts w:ascii="Times New Roman" w:hAnsi="Times New Roman" w:cs="Times New Roman"/>
          <w:sz w:val="22"/>
          <w:szCs w:val="22"/>
        </w:rPr>
        <w:t xml:space="preserve">(g) </w:t>
      </w:r>
      <w:r w:rsidR="00C303BF" w:rsidRPr="007B607C">
        <w:rPr>
          <w:rFonts w:ascii="Times New Roman" w:hAnsi="Times New Roman" w:cs="Times New Roman"/>
          <w:sz w:val="22"/>
          <w:szCs w:val="22"/>
        </w:rPr>
        <w:t>include mental</w:t>
      </w:r>
      <w:r w:rsidR="00A65D1C" w:rsidRPr="007B607C">
        <w:rPr>
          <w:rFonts w:ascii="Times New Roman" w:hAnsi="Times New Roman" w:cs="Times New Roman"/>
          <w:sz w:val="22"/>
          <w:szCs w:val="22"/>
        </w:rPr>
        <w:t xml:space="preserve"> </w:t>
      </w:r>
      <w:r w:rsidR="00C303BF" w:rsidRPr="007B607C">
        <w:rPr>
          <w:rFonts w:ascii="Times New Roman" w:hAnsi="Times New Roman" w:cs="Times New Roman"/>
          <w:sz w:val="22"/>
          <w:szCs w:val="22"/>
        </w:rPr>
        <w:t>health assessments to guide the delivery of services</w:t>
      </w:r>
      <w:r w:rsidR="00A65D1C" w:rsidRPr="007B607C">
        <w:rPr>
          <w:rFonts w:ascii="Times New Roman" w:hAnsi="Times New Roman" w:cs="Times New Roman"/>
          <w:sz w:val="22"/>
          <w:szCs w:val="22"/>
        </w:rPr>
        <w:t>.</w:t>
      </w:r>
    </w:p>
    <w:p w14:paraId="1AA75E03" w14:textId="6DCB094A" w:rsidR="00C303BF" w:rsidRPr="007B607C" w:rsidRDefault="00C303BF" w:rsidP="007A30F1">
      <w:pPr>
        <w:pStyle w:val="ListParagraph"/>
        <w:ind w:left="0"/>
        <w:jc w:val="both"/>
        <w:rPr>
          <w:rFonts w:ascii="Times New Roman" w:hAnsi="Times New Roman" w:cs="Times New Roman"/>
          <w:b/>
          <w:sz w:val="22"/>
          <w:szCs w:val="22"/>
        </w:rPr>
      </w:pPr>
    </w:p>
    <w:p w14:paraId="4E380F0F" w14:textId="6A293FA4" w:rsidR="009F103C" w:rsidRPr="007B607C" w:rsidRDefault="0065314F" w:rsidP="009F103C">
      <w:pPr>
        <w:autoSpaceDE w:val="0"/>
        <w:autoSpaceDN w:val="0"/>
        <w:adjustRightInd w:val="0"/>
        <w:rPr>
          <w:rFonts w:ascii="Times New Roman" w:hAnsi="Times New Roman" w:cs="Times New Roman"/>
          <w:sz w:val="22"/>
          <w:szCs w:val="22"/>
        </w:rPr>
      </w:pPr>
      <w:r w:rsidRPr="007B607C">
        <w:rPr>
          <w:rFonts w:ascii="Times New Roman" w:hAnsi="Times New Roman" w:cs="Times New Roman"/>
          <w:b/>
          <w:sz w:val="22"/>
          <w:szCs w:val="22"/>
          <w:u w:val="single"/>
        </w:rPr>
        <w:t xml:space="preserve">Paragraph </w:t>
      </w:r>
      <w:r w:rsidR="007A30F1" w:rsidRPr="007B607C">
        <w:rPr>
          <w:rFonts w:ascii="Times New Roman" w:hAnsi="Times New Roman" w:cs="Times New Roman"/>
          <w:b/>
          <w:sz w:val="22"/>
          <w:szCs w:val="22"/>
          <w:u w:val="single"/>
        </w:rPr>
        <w:t>#70</w:t>
      </w:r>
      <w:r w:rsidR="007A30F1" w:rsidRPr="007B607C">
        <w:rPr>
          <w:rFonts w:ascii="Times New Roman" w:hAnsi="Times New Roman" w:cs="Times New Roman"/>
          <w:b/>
          <w:sz w:val="22"/>
          <w:szCs w:val="22"/>
        </w:rPr>
        <w:t xml:space="preserve">. </w:t>
      </w:r>
      <w:r w:rsidR="007A30F1" w:rsidRPr="00090B87">
        <w:rPr>
          <w:rFonts w:ascii="Times New Roman" w:hAnsi="Times New Roman" w:cs="Times New Roman"/>
          <w:bCs/>
          <w:sz w:val="22"/>
          <w:szCs w:val="22"/>
        </w:rPr>
        <w:t xml:space="preserve">The Committee </w:t>
      </w:r>
      <w:r w:rsidR="009F103C" w:rsidRPr="00090B87">
        <w:rPr>
          <w:rFonts w:ascii="Times New Roman" w:hAnsi="Times New Roman" w:cs="Times New Roman"/>
          <w:bCs/>
          <w:sz w:val="22"/>
          <w:szCs w:val="22"/>
        </w:rPr>
        <w:t>notes that</w:t>
      </w:r>
      <w:r w:rsidR="009F103C" w:rsidRPr="007B607C">
        <w:rPr>
          <w:rFonts w:ascii="Times New Roman" w:hAnsi="Times New Roman" w:cs="Times New Roman"/>
          <w:bCs/>
          <w:i/>
          <w:iCs/>
          <w:sz w:val="22"/>
          <w:szCs w:val="22"/>
        </w:rPr>
        <w:t xml:space="preserve"> “Under international law, trafficking victims have a special status and a right to special assistance and protection</w:t>
      </w:r>
      <w:r w:rsidR="009F103C" w:rsidRPr="007B607C">
        <w:rPr>
          <w:rFonts w:ascii="Times New Roman" w:hAnsi="Times New Roman" w:cs="Times New Roman"/>
          <w:i/>
          <w:iCs/>
          <w:sz w:val="22"/>
          <w:szCs w:val="22"/>
        </w:rPr>
        <w:t xml:space="preserve"> measures provided by the State.</w:t>
      </w:r>
      <w:r w:rsidR="003A6A4A" w:rsidRPr="007B607C">
        <w:rPr>
          <w:rFonts w:ascii="Times New Roman" w:hAnsi="Times New Roman" w:cs="Times New Roman"/>
          <w:i/>
          <w:iCs/>
          <w:sz w:val="22"/>
          <w:szCs w:val="22"/>
        </w:rPr>
        <w:t>”</w:t>
      </w:r>
      <w:r w:rsidR="009F103C" w:rsidRPr="007B607C">
        <w:rPr>
          <w:rFonts w:ascii="Times New Roman" w:hAnsi="Times New Roman" w:cs="Times New Roman"/>
          <w:sz w:val="22"/>
          <w:szCs w:val="22"/>
        </w:rPr>
        <w:t xml:space="preserve"> However, as noted by Rafferty (2019), this language needs to be strengthened. Article 6(5)</w:t>
      </w:r>
      <w:r w:rsidR="00C01AD2">
        <w:rPr>
          <w:rFonts w:ascii="Times New Roman" w:hAnsi="Times New Roman" w:cs="Times New Roman"/>
          <w:sz w:val="22"/>
          <w:szCs w:val="22"/>
        </w:rPr>
        <w:t xml:space="preserve"> of the Trafficking Protocol</w:t>
      </w:r>
      <w:r w:rsidR="009F103C" w:rsidRPr="007B607C">
        <w:rPr>
          <w:rFonts w:ascii="Times New Roman" w:hAnsi="Times New Roman" w:cs="Times New Roman"/>
          <w:sz w:val="22"/>
          <w:szCs w:val="22"/>
        </w:rPr>
        <w:t>, for example, does not speak of rights. Rather, it requires States parties to “</w:t>
      </w:r>
      <w:r w:rsidR="009F103C" w:rsidRPr="007B607C">
        <w:rPr>
          <w:rFonts w:ascii="Times New Roman" w:hAnsi="Times New Roman" w:cs="Times New Roman"/>
          <w:b/>
          <w:bCs/>
          <w:sz w:val="22"/>
          <w:szCs w:val="22"/>
          <w:u w:val="single"/>
        </w:rPr>
        <w:t>endeavor</w:t>
      </w:r>
      <w:r w:rsidR="009F103C" w:rsidRPr="007B607C">
        <w:rPr>
          <w:rFonts w:ascii="Times New Roman" w:hAnsi="Times New Roman" w:cs="Times New Roman"/>
          <w:sz w:val="22"/>
          <w:szCs w:val="22"/>
        </w:rPr>
        <w:t xml:space="preserve"> to provide…, and Article 6(3) requires States Parties to “</w:t>
      </w:r>
      <w:r w:rsidR="009F103C" w:rsidRPr="007B607C">
        <w:rPr>
          <w:rFonts w:ascii="Times New Roman" w:hAnsi="Times New Roman" w:cs="Times New Roman"/>
          <w:b/>
          <w:bCs/>
          <w:sz w:val="22"/>
          <w:szCs w:val="22"/>
          <w:u w:val="single"/>
        </w:rPr>
        <w:t xml:space="preserve">consider </w:t>
      </w:r>
      <w:r w:rsidR="009F103C" w:rsidRPr="007B607C">
        <w:rPr>
          <w:rFonts w:ascii="Times New Roman" w:hAnsi="Times New Roman" w:cs="Times New Roman"/>
          <w:sz w:val="22"/>
          <w:szCs w:val="22"/>
        </w:rPr>
        <w:t>implementing….” In addition, research conducted by</w:t>
      </w:r>
      <w:r w:rsidR="00AA1019">
        <w:rPr>
          <w:rFonts w:ascii="Times New Roman" w:hAnsi="Times New Roman" w:cs="Times New Roman"/>
          <w:sz w:val="22"/>
          <w:szCs w:val="22"/>
        </w:rPr>
        <w:t xml:space="preserve"> </w:t>
      </w:r>
      <w:r w:rsidR="009F103C" w:rsidRPr="007B607C">
        <w:rPr>
          <w:rFonts w:ascii="Times New Roman" w:hAnsi="Times New Roman" w:cs="Times New Roman"/>
          <w:sz w:val="22"/>
          <w:szCs w:val="22"/>
        </w:rPr>
        <w:t>Rafferty (2019) indicates that “</w:t>
      </w:r>
      <w:r w:rsidR="003A6A4A" w:rsidRPr="00AA1019">
        <w:rPr>
          <w:rFonts w:ascii="Times New Roman" w:hAnsi="Times New Roman" w:cs="Times New Roman"/>
          <w:i/>
          <w:iCs/>
          <w:sz w:val="22"/>
          <w:szCs w:val="22"/>
        </w:rPr>
        <w:t>S</w:t>
      </w:r>
      <w:r w:rsidR="009F103C" w:rsidRPr="00AA1019">
        <w:rPr>
          <w:rFonts w:ascii="Times New Roman" w:hAnsi="Times New Roman" w:cs="Times New Roman"/>
          <w:i/>
          <w:iCs/>
          <w:sz w:val="22"/>
          <w:szCs w:val="22"/>
        </w:rPr>
        <w:t>urvivors rarely receive the psychosocial services that are outlined in international and regional guidelines, and safe and sustainable reintegration efforts often insufficiently address issues related to social inclusion, economic empowerment, and access to viable job opportunities to enable victims to reestablish their lives and prevent re-trafficking</w:t>
      </w:r>
      <w:r w:rsidR="009F103C" w:rsidRPr="007B607C">
        <w:rPr>
          <w:rFonts w:ascii="Times New Roman" w:hAnsi="Times New Roman" w:cs="Times New Roman"/>
          <w:sz w:val="22"/>
          <w:szCs w:val="22"/>
        </w:rPr>
        <w:t>.”</w:t>
      </w:r>
      <w:r w:rsidR="003A6A4A" w:rsidRPr="007B607C">
        <w:rPr>
          <w:rFonts w:ascii="Times New Roman" w:hAnsi="Times New Roman" w:cs="Times New Roman"/>
          <w:sz w:val="22"/>
          <w:szCs w:val="22"/>
        </w:rPr>
        <w:t xml:space="preserve"> </w:t>
      </w:r>
    </w:p>
    <w:p w14:paraId="40410237" w14:textId="77777777" w:rsidR="009F103C" w:rsidRPr="007B607C" w:rsidRDefault="009F103C" w:rsidP="009F103C">
      <w:pPr>
        <w:pStyle w:val="ListParagraph"/>
        <w:ind w:left="0"/>
        <w:jc w:val="both"/>
        <w:rPr>
          <w:rFonts w:ascii="Times New Roman" w:hAnsi="Times New Roman" w:cs="Times New Roman"/>
          <w:sz w:val="22"/>
          <w:szCs w:val="22"/>
        </w:rPr>
      </w:pPr>
    </w:p>
    <w:p w14:paraId="5152B07E" w14:textId="7552BB7C" w:rsidR="00A27790" w:rsidRPr="007B607C" w:rsidRDefault="003A6A4A" w:rsidP="003A6A4A">
      <w:pPr>
        <w:rPr>
          <w:rFonts w:ascii="Times New Roman" w:hAnsi="Times New Roman" w:cs="Times New Roman"/>
          <w:b/>
          <w:bCs/>
          <w:sz w:val="22"/>
          <w:szCs w:val="22"/>
          <w:u w:val="single"/>
        </w:rPr>
      </w:pPr>
      <w:r w:rsidRPr="007B607C">
        <w:rPr>
          <w:rFonts w:ascii="Times New Roman" w:hAnsi="Times New Roman" w:cs="Times New Roman"/>
          <w:b/>
          <w:bCs/>
          <w:sz w:val="22"/>
          <w:szCs w:val="22"/>
          <w:u w:val="single"/>
        </w:rPr>
        <w:t xml:space="preserve">Paragraph </w:t>
      </w:r>
      <w:r w:rsidR="00A27790" w:rsidRPr="007B607C">
        <w:rPr>
          <w:rFonts w:ascii="Times New Roman" w:hAnsi="Times New Roman" w:cs="Times New Roman"/>
          <w:b/>
          <w:bCs/>
          <w:sz w:val="22"/>
          <w:szCs w:val="22"/>
          <w:u w:val="single"/>
        </w:rPr>
        <w:t>#71</w:t>
      </w:r>
      <w:r w:rsidRPr="007B607C">
        <w:rPr>
          <w:rFonts w:ascii="Times New Roman" w:hAnsi="Times New Roman" w:cs="Times New Roman"/>
          <w:b/>
          <w:bCs/>
          <w:sz w:val="22"/>
          <w:szCs w:val="22"/>
          <w:u w:val="single"/>
        </w:rPr>
        <w:t xml:space="preserve">: </w:t>
      </w:r>
      <w:r w:rsidR="00A27790" w:rsidRPr="007B607C">
        <w:rPr>
          <w:rFonts w:ascii="Times New Roman" w:hAnsi="Times New Roman" w:cs="Times New Roman"/>
          <w:sz w:val="22"/>
          <w:szCs w:val="22"/>
        </w:rPr>
        <w:t xml:space="preserve">The Committee </w:t>
      </w:r>
      <w:r w:rsidRPr="007B607C">
        <w:rPr>
          <w:rFonts w:ascii="Times New Roman" w:hAnsi="Times New Roman" w:cs="Times New Roman"/>
          <w:sz w:val="22"/>
          <w:szCs w:val="22"/>
        </w:rPr>
        <w:t>right</w:t>
      </w:r>
      <w:r w:rsidR="00C01AD2">
        <w:rPr>
          <w:rFonts w:ascii="Times New Roman" w:hAnsi="Times New Roman" w:cs="Times New Roman"/>
          <w:sz w:val="22"/>
          <w:szCs w:val="22"/>
        </w:rPr>
        <w:t>ly</w:t>
      </w:r>
      <w:r w:rsidRPr="007B607C">
        <w:rPr>
          <w:rFonts w:ascii="Times New Roman" w:hAnsi="Times New Roman" w:cs="Times New Roman"/>
          <w:sz w:val="22"/>
          <w:szCs w:val="22"/>
        </w:rPr>
        <w:t xml:space="preserve"> notes the need for a number of </w:t>
      </w:r>
      <w:r w:rsidR="00407454">
        <w:rPr>
          <w:rFonts w:ascii="Times New Roman" w:hAnsi="Times New Roman" w:cs="Times New Roman"/>
          <w:sz w:val="22"/>
          <w:szCs w:val="22"/>
        </w:rPr>
        <w:t xml:space="preserve">vital </w:t>
      </w:r>
      <w:r w:rsidRPr="007B607C">
        <w:rPr>
          <w:rFonts w:ascii="Times New Roman" w:hAnsi="Times New Roman" w:cs="Times New Roman"/>
          <w:sz w:val="22"/>
          <w:szCs w:val="22"/>
        </w:rPr>
        <w:t>support services.</w:t>
      </w:r>
      <w:r w:rsidRPr="007B607C">
        <w:rPr>
          <w:rFonts w:ascii="Times New Roman" w:hAnsi="Times New Roman" w:cs="Times New Roman"/>
          <w:b/>
          <w:bCs/>
          <w:sz w:val="22"/>
          <w:szCs w:val="22"/>
        </w:rPr>
        <w:t xml:space="preserve"> </w:t>
      </w:r>
      <w:r w:rsidRPr="007B607C">
        <w:rPr>
          <w:rFonts w:ascii="Times New Roman" w:hAnsi="Times New Roman" w:cs="Times New Roman"/>
          <w:b/>
          <w:bCs/>
          <w:i/>
          <w:iCs/>
          <w:sz w:val="22"/>
          <w:szCs w:val="22"/>
        </w:rPr>
        <w:t>“</w:t>
      </w:r>
      <w:r w:rsidR="00A27790" w:rsidRPr="007B607C">
        <w:rPr>
          <w:rFonts w:ascii="Times New Roman" w:hAnsi="Times New Roman" w:cs="Times New Roman"/>
          <w:i/>
          <w:iCs/>
          <w:sz w:val="22"/>
          <w:szCs w:val="22"/>
        </w:rPr>
        <w:t>Trafficking victims are in need of immediate support services, including access to information on their rights, medical, psychological and legal services available to them and how to access them. Yet they often face restricted access to essential services, both in the country in which they are identified and in their community of origin.</w:t>
      </w:r>
      <w:r w:rsidRPr="007B607C">
        <w:rPr>
          <w:rFonts w:ascii="Times New Roman" w:hAnsi="Times New Roman" w:cs="Times New Roman"/>
          <w:i/>
          <w:iCs/>
          <w:sz w:val="22"/>
          <w:szCs w:val="22"/>
        </w:rPr>
        <w:t xml:space="preserve"> </w:t>
      </w:r>
      <w:r w:rsidR="00A27790" w:rsidRPr="007B607C">
        <w:rPr>
          <w:rFonts w:ascii="Times New Roman" w:hAnsi="Times New Roman" w:cs="Times New Roman"/>
          <w:i/>
          <w:iCs/>
          <w:sz w:val="22"/>
          <w:szCs w:val="22"/>
        </w:rPr>
        <w:t>The provision of long term, needs-based, comprehensive victim-</w:t>
      </w:r>
      <w:proofErr w:type="spellStart"/>
      <w:r w:rsidR="00A27790" w:rsidRPr="007B607C">
        <w:rPr>
          <w:rFonts w:ascii="Times New Roman" w:hAnsi="Times New Roman" w:cs="Times New Roman"/>
          <w:i/>
          <w:iCs/>
          <w:sz w:val="22"/>
          <w:szCs w:val="22"/>
        </w:rPr>
        <w:t>centred</w:t>
      </w:r>
      <w:proofErr w:type="spellEnd"/>
      <w:r w:rsidR="00A27790" w:rsidRPr="007B607C">
        <w:rPr>
          <w:rFonts w:ascii="Times New Roman" w:hAnsi="Times New Roman" w:cs="Times New Roman"/>
          <w:i/>
          <w:iCs/>
          <w:sz w:val="22"/>
          <w:szCs w:val="22"/>
        </w:rPr>
        <w:t xml:space="preserve"> assistance and protection measures are often lacking in anti-trafficking responses.</w:t>
      </w:r>
      <w:r w:rsidRPr="007B607C">
        <w:rPr>
          <w:rFonts w:ascii="Times New Roman" w:hAnsi="Times New Roman" w:cs="Times New Roman"/>
          <w:i/>
          <w:iCs/>
          <w:sz w:val="22"/>
          <w:szCs w:val="22"/>
        </w:rPr>
        <w:t>”</w:t>
      </w:r>
      <w:r w:rsidRPr="007B607C">
        <w:rPr>
          <w:rFonts w:ascii="Times New Roman" w:hAnsi="Times New Roman" w:cs="Times New Roman"/>
          <w:sz w:val="22"/>
          <w:szCs w:val="22"/>
        </w:rPr>
        <w:t xml:space="preserve"> I might add, however, that in addition to increasing access, there is a dire need to </w:t>
      </w:r>
      <w:r w:rsidR="00802362">
        <w:rPr>
          <w:rFonts w:ascii="Times New Roman" w:hAnsi="Times New Roman" w:cs="Times New Roman"/>
          <w:sz w:val="22"/>
          <w:szCs w:val="22"/>
        </w:rPr>
        <w:t xml:space="preserve">expand availability as well as to </w:t>
      </w:r>
      <w:r w:rsidRPr="007B607C">
        <w:rPr>
          <w:rFonts w:ascii="Times New Roman" w:hAnsi="Times New Roman" w:cs="Times New Roman"/>
          <w:sz w:val="22"/>
          <w:szCs w:val="22"/>
        </w:rPr>
        <w:t>enhance the overall quality of services that are available</w:t>
      </w:r>
      <w:r w:rsidR="00407454">
        <w:rPr>
          <w:rFonts w:ascii="Times New Roman" w:hAnsi="Times New Roman" w:cs="Times New Roman"/>
          <w:sz w:val="22"/>
          <w:szCs w:val="22"/>
        </w:rPr>
        <w:t xml:space="preserve"> (cf. Rafferty, 2018)</w:t>
      </w:r>
      <w:r w:rsidRPr="007B607C">
        <w:rPr>
          <w:rFonts w:ascii="Times New Roman" w:hAnsi="Times New Roman" w:cs="Times New Roman"/>
          <w:sz w:val="22"/>
          <w:szCs w:val="22"/>
        </w:rPr>
        <w:t xml:space="preserve">. </w:t>
      </w:r>
    </w:p>
    <w:p w14:paraId="08EB98D4" w14:textId="01CEC369" w:rsidR="00A27790" w:rsidRPr="007B607C" w:rsidRDefault="00A27790" w:rsidP="00D175F8">
      <w:pPr>
        <w:rPr>
          <w:rFonts w:ascii="Times New Roman" w:hAnsi="Times New Roman" w:cs="Times New Roman"/>
          <w:b/>
          <w:bCs/>
          <w:sz w:val="22"/>
          <w:szCs w:val="22"/>
        </w:rPr>
      </w:pPr>
    </w:p>
    <w:p w14:paraId="737041D4" w14:textId="285C2770" w:rsidR="002A3ED0" w:rsidRPr="007B607C" w:rsidRDefault="003A6A4A" w:rsidP="002A3ED0">
      <w:pPr>
        <w:rPr>
          <w:rFonts w:ascii="Times New Roman" w:hAnsi="Times New Roman" w:cs="Times New Roman"/>
          <w:sz w:val="22"/>
          <w:szCs w:val="22"/>
        </w:rPr>
      </w:pPr>
      <w:r w:rsidRPr="007B607C">
        <w:rPr>
          <w:rFonts w:ascii="Times New Roman" w:hAnsi="Times New Roman" w:cs="Times New Roman"/>
          <w:b/>
          <w:bCs/>
          <w:sz w:val="22"/>
          <w:szCs w:val="22"/>
          <w:u w:val="single"/>
        </w:rPr>
        <w:t xml:space="preserve">Paragraph </w:t>
      </w:r>
      <w:r w:rsidR="002A3ED0" w:rsidRPr="007B607C">
        <w:rPr>
          <w:rFonts w:ascii="Times New Roman" w:hAnsi="Times New Roman" w:cs="Times New Roman"/>
          <w:b/>
          <w:bCs/>
          <w:sz w:val="22"/>
          <w:szCs w:val="22"/>
          <w:u w:val="single"/>
        </w:rPr>
        <w:t>#73(d)</w:t>
      </w:r>
      <w:r w:rsidRPr="007B607C">
        <w:rPr>
          <w:rFonts w:ascii="Times New Roman" w:hAnsi="Times New Roman" w:cs="Times New Roman"/>
          <w:b/>
          <w:bCs/>
          <w:sz w:val="22"/>
          <w:szCs w:val="22"/>
          <w:u w:val="single"/>
        </w:rPr>
        <w:t>:</w:t>
      </w:r>
      <w:r w:rsidR="002A3ED0" w:rsidRPr="007B607C">
        <w:rPr>
          <w:rFonts w:ascii="Times New Roman" w:hAnsi="Times New Roman" w:cs="Times New Roman"/>
          <w:sz w:val="22"/>
          <w:szCs w:val="22"/>
        </w:rPr>
        <w:t xml:space="preserve"> The Committee recognizes the need to </w:t>
      </w:r>
      <w:r w:rsidR="002A3ED0" w:rsidRPr="00802362">
        <w:rPr>
          <w:rFonts w:ascii="Times New Roman" w:hAnsi="Times New Roman" w:cs="Times New Roman"/>
          <w:i/>
          <w:iCs/>
          <w:sz w:val="22"/>
          <w:szCs w:val="22"/>
        </w:rPr>
        <w:t>“provide linguistic and culturally appropriate gender-sensitive emergency and longer-term medical and social services that are accessible to all trafficking victims, regardless of their immigration status without fear of arrest or deportation</w:t>
      </w:r>
      <w:r w:rsidR="00802362" w:rsidRPr="00802362">
        <w:rPr>
          <w:rFonts w:ascii="Times New Roman" w:hAnsi="Times New Roman" w:cs="Times New Roman"/>
          <w:i/>
          <w:iCs/>
          <w:sz w:val="22"/>
          <w:szCs w:val="22"/>
        </w:rPr>
        <w:t>.”</w:t>
      </w:r>
      <w:r w:rsidR="002A3ED0" w:rsidRPr="007B607C">
        <w:rPr>
          <w:rFonts w:ascii="Times New Roman" w:hAnsi="Times New Roman" w:cs="Times New Roman"/>
          <w:sz w:val="22"/>
          <w:szCs w:val="22"/>
        </w:rPr>
        <w:t xml:space="preserve"> This list might also include a reference to the need for both physical and emotional care.</w:t>
      </w:r>
      <w:r w:rsidRPr="007B607C">
        <w:rPr>
          <w:rFonts w:ascii="Times New Roman" w:hAnsi="Times New Roman" w:cs="Times New Roman"/>
          <w:sz w:val="22"/>
          <w:szCs w:val="22"/>
        </w:rPr>
        <w:t xml:space="preserve"> It might also note the need for access</w:t>
      </w:r>
      <w:r w:rsidR="002C2D99" w:rsidRPr="007B607C">
        <w:rPr>
          <w:rFonts w:ascii="Times New Roman" w:hAnsi="Times New Roman" w:cs="Times New Roman"/>
          <w:sz w:val="22"/>
          <w:szCs w:val="22"/>
        </w:rPr>
        <w:t>i</w:t>
      </w:r>
      <w:r w:rsidRPr="007B607C">
        <w:rPr>
          <w:rFonts w:ascii="Times New Roman" w:hAnsi="Times New Roman" w:cs="Times New Roman"/>
          <w:sz w:val="22"/>
          <w:szCs w:val="22"/>
        </w:rPr>
        <w:t xml:space="preserve">ble services </w:t>
      </w:r>
      <w:r w:rsidR="002C2D99" w:rsidRPr="007B607C">
        <w:rPr>
          <w:rFonts w:ascii="Times New Roman" w:hAnsi="Times New Roman" w:cs="Times New Roman"/>
          <w:sz w:val="22"/>
          <w:szCs w:val="22"/>
        </w:rPr>
        <w:t xml:space="preserve">among those with </w:t>
      </w:r>
      <w:r w:rsidR="00407454">
        <w:rPr>
          <w:rFonts w:ascii="Times New Roman" w:hAnsi="Times New Roman" w:cs="Times New Roman"/>
          <w:sz w:val="22"/>
          <w:szCs w:val="22"/>
        </w:rPr>
        <w:t>“</w:t>
      </w:r>
      <w:r w:rsidR="002C2D99" w:rsidRPr="007B607C">
        <w:rPr>
          <w:rFonts w:ascii="Times New Roman" w:hAnsi="Times New Roman" w:cs="Times New Roman"/>
          <w:sz w:val="22"/>
          <w:szCs w:val="22"/>
        </w:rPr>
        <w:t>severe</w:t>
      </w:r>
      <w:r w:rsidR="00407454">
        <w:rPr>
          <w:rFonts w:ascii="Times New Roman" w:hAnsi="Times New Roman" w:cs="Times New Roman"/>
          <w:sz w:val="22"/>
          <w:szCs w:val="22"/>
        </w:rPr>
        <w:t>”</w:t>
      </w:r>
      <w:r w:rsidR="002C2D99" w:rsidRPr="007B607C">
        <w:rPr>
          <w:rFonts w:ascii="Times New Roman" w:hAnsi="Times New Roman" w:cs="Times New Roman"/>
          <w:sz w:val="22"/>
          <w:szCs w:val="22"/>
        </w:rPr>
        <w:t xml:space="preserve"> mental health problems.</w:t>
      </w:r>
    </w:p>
    <w:p w14:paraId="1E2A78F6" w14:textId="77777777" w:rsidR="002A3ED0" w:rsidRPr="007B607C" w:rsidRDefault="002A3ED0" w:rsidP="002A3ED0">
      <w:pPr>
        <w:rPr>
          <w:rFonts w:ascii="Times New Roman" w:hAnsi="Times New Roman" w:cs="Times New Roman"/>
          <w:sz w:val="22"/>
          <w:szCs w:val="22"/>
        </w:rPr>
      </w:pPr>
    </w:p>
    <w:p w14:paraId="25904BA9" w14:textId="710E8200" w:rsidR="00F5533D" w:rsidRPr="007B607C" w:rsidRDefault="002C2D99" w:rsidP="00F5533D">
      <w:pPr>
        <w:jc w:val="both"/>
        <w:rPr>
          <w:rFonts w:ascii="Times New Roman" w:hAnsi="Times New Roman" w:cs="Times New Roman"/>
          <w:sz w:val="22"/>
          <w:szCs w:val="22"/>
        </w:rPr>
      </w:pPr>
      <w:r w:rsidRPr="00407454">
        <w:rPr>
          <w:rFonts w:ascii="Times New Roman" w:hAnsi="Times New Roman" w:cs="Times New Roman"/>
          <w:b/>
          <w:bCs/>
          <w:sz w:val="22"/>
          <w:szCs w:val="22"/>
          <w:u w:val="single"/>
        </w:rPr>
        <w:t xml:space="preserve">Paragraph </w:t>
      </w:r>
      <w:r w:rsidR="00F5533D" w:rsidRPr="00407454">
        <w:rPr>
          <w:rFonts w:ascii="Times New Roman" w:hAnsi="Times New Roman" w:cs="Times New Roman"/>
          <w:b/>
          <w:bCs/>
          <w:sz w:val="22"/>
          <w:szCs w:val="22"/>
          <w:u w:val="single"/>
        </w:rPr>
        <w:t>#73(e)</w:t>
      </w:r>
      <w:r w:rsidRPr="00407454">
        <w:rPr>
          <w:rFonts w:ascii="Times New Roman" w:hAnsi="Times New Roman" w:cs="Times New Roman"/>
          <w:b/>
          <w:bCs/>
          <w:sz w:val="22"/>
          <w:szCs w:val="22"/>
        </w:rPr>
        <w:t>:</w:t>
      </w:r>
      <w:r w:rsidR="00F5533D" w:rsidRPr="007B607C">
        <w:rPr>
          <w:rFonts w:ascii="Times New Roman" w:hAnsi="Times New Roman" w:cs="Times New Roman"/>
          <w:sz w:val="22"/>
          <w:szCs w:val="22"/>
        </w:rPr>
        <w:t xml:space="preserve"> The Committee recognizes the need to </w:t>
      </w:r>
      <w:r w:rsidR="00802362">
        <w:rPr>
          <w:rFonts w:ascii="Times New Roman" w:hAnsi="Times New Roman" w:cs="Times New Roman"/>
          <w:sz w:val="22"/>
          <w:szCs w:val="22"/>
        </w:rPr>
        <w:t>“</w:t>
      </w:r>
      <w:r w:rsidR="00F5533D" w:rsidRPr="00802362">
        <w:rPr>
          <w:rFonts w:ascii="Times New Roman" w:hAnsi="Times New Roman" w:cs="Times New Roman"/>
          <w:i/>
          <w:iCs/>
          <w:sz w:val="22"/>
          <w:szCs w:val="22"/>
        </w:rPr>
        <w:t xml:space="preserve">strengthen the provision of services to all victims of trafficking by providing enhanced human, technical and financial resources to social work </w:t>
      </w:r>
      <w:proofErr w:type="spellStart"/>
      <w:r w:rsidR="00F5533D" w:rsidRPr="00802362">
        <w:rPr>
          <w:rFonts w:ascii="Times New Roman" w:hAnsi="Times New Roman" w:cs="Times New Roman"/>
          <w:i/>
          <w:iCs/>
          <w:sz w:val="22"/>
          <w:szCs w:val="22"/>
        </w:rPr>
        <w:t>centres</w:t>
      </w:r>
      <w:proofErr w:type="spellEnd"/>
      <w:r w:rsidR="00F5533D" w:rsidRPr="00802362">
        <w:rPr>
          <w:rFonts w:ascii="Times New Roman" w:hAnsi="Times New Roman" w:cs="Times New Roman"/>
          <w:i/>
          <w:iCs/>
          <w:sz w:val="22"/>
          <w:szCs w:val="22"/>
        </w:rPr>
        <w:t xml:space="preserve"> and targeted training for social workers and medical staff dealing with victims</w:t>
      </w:r>
      <w:r w:rsidRPr="007B607C">
        <w:rPr>
          <w:rFonts w:ascii="Times New Roman" w:hAnsi="Times New Roman" w:cs="Times New Roman"/>
          <w:sz w:val="22"/>
          <w:szCs w:val="22"/>
        </w:rPr>
        <w:t xml:space="preserve">.” </w:t>
      </w:r>
      <w:r w:rsidR="00F5533D" w:rsidRPr="007B607C">
        <w:rPr>
          <w:rFonts w:ascii="Times New Roman" w:hAnsi="Times New Roman" w:cs="Times New Roman"/>
          <w:sz w:val="22"/>
          <w:szCs w:val="22"/>
        </w:rPr>
        <w:t xml:space="preserve"> This list might also include the need to provide human, technical and financial resources to physical </w:t>
      </w:r>
      <w:r w:rsidR="00F5533D" w:rsidRPr="00407454">
        <w:rPr>
          <w:rFonts w:ascii="Times New Roman" w:hAnsi="Times New Roman" w:cs="Times New Roman"/>
          <w:sz w:val="22"/>
          <w:szCs w:val="22"/>
          <w:u w:val="single"/>
        </w:rPr>
        <w:t>and</w:t>
      </w:r>
      <w:r w:rsidR="00F5533D" w:rsidRPr="007B607C">
        <w:rPr>
          <w:rFonts w:ascii="Times New Roman" w:hAnsi="Times New Roman" w:cs="Times New Roman"/>
          <w:sz w:val="22"/>
          <w:szCs w:val="22"/>
        </w:rPr>
        <w:t xml:space="preserve"> mental health care providers (in addition to social work centers), as well as including mental health providers as a group requiring targeted training in dealing with victims.</w:t>
      </w:r>
    </w:p>
    <w:p w14:paraId="7F4C72C7" w14:textId="77777777" w:rsidR="00F5533D" w:rsidRPr="007B607C" w:rsidRDefault="00F5533D" w:rsidP="00F5533D">
      <w:pPr>
        <w:jc w:val="both"/>
        <w:rPr>
          <w:rFonts w:ascii="Times New Roman" w:hAnsi="Times New Roman" w:cs="Times New Roman"/>
          <w:b/>
          <w:sz w:val="22"/>
          <w:szCs w:val="22"/>
        </w:rPr>
      </w:pPr>
    </w:p>
    <w:p w14:paraId="2EA010F8" w14:textId="5554866F" w:rsidR="00E80FE7" w:rsidRPr="007B607C" w:rsidRDefault="002C2D99" w:rsidP="00E80FE7">
      <w:pPr>
        <w:autoSpaceDE w:val="0"/>
        <w:autoSpaceDN w:val="0"/>
        <w:adjustRightInd w:val="0"/>
        <w:rPr>
          <w:rFonts w:ascii="Times New Roman" w:hAnsi="Times New Roman" w:cs="Times New Roman"/>
          <w:sz w:val="22"/>
          <w:szCs w:val="22"/>
        </w:rPr>
      </w:pPr>
      <w:r w:rsidRPr="007B607C">
        <w:rPr>
          <w:rFonts w:ascii="Times New Roman" w:hAnsi="Times New Roman" w:cs="Times New Roman"/>
          <w:b/>
          <w:bCs/>
          <w:sz w:val="22"/>
          <w:szCs w:val="22"/>
          <w:u w:val="single"/>
        </w:rPr>
        <w:t xml:space="preserve">Paragraph </w:t>
      </w:r>
      <w:r w:rsidR="00647E11" w:rsidRPr="007B607C">
        <w:rPr>
          <w:rFonts w:ascii="Times New Roman" w:hAnsi="Times New Roman" w:cs="Times New Roman"/>
          <w:b/>
          <w:bCs/>
          <w:sz w:val="22"/>
          <w:szCs w:val="22"/>
          <w:u w:val="single"/>
        </w:rPr>
        <w:t>#73(f)</w:t>
      </w:r>
      <w:r w:rsidRPr="007B607C">
        <w:rPr>
          <w:rFonts w:ascii="Times New Roman" w:hAnsi="Times New Roman" w:cs="Times New Roman"/>
          <w:b/>
          <w:bCs/>
          <w:sz w:val="22"/>
          <w:szCs w:val="22"/>
          <w:u w:val="single"/>
        </w:rPr>
        <w:t>:</w:t>
      </w:r>
      <w:r w:rsidRPr="007B607C">
        <w:rPr>
          <w:rFonts w:ascii="Times New Roman" w:hAnsi="Times New Roman" w:cs="Times New Roman"/>
          <w:sz w:val="22"/>
          <w:szCs w:val="22"/>
        </w:rPr>
        <w:t xml:space="preserve"> </w:t>
      </w:r>
      <w:r w:rsidR="00647E11" w:rsidRPr="007B607C">
        <w:rPr>
          <w:rFonts w:ascii="Times New Roman" w:hAnsi="Times New Roman" w:cs="Times New Roman"/>
          <w:sz w:val="22"/>
          <w:szCs w:val="22"/>
        </w:rPr>
        <w:t xml:space="preserve">The Committee proposes adequate resources to </w:t>
      </w:r>
      <w:r w:rsidR="00647E11" w:rsidRPr="007B607C">
        <w:rPr>
          <w:rFonts w:ascii="Times New Roman" w:hAnsi="Times New Roman" w:cs="Times New Roman"/>
          <w:i/>
          <w:iCs/>
          <w:sz w:val="22"/>
          <w:szCs w:val="22"/>
        </w:rPr>
        <w:t xml:space="preserve">“establish sufficiently funded, well-equipped, separate shelters, or specialized units within existing shelters and crisis </w:t>
      </w:r>
      <w:proofErr w:type="spellStart"/>
      <w:r w:rsidR="00647E11" w:rsidRPr="007B607C">
        <w:rPr>
          <w:rFonts w:ascii="Times New Roman" w:hAnsi="Times New Roman" w:cs="Times New Roman"/>
          <w:i/>
          <w:iCs/>
          <w:sz w:val="22"/>
          <w:szCs w:val="22"/>
        </w:rPr>
        <w:t>centres</w:t>
      </w:r>
      <w:proofErr w:type="spellEnd"/>
      <w:r w:rsidR="00647E11" w:rsidRPr="007B607C">
        <w:rPr>
          <w:rFonts w:ascii="Times New Roman" w:hAnsi="Times New Roman" w:cs="Times New Roman"/>
          <w:i/>
          <w:iCs/>
          <w:sz w:val="22"/>
          <w:szCs w:val="22"/>
        </w:rPr>
        <w:t>, with specially trained staff that focus on the provision of assistance specifically to women victims of trafficking</w:t>
      </w:r>
      <w:r w:rsidR="00647E11" w:rsidRPr="007B607C">
        <w:rPr>
          <w:rStyle w:val="FootnoteReference"/>
          <w:rFonts w:ascii="Times New Roman" w:hAnsi="Times New Roman" w:cs="Times New Roman"/>
          <w:i/>
          <w:iCs/>
          <w:sz w:val="22"/>
          <w:szCs w:val="22"/>
        </w:rPr>
        <w:t xml:space="preserve"> </w:t>
      </w:r>
      <w:r w:rsidR="00647E11" w:rsidRPr="007B607C">
        <w:rPr>
          <w:rFonts w:ascii="Times New Roman" w:hAnsi="Times New Roman" w:cs="Times New Roman"/>
          <w:i/>
          <w:iCs/>
          <w:sz w:val="22"/>
          <w:szCs w:val="22"/>
        </w:rPr>
        <w:t>ensuring they are treated with dignity and in a confidential manner.</w:t>
      </w:r>
      <w:r w:rsidRPr="007B607C">
        <w:rPr>
          <w:rFonts w:ascii="Times New Roman" w:hAnsi="Times New Roman" w:cs="Times New Roman"/>
          <w:i/>
          <w:iCs/>
          <w:sz w:val="22"/>
          <w:szCs w:val="22"/>
        </w:rPr>
        <w:t>”</w:t>
      </w:r>
      <w:r w:rsidR="00647E11" w:rsidRPr="007B607C">
        <w:rPr>
          <w:rFonts w:ascii="Times New Roman" w:hAnsi="Times New Roman" w:cs="Times New Roman"/>
          <w:sz w:val="22"/>
          <w:szCs w:val="22"/>
        </w:rPr>
        <w:t xml:space="preserve"> This suggestion might warrant rethinking. Rafferty (2019</w:t>
      </w:r>
      <w:r w:rsidR="00930D8E">
        <w:rPr>
          <w:rFonts w:ascii="Times New Roman" w:hAnsi="Times New Roman" w:cs="Times New Roman"/>
          <w:sz w:val="22"/>
          <w:szCs w:val="22"/>
        </w:rPr>
        <w:t xml:space="preserve"> and </w:t>
      </w:r>
      <w:r w:rsidR="00766F16">
        <w:rPr>
          <w:rFonts w:ascii="Times New Roman" w:hAnsi="Times New Roman" w:cs="Times New Roman"/>
          <w:sz w:val="22"/>
          <w:szCs w:val="22"/>
        </w:rPr>
        <w:t>2018</w:t>
      </w:r>
      <w:r w:rsidR="00647E11" w:rsidRPr="007B607C">
        <w:rPr>
          <w:rFonts w:ascii="Times New Roman" w:hAnsi="Times New Roman" w:cs="Times New Roman"/>
          <w:sz w:val="22"/>
          <w:szCs w:val="22"/>
        </w:rPr>
        <w:t>), for example, describes some concerns raised by key informants pertaining to shelter-based care (e.g., restrictive shelter policies, detention against one’s will</w:t>
      </w:r>
      <w:r w:rsidR="00E80FE7" w:rsidRPr="007B607C">
        <w:rPr>
          <w:rFonts w:ascii="Times New Roman" w:hAnsi="Times New Roman" w:cs="Times New Roman"/>
          <w:sz w:val="22"/>
          <w:szCs w:val="22"/>
        </w:rPr>
        <w:t>, inadequate quality and services</w:t>
      </w:r>
      <w:r w:rsidR="00766F16">
        <w:rPr>
          <w:rFonts w:ascii="Times New Roman" w:hAnsi="Times New Roman" w:cs="Times New Roman"/>
          <w:sz w:val="22"/>
          <w:szCs w:val="22"/>
        </w:rPr>
        <w:t>, abuse by staff and outside others</w:t>
      </w:r>
      <w:r w:rsidR="00407454">
        <w:rPr>
          <w:rFonts w:ascii="Times New Roman" w:hAnsi="Times New Roman" w:cs="Times New Roman"/>
          <w:sz w:val="22"/>
          <w:szCs w:val="22"/>
        </w:rPr>
        <w:t>)</w:t>
      </w:r>
      <w:r w:rsidR="00E80FE7" w:rsidRPr="007B607C">
        <w:rPr>
          <w:rFonts w:ascii="Times New Roman" w:hAnsi="Times New Roman" w:cs="Times New Roman"/>
          <w:sz w:val="22"/>
          <w:szCs w:val="22"/>
        </w:rPr>
        <w:t>. Participants often reported that community-based care may be superior to shelter-based care</w:t>
      </w:r>
      <w:r w:rsidR="00930D8E">
        <w:rPr>
          <w:rFonts w:ascii="Times New Roman" w:hAnsi="Times New Roman" w:cs="Times New Roman"/>
          <w:sz w:val="22"/>
          <w:szCs w:val="22"/>
        </w:rPr>
        <w:t xml:space="preserve"> in many cases</w:t>
      </w:r>
      <w:r w:rsidR="00E80FE7" w:rsidRPr="007B607C">
        <w:rPr>
          <w:rFonts w:ascii="Times New Roman" w:hAnsi="Times New Roman" w:cs="Times New Roman"/>
          <w:sz w:val="22"/>
          <w:szCs w:val="22"/>
        </w:rPr>
        <w:t>, although they cautioned that structural vulnerabilities within high-risk settings often posed a serious threat to safe and sustainable reintegration (e.g., dire poverty, paucity of resources, a lack of viable job and economic opportunities, complicity and corruption among government officials, and gender inequities</w:t>
      </w:r>
      <w:r w:rsidR="00930D8E">
        <w:rPr>
          <w:rFonts w:ascii="Times New Roman" w:hAnsi="Times New Roman" w:cs="Times New Roman"/>
          <w:sz w:val="22"/>
          <w:szCs w:val="22"/>
        </w:rPr>
        <w:t>)</w:t>
      </w:r>
      <w:r w:rsidR="00E80FE7" w:rsidRPr="007B607C">
        <w:rPr>
          <w:rFonts w:ascii="Times New Roman" w:hAnsi="Times New Roman" w:cs="Times New Roman"/>
          <w:sz w:val="22"/>
          <w:szCs w:val="22"/>
        </w:rPr>
        <w:t xml:space="preserve">. </w:t>
      </w:r>
    </w:p>
    <w:p w14:paraId="1F9DD142" w14:textId="77777777" w:rsidR="00E80FE7" w:rsidRPr="007B607C" w:rsidRDefault="00E80FE7" w:rsidP="00E80FE7">
      <w:pPr>
        <w:rPr>
          <w:rFonts w:ascii="Times New Roman" w:hAnsi="Times New Roman" w:cs="Times New Roman"/>
          <w:sz w:val="22"/>
          <w:szCs w:val="22"/>
        </w:rPr>
      </w:pPr>
    </w:p>
    <w:p w14:paraId="349F77E2" w14:textId="2F00161B" w:rsidR="00BD4422" w:rsidRPr="00930D8E" w:rsidRDefault="00930D8E" w:rsidP="00D175F8">
      <w:pPr>
        <w:rPr>
          <w:rFonts w:ascii="Times New Roman" w:hAnsi="Times New Roman" w:cs="Times New Roman"/>
          <w:sz w:val="22"/>
          <w:szCs w:val="22"/>
        </w:rPr>
      </w:pPr>
      <w:r w:rsidRPr="00930D8E">
        <w:rPr>
          <w:rFonts w:ascii="Times New Roman" w:hAnsi="Times New Roman" w:cs="Times New Roman"/>
          <w:b/>
          <w:bCs/>
          <w:sz w:val="22"/>
          <w:szCs w:val="22"/>
        </w:rPr>
        <w:t>Please address questions or comments to Yvonne Rafferty, Ph.D. (yrafferty@pace.edu)</w:t>
      </w:r>
    </w:p>
    <w:sectPr w:rsidR="00BD4422" w:rsidRPr="00930D8E" w:rsidSect="00995D5F">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28B13" w14:textId="77777777" w:rsidR="00BA5FAC" w:rsidRDefault="00BA5FAC" w:rsidP="00524A5F">
      <w:r>
        <w:separator/>
      </w:r>
    </w:p>
  </w:endnote>
  <w:endnote w:type="continuationSeparator" w:id="0">
    <w:p w14:paraId="0CCF1152" w14:textId="77777777" w:rsidR="00BA5FAC" w:rsidRDefault="00BA5FAC" w:rsidP="0052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482F0" w14:textId="77777777" w:rsidR="00BA5FAC" w:rsidRDefault="00BA5FAC" w:rsidP="00524A5F">
      <w:r>
        <w:separator/>
      </w:r>
    </w:p>
  </w:footnote>
  <w:footnote w:type="continuationSeparator" w:id="0">
    <w:p w14:paraId="7190EEB0" w14:textId="77777777" w:rsidR="00BA5FAC" w:rsidRDefault="00BA5FAC" w:rsidP="00524A5F">
      <w:r>
        <w:continuationSeparator/>
      </w:r>
    </w:p>
  </w:footnote>
  <w:footnote w:id="1">
    <w:p w14:paraId="5C170D80" w14:textId="16EEC678" w:rsidR="008415DD" w:rsidRPr="000637AF" w:rsidRDefault="008415DD" w:rsidP="00995D5F">
      <w:pPr>
        <w:pStyle w:val="FootnoteText"/>
        <w:rPr>
          <w:rStyle w:val="Hyperlink"/>
          <w:rFonts w:ascii="Times New Roman" w:hAnsi="Times New Roman" w:cs="Times New Roman"/>
          <w:sz w:val="16"/>
          <w:szCs w:val="16"/>
          <w:shd w:val="clear" w:color="auto" w:fill="FFFFFF"/>
        </w:rPr>
      </w:pPr>
      <w:r w:rsidRPr="000637AF">
        <w:rPr>
          <w:rStyle w:val="FootnoteReference"/>
          <w:rFonts w:ascii="Times New Roman" w:hAnsi="Times New Roman" w:cs="Times New Roman"/>
          <w:sz w:val="16"/>
          <w:szCs w:val="16"/>
        </w:rPr>
        <w:footnoteRef/>
      </w:r>
      <w:r w:rsidRPr="000637AF">
        <w:rPr>
          <w:rFonts w:ascii="Times New Roman" w:hAnsi="Times New Roman" w:cs="Times New Roman"/>
          <w:sz w:val="16"/>
          <w:szCs w:val="16"/>
        </w:rPr>
        <w:t xml:space="preserve"> </w:t>
      </w:r>
      <w:r w:rsidR="007B607C" w:rsidRPr="000637AF">
        <w:rPr>
          <w:rFonts w:ascii="Times New Roman" w:hAnsi="Times New Roman" w:cs="Times New Roman"/>
          <w:sz w:val="16"/>
          <w:szCs w:val="16"/>
        </w:rPr>
        <w:t>*</w:t>
      </w:r>
      <w:r w:rsidR="007B607C" w:rsidRPr="000637AF">
        <w:rPr>
          <w:rFonts w:ascii="Times New Roman" w:hAnsi="Times New Roman" w:cs="Times New Roman"/>
          <w:color w:val="222222"/>
          <w:sz w:val="16"/>
          <w:szCs w:val="16"/>
        </w:rPr>
        <w:t>Rafferty, Y. (2019).</w:t>
      </w:r>
      <w:r w:rsidR="007B607C" w:rsidRPr="000637AF">
        <w:rPr>
          <w:rFonts w:ascii="Times New Roman" w:hAnsi="Times New Roman" w:cs="Times New Roman"/>
          <w:i/>
          <w:color w:val="222222"/>
          <w:sz w:val="16"/>
          <w:szCs w:val="16"/>
        </w:rPr>
        <w:t xml:space="preserve"> </w:t>
      </w:r>
      <w:r w:rsidR="007B607C" w:rsidRPr="000637AF">
        <w:rPr>
          <w:rFonts w:ascii="Times New Roman" w:hAnsi="Times New Roman" w:cs="Times New Roman"/>
          <w:iCs/>
          <w:color w:val="222222"/>
          <w:sz w:val="16"/>
          <w:szCs w:val="16"/>
        </w:rPr>
        <w:t>The identification, recovery and reintegration of victims of child trafficking within ASEAN: An Exploratory Study of Knowledge Gaps and Emerging Challenges</w:t>
      </w:r>
      <w:r w:rsidR="007B607C" w:rsidRPr="000637AF">
        <w:rPr>
          <w:rFonts w:ascii="Times New Roman" w:hAnsi="Times New Roman" w:cs="Times New Roman"/>
          <w:i/>
          <w:color w:val="222222"/>
          <w:sz w:val="16"/>
          <w:szCs w:val="16"/>
        </w:rPr>
        <w:t>.</w:t>
      </w:r>
      <w:r w:rsidR="007B607C" w:rsidRPr="000637AF">
        <w:rPr>
          <w:rFonts w:ascii="Times New Roman" w:hAnsi="Times New Roman" w:cs="Times New Roman"/>
          <w:color w:val="222222"/>
          <w:sz w:val="16"/>
          <w:szCs w:val="16"/>
        </w:rPr>
        <w:t xml:space="preserve"> </w:t>
      </w:r>
      <w:r w:rsidR="007B607C" w:rsidRPr="000637AF">
        <w:rPr>
          <w:rFonts w:ascii="Times New Roman" w:hAnsi="Times New Roman" w:cs="Times New Roman"/>
          <w:i/>
          <w:iCs/>
          <w:color w:val="222222"/>
          <w:sz w:val="16"/>
          <w:szCs w:val="16"/>
        </w:rPr>
        <w:t>Journal of Human Trafficking</w:t>
      </w:r>
      <w:r w:rsidR="007B607C" w:rsidRPr="000637AF">
        <w:rPr>
          <w:rFonts w:ascii="Times New Roman" w:hAnsi="Times New Roman" w:cs="Times New Roman"/>
          <w:color w:val="222222"/>
          <w:sz w:val="16"/>
          <w:szCs w:val="16"/>
        </w:rPr>
        <w:t xml:space="preserve">. </w:t>
      </w:r>
      <w:r w:rsidR="007B607C" w:rsidRPr="000637AF">
        <w:rPr>
          <w:rFonts w:ascii="Times New Roman" w:hAnsi="Times New Roman" w:cs="Times New Roman"/>
          <w:color w:val="000000"/>
          <w:sz w:val="16"/>
          <w:szCs w:val="16"/>
          <w:shd w:val="clear" w:color="auto" w:fill="FFFFFF"/>
        </w:rPr>
        <w:t xml:space="preserve">DOI: </w:t>
      </w:r>
      <w:hyperlink r:id="rId1" w:tgtFrame="_blank" w:history="1">
        <w:r w:rsidR="007B607C" w:rsidRPr="000637AF">
          <w:rPr>
            <w:rStyle w:val="Hyperlink"/>
            <w:rFonts w:ascii="Times New Roman" w:hAnsi="Times New Roman" w:cs="Times New Roman"/>
            <w:sz w:val="16"/>
            <w:szCs w:val="16"/>
            <w:shd w:val="clear" w:color="auto" w:fill="FFFFFF"/>
          </w:rPr>
          <w:t>10.1080/23322705.2019.1689476</w:t>
        </w:r>
      </w:hyperlink>
    </w:p>
    <w:p w14:paraId="6E4D69A9" w14:textId="58AB913A" w:rsidR="007B607C" w:rsidRPr="000637AF" w:rsidRDefault="007B607C" w:rsidP="00995D5F">
      <w:pPr>
        <w:pStyle w:val="FootnoteText"/>
        <w:rPr>
          <w:rFonts w:ascii="Times New Roman" w:hAnsi="Times New Roman" w:cs="Times New Roman"/>
          <w:bCs/>
          <w:sz w:val="16"/>
          <w:szCs w:val="16"/>
        </w:rPr>
      </w:pPr>
      <w:r w:rsidRPr="000637AF">
        <w:rPr>
          <w:rFonts w:ascii="Times New Roman" w:hAnsi="Times New Roman" w:cs="Times New Roman"/>
          <w:color w:val="222222"/>
          <w:sz w:val="16"/>
          <w:szCs w:val="16"/>
        </w:rPr>
        <w:t>*</w:t>
      </w:r>
      <w:r w:rsidRPr="000637AF">
        <w:rPr>
          <w:rFonts w:ascii="Times New Roman" w:hAnsi="Times New Roman" w:cs="Times New Roman"/>
          <w:color w:val="222222"/>
          <w:sz w:val="16"/>
          <w:szCs w:val="16"/>
        </w:rPr>
        <w:t xml:space="preserve">Rafferty, Y. (2018). </w:t>
      </w:r>
      <w:r w:rsidRPr="000637AF">
        <w:rPr>
          <w:rFonts w:ascii="Times New Roman" w:hAnsi="Times New Roman" w:cs="Times New Roman"/>
          <w:sz w:val="16"/>
          <w:szCs w:val="16"/>
        </w:rPr>
        <w:t>Mental health services as a vital component of psychosocial recovery</w:t>
      </w:r>
      <w:r w:rsidRPr="000637AF">
        <w:rPr>
          <w:rFonts w:ascii="Times New Roman" w:hAnsi="Times New Roman" w:cs="Times New Roman"/>
          <w:bCs/>
          <w:sz w:val="16"/>
          <w:szCs w:val="16"/>
        </w:rPr>
        <w:t xml:space="preserve"> for </w:t>
      </w:r>
      <w:r w:rsidRPr="000637AF">
        <w:rPr>
          <w:rFonts w:ascii="Times New Roman" w:hAnsi="Times New Roman" w:cs="Times New Roman"/>
          <w:sz w:val="16"/>
          <w:szCs w:val="16"/>
        </w:rPr>
        <w:t>victims of child trafficking for commercial sexual exploitation</w:t>
      </w:r>
      <w:r w:rsidRPr="000637AF">
        <w:rPr>
          <w:rFonts w:ascii="Times New Roman" w:hAnsi="Times New Roman" w:cs="Times New Roman"/>
          <w:bCs/>
          <w:i/>
          <w:sz w:val="16"/>
          <w:szCs w:val="16"/>
        </w:rPr>
        <w:t>. American Journal of Orthopsychiatry</w:t>
      </w:r>
      <w:r w:rsidRPr="000637AF">
        <w:rPr>
          <w:rFonts w:ascii="Times New Roman" w:hAnsi="Times New Roman" w:cs="Times New Roman"/>
          <w:bCs/>
          <w:sz w:val="16"/>
          <w:szCs w:val="16"/>
        </w:rPr>
        <w:t>, 88(3), 249 – 260.</w:t>
      </w:r>
    </w:p>
    <w:p w14:paraId="1E83F691" w14:textId="5D52F38A" w:rsidR="007B607C" w:rsidRPr="000637AF" w:rsidRDefault="007B607C" w:rsidP="007B607C">
      <w:pPr>
        <w:pStyle w:val="Normal1"/>
        <w:rPr>
          <w:i/>
          <w:color w:val="222222"/>
          <w:sz w:val="16"/>
          <w:szCs w:val="16"/>
        </w:rPr>
      </w:pPr>
      <w:r w:rsidRPr="000637AF">
        <w:rPr>
          <w:bCs/>
          <w:sz w:val="16"/>
          <w:szCs w:val="16"/>
        </w:rPr>
        <w:t xml:space="preserve">*Rafferty, Y. (2016). Challenges to the rapid identification of children who have been trafficked for commercial sexual exploitation. </w:t>
      </w:r>
      <w:r w:rsidRPr="000637AF">
        <w:rPr>
          <w:bCs/>
          <w:i/>
          <w:sz w:val="16"/>
          <w:szCs w:val="16"/>
        </w:rPr>
        <w:t xml:space="preserve">Child Abuse &amp; Neglect, (52), </w:t>
      </w:r>
      <w:r w:rsidRPr="000637AF">
        <w:rPr>
          <w:bCs/>
          <w:sz w:val="16"/>
          <w:szCs w:val="16"/>
        </w:rPr>
        <w:t xml:space="preserve">158 - 168. </w:t>
      </w:r>
    </w:p>
    <w:p w14:paraId="004DB865" w14:textId="33BBD02F" w:rsidR="007B607C" w:rsidRPr="000637AF" w:rsidRDefault="007B607C" w:rsidP="007B607C">
      <w:pPr>
        <w:pStyle w:val="Normal1"/>
        <w:rPr>
          <w:i/>
          <w:color w:val="222222"/>
          <w:sz w:val="16"/>
          <w:szCs w:val="16"/>
        </w:rPr>
      </w:pPr>
      <w:r w:rsidRPr="000637AF">
        <w:rPr>
          <w:bCs/>
          <w:sz w:val="16"/>
          <w:szCs w:val="16"/>
        </w:rPr>
        <w:t xml:space="preserve">*Rafferty, Y. (2016). </w:t>
      </w:r>
      <w:r w:rsidRPr="000637AF">
        <w:rPr>
          <w:color w:val="222222"/>
          <w:sz w:val="16"/>
          <w:szCs w:val="16"/>
        </w:rPr>
        <w:t>Child trauma as an outcome of child trafficking for commercial sexual exploitation: A human rights</w:t>
      </w:r>
      <w:r w:rsidR="000637AF">
        <w:rPr>
          <w:color w:val="222222"/>
          <w:sz w:val="16"/>
          <w:szCs w:val="16"/>
        </w:rPr>
        <w:t>-</w:t>
      </w:r>
      <w:r w:rsidRPr="000637AF">
        <w:rPr>
          <w:color w:val="222222"/>
          <w:sz w:val="16"/>
          <w:szCs w:val="16"/>
        </w:rPr>
        <w:t>based perspective</w:t>
      </w:r>
      <w:r w:rsidRPr="000637AF">
        <w:rPr>
          <w:i/>
          <w:color w:val="222222"/>
          <w:sz w:val="16"/>
          <w:szCs w:val="16"/>
        </w:rPr>
        <w:t>. Psychology &amp; Society, 8</w:t>
      </w:r>
      <w:r w:rsidRPr="000637AF">
        <w:rPr>
          <w:color w:val="222222"/>
          <w:sz w:val="16"/>
          <w:szCs w:val="16"/>
        </w:rPr>
        <w:t>(2), 78 – 94.</w:t>
      </w:r>
    </w:p>
    <w:p w14:paraId="48EF52CF" w14:textId="1C8A8D42" w:rsidR="007B607C" w:rsidRPr="000637AF" w:rsidRDefault="007B607C" w:rsidP="007B607C">
      <w:pPr>
        <w:widowControl w:val="0"/>
        <w:ind w:right="144"/>
        <w:outlineLvl w:val="0"/>
        <w:rPr>
          <w:rFonts w:ascii="Times New Roman" w:hAnsi="Times New Roman" w:cs="Times New Roman"/>
          <w:sz w:val="16"/>
          <w:szCs w:val="16"/>
        </w:rPr>
      </w:pPr>
      <w:r w:rsidRPr="000637AF">
        <w:rPr>
          <w:rFonts w:ascii="Times New Roman" w:hAnsi="Times New Roman" w:cs="Times New Roman"/>
          <w:sz w:val="16"/>
          <w:szCs w:val="16"/>
        </w:rPr>
        <w:t>*</w:t>
      </w:r>
      <w:r w:rsidRPr="000637AF">
        <w:rPr>
          <w:rFonts w:ascii="Times New Roman" w:hAnsi="Times New Roman" w:cs="Times New Roman"/>
          <w:iCs/>
          <w:sz w:val="16"/>
          <w:szCs w:val="16"/>
        </w:rPr>
        <w:t>Rafferty, Y. (2013</w:t>
      </w:r>
      <w:r w:rsidR="00A3418E" w:rsidRPr="000637AF">
        <w:rPr>
          <w:rFonts w:ascii="Times New Roman" w:hAnsi="Times New Roman" w:cs="Times New Roman"/>
          <w:iCs/>
          <w:sz w:val="16"/>
          <w:szCs w:val="16"/>
        </w:rPr>
        <w:t>a</w:t>
      </w:r>
      <w:r w:rsidRPr="000637AF">
        <w:rPr>
          <w:rFonts w:ascii="Times New Roman" w:hAnsi="Times New Roman" w:cs="Times New Roman"/>
          <w:iCs/>
          <w:sz w:val="16"/>
          <w:szCs w:val="16"/>
        </w:rPr>
        <w:t xml:space="preserve">). </w:t>
      </w:r>
      <w:r w:rsidRPr="000637AF">
        <w:rPr>
          <w:rFonts w:ascii="Times New Roman" w:hAnsi="Times New Roman" w:cs="Times New Roman"/>
          <w:sz w:val="16"/>
          <w:szCs w:val="16"/>
        </w:rPr>
        <w:t>Child trafficking and commercial sexual exploitation: A review of promising prevention policies and programs.</w:t>
      </w:r>
      <w:r w:rsidRPr="000637AF">
        <w:rPr>
          <w:rStyle w:val="FootnoteReference"/>
          <w:rFonts w:ascii="Times New Roman" w:hAnsi="Times New Roman" w:cs="Times New Roman"/>
          <w:sz w:val="16"/>
          <w:szCs w:val="16"/>
        </w:rPr>
        <w:t xml:space="preserve"> </w:t>
      </w:r>
      <w:r w:rsidRPr="000637AF">
        <w:rPr>
          <w:rFonts w:ascii="Times New Roman" w:hAnsi="Times New Roman" w:cs="Times New Roman"/>
          <w:i/>
          <w:sz w:val="16"/>
          <w:szCs w:val="16"/>
        </w:rPr>
        <w:t>American Journal of Orthopsychiatry, 84</w:t>
      </w:r>
      <w:r w:rsidRPr="000637AF">
        <w:rPr>
          <w:rFonts w:ascii="Times New Roman" w:hAnsi="Times New Roman" w:cs="Times New Roman"/>
          <w:sz w:val="16"/>
          <w:szCs w:val="16"/>
        </w:rPr>
        <w:t>(4), 1 – 17.</w:t>
      </w:r>
    </w:p>
    <w:p w14:paraId="0A59D1F4" w14:textId="49747BE4" w:rsidR="00A3418E" w:rsidRPr="000637AF" w:rsidRDefault="00A3418E" w:rsidP="00A3418E">
      <w:pPr>
        <w:widowControl w:val="0"/>
        <w:tabs>
          <w:tab w:val="left" w:pos="8820"/>
        </w:tabs>
        <w:ind w:right="144"/>
        <w:outlineLvl w:val="0"/>
        <w:rPr>
          <w:rFonts w:ascii="Times New Roman" w:hAnsi="Times New Roman" w:cs="Times New Roman"/>
          <w:i/>
          <w:sz w:val="16"/>
          <w:szCs w:val="16"/>
        </w:rPr>
      </w:pPr>
      <w:r w:rsidRPr="000637AF">
        <w:rPr>
          <w:rFonts w:ascii="Times New Roman" w:hAnsi="Times New Roman" w:cs="Times New Roman"/>
          <w:sz w:val="16"/>
          <w:szCs w:val="16"/>
        </w:rPr>
        <w:t>Rafferty, Y. (2013</w:t>
      </w:r>
      <w:r w:rsidRPr="000637AF">
        <w:rPr>
          <w:rFonts w:ascii="Times New Roman" w:hAnsi="Times New Roman" w:cs="Times New Roman"/>
          <w:sz w:val="16"/>
          <w:szCs w:val="16"/>
        </w:rPr>
        <w:t>b</w:t>
      </w:r>
      <w:r w:rsidRPr="000637AF">
        <w:rPr>
          <w:rFonts w:ascii="Times New Roman" w:hAnsi="Times New Roman" w:cs="Times New Roman"/>
          <w:sz w:val="16"/>
          <w:szCs w:val="16"/>
        </w:rPr>
        <w:t xml:space="preserve">). </w:t>
      </w:r>
      <w:r w:rsidRPr="000637AF">
        <w:rPr>
          <w:rFonts w:ascii="Times New Roman" w:hAnsi="Times New Roman" w:cs="Times New Roman"/>
          <w:i/>
          <w:sz w:val="16"/>
          <w:szCs w:val="16"/>
        </w:rPr>
        <w:t>Ending child trafficking as a human rights priority: Applying the Spectrum of Prevention as a conceptual framework</w:t>
      </w:r>
      <w:r w:rsidRPr="000637AF">
        <w:rPr>
          <w:rFonts w:ascii="Times New Roman" w:hAnsi="Times New Roman" w:cs="Times New Roman"/>
          <w:sz w:val="16"/>
          <w:szCs w:val="16"/>
        </w:rPr>
        <w:t xml:space="preserve">. In J. </w:t>
      </w:r>
      <w:proofErr w:type="spellStart"/>
      <w:r w:rsidRPr="000637AF">
        <w:rPr>
          <w:rFonts w:ascii="Times New Roman" w:hAnsi="Times New Roman" w:cs="Times New Roman"/>
          <w:sz w:val="16"/>
          <w:szCs w:val="16"/>
        </w:rPr>
        <w:t>Sigal</w:t>
      </w:r>
      <w:proofErr w:type="spellEnd"/>
      <w:r w:rsidRPr="000637AF">
        <w:rPr>
          <w:rFonts w:ascii="Times New Roman" w:hAnsi="Times New Roman" w:cs="Times New Roman"/>
          <w:sz w:val="16"/>
          <w:szCs w:val="16"/>
        </w:rPr>
        <w:t xml:space="preserve"> and F. Denmark (Eds.), Violence Against Women Across the Life Cycle: An International Perspective (Ch. 8; pp. 133 – 174).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6907132"/>
      <w:docPartObj>
        <w:docPartGallery w:val="Page Numbers (Top of Page)"/>
        <w:docPartUnique/>
      </w:docPartObj>
    </w:sdtPr>
    <w:sdtContent>
      <w:p w14:paraId="4404EB19" w14:textId="45148B0E" w:rsidR="008415DD" w:rsidRDefault="008415DD" w:rsidP="008415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89155A" w14:textId="77777777" w:rsidR="008415DD" w:rsidRDefault="008415DD" w:rsidP="000D2A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6843514"/>
      <w:docPartObj>
        <w:docPartGallery w:val="Page Numbers (Top of Page)"/>
        <w:docPartUnique/>
      </w:docPartObj>
    </w:sdtPr>
    <w:sdtContent>
      <w:p w14:paraId="0EA0FB8A" w14:textId="632B994A" w:rsidR="008415DD" w:rsidRDefault="008415DD" w:rsidP="008415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EE50DC" w14:textId="77777777" w:rsidR="008415DD" w:rsidRDefault="008415DD" w:rsidP="000D2A0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29F3"/>
    <w:multiLevelType w:val="hybridMultilevel"/>
    <w:tmpl w:val="3C7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A12F8"/>
    <w:multiLevelType w:val="hybridMultilevel"/>
    <w:tmpl w:val="E48C5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01C40"/>
    <w:multiLevelType w:val="hybridMultilevel"/>
    <w:tmpl w:val="BCEC29D8"/>
    <w:lvl w:ilvl="0" w:tplc="D2FA6E12">
      <w:start w:val="1"/>
      <w:numFmt w:val="lowerLetter"/>
      <w:lvlText w:val="%1)"/>
      <w:lvlJc w:val="left"/>
      <w:pPr>
        <w:ind w:left="720" w:hanging="360"/>
      </w:pPr>
      <w:rPr>
        <w:rFonts w:ascii="Times New Roman" w:eastAsiaTheme="minorEastAsia" w:hAnsi="Times New Roman" w:cs="Times New Roman"/>
      </w:rPr>
    </w:lvl>
    <w:lvl w:ilvl="1" w:tplc="04090017">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BDE8277A">
      <w:start w:val="60"/>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F1F51"/>
    <w:multiLevelType w:val="hybridMultilevel"/>
    <w:tmpl w:val="9D60E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A1F65"/>
    <w:multiLevelType w:val="hybridMultilevel"/>
    <w:tmpl w:val="5524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C06E6"/>
    <w:multiLevelType w:val="hybridMultilevel"/>
    <w:tmpl w:val="B5668D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3645F"/>
    <w:multiLevelType w:val="hybridMultilevel"/>
    <w:tmpl w:val="A582E5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B81F2D"/>
    <w:multiLevelType w:val="hybridMultilevel"/>
    <w:tmpl w:val="5554E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27FAA"/>
    <w:multiLevelType w:val="hybridMultilevel"/>
    <w:tmpl w:val="DCA413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32AC3"/>
    <w:multiLevelType w:val="hybridMultilevel"/>
    <w:tmpl w:val="5BA64F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503D9"/>
    <w:multiLevelType w:val="hybridMultilevel"/>
    <w:tmpl w:val="7062FB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7A24E6F"/>
    <w:multiLevelType w:val="hybridMultilevel"/>
    <w:tmpl w:val="DCA413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23864"/>
    <w:multiLevelType w:val="hybridMultilevel"/>
    <w:tmpl w:val="A07EA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E6943"/>
    <w:multiLevelType w:val="hybridMultilevel"/>
    <w:tmpl w:val="FE14F5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B04FD"/>
    <w:multiLevelType w:val="hybridMultilevel"/>
    <w:tmpl w:val="415AA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7"/>
  </w:num>
  <w:num w:numId="5">
    <w:abstractNumId w:val="2"/>
  </w:num>
  <w:num w:numId="6">
    <w:abstractNumId w:val="10"/>
  </w:num>
  <w:num w:numId="7">
    <w:abstractNumId w:val="9"/>
  </w:num>
  <w:num w:numId="8">
    <w:abstractNumId w:val="12"/>
  </w:num>
  <w:num w:numId="9">
    <w:abstractNumId w:val="14"/>
  </w:num>
  <w:num w:numId="10">
    <w:abstractNumId w:val="5"/>
  </w:num>
  <w:num w:numId="11">
    <w:abstractNumId w:val="13"/>
  </w:num>
  <w:num w:numId="12">
    <w:abstractNumId w:val="15"/>
  </w:num>
  <w:num w:numId="13">
    <w:abstractNumId w:val="1"/>
  </w:num>
  <w:num w:numId="14">
    <w:abstractNumId w:val="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5F"/>
    <w:rsid w:val="000274B6"/>
    <w:rsid w:val="00036A03"/>
    <w:rsid w:val="00045B7F"/>
    <w:rsid w:val="00046171"/>
    <w:rsid w:val="000616A5"/>
    <w:rsid w:val="000637AF"/>
    <w:rsid w:val="00066A5C"/>
    <w:rsid w:val="000801E7"/>
    <w:rsid w:val="0009021A"/>
    <w:rsid w:val="00090B87"/>
    <w:rsid w:val="000D2A0A"/>
    <w:rsid w:val="000F697A"/>
    <w:rsid w:val="00111C22"/>
    <w:rsid w:val="00147CEF"/>
    <w:rsid w:val="00182807"/>
    <w:rsid w:val="001B7843"/>
    <w:rsid w:val="001C3417"/>
    <w:rsid w:val="001D6BF8"/>
    <w:rsid w:val="001F0A10"/>
    <w:rsid w:val="001F42EF"/>
    <w:rsid w:val="002072BF"/>
    <w:rsid w:val="00232B97"/>
    <w:rsid w:val="002331DF"/>
    <w:rsid w:val="002458C7"/>
    <w:rsid w:val="00263420"/>
    <w:rsid w:val="00265E06"/>
    <w:rsid w:val="00276D10"/>
    <w:rsid w:val="002849CE"/>
    <w:rsid w:val="0029597A"/>
    <w:rsid w:val="002A3ED0"/>
    <w:rsid w:val="002B3207"/>
    <w:rsid w:val="002C2D99"/>
    <w:rsid w:val="002D46E5"/>
    <w:rsid w:val="00301080"/>
    <w:rsid w:val="00330180"/>
    <w:rsid w:val="00334A5C"/>
    <w:rsid w:val="00345173"/>
    <w:rsid w:val="0037669F"/>
    <w:rsid w:val="003A6A4A"/>
    <w:rsid w:val="003C3976"/>
    <w:rsid w:val="003C540D"/>
    <w:rsid w:val="003D16DB"/>
    <w:rsid w:val="003E6EFC"/>
    <w:rsid w:val="003E7A73"/>
    <w:rsid w:val="00407454"/>
    <w:rsid w:val="0042317A"/>
    <w:rsid w:val="004C4E11"/>
    <w:rsid w:val="004D79E3"/>
    <w:rsid w:val="0050053B"/>
    <w:rsid w:val="005135AD"/>
    <w:rsid w:val="00524A5F"/>
    <w:rsid w:val="005344A9"/>
    <w:rsid w:val="00591766"/>
    <w:rsid w:val="005C5397"/>
    <w:rsid w:val="005D06B6"/>
    <w:rsid w:val="005E49C3"/>
    <w:rsid w:val="005F6EF8"/>
    <w:rsid w:val="005F77D2"/>
    <w:rsid w:val="00640B57"/>
    <w:rsid w:val="00647E11"/>
    <w:rsid w:val="0065314F"/>
    <w:rsid w:val="006A69ED"/>
    <w:rsid w:val="0070552C"/>
    <w:rsid w:val="00713A49"/>
    <w:rsid w:val="00716E08"/>
    <w:rsid w:val="00727288"/>
    <w:rsid w:val="00766F16"/>
    <w:rsid w:val="007A0520"/>
    <w:rsid w:val="007A30F1"/>
    <w:rsid w:val="007A6064"/>
    <w:rsid w:val="007A68CB"/>
    <w:rsid w:val="007B607C"/>
    <w:rsid w:val="007D0D8C"/>
    <w:rsid w:val="00802362"/>
    <w:rsid w:val="00802A2D"/>
    <w:rsid w:val="0080532E"/>
    <w:rsid w:val="00832513"/>
    <w:rsid w:val="008415DD"/>
    <w:rsid w:val="00872C0D"/>
    <w:rsid w:val="0091316D"/>
    <w:rsid w:val="009140C8"/>
    <w:rsid w:val="00920EB7"/>
    <w:rsid w:val="00930D8E"/>
    <w:rsid w:val="00937514"/>
    <w:rsid w:val="0096470C"/>
    <w:rsid w:val="009747CC"/>
    <w:rsid w:val="009820C6"/>
    <w:rsid w:val="009957FB"/>
    <w:rsid w:val="00995D5F"/>
    <w:rsid w:val="009F103C"/>
    <w:rsid w:val="00A06E52"/>
    <w:rsid w:val="00A23E79"/>
    <w:rsid w:val="00A27790"/>
    <w:rsid w:val="00A3418E"/>
    <w:rsid w:val="00A57C89"/>
    <w:rsid w:val="00A65D1C"/>
    <w:rsid w:val="00AA1019"/>
    <w:rsid w:val="00AA5F4A"/>
    <w:rsid w:val="00B07025"/>
    <w:rsid w:val="00B149CE"/>
    <w:rsid w:val="00B30E8E"/>
    <w:rsid w:val="00B8258D"/>
    <w:rsid w:val="00B95A75"/>
    <w:rsid w:val="00BA5FAC"/>
    <w:rsid w:val="00BB32EE"/>
    <w:rsid w:val="00BD4422"/>
    <w:rsid w:val="00C01AD2"/>
    <w:rsid w:val="00C0622C"/>
    <w:rsid w:val="00C170A2"/>
    <w:rsid w:val="00C303BF"/>
    <w:rsid w:val="00C4341C"/>
    <w:rsid w:val="00C77FF8"/>
    <w:rsid w:val="00D175F8"/>
    <w:rsid w:val="00D86EFC"/>
    <w:rsid w:val="00D9590E"/>
    <w:rsid w:val="00D964DB"/>
    <w:rsid w:val="00E05CE9"/>
    <w:rsid w:val="00E40DA8"/>
    <w:rsid w:val="00E512B7"/>
    <w:rsid w:val="00E80FE7"/>
    <w:rsid w:val="00EB4CBC"/>
    <w:rsid w:val="00EB7F35"/>
    <w:rsid w:val="00ED521B"/>
    <w:rsid w:val="00EF60B8"/>
    <w:rsid w:val="00F442FA"/>
    <w:rsid w:val="00F5533D"/>
    <w:rsid w:val="00FD1E41"/>
    <w:rsid w:val="00FE1CC8"/>
    <w:rsid w:val="00FE2876"/>
    <w:rsid w:val="00FE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018A"/>
  <w15:chartTrackingRefBased/>
  <w15:docId w15:val="{8B13FDF5-1264-6245-8D22-36288135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24A5F"/>
    <w:rPr>
      <w:rFonts w:eastAsiaTheme="minorEastAsia"/>
    </w:rPr>
  </w:style>
  <w:style w:type="character" w:customStyle="1" w:styleId="FootnoteTextChar">
    <w:name w:val="Footnote Text Char"/>
    <w:basedOn w:val="DefaultParagraphFont"/>
    <w:link w:val="FootnoteText"/>
    <w:uiPriority w:val="99"/>
    <w:rsid w:val="00524A5F"/>
    <w:rPr>
      <w:rFonts w:eastAsiaTheme="minorEastAsia"/>
    </w:rPr>
  </w:style>
  <w:style w:type="character" w:styleId="FootnoteReference">
    <w:name w:val="footnote reference"/>
    <w:basedOn w:val="DefaultParagraphFont"/>
    <w:unhideWhenUsed/>
    <w:rsid w:val="00524A5F"/>
    <w:rPr>
      <w:vertAlign w:val="superscript"/>
    </w:rPr>
  </w:style>
  <w:style w:type="paragraph" w:styleId="ListParagraph">
    <w:name w:val="List Paragraph"/>
    <w:basedOn w:val="Normal"/>
    <w:uiPriority w:val="34"/>
    <w:qFormat/>
    <w:rsid w:val="00524A5F"/>
    <w:pPr>
      <w:ind w:left="720"/>
      <w:contextualSpacing/>
    </w:pPr>
    <w:rPr>
      <w:rFonts w:eastAsiaTheme="minorEastAsia"/>
    </w:rPr>
  </w:style>
  <w:style w:type="paragraph" w:customStyle="1" w:styleId="Body">
    <w:name w:val="Body"/>
    <w:rsid w:val="00524A5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2458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458C7"/>
    <w:rPr>
      <w:b/>
      <w:bCs/>
    </w:rPr>
  </w:style>
  <w:style w:type="paragraph" w:styleId="Header">
    <w:name w:val="header"/>
    <w:basedOn w:val="Normal"/>
    <w:link w:val="HeaderChar"/>
    <w:uiPriority w:val="99"/>
    <w:unhideWhenUsed/>
    <w:rsid w:val="000D2A0A"/>
    <w:pPr>
      <w:tabs>
        <w:tab w:val="center" w:pos="4680"/>
        <w:tab w:val="right" w:pos="9360"/>
      </w:tabs>
    </w:pPr>
  </w:style>
  <w:style w:type="character" w:customStyle="1" w:styleId="HeaderChar">
    <w:name w:val="Header Char"/>
    <w:basedOn w:val="DefaultParagraphFont"/>
    <w:link w:val="Header"/>
    <w:uiPriority w:val="99"/>
    <w:rsid w:val="000D2A0A"/>
  </w:style>
  <w:style w:type="character" w:styleId="PageNumber">
    <w:name w:val="page number"/>
    <w:basedOn w:val="DefaultParagraphFont"/>
    <w:uiPriority w:val="99"/>
    <w:semiHidden/>
    <w:unhideWhenUsed/>
    <w:rsid w:val="000D2A0A"/>
  </w:style>
  <w:style w:type="paragraph" w:styleId="Footer">
    <w:name w:val="footer"/>
    <w:basedOn w:val="Normal"/>
    <w:link w:val="FooterChar"/>
    <w:uiPriority w:val="99"/>
    <w:unhideWhenUsed/>
    <w:rsid w:val="000D2A0A"/>
    <w:pPr>
      <w:tabs>
        <w:tab w:val="center" w:pos="4680"/>
        <w:tab w:val="right" w:pos="9360"/>
      </w:tabs>
    </w:pPr>
  </w:style>
  <w:style w:type="character" w:customStyle="1" w:styleId="FooterChar">
    <w:name w:val="Footer Char"/>
    <w:basedOn w:val="DefaultParagraphFont"/>
    <w:link w:val="Footer"/>
    <w:uiPriority w:val="99"/>
    <w:rsid w:val="000D2A0A"/>
  </w:style>
  <w:style w:type="character" w:styleId="Hyperlink">
    <w:name w:val="Hyperlink"/>
    <w:basedOn w:val="DefaultParagraphFont"/>
    <w:rsid w:val="007B607C"/>
    <w:rPr>
      <w:color w:val="0000FF"/>
      <w:u w:val="single"/>
    </w:rPr>
  </w:style>
  <w:style w:type="paragraph" w:customStyle="1" w:styleId="Normal1">
    <w:name w:val="Normal1"/>
    <w:rsid w:val="007B607C"/>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7272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72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2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80/23322705.2019.1689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A244B1-277C-44B6-AA40-813FB52EC1F5}"/>
</file>

<file path=customXml/itemProps2.xml><?xml version="1.0" encoding="utf-8"?>
<ds:datastoreItem xmlns:ds="http://schemas.openxmlformats.org/officeDocument/2006/customXml" ds:itemID="{B574EA65-7676-43BD-BF59-58B3CE2230CB}"/>
</file>

<file path=customXml/itemProps3.xml><?xml version="1.0" encoding="utf-8"?>
<ds:datastoreItem xmlns:ds="http://schemas.openxmlformats.org/officeDocument/2006/customXml" ds:itemID="{5B8B3844-1EE4-4693-A386-57AA47037FD5}"/>
</file>

<file path=docProps/app.xml><?xml version="1.0" encoding="utf-8"?>
<Properties xmlns="http://schemas.openxmlformats.org/officeDocument/2006/extended-properties" xmlns:vt="http://schemas.openxmlformats.org/officeDocument/2006/docPropsVTypes">
  <Template>Normal.dotm</Template>
  <TotalTime>1</TotalTime>
  <Pages>5</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2020-05-11T19:27:00Z</dcterms:created>
  <dcterms:modified xsi:type="dcterms:W3CDTF">2020-05-11T19:27:00Z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