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C1" w:rsidRPr="00A522C3" w:rsidRDefault="003132C1" w:rsidP="00ED6751">
      <w:pPr>
        <w:pStyle w:val="H1GC"/>
        <w:rPr>
          <w:lang w:val="en-GB"/>
        </w:rPr>
      </w:pPr>
      <w:r w:rsidRPr="00A522C3">
        <w:br w:type="page"/>
      </w:r>
      <w:r w:rsidRPr="00A522C3">
        <w:tab/>
      </w:r>
      <w:r w:rsidRPr="00A522C3">
        <w:tab/>
      </w:r>
      <w:r w:rsidRPr="00ED6751">
        <w:rPr>
          <w:rFonts w:hint="eastAsia"/>
          <w:b/>
        </w:rPr>
        <w:t>帕特里夏</w:t>
      </w:r>
      <w:r w:rsidRPr="00ED6751">
        <w:rPr>
          <w:rFonts w:ascii="SimSun" w:eastAsia="SimSun" w:hAnsi="SimSun" w:cs="SimSun" w:hint="eastAsia"/>
          <w:b/>
        </w:rPr>
        <w:t>•</w:t>
      </w:r>
      <w:r w:rsidRPr="00ED6751">
        <w:rPr>
          <w:rFonts w:ascii="SimHei" w:hAnsi="SimHei" w:cs="SimHei" w:hint="eastAsia"/>
          <w:b/>
        </w:rPr>
        <w:t>诺齐佛</w:t>
      </w:r>
      <w:r w:rsidRPr="00ED6751">
        <w:rPr>
          <w:rFonts w:ascii="SimSun" w:eastAsia="SimSun" w:hAnsi="SimSun" w:cs="SimSun" w:hint="eastAsia"/>
          <w:b/>
        </w:rPr>
        <w:t>•</w:t>
      </w:r>
      <w:r w:rsidRPr="00ED6751">
        <w:rPr>
          <w:rFonts w:ascii="SimHei" w:hAnsi="SimHei" w:cs="SimHei" w:hint="eastAsia"/>
          <w:b/>
        </w:rPr>
        <w:t>雅努阿里</w:t>
      </w:r>
      <w:r w:rsidRPr="00ED6751">
        <w:rPr>
          <w:rFonts w:hint="eastAsia"/>
          <w:b/>
        </w:rPr>
        <w:t>-</w:t>
      </w:r>
      <w:r w:rsidRPr="00ED6751">
        <w:rPr>
          <w:rFonts w:hint="eastAsia"/>
          <w:b/>
        </w:rPr>
        <w:t>巴迪尔女士</w:t>
      </w:r>
      <w:r w:rsidRPr="00A522C3">
        <w:rPr>
          <w:lang w:val="en-GB"/>
        </w:rPr>
        <w:t>(</w:t>
      </w:r>
      <w:r w:rsidRPr="00A522C3">
        <w:rPr>
          <w:rFonts w:hint="eastAsia"/>
          <w:lang w:val="en-GB"/>
        </w:rPr>
        <w:t>南非</w:t>
      </w:r>
      <w:r w:rsidRPr="00A522C3">
        <w:rPr>
          <w:lang w:val="en-GB"/>
        </w:rPr>
        <w:t>)</w:t>
      </w:r>
    </w:p>
    <w:p w:rsidR="003132C1" w:rsidRPr="00A522C3" w:rsidRDefault="003132C1" w:rsidP="00A522C3">
      <w:pPr>
        <w:pStyle w:val="SingleTxtGC"/>
        <w:rPr>
          <w:lang w:val="en-GB"/>
        </w:rPr>
      </w:pPr>
      <w:r w:rsidRPr="001A5C55">
        <w:rPr>
          <w:rFonts w:eastAsia="SimHei" w:hint="eastAsia"/>
          <w:lang w:val="en-GB"/>
        </w:rPr>
        <w:t>出生日期和地点</w:t>
      </w:r>
      <w:r w:rsidRPr="00A522C3">
        <w:rPr>
          <w:rFonts w:hint="eastAsia"/>
          <w:lang w:val="en-GB"/>
        </w:rPr>
        <w:t>：</w:t>
      </w:r>
      <w:r w:rsidRPr="00A522C3">
        <w:rPr>
          <w:rFonts w:hint="eastAsia"/>
          <w:lang w:val="en-GB"/>
        </w:rPr>
        <w:t>1950</w:t>
      </w:r>
      <w:r w:rsidRPr="00A522C3">
        <w:rPr>
          <w:rFonts w:hint="eastAsia"/>
          <w:lang w:val="en-GB"/>
        </w:rPr>
        <w:t>年</w:t>
      </w:r>
      <w:r w:rsidRPr="00A522C3">
        <w:rPr>
          <w:rFonts w:hint="eastAsia"/>
          <w:lang w:val="en-GB"/>
        </w:rPr>
        <w:t>8</w:t>
      </w:r>
      <w:r w:rsidRPr="00A522C3">
        <w:rPr>
          <w:rFonts w:hint="eastAsia"/>
          <w:lang w:val="en-GB"/>
        </w:rPr>
        <w:t>月</w:t>
      </w:r>
      <w:r w:rsidRPr="00A522C3">
        <w:rPr>
          <w:rFonts w:hint="eastAsia"/>
          <w:lang w:val="en-GB"/>
        </w:rPr>
        <w:t>21</w:t>
      </w:r>
      <w:r w:rsidRPr="00A522C3">
        <w:rPr>
          <w:rFonts w:hint="eastAsia"/>
          <w:lang w:val="en-GB"/>
        </w:rPr>
        <w:t>日</w:t>
      </w:r>
    </w:p>
    <w:p w:rsidR="003132C1" w:rsidRPr="00A522C3" w:rsidRDefault="003132C1" w:rsidP="00A522C3">
      <w:pPr>
        <w:pStyle w:val="SingleTxtGC"/>
        <w:rPr>
          <w:lang w:val="en-GB"/>
        </w:rPr>
      </w:pPr>
      <w:r w:rsidRPr="001A5C55">
        <w:rPr>
          <w:rFonts w:eastAsia="SimHei" w:hint="eastAsia"/>
          <w:lang w:val="en-GB"/>
        </w:rPr>
        <w:t>工作语言</w:t>
      </w:r>
      <w:r w:rsidRPr="00A522C3">
        <w:rPr>
          <w:rFonts w:hint="eastAsia"/>
          <w:lang w:val="en-GB"/>
        </w:rPr>
        <w:t>：英语</w:t>
      </w:r>
    </w:p>
    <w:p w:rsidR="003132C1" w:rsidRPr="00A522C3" w:rsidRDefault="003132C1" w:rsidP="001A5C55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 w:rsidRPr="00A522C3">
        <w:rPr>
          <w:rFonts w:hint="eastAsia"/>
        </w:rPr>
        <w:t>现任职位</w:t>
      </w:r>
      <w:r w:rsidRPr="00A522C3">
        <w:rPr>
          <w:rFonts w:hint="eastAsia"/>
        </w:rPr>
        <w:t>/</w:t>
      </w:r>
      <w:r w:rsidRPr="00A522C3">
        <w:rPr>
          <w:rFonts w:hint="eastAsia"/>
        </w:rPr>
        <w:t>职务：</w:t>
      </w:r>
    </w:p>
    <w:p w:rsidR="003132C1" w:rsidRPr="00A522C3" w:rsidRDefault="003132C1" w:rsidP="00A522C3">
      <w:pPr>
        <w:pStyle w:val="SingleTxtGC"/>
        <w:rPr>
          <w:lang w:val="en-GB"/>
        </w:rPr>
      </w:pPr>
      <w:r>
        <w:rPr>
          <w:rFonts w:hint="eastAsia"/>
          <w:lang w:val="en-GB"/>
        </w:rPr>
        <w:tab/>
      </w:r>
      <w:r w:rsidRPr="00A522C3">
        <w:rPr>
          <w:rFonts w:hint="eastAsia"/>
          <w:lang w:val="en-GB"/>
        </w:rPr>
        <w:t>自由职业，从事有关机构交流、公共事务、高级别政府关系和利益攸关方管理等方面的顾问工作。曾在以下公司和非政府组织但任高层职位：安格鲁黄金公司、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南非</w:t>
      </w:r>
      <w:r>
        <w:rPr>
          <w:rFonts w:hint="eastAsia"/>
          <w:lang w:val="en-GB"/>
        </w:rPr>
        <w:t>)</w:t>
      </w:r>
      <w:r>
        <w:rPr>
          <w:lang w:val="en-GB"/>
        </w:rPr>
        <w:t>Afrisam</w:t>
      </w:r>
      <w:r w:rsidRPr="00A522C3">
        <w:rPr>
          <w:rFonts w:hint="eastAsia"/>
          <w:lang w:val="en-GB"/>
        </w:rPr>
        <w:t>集团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南非</w:t>
      </w:r>
      <w:r>
        <w:rPr>
          <w:rFonts w:hint="eastAsia"/>
          <w:lang w:val="en-GB"/>
        </w:rPr>
        <w:t>)</w:t>
      </w:r>
      <w:r w:rsidRPr="00A522C3">
        <w:rPr>
          <w:rFonts w:hint="eastAsia"/>
          <w:lang w:val="en-GB"/>
        </w:rPr>
        <w:t>；非洲妇女发展基金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加纳</w:t>
      </w:r>
      <w:r>
        <w:rPr>
          <w:rFonts w:hint="eastAsia"/>
          <w:lang w:val="en-GB"/>
        </w:rPr>
        <w:t>)</w:t>
      </w:r>
      <w:r w:rsidRPr="00A522C3">
        <w:rPr>
          <w:rFonts w:hint="eastAsia"/>
          <w:lang w:val="en-GB"/>
        </w:rPr>
        <w:t>和南非妇女发展基金主席；卫生与福利部门教育和培训管理局局长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南非</w:t>
      </w:r>
      <w:r>
        <w:rPr>
          <w:rFonts w:hint="eastAsia"/>
          <w:lang w:val="en-GB"/>
        </w:rPr>
        <w:t>)</w:t>
      </w:r>
      <w:r w:rsidRPr="00A522C3">
        <w:rPr>
          <w:rFonts w:hint="eastAsia"/>
          <w:lang w:val="en-GB"/>
        </w:rPr>
        <w:t>；瑞士</w:t>
      </w:r>
      <w:r>
        <w:rPr>
          <w:rFonts w:hint="eastAsia"/>
          <w:lang w:val="en-GB"/>
        </w:rPr>
        <w:t>－</w:t>
      </w:r>
      <w:r w:rsidRPr="00A522C3">
        <w:rPr>
          <w:rFonts w:hint="eastAsia"/>
          <w:lang w:val="en-GB"/>
        </w:rPr>
        <w:t>南非合作倡议主席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南非</w:t>
      </w:r>
      <w:r>
        <w:rPr>
          <w:rFonts w:hint="eastAsia"/>
          <w:lang w:val="en-GB"/>
        </w:rPr>
        <w:t>)</w:t>
      </w:r>
      <w:r w:rsidRPr="00A522C3">
        <w:rPr>
          <w:rFonts w:hint="eastAsia"/>
          <w:lang w:val="en-GB"/>
        </w:rPr>
        <w:t>。</w:t>
      </w:r>
    </w:p>
    <w:p w:rsidR="003132C1" w:rsidRPr="00A522C3" w:rsidRDefault="003132C1" w:rsidP="001A5C55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 w:rsidRPr="00A522C3">
        <w:rPr>
          <w:rFonts w:hint="eastAsia"/>
        </w:rPr>
        <w:t>主要职业活动：</w:t>
      </w:r>
    </w:p>
    <w:p w:rsidR="003132C1" w:rsidRPr="00A522C3" w:rsidRDefault="003132C1" w:rsidP="00A522C3">
      <w:pPr>
        <w:pStyle w:val="SingleTxtGC"/>
        <w:rPr>
          <w:lang w:val="en-GB"/>
        </w:rPr>
      </w:pPr>
      <w:r>
        <w:rPr>
          <w:rFonts w:hint="eastAsia"/>
          <w:lang w:val="en-GB"/>
        </w:rPr>
        <w:tab/>
      </w:r>
      <w:r w:rsidRPr="00A522C3">
        <w:rPr>
          <w:rFonts w:hint="eastAsia"/>
          <w:lang w:val="en-GB"/>
        </w:rPr>
        <w:t>本人目前从事顾问工作，工作领域涉及机构交流、利益攸关方管理、高级别政府关系及可持续发展等。本人还在以上列举的所有机构中担任高层职位。私营部门的经验具有重要价值，尤其是从</w:t>
      </w:r>
      <w:r>
        <w:rPr>
          <w:rFonts w:hint="eastAsia"/>
          <w:lang w:val="en-GB"/>
        </w:rPr>
        <w:t>善治</w:t>
      </w:r>
      <w:r w:rsidRPr="00A522C3">
        <w:rPr>
          <w:rFonts w:hint="eastAsia"/>
          <w:lang w:val="en-GB"/>
        </w:rPr>
        <w:t>的角度来说。本人目前正在协助国际关系与合作部建设一个平台，旨在宣传南非作为缔约方第十七届会议主席国的作用，并协助南非环境局宣传在国家层面对气候变化挑战作出的回应，为</w:t>
      </w:r>
      <w:r w:rsidRPr="00A522C3">
        <w:rPr>
          <w:rFonts w:hint="eastAsia"/>
          <w:lang w:val="en-GB"/>
        </w:rPr>
        <w:t>2011</w:t>
      </w:r>
      <w:r w:rsidRPr="00A522C3">
        <w:rPr>
          <w:rFonts w:hint="eastAsia"/>
          <w:lang w:val="en-GB"/>
        </w:rPr>
        <w:t>年</w:t>
      </w:r>
      <w:r w:rsidRPr="00A522C3">
        <w:rPr>
          <w:rFonts w:hint="eastAsia"/>
          <w:lang w:val="en-GB"/>
        </w:rPr>
        <w:t>11</w:t>
      </w:r>
      <w:r w:rsidRPr="00A522C3">
        <w:rPr>
          <w:rFonts w:hint="eastAsia"/>
          <w:lang w:val="en-GB"/>
        </w:rPr>
        <w:t>月的缔约方会议做准备。本人对</w:t>
      </w:r>
      <w:r>
        <w:rPr>
          <w:rFonts w:hint="eastAsia"/>
          <w:lang w:val="en-GB"/>
        </w:rPr>
        <w:t>善治</w:t>
      </w:r>
      <w:r w:rsidRPr="00A522C3">
        <w:rPr>
          <w:rFonts w:hint="eastAsia"/>
          <w:lang w:val="en-GB"/>
        </w:rPr>
        <w:t>问题尤为关注，能够利用自己作为三个组织主席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见现任职务</w:t>
      </w:r>
      <w:r w:rsidRPr="00A522C3">
        <w:rPr>
          <w:rFonts w:hint="eastAsia"/>
          <w:lang w:val="en-GB"/>
        </w:rPr>
        <w:t>/</w:t>
      </w:r>
      <w:r w:rsidRPr="00A522C3">
        <w:rPr>
          <w:rFonts w:hint="eastAsia"/>
          <w:lang w:val="en-GB"/>
        </w:rPr>
        <w:t>职位</w:t>
      </w:r>
      <w:r>
        <w:rPr>
          <w:rFonts w:hint="eastAsia"/>
          <w:lang w:val="en-GB"/>
        </w:rPr>
        <w:t>)</w:t>
      </w:r>
      <w:r w:rsidRPr="00A522C3">
        <w:rPr>
          <w:rFonts w:hint="eastAsia"/>
          <w:lang w:val="en-GB"/>
        </w:rPr>
        <w:t>的权威，保护和促进这些机构的</w:t>
      </w:r>
      <w:r>
        <w:rPr>
          <w:rFonts w:hint="eastAsia"/>
          <w:lang w:val="en-GB"/>
        </w:rPr>
        <w:t>善治</w:t>
      </w:r>
      <w:r w:rsidRPr="00A522C3">
        <w:rPr>
          <w:rFonts w:hint="eastAsia"/>
          <w:lang w:val="en-GB"/>
        </w:rPr>
        <w:t>。本人曾担任</w:t>
      </w:r>
      <w:r w:rsidRPr="00A522C3">
        <w:rPr>
          <w:rFonts w:hint="eastAsia"/>
          <w:lang w:val="en-GB"/>
        </w:rPr>
        <w:t>MTN</w:t>
      </w:r>
      <w:r w:rsidRPr="00A522C3">
        <w:rPr>
          <w:rFonts w:hint="eastAsia"/>
          <w:lang w:val="en-GB"/>
        </w:rPr>
        <w:t>集团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移动通信网络集团，</w:t>
      </w:r>
      <w:r w:rsidRPr="00A522C3">
        <w:rPr>
          <w:rFonts w:hint="eastAsia"/>
          <w:lang w:val="en-GB"/>
        </w:rPr>
        <w:t>2007</w:t>
      </w:r>
      <w:r w:rsidRPr="00A522C3">
        <w:rPr>
          <w:rFonts w:hint="eastAsia"/>
          <w:lang w:val="en-GB"/>
        </w:rPr>
        <w:t>年</w:t>
      </w:r>
      <w:r w:rsidRPr="00A522C3">
        <w:rPr>
          <w:rFonts w:hint="eastAsia"/>
          <w:lang w:val="en-GB"/>
        </w:rPr>
        <w:t>3</w:t>
      </w:r>
      <w:r w:rsidRPr="00A522C3">
        <w:rPr>
          <w:rFonts w:hint="eastAsia"/>
          <w:lang w:val="en-GB"/>
        </w:rPr>
        <w:t>月至</w:t>
      </w:r>
      <w:r w:rsidRPr="00A522C3">
        <w:rPr>
          <w:rFonts w:hint="eastAsia"/>
          <w:lang w:val="en-GB"/>
        </w:rPr>
        <w:t>2011</w:t>
      </w:r>
      <w:r w:rsidRPr="00A522C3">
        <w:rPr>
          <w:rFonts w:hint="eastAsia"/>
          <w:lang w:val="en-GB"/>
        </w:rPr>
        <w:t>年</w:t>
      </w:r>
      <w:r w:rsidRPr="00A522C3">
        <w:rPr>
          <w:rFonts w:hint="eastAsia"/>
          <w:lang w:val="en-GB"/>
        </w:rPr>
        <w:t>4</w:t>
      </w:r>
      <w:r w:rsidRPr="00A522C3">
        <w:rPr>
          <w:rFonts w:hint="eastAsia"/>
          <w:lang w:val="en-GB"/>
        </w:rPr>
        <w:t>月</w:t>
      </w:r>
      <w:r>
        <w:rPr>
          <w:rFonts w:hint="eastAsia"/>
          <w:lang w:val="en-GB"/>
        </w:rPr>
        <w:t>)</w:t>
      </w:r>
      <w:r w:rsidRPr="00A522C3">
        <w:rPr>
          <w:rFonts w:hint="eastAsia"/>
          <w:lang w:val="en-GB"/>
        </w:rPr>
        <w:t>公司事务执行官，主要负责为集团制定机构交流、利益攸关方关系、高级别政府关系和可持续性管理等方面的集团战略。本人还在为南非的其他一些机构做这方面的工作。</w:t>
      </w:r>
    </w:p>
    <w:p w:rsidR="003132C1" w:rsidRPr="00A522C3" w:rsidRDefault="003132C1" w:rsidP="001A5C55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 w:rsidRPr="00A522C3">
        <w:rPr>
          <w:rFonts w:hint="eastAsia"/>
        </w:rPr>
        <w:t>学历：</w:t>
      </w:r>
    </w:p>
    <w:p w:rsidR="003132C1" w:rsidRPr="00A522C3" w:rsidRDefault="003132C1" w:rsidP="00A522C3">
      <w:pPr>
        <w:pStyle w:val="SingleTxtGC"/>
        <w:rPr>
          <w:lang w:val="en-GB"/>
        </w:rPr>
      </w:pPr>
      <w:r>
        <w:rPr>
          <w:rFonts w:hint="eastAsia"/>
          <w:lang w:val="en-GB"/>
        </w:rPr>
        <w:tab/>
      </w:r>
      <w:r w:rsidRPr="00A522C3">
        <w:rPr>
          <w:rFonts w:hint="eastAsia"/>
          <w:lang w:val="en-GB"/>
        </w:rPr>
        <w:t>英语和哲学学士；教育证书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博茨瓦纳大学，莱索托和斯威士兰，</w:t>
      </w:r>
      <w:r w:rsidRPr="00A522C3">
        <w:rPr>
          <w:rFonts w:hint="eastAsia"/>
          <w:lang w:val="en-GB"/>
        </w:rPr>
        <w:t>1973</w:t>
      </w:r>
      <w:r w:rsidRPr="00A522C3">
        <w:rPr>
          <w:rFonts w:hint="eastAsia"/>
          <w:lang w:val="en-GB"/>
        </w:rPr>
        <w:t>年</w:t>
      </w:r>
      <w:r>
        <w:rPr>
          <w:rFonts w:hint="eastAsia"/>
          <w:lang w:val="en-GB"/>
        </w:rPr>
        <w:t>)</w:t>
      </w:r>
      <w:r w:rsidRPr="00A522C3">
        <w:rPr>
          <w:rFonts w:hint="eastAsia"/>
          <w:lang w:val="en-GB"/>
        </w:rPr>
        <w:t>；应用语言学硕士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联合王国埃塞克斯大学，</w:t>
      </w:r>
      <w:r w:rsidRPr="00A522C3">
        <w:rPr>
          <w:rFonts w:hint="eastAsia"/>
          <w:lang w:val="en-GB"/>
        </w:rPr>
        <w:t>1984</w:t>
      </w:r>
      <w:r w:rsidRPr="00A522C3">
        <w:rPr>
          <w:rFonts w:hint="eastAsia"/>
          <w:lang w:val="en-GB"/>
        </w:rPr>
        <w:t>年</w:t>
      </w:r>
      <w:r>
        <w:rPr>
          <w:rFonts w:hint="eastAsia"/>
          <w:lang w:val="en-GB"/>
        </w:rPr>
        <w:t>)</w:t>
      </w:r>
      <w:r w:rsidRPr="00A522C3">
        <w:rPr>
          <w:rFonts w:hint="eastAsia"/>
          <w:lang w:val="en-GB"/>
        </w:rPr>
        <w:t>；人力资源管理文凭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南非</w:t>
      </w:r>
      <w:r w:rsidRPr="00A522C3">
        <w:rPr>
          <w:rFonts w:hint="eastAsia"/>
          <w:lang w:val="en-GB"/>
        </w:rPr>
        <w:t>Dameli</w:t>
      </w:r>
      <w:r>
        <w:rPr>
          <w:rFonts w:hint="eastAsia"/>
          <w:lang w:val="en-GB"/>
        </w:rPr>
        <w:t xml:space="preserve">n, </w:t>
      </w:r>
      <w:r w:rsidRPr="00A522C3">
        <w:rPr>
          <w:rFonts w:hint="eastAsia"/>
          <w:lang w:val="en-GB"/>
        </w:rPr>
        <w:t>1995</w:t>
      </w:r>
      <w:r w:rsidRPr="00A522C3">
        <w:rPr>
          <w:rFonts w:hint="eastAsia"/>
          <w:lang w:val="en-GB"/>
        </w:rPr>
        <w:t>年</w:t>
      </w:r>
      <w:r>
        <w:rPr>
          <w:rFonts w:hint="eastAsia"/>
          <w:lang w:val="en-GB"/>
        </w:rPr>
        <w:t>)</w:t>
      </w:r>
      <w:r w:rsidRPr="00A522C3">
        <w:rPr>
          <w:rFonts w:hint="eastAsia"/>
          <w:lang w:val="en-GB"/>
        </w:rPr>
        <w:t>；若干短训课程，主题包括：性别和种族平等、咨询、神经语言学程序</w:t>
      </w:r>
      <w:r>
        <w:rPr>
          <w:rFonts w:hint="eastAsia"/>
          <w:lang w:val="en-GB"/>
        </w:rPr>
        <w:t>编制</w:t>
      </w:r>
      <w:r w:rsidRPr="00A522C3">
        <w:rPr>
          <w:rFonts w:hint="eastAsia"/>
          <w:lang w:val="en-GB"/>
        </w:rPr>
        <w:t>和管理发展等。</w:t>
      </w:r>
    </w:p>
    <w:p w:rsidR="003132C1" w:rsidRPr="00A522C3" w:rsidRDefault="003132C1" w:rsidP="001A5C55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</w:t>
      </w:r>
      <w:r w:rsidRPr="00A522C3">
        <w:rPr>
          <w:rFonts w:hint="eastAsia"/>
        </w:rPr>
        <w:t>与所涉条约机构</w:t>
      </w:r>
      <w:r>
        <w:rPr>
          <w:rFonts w:hint="eastAsia"/>
        </w:rPr>
        <w:t>职责</w:t>
      </w:r>
      <w:r w:rsidRPr="00A522C3">
        <w:rPr>
          <w:rFonts w:hint="eastAsia"/>
        </w:rPr>
        <w:t>有关的领域</w:t>
      </w:r>
      <w:r>
        <w:rPr>
          <w:rFonts w:hint="eastAsia"/>
        </w:rPr>
        <w:t>内</w:t>
      </w:r>
      <w:r w:rsidRPr="00A522C3">
        <w:rPr>
          <w:rFonts w:hint="eastAsia"/>
        </w:rPr>
        <w:t>其他主要活动：</w:t>
      </w:r>
    </w:p>
    <w:p w:rsidR="003132C1" w:rsidRPr="00A522C3" w:rsidRDefault="003132C1" w:rsidP="00A522C3">
      <w:pPr>
        <w:pStyle w:val="SingleTxtGC"/>
        <w:rPr>
          <w:lang w:val="en-GB"/>
        </w:rPr>
      </w:pPr>
      <w:r>
        <w:rPr>
          <w:rFonts w:hint="eastAsia"/>
          <w:lang w:val="en-GB"/>
        </w:rPr>
        <w:tab/>
      </w:r>
      <w:r w:rsidRPr="00A522C3">
        <w:rPr>
          <w:rFonts w:hint="eastAsia"/>
          <w:lang w:val="en-GB"/>
        </w:rPr>
        <w:t>本人在</w:t>
      </w:r>
      <w:r w:rsidRPr="00A522C3">
        <w:rPr>
          <w:rFonts w:hint="eastAsia"/>
          <w:lang w:val="en-GB"/>
        </w:rPr>
        <w:t>2000</w:t>
      </w:r>
      <w:r w:rsidRPr="00A522C3">
        <w:rPr>
          <w:rFonts w:hint="eastAsia"/>
          <w:lang w:val="en-GB"/>
        </w:rPr>
        <w:t>年</w:t>
      </w:r>
      <w:r w:rsidRPr="00A522C3">
        <w:rPr>
          <w:rFonts w:hint="eastAsia"/>
          <w:lang w:val="en-GB"/>
        </w:rPr>
        <w:t>1</w:t>
      </w:r>
      <w:r w:rsidRPr="00A522C3">
        <w:rPr>
          <w:rFonts w:hint="eastAsia"/>
          <w:lang w:val="en-GB"/>
        </w:rPr>
        <w:t>月至</w:t>
      </w:r>
      <w:r w:rsidRPr="00A522C3">
        <w:rPr>
          <w:rFonts w:hint="eastAsia"/>
          <w:lang w:val="en-GB"/>
        </w:rPr>
        <w:t>2008</w:t>
      </w:r>
      <w:r w:rsidRPr="00A522C3">
        <w:rPr>
          <w:rFonts w:hint="eastAsia"/>
          <w:lang w:val="en-GB"/>
        </w:rPr>
        <w:t>年</w:t>
      </w:r>
      <w:r w:rsidRPr="00A522C3">
        <w:rPr>
          <w:rFonts w:hint="eastAsia"/>
          <w:lang w:val="en-GB"/>
        </w:rPr>
        <w:t>1</w:t>
      </w:r>
      <w:r w:rsidRPr="00A522C3">
        <w:rPr>
          <w:rFonts w:hint="eastAsia"/>
          <w:lang w:val="en-GB"/>
        </w:rPr>
        <w:t>月的八年期间在消除种族歧视委员会任职，还在</w:t>
      </w:r>
      <w:r w:rsidRPr="00A522C3">
        <w:rPr>
          <w:rFonts w:hint="eastAsia"/>
          <w:lang w:val="en-GB"/>
        </w:rPr>
        <w:t>2001</w:t>
      </w:r>
      <w:r w:rsidRPr="00A522C3">
        <w:rPr>
          <w:rFonts w:hint="eastAsia"/>
          <w:lang w:val="en-GB"/>
        </w:rPr>
        <w:t>年</w:t>
      </w:r>
      <w:r w:rsidRPr="00A522C3">
        <w:rPr>
          <w:rFonts w:hint="eastAsia"/>
          <w:lang w:val="en-GB"/>
        </w:rPr>
        <w:t>4</w:t>
      </w:r>
      <w:r w:rsidRPr="00A522C3">
        <w:rPr>
          <w:rFonts w:hint="eastAsia"/>
          <w:lang w:val="en-GB"/>
        </w:rPr>
        <w:t>月至</w:t>
      </w:r>
      <w:r w:rsidRPr="00A522C3">
        <w:rPr>
          <w:rFonts w:hint="eastAsia"/>
          <w:lang w:val="en-GB"/>
        </w:rPr>
        <w:t>2005</w:t>
      </w:r>
      <w:r w:rsidRPr="00A522C3">
        <w:rPr>
          <w:rFonts w:hint="eastAsia"/>
          <w:lang w:val="en-GB"/>
        </w:rPr>
        <w:t>年</w:t>
      </w:r>
      <w:r w:rsidRPr="00A522C3">
        <w:rPr>
          <w:rFonts w:hint="eastAsia"/>
          <w:lang w:val="en-GB"/>
        </w:rPr>
        <w:t>2</w:t>
      </w:r>
      <w:r w:rsidRPr="00A522C3">
        <w:rPr>
          <w:rFonts w:hint="eastAsia"/>
          <w:lang w:val="en-GB"/>
        </w:rPr>
        <w:t>月期间担任南非驻瑞士兼任驻列支敦士登和教廷大使。后来被南非外交事务司提升为副司长，担任人力资源管理和外交学院院长，南非所有外交人员在出国任职之前都在该学院接受培训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2005</w:t>
      </w:r>
      <w:r w:rsidRPr="00A522C3">
        <w:rPr>
          <w:rFonts w:hint="eastAsia"/>
          <w:lang w:val="en-GB"/>
        </w:rPr>
        <w:t>年</w:t>
      </w:r>
      <w:r w:rsidRPr="00A522C3">
        <w:rPr>
          <w:rFonts w:hint="eastAsia"/>
          <w:lang w:val="en-GB"/>
        </w:rPr>
        <w:t>2</w:t>
      </w:r>
      <w:r w:rsidRPr="00A522C3">
        <w:rPr>
          <w:rFonts w:hint="eastAsia"/>
          <w:lang w:val="en-GB"/>
        </w:rPr>
        <w:t>月至</w:t>
      </w:r>
      <w:r w:rsidRPr="00A522C3">
        <w:rPr>
          <w:rFonts w:hint="eastAsia"/>
          <w:lang w:val="en-GB"/>
        </w:rPr>
        <w:t>2007</w:t>
      </w:r>
      <w:r w:rsidRPr="00A522C3">
        <w:rPr>
          <w:rFonts w:hint="eastAsia"/>
          <w:lang w:val="en-GB"/>
        </w:rPr>
        <w:t>年</w:t>
      </w:r>
      <w:r w:rsidRPr="00A522C3">
        <w:rPr>
          <w:rFonts w:hint="eastAsia"/>
          <w:lang w:val="en-GB"/>
        </w:rPr>
        <w:t>3</w:t>
      </w:r>
      <w:r w:rsidRPr="00A522C3">
        <w:rPr>
          <w:rFonts w:hint="eastAsia"/>
          <w:lang w:val="en-GB"/>
        </w:rPr>
        <w:t>月</w:t>
      </w:r>
      <w:r>
        <w:rPr>
          <w:rFonts w:hint="eastAsia"/>
          <w:lang w:val="en-GB"/>
        </w:rPr>
        <w:t>)</w:t>
      </w:r>
      <w:r w:rsidRPr="00A522C3">
        <w:rPr>
          <w:rFonts w:hint="eastAsia"/>
          <w:lang w:val="en-GB"/>
        </w:rPr>
        <w:t>。本人于</w:t>
      </w:r>
      <w:r w:rsidRPr="00A522C3">
        <w:rPr>
          <w:rFonts w:hint="eastAsia"/>
          <w:lang w:val="en-GB"/>
        </w:rPr>
        <w:t>2007</w:t>
      </w:r>
      <w:r w:rsidRPr="00A522C3">
        <w:rPr>
          <w:rFonts w:hint="eastAsia"/>
          <w:lang w:val="en-GB"/>
        </w:rPr>
        <w:t>年</w:t>
      </w:r>
      <w:r w:rsidRPr="00A522C3">
        <w:rPr>
          <w:rFonts w:hint="eastAsia"/>
          <w:lang w:val="en-GB"/>
        </w:rPr>
        <w:t>3</w:t>
      </w:r>
      <w:r w:rsidRPr="00A522C3">
        <w:rPr>
          <w:rFonts w:hint="eastAsia"/>
          <w:lang w:val="en-GB"/>
        </w:rPr>
        <w:t>月加入</w:t>
      </w:r>
      <w:r w:rsidRPr="00A522C3">
        <w:rPr>
          <w:rFonts w:hint="eastAsia"/>
          <w:lang w:val="en-GB"/>
        </w:rPr>
        <w:t>MTN</w:t>
      </w:r>
      <w:r w:rsidRPr="00A522C3">
        <w:rPr>
          <w:rFonts w:hint="eastAsia"/>
          <w:lang w:val="en-GB"/>
        </w:rPr>
        <w:t>集团</w:t>
      </w:r>
      <w:r>
        <w:rPr>
          <w:rFonts w:hint="eastAsia"/>
          <w:lang w:val="en-GB"/>
        </w:rPr>
        <w:t>(</w:t>
      </w:r>
      <w:r w:rsidRPr="00A522C3">
        <w:rPr>
          <w:rFonts w:hint="eastAsia"/>
          <w:lang w:val="en-GB"/>
        </w:rPr>
        <w:t>移动通信网络集团</w:t>
      </w:r>
      <w:r>
        <w:rPr>
          <w:rFonts w:hint="eastAsia"/>
          <w:lang w:val="en-GB"/>
        </w:rPr>
        <w:t>)</w:t>
      </w:r>
      <w:r w:rsidRPr="00A522C3">
        <w:rPr>
          <w:rFonts w:hint="eastAsia"/>
          <w:lang w:val="en-GB"/>
        </w:rPr>
        <w:t>，担任公司事务执行官，主要负责为集团制定机构交流、利益攸关方关系、高级别政府关系和可持续性管理等方面的战略。所有这些经历都能够为任何条约机构的工作作出直接贡献。</w:t>
      </w:r>
    </w:p>
    <w:p w:rsidR="003132C1" w:rsidRPr="00A522C3" w:rsidRDefault="003132C1" w:rsidP="000F1C16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在该领域的</w:t>
      </w:r>
      <w:r w:rsidRPr="00A522C3">
        <w:rPr>
          <w:rFonts w:hint="eastAsia"/>
        </w:rPr>
        <w:t>最近出版物：</w:t>
      </w:r>
    </w:p>
    <w:p w:rsidR="003132C1" w:rsidRPr="00A522C3" w:rsidRDefault="003132C1" w:rsidP="00076EC5">
      <w:pPr>
        <w:pStyle w:val="SingleTxtGC"/>
        <w:rPr>
          <w:lang w:val="en-GB"/>
        </w:rPr>
      </w:pPr>
      <w:r>
        <w:rPr>
          <w:rFonts w:hint="eastAsia"/>
          <w:lang w:val="en-GB"/>
        </w:rPr>
        <w:tab/>
      </w:r>
      <w:r w:rsidRPr="00402A56">
        <w:rPr>
          <w:rFonts w:hint="eastAsia"/>
          <w:spacing w:val="-4"/>
          <w:lang w:val="en-GB"/>
        </w:rPr>
        <w:t>“对种族主义的国际法律回应”</w:t>
      </w:r>
      <w:r w:rsidRPr="00402A56">
        <w:rPr>
          <w:rFonts w:hint="eastAsia"/>
          <w:spacing w:val="-4"/>
          <w:lang w:val="en-GB"/>
        </w:rPr>
        <w:t xml:space="preserve">, </w:t>
      </w:r>
      <w:r w:rsidRPr="00402A56">
        <w:rPr>
          <w:rFonts w:hint="eastAsia"/>
          <w:spacing w:val="-4"/>
          <w:lang w:val="en-GB"/>
        </w:rPr>
        <w:t>载于《种族主义的维度》</w:t>
      </w:r>
      <w:r w:rsidRPr="00402A56">
        <w:rPr>
          <w:rFonts w:hint="eastAsia"/>
          <w:lang w:val="en-GB"/>
        </w:rPr>
        <w:t>(</w:t>
      </w:r>
      <w:r w:rsidRPr="00402A56">
        <w:rPr>
          <w:rFonts w:hint="eastAsia"/>
          <w:lang w:val="en-GB"/>
        </w:rPr>
        <w:t>“</w:t>
      </w:r>
      <w:r w:rsidRPr="00402A56">
        <w:rPr>
          <w:lang w:val="en-GB"/>
        </w:rPr>
        <w:t>The International Legal Response to Racism</w:t>
      </w:r>
      <w:r w:rsidRPr="00402A56">
        <w:rPr>
          <w:rFonts w:hint="eastAsia"/>
          <w:lang w:val="en-GB"/>
        </w:rPr>
        <w:t>”</w:t>
      </w:r>
      <w:r w:rsidRPr="00091526">
        <w:rPr>
          <w:spacing w:val="-2"/>
          <w:lang w:val="en-GB"/>
        </w:rPr>
        <w:t>，</w:t>
      </w:r>
      <w:r w:rsidRPr="00091526">
        <w:rPr>
          <w:spacing w:val="-2"/>
          <w:lang w:val="en-GB"/>
        </w:rPr>
        <w:t xml:space="preserve">in </w:t>
      </w:r>
      <w:r w:rsidRPr="00091526">
        <w:rPr>
          <w:i/>
          <w:spacing w:val="-2"/>
          <w:lang w:val="en-GB"/>
        </w:rPr>
        <w:t>Dimensions of</w:t>
      </w:r>
      <w:r w:rsidRPr="00091526">
        <w:rPr>
          <w:rFonts w:hint="eastAsia"/>
          <w:spacing w:val="-2"/>
          <w:lang w:val="en-GB"/>
        </w:rPr>
        <w:t xml:space="preserve"> </w:t>
      </w:r>
      <w:r w:rsidRPr="00091526">
        <w:rPr>
          <w:i/>
          <w:spacing w:val="-2"/>
          <w:lang w:val="en-GB"/>
        </w:rPr>
        <w:t>Racism</w:t>
      </w:r>
      <w:r w:rsidRPr="00091526">
        <w:rPr>
          <w:rFonts w:hint="eastAsia"/>
          <w:spacing w:val="-2"/>
          <w:lang w:val="en-GB"/>
        </w:rPr>
        <w:t>)</w:t>
      </w:r>
      <w:r w:rsidRPr="00091526">
        <w:rPr>
          <w:rFonts w:hint="eastAsia"/>
          <w:spacing w:val="-2"/>
          <w:lang w:val="en-GB"/>
        </w:rPr>
        <w:t>，联合国，纽约和日内瓦，</w:t>
      </w:r>
      <w:r w:rsidRPr="00A522C3">
        <w:rPr>
          <w:rFonts w:hint="eastAsia"/>
          <w:lang w:val="en-GB"/>
        </w:rPr>
        <w:t>2005</w:t>
      </w:r>
      <w:r w:rsidRPr="00A522C3">
        <w:rPr>
          <w:rFonts w:hint="eastAsia"/>
          <w:lang w:val="en-GB"/>
        </w:rPr>
        <w:t>年。</w:t>
      </w:r>
    </w:p>
    <w:p w:rsidR="003132C1" w:rsidRPr="002D6A9C" w:rsidRDefault="003132C1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3132C1" w:rsidRDefault="003132C1" w:rsidP="00076EC5">
      <w:pPr>
        <w:pStyle w:val="SingleTxtGC"/>
      </w:pPr>
    </w:p>
    <w:p w:rsidR="003132C1" w:rsidRDefault="003132C1" w:rsidP="00ED6751">
      <w:pPr>
        <w:sectPr w:rsidR="003132C1" w:rsidSect="00ED6751">
          <w:endnotePr>
            <w:numFmt w:val="decimal"/>
          </w:endnotePr>
          <w:type w:val="continuous"/>
          <w:pgSz w:w="11906" w:h="16838" w:code="9"/>
          <w:pgMar w:top="1701" w:right="1134" w:bottom="2268" w:left="1134" w:header="1134" w:footer="1701" w:gutter="0"/>
          <w:cols w:space="425"/>
          <w:titlePg/>
          <w:docGrid w:type="lines" w:linePitch="326"/>
        </w:sectPr>
      </w:pPr>
    </w:p>
    <w:p w:rsidR="004F14FE" w:rsidRDefault="004F14FE"/>
    <w:sectPr w:rsidR="004F1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C1"/>
    <w:rsid w:val="003132C1"/>
    <w:rsid w:val="004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C">
    <w:name w:val="_ H_1_GC"/>
    <w:basedOn w:val="Normal"/>
    <w:next w:val="SingleTxtGC"/>
    <w:rsid w:val="003132C1"/>
    <w:pPr>
      <w:keepNext/>
      <w:keepLines/>
      <w:tabs>
        <w:tab w:val="right" w:pos="851"/>
      </w:tabs>
      <w:overflowPunct w:val="0"/>
      <w:adjustRightInd w:val="0"/>
      <w:snapToGrid w:val="0"/>
      <w:spacing w:before="360" w:after="240" w:line="320" w:lineRule="exact"/>
      <w:ind w:left="1134" w:right="1134" w:hanging="1134"/>
      <w:jc w:val="both"/>
      <w:outlineLvl w:val="2"/>
    </w:pPr>
    <w:rPr>
      <w:rFonts w:ascii="Times New Roman" w:eastAsia="SimHei" w:hAnsi="Times New Roman" w:cs="Times New Roman"/>
      <w:snapToGrid w:val="0"/>
      <w:sz w:val="24"/>
      <w:szCs w:val="20"/>
      <w:lang w:val="en-US"/>
    </w:rPr>
  </w:style>
  <w:style w:type="paragraph" w:customStyle="1" w:styleId="H23GC">
    <w:name w:val="_ H_2/3_GC"/>
    <w:basedOn w:val="Normal"/>
    <w:next w:val="SingleTxtGC"/>
    <w:rsid w:val="003132C1"/>
    <w:pPr>
      <w:keepNext/>
      <w:keepLines/>
      <w:tabs>
        <w:tab w:val="right" w:pos="851"/>
      </w:tabs>
      <w:overflowPunct w:val="0"/>
      <w:adjustRightInd w:val="0"/>
      <w:snapToGrid w:val="0"/>
      <w:spacing w:before="240" w:after="120" w:line="320" w:lineRule="exact"/>
      <w:ind w:left="1134" w:right="1134" w:hanging="1134"/>
      <w:jc w:val="both"/>
      <w:outlineLvl w:val="3"/>
    </w:pPr>
    <w:rPr>
      <w:rFonts w:ascii="Times New Roman" w:eastAsia="SimHei" w:hAnsi="Times New Roman" w:cs="Times New Roman"/>
      <w:snapToGrid w:val="0"/>
      <w:szCs w:val="20"/>
      <w:lang w:val="en-US"/>
    </w:rPr>
  </w:style>
  <w:style w:type="paragraph" w:customStyle="1" w:styleId="SingleTxtGC">
    <w:name w:val="_ Single Txt_GC"/>
    <w:basedOn w:val="Normal"/>
    <w:rsid w:val="003132C1"/>
    <w:pPr>
      <w:tabs>
        <w:tab w:val="left" w:pos="431"/>
        <w:tab w:val="left" w:pos="1134"/>
        <w:tab w:val="left" w:pos="1565"/>
        <w:tab w:val="left" w:pos="1996"/>
        <w:tab w:val="left" w:pos="2427"/>
      </w:tabs>
      <w:overflowPunct w:val="0"/>
      <w:adjustRightInd w:val="0"/>
      <w:snapToGrid w:val="0"/>
      <w:spacing w:after="120" w:line="320" w:lineRule="exact"/>
      <w:ind w:left="1134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C">
    <w:name w:val="_ H_1_GC"/>
    <w:basedOn w:val="Normal"/>
    <w:next w:val="SingleTxtGC"/>
    <w:rsid w:val="003132C1"/>
    <w:pPr>
      <w:keepNext/>
      <w:keepLines/>
      <w:tabs>
        <w:tab w:val="right" w:pos="851"/>
      </w:tabs>
      <w:overflowPunct w:val="0"/>
      <w:adjustRightInd w:val="0"/>
      <w:snapToGrid w:val="0"/>
      <w:spacing w:before="360" w:after="240" w:line="320" w:lineRule="exact"/>
      <w:ind w:left="1134" w:right="1134" w:hanging="1134"/>
      <w:jc w:val="both"/>
      <w:outlineLvl w:val="2"/>
    </w:pPr>
    <w:rPr>
      <w:rFonts w:ascii="Times New Roman" w:eastAsia="SimHei" w:hAnsi="Times New Roman" w:cs="Times New Roman"/>
      <w:snapToGrid w:val="0"/>
      <w:sz w:val="24"/>
      <w:szCs w:val="20"/>
      <w:lang w:val="en-US"/>
    </w:rPr>
  </w:style>
  <w:style w:type="paragraph" w:customStyle="1" w:styleId="H23GC">
    <w:name w:val="_ H_2/3_GC"/>
    <w:basedOn w:val="Normal"/>
    <w:next w:val="SingleTxtGC"/>
    <w:rsid w:val="003132C1"/>
    <w:pPr>
      <w:keepNext/>
      <w:keepLines/>
      <w:tabs>
        <w:tab w:val="right" w:pos="851"/>
      </w:tabs>
      <w:overflowPunct w:val="0"/>
      <w:adjustRightInd w:val="0"/>
      <w:snapToGrid w:val="0"/>
      <w:spacing w:before="240" w:after="120" w:line="320" w:lineRule="exact"/>
      <w:ind w:left="1134" w:right="1134" w:hanging="1134"/>
      <w:jc w:val="both"/>
      <w:outlineLvl w:val="3"/>
    </w:pPr>
    <w:rPr>
      <w:rFonts w:ascii="Times New Roman" w:eastAsia="SimHei" w:hAnsi="Times New Roman" w:cs="Times New Roman"/>
      <w:snapToGrid w:val="0"/>
      <w:szCs w:val="20"/>
      <w:lang w:val="en-US"/>
    </w:rPr>
  </w:style>
  <w:style w:type="paragraph" w:customStyle="1" w:styleId="SingleTxtGC">
    <w:name w:val="_ Single Txt_GC"/>
    <w:basedOn w:val="Normal"/>
    <w:rsid w:val="003132C1"/>
    <w:pPr>
      <w:tabs>
        <w:tab w:val="left" w:pos="431"/>
        <w:tab w:val="left" w:pos="1134"/>
        <w:tab w:val="left" w:pos="1565"/>
        <w:tab w:val="left" w:pos="1996"/>
        <w:tab w:val="left" w:pos="2427"/>
      </w:tabs>
      <w:overflowPunct w:val="0"/>
      <w:adjustRightInd w:val="0"/>
      <w:snapToGrid w:val="0"/>
      <w:spacing w:after="120" w:line="320" w:lineRule="exact"/>
      <w:ind w:left="1134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BC5FC-D141-4067-A282-5ADD9BA9BB62}"/>
</file>

<file path=customXml/itemProps2.xml><?xml version="1.0" encoding="utf-8"?>
<ds:datastoreItem xmlns:ds="http://schemas.openxmlformats.org/officeDocument/2006/customXml" ds:itemID="{5DF87F15-3372-452D-841D-19ACAA996BC3}"/>
</file>

<file path=customXml/itemProps3.xml><?xml version="1.0" encoding="utf-8"?>
<ds:datastoreItem xmlns:ds="http://schemas.openxmlformats.org/officeDocument/2006/customXml" ds:itemID="{EC69B648-0322-4696-9F48-8FD81825B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>OHCHR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帕特里夏•诺齐佛•雅努阿里-巴迪尔女士（Patricia Nozipho JANUARY-BARDILL）</dc:title>
  <dc:subject/>
  <dc:creator>Yan</dc:creator>
  <cp:keywords/>
  <dc:description/>
  <cp:lastModifiedBy/>
  <cp:revision>1</cp:revision>
  <dcterms:created xsi:type="dcterms:W3CDTF">2014-02-11T15:54:00Z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2230100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