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8DA5C" w14:textId="6FA138DA" w:rsidR="00E567C7" w:rsidRPr="000C5129" w:rsidRDefault="00053D5B" w:rsidP="00E5795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0C5129">
        <w:rPr>
          <w:rFonts w:ascii="Verdana" w:hAnsi="Verdana"/>
          <w:b/>
          <w:bCs/>
          <w:sz w:val="20"/>
          <w:szCs w:val="20"/>
          <w:lang w:val="en-GB"/>
        </w:rPr>
        <w:t>Comments</w:t>
      </w:r>
      <w:r w:rsidR="00E567C7" w:rsidRPr="000C5129">
        <w:rPr>
          <w:rFonts w:ascii="Verdana" w:hAnsi="Verdana"/>
          <w:b/>
          <w:bCs/>
          <w:sz w:val="20"/>
          <w:szCs w:val="20"/>
          <w:lang w:val="en-GB"/>
        </w:rPr>
        <w:t xml:space="preserve"> of the Netherlands </w:t>
      </w:r>
      <w:r w:rsidR="00207C44">
        <w:rPr>
          <w:rFonts w:ascii="Verdana" w:hAnsi="Verdana"/>
          <w:b/>
          <w:bCs/>
          <w:sz w:val="20"/>
          <w:szCs w:val="20"/>
          <w:lang w:val="en-GB"/>
        </w:rPr>
        <w:t>concerning</w:t>
      </w:r>
      <w:r w:rsidR="00E567C7" w:rsidRPr="000C5129">
        <w:rPr>
          <w:rFonts w:ascii="Verdana" w:hAnsi="Verdana"/>
          <w:b/>
          <w:bCs/>
          <w:sz w:val="20"/>
          <w:szCs w:val="20"/>
          <w:lang w:val="en-GB"/>
        </w:rPr>
        <w:t xml:space="preserve"> Draft General Recommendation n</w:t>
      </w:r>
      <w:r w:rsidR="000C5129">
        <w:rPr>
          <w:rFonts w:ascii="Verdana" w:hAnsi="Verdana"/>
          <w:b/>
          <w:bCs/>
          <w:sz w:val="20"/>
          <w:szCs w:val="20"/>
          <w:lang w:val="en-GB"/>
        </w:rPr>
        <w:t>o. </w:t>
      </w:r>
      <w:r w:rsidR="00E567C7" w:rsidRPr="000C5129">
        <w:rPr>
          <w:rFonts w:ascii="Verdana" w:hAnsi="Verdana"/>
          <w:b/>
          <w:bCs/>
          <w:sz w:val="20"/>
          <w:szCs w:val="20"/>
          <w:lang w:val="en-GB"/>
        </w:rPr>
        <w:t>36 on Preventing and Combating Racial Profiling</w:t>
      </w:r>
    </w:p>
    <w:p w14:paraId="43DEE3FB" w14:textId="77777777" w:rsidR="00D36963" w:rsidRPr="000C5129" w:rsidRDefault="00D36963" w:rsidP="00E57952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0D4FE312" w14:textId="35F9F6F0" w:rsidR="00225A63" w:rsidRPr="000C5129" w:rsidRDefault="00225A63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 xml:space="preserve">The Netherlands welcomes the </w:t>
      </w:r>
      <w:r w:rsidR="00053D5B" w:rsidRPr="000C5129">
        <w:rPr>
          <w:rFonts w:ascii="Verdana" w:hAnsi="Verdana"/>
          <w:sz w:val="20"/>
          <w:szCs w:val="20"/>
          <w:lang w:val="en-GB"/>
        </w:rPr>
        <w:t xml:space="preserve">Committee on the Elimination of Racial Discrimination’s </w:t>
      </w:r>
      <w:r w:rsidRPr="000C5129">
        <w:rPr>
          <w:rFonts w:ascii="Verdana" w:hAnsi="Verdana"/>
          <w:sz w:val="20"/>
          <w:szCs w:val="20"/>
          <w:lang w:val="en-GB"/>
        </w:rPr>
        <w:t>Draft General Recommendation n</w:t>
      </w:r>
      <w:r w:rsidR="00053D5B" w:rsidRPr="000C5129">
        <w:rPr>
          <w:rFonts w:ascii="Verdana" w:hAnsi="Verdana"/>
          <w:sz w:val="20"/>
          <w:szCs w:val="20"/>
          <w:lang w:val="en-GB"/>
        </w:rPr>
        <w:t>o. </w:t>
      </w:r>
      <w:r w:rsidRPr="000C5129">
        <w:rPr>
          <w:rFonts w:ascii="Verdana" w:hAnsi="Verdana"/>
          <w:sz w:val="20"/>
          <w:szCs w:val="20"/>
          <w:lang w:val="en-GB"/>
        </w:rPr>
        <w:t>36 on Preventing and Combating Racial Profiling and the</w:t>
      </w:r>
      <w:r w:rsidR="00C3499F">
        <w:rPr>
          <w:rFonts w:ascii="Verdana" w:hAnsi="Verdana"/>
          <w:sz w:val="20"/>
          <w:szCs w:val="20"/>
          <w:lang w:val="en-GB"/>
        </w:rPr>
        <w:t xml:space="preserve"> </w:t>
      </w:r>
      <w:r w:rsidRPr="000C5129">
        <w:rPr>
          <w:rFonts w:ascii="Verdana" w:hAnsi="Verdana"/>
          <w:sz w:val="20"/>
          <w:szCs w:val="20"/>
          <w:lang w:val="en-GB"/>
        </w:rPr>
        <w:t>Committee</w:t>
      </w:r>
      <w:r w:rsidR="00053D5B" w:rsidRPr="000C5129">
        <w:rPr>
          <w:rFonts w:ascii="Verdana" w:hAnsi="Verdana"/>
          <w:sz w:val="20"/>
          <w:szCs w:val="20"/>
          <w:lang w:val="en-GB"/>
        </w:rPr>
        <w:t>’s</w:t>
      </w:r>
      <w:r w:rsidRPr="000C5129">
        <w:rPr>
          <w:rFonts w:ascii="Verdana" w:hAnsi="Verdana"/>
          <w:sz w:val="20"/>
          <w:szCs w:val="20"/>
          <w:lang w:val="en-GB"/>
        </w:rPr>
        <w:t xml:space="preserve"> invitation to subm</w:t>
      </w:r>
      <w:bookmarkStart w:id="0" w:name="_GoBack"/>
      <w:bookmarkEnd w:id="0"/>
      <w:r w:rsidRPr="000C5129">
        <w:rPr>
          <w:rFonts w:ascii="Verdana" w:hAnsi="Verdana"/>
          <w:sz w:val="20"/>
          <w:szCs w:val="20"/>
          <w:lang w:val="en-GB"/>
        </w:rPr>
        <w:t>it comments on this draft.</w:t>
      </w:r>
      <w:r w:rsidR="002E449F">
        <w:rPr>
          <w:rFonts w:ascii="Verdana" w:hAnsi="Verdana"/>
          <w:sz w:val="20"/>
          <w:szCs w:val="20"/>
          <w:lang w:val="en-GB"/>
        </w:rPr>
        <w:t xml:space="preserve"> The Netherlands would submit the following observations. </w:t>
      </w:r>
    </w:p>
    <w:p w14:paraId="2C6DE755" w14:textId="77777777" w:rsidR="00E11F9F" w:rsidRPr="000C5129" w:rsidRDefault="00E11F9F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0F506121" w14:textId="77777777" w:rsidR="000D2409" w:rsidRPr="000C5129" w:rsidRDefault="000D2409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Paragraph 31:</w:t>
      </w:r>
    </w:p>
    <w:p w14:paraId="19AAD9C6" w14:textId="00C8D942" w:rsidR="000D2409" w:rsidRPr="000C5129" w:rsidRDefault="00E76707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 xml:space="preserve">In principle, Dutch legislation </w:t>
      </w:r>
      <w:r w:rsidR="00473A58" w:rsidRPr="000C5129">
        <w:rPr>
          <w:rFonts w:ascii="Verdana" w:hAnsi="Verdana"/>
          <w:sz w:val="20"/>
          <w:szCs w:val="20"/>
          <w:lang w:val="en-GB"/>
        </w:rPr>
        <w:t>prohibits</w:t>
      </w:r>
      <w:r w:rsidRPr="000C5129">
        <w:rPr>
          <w:rFonts w:ascii="Verdana" w:hAnsi="Verdana"/>
          <w:sz w:val="20"/>
          <w:szCs w:val="20"/>
          <w:lang w:val="en-GB"/>
        </w:rPr>
        <w:t xml:space="preserve"> the </w:t>
      </w:r>
      <w:r w:rsidR="00472458" w:rsidRPr="000C5129">
        <w:rPr>
          <w:rFonts w:ascii="Verdana" w:hAnsi="Verdana"/>
          <w:sz w:val="20"/>
          <w:szCs w:val="20"/>
          <w:lang w:val="en-GB"/>
        </w:rPr>
        <w:t>collection</w:t>
      </w:r>
      <w:r w:rsidRPr="000C5129">
        <w:rPr>
          <w:rFonts w:ascii="Verdana" w:hAnsi="Verdana"/>
          <w:sz w:val="20"/>
          <w:szCs w:val="20"/>
          <w:lang w:val="en-GB"/>
        </w:rPr>
        <w:t xml:space="preserve"> of </w:t>
      </w:r>
      <w:r w:rsidR="00CA1B78" w:rsidRPr="000C5129">
        <w:rPr>
          <w:rFonts w:ascii="Verdana" w:hAnsi="Verdana"/>
          <w:sz w:val="20"/>
          <w:szCs w:val="20"/>
          <w:lang w:val="en-GB"/>
        </w:rPr>
        <w:t xml:space="preserve">information </w:t>
      </w:r>
      <w:r w:rsidR="00D95F1C">
        <w:rPr>
          <w:rFonts w:ascii="Verdana" w:hAnsi="Verdana"/>
          <w:sz w:val="20"/>
          <w:szCs w:val="20"/>
          <w:lang w:val="en-GB"/>
        </w:rPr>
        <w:t>on</w:t>
      </w:r>
      <w:r w:rsidR="00CA1B78" w:rsidRPr="000C5129">
        <w:rPr>
          <w:rFonts w:ascii="Verdana" w:hAnsi="Verdana"/>
          <w:sz w:val="20"/>
          <w:szCs w:val="20"/>
          <w:lang w:val="en-GB"/>
        </w:rPr>
        <w:t xml:space="preserve"> an</w:t>
      </w:r>
      <w:r w:rsidR="00207787" w:rsidRPr="000C5129">
        <w:rPr>
          <w:rFonts w:ascii="Verdana" w:hAnsi="Verdana"/>
          <w:sz w:val="20"/>
          <w:szCs w:val="20"/>
          <w:lang w:val="en-GB"/>
        </w:rPr>
        <w:t xml:space="preserve"> individual</w:t>
      </w:r>
      <w:r w:rsidR="00473A58" w:rsidRPr="000C5129">
        <w:rPr>
          <w:rFonts w:ascii="Verdana" w:hAnsi="Verdana"/>
          <w:sz w:val="20"/>
          <w:szCs w:val="20"/>
          <w:lang w:val="en-GB"/>
        </w:rPr>
        <w:t xml:space="preserve">’s </w:t>
      </w:r>
      <w:r w:rsidRPr="000C5129">
        <w:rPr>
          <w:rFonts w:ascii="Verdana" w:hAnsi="Verdana"/>
          <w:sz w:val="20"/>
          <w:szCs w:val="20"/>
          <w:lang w:val="en-GB"/>
        </w:rPr>
        <w:t>ethnicity for a variety of reasons.</w:t>
      </w:r>
      <w:r w:rsidR="00974709" w:rsidRPr="000C5129">
        <w:rPr>
          <w:rFonts w:ascii="Verdana" w:hAnsi="Verdana"/>
          <w:sz w:val="20"/>
          <w:szCs w:val="20"/>
          <w:lang w:val="en-GB"/>
        </w:rPr>
        <w:t xml:space="preserve"> Exceptions to this are very </w:t>
      </w:r>
      <w:r w:rsidR="002E449F">
        <w:rPr>
          <w:rFonts w:ascii="Verdana" w:hAnsi="Verdana"/>
          <w:sz w:val="20"/>
          <w:szCs w:val="20"/>
          <w:lang w:val="en-GB"/>
        </w:rPr>
        <w:t>narrowly defined</w:t>
      </w:r>
      <w:r w:rsidR="00974709" w:rsidRPr="000C5129">
        <w:rPr>
          <w:rFonts w:ascii="Verdana" w:hAnsi="Verdana"/>
          <w:sz w:val="20"/>
          <w:szCs w:val="20"/>
          <w:lang w:val="en-GB"/>
        </w:rPr>
        <w:t>.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The</w:t>
      </w:r>
      <w:r w:rsidR="00207C44">
        <w:rPr>
          <w:rFonts w:ascii="Verdana" w:hAnsi="Verdana"/>
          <w:sz w:val="20"/>
          <w:szCs w:val="20"/>
          <w:lang w:val="en-GB"/>
        </w:rPr>
        <w:t xml:space="preserve"> </w:t>
      </w:r>
      <w:r w:rsidR="007776DD" w:rsidRPr="000C5129">
        <w:rPr>
          <w:rFonts w:ascii="Verdana" w:hAnsi="Verdana"/>
          <w:sz w:val="20"/>
          <w:szCs w:val="20"/>
          <w:lang w:val="en-GB"/>
        </w:rPr>
        <w:t>collection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of </w:t>
      </w:r>
      <w:r w:rsidR="00DE404E" w:rsidRPr="000C5129">
        <w:rPr>
          <w:rFonts w:ascii="Verdana" w:hAnsi="Verdana"/>
          <w:sz w:val="20"/>
          <w:szCs w:val="20"/>
          <w:lang w:val="en-GB"/>
        </w:rPr>
        <w:t xml:space="preserve">information </w:t>
      </w:r>
      <w:r w:rsidR="00D95F1C">
        <w:rPr>
          <w:rFonts w:ascii="Verdana" w:hAnsi="Verdana"/>
          <w:sz w:val="20"/>
          <w:szCs w:val="20"/>
          <w:lang w:val="en-GB"/>
        </w:rPr>
        <w:t>on</w:t>
      </w:r>
      <w:r w:rsidR="00DE404E" w:rsidRPr="000C5129">
        <w:rPr>
          <w:rFonts w:ascii="Verdana" w:hAnsi="Verdana"/>
          <w:sz w:val="20"/>
          <w:szCs w:val="20"/>
          <w:lang w:val="en-GB"/>
        </w:rPr>
        <w:t xml:space="preserve"> an individual’s </w:t>
      </w:r>
      <w:r w:rsidR="00852E4C" w:rsidRPr="000C5129">
        <w:rPr>
          <w:rFonts w:ascii="Verdana" w:hAnsi="Verdana"/>
          <w:sz w:val="20"/>
          <w:szCs w:val="20"/>
          <w:lang w:val="en-GB"/>
        </w:rPr>
        <w:t>ethnic</w:t>
      </w:r>
      <w:r w:rsidR="007776DD" w:rsidRPr="000C5129">
        <w:rPr>
          <w:rFonts w:ascii="Verdana" w:hAnsi="Verdana"/>
          <w:sz w:val="20"/>
          <w:szCs w:val="20"/>
          <w:lang w:val="en-GB"/>
        </w:rPr>
        <w:t xml:space="preserve"> origin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may be permitted when </w:t>
      </w:r>
      <w:r w:rsidR="00D95F1C">
        <w:rPr>
          <w:rFonts w:ascii="Verdana" w:hAnsi="Verdana"/>
          <w:sz w:val="20"/>
          <w:szCs w:val="20"/>
          <w:lang w:val="en-GB"/>
        </w:rPr>
        <w:t>this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is necessary </w:t>
      </w:r>
      <w:r w:rsidR="000470DB" w:rsidRPr="000C5129">
        <w:rPr>
          <w:rFonts w:ascii="Verdana" w:hAnsi="Verdana"/>
          <w:sz w:val="20"/>
          <w:szCs w:val="20"/>
          <w:lang w:val="en-GB"/>
        </w:rPr>
        <w:t>to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D95F1C">
        <w:rPr>
          <w:rFonts w:ascii="Verdana" w:hAnsi="Verdana"/>
          <w:sz w:val="20"/>
          <w:szCs w:val="20"/>
          <w:lang w:val="en-GB"/>
        </w:rPr>
        <w:t>safeguard</w:t>
      </w:r>
      <w:r w:rsidR="00852E4C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0E5DD3" w:rsidRPr="000C5129">
        <w:rPr>
          <w:rFonts w:ascii="Verdana" w:hAnsi="Verdana"/>
          <w:sz w:val="20"/>
          <w:szCs w:val="20"/>
          <w:lang w:val="en-GB"/>
        </w:rPr>
        <w:t xml:space="preserve">an important public interest, </w:t>
      </w:r>
      <w:r w:rsidR="00207787" w:rsidRPr="000C5129">
        <w:rPr>
          <w:rFonts w:ascii="Verdana" w:hAnsi="Verdana"/>
          <w:sz w:val="20"/>
          <w:szCs w:val="20"/>
          <w:lang w:val="en-GB"/>
        </w:rPr>
        <w:t xml:space="preserve">for example </w:t>
      </w:r>
      <w:r w:rsidR="007776DD" w:rsidRPr="000C5129">
        <w:rPr>
          <w:rFonts w:ascii="Verdana" w:hAnsi="Verdana"/>
          <w:sz w:val="20"/>
          <w:szCs w:val="20"/>
          <w:lang w:val="en-GB"/>
        </w:rPr>
        <w:t xml:space="preserve">to </w:t>
      </w:r>
      <w:r w:rsidR="009308ED">
        <w:rPr>
          <w:rFonts w:ascii="Verdana" w:hAnsi="Verdana"/>
          <w:sz w:val="20"/>
          <w:szCs w:val="20"/>
          <w:lang w:val="en-GB"/>
        </w:rPr>
        <w:t>address</w:t>
      </w:r>
      <w:r w:rsidR="00207787" w:rsidRPr="000C5129">
        <w:rPr>
          <w:rFonts w:ascii="Verdana" w:hAnsi="Verdana"/>
          <w:sz w:val="20"/>
          <w:szCs w:val="20"/>
          <w:lang w:val="en-GB"/>
        </w:rPr>
        <w:t xml:space="preserve"> social problem</w:t>
      </w:r>
      <w:r w:rsidR="009308ED">
        <w:rPr>
          <w:rFonts w:ascii="Verdana" w:hAnsi="Verdana"/>
          <w:sz w:val="20"/>
          <w:szCs w:val="20"/>
          <w:lang w:val="en-GB"/>
        </w:rPr>
        <w:t>s</w:t>
      </w:r>
      <w:r w:rsidR="000E5DD3" w:rsidRPr="000C5129">
        <w:rPr>
          <w:rFonts w:ascii="Verdana" w:hAnsi="Verdana"/>
          <w:sz w:val="20"/>
          <w:szCs w:val="20"/>
          <w:lang w:val="en-GB"/>
        </w:rPr>
        <w:t>.</w:t>
      </w:r>
      <w:r w:rsidR="000470DB" w:rsidRPr="000C5129">
        <w:rPr>
          <w:rFonts w:ascii="Verdana" w:hAnsi="Verdana"/>
          <w:sz w:val="20"/>
          <w:szCs w:val="20"/>
          <w:lang w:val="en-GB"/>
        </w:rPr>
        <w:t xml:space="preserve"> An example of such an exception</w:t>
      </w:r>
      <w:r w:rsidR="007D5658" w:rsidRPr="000C5129">
        <w:rPr>
          <w:rFonts w:ascii="Verdana" w:hAnsi="Verdana"/>
          <w:sz w:val="20"/>
          <w:szCs w:val="20"/>
          <w:lang w:val="en-GB"/>
        </w:rPr>
        <w:t xml:space="preserve"> is</w:t>
      </w:r>
      <w:r w:rsidR="00C83BFD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916B5F">
        <w:rPr>
          <w:rFonts w:ascii="Verdana" w:hAnsi="Verdana"/>
          <w:sz w:val="20"/>
          <w:szCs w:val="20"/>
          <w:lang w:val="en-GB"/>
        </w:rPr>
        <w:t xml:space="preserve">the practice of giving </w:t>
      </w:r>
      <w:r w:rsidR="007D5658" w:rsidRPr="000C5129">
        <w:rPr>
          <w:rFonts w:ascii="Verdana" w:hAnsi="Verdana"/>
          <w:sz w:val="20"/>
          <w:szCs w:val="20"/>
          <w:lang w:val="en-GB"/>
        </w:rPr>
        <w:t xml:space="preserve">preferential treatment </w:t>
      </w:r>
      <w:r w:rsidR="00916B5F">
        <w:rPr>
          <w:rFonts w:ascii="Verdana" w:hAnsi="Verdana"/>
          <w:sz w:val="20"/>
          <w:szCs w:val="20"/>
          <w:lang w:val="en-GB"/>
        </w:rPr>
        <w:t xml:space="preserve">to </w:t>
      </w:r>
      <w:r w:rsidR="007D5658" w:rsidRPr="000C5129">
        <w:rPr>
          <w:rFonts w:ascii="Verdana" w:hAnsi="Verdana"/>
          <w:sz w:val="20"/>
          <w:szCs w:val="20"/>
          <w:lang w:val="en-GB"/>
        </w:rPr>
        <w:t>disadvantaged groups</w:t>
      </w:r>
      <w:r w:rsidR="00916B5F">
        <w:rPr>
          <w:rFonts w:ascii="Verdana" w:hAnsi="Verdana"/>
          <w:sz w:val="20"/>
          <w:szCs w:val="20"/>
          <w:lang w:val="en-GB"/>
        </w:rPr>
        <w:t xml:space="preserve"> in terms of policymaking and </w:t>
      </w:r>
      <w:r w:rsidR="007A1B2D">
        <w:rPr>
          <w:rFonts w:ascii="Verdana" w:hAnsi="Verdana"/>
          <w:sz w:val="20"/>
          <w:szCs w:val="20"/>
          <w:lang w:val="en-GB"/>
        </w:rPr>
        <w:t>financial assistance</w:t>
      </w:r>
      <w:r w:rsidR="007D5658" w:rsidRPr="000C5129">
        <w:rPr>
          <w:rFonts w:ascii="Verdana" w:hAnsi="Verdana"/>
          <w:sz w:val="20"/>
          <w:szCs w:val="20"/>
          <w:lang w:val="en-GB"/>
        </w:rPr>
        <w:t>.</w:t>
      </w:r>
      <w:r w:rsidR="004B4FB5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9A54AF" w:rsidRPr="000C5129">
        <w:rPr>
          <w:rFonts w:ascii="Verdana" w:hAnsi="Verdana"/>
          <w:sz w:val="20"/>
          <w:szCs w:val="20"/>
          <w:lang w:val="en-GB"/>
        </w:rPr>
        <w:t xml:space="preserve">The collection of information </w:t>
      </w:r>
      <w:r w:rsidR="00B6489C">
        <w:rPr>
          <w:rFonts w:ascii="Verdana" w:hAnsi="Verdana"/>
          <w:sz w:val="20"/>
          <w:szCs w:val="20"/>
          <w:lang w:val="en-GB"/>
        </w:rPr>
        <w:t>on</w:t>
      </w:r>
      <w:r w:rsidR="009A54AF" w:rsidRPr="000C5129">
        <w:rPr>
          <w:rFonts w:ascii="Verdana" w:hAnsi="Verdana"/>
          <w:sz w:val="20"/>
          <w:szCs w:val="20"/>
          <w:lang w:val="en-GB"/>
        </w:rPr>
        <w:t xml:space="preserve"> an individual’s e</w:t>
      </w:r>
      <w:r w:rsidR="004B4FB5" w:rsidRPr="000C5129">
        <w:rPr>
          <w:rFonts w:ascii="Verdana" w:hAnsi="Verdana"/>
          <w:sz w:val="20"/>
          <w:szCs w:val="20"/>
          <w:lang w:val="en-GB"/>
        </w:rPr>
        <w:t>thnic</w:t>
      </w:r>
      <w:r w:rsidR="009A54AF" w:rsidRPr="000C5129">
        <w:rPr>
          <w:rFonts w:ascii="Verdana" w:hAnsi="Verdana"/>
          <w:sz w:val="20"/>
          <w:szCs w:val="20"/>
          <w:lang w:val="en-GB"/>
        </w:rPr>
        <w:t xml:space="preserve"> origin</w:t>
      </w:r>
      <w:r w:rsidR="004B4FB5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B22C7D" w:rsidRPr="000C5129">
        <w:rPr>
          <w:rFonts w:ascii="Verdana" w:hAnsi="Verdana"/>
          <w:sz w:val="20"/>
          <w:szCs w:val="20"/>
          <w:lang w:val="en-GB"/>
        </w:rPr>
        <w:t>in connection with</w:t>
      </w:r>
      <w:r w:rsidR="004B4FB5" w:rsidRPr="000C5129">
        <w:rPr>
          <w:rFonts w:ascii="Verdana" w:hAnsi="Verdana"/>
          <w:sz w:val="20"/>
          <w:szCs w:val="20"/>
          <w:lang w:val="en-GB"/>
        </w:rPr>
        <w:t xml:space="preserve"> the performance of </w:t>
      </w:r>
      <w:r w:rsidR="00B22C7D" w:rsidRPr="000C5129">
        <w:rPr>
          <w:rFonts w:ascii="Verdana" w:hAnsi="Verdana"/>
          <w:sz w:val="20"/>
          <w:szCs w:val="20"/>
          <w:lang w:val="en-GB"/>
        </w:rPr>
        <w:t>law enforcement</w:t>
      </w:r>
      <w:r w:rsidR="004B4FB5" w:rsidRPr="000C5129">
        <w:rPr>
          <w:rFonts w:ascii="Verdana" w:hAnsi="Verdana"/>
          <w:sz w:val="20"/>
          <w:szCs w:val="20"/>
          <w:lang w:val="en-GB"/>
        </w:rPr>
        <w:t xml:space="preserve"> duties </w:t>
      </w:r>
      <w:r w:rsidR="004E339A" w:rsidRPr="000C5129">
        <w:rPr>
          <w:rFonts w:ascii="Verdana" w:hAnsi="Verdana"/>
          <w:sz w:val="20"/>
          <w:szCs w:val="20"/>
          <w:lang w:val="en-GB"/>
        </w:rPr>
        <w:t xml:space="preserve">is not considered </w:t>
      </w:r>
      <w:r w:rsidR="00B22C7D" w:rsidRPr="000C5129">
        <w:rPr>
          <w:rFonts w:ascii="Verdana" w:hAnsi="Verdana"/>
          <w:sz w:val="20"/>
          <w:szCs w:val="20"/>
          <w:lang w:val="en-GB"/>
        </w:rPr>
        <w:t>a</w:t>
      </w:r>
      <w:r w:rsidR="004E339A" w:rsidRPr="000C5129">
        <w:rPr>
          <w:rFonts w:ascii="Verdana" w:hAnsi="Verdana"/>
          <w:sz w:val="20"/>
          <w:szCs w:val="20"/>
          <w:lang w:val="en-GB"/>
        </w:rPr>
        <w:t xml:space="preserve"> ground for exception</w:t>
      </w:r>
      <w:r w:rsidR="00BE4C51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F97763">
        <w:rPr>
          <w:rFonts w:ascii="Verdana" w:hAnsi="Verdana"/>
          <w:sz w:val="20"/>
          <w:szCs w:val="20"/>
          <w:lang w:val="en-GB"/>
        </w:rPr>
        <w:t>according</w:t>
      </w:r>
      <w:r w:rsidR="002E449F">
        <w:rPr>
          <w:rFonts w:ascii="Verdana" w:hAnsi="Verdana"/>
          <w:sz w:val="20"/>
          <w:szCs w:val="20"/>
          <w:lang w:val="en-GB"/>
        </w:rPr>
        <w:t xml:space="preserve"> to Dutch legislation </w:t>
      </w:r>
      <w:r w:rsidR="00BE4C51" w:rsidRPr="000C5129">
        <w:rPr>
          <w:rFonts w:ascii="Verdana" w:hAnsi="Verdana"/>
          <w:sz w:val="20"/>
          <w:szCs w:val="20"/>
          <w:lang w:val="en-GB"/>
        </w:rPr>
        <w:t xml:space="preserve">and, therefore, </w:t>
      </w:r>
      <w:r w:rsidR="00666105" w:rsidRPr="000C5129">
        <w:rPr>
          <w:rFonts w:ascii="Verdana" w:hAnsi="Verdana"/>
          <w:sz w:val="20"/>
          <w:szCs w:val="20"/>
          <w:lang w:val="en-GB"/>
        </w:rPr>
        <w:t xml:space="preserve">is </w:t>
      </w:r>
      <w:r w:rsidR="00BE4C51" w:rsidRPr="000C5129">
        <w:rPr>
          <w:rFonts w:ascii="Verdana" w:hAnsi="Verdana"/>
          <w:sz w:val="20"/>
          <w:szCs w:val="20"/>
          <w:lang w:val="en-GB"/>
        </w:rPr>
        <w:t xml:space="preserve">not permitted. Consequently, </w:t>
      </w:r>
      <w:r w:rsidR="00036778" w:rsidRPr="000C5129">
        <w:rPr>
          <w:rFonts w:ascii="Verdana" w:hAnsi="Verdana"/>
          <w:sz w:val="20"/>
          <w:szCs w:val="20"/>
          <w:lang w:val="en-GB"/>
        </w:rPr>
        <w:t xml:space="preserve">in regard to law enforcement practices, </w:t>
      </w:r>
      <w:r w:rsidR="00BE4C51" w:rsidRPr="000C5129">
        <w:rPr>
          <w:rFonts w:ascii="Verdana" w:hAnsi="Verdana"/>
          <w:sz w:val="20"/>
          <w:szCs w:val="20"/>
          <w:lang w:val="en-GB"/>
        </w:rPr>
        <w:t xml:space="preserve">law enforcement agencies in the Netherlands do not collect disaggregated data </w:t>
      </w:r>
      <w:r w:rsidR="00915010" w:rsidRPr="000C5129">
        <w:rPr>
          <w:rFonts w:ascii="Verdana" w:hAnsi="Verdana"/>
          <w:sz w:val="20"/>
          <w:szCs w:val="20"/>
          <w:lang w:val="en-GB"/>
        </w:rPr>
        <w:t>that</w:t>
      </w:r>
      <w:r w:rsidR="00BD3415" w:rsidRPr="000C5129">
        <w:rPr>
          <w:rFonts w:ascii="Verdana" w:hAnsi="Verdana"/>
          <w:sz w:val="20"/>
          <w:szCs w:val="20"/>
          <w:lang w:val="en-GB"/>
        </w:rPr>
        <w:t xml:space="preserve"> include</w:t>
      </w:r>
      <w:r w:rsidR="00B6489C">
        <w:rPr>
          <w:rFonts w:ascii="Verdana" w:hAnsi="Verdana"/>
          <w:sz w:val="20"/>
          <w:szCs w:val="20"/>
          <w:lang w:val="en-GB"/>
        </w:rPr>
        <w:t>s</w:t>
      </w:r>
      <w:r w:rsidR="00BD3415" w:rsidRPr="000C5129">
        <w:rPr>
          <w:rFonts w:ascii="Verdana" w:hAnsi="Verdana"/>
          <w:sz w:val="20"/>
          <w:szCs w:val="20"/>
          <w:lang w:val="en-GB"/>
        </w:rPr>
        <w:t xml:space="preserve"> information on the ethnic origin of members of the public targeted</w:t>
      </w:r>
      <w:r w:rsidR="00915010" w:rsidRPr="000C5129">
        <w:rPr>
          <w:rFonts w:ascii="Verdana" w:hAnsi="Verdana"/>
          <w:sz w:val="20"/>
          <w:szCs w:val="20"/>
          <w:lang w:val="en-GB"/>
        </w:rPr>
        <w:t xml:space="preserve"> or, therefore, </w:t>
      </w:r>
      <w:r w:rsidR="00012C36" w:rsidRPr="000C5129">
        <w:rPr>
          <w:rFonts w:ascii="Verdana" w:hAnsi="Verdana"/>
          <w:sz w:val="20"/>
          <w:szCs w:val="20"/>
          <w:lang w:val="en-GB"/>
        </w:rPr>
        <w:t xml:space="preserve">details and outcomes of </w:t>
      </w:r>
      <w:r w:rsidR="00915010" w:rsidRPr="000C5129">
        <w:rPr>
          <w:rFonts w:ascii="Verdana" w:hAnsi="Verdana"/>
          <w:sz w:val="20"/>
          <w:szCs w:val="20"/>
          <w:lang w:val="en-GB"/>
        </w:rPr>
        <w:t>these</w:t>
      </w:r>
      <w:r w:rsidR="00012C36" w:rsidRPr="000C5129">
        <w:rPr>
          <w:rFonts w:ascii="Verdana" w:hAnsi="Verdana"/>
          <w:sz w:val="20"/>
          <w:szCs w:val="20"/>
          <w:lang w:val="en-GB"/>
        </w:rPr>
        <w:t xml:space="preserve"> encounters. The Netherlands</w:t>
      </w:r>
      <w:r w:rsidR="00B47C00" w:rsidRPr="000C5129">
        <w:rPr>
          <w:rFonts w:ascii="Verdana" w:hAnsi="Verdana"/>
          <w:sz w:val="20"/>
          <w:szCs w:val="20"/>
          <w:lang w:val="en-GB"/>
        </w:rPr>
        <w:t xml:space="preserve"> therefore </w:t>
      </w:r>
      <w:r w:rsidR="00915010" w:rsidRPr="000C5129">
        <w:rPr>
          <w:rFonts w:ascii="Verdana" w:hAnsi="Verdana"/>
          <w:sz w:val="20"/>
          <w:szCs w:val="20"/>
          <w:lang w:val="en-GB"/>
        </w:rPr>
        <w:t>proposes</w:t>
      </w:r>
      <w:r w:rsidR="00B47C00" w:rsidRPr="000C5129">
        <w:rPr>
          <w:rFonts w:ascii="Verdana" w:hAnsi="Verdana"/>
          <w:sz w:val="20"/>
          <w:szCs w:val="20"/>
          <w:lang w:val="en-GB"/>
        </w:rPr>
        <w:t xml:space="preserve"> that paragraph</w:t>
      </w:r>
      <w:r w:rsidR="00915010" w:rsidRPr="000C5129">
        <w:rPr>
          <w:rFonts w:ascii="Verdana" w:hAnsi="Verdana"/>
          <w:sz w:val="20"/>
          <w:szCs w:val="20"/>
          <w:lang w:val="en-GB"/>
        </w:rPr>
        <w:t> </w:t>
      </w:r>
      <w:r w:rsidR="00B47C00" w:rsidRPr="000C5129">
        <w:rPr>
          <w:rFonts w:ascii="Verdana" w:hAnsi="Verdana"/>
          <w:sz w:val="20"/>
          <w:szCs w:val="20"/>
          <w:lang w:val="en-GB"/>
        </w:rPr>
        <w:t xml:space="preserve">31 be </w:t>
      </w:r>
      <w:r w:rsidR="00B6489C">
        <w:rPr>
          <w:rFonts w:ascii="Verdana" w:hAnsi="Verdana"/>
          <w:sz w:val="20"/>
          <w:szCs w:val="20"/>
          <w:lang w:val="en-GB"/>
        </w:rPr>
        <w:t>amended</w:t>
      </w:r>
      <w:r w:rsidR="00B47C00" w:rsidRPr="000C5129">
        <w:rPr>
          <w:rFonts w:ascii="Verdana" w:hAnsi="Verdana"/>
          <w:sz w:val="20"/>
          <w:szCs w:val="20"/>
          <w:lang w:val="en-GB"/>
        </w:rPr>
        <w:t xml:space="preserve"> so that countries </w:t>
      </w:r>
      <w:r w:rsidR="00F868DF" w:rsidRPr="000C5129">
        <w:rPr>
          <w:rFonts w:ascii="Verdana" w:hAnsi="Verdana"/>
          <w:sz w:val="20"/>
          <w:szCs w:val="20"/>
          <w:lang w:val="en-GB"/>
        </w:rPr>
        <w:t xml:space="preserve">that legally prohibit the collection of this type of information are not </w:t>
      </w:r>
      <w:r w:rsidR="00B6489C">
        <w:rPr>
          <w:rFonts w:ascii="Verdana" w:hAnsi="Verdana"/>
          <w:sz w:val="20"/>
          <w:szCs w:val="20"/>
          <w:lang w:val="en-GB"/>
        </w:rPr>
        <w:t>required</w:t>
      </w:r>
      <w:r w:rsidR="00F868DF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9914AD" w:rsidRPr="000C5129">
        <w:rPr>
          <w:rFonts w:ascii="Verdana" w:hAnsi="Verdana"/>
          <w:sz w:val="20"/>
          <w:szCs w:val="20"/>
          <w:lang w:val="en-GB"/>
        </w:rPr>
        <w:t xml:space="preserve">to </w:t>
      </w:r>
      <w:r w:rsidR="001C36C2">
        <w:rPr>
          <w:rFonts w:ascii="Verdana" w:hAnsi="Verdana"/>
          <w:sz w:val="20"/>
          <w:szCs w:val="20"/>
          <w:lang w:val="en-GB"/>
        </w:rPr>
        <w:t>collect such information</w:t>
      </w:r>
      <w:r w:rsidR="009914AD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F868DF" w:rsidRPr="000C5129">
        <w:rPr>
          <w:rFonts w:ascii="Verdana" w:hAnsi="Verdana"/>
          <w:sz w:val="20"/>
          <w:szCs w:val="20"/>
          <w:lang w:val="en-GB"/>
        </w:rPr>
        <w:t>by this paragraph.</w:t>
      </w:r>
    </w:p>
    <w:p w14:paraId="4A714FE7" w14:textId="77777777" w:rsidR="00952BA5" w:rsidRPr="000C5129" w:rsidRDefault="00952BA5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2CED01C" w14:textId="170E8E1D" w:rsidR="00390F15" w:rsidRPr="000C5129" w:rsidRDefault="00390F15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Paragraph 32:</w:t>
      </w:r>
    </w:p>
    <w:p w14:paraId="4524696C" w14:textId="1E39B7B2" w:rsidR="00390F15" w:rsidRPr="000C5129" w:rsidRDefault="00E851F2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This paragraph suggest</w:t>
      </w:r>
      <w:r w:rsidR="00AF676F" w:rsidRPr="000C5129">
        <w:rPr>
          <w:rFonts w:ascii="Verdana" w:hAnsi="Verdana"/>
          <w:sz w:val="20"/>
          <w:szCs w:val="20"/>
          <w:lang w:val="en-GB"/>
        </w:rPr>
        <w:t>s</w:t>
      </w:r>
      <w:r w:rsidR="00544163" w:rsidRPr="000C5129">
        <w:rPr>
          <w:rFonts w:ascii="Verdana" w:hAnsi="Verdana"/>
          <w:sz w:val="20"/>
          <w:szCs w:val="20"/>
          <w:lang w:val="en-GB"/>
        </w:rPr>
        <w:t xml:space="preserve"> collecting and monitoring data concerning ‘deviations</w:t>
      </w:r>
      <w:r w:rsidR="00420B14">
        <w:rPr>
          <w:rFonts w:ascii="Verdana" w:hAnsi="Verdana"/>
          <w:sz w:val="20"/>
          <w:szCs w:val="20"/>
          <w:lang w:val="en-GB"/>
        </w:rPr>
        <w:t xml:space="preserve"> from policy</w:t>
      </w:r>
      <w:r w:rsidR="00544163" w:rsidRPr="000C5129">
        <w:rPr>
          <w:rFonts w:ascii="Verdana" w:hAnsi="Verdana"/>
          <w:sz w:val="20"/>
          <w:szCs w:val="20"/>
          <w:lang w:val="en-GB"/>
        </w:rPr>
        <w:t>’ in the behaviour of law enforcement agents.</w:t>
      </w:r>
      <w:r w:rsidR="00444C78" w:rsidRPr="000C5129">
        <w:rPr>
          <w:rFonts w:ascii="Verdana" w:hAnsi="Verdana"/>
          <w:sz w:val="20"/>
          <w:szCs w:val="20"/>
          <w:lang w:val="en-GB"/>
        </w:rPr>
        <w:t xml:space="preserve"> </w:t>
      </w:r>
      <w:r w:rsidR="00390F15" w:rsidRPr="000C5129">
        <w:rPr>
          <w:rFonts w:ascii="Verdana" w:hAnsi="Verdana"/>
          <w:sz w:val="20"/>
          <w:szCs w:val="20"/>
          <w:lang w:val="en-GB"/>
        </w:rPr>
        <w:t xml:space="preserve">It is unclear, however, what exactly is considered </w:t>
      </w:r>
      <w:r w:rsidR="004B3A17" w:rsidRPr="000C5129">
        <w:rPr>
          <w:rFonts w:ascii="Verdana" w:hAnsi="Verdana"/>
          <w:sz w:val="20"/>
          <w:szCs w:val="20"/>
          <w:lang w:val="en-GB"/>
        </w:rPr>
        <w:t>a ‘deviation’ in</w:t>
      </w:r>
      <w:r w:rsidR="00390F15" w:rsidRPr="000C5129">
        <w:rPr>
          <w:rFonts w:ascii="Verdana" w:hAnsi="Verdana"/>
          <w:sz w:val="20"/>
          <w:szCs w:val="20"/>
          <w:lang w:val="en-GB"/>
        </w:rPr>
        <w:t xml:space="preserve"> behaviour and </w:t>
      </w:r>
      <w:r w:rsidR="00666105">
        <w:rPr>
          <w:rFonts w:ascii="Verdana" w:hAnsi="Verdana"/>
          <w:sz w:val="20"/>
          <w:szCs w:val="20"/>
          <w:lang w:val="en-GB"/>
        </w:rPr>
        <w:t>the</w:t>
      </w:r>
      <w:r w:rsidR="005C555F">
        <w:rPr>
          <w:rFonts w:ascii="Verdana" w:hAnsi="Verdana"/>
          <w:sz w:val="20"/>
          <w:szCs w:val="20"/>
          <w:lang w:val="en-GB"/>
        </w:rPr>
        <w:t xml:space="preserve"> </w:t>
      </w:r>
      <w:r w:rsidR="00666105">
        <w:rPr>
          <w:rFonts w:ascii="Verdana" w:hAnsi="Verdana"/>
          <w:sz w:val="20"/>
          <w:szCs w:val="20"/>
          <w:lang w:val="en-GB"/>
        </w:rPr>
        <w:t xml:space="preserve">Netherlands asks </w:t>
      </w:r>
      <w:r w:rsidR="00390F15" w:rsidRPr="000C5129">
        <w:rPr>
          <w:rFonts w:ascii="Verdana" w:hAnsi="Verdana"/>
          <w:sz w:val="20"/>
          <w:szCs w:val="20"/>
          <w:lang w:val="en-GB"/>
        </w:rPr>
        <w:t xml:space="preserve">whether this can be stated </w:t>
      </w:r>
      <w:r w:rsidR="00420B14">
        <w:rPr>
          <w:rFonts w:ascii="Verdana" w:hAnsi="Verdana"/>
          <w:sz w:val="20"/>
          <w:szCs w:val="20"/>
          <w:lang w:val="en-GB"/>
        </w:rPr>
        <w:t>more explicitly</w:t>
      </w:r>
      <w:r w:rsidR="00390F15" w:rsidRPr="000C5129">
        <w:rPr>
          <w:rFonts w:ascii="Verdana" w:hAnsi="Verdana"/>
          <w:sz w:val="20"/>
          <w:szCs w:val="20"/>
          <w:lang w:val="en-GB"/>
        </w:rPr>
        <w:t>.</w:t>
      </w:r>
    </w:p>
    <w:p w14:paraId="07737C0D" w14:textId="77777777" w:rsidR="00952BA5" w:rsidRPr="000C5129" w:rsidRDefault="00952BA5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42A5D2A5" w14:textId="1F642940" w:rsidR="00FB4DE6" w:rsidRPr="000C5129" w:rsidRDefault="00FB4DE6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Paragraph 37:</w:t>
      </w:r>
    </w:p>
    <w:p w14:paraId="3BEFC3F3" w14:textId="5B37FB80" w:rsidR="00952BA5" w:rsidRPr="000C5129" w:rsidRDefault="00FB4DE6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 xml:space="preserve">The Netherlands </w:t>
      </w:r>
      <w:r w:rsidR="00756308" w:rsidRPr="000C5129">
        <w:rPr>
          <w:rFonts w:ascii="Verdana" w:hAnsi="Verdana"/>
          <w:sz w:val="20"/>
          <w:szCs w:val="20"/>
          <w:lang w:val="en-GB"/>
        </w:rPr>
        <w:t>questions</w:t>
      </w:r>
      <w:r w:rsidRPr="000C5129">
        <w:rPr>
          <w:rFonts w:ascii="Verdana" w:hAnsi="Verdana"/>
          <w:sz w:val="20"/>
          <w:szCs w:val="20"/>
          <w:lang w:val="en-GB"/>
        </w:rPr>
        <w:t xml:space="preserve"> whether the requirements under paragraph</w:t>
      </w:r>
      <w:r w:rsidR="00756308" w:rsidRPr="000C5129">
        <w:rPr>
          <w:rFonts w:ascii="Verdana" w:hAnsi="Verdana"/>
          <w:sz w:val="20"/>
          <w:szCs w:val="20"/>
          <w:lang w:val="en-GB"/>
        </w:rPr>
        <w:t> </w:t>
      </w:r>
      <w:r w:rsidRPr="000C5129">
        <w:rPr>
          <w:rFonts w:ascii="Verdana" w:hAnsi="Verdana"/>
          <w:sz w:val="20"/>
          <w:szCs w:val="20"/>
          <w:lang w:val="en-GB"/>
        </w:rPr>
        <w:t>37 fall within the mandate of the Committee.</w:t>
      </w:r>
    </w:p>
    <w:p w14:paraId="783D1F29" w14:textId="77777777" w:rsidR="00952BA5" w:rsidRPr="000C5129" w:rsidRDefault="00952BA5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162126CE" w14:textId="2673FFF0" w:rsidR="00FB4DE6" w:rsidRPr="000C5129" w:rsidRDefault="00FB4DE6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Paragraph 39:</w:t>
      </w:r>
    </w:p>
    <w:p w14:paraId="6F105386" w14:textId="2748DE5D" w:rsidR="000D2409" w:rsidRPr="000C5129" w:rsidRDefault="002620DB" w:rsidP="00E57952">
      <w:pPr>
        <w:spacing w:after="0" w:line="360" w:lineRule="auto"/>
        <w:jc w:val="both"/>
        <w:rPr>
          <w:rFonts w:ascii="Verdana" w:hAnsi="Verdana"/>
          <w:sz w:val="20"/>
          <w:szCs w:val="20"/>
          <w:lang w:val="en-GB"/>
        </w:rPr>
      </w:pPr>
      <w:r w:rsidRPr="000C5129">
        <w:rPr>
          <w:rFonts w:ascii="Verdana" w:hAnsi="Verdana"/>
          <w:sz w:val="20"/>
          <w:szCs w:val="20"/>
          <w:lang w:val="en-GB"/>
        </w:rPr>
        <w:t>Under paragraph</w:t>
      </w:r>
      <w:r w:rsidR="00756308" w:rsidRPr="000C5129">
        <w:rPr>
          <w:rFonts w:ascii="Verdana" w:hAnsi="Verdana"/>
          <w:sz w:val="20"/>
          <w:szCs w:val="20"/>
          <w:lang w:val="en-GB"/>
        </w:rPr>
        <w:t> 39</w:t>
      </w:r>
      <w:r w:rsidRPr="000C5129">
        <w:rPr>
          <w:rFonts w:ascii="Verdana" w:hAnsi="Verdana"/>
          <w:sz w:val="20"/>
          <w:szCs w:val="20"/>
          <w:lang w:val="en-GB"/>
        </w:rPr>
        <w:t xml:space="preserve"> ‘States should document and report in their reports to the Committee for the Elimination of Racial Discrimination, the cases of racial </w:t>
      </w:r>
      <w:r w:rsidRPr="000C5129">
        <w:rPr>
          <w:rFonts w:ascii="Verdana" w:hAnsi="Verdana"/>
          <w:sz w:val="20"/>
          <w:szCs w:val="20"/>
          <w:lang w:val="en-GB"/>
        </w:rPr>
        <w:lastRenderedPageBreak/>
        <w:t xml:space="preserve">discrimination associated with artificial intelligence, and the measures of prevention and sanction adopted.’ The Netherlands recommends qualifying this </w:t>
      </w:r>
      <w:r w:rsidR="00756308" w:rsidRPr="000C5129">
        <w:rPr>
          <w:rFonts w:ascii="Verdana" w:hAnsi="Verdana"/>
          <w:sz w:val="20"/>
          <w:szCs w:val="20"/>
          <w:lang w:val="en-GB"/>
        </w:rPr>
        <w:t xml:space="preserve">provision </w:t>
      </w:r>
      <w:r w:rsidR="00C3499F">
        <w:rPr>
          <w:rFonts w:ascii="Verdana" w:hAnsi="Verdana"/>
          <w:sz w:val="20"/>
          <w:szCs w:val="20"/>
          <w:lang w:val="en-GB"/>
        </w:rPr>
        <w:t>by adding</w:t>
      </w:r>
      <w:r w:rsidRPr="000C5129">
        <w:rPr>
          <w:rFonts w:ascii="Verdana" w:hAnsi="Verdana"/>
          <w:sz w:val="20"/>
          <w:szCs w:val="20"/>
          <w:lang w:val="en-GB"/>
        </w:rPr>
        <w:t xml:space="preserve"> ‘preferably’ or ‘to the extent possible’ so as not to undu</w:t>
      </w:r>
      <w:r w:rsidR="003523AB" w:rsidRPr="000C5129">
        <w:rPr>
          <w:rFonts w:ascii="Verdana" w:hAnsi="Verdana"/>
          <w:sz w:val="20"/>
          <w:szCs w:val="20"/>
          <w:lang w:val="en-GB"/>
        </w:rPr>
        <w:t>ly</w:t>
      </w:r>
      <w:r w:rsidRPr="000C5129">
        <w:rPr>
          <w:rFonts w:ascii="Verdana" w:hAnsi="Verdana"/>
          <w:sz w:val="20"/>
          <w:szCs w:val="20"/>
          <w:lang w:val="en-GB"/>
        </w:rPr>
        <w:t xml:space="preserve"> burden </w:t>
      </w:r>
      <w:r w:rsidR="00756308" w:rsidRPr="000C5129">
        <w:rPr>
          <w:rFonts w:ascii="Verdana" w:hAnsi="Verdana"/>
          <w:sz w:val="20"/>
          <w:szCs w:val="20"/>
          <w:lang w:val="en-GB"/>
        </w:rPr>
        <w:t>S</w:t>
      </w:r>
      <w:r w:rsidRPr="000C5129">
        <w:rPr>
          <w:rFonts w:ascii="Verdana" w:hAnsi="Verdana"/>
          <w:sz w:val="20"/>
          <w:szCs w:val="20"/>
          <w:lang w:val="en-GB"/>
        </w:rPr>
        <w:t>tates in their re</w:t>
      </w:r>
      <w:r w:rsidR="00B5524A" w:rsidRPr="000C5129">
        <w:rPr>
          <w:rFonts w:ascii="Verdana" w:hAnsi="Verdana"/>
          <w:sz w:val="20"/>
          <w:szCs w:val="20"/>
          <w:lang w:val="en-GB"/>
        </w:rPr>
        <w:t>porting obligations.</w:t>
      </w:r>
    </w:p>
    <w:sectPr w:rsidR="000D2409" w:rsidRPr="000C51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A147" w14:textId="77777777" w:rsidR="00C3499F" w:rsidRDefault="00C3499F" w:rsidP="00C3499F">
      <w:pPr>
        <w:spacing w:after="0" w:line="240" w:lineRule="auto"/>
      </w:pPr>
      <w:r>
        <w:separator/>
      </w:r>
    </w:p>
  </w:endnote>
  <w:endnote w:type="continuationSeparator" w:id="0">
    <w:p w14:paraId="2165ED5C" w14:textId="77777777" w:rsidR="00C3499F" w:rsidRDefault="00C3499F" w:rsidP="00C3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E3AF" w14:textId="31633DDB" w:rsidR="00C3499F" w:rsidRPr="0026215C" w:rsidRDefault="00C3499F">
    <w:pPr>
      <w:pStyle w:val="Footer"/>
      <w:rPr>
        <w:lang w:val="en-US"/>
      </w:rPr>
    </w:pPr>
    <w:r>
      <w:rPr>
        <w:lang w:val="en-US"/>
      </w:rPr>
      <w:t>AVT19/BZ128883</w:t>
    </w:r>
    <w:r>
      <w:rPr>
        <w:lang w:val="en-US"/>
      </w:rPr>
      <w:tab/>
    </w:r>
    <w:r w:rsidRPr="00C3499F">
      <w:rPr>
        <w:lang w:val="en-US"/>
      </w:rPr>
      <w:fldChar w:fldCharType="begin"/>
    </w:r>
    <w:r w:rsidRPr="00C3499F">
      <w:rPr>
        <w:lang w:val="en-US"/>
      </w:rPr>
      <w:instrText>PAGE   \* MERGEFORMAT</w:instrText>
    </w:r>
    <w:r w:rsidRPr="00C3499F">
      <w:rPr>
        <w:lang w:val="en-US"/>
      </w:rPr>
      <w:fldChar w:fldCharType="separate"/>
    </w:r>
    <w:r w:rsidR="00E57952">
      <w:rPr>
        <w:noProof/>
        <w:lang w:val="en-US"/>
      </w:rPr>
      <w:t>1</w:t>
    </w:r>
    <w:r w:rsidRPr="00C3499F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C3C2D" w14:textId="77777777" w:rsidR="00C3499F" w:rsidRDefault="00C3499F" w:rsidP="00C3499F">
      <w:pPr>
        <w:spacing w:after="0" w:line="240" w:lineRule="auto"/>
      </w:pPr>
      <w:r>
        <w:separator/>
      </w:r>
    </w:p>
  </w:footnote>
  <w:footnote w:type="continuationSeparator" w:id="0">
    <w:p w14:paraId="78967D88" w14:textId="77777777" w:rsidR="00C3499F" w:rsidRDefault="00C3499F" w:rsidP="00C3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49C3"/>
    <w:multiLevelType w:val="hybridMultilevel"/>
    <w:tmpl w:val="E3E8FD08"/>
    <w:lvl w:ilvl="0" w:tplc="C0C4B9D0">
      <w:start w:val="14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95D80"/>
    <w:multiLevelType w:val="hybridMultilevel"/>
    <w:tmpl w:val="B62A06C0"/>
    <w:lvl w:ilvl="0" w:tplc="58C61270">
      <w:start w:val="1"/>
      <w:numFmt w:val="decimal"/>
      <w:lvlText w:val="%1."/>
      <w:lvlJc w:val="left"/>
      <w:pPr>
        <w:ind w:left="1854" w:hanging="360"/>
      </w:pPr>
      <w:rPr>
        <w:b w:val="0"/>
        <w:i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7B"/>
    <w:rsid w:val="00012C36"/>
    <w:rsid w:val="000345B7"/>
    <w:rsid w:val="00036778"/>
    <w:rsid w:val="00045A5C"/>
    <w:rsid w:val="000470DB"/>
    <w:rsid w:val="00053D5B"/>
    <w:rsid w:val="00060EED"/>
    <w:rsid w:val="000C27DE"/>
    <w:rsid w:val="000C5129"/>
    <w:rsid w:val="000D2409"/>
    <w:rsid w:val="000E5DD3"/>
    <w:rsid w:val="00157343"/>
    <w:rsid w:val="0016256F"/>
    <w:rsid w:val="00173ED2"/>
    <w:rsid w:val="001834DE"/>
    <w:rsid w:val="001A317B"/>
    <w:rsid w:val="001C36C2"/>
    <w:rsid w:val="00207787"/>
    <w:rsid w:val="00207C44"/>
    <w:rsid w:val="00225A63"/>
    <w:rsid w:val="00256B43"/>
    <w:rsid w:val="00260D67"/>
    <w:rsid w:val="002620DB"/>
    <w:rsid w:val="0026215C"/>
    <w:rsid w:val="0026437D"/>
    <w:rsid w:val="002A000A"/>
    <w:rsid w:val="002C1746"/>
    <w:rsid w:val="002E449F"/>
    <w:rsid w:val="002F1F47"/>
    <w:rsid w:val="00312DDF"/>
    <w:rsid w:val="003523AB"/>
    <w:rsid w:val="00356C6E"/>
    <w:rsid w:val="00362C2F"/>
    <w:rsid w:val="00381C17"/>
    <w:rsid w:val="00390F15"/>
    <w:rsid w:val="003C18A3"/>
    <w:rsid w:val="003D437C"/>
    <w:rsid w:val="0041169E"/>
    <w:rsid w:val="00420B14"/>
    <w:rsid w:val="00444C78"/>
    <w:rsid w:val="00467224"/>
    <w:rsid w:val="00472458"/>
    <w:rsid w:val="00473A58"/>
    <w:rsid w:val="004832B6"/>
    <w:rsid w:val="00484D81"/>
    <w:rsid w:val="004B3A17"/>
    <w:rsid w:val="004B4FB5"/>
    <w:rsid w:val="004E339A"/>
    <w:rsid w:val="00520E95"/>
    <w:rsid w:val="00523D29"/>
    <w:rsid w:val="0052692E"/>
    <w:rsid w:val="00544163"/>
    <w:rsid w:val="00553765"/>
    <w:rsid w:val="00585C3C"/>
    <w:rsid w:val="00590A12"/>
    <w:rsid w:val="00594B7F"/>
    <w:rsid w:val="005B1CEA"/>
    <w:rsid w:val="005C555F"/>
    <w:rsid w:val="00602758"/>
    <w:rsid w:val="00645744"/>
    <w:rsid w:val="0065698B"/>
    <w:rsid w:val="00666105"/>
    <w:rsid w:val="00690B6F"/>
    <w:rsid w:val="00692620"/>
    <w:rsid w:val="006D435C"/>
    <w:rsid w:val="00714478"/>
    <w:rsid w:val="00723F8E"/>
    <w:rsid w:val="00733BDA"/>
    <w:rsid w:val="0075021F"/>
    <w:rsid w:val="00756308"/>
    <w:rsid w:val="007776DD"/>
    <w:rsid w:val="007A1B2D"/>
    <w:rsid w:val="007D2621"/>
    <w:rsid w:val="007D5658"/>
    <w:rsid w:val="007E6169"/>
    <w:rsid w:val="007F3AA1"/>
    <w:rsid w:val="00812F77"/>
    <w:rsid w:val="00846036"/>
    <w:rsid w:val="00852E4C"/>
    <w:rsid w:val="008575BF"/>
    <w:rsid w:val="008730B1"/>
    <w:rsid w:val="008A4536"/>
    <w:rsid w:val="008D4B58"/>
    <w:rsid w:val="009076EF"/>
    <w:rsid w:val="00915010"/>
    <w:rsid w:val="00916B5F"/>
    <w:rsid w:val="009308ED"/>
    <w:rsid w:val="00942333"/>
    <w:rsid w:val="00952BA5"/>
    <w:rsid w:val="00966525"/>
    <w:rsid w:val="00974709"/>
    <w:rsid w:val="009914AD"/>
    <w:rsid w:val="009A54AF"/>
    <w:rsid w:val="009D05FF"/>
    <w:rsid w:val="009D1D4E"/>
    <w:rsid w:val="009E4E3A"/>
    <w:rsid w:val="009E5B46"/>
    <w:rsid w:val="00A06D71"/>
    <w:rsid w:val="00A44970"/>
    <w:rsid w:val="00A82E0E"/>
    <w:rsid w:val="00AB787C"/>
    <w:rsid w:val="00AD1875"/>
    <w:rsid w:val="00AF676F"/>
    <w:rsid w:val="00B01956"/>
    <w:rsid w:val="00B22C7D"/>
    <w:rsid w:val="00B37EE9"/>
    <w:rsid w:val="00B460B9"/>
    <w:rsid w:val="00B47C00"/>
    <w:rsid w:val="00B5524A"/>
    <w:rsid w:val="00B6489C"/>
    <w:rsid w:val="00BC2B6C"/>
    <w:rsid w:val="00BD3415"/>
    <w:rsid w:val="00BE0633"/>
    <w:rsid w:val="00BE3237"/>
    <w:rsid w:val="00BE4C51"/>
    <w:rsid w:val="00BE7641"/>
    <w:rsid w:val="00BE7B44"/>
    <w:rsid w:val="00C3499F"/>
    <w:rsid w:val="00C56EC4"/>
    <w:rsid w:val="00C65919"/>
    <w:rsid w:val="00C713BB"/>
    <w:rsid w:val="00C83BFD"/>
    <w:rsid w:val="00C84662"/>
    <w:rsid w:val="00CA1B78"/>
    <w:rsid w:val="00CC6BB0"/>
    <w:rsid w:val="00CF4201"/>
    <w:rsid w:val="00D1189F"/>
    <w:rsid w:val="00D36963"/>
    <w:rsid w:val="00D47224"/>
    <w:rsid w:val="00D76432"/>
    <w:rsid w:val="00D778A5"/>
    <w:rsid w:val="00D851CF"/>
    <w:rsid w:val="00D876C8"/>
    <w:rsid w:val="00D9160C"/>
    <w:rsid w:val="00D95F1C"/>
    <w:rsid w:val="00DB4AFE"/>
    <w:rsid w:val="00DD4FF5"/>
    <w:rsid w:val="00DE404E"/>
    <w:rsid w:val="00E11F9F"/>
    <w:rsid w:val="00E36B11"/>
    <w:rsid w:val="00E51629"/>
    <w:rsid w:val="00E5447C"/>
    <w:rsid w:val="00E567C7"/>
    <w:rsid w:val="00E57952"/>
    <w:rsid w:val="00E63525"/>
    <w:rsid w:val="00E749D8"/>
    <w:rsid w:val="00E76707"/>
    <w:rsid w:val="00E851F2"/>
    <w:rsid w:val="00EA5DDC"/>
    <w:rsid w:val="00EF4D1B"/>
    <w:rsid w:val="00F00E5E"/>
    <w:rsid w:val="00F03653"/>
    <w:rsid w:val="00F11514"/>
    <w:rsid w:val="00F41463"/>
    <w:rsid w:val="00F42F43"/>
    <w:rsid w:val="00F8175B"/>
    <w:rsid w:val="00F868DF"/>
    <w:rsid w:val="00F97763"/>
    <w:rsid w:val="00FA3675"/>
    <w:rsid w:val="00FB3BE2"/>
    <w:rsid w:val="00FB4DE6"/>
    <w:rsid w:val="00FD362B"/>
    <w:rsid w:val="00FE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4A1C"/>
  <w15:docId w15:val="{56A9B671-77B3-4D0A-800B-C991565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AA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0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4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2F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2F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F43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714478"/>
    <w:rPr>
      <w:i/>
      <w:iCs/>
    </w:rPr>
  </w:style>
  <w:style w:type="paragraph" w:customStyle="1" w:styleId="SingleTxtG">
    <w:name w:val="_ Single Txt_G"/>
    <w:basedOn w:val="Normal"/>
    <w:qFormat/>
    <w:rsid w:val="00CC6BB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nl-NL"/>
    </w:rPr>
  </w:style>
  <w:style w:type="paragraph" w:customStyle="1" w:styleId="H1G">
    <w:name w:val="_ H_1_G"/>
    <w:basedOn w:val="Normal"/>
    <w:next w:val="Normal"/>
    <w:qFormat/>
    <w:rsid w:val="00CC6BB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2F1F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9F"/>
  </w:style>
  <w:style w:type="paragraph" w:styleId="Footer">
    <w:name w:val="footer"/>
    <w:basedOn w:val="Normal"/>
    <w:link w:val="FooterChar"/>
    <w:uiPriority w:val="99"/>
    <w:unhideWhenUsed/>
    <w:rsid w:val="00C3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556F9E-CC42-4151-A336-81AA71C5AC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8ED8A9-BAB2-43F9-92DD-0BEFECF14D62}"/>
</file>

<file path=customXml/itemProps3.xml><?xml version="1.0" encoding="utf-8"?>
<ds:datastoreItem xmlns:ds="http://schemas.openxmlformats.org/officeDocument/2006/customXml" ds:itemID="{53AC9F29-67D5-4FC6-86C6-4D3377C3C98E}"/>
</file>

<file path=customXml/itemProps4.xml><?xml version="1.0" encoding="utf-8"?>
<ds:datastoreItem xmlns:ds="http://schemas.openxmlformats.org/officeDocument/2006/customXml" ds:itemID="{E2041D5B-184E-4605-9FA6-552EF32E3A3E}"/>
</file>

<file path=docProps/app.xml><?xml version="1.0" encoding="utf-8"?>
<Properties xmlns="http://schemas.openxmlformats.org/officeDocument/2006/extended-properties" xmlns:vt="http://schemas.openxmlformats.org/officeDocument/2006/docPropsVTypes">
  <Template>6995E9D9</Template>
  <TotalTime>2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Groot, mr. S.K. De - BD/DWJZ/JZW</dc:creator>
  <cp:lastModifiedBy>Busstra, Marjolein</cp:lastModifiedBy>
  <cp:revision>3</cp:revision>
  <dcterms:created xsi:type="dcterms:W3CDTF">2019-06-27T09:23:00Z</dcterms:created>
  <dcterms:modified xsi:type="dcterms:W3CDTF">2019-06-27T09:23:00Z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