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BCCB5" w14:textId="77777777" w:rsidR="00065592" w:rsidRPr="00672098" w:rsidRDefault="00065592" w:rsidP="00065592">
      <w:pPr>
        <w:pBdr>
          <w:bottom w:val="single" w:sz="4" w:space="1" w:color="auto"/>
        </w:pBdr>
        <w:jc w:val="center"/>
        <w:rPr>
          <w:rFonts w:ascii="Times New Roman" w:hAnsi="Times New Roman" w:cs="Times New Roman"/>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2098">
        <w:rPr>
          <w:rFonts w:ascii="Times New Roman" w:hAnsi="Times New Roman" w:cs="Times New Roman"/>
          <w:b/>
          <w:noProof/>
          <w:color w:val="262626" w:themeColor="text1" w:themeTint="D9"/>
          <w:sz w:val="24"/>
          <w:szCs w:val="24"/>
          <w:lang w:val="es-SV" w:eastAsia="es-SV"/>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anchor distT="0" distB="0" distL="114300" distR="114300" simplePos="0" relativeHeight="251657216" behindDoc="0" locked="0" layoutInCell="1" allowOverlap="1" wp14:anchorId="1EFAA7F5" wp14:editId="624173D2">
            <wp:simplePos x="0" y="0"/>
            <wp:positionH relativeFrom="leftMargin">
              <wp:posOffset>540000</wp:posOffset>
            </wp:positionH>
            <wp:positionV relativeFrom="paragraph">
              <wp:posOffset>-503795</wp:posOffset>
            </wp:positionV>
            <wp:extent cx="935605" cy="1056005"/>
            <wp:effectExtent l="0" t="0" r="0" b="0"/>
            <wp:wrapNone/>
            <wp:docPr id="1" name="Picture" descr="C:\Users\sindy\Desktop\logo pd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sindy\Desktop\logo pddh.jpg"/>
                    <pic:cNvPicPr>
                      <a:picLocks noChangeAspect="1" noChangeArrowheads="1"/>
                    </pic:cNvPicPr>
                  </pic:nvPicPr>
                  <pic:blipFill>
                    <a:blip r:embed="rId8" cstate="print"/>
                    <a:stretch>
                      <a:fillRect/>
                    </a:stretch>
                  </pic:blipFill>
                  <pic:spPr bwMode="auto">
                    <a:xfrm>
                      <a:off x="0" y="0"/>
                      <a:ext cx="937837" cy="10585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72098">
        <w:rPr>
          <w:rFonts w:ascii="Times New Roman" w:hAnsi="Times New Roman" w:cs="Times New Roman"/>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Procuraduría para la Defensa de los </w:t>
      </w:r>
    </w:p>
    <w:p w14:paraId="7429100C" w14:textId="77777777" w:rsidR="00C31F57" w:rsidRPr="00672098" w:rsidRDefault="00065592" w:rsidP="00C31F57">
      <w:pPr>
        <w:pBdr>
          <w:bottom w:val="single" w:sz="4" w:space="1" w:color="auto"/>
        </w:pBdr>
        <w:jc w:val="center"/>
        <w:rPr>
          <w:rFonts w:ascii="Times New Roman" w:hAnsi="Times New Roman" w:cs="Times New Roman"/>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2098">
        <w:rPr>
          <w:rFonts w:ascii="Times New Roman" w:hAnsi="Times New Roman" w:cs="Times New Roman"/>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Derechos Humanos de El </w:t>
      </w:r>
      <w:r w:rsidR="00C31F57" w:rsidRPr="00672098">
        <w:rPr>
          <w:rFonts w:ascii="Times New Roman" w:hAnsi="Times New Roman" w:cs="Times New Roman"/>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Salvador</w:t>
      </w:r>
    </w:p>
    <w:p w14:paraId="2C123891" w14:textId="77777777" w:rsidR="00A30CF9" w:rsidRPr="00672098" w:rsidRDefault="00A30CF9" w:rsidP="00A30CF9">
      <w:pPr>
        <w:spacing w:after="120" w:line="240" w:lineRule="auto"/>
        <w:jc w:val="both"/>
        <w:rPr>
          <w:rFonts w:ascii="Times New Roman" w:hAnsi="Times New Roman" w:cs="Times New Roman"/>
          <w:b/>
          <w:sz w:val="24"/>
          <w:szCs w:val="24"/>
        </w:rPr>
      </w:pPr>
      <w:r w:rsidRPr="00672098">
        <w:rPr>
          <w:rFonts w:ascii="Times New Roman" w:hAnsi="Times New Roman" w:cs="Times New Roman"/>
          <w:b/>
          <w:sz w:val="24"/>
          <w:szCs w:val="24"/>
        </w:rPr>
        <w:t>Parte A. Información General</w:t>
      </w:r>
    </w:p>
    <w:p w14:paraId="5210D67C" w14:textId="77777777" w:rsidR="009E7AAE" w:rsidRPr="00672098" w:rsidRDefault="00A30CF9" w:rsidP="00C31415">
      <w:pPr>
        <w:pStyle w:val="Prrafodelista"/>
        <w:numPr>
          <w:ilvl w:val="0"/>
          <w:numId w:val="1"/>
        </w:numPr>
        <w:spacing w:after="120" w:line="240" w:lineRule="auto"/>
        <w:contextualSpacing w:val="0"/>
        <w:jc w:val="both"/>
        <w:rPr>
          <w:rFonts w:ascii="Times New Roman" w:hAnsi="Times New Roman" w:cs="Times New Roman"/>
          <w:sz w:val="24"/>
          <w:szCs w:val="24"/>
          <w:u w:val="single"/>
        </w:rPr>
      </w:pPr>
      <w:r w:rsidRPr="00672098">
        <w:rPr>
          <w:rFonts w:ascii="Times New Roman" w:hAnsi="Times New Roman" w:cs="Times New Roman"/>
          <w:sz w:val="24"/>
          <w:szCs w:val="24"/>
        </w:rPr>
        <w:t xml:space="preserve">Por favor, describa el proceso de detención de personas migrantes en su país. </w:t>
      </w:r>
      <w:r w:rsidR="00C31415" w:rsidRPr="00672098">
        <w:rPr>
          <w:rFonts w:ascii="Times New Roman" w:hAnsi="Times New Roman" w:cs="Times New Roman"/>
          <w:sz w:val="24"/>
          <w:szCs w:val="24"/>
        </w:rPr>
        <w:t xml:space="preserve"> </w:t>
      </w:r>
      <w:r w:rsidRPr="00672098">
        <w:rPr>
          <w:rFonts w:ascii="Times New Roman" w:hAnsi="Times New Roman" w:cs="Times New Roman"/>
          <w:sz w:val="24"/>
          <w:szCs w:val="24"/>
        </w:rPr>
        <w:t xml:space="preserve">¿Cuáles son las autoridades encargadas de llevar a cabo la detención? </w:t>
      </w:r>
      <w:r w:rsidR="00C31415" w:rsidRPr="00672098">
        <w:rPr>
          <w:rFonts w:ascii="Times New Roman" w:hAnsi="Times New Roman" w:cs="Times New Roman"/>
          <w:sz w:val="24"/>
          <w:szCs w:val="24"/>
        </w:rPr>
        <w:t>¿Quién o cual institución supervisa a dichas autoridades?</w:t>
      </w:r>
    </w:p>
    <w:p w14:paraId="6B013BA5" w14:textId="3889708B" w:rsidR="006372D7" w:rsidRPr="00672098" w:rsidRDefault="009E7AAE" w:rsidP="009E7AAE">
      <w:pPr>
        <w:spacing w:after="120" w:line="240" w:lineRule="auto"/>
        <w:ind w:left="36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00C31415" w:rsidRPr="00672098">
        <w:rPr>
          <w:rFonts w:ascii="Times New Roman" w:hAnsi="Times New Roman" w:cs="Times New Roman"/>
          <w:sz w:val="24"/>
          <w:szCs w:val="24"/>
        </w:rPr>
        <w:t xml:space="preserve"> Cuando la D</w:t>
      </w:r>
      <w:r w:rsidR="00CB66D2" w:rsidRPr="00672098">
        <w:rPr>
          <w:rFonts w:ascii="Times New Roman" w:hAnsi="Times New Roman" w:cs="Times New Roman"/>
          <w:sz w:val="24"/>
          <w:szCs w:val="24"/>
        </w:rPr>
        <w:t xml:space="preserve">irección </w:t>
      </w:r>
      <w:r w:rsidR="00C31415" w:rsidRPr="00672098">
        <w:rPr>
          <w:rFonts w:ascii="Times New Roman" w:hAnsi="Times New Roman" w:cs="Times New Roman"/>
          <w:sz w:val="24"/>
          <w:szCs w:val="24"/>
        </w:rPr>
        <w:t>G</w:t>
      </w:r>
      <w:r w:rsidR="00CB66D2" w:rsidRPr="00672098">
        <w:rPr>
          <w:rFonts w:ascii="Times New Roman" w:hAnsi="Times New Roman" w:cs="Times New Roman"/>
          <w:sz w:val="24"/>
          <w:szCs w:val="24"/>
        </w:rPr>
        <w:t xml:space="preserve">eneral de </w:t>
      </w:r>
      <w:r w:rsidR="00C31415" w:rsidRPr="00672098">
        <w:rPr>
          <w:rFonts w:ascii="Times New Roman" w:hAnsi="Times New Roman" w:cs="Times New Roman"/>
          <w:sz w:val="24"/>
          <w:szCs w:val="24"/>
        </w:rPr>
        <w:t>M</w:t>
      </w:r>
      <w:r w:rsidR="00CB66D2" w:rsidRPr="00672098">
        <w:rPr>
          <w:rFonts w:ascii="Times New Roman" w:hAnsi="Times New Roman" w:cs="Times New Roman"/>
          <w:sz w:val="24"/>
          <w:szCs w:val="24"/>
        </w:rPr>
        <w:t xml:space="preserve">igración y </w:t>
      </w:r>
      <w:r w:rsidR="00C31415" w:rsidRPr="00672098">
        <w:rPr>
          <w:rFonts w:ascii="Times New Roman" w:hAnsi="Times New Roman" w:cs="Times New Roman"/>
          <w:sz w:val="24"/>
          <w:szCs w:val="24"/>
        </w:rPr>
        <w:t>E</w:t>
      </w:r>
      <w:r w:rsidR="00CB66D2" w:rsidRPr="00672098">
        <w:rPr>
          <w:rFonts w:ascii="Times New Roman" w:hAnsi="Times New Roman" w:cs="Times New Roman"/>
          <w:sz w:val="24"/>
          <w:szCs w:val="24"/>
        </w:rPr>
        <w:t>xtranjería</w:t>
      </w:r>
      <w:r w:rsidR="00672098">
        <w:rPr>
          <w:rFonts w:ascii="Times New Roman" w:hAnsi="Times New Roman" w:cs="Times New Roman"/>
          <w:sz w:val="24"/>
          <w:szCs w:val="24"/>
        </w:rPr>
        <w:t xml:space="preserve"> </w:t>
      </w:r>
      <w:r w:rsidR="00F5178F" w:rsidRPr="00672098">
        <w:rPr>
          <w:rFonts w:ascii="Times New Roman" w:hAnsi="Times New Roman" w:cs="Times New Roman"/>
          <w:sz w:val="24"/>
          <w:szCs w:val="24"/>
        </w:rPr>
        <w:t>(en delante la Dirección General)</w:t>
      </w:r>
      <w:r w:rsidR="00C31415" w:rsidRPr="00672098">
        <w:rPr>
          <w:rFonts w:ascii="Times New Roman" w:hAnsi="Times New Roman" w:cs="Times New Roman"/>
          <w:sz w:val="24"/>
          <w:szCs w:val="24"/>
        </w:rPr>
        <w:t xml:space="preserve"> tiene conocimiento sobre un extranjero en condición migratoria irregular,</w:t>
      </w:r>
      <w:r w:rsidR="00D164A3" w:rsidRPr="00672098">
        <w:rPr>
          <w:rFonts w:ascii="Times New Roman" w:hAnsi="Times New Roman" w:cs="Times New Roman"/>
          <w:sz w:val="24"/>
          <w:szCs w:val="24"/>
        </w:rPr>
        <w:t xml:space="preserve"> </w:t>
      </w:r>
      <w:r w:rsidR="00C31415" w:rsidRPr="00672098">
        <w:rPr>
          <w:rFonts w:ascii="Times New Roman" w:hAnsi="Times New Roman" w:cs="Times New Roman"/>
          <w:sz w:val="24"/>
          <w:szCs w:val="24"/>
        </w:rPr>
        <w:t xml:space="preserve">procede en coordinación con </w:t>
      </w:r>
      <w:r w:rsidR="00E55099" w:rsidRPr="00672098">
        <w:rPr>
          <w:rFonts w:ascii="Times New Roman" w:hAnsi="Times New Roman" w:cs="Times New Roman"/>
          <w:sz w:val="24"/>
          <w:szCs w:val="24"/>
        </w:rPr>
        <w:t>la División</w:t>
      </w:r>
      <w:r w:rsidR="00423538" w:rsidRPr="00672098">
        <w:rPr>
          <w:rFonts w:ascii="Times New Roman" w:hAnsi="Times New Roman" w:cs="Times New Roman"/>
          <w:sz w:val="24"/>
          <w:szCs w:val="24"/>
        </w:rPr>
        <w:t xml:space="preserve"> de control Migratorio y Fiscal de </w:t>
      </w:r>
      <w:r w:rsidR="00C31415" w:rsidRPr="00672098">
        <w:rPr>
          <w:rFonts w:ascii="Times New Roman" w:hAnsi="Times New Roman" w:cs="Times New Roman"/>
          <w:sz w:val="24"/>
          <w:szCs w:val="24"/>
        </w:rPr>
        <w:t>l</w:t>
      </w:r>
      <w:r w:rsidR="00A30CF9" w:rsidRPr="00672098">
        <w:rPr>
          <w:rFonts w:ascii="Times New Roman" w:hAnsi="Times New Roman" w:cs="Times New Roman"/>
          <w:sz w:val="24"/>
          <w:szCs w:val="24"/>
        </w:rPr>
        <w:t>a Policía Nacional Civi</w:t>
      </w:r>
      <w:r w:rsidR="00D164A3" w:rsidRPr="00672098">
        <w:rPr>
          <w:rFonts w:ascii="Times New Roman" w:hAnsi="Times New Roman" w:cs="Times New Roman"/>
          <w:sz w:val="24"/>
          <w:szCs w:val="24"/>
        </w:rPr>
        <w:t xml:space="preserve">l </w:t>
      </w:r>
      <w:r w:rsidRPr="00672098">
        <w:rPr>
          <w:rFonts w:ascii="Times New Roman" w:hAnsi="Times New Roman" w:cs="Times New Roman"/>
          <w:sz w:val="24"/>
          <w:szCs w:val="24"/>
        </w:rPr>
        <w:t>(en adelante PNC)</w:t>
      </w:r>
      <w:r w:rsidR="00672098">
        <w:rPr>
          <w:rFonts w:ascii="Times New Roman" w:hAnsi="Times New Roman" w:cs="Times New Roman"/>
          <w:sz w:val="24"/>
          <w:szCs w:val="24"/>
        </w:rPr>
        <w:t xml:space="preserve">, </w:t>
      </w:r>
      <w:r w:rsidR="00F5178F" w:rsidRPr="00672098">
        <w:rPr>
          <w:rFonts w:ascii="Times New Roman" w:hAnsi="Times New Roman" w:cs="Times New Roman"/>
          <w:sz w:val="24"/>
          <w:szCs w:val="24"/>
        </w:rPr>
        <w:t xml:space="preserve">al traslado de la </w:t>
      </w:r>
      <w:r w:rsidR="00C31415" w:rsidRPr="00672098">
        <w:rPr>
          <w:rFonts w:ascii="Times New Roman" w:hAnsi="Times New Roman" w:cs="Times New Roman"/>
          <w:sz w:val="24"/>
          <w:szCs w:val="24"/>
        </w:rPr>
        <w:t xml:space="preserve">persona migrante, quien es llevada al </w:t>
      </w:r>
      <w:r w:rsidR="00431D02" w:rsidRPr="00672098">
        <w:rPr>
          <w:rFonts w:ascii="Times New Roman" w:hAnsi="Times New Roman" w:cs="Times New Roman"/>
          <w:sz w:val="24"/>
          <w:szCs w:val="24"/>
        </w:rPr>
        <w:t>Centro de Atención Integr</w:t>
      </w:r>
      <w:r w:rsidR="00D57C18" w:rsidRPr="00672098">
        <w:rPr>
          <w:rFonts w:ascii="Times New Roman" w:hAnsi="Times New Roman" w:cs="Times New Roman"/>
          <w:sz w:val="24"/>
          <w:szCs w:val="24"/>
        </w:rPr>
        <w:t>al para Personas Extranjeras y Migrantes (</w:t>
      </w:r>
      <w:r w:rsidR="00F5178F" w:rsidRPr="00672098">
        <w:rPr>
          <w:rFonts w:ascii="Times New Roman" w:hAnsi="Times New Roman" w:cs="Times New Roman"/>
          <w:sz w:val="24"/>
          <w:szCs w:val="24"/>
        </w:rPr>
        <w:t xml:space="preserve">en adelante </w:t>
      </w:r>
      <w:r w:rsidR="00D57C18" w:rsidRPr="00672098">
        <w:rPr>
          <w:rFonts w:ascii="Times New Roman" w:hAnsi="Times New Roman" w:cs="Times New Roman"/>
          <w:sz w:val="24"/>
          <w:szCs w:val="24"/>
        </w:rPr>
        <w:t>CAIPEM)</w:t>
      </w:r>
      <w:r w:rsidR="00F5178F" w:rsidRPr="00672098">
        <w:rPr>
          <w:rFonts w:ascii="Times New Roman" w:hAnsi="Times New Roman" w:cs="Times New Roman"/>
          <w:sz w:val="24"/>
          <w:szCs w:val="24"/>
        </w:rPr>
        <w:t xml:space="preserve"> para verificar su calidad migratoria o existencia de documentación de permanencia en el país o de identidad, si la persona carece de lo anterior inician el proceso administrativo y queda en resguardo en el Centro hasta solventar su regularización</w:t>
      </w:r>
      <w:r w:rsidR="00431D02" w:rsidRPr="00672098">
        <w:rPr>
          <w:rFonts w:ascii="Times New Roman" w:hAnsi="Times New Roman" w:cs="Times New Roman"/>
          <w:sz w:val="24"/>
          <w:szCs w:val="24"/>
        </w:rPr>
        <w:t xml:space="preserve"> según lo que establece </w:t>
      </w:r>
      <w:r w:rsidR="00A02CBD" w:rsidRPr="00672098">
        <w:rPr>
          <w:rFonts w:ascii="Times New Roman" w:hAnsi="Times New Roman" w:cs="Times New Roman"/>
          <w:sz w:val="24"/>
          <w:szCs w:val="24"/>
        </w:rPr>
        <w:t xml:space="preserve">art. 310 de </w:t>
      </w:r>
      <w:r w:rsidR="00431D02" w:rsidRPr="00672098">
        <w:rPr>
          <w:rFonts w:ascii="Times New Roman" w:hAnsi="Times New Roman" w:cs="Times New Roman"/>
          <w:sz w:val="24"/>
          <w:szCs w:val="24"/>
        </w:rPr>
        <w:t>la nueva Ley Especial de Migración  Extranjería</w:t>
      </w:r>
      <w:r w:rsidR="00A02CBD" w:rsidRPr="00672098">
        <w:rPr>
          <w:rFonts w:ascii="Times New Roman" w:hAnsi="Times New Roman" w:cs="Times New Roman"/>
          <w:sz w:val="24"/>
          <w:szCs w:val="24"/>
        </w:rPr>
        <w:t xml:space="preserve">(en adelante </w:t>
      </w:r>
      <w:proofErr w:type="spellStart"/>
      <w:r w:rsidR="00A02CBD" w:rsidRPr="00672098">
        <w:rPr>
          <w:rFonts w:ascii="Times New Roman" w:hAnsi="Times New Roman" w:cs="Times New Roman"/>
          <w:sz w:val="24"/>
          <w:szCs w:val="24"/>
        </w:rPr>
        <w:t>LEMyE</w:t>
      </w:r>
      <w:proofErr w:type="spellEnd"/>
      <w:r w:rsidR="00A02CBD" w:rsidRPr="00672098">
        <w:rPr>
          <w:rFonts w:ascii="Times New Roman" w:hAnsi="Times New Roman" w:cs="Times New Roman"/>
          <w:sz w:val="24"/>
          <w:szCs w:val="24"/>
        </w:rPr>
        <w:t>)</w:t>
      </w:r>
      <w:r w:rsidR="00F5178F" w:rsidRPr="00672098">
        <w:rPr>
          <w:rFonts w:ascii="Times New Roman" w:hAnsi="Times New Roman" w:cs="Times New Roman"/>
          <w:sz w:val="24"/>
          <w:szCs w:val="24"/>
        </w:rPr>
        <w:t>.</w:t>
      </w:r>
      <w:r w:rsidR="00A02CBD" w:rsidRPr="00672098">
        <w:rPr>
          <w:rFonts w:ascii="Times New Roman" w:hAnsi="Times New Roman" w:cs="Times New Roman"/>
          <w:sz w:val="24"/>
          <w:szCs w:val="24"/>
        </w:rPr>
        <w:t>/</w:t>
      </w:r>
      <w:r w:rsidR="00A02CBD" w:rsidRPr="00672098">
        <w:rPr>
          <w:rStyle w:val="Refdenotaalpie"/>
          <w:rFonts w:ascii="Times New Roman" w:hAnsi="Times New Roman" w:cs="Times New Roman"/>
          <w:sz w:val="24"/>
          <w:szCs w:val="24"/>
        </w:rPr>
        <w:footnoteReference w:id="1"/>
      </w:r>
      <w:r w:rsidR="00A30CF9" w:rsidRPr="00672098">
        <w:rPr>
          <w:rFonts w:ascii="Times New Roman" w:hAnsi="Times New Roman" w:cs="Times New Roman"/>
          <w:sz w:val="24"/>
          <w:szCs w:val="24"/>
        </w:rPr>
        <w:t xml:space="preserve"> </w:t>
      </w:r>
      <w:r w:rsidR="00C31F57" w:rsidRPr="00672098">
        <w:rPr>
          <w:rFonts w:ascii="Times New Roman" w:hAnsi="Times New Roman" w:cs="Times New Roman"/>
          <w:sz w:val="24"/>
          <w:szCs w:val="24"/>
        </w:rPr>
        <w:t xml:space="preserve">Debe señalarse que, </w:t>
      </w:r>
      <w:r w:rsidR="006372D7" w:rsidRPr="00672098">
        <w:rPr>
          <w:rFonts w:ascii="Times New Roman" w:hAnsi="Times New Roman" w:cs="Times New Roman"/>
          <w:sz w:val="24"/>
          <w:szCs w:val="24"/>
        </w:rPr>
        <w:t xml:space="preserve">en caso de proceso penal, en su mayoría los jueces imponen como medida sancionatoria o pena, la expulsión del territorio nacional para extranjeros y la autoridad migratoria debe darle cumplimiento a dicha orden judicial. </w:t>
      </w:r>
    </w:p>
    <w:p w14:paraId="295A18A9" w14:textId="46B42131" w:rsidR="00A30CF9" w:rsidRPr="00672098" w:rsidRDefault="00C31415" w:rsidP="009E7AAE">
      <w:pPr>
        <w:spacing w:after="120" w:line="240" w:lineRule="auto"/>
        <w:ind w:left="360"/>
        <w:jc w:val="both"/>
        <w:rPr>
          <w:rFonts w:ascii="Times New Roman" w:hAnsi="Times New Roman" w:cs="Times New Roman"/>
          <w:sz w:val="24"/>
          <w:szCs w:val="24"/>
          <w:u w:val="single"/>
        </w:rPr>
      </w:pPr>
      <w:r w:rsidRPr="00672098">
        <w:rPr>
          <w:rFonts w:ascii="Times New Roman" w:hAnsi="Times New Roman" w:cs="Times New Roman"/>
          <w:sz w:val="24"/>
          <w:szCs w:val="24"/>
        </w:rPr>
        <w:t>Las instituciones que supervisan a dichas autoridades son</w:t>
      </w:r>
      <w:r w:rsidR="00672098" w:rsidRPr="00672098">
        <w:rPr>
          <w:rFonts w:ascii="Times New Roman" w:hAnsi="Times New Roman" w:cs="Times New Roman"/>
          <w:sz w:val="24"/>
          <w:szCs w:val="24"/>
        </w:rPr>
        <w:t>: Representación</w:t>
      </w:r>
      <w:r w:rsidR="00E77A19" w:rsidRPr="00672098">
        <w:rPr>
          <w:rFonts w:ascii="Times New Roman" w:hAnsi="Times New Roman" w:cs="Times New Roman"/>
          <w:sz w:val="24"/>
          <w:szCs w:val="24"/>
        </w:rPr>
        <w:t xml:space="preserve"> C</w:t>
      </w:r>
      <w:r w:rsidR="00741F38" w:rsidRPr="00672098">
        <w:rPr>
          <w:rFonts w:ascii="Times New Roman" w:hAnsi="Times New Roman" w:cs="Times New Roman"/>
          <w:sz w:val="24"/>
          <w:szCs w:val="24"/>
        </w:rPr>
        <w:t>onsular</w:t>
      </w:r>
      <w:r w:rsidR="00D164A3" w:rsidRPr="00672098">
        <w:rPr>
          <w:rFonts w:ascii="Times New Roman" w:hAnsi="Times New Roman" w:cs="Times New Roman"/>
          <w:sz w:val="24"/>
          <w:szCs w:val="24"/>
        </w:rPr>
        <w:t xml:space="preserve"> </w:t>
      </w:r>
      <w:r w:rsidRPr="00672098">
        <w:rPr>
          <w:rFonts w:ascii="Times New Roman" w:hAnsi="Times New Roman" w:cs="Times New Roman"/>
          <w:sz w:val="24"/>
          <w:szCs w:val="24"/>
        </w:rPr>
        <w:t>del</w:t>
      </w:r>
      <w:r w:rsidR="00C83972" w:rsidRPr="00672098">
        <w:rPr>
          <w:rFonts w:ascii="Times New Roman" w:hAnsi="Times New Roman" w:cs="Times New Roman"/>
          <w:sz w:val="24"/>
          <w:szCs w:val="24"/>
        </w:rPr>
        <w:t xml:space="preserve"> país de origen del extranjero, </w:t>
      </w:r>
      <w:r w:rsidRPr="00672098">
        <w:rPr>
          <w:rFonts w:ascii="Times New Roman" w:hAnsi="Times New Roman" w:cs="Times New Roman"/>
          <w:sz w:val="24"/>
          <w:szCs w:val="24"/>
        </w:rPr>
        <w:t xml:space="preserve">la </w:t>
      </w:r>
      <w:r w:rsidR="00741F38" w:rsidRPr="00672098">
        <w:rPr>
          <w:rFonts w:ascii="Times New Roman" w:hAnsi="Times New Roman" w:cs="Times New Roman"/>
          <w:sz w:val="24"/>
          <w:szCs w:val="24"/>
        </w:rPr>
        <w:t>Procuraduría para la Defensa de los Derechos Humanos</w:t>
      </w:r>
      <w:r w:rsidR="00C83972" w:rsidRPr="00672098">
        <w:rPr>
          <w:rFonts w:ascii="Times New Roman" w:hAnsi="Times New Roman" w:cs="Times New Roman"/>
          <w:sz w:val="24"/>
          <w:szCs w:val="24"/>
        </w:rPr>
        <w:t xml:space="preserve"> </w:t>
      </w:r>
      <w:r w:rsidR="00D57C18" w:rsidRPr="00672098">
        <w:rPr>
          <w:rFonts w:ascii="Times New Roman" w:hAnsi="Times New Roman" w:cs="Times New Roman"/>
          <w:sz w:val="24"/>
          <w:szCs w:val="24"/>
        </w:rPr>
        <w:t xml:space="preserve">(PDDH) </w:t>
      </w:r>
      <w:r w:rsidR="00C83972" w:rsidRPr="00672098">
        <w:rPr>
          <w:rFonts w:ascii="Times New Roman" w:hAnsi="Times New Roman" w:cs="Times New Roman"/>
          <w:sz w:val="24"/>
          <w:szCs w:val="24"/>
        </w:rPr>
        <w:t>y Consejo Nacional de la Niñez y Adolescencia (CONNA)</w:t>
      </w:r>
      <w:r w:rsidR="00D164A3" w:rsidRPr="00672098">
        <w:rPr>
          <w:rFonts w:ascii="Times New Roman" w:hAnsi="Times New Roman" w:cs="Times New Roman"/>
          <w:sz w:val="24"/>
          <w:szCs w:val="24"/>
        </w:rPr>
        <w:t>.</w:t>
      </w:r>
      <w:r w:rsidR="00C83972" w:rsidRPr="00672098">
        <w:rPr>
          <w:rFonts w:ascii="Times New Roman" w:hAnsi="Times New Roman" w:cs="Times New Roman"/>
          <w:sz w:val="24"/>
          <w:szCs w:val="24"/>
        </w:rPr>
        <w:t xml:space="preserve"> </w:t>
      </w:r>
      <w:r w:rsidR="00F5178F" w:rsidRPr="00672098">
        <w:rPr>
          <w:rFonts w:ascii="Times New Roman" w:hAnsi="Times New Roman" w:cs="Times New Roman"/>
          <w:sz w:val="24"/>
          <w:szCs w:val="24"/>
        </w:rPr>
        <w:t>Debe entenderse que dicho Centro es parte de la estructura organizativa de la Dirección General y ellos establecen sus propios medios de supervisión y control interno.</w:t>
      </w:r>
    </w:p>
    <w:p w14:paraId="0070DEA5" w14:textId="77777777" w:rsidR="009E7AAE" w:rsidRPr="00672098" w:rsidRDefault="00117D06" w:rsidP="00117D06">
      <w:pPr>
        <w:pStyle w:val="Prrafodelista"/>
        <w:numPr>
          <w:ilvl w:val="0"/>
          <w:numId w:val="1"/>
        </w:numPr>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sz w:val="24"/>
          <w:szCs w:val="24"/>
        </w:rPr>
        <w:t>¿En dónde tienen lugar los arrestos y detenciones a migrantes?</w:t>
      </w:r>
      <w:r w:rsidR="00325CB4" w:rsidRPr="00672098">
        <w:rPr>
          <w:rFonts w:ascii="Times New Roman" w:hAnsi="Times New Roman" w:cs="Times New Roman"/>
          <w:sz w:val="24"/>
          <w:szCs w:val="24"/>
        </w:rPr>
        <w:t xml:space="preserve"> Durante el arresto o detención, ¿es común el uso de la fuerza?</w:t>
      </w:r>
      <w:r w:rsidR="00325CB4" w:rsidRPr="00672098">
        <w:rPr>
          <w:rFonts w:ascii="Times New Roman" w:hAnsi="Times New Roman" w:cs="Times New Roman"/>
          <w:b/>
          <w:sz w:val="24"/>
          <w:szCs w:val="24"/>
        </w:rPr>
        <w:t xml:space="preserve"> </w:t>
      </w:r>
      <w:r w:rsidR="00325CB4" w:rsidRPr="00672098">
        <w:rPr>
          <w:rFonts w:ascii="Times New Roman" w:hAnsi="Times New Roman" w:cs="Times New Roman"/>
          <w:sz w:val="24"/>
          <w:szCs w:val="24"/>
        </w:rPr>
        <w:t>¿Existen estándares para el trato a migrantes durante el arresto?  ¿En qué medida los migrantes están informados de lo que está sucediendo durante un arresto (por qué están detenidos, posibles cargos en su contra, etc</w:t>
      </w:r>
      <w:r w:rsidR="00325CB4" w:rsidRPr="00672098">
        <w:rPr>
          <w:rFonts w:ascii="Times New Roman" w:hAnsi="Times New Roman" w:cs="Times New Roman"/>
          <w:b/>
          <w:sz w:val="24"/>
          <w:szCs w:val="24"/>
        </w:rPr>
        <w:t>.)</w:t>
      </w:r>
      <w:r w:rsidRPr="00672098">
        <w:rPr>
          <w:rFonts w:ascii="Times New Roman" w:hAnsi="Times New Roman" w:cs="Times New Roman"/>
          <w:sz w:val="24"/>
          <w:szCs w:val="24"/>
        </w:rPr>
        <w:t xml:space="preserve"> </w:t>
      </w:r>
    </w:p>
    <w:p w14:paraId="051A0BDA" w14:textId="10D85F9C" w:rsidR="00325CB4" w:rsidRPr="00672098" w:rsidRDefault="009E7AAE" w:rsidP="009E7AAE">
      <w:pPr>
        <w:spacing w:after="120" w:line="240" w:lineRule="auto"/>
        <w:ind w:left="36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Pr="00672098">
        <w:rPr>
          <w:rFonts w:ascii="Times New Roman" w:hAnsi="Times New Roman" w:cs="Times New Roman"/>
          <w:sz w:val="24"/>
          <w:szCs w:val="24"/>
        </w:rPr>
        <w:t xml:space="preserve"> </w:t>
      </w:r>
      <w:r w:rsidR="00325CB4" w:rsidRPr="00672098">
        <w:rPr>
          <w:rFonts w:ascii="Times New Roman" w:hAnsi="Times New Roman" w:cs="Times New Roman"/>
          <w:sz w:val="24"/>
          <w:szCs w:val="24"/>
        </w:rPr>
        <w:t>En E</w:t>
      </w:r>
      <w:r w:rsidR="007D330C" w:rsidRPr="00672098">
        <w:rPr>
          <w:rFonts w:ascii="Times New Roman" w:hAnsi="Times New Roman" w:cs="Times New Roman"/>
          <w:sz w:val="24"/>
          <w:szCs w:val="24"/>
        </w:rPr>
        <w:t>l Salvador las detencio</w:t>
      </w:r>
      <w:r w:rsidR="00A02CBD" w:rsidRPr="00672098">
        <w:rPr>
          <w:rFonts w:ascii="Times New Roman" w:hAnsi="Times New Roman" w:cs="Times New Roman"/>
          <w:sz w:val="24"/>
          <w:szCs w:val="24"/>
        </w:rPr>
        <w:t>nes a migrantes se realizan en puertos, fronteras y a</w:t>
      </w:r>
      <w:r w:rsidR="007D330C" w:rsidRPr="00672098">
        <w:rPr>
          <w:rFonts w:ascii="Times New Roman" w:hAnsi="Times New Roman" w:cs="Times New Roman"/>
          <w:sz w:val="24"/>
          <w:szCs w:val="24"/>
        </w:rPr>
        <w:t>eropuerto</w:t>
      </w:r>
      <w:r w:rsidR="00325CB4" w:rsidRPr="00672098">
        <w:rPr>
          <w:rFonts w:ascii="Times New Roman" w:hAnsi="Times New Roman" w:cs="Times New Roman"/>
          <w:sz w:val="24"/>
          <w:szCs w:val="24"/>
        </w:rPr>
        <w:t xml:space="preserve"> y </w:t>
      </w:r>
      <w:r w:rsidR="006E2653" w:rsidRPr="00672098">
        <w:rPr>
          <w:rFonts w:ascii="Times New Roman" w:hAnsi="Times New Roman" w:cs="Times New Roman"/>
          <w:sz w:val="24"/>
          <w:szCs w:val="24"/>
        </w:rPr>
        <w:t xml:space="preserve">cualquier otro lugar del </w:t>
      </w:r>
      <w:r w:rsidR="00325CB4" w:rsidRPr="00672098">
        <w:rPr>
          <w:rFonts w:ascii="Times New Roman" w:hAnsi="Times New Roman" w:cs="Times New Roman"/>
          <w:sz w:val="24"/>
          <w:szCs w:val="24"/>
        </w:rPr>
        <w:t>territorio</w:t>
      </w:r>
      <w:r w:rsidRPr="00672098">
        <w:rPr>
          <w:rFonts w:ascii="Times New Roman" w:hAnsi="Times New Roman" w:cs="Times New Roman"/>
          <w:sz w:val="24"/>
          <w:szCs w:val="24"/>
        </w:rPr>
        <w:t xml:space="preserve"> nacional</w:t>
      </w:r>
      <w:r w:rsidR="006E2653" w:rsidRPr="00672098">
        <w:rPr>
          <w:rFonts w:ascii="Times New Roman" w:hAnsi="Times New Roman" w:cs="Times New Roman"/>
          <w:sz w:val="24"/>
          <w:szCs w:val="24"/>
        </w:rPr>
        <w:t>,</w:t>
      </w:r>
      <w:r w:rsidRPr="00672098">
        <w:rPr>
          <w:rFonts w:ascii="Times New Roman" w:hAnsi="Times New Roman" w:cs="Times New Roman"/>
          <w:sz w:val="24"/>
          <w:szCs w:val="24"/>
        </w:rPr>
        <w:t xml:space="preserve"> al ser una falta administrativa a la norma secundaria, mientras </w:t>
      </w:r>
      <w:r w:rsidR="006E2653" w:rsidRPr="00672098">
        <w:rPr>
          <w:rFonts w:ascii="Times New Roman" w:hAnsi="Times New Roman" w:cs="Times New Roman"/>
          <w:sz w:val="24"/>
          <w:szCs w:val="24"/>
        </w:rPr>
        <w:t>la autoridad</w:t>
      </w:r>
      <w:r w:rsidRPr="00672098">
        <w:rPr>
          <w:rFonts w:ascii="Times New Roman" w:hAnsi="Times New Roman" w:cs="Times New Roman"/>
          <w:sz w:val="24"/>
          <w:szCs w:val="24"/>
        </w:rPr>
        <w:t xml:space="preserve"> inicia el proceso de </w:t>
      </w:r>
      <w:r w:rsidR="00A02CBD" w:rsidRPr="00672098">
        <w:rPr>
          <w:rFonts w:ascii="Times New Roman" w:hAnsi="Times New Roman" w:cs="Times New Roman"/>
          <w:sz w:val="24"/>
          <w:szCs w:val="24"/>
        </w:rPr>
        <w:t>administrativo para retornar a la persona</w:t>
      </w:r>
      <w:r w:rsidRPr="00672098">
        <w:rPr>
          <w:rFonts w:ascii="Times New Roman" w:hAnsi="Times New Roman" w:cs="Times New Roman"/>
          <w:sz w:val="24"/>
          <w:szCs w:val="24"/>
        </w:rPr>
        <w:t xml:space="preserve"> al país de origen</w:t>
      </w:r>
      <w:r w:rsidR="001C2827" w:rsidRPr="00672098">
        <w:rPr>
          <w:rFonts w:ascii="Times New Roman" w:hAnsi="Times New Roman" w:cs="Times New Roman"/>
          <w:sz w:val="24"/>
          <w:szCs w:val="24"/>
        </w:rPr>
        <w:t>.</w:t>
      </w:r>
      <w:r w:rsidR="00325CB4" w:rsidRPr="00672098">
        <w:rPr>
          <w:rFonts w:ascii="Times New Roman" w:hAnsi="Times New Roman" w:cs="Times New Roman"/>
          <w:sz w:val="24"/>
          <w:szCs w:val="24"/>
        </w:rPr>
        <w:t xml:space="preserve"> No es común el uso de la fuerza en caso de detenciones. </w:t>
      </w:r>
      <w:r w:rsidRPr="00672098">
        <w:rPr>
          <w:rFonts w:ascii="Times New Roman" w:hAnsi="Times New Roman" w:cs="Times New Roman"/>
          <w:sz w:val="24"/>
          <w:szCs w:val="24"/>
        </w:rPr>
        <w:t xml:space="preserve">Al </w:t>
      </w:r>
      <w:r w:rsidR="00AA1EB6" w:rsidRPr="00672098">
        <w:rPr>
          <w:rFonts w:ascii="Times New Roman" w:hAnsi="Times New Roman" w:cs="Times New Roman"/>
          <w:sz w:val="24"/>
          <w:szCs w:val="24"/>
        </w:rPr>
        <w:t>m</w:t>
      </w:r>
      <w:r w:rsidRPr="00672098">
        <w:rPr>
          <w:rFonts w:ascii="Times New Roman" w:hAnsi="Times New Roman" w:cs="Times New Roman"/>
          <w:sz w:val="24"/>
          <w:szCs w:val="24"/>
        </w:rPr>
        <w:t xml:space="preserve">igrante </w:t>
      </w:r>
      <w:r w:rsidR="00D311BE" w:rsidRPr="00672098">
        <w:rPr>
          <w:rFonts w:ascii="Times New Roman" w:hAnsi="Times New Roman" w:cs="Times New Roman"/>
          <w:sz w:val="24"/>
          <w:szCs w:val="24"/>
        </w:rPr>
        <w:t>se le notifica la causa de</w:t>
      </w:r>
      <w:r w:rsidR="007D330C" w:rsidRPr="00672098">
        <w:rPr>
          <w:rFonts w:ascii="Times New Roman" w:hAnsi="Times New Roman" w:cs="Times New Roman"/>
          <w:sz w:val="24"/>
          <w:szCs w:val="24"/>
        </w:rPr>
        <w:t xml:space="preserve"> la detención</w:t>
      </w:r>
      <w:r w:rsidRPr="00672098">
        <w:rPr>
          <w:rFonts w:ascii="Times New Roman" w:hAnsi="Times New Roman" w:cs="Times New Roman"/>
          <w:sz w:val="24"/>
          <w:szCs w:val="24"/>
        </w:rPr>
        <w:t xml:space="preserve">, en razón </w:t>
      </w:r>
      <w:r w:rsidR="00325CB4" w:rsidRPr="00672098">
        <w:rPr>
          <w:rFonts w:ascii="Times New Roman" w:hAnsi="Times New Roman" w:cs="Times New Roman"/>
          <w:sz w:val="24"/>
          <w:szCs w:val="24"/>
        </w:rPr>
        <w:t xml:space="preserve">que la PNC </w:t>
      </w:r>
      <w:r w:rsidRPr="00672098">
        <w:rPr>
          <w:rFonts w:ascii="Times New Roman" w:hAnsi="Times New Roman" w:cs="Times New Roman"/>
          <w:sz w:val="24"/>
          <w:szCs w:val="24"/>
        </w:rPr>
        <w:t xml:space="preserve">actúa conforme a sus protocolos. </w:t>
      </w:r>
      <w:r w:rsidR="006E2653" w:rsidRPr="00672098">
        <w:rPr>
          <w:rFonts w:ascii="Times New Roman" w:hAnsi="Times New Roman" w:cs="Times New Roman"/>
          <w:sz w:val="24"/>
          <w:szCs w:val="24"/>
        </w:rPr>
        <w:t xml:space="preserve">La autoridad migratoria </w:t>
      </w:r>
      <w:r w:rsidR="00F642F7" w:rsidRPr="00672098">
        <w:rPr>
          <w:rFonts w:ascii="Times New Roman" w:hAnsi="Times New Roman" w:cs="Times New Roman"/>
          <w:sz w:val="24"/>
          <w:szCs w:val="24"/>
        </w:rPr>
        <w:t>garantiza a personas migrante</w:t>
      </w:r>
      <w:r w:rsidR="006E2653" w:rsidRPr="00672098">
        <w:rPr>
          <w:rFonts w:ascii="Times New Roman" w:hAnsi="Times New Roman" w:cs="Times New Roman"/>
          <w:sz w:val="24"/>
          <w:szCs w:val="24"/>
        </w:rPr>
        <w:t xml:space="preserve"> el derecho de audiencia por </w:t>
      </w:r>
      <w:r w:rsidR="00F642F7" w:rsidRPr="00672098">
        <w:rPr>
          <w:rFonts w:ascii="Times New Roman" w:hAnsi="Times New Roman" w:cs="Times New Roman"/>
          <w:sz w:val="24"/>
          <w:szCs w:val="24"/>
        </w:rPr>
        <w:t xml:space="preserve">parte de </w:t>
      </w:r>
      <w:r w:rsidR="006E2653" w:rsidRPr="00672098">
        <w:rPr>
          <w:rFonts w:ascii="Times New Roman" w:hAnsi="Times New Roman" w:cs="Times New Roman"/>
          <w:sz w:val="24"/>
          <w:szCs w:val="24"/>
        </w:rPr>
        <w:t>personal jurídico</w:t>
      </w:r>
      <w:r w:rsidR="00A02CBD" w:rsidRPr="00672098">
        <w:rPr>
          <w:rFonts w:ascii="Times New Roman" w:hAnsi="Times New Roman" w:cs="Times New Roman"/>
          <w:sz w:val="24"/>
          <w:szCs w:val="24"/>
        </w:rPr>
        <w:t xml:space="preserve"> y otros derechos como lo consigna el Art. 309 de </w:t>
      </w:r>
      <w:proofErr w:type="spellStart"/>
      <w:r w:rsidR="00A02CBD" w:rsidRPr="00672098">
        <w:rPr>
          <w:rFonts w:ascii="Times New Roman" w:hAnsi="Times New Roman" w:cs="Times New Roman"/>
          <w:sz w:val="24"/>
          <w:szCs w:val="24"/>
        </w:rPr>
        <w:t>LEMyE</w:t>
      </w:r>
      <w:proofErr w:type="spellEnd"/>
      <w:r w:rsidR="00F642F7" w:rsidRPr="00672098">
        <w:rPr>
          <w:rFonts w:ascii="Times New Roman" w:hAnsi="Times New Roman" w:cs="Times New Roman"/>
          <w:sz w:val="24"/>
          <w:szCs w:val="24"/>
        </w:rPr>
        <w:t>.</w:t>
      </w:r>
      <w:r w:rsidR="006E2653" w:rsidRPr="00672098">
        <w:rPr>
          <w:rFonts w:ascii="Times New Roman" w:hAnsi="Times New Roman" w:cs="Times New Roman"/>
          <w:sz w:val="24"/>
          <w:szCs w:val="24"/>
        </w:rPr>
        <w:t xml:space="preserve"> </w:t>
      </w:r>
      <w:r w:rsidRPr="00672098">
        <w:rPr>
          <w:rFonts w:ascii="Times New Roman" w:hAnsi="Times New Roman" w:cs="Times New Roman"/>
          <w:sz w:val="24"/>
          <w:szCs w:val="24"/>
        </w:rPr>
        <w:t>A</w:t>
      </w:r>
      <w:r w:rsidR="00AA1EB6" w:rsidRPr="00672098">
        <w:rPr>
          <w:rFonts w:ascii="Times New Roman" w:hAnsi="Times New Roman" w:cs="Times New Roman"/>
          <w:sz w:val="24"/>
          <w:szCs w:val="24"/>
        </w:rPr>
        <w:t>l</w:t>
      </w:r>
      <w:r w:rsidRPr="00672098">
        <w:rPr>
          <w:rFonts w:ascii="Times New Roman" w:hAnsi="Times New Roman" w:cs="Times New Roman"/>
          <w:sz w:val="24"/>
          <w:szCs w:val="24"/>
        </w:rPr>
        <w:t xml:space="preserve"> </w:t>
      </w:r>
      <w:r w:rsidR="00D57C18" w:rsidRPr="00672098">
        <w:rPr>
          <w:rFonts w:ascii="Times New Roman" w:hAnsi="Times New Roman" w:cs="Times New Roman"/>
          <w:sz w:val="24"/>
          <w:szCs w:val="24"/>
        </w:rPr>
        <w:t>CAIPEM</w:t>
      </w:r>
      <w:r w:rsidRPr="00672098">
        <w:rPr>
          <w:rFonts w:ascii="Times New Roman" w:hAnsi="Times New Roman" w:cs="Times New Roman"/>
          <w:sz w:val="24"/>
          <w:szCs w:val="24"/>
        </w:rPr>
        <w:t xml:space="preserve"> son remitidos </w:t>
      </w:r>
      <w:r w:rsidR="00F642F7" w:rsidRPr="00672098">
        <w:rPr>
          <w:rFonts w:ascii="Times New Roman" w:hAnsi="Times New Roman" w:cs="Times New Roman"/>
          <w:sz w:val="24"/>
          <w:szCs w:val="24"/>
        </w:rPr>
        <w:t xml:space="preserve">inclusive, </w:t>
      </w:r>
      <w:r w:rsidRPr="00672098">
        <w:rPr>
          <w:rFonts w:ascii="Times New Roman" w:hAnsi="Times New Roman" w:cs="Times New Roman"/>
          <w:sz w:val="24"/>
          <w:szCs w:val="24"/>
        </w:rPr>
        <w:t xml:space="preserve">migrantes que han sido procesados por </w:t>
      </w:r>
      <w:r w:rsidR="00325CB4" w:rsidRPr="00672098">
        <w:rPr>
          <w:rFonts w:ascii="Times New Roman" w:hAnsi="Times New Roman" w:cs="Times New Roman"/>
          <w:sz w:val="24"/>
          <w:szCs w:val="24"/>
        </w:rPr>
        <w:t>imput</w:t>
      </w:r>
      <w:r w:rsidRPr="00672098">
        <w:rPr>
          <w:rFonts w:ascii="Times New Roman" w:hAnsi="Times New Roman" w:cs="Times New Roman"/>
          <w:sz w:val="24"/>
          <w:szCs w:val="24"/>
        </w:rPr>
        <w:t>ación de delito, y como resultado del proceso penal se establece como sanc</w:t>
      </w:r>
      <w:r w:rsidR="00F642F7" w:rsidRPr="00672098">
        <w:rPr>
          <w:rFonts w:ascii="Times New Roman" w:hAnsi="Times New Roman" w:cs="Times New Roman"/>
          <w:sz w:val="24"/>
          <w:szCs w:val="24"/>
        </w:rPr>
        <w:t>ión la expulsión del territorio nacional, a la cual debe dar cumplimiento Migración y Extranjería</w:t>
      </w:r>
      <w:r w:rsidR="00A02CBD" w:rsidRPr="00672098">
        <w:rPr>
          <w:rFonts w:ascii="Times New Roman" w:hAnsi="Times New Roman" w:cs="Times New Roman"/>
          <w:sz w:val="24"/>
          <w:szCs w:val="24"/>
        </w:rPr>
        <w:t xml:space="preserve"> </w:t>
      </w:r>
      <w:proofErr w:type="gramStart"/>
      <w:r w:rsidR="00A02CBD" w:rsidRPr="00672098">
        <w:rPr>
          <w:rFonts w:ascii="Times New Roman" w:hAnsi="Times New Roman" w:cs="Times New Roman"/>
          <w:sz w:val="24"/>
          <w:szCs w:val="24"/>
        </w:rPr>
        <w:t>segú</w:t>
      </w:r>
      <w:r w:rsidR="007B7265" w:rsidRPr="00672098">
        <w:rPr>
          <w:rFonts w:ascii="Times New Roman" w:hAnsi="Times New Roman" w:cs="Times New Roman"/>
          <w:sz w:val="24"/>
          <w:szCs w:val="24"/>
        </w:rPr>
        <w:t>n</w:t>
      </w:r>
      <w:r w:rsidR="00A02CBD" w:rsidRPr="00672098">
        <w:rPr>
          <w:rFonts w:ascii="Times New Roman" w:hAnsi="Times New Roman" w:cs="Times New Roman"/>
          <w:sz w:val="24"/>
          <w:szCs w:val="24"/>
        </w:rPr>
        <w:t xml:space="preserve">  Art.</w:t>
      </w:r>
      <w:proofErr w:type="gramEnd"/>
      <w:r w:rsidR="00A02CBD" w:rsidRPr="00672098">
        <w:rPr>
          <w:rFonts w:ascii="Times New Roman" w:hAnsi="Times New Roman" w:cs="Times New Roman"/>
          <w:sz w:val="24"/>
          <w:szCs w:val="24"/>
        </w:rPr>
        <w:t xml:space="preserve"> 59 de la Ley.</w:t>
      </w:r>
      <w:r w:rsidR="00325CB4" w:rsidRPr="00672098">
        <w:rPr>
          <w:rFonts w:ascii="Times New Roman" w:hAnsi="Times New Roman" w:cs="Times New Roman"/>
          <w:sz w:val="24"/>
          <w:szCs w:val="24"/>
        </w:rPr>
        <w:t>.</w:t>
      </w:r>
      <w:r w:rsidR="00325CB4" w:rsidRPr="00672098">
        <w:rPr>
          <w:rFonts w:ascii="Times New Roman" w:hAnsi="Times New Roman" w:cs="Times New Roman"/>
          <w:sz w:val="24"/>
          <w:szCs w:val="24"/>
          <w:u w:val="single"/>
        </w:rPr>
        <w:t xml:space="preserve"> </w:t>
      </w:r>
    </w:p>
    <w:p w14:paraId="53456E9B" w14:textId="77777777" w:rsidR="009E7AAE" w:rsidRPr="00672098" w:rsidRDefault="00117D06" w:rsidP="00B351F1">
      <w:pPr>
        <w:pStyle w:val="Prrafodelista"/>
        <w:numPr>
          <w:ilvl w:val="0"/>
          <w:numId w:val="1"/>
        </w:numPr>
        <w:spacing w:after="120" w:line="240" w:lineRule="auto"/>
        <w:contextualSpacing w:val="0"/>
        <w:jc w:val="both"/>
        <w:rPr>
          <w:rFonts w:ascii="Times New Roman" w:hAnsi="Times New Roman" w:cs="Times New Roman"/>
          <w:sz w:val="24"/>
          <w:szCs w:val="24"/>
          <w:u w:val="single"/>
        </w:rPr>
      </w:pPr>
      <w:r w:rsidRPr="00672098">
        <w:rPr>
          <w:rFonts w:ascii="Times New Roman" w:hAnsi="Times New Roman" w:cs="Times New Roman"/>
          <w:sz w:val="24"/>
          <w:szCs w:val="24"/>
        </w:rPr>
        <w:lastRenderedPageBreak/>
        <w:t>¿Cómo se integra el personal que custodia a los migrantes detenidos (funcionarios penitenciarios, agentes del orden público, trabajadores sociales, etc.)?</w:t>
      </w:r>
      <w:r w:rsidR="00B351F1" w:rsidRPr="00672098">
        <w:rPr>
          <w:rFonts w:ascii="Times New Roman" w:hAnsi="Times New Roman" w:cs="Times New Roman"/>
          <w:sz w:val="24"/>
          <w:szCs w:val="24"/>
        </w:rPr>
        <w:t xml:space="preserve"> </w:t>
      </w:r>
      <w:r w:rsidRPr="00672098">
        <w:rPr>
          <w:rFonts w:ascii="Times New Roman" w:hAnsi="Times New Roman" w:cs="Times New Roman"/>
          <w:sz w:val="24"/>
          <w:szCs w:val="24"/>
        </w:rPr>
        <w:t>¿Cuáles son las calificaciones profesionales del personal en estos centros de detención?</w:t>
      </w:r>
      <w:r w:rsidR="00A87C49" w:rsidRPr="00672098">
        <w:rPr>
          <w:rFonts w:ascii="Times New Roman" w:hAnsi="Times New Roman" w:cs="Times New Roman"/>
          <w:sz w:val="24"/>
          <w:szCs w:val="24"/>
        </w:rPr>
        <w:t xml:space="preserve"> </w:t>
      </w:r>
      <w:r w:rsidR="00B351F1" w:rsidRPr="00672098">
        <w:rPr>
          <w:rFonts w:ascii="Times New Roman" w:hAnsi="Times New Roman" w:cs="Times New Roman"/>
          <w:sz w:val="24"/>
          <w:szCs w:val="24"/>
        </w:rPr>
        <w:t xml:space="preserve">¿Quién supervisa al personal en los centros de detención? </w:t>
      </w:r>
    </w:p>
    <w:p w14:paraId="3CEA5E2C" w14:textId="2F9BC644" w:rsidR="00F5178F" w:rsidRPr="00672098" w:rsidRDefault="009E7AAE" w:rsidP="009E7AAE">
      <w:pPr>
        <w:spacing w:after="120" w:line="240" w:lineRule="auto"/>
        <w:ind w:left="36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Pr="00672098">
        <w:rPr>
          <w:rFonts w:ascii="Times New Roman" w:hAnsi="Times New Roman" w:cs="Times New Roman"/>
          <w:sz w:val="24"/>
          <w:szCs w:val="24"/>
        </w:rPr>
        <w:t xml:space="preserve"> </w:t>
      </w:r>
      <w:r w:rsidR="001C2827" w:rsidRPr="00672098">
        <w:rPr>
          <w:rFonts w:ascii="Times New Roman" w:hAnsi="Times New Roman" w:cs="Times New Roman"/>
          <w:sz w:val="24"/>
          <w:szCs w:val="24"/>
        </w:rPr>
        <w:t>Por funcionarios migratorios</w:t>
      </w:r>
      <w:r w:rsidR="00B409ED" w:rsidRPr="00672098">
        <w:rPr>
          <w:rFonts w:ascii="Times New Roman" w:hAnsi="Times New Roman" w:cs="Times New Roman"/>
          <w:sz w:val="24"/>
          <w:szCs w:val="24"/>
        </w:rPr>
        <w:t xml:space="preserve"> </w:t>
      </w:r>
      <w:r w:rsidR="00F5178F" w:rsidRPr="00672098">
        <w:rPr>
          <w:rFonts w:ascii="Times New Roman" w:hAnsi="Times New Roman" w:cs="Times New Roman"/>
          <w:sz w:val="24"/>
          <w:szCs w:val="24"/>
        </w:rPr>
        <w:t xml:space="preserve">para la parte administrativa y técnica </w:t>
      </w:r>
      <w:r w:rsidR="00B409ED" w:rsidRPr="00672098">
        <w:rPr>
          <w:rFonts w:ascii="Times New Roman" w:hAnsi="Times New Roman" w:cs="Times New Roman"/>
          <w:sz w:val="24"/>
          <w:szCs w:val="24"/>
        </w:rPr>
        <w:t xml:space="preserve">y </w:t>
      </w:r>
      <w:r w:rsidR="00F5178F" w:rsidRPr="00672098">
        <w:rPr>
          <w:rFonts w:ascii="Times New Roman" w:hAnsi="Times New Roman" w:cs="Times New Roman"/>
          <w:sz w:val="24"/>
          <w:szCs w:val="24"/>
        </w:rPr>
        <w:t xml:space="preserve">por </w:t>
      </w:r>
      <w:r w:rsidR="001C2827" w:rsidRPr="00672098">
        <w:rPr>
          <w:rFonts w:ascii="Times New Roman" w:hAnsi="Times New Roman" w:cs="Times New Roman"/>
          <w:sz w:val="24"/>
          <w:szCs w:val="24"/>
        </w:rPr>
        <w:t>a</w:t>
      </w:r>
      <w:r w:rsidR="00B351F1" w:rsidRPr="00672098">
        <w:rPr>
          <w:rFonts w:ascii="Times New Roman" w:hAnsi="Times New Roman" w:cs="Times New Roman"/>
          <w:sz w:val="24"/>
          <w:szCs w:val="24"/>
        </w:rPr>
        <w:t xml:space="preserve">gentes policiales </w:t>
      </w:r>
      <w:r w:rsidRPr="00672098">
        <w:rPr>
          <w:rFonts w:ascii="Times New Roman" w:hAnsi="Times New Roman" w:cs="Times New Roman"/>
          <w:sz w:val="24"/>
          <w:szCs w:val="24"/>
        </w:rPr>
        <w:t>que brindan custodia al lugar</w:t>
      </w:r>
      <w:r w:rsidR="00B351F1" w:rsidRPr="00672098">
        <w:rPr>
          <w:rFonts w:ascii="Times New Roman" w:hAnsi="Times New Roman" w:cs="Times New Roman"/>
          <w:sz w:val="24"/>
          <w:szCs w:val="24"/>
        </w:rPr>
        <w:t>. L</w:t>
      </w:r>
      <w:r w:rsidR="00A87C49" w:rsidRPr="00672098">
        <w:rPr>
          <w:rFonts w:ascii="Times New Roman" w:hAnsi="Times New Roman" w:cs="Times New Roman"/>
          <w:sz w:val="24"/>
          <w:szCs w:val="24"/>
        </w:rPr>
        <w:t>a Jefatura del Centro de Atención Integ</w:t>
      </w:r>
      <w:r w:rsidR="00175306" w:rsidRPr="00672098">
        <w:rPr>
          <w:rFonts w:ascii="Times New Roman" w:hAnsi="Times New Roman" w:cs="Times New Roman"/>
          <w:sz w:val="24"/>
          <w:szCs w:val="24"/>
        </w:rPr>
        <w:t xml:space="preserve">ral para </w:t>
      </w:r>
      <w:r w:rsidR="00B351F1" w:rsidRPr="00672098">
        <w:rPr>
          <w:rFonts w:ascii="Times New Roman" w:hAnsi="Times New Roman" w:cs="Times New Roman"/>
          <w:sz w:val="24"/>
          <w:szCs w:val="24"/>
        </w:rPr>
        <w:t xml:space="preserve">Migrantes </w:t>
      </w:r>
      <w:r w:rsidR="007A72EE" w:rsidRPr="00672098">
        <w:rPr>
          <w:rFonts w:ascii="Times New Roman" w:hAnsi="Times New Roman" w:cs="Times New Roman"/>
          <w:sz w:val="24"/>
          <w:szCs w:val="24"/>
        </w:rPr>
        <w:t>(CAI</w:t>
      </w:r>
      <w:r w:rsidR="00832AF8" w:rsidRPr="00672098">
        <w:rPr>
          <w:rFonts w:ascii="Times New Roman" w:hAnsi="Times New Roman" w:cs="Times New Roman"/>
          <w:sz w:val="24"/>
          <w:szCs w:val="24"/>
        </w:rPr>
        <w:t>PE</w:t>
      </w:r>
      <w:r w:rsidR="007A72EE" w:rsidRPr="00672098">
        <w:rPr>
          <w:rFonts w:ascii="Times New Roman" w:hAnsi="Times New Roman" w:cs="Times New Roman"/>
          <w:sz w:val="24"/>
          <w:szCs w:val="24"/>
        </w:rPr>
        <w:t xml:space="preserve">M) </w:t>
      </w:r>
      <w:r w:rsidRPr="00672098">
        <w:rPr>
          <w:rFonts w:ascii="Times New Roman" w:hAnsi="Times New Roman" w:cs="Times New Roman"/>
          <w:sz w:val="24"/>
          <w:szCs w:val="24"/>
        </w:rPr>
        <w:t xml:space="preserve">la cual es estructura de Migración y Extranjería; </w:t>
      </w:r>
      <w:r w:rsidR="001C2827" w:rsidRPr="00672098">
        <w:rPr>
          <w:rFonts w:ascii="Times New Roman" w:hAnsi="Times New Roman" w:cs="Times New Roman"/>
          <w:sz w:val="24"/>
          <w:szCs w:val="24"/>
        </w:rPr>
        <w:t xml:space="preserve">instancia que </w:t>
      </w:r>
      <w:r w:rsidR="00B351F1" w:rsidRPr="00672098">
        <w:rPr>
          <w:rFonts w:ascii="Times New Roman" w:hAnsi="Times New Roman" w:cs="Times New Roman"/>
          <w:sz w:val="24"/>
          <w:szCs w:val="24"/>
        </w:rPr>
        <w:t>supervi</w:t>
      </w:r>
      <w:r w:rsidRPr="00672098">
        <w:rPr>
          <w:rFonts w:ascii="Times New Roman" w:hAnsi="Times New Roman" w:cs="Times New Roman"/>
          <w:sz w:val="24"/>
          <w:szCs w:val="24"/>
        </w:rPr>
        <w:t>sa a los funcionarios citados</w:t>
      </w:r>
      <w:r w:rsidR="00832AF8" w:rsidRPr="00672098">
        <w:rPr>
          <w:rFonts w:ascii="Times New Roman" w:hAnsi="Times New Roman" w:cs="Times New Roman"/>
          <w:sz w:val="24"/>
          <w:szCs w:val="24"/>
        </w:rPr>
        <w:t>.</w:t>
      </w:r>
    </w:p>
    <w:p w14:paraId="22B63C8B" w14:textId="77777777" w:rsidR="007B7265" w:rsidRPr="00672098" w:rsidRDefault="00431D02" w:rsidP="00431D02">
      <w:pPr>
        <w:spacing w:after="120" w:line="240" w:lineRule="auto"/>
        <w:ind w:left="360"/>
        <w:jc w:val="both"/>
        <w:rPr>
          <w:rFonts w:ascii="Times New Roman" w:hAnsi="Times New Roman" w:cs="Times New Roman"/>
          <w:sz w:val="24"/>
          <w:szCs w:val="24"/>
        </w:rPr>
      </w:pPr>
      <w:r w:rsidRPr="00672098">
        <w:rPr>
          <w:rFonts w:ascii="Times New Roman" w:hAnsi="Times New Roman" w:cs="Times New Roman"/>
          <w:sz w:val="24"/>
          <w:szCs w:val="24"/>
        </w:rPr>
        <w:t>Debe entenderse como ya se señaló, que dicho Centro es parte de la estructura organizativa de la Dirección General y ellos establecen sus propios medios de supervisión y control interno. De igual forma el personal designado a dicho Centro es supervisado por la</w:t>
      </w:r>
      <w:r w:rsidR="007B7265" w:rsidRPr="00672098">
        <w:rPr>
          <w:rFonts w:ascii="Times New Roman" w:hAnsi="Times New Roman" w:cs="Times New Roman"/>
          <w:sz w:val="24"/>
          <w:szCs w:val="24"/>
        </w:rPr>
        <w:t>s</w:t>
      </w:r>
      <w:r w:rsidRPr="00672098">
        <w:rPr>
          <w:rFonts w:ascii="Times New Roman" w:hAnsi="Times New Roman" w:cs="Times New Roman"/>
          <w:sz w:val="24"/>
          <w:szCs w:val="24"/>
        </w:rPr>
        <w:t xml:space="preserve"> instancias superiores según sus reglamentos y protocolos. </w:t>
      </w:r>
    </w:p>
    <w:p w14:paraId="41108C83" w14:textId="0611EA4F" w:rsidR="00431D02" w:rsidRPr="00672098" w:rsidRDefault="00431D02" w:rsidP="00431D02">
      <w:pPr>
        <w:spacing w:after="120" w:line="240" w:lineRule="auto"/>
        <w:ind w:left="360"/>
        <w:jc w:val="both"/>
        <w:rPr>
          <w:rFonts w:ascii="Times New Roman" w:hAnsi="Times New Roman" w:cs="Times New Roman"/>
          <w:sz w:val="24"/>
          <w:szCs w:val="24"/>
          <w:u w:val="single"/>
        </w:rPr>
      </w:pPr>
      <w:r w:rsidRPr="00672098">
        <w:rPr>
          <w:rFonts w:ascii="Times New Roman" w:hAnsi="Times New Roman" w:cs="Times New Roman"/>
          <w:sz w:val="24"/>
          <w:szCs w:val="24"/>
        </w:rPr>
        <w:t xml:space="preserve">No obstante, las verificaciones que PDDH realiza </w:t>
      </w:r>
      <w:r w:rsidR="007B7265" w:rsidRPr="00672098">
        <w:rPr>
          <w:rFonts w:ascii="Times New Roman" w:hAnsi="Times New Roman" w:cs="Times New Roman"/>
          <w:sz w:val="24"/>
          <w:szCs w:val="24"/>
        </w:rPr>
        <w:t>posibilitan que se supervise inclusive el actuar y proceder de los agentes estatales designados a dicho lugar u otras instalaciones en la cual intervienen con ciudadanos civiles, posibilitando inclusive poder registrar y documentar vulneraciones a derechos humanos en perjuicio de personas migrantes alojadas en dichas instalaciones, esto en adhesión al mandato constitucional de PDDH</w:t>
      </w:r>
      <w:r w:rsidR="00832AF8" w:rsidRPr="00672098">
        <w:rPr>
          <w:rFonts w:ascii="Times New Roman" w:hAnsi="Times New Roman" w:cs="Times New Roman"/>
          <w:sz w:val="24"/>
          <w:szCs w:val="24"/>
        </w:rPr>
        <w:t>.</w:t>
      </w:r>
    </w:p>
    <w:p w14:paraId="1FB59208" w14:textId="77777777" w:rsidR="00431D02" w:rsidRPr="00672098" w:rsidRDefault="00431D02" w:rsidP="009E7AAE">
      <w:pPr>
        <w:spacing w:after="120" w:line="240" w:lineRule="auto"/>
        <w:ind w:left="360"/>
        <w:jc w:val="both"/>
        <w:rPr>
          <w:rFonts w:ascii="Times New Roman" w:hAnsi="Times New Roman" w:cs="Times New Roman"/>
          <w:sz w:val="24"/>
          <w:szCs w:val="24"/>
        </w:rPr>
      </w:pPr>
    </w:p>
    <w:p w14:paraId="29B10F6D" w14:textId="46BC3281" w:rsidR="00117D06" w:rsidRPr="00672098" w:rsidRDefault="00A87C49" w:rsidP="009E7AAE">
      <w:pPr>
        <w:spacing w:after="120" w:line="240" w:lineRule="auto"/>
        <w:ind w:left="360"/>
        <w:jc w:val="both"/>
        <w:rPr>
          <w:rFonts w:ascii="Times New Roman" w:hAnsi="Times New Roman" w:cs="Times New Roman"/>
          <w:sz w:val="24"/>
          <w:szCs w:val="24"/>
        </w:rPr>
      </w:pPr>
      <w:r w:rsidRPr="00672098">
        <w:rPr>
          <w:rFonts w:ascii="Times New Roman" w:hAnsi="Times New Roman" w:cs="Times New Roman"/>
          <w:sz w:val="24"/>
          <w:szCs w:val="24"/>
        </w:rPr>
        <w:t xml:space="preserve"> </w:t>
      </w:r>
    </w:p>
    <w:p w14:paraId="08A99E65" w14:textId="77777777" w:rsidR="001C2827" w:rsidRPr="00672098" w:rsidRDefault="00117D06" w:rsidP="004E72D3">
      <w:pPr>
        <w:pStyle w:val="Prrafodelista"/>
        <w:numPr>
          <w:ilvl w:val="0"/>
          <w:numId w:val="1"/>
        </w:numPr>
        <w:spacing w:after="120" w:line="240" w:lineRule="auto"/>
        <w:contextualSpacing w:val="0"/>
        <w:jc w:val="both"/>
        <w:rPr>
          <w:rFonts w:ascii="Times New Roman" w:hAnsi="Times New Roman" w:cs="Times New Roman"/>
          <w:sz w:val="24"/>
          <w:szCs w:val="24"/>
          <w:u w:val="single"/>
        </w:rPr>
      </w:pPr>
      <w:r w:rsidRPr="00672098">
        <w:rPr>
          <w:rFonts w:ascii="Times New Roman" w:hAnsi="Times New Roman" w:cs="Times New Roman"/>
          <w:sz w:val="24"/>
          <w:szCs w:val="24"/>
        </w:rPr>
        <w:t>¿Quién es el propietario de las instalaciones utilizadas para albergar a los migrantes detenidos?</w:t>
      </w:r>
      <w:r w:rsidR="004E72D3" w:rsidRPr="00672098">
        <w:rPr>
          <w:rFonts w:ascii="Times New Roman" w:hAnsi="Times New Roman" w:cs="Times New Roman"/>
          <w:sz w:val="24"/>
          <w:szCs w:val="24"/>
        </w:rPr>
        <w:t xml:space="preserve"> </w:t>
      </w:r>
      <w:r w:rsidRPr="00672098">
        <w:rPr>
          <w:rFonts w:ascii="Times New Roman" w:hAnsi="Times New Roman" w:cs="Times New Roman"/>
          <w:sz w:val="24"/>
          <w:szCs w:val="24"/>
        </w:rPr>
        <w:t>¿Quién opera las instalaciones utilizadas para albergar a los migrantes detenidos?</w:t>
      </w:r>
      <w:r w:rsidR="00875B42" w:rsidRPr="00672098">
        <w:rPr>
          <w:rFonts w:ascii="Times New Roman" w:hAnsi="Times New Roman" w:cs="Times New Roman"/>
          <w:sz w:val="24"/>
          <w:szCs w:val="24"/>
        </w:rPr>
        <w:t xml:space="preserve"> </w:t>
      </w:r>
      <w:r w:rsidR="004E72D3" w:rsidRPr="00672098">
        <w:rPr>
          <w:rFonts w:ascii="Times New Roman" w:hAnsi="Times New Roman" w:cs="Times New Roman"/>
          <w:sz w:val="24"/>
          <w:szCs w:val="24"/>
        </w:rPr>
        <w:t xml:space="preserve">¿Las instalaciones que albergan a migrantes detenidos son públicas o privadas? </w:t>
      </w:r>
    </w:p>
    <w:p w14:paraId="7EA770B6" w14:textId="3EC4256B" w:rsidR="00F642F7" w:rsidRPr="00672098" w:rsidRDefault="001C2827" w:rsidP="00D57C18">
      <w:pPr>
        <w:spacing w:after="120" w:line="240" w:lineRule="auto"/>
        <w:ind w:left="36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Pr="00672098">
        <w:rPr>
          <w:rFonts w:ascii="Times New Roman" w:hAnsi="Times New Roman" w:cs="Times New Roman"/>
          <w:sz w:val="24"/>
          <w:szCs w:val="24"/>
        </w:rPr>
        <w:t xml:space="preserve"> </w:t>
      </w:r>
      <w:r w:rsidR="00B563D3" w:rsidRPr="00672098">
        <w:rPr>
          <w:rFonts w:ascii="Times New Roman" w:hAnsi="Times New Roman" w:cs="Times New Roman"/>
          <w:sz w:val="24"/>
          <w:szCs w:val="24"/>
        </w:rPr>
        <w:t>-</w:t>
      </w:r>
      <w:r w:rsidRPr="00672098">
        <w:rPr>
          <w:rFonts w:ascii="Times New Roman" w:hAnsi="Times New Roman" w:cs="Times New Roman"/>
          <w:sz w:val="24"/>
          <w:szCs w:val="24"/>
        </w:rPr>
        <w:t xml:space="preserve">Las instalaciones son del Estado, y </w:t>
      </w:r>
      <w:r w:rsidR="007B7265" w:rsidRPr="00672098">
        <w:rPr>
          <w:rFonts w:ascii="Times New Roman" w:hAnsi="Times New Roman" w:cs="Times New Roman"/>
          <w:sz w:val="24"/>
          <w:szCs w:val="24"/>
        </w:rPr>
        <w:t>operan</w:t>
      </w:r>
      <w:r w:rsidRPr="00672098">
        <w:rPr>
          <w:rFonts w:ascii="Times New Roman" w:hAnsi="Times New Roman" w:cs="Times New Roman"/>
          <w:sz w:val="24"/>
          <w:szCs w:val="24"/>
        </w:rPr>
        <w:t xml:space="preserve"> bajo responsabilidad d</w:t>
      </w:r>
      <w:r w:rsidR="004E72D3" w:rsidRPr="00672098">
        <w:rPr>
          <w:rFonts w:ascii="Times New Roman" w:hAnsi="Times New Roman" w:cs="Times New Roman"/>
          <w:sz w:val="24"/>
          <w:szCs w:val="24"/>
        </w:rPr>
        <w:t>el Ministerio</w:t>
      </w:r>
      <w:r w:rsidR="004E72D3" w:rsidRPr="00672098">
        <w:rPr>
          <w:rFonts w:ascii="Times New Roman" w:hAnsi="Times New Roman" w:cs="Times New Roman"/>
          <w:b/>
          <w:sz w:val="24"/>
          <w:szCs w:val="24"/>
        </w:rPr>
        <w:t xml:space="preserve"> </w:t>
      </w:r>
      <w:r w:rsidR="004E72D3" w:rsidRPr="00672098">
        <w:rPr>
          <w:rFonts w:ascii="Times New Roman" w:hAnsi="Times New Roman" w:cs="Times New Roman"/>
          <w:sz w:val="24"/>
          <w:szCs w:val="24"/>
        </w:rPr>
        <w:t>de Seguridad Pública y Justicia, las instalaciones del CA</w:t>
      </w:r>
      <w:r w:rsidR="008343D8" w:rsidRPr="00672098">
        <w:rPr>
          <w:rFonts w:ascii="Times New Roman" w:hAnsi="Times New Roman" w:cs="Times New Roman"/>
          <w:sz w:val="24"/>
          <w:szCs w:val="24"/>
        </w:rPr>
        <w:t>I</w:t>
      </w:r>
      <w:r w:rsidR="007B7265" w:rsidRPr="00672098">
        <w:rPr>
          <w:rFonts w:ascii="Times New Roman" w:hAnsi="Times New Roman" w:cs="Times New Roman"/>
          <w:sz w:val="24"/>
          <w:szCs w:val="24"/>
        </w:rPr>
        <w:t>PE</w:t>
      </w:r>
      <w:r w:rsidR="00595C6D" w:rsidRPr="00672098">
        <w:rPr>
          <w:rFonts w:ascii="Times New Roman" w:hAnsi="Times New Roman" w:cs="Times New Roman"/>
          <w:sz w:val="24"/>
          <w:szCs w:val="24"/>
        </w:rPr>
        <w:t>M son</w:t>
      </w:r>
      <w:r w:rsidR="004E72D3" w:rsidRPr="00672098">
        <w:rPr>
          <w:rFonts w:ascii="Times New Roman" w:hAnsi="Times New Roman" w:cs="Times New Roman"/>
          <w:sz w:val="24"/>
          <w:szCs w:val="24"/>
        </w:rPr>
        <w:t xml:space="preserve"> administrada</w:t>
      </w:r>
      <w:r w:rsidRPr="00672098">
        <w:rPr>
          <w:rFonts w:ascii="Times New Roman" w:hAnsi="Times New Roman" w:cs="Times New Roman"/>
          <w:sz w:val="24"/>
          <w:szCs w:val="24"/>
        </w:rPr>
        <w:t>s</w:t>
      </w:r>
      <w:r w:rsidR="004E72D3" w:rsidRPr="00672098">
        <w:rPr>
          <w:rFonts w:ascii="Times New Roman" w:hAnsi="Times New Roman" w:cs="Times New Roman"/>
          <w:sz w:val="24"/>
          <w:szCs w:val="24"/>
        </w:rPr>
        <w:t xml:space="preserve"> por l</w:t>
      </w:r>
      <w:r w:rsidR="00875B42" w:rsidRPr="00672098">
        <w:rPr>
          <w:rFonts w:ascii="Times New Roman" w:hAnsi="Times New Roman" w:cs="Times New Roman"/>
          <w:sz w:val="24"/>
          <w:szCs w:val="24"/>
        </w:rPr>
        <w:t>a Dirección Gen</w:t>
      </w:r>
      <w:r w:rsidR="004E72D3" w:rsidRPr="00672098">
        <w:rPr>
          <w:rFonts w:ascii="Times New Roman" w:hAnsi="Times New Roman" w:cs="Times New Roman"/>
          <w:sz w:val="24"/>
          <w:szCs w:val="24"/>
        </w:rPr>
        <w:t>eral de Mig</w:t>
      </w:r>
      <w:r w:rsidRPr="00672098">
        <w:rPr>
          <w:rFonts w:ascii="Times New Roman" w:hAnsi="Times New Roman" w:cs="Times New Roman"/>
          <w:sz w:val="24"/>
          <w:szCs w:val="24"/>
        </w:rPr>
        <w:t>ración y Extranjería.</w:t>
      </w:r>
    </w:p>
    <w:p w14:paraId="789BFCE9" w14:textId="77777777" w:rsidR="001C2827" w:rsidRPr="00672098" w:rsidRDefault="00117D06" w:rsidP="00D54B00">
      <w:pPr>
        <w:pStyle w:val="Prrafodelista"/>
        <w:numPr>
          <w:ilvl w:val="0"/>
          <w:numId w:val="1"/>
        </w:numPr>
        <w:spacing w:after="120" w:line="240" w:lineRule="auto"/>
        <w:contextualSpacing w:val="0"/>
        <w:jc w:val="both"/>
        <w:rPr>
          <w:rFonts w:ascii="Times New Roman" w:hAnsi="Times New Roman" w:cs="Times New Roman"/>
          <w:sz w:val="24"/>
          <w:szCs w:val="24"/>
          <w:u w:val="single"/>
        </w:rPr>
      </w:pPr>
      <w:r w:rsidRPr="00672098">
        <w:rPr>
          <w:rFonts w:ascii="Times New Roman" w:hAnsi="Times New Roman" w:cs="Times New Roman"/>
          <w:sz w:val="24"/>
          <w:szCs w:val="24"/>
        </w:rPr>
        <w:t>¿Su país supervisa</w:t>
      </w:r>
      <w:r w:rsidR="00D54B00" w:rsidRPr="00672098">
        <w:rPr>
          <w:rFonts w:ascii="Times New Roman" w:hAnsi="Times New Roman" w:cs="Times New Roman"/>
          <w:sz w:val="24"/>
          <w:szCs w:val="24"/>
        </w:rPr>
        <w:t xml:space="preserve"> los centros de detención?</w:t>
      </w:r>
      <w:r w:rsidR="00175306" w:rsidRPr="00672098">
        <w:rPr>
          <w:rFonts w:ascii="Times New Roman" w:hAnsi="Times New Roman" w:cs="Times New Roman"/>
          <w:sz w:val="24"/>
          <w:szCs w:val="24"/>
        </w:rPr>
        <w:t xml:space="preserve"> </w:t>
      </w:r>
      <w:r w:rsidRPr="00672098">
        <w:rPr>
          <w:rFonts w:ascii="Times New Roman" w:hAnsi="Times New Roman" w:cs="Times New Roman"/>
          <w:sz w:val="24"/>
          <w:szCs w:val="24"/>
        </w:rPr>
        <w:t>¿Quién supervisa los centros de detención</w:t>
      </w:r>
      <w:r w:rsidR="00D54B00" w:rsidRPr="00672098">
        <w:rPr>
          <w:rFonts w:ascii="Times New Roman" w:hAnsi="Times New Roman" w:cs="Times New Roman"/>
          <w:sz w:val="24"/>
          <w:szCs w:val="24"/>
        </w:rPr>
        <w:t xml:space="preserve"> </w:t>
      </w:r>
      <w:r w:rsidRPr="00672098">
        <w:rPr>
          <w:rFonts w:ascii="Times New Roman" w:hAnsi="Times New Roman" w:cs="Times New Roman"/>
          <w:sz w:val="24"/>
          <w:szCs w:val="24"/>
        </w:rPr>
        <w:t>¿Cuáles son los estándares que deben cumplir los centros de detención?</w:t>
      </w:r>
      <w:r w:rsidR="00D54B00" w:rsidRPr="00672098">
        <w:rPr>
          <w:rFonts w:ascii="Times New Roman" w:hAnsi="Times New Roman" w:cs="Times New Roman"/>
          <w:sz w:val="24"/>
          <w:szCs w:val="24"/>
        </w:rPr>
        <w:t xml:space="preserve"> </w:t>
      </w:r>
    </w:p>
    <w:p w14:paraId="13426E29" w14:textId="0F40789C" w:rsidR="00D54B00" w:rsidRPr="00672098" w:rsidRDefault="001C2827" w:rsidP="001C2827">
      <w:pPr>
        <w:spacing w:after="120" w:line="240" w:lineRule="auto"/>
        <w:ind w:left="360"/>
        <w:jc w:val="both"/>
        <w:rPr>
          <w:rFonts w:ascii="Times New Roman" w:hAnsi="Times New Roman" w:cs="Times New Roman"/>
          <w:sz w:val="24"/>
          <w:szCs w:val="24"/>
          <w:u w:val="single"/>
        </w:rPr>
      </w:pPr>
      <w:r w:rsidRPr="00672098">
        <w:rPr>
          <w:rFonts w:ascii="Times New Roman" w:hAnsi="Times New Roman" w:cs="Times New Roman"/>
          <w:color w:val="FF0000"/>
          <w:sz w:val="24"/>
          <w:szCs w:val="24"/>
        </w:rPr>
        <w:t>R/</w:t>
      </w:r>
      <w:r w:rsidR="00B563D3" w:rsidRPr="00672098">
        <w:rPr>
          <w:rFonts w:ascii="Times New Roman" w:hAnsi="Times New Roman" w:cs="Times New Roman"/>
          <w:color w:val="FF0000"/>
          <w:sz w:val="24"/>
          <w:szCs w:val="24"/>
        </w:rPr>
        <w:t xml:space="preserve">- </w:t>
      </w:r>
      <w:r w:rsidR="00D54B00" w:rsidRPr="00672098">
        <w:rPr>
          <w:rFonts w:ascii="Times New Roman" w:hAnsi="Times New Roman" w:cs="Times New Roman"/>
          <w:sz w:val="24"/>
          <w:szCs w:val="24"/>
        </w:rPr>
        <w:t xml:space="preserve">En </w:t>
      </w:r>
      <w:r w:rsidRPr="00672098">
        <w:rPr>
          <w:rFonts w:ascii="Times New Roman" w:hAnsi="Times New Roman" w:cs="Times New Roman"/>
          <w:sz w:val="24"/>
          <w:szCs w:val="24"/>
        </w:rPr>
        <w:t xml:space="preserve">El Salvador, </w:t>
      </w:r>
      <w:r w:rsidR="00D54B00" w:rsidRPr="00672098">
        <w:rPr>
          <w:rFonts w:ascii="Times New Roman" w:hAnsi="Times New Roman" w:cs="Times New Roman"/>
          <w:sz w:val="24"/>
          <w:szCs w:val="24"/>
        </w:rPr>
        <w:t xml:space="preserve">el </w:t>
      </w:r>
      <w:r w:rsidR="00D57C18" w:rsidRPr="00672098">
        <w:rPr>
          <w:rFonts w:ascii="Times New Roman" w:hAnsi="Times New Roman" w:cs="Times New Roman"/>
          <w:sz w:val="24"/>
          <w:szCs w:val="24"/>
        </w:rPr>
        <w:t>CAIPEM</w:t>
      </w:r>
      <w:r w:rsidR="00D54B00" w:rsidRPr="00672098">
        <w:rPr>
          <w:rFonts w:ascii="Times New Roman" w:hAnsi="Times New Roman" w:cs="Times New Roman"/>
          <w:sz w:val="24"/>
          <w:szCs w:val="24"/>
        </w:rPr>
        <w:t xml:space="preserve"> es supervisado</w:t>
      </w:r>
      <w:r w:rsidRPr="00672098">
        <w:rPr>
          <w:rFonts w:ascii="Times New Roman" w:hAnsi="Times New Roman" w:cs="Times New Roman"/>
          <w:sz w:val="24"/>
          <w:szCs w:val="24"/>
        </w:rPr>
        <w:t>, en forma administrativa por las unidades oper</w:t>
      </w:r>
      <w:r w:rsidR="00B563D3" w:rsidRPr="00672098">
        <w:rPr>
          <w:rFonts w:ascii="Times New Roman" w:hAnsi="Times New Roman" w:cs="Times New Roman"/>
          <w:sz w:val="24"/>
          <w:szCs w:val="24"/>
        </w:rPr>
        <w:t xml:space="preserve">ativas de la autoridad migratoria. En cuanto </w:t>
      </w:r>
      <w:r w:rsidRPr="00672098">
        <w:rPr>
          <w:rFonts w:ascii="Times New Roman" w:hAnsi="Times New Roman" w:cs="Times New Roman"/>
          <w:sz w:val="24"/>
          <w:szCs w:val="24"/>
        </w:rPr>
        <w:t>a su función operativa</w:t>
      </w:r>
      <w:r w:rsidR="00B563D3" w:rsidRPr="00672098">
        <w:rPr>
          <w:rFonts w:ascii="Times New Roman" w:hAnsi="Times New Roman" w:cs="Times New Roman"/>
          <w:sz w:val="24"/>
          <w:szCs w:val="24"/>
        </w:rPr>
        <w:t xml:space="preserve"> frente a los migrantes</w:t>
      </w:r>
      <w:r w:rsidRPr="00672098">
        <w:rPr>
          <w:rFonts w:ascii="Times New Roman" w:hAnsi="Times New Roman" w:cs="Times New Roman"/>
          <w:sz w:val="24"/>
          <w:szCs w:val="24"/>
        </w:rPr>
        <w:t xml:space="preserve">, lo verifica </w:t>
      </w:r>
      <w:r w:rsidR="000856C2" w:rsidRPr="00672098">
        <w:rPr>
          <w:rFonts w:ascii="Times New Roman" w:hAnsi="Times New Roman" w:cs="Times New Roman"/>
          <w:sz w:val="24"/>
          <w:szCs w:val="24"/>
        </w:rPr>
        <w:t>la</w:t>
      </w:r>
      <w:r w:rsidR="00D54B00" w:rsidRPr="00672098">
        <w:rPr>
          <w:rFonts w:ascii="Times New Roman" w:hAnsi="Times New Roman" w:cs="Times New Roman"/>
          <w:sz w:val="24"/>
          <w:szCs w:val="24"/>
        </w:rPr>
        <w:t xml:space="preserve"> Procuraduría para la Defensa de los Derechos Humanos</w:t>
      </w:r>
      <w:r w:rsidRPr="00672098">
        <w:rPr>
          <w:rFonts w:ascii="Times New Roman" w:hAnsi="Times New Roman" w:cs="Times New Roman"/>
          <w:sz w:val="24"/>
          <w:szCs w:val="24"/>
        </w:rPr>
        <w:t xml:space="preserve">, a efectos de </w:t>
      </w:r>
      <w:r w:rsidR="00B563D3" w:rsidRPr="00672098">
        <w:rPr>
          <w:rFonts w:ascii="Times New Roman" w:hAnsi="Times New Roman" w:cs="Times New Roman"/>
          <w:sz w:val="24"/>
          <w:szCs w:val="24"/>
        </w:rPr>
        <w:t xml:space="preserve">constatar y supervisar </w:t>
      </w:r>
      <w:r w:rsidRPr="00672098">
        <w:rPr>
          <w:rFonts w:ascii="Times New Roman" w:hAnsi="Times New Roman" w:cs="Times New Roman"/>
          <w:sz w:val="24"/>
          <w:szCs w:val="24"/>
        </w:rPr>
        <w:t>las condiciones generales y los procesos administrativos de expulsión en contra de personas migrantes</w:t>
      </w:r>
      <w:r w:rsidR="00B563D3" w:rsidRPr="00672098">
        <w:rPr>
          <w:rFonts w:ascii="Times New Roman" w:hAnsi="Times New Roman" w:cs="Times New Roman"/>
          <w:sz w:val="24"/>
          <w:szCs w:val="24"/>
        </w:rPr>
        <w:t>.</w:t>
      </w:r>
      <w:r w:rsidR="00D57C18" w:rsidRPr="00672098">
        <w:rPr>
          <w:rFonts w:ascii="Times New Roman" w:hAnsi="Times New Roman" w:cs="Times New Roman"/>
          <w:sz w:val="24"/>
          <w:szCs w:val="24"/>
        </w:rPr>
        <w:t xml:space="preserve"> </w:t>
      </w:r>
      <w:proofErr w:type="gramStart"/>
      <w:r w:rsidR="00832AF8" w:rsidRPr="00672098">
        <w:rPr>
          <w:rFonts w:ascii="Times New Roman" w:hAnsi="Times New Roman" w:cs="Times New Roman"/>
          <w:sz w:val="24"/>
          <w:szCs w:val="24"/>
        </w:rPr>
        <w:t>A  partir</w:t>
      </w:r>
      <w:proofErr w:type="gramEnd"/>
      <w:r w:rsidR="00832AF8" w:rsidRPr="00672098">
        <w:rPr>
          <w:rFonts w:ascii="Times New Roman" w:hAnsi="Times New Roman" w:cs="Times New Roman"/>
          <w:sz w:val="24"/>
          <w:szCs w:val="24"/>
        </w:rPr>
        <w:t xml:space="preserve"> de la entrada en vigencia de la nueva Ley Especial, no se considera un centro de detención para migrantes, sino un Centro de atención integral según el desarrollo del articulado de la Ley.</w:t>
      </w:r>
    </w:p>
    <w:p w14:paraId="77C3F6CE" w14:textId="77777777" w:rsidR="001C2827" w:rsidRPr="00672098" w:rsidRDefault="000856C2" w:rsidP="000856C2">
      <w:pPr>
        <w:pStyle w:val="Prrafodelista"/>
        <w:numPr>
          <w:ilvl w:val="0"/>
          <w:numId w:val="1"/>
        </w:numPr>
        <w:spacing w:after="120" w:line="240" w:lineRule="auto"/>
        <w:contextualSpacing w:val="0"/>
        <w:jc w:val="both"/>
        <w:rPr>
          <w:rFonts w:ascii="Times New Roman" w:hAnsi="Times New Roman" w:cs="Times New Roman"/>
          <w:sz w:val="24"/>
          <w:szCs w:val="24"/>
          <w:u w:val="single"/>
        </w:rPr>
      </w:pPr>
      <w:r w:rsidRPr="00672098">
        <w:rPr>
          <w:rFonts w:ascii="Times New Roman" w:hAnsi="Times New Roman" w:cs="Times New Roman"/>
          <w:sz w:val="24"/>
          <w:szCs w:val="24"/>
        </w:rPr>
        <w:t xml:space="preserve">Durante la detención, las personas detenidas tienen acceso a la comunicación con sus familias, ¿asesores legales y sus propias autoridades consulares? </w:t>
      </w:r>
      <w:r w:rsidR="00117D06" w:rsidRPr="00672098">
        <w:rPr>
          <w:rFonts w:ascii="Times New Roman" w:hAnsi="Times New Roman" w:cs="Times New Roman"/>
          <w:sz w:val="24"/>
          <w:szCs w:val="24"/>
        </w:rPr>
        <w:t>¿Se les proporciona información sobre el proceso por el que están pasando?</w:t>
      </w:r>
      <w:r w:rsidR="00A20699" w:rsidRPr="00672098">
        <w:rPr>
          <w:rFonts w:ascii="Times New Roman" w:hAnsi="Times New Roman" w:cs="Times New Roman"/>
          <w:sz w:val="24"/>
          <w:szCs w:val="24"/>
        </w:rPr>
        <w:t xml:space="preserve"> </w:t>
      </w:r>
      <w:r w:rsidR="00117D06" w:rsidRPr="00672098">
        <w:rPr>
          <w:rFonts w:ascii="Times New Roman" w:hAnsi="Times New Roman" w:cs="Times New Roman"/>
          <w:sz w:val="24"/>
          <w:szCs w:val="24"/>
        </w:rPr>
        <w:t>¿Se satisfacen las necesidades particulares de las mujeres y otros grupos de personas en situación de vulnerabilidad?</w:t>
      </w:r>
      <w:r w:rsidRPr="00672098">
        <w:rPr>
          <w:rFonts w:ascii="Times New Roman" w:hAnsi="Times New Roman" w:cs="Times New Roman"/>
          <w:sz w:val="24"/>
          <w:szCs w:val="24"/>
        </w:rPr>
        <w:t xml:space="preserve"> </w:t>
      </w:r>
    </w:p>
    <w:p w14:paraId="33E0285C" w14:textId="0654EFB5" w:rsidR="00A20699" w:rsidRPr="00672098" w:rsidRDefault="001C2827" w:rsidP="001C2827">
      <w:pPr>
        <w:spacing w:after="120" w:line="240" w:lineRule="auto"/>
        <w:ind w:left="36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Pr="00672098">
        <w:rPr>
          <w:rFonts w:ascii="Times New Roman" w:hAnsi="Times New Roman" w:cs="Times New Roman"/>
          <w:sz w:val="24"/>
          <w:szCs w:val="24"/>
        </w:rPr>
        <w:t xml:space="preserve"> </w:t>
      </w:r>
      <w:r w:rsidR="00B563D3" w:rsidRPr="00672098">
        <w:rPr>
          <w:rFonts w:ascii="Times New Roman" w:hAnsi="Times New Roman" w:cs="Times New Roman"/>
          <w:sz w:val="24"/>
          <w:szCs w:val="24"/>
        </w:rPr>
        <w:t>-</w:t>
      </w:r>
      <w:r w:rsidR="000856C2" w:rsidRPr="00672098">
        <w:rPr>
          <w:rFonts w:ascii="Times New Roman" w:hAnsi="Times New Roman" w:cs="Times New Roman"/>
          <w:sz w:val="24"/>
          <w:szCs w:val="24"/>
        </w:rPr>
        <w:t xml:space="preserve">Si, en el caso de El Salvador el </w:t>
      </w:r>
      <w:r w:rsidR="00D57C18" w:rsidRPr="00672098">
        <w:rPr>
          <w:rFonts w:ascii="Times New Roman" w:hAnsi="Times New Roman" w:cs="Times New Roman"/>
          <w:sz w:val="24"/>
          <w:szCs w:val="24"/>
        </w:rPr>
        <w:t>CAIPEM</w:t>
      </w:r>
      <w:r w:rsidR="000856C2" w:rsidRPr="00672098">
        <w:rPr>
          <w:rFonts w:ascii="Times New Roman" w:hAnsi="Times New Roman" w:cs="Times New Roman"/>
          <w:sz w:val="24"/>
          <w:szCs w:val="24"/>
        </w:rPr>
        <w:t xml:space="preserve"> les facilita el acceso a comunicarse con sus familias,</w:t>
      </w:r>
      <w:r w:rsidR="007D1288" w:rsidRPr="00672098">
        <w:rPr>
          <w:rFonts w:ascii="Times New Roman" w:hAnsi="Times New Roman" w:cs="Times New Roman"/>
          <w:sz w:val="24"/>
          <w:szCs w:val="24"/>
        </w:rPr>
        <w:t xml:space="preserve"> así como con</w:t>
      </w:r>
      <w:r w:rsidR="000856C2" w:rsidRPr="00672098">
        <w:rPr>
          <w:rFonts w:ascii="Times New Roman" w:hAnsi="Times New Roman" w:cs="Times New Roman"/>
          <w:sz w:val="24"/>
          <w:szCs w:val="24"/>
        </w:rPr>
        <w:t xml:space="preserve"> representación legal y consular,</w:t>
      </w:r>
      <w:r w:rsidR="00B563D3" w:rsidRPr="00672098">
        <w:rPr>
          <w:rFonts w:ascii="Times New Roman" w:hAnsi="Times New Roman" w:cs="Times New Roman"/>
          <w:sz w:val="24"/>
          <w:szCs w:val="24"/>
        </w:rPr>
        <w:t xml:space="preserve"> en los casos que se amerite;</w:t>
      </w:r>
      <w:r w:rsidRPr="00672098">
        <w:rPr>
          <w:rFonts w:ascii="Times New Roman" w:hAnsi="Times New Roman" w:cs="Times New Roman"/>
          <w:sz w:val="24"/>
          <w:szCs w:val="24"/>
        </w:rPr>
        <w:t xml:space="preserve"> así también tiene definido</w:t>
      </w:r>
      <w:r w:rsidR="000856C2" w:rsidRPr="00672098">
        <w:rPr>
          <w:rFonts w:ascii="Times New Roman" w:hAnsi="Times New Roman" w:cs="Times New Roman"/>
          <w:sz w:val="24"/>
          <w:szCs w:val="24"/>
        </w:rPr>
        <w:t xml:space="preserve"> </w:t>
      </w:r>
      <w:r w:rsidRPr="00672098">
        <w:rPr>
          <w:rFonts w:ascii="Times New Roman" w:hAnsi="Times New Roman" w:cs="Times New Roman"/>
          <w:sz w:val="24"/>
          <w:szCs w:val="24"/>
        </w:rPr>
        <w:t xml:space="preserve">mecanismo de visita al lugar y </w:t>
      </w:r>
      <w:r w:rsidR="000856C2" w:rsidRPr="00672098">
        <w:rPr>
          <w:rFonts w:ascii="Times New Roman" w:hAnsi="Times New Roman" w:cs="Times New Roman"/>
          <w:sz w:val="24"/>
          <w:szCs w:val="24"/>
        </w:rPr>
        <w:t>se procura satisfacer las</w:t>
      </w:r>
      <w:r w:rsidR="00A20699" w:rsidRPr="00672098">
        <w:rPr>
          <w:rFonts w:ascii="Times New Roman" w:hAnsi="Times New Roman" w:cs="Times New Roman"/>
          <w:sz w:val="24"/>
          <w:szCs w:val="24"/>
        </w:rPr>
        <w:t xml:space="preserve"> </w:t>
      </w:r>
      <w:r w:rsidR="00A20699" w:rsidRPr="00672098">
        <w:rPr>
          <w:rFonts w:ascii="Times New Roman" w:hAnsi="Times New Roman" w:cs="Times New Roman"/>
          <w:sz w:val="24"/>
          <w:szCs w:val="24"/>
        </w:rPr>
        <w:lastRenderedPageBreak/>
        <w:t>necesidades particulares en lo que respecta a grupos en situación de vulnerabilidad.</w:t>
      </w:r>
      <w:r w:rsidR="00832AF8" w:rsidRPr="00672098">
        <w:rPr>
          <w:rFonts w:ascii="Times New Roman" w:hAnsi="Times New Roman" w:cs="Times New Roman"/>
          <w:sz w:val="24"/>
          <w:szCs w:val="24"/>
        </w:rPr>
        <w:t xml:space="preserve"> PDDH h</w:t>
      </w:r>
      <w:r w:rsidR="007D1288" w:rsidRPr="00672098">
        <w:rPr>
          <w:rFonts w:ascii="Times New Roman" w:hAnsi="Times New Roman" w:cs="Times New Roman"/>
          <w:sz w:val="24"/>
          <w:szCs w:val="24"/>
        </w:rPr>
        <w:t xml:space="preserve">a constatado que la misma autoridad traslada a los migrantes a las respectivas sedes consulares para acelerar los procesos de documentación y evitar detenciones prolongadas. </w:t>
      </w:r>
    </w:p>
    <w:p w14:paraId="39791E13" w14:textId="77777777" w:rsidR="000856C2" w:rsidRPr="00672098" w:rsidRDefault="000856C2" w:rsidP="000856C2">
      <w:pPr>
        <w:spacing w:after="120" w:line="240" w:lineRule="auto"/>
        <w:jc w:val="both"/>
        <w:rPr>
          <w:rFonts w:ascii="Times New Roman" w:hAnsi="Times New Roman" w:cs="Times New Roman"/>
          <w:sz w:val="24"/>
          <w:szCs w:val="24"/>
          <w:u w:val="single"/>
        </w:rPr>
      </w:pPr>
    </w:p>
    <w:p w14:paraId="768391C5" w14:textId="77777777" w:rsidR="00E84496" w:rsidRPr="00672098" w:rsidRDefault="00117D06" w:rsidP="00434764">
      <w:pPr>
        <w:pStyle w:val="Prrafodelista"/>
        <w:numPr>
          <w:ilvl w:val="0"/>
          <w:numId w:val="1"/>
        </w:numPr>
        <w:spacing w:after="120" w:line="240" w:lineRule="auto"/>
        <w:contextualSpacing w:val="0"/>
        <w:jc w:val="both"/>
        <w:rPr>
          <w:rFonts w:ascii="Times New Roman" w:hAnsi="Times New Roman" w:cs="Times New Roman"/>
          <w:sz w:val="24"/>
          <w:szCs w:val="24"/>
          <w:u w:val="single"/>
        </w:rPr>
      </w:pPr>
      <w:r w:rsidRPr="00672098">
        <w:rPr>
          <w:rFonts w:ascii="Times New Roman" w:hAnsi="Times New Roman" w:cs="Times New Roman"/>
          <w:sz w:val="24"/>
          <w:szCs w:val="24"/>
        </w:rPr>
        <w:t xml:space="preserve">¿Se adopta un enfoque diferenciado para los casos de solicitantes de asilo, víctimas de tortura y trata, y otros migrantes que se encuentran en una situación particularmente </w:t>
      </w:r>
      <w:r w:rsidR="000856C2" w:rsidRPr="00672098">
        <w:rPr>
          <w:rFonts w:ascii="Times New Roman" w:hAnsi="Times New Roman" w:cs="Times New Roman"/>
          <w:sz w:val="24"/>
          <w:szCs w:val="24"/>
        </w:rPr>
        <w:t>vulnerable? ¿</w:t>
      </w:r>
      <w:r w:rsidRPr="00672098">
        <w:rPr>
          <w:rFonts w:ascii="Times New Roman" w:hAnsi="Times New Roman" w:cs="Times New Roman"/>
          <w:sz w:val="24"/>
          <w:szCs w:val="24"/>
        </w:rPr>
        <w:t>El procedimiento de detención tiene alguna particularidad cuando hay niños, niñas o adolescentes involucrados</w:t>
      </w:r>
      <w:r w:rsidRPr="00672098">
        <w:rPr>
          <w:rFonts w:ascii="Times New Roman" w:hAnsi="Times New Roman" w:cs="Times New Roman"/>
          <w:sz w:val="24"/>
          <w:szCs w:val="24"/>
          <w:u w:val="single"/>
        </w:rPr>
        <w:t>?</w:t>
      </w:r>
      <w:r w:rsidR="000856C2" w:rsidRPr="00672098">
        <w:rPr>
          <w:rFonts w:ascii="Times New Roman" w:hAnsi="Times New Roman" w:cs="Times New Roman"/>
          <w:sz w:val="24"/>
          <w:szCs w:val="24"/>
          <w:u w:val="single"/>
        </w:rPr>
        <w:t xml:space="preserve"> </w:t>
      </w:r>
    </w:p>
    <w:p w14:paraId="307C2EB9" w14:textId="6CCAE82D" w:rsidR="009607DF" w:rsidRPr="00672098" w:rsidRDefault="00E84496" w:rsidP="00E84496">
      <w:pPr>
        <w:spacing w:after="120" w:line="240" w:lineRule="auto"/>
        <w:ind w:left="360"/>
        <w:jc w:val="both"/>
        <w:rPr>
          <w:rFonts w:ascii="Times New Roman" w:hAnsi="Times New Roman" w:cs="Times New Roman"/>
          <w:sz w:val="24"/>
          <w:szCs w:val="24"/>
        </w:rPr>
      </w:pPr>
      <w:r w:rsidRPr="00672098">
        <w:rPr>
          <w:rFonts w:ascii="Times New Roman" w:hAnsi="Times New Roman" w:cs="Times New Roman"/>
          <w:color w:val="FF0000"/>
          <w:sz w:val="24"/>
          <w:szCs w:val="24"/>
        </w:rPr>
        <w:t xml:space="preserve">R/ </w:t>
      </w:r>
      <w:r w:rsidR="00B563D3" w:rsidRPr="00672098">
        <w:rPr>
          <w:rFonts w:ascii="Times New Roman" w:hAnsi="Times New Roman" w:cs="Times New Roman"/>
          <w:sz w:val="24"/>
          <w:szCs w:val="24"/>
        </w:rPr>
        <w:t>-</w:t>
      </w:r>
      <w:r w:rsidR="000856C2" w:rsidRPr="00672098">
        <w:rPr>
          <w:rFonts w:ascii="Times New Roman" w:hAnsi="Times New Roman" w:cs="Times New Roman"/>
          <w:sz w:val="24"/>
          <w:szCs w:val="24"/>
        </w:rPr>
        <w:t xml:space="preserve">El </w:t>
      </w:r>
      <w:r w:rsidR="00434764" w:rsidRPr="00672098">
        <w:rPr>
          <w:rFonts w:ascii="Times New Roman" w:hAnsi="Times New Roman" w:cs="Times New Roman"/>
          <w:sz w:val="24"/>
          <w:szCs w:val="24"/>
        </w:rPr>
        <w:t>CAI</w:t>
      </w:r>
      <w:r w:rsidR="00D57C18" w:rsidRPr="00672098">
        <w:rPr>
          <w:rFonts w:ascii="Times New Roman" w:hAnsi="Times New Roman" w:cs="Times New Roman"/>
          <w:sz w:val="24"/>
          <w:szCs w:val="24"/>
        </w:rPr>
        <w:t>PEM</w:t>
      </w:r>
      <w:r w:rsidR="00434764" w:rsidRPr="00672098">
        <w:rPr>
          <w:rFonts w:ascii="Times New Roman" w:hAnsi="Times New Roman" w:cs="Times New Roman"/>
          <w:sz w:val="24"/>
          <w:szCs w:val="24"/>
        </w:rPr>
        <w:t xml:space="preserve"> proporciona</w:t>
      </w:r>
      <w:r w:rsidR="000856C2" w:rsidRPr="00672098">
        <w:rPr>
          <w:rFonts w:ascii="Times New Roman" w:hAnsi="Times New Roman" w:cs="Times New Roman"/>
          <w:sz w:val="24"/>
          <w:szCs w:val="24"/>
        </w:rPr>
        <w:t xml:space="preserve"> un enfoque diferenciado </w:t>
      </w:r>
      <w:r w:rsidR="00D6509A" w:rsidRPr="00672098">
        <w:rPr>
          <w:rFonts w:ascii="Times New Roman" w:hAnsi="Times New Roman" w:cs="Times New Roman"/>
          <w:sz w:val="24"/>
          <w:szCs w:val="24"/>
        </w:rPr>
        <w:t xml:space="preserve">en la atención de </w:t>
      </w:r>
      <w:r w:rsidR="000856C2" w:rsidRPr="00672098">
        <w:rPr>
          <w:rFonts w:ascii="Times New Roman" w:hAnsi="Times New Roman" w:cs="Times New Roman"/>
          <w:sz w:val="24"/>
          <w:szCs w:val="24"/>
        </w:rPr>
        <w:t>cada caso</w:t>
      </w:r>
      <w:r w:rsidR="00434764" w:rsidRPr="00672098">
        <w:rPr>
          <w:rFonts w:ascii="Times New Roman" w:hAnsi="Times New Roman" w:cs="Times New Roman"/>
          <w:sz w:val="24"/>
          <w:szCs w:val="24"/>
        </w:rPr>
        <w:t xml:space="preserve">, pues se procura la no separación de niñas niños y adolescentes de sus padres o unidades familiares. </w:t>
      </w:r>
      <w:r w:rsidR="006372D7" w:rsidRPr="00672098">
        <w:rPr>
          <w:rFonts w:ascii="Times New Roman" w:hAnsi="Times New Roman" w:cs="Times New Roman"/>
          <w:sz w:val="24"/>
          <w:szCs w:val="24"/>
        </w:rPr>
        <w:t>En caso que fueren niños y adolescentes migrantes no acompañados se activa el Sistema de Protección Nacional, establecido en la LEPINA</w:t>
      </w:r>
      <w:r w:rsidR="00385548" w:rsidRPr="00672098">
        <w:rPr>
          <w:rFonts w:ascii="Times New Roman" w:hAnsi="Times New Roman" w:cs="Times New Roman"/>
          <w:sz w:val="24"/>
          <w:szCs w:val="24"/>
        </w:rPr>
        <w:t xml:space="preserve"> </w:t>
      </w:r>
      <w:r w:rsidR="006372D7" w:rsidRPr="00672098">
        <w:rPr>
          <w:rFonts w:ascii="Times New Roman" w:hAnsi="Times New Roman" w:cs="Times New Roman"/>
          <w:sz w:val="24"/>
          <w:szCs w:val="24"/>
        </w:rPr>
        <w:t xml:space="preserve">a efectos que sean albergados en Centros especializados para niños. </w:t>
      </w:r>
      <w:r w:rsidR="00D6509A" w:rsidRPr="00672098">
        <w:rPr>
          <w:rFonts w:ascii="Times New Roman" w:hAnsi="Times New Roman" w:cs="Times New Roman"/>
          <w:sz w:val="24"/>
          <w:szCs w:val="24"/>
        </w:rPr>
        <w:t>Cuando</w:t>
      </w:r>
      <w:r w:rsidR="006372D7" w:rsidRPr="00672098">
        <w:rPr>
          <w:rFonts w:ascii="Times New Roman" w:hAnsi="Times New Roman" w:cs="Times New Roman"/>
          <w:sz w:val="24"/>
          <w:szCs w:val="24"/>
        </w:rPr>
        <w:t xml:space="preserve"> involucra niñas y adolescentes</w:t>
      </w:r>
      <w:r w:rsidR="00434764" w:rsidRPr="00672098">
        <w:rPr>
          <w:rFonts w:ascii="Times New Roman" w:hAnsi="Times New Roman" w:cs="Times New Roman"/>
          <w:sz w:val="24"/>
          <w:szCs w:val="24"/>
        </w:rPr>
        <w:t xml:space="preserve"> victimas</w:t>
      </w:r>
      <w:r w:rsidR="00D6509A" w:rsidRPr="00672098">
        <w:rPr>
          <w:rFonts w:ascii="Times New Roman" w:hAnsi="Times New Roman" w:cs="Times New Roman"/>
          <w:sz w:val="24"/>
          <w:szCs w:val="24"/>
        </w:rPr>
        <w:t xml:space="preserve"> de trata son albergadas en un Centro Especializado</w:t>
      </w:r>
      <w:r w:rsidR="00385548" w:rsidRPr="00672098">
        <w:rPr>
          <w:rFonts w:ascii="Times New Roman" w:hAnsi="Times New Roman" w:cs="Times New Roman"/>
          <w:sz w:val="24"/>
          <w:szCs w:val="24"/>
        </w:rPr>
        <w:t xml:space="preserve"> diferente y exclusivo</w:t>
      </w:r>
      <w:r w:rsidR="00D6509A" w:rsidRPr="00672098">
        <w:rPr>
          <w:rFonts w:ascii="Times New Roman" w:hAnsi="Times New Roman" w:cs="Times New Roman"/>
          <w:sz w:val="24"/>
          <w:szCs w:val="24"/>
        </w:rPr>
        <w:t xml:space="preserve">, no </w:t>
      </w:r>
      <w:r w:rsidR="00434764" w:rsidRPr="00672098">
        <w:rPr>
          <w:rFonts w:ascii="Times New Roman" w:hAnsi="Times New Roman" w:cs="Times New Roman"/>
          <w:sz w:val="24"/>
          <w:szCs w:val="24"/>
        </w:rPr>
        <w:t>así</w:t>
      </w:r>
      <w:r w:rsidR="00D6509A" w:rsidRPr="00672098">
        <w:rPr>
          <w:rFonts w:ascii="Times New Roman" w:hAnsi="Times New Roman" w:cs="Times New Roman"/>
          <w:sz w:val="24"/>
          <w:szCs w:val="24"/>
        </w:rPr>
        <w:t xml:space="preserve"> los niños y adolescentes masculinos que no tienen </w:t>
      </w:r>
      <w:r w:rsidR="00B563D3" w:rsidRPr="00672098">
        <w:rPr>
          <w:rFonts w:ascii="Times New Roman" w:hAnsi="Times New Roman" w:cs="Times New Roman"/>
          <w:sz w:val="24"/>
          <w:szCs w:val="24"/>
        </w:rPr>
        <w:t>lugar especí</w:t>
      </w:r>
      <w:r w:rsidR="00434764" w:rsidRPr="00672098">
        <w:rPr>
          <w:rFonts w:ascii="Times New Roman" w:hAnsi="Times New Roman" w:cs="Times New Roman"/>
          <w:sz w:val="24"/>
          <w:szCs w:val="24"/>
        </w:rPr>
        <w:t>fico.</w:t>
      </w:r>
      <w:r w:rsidR="00B563D3" w:rsidRPr="00672098">
        <w:rPr>
          <w:rFonts w:ascii="Times New Roman" w:hAnsi="Times New Roman" w:cs="Times New Roman"/>
          <w:sz w:val="24"/>
          <w:szCs w:val="24"/>
        </w:rPr>
        <w:t xml:space="preserve"> Para casos de solicitante de Asilo, reciben igual trato</w:t>
      </w:r>
      <w:r w:rsidR="0063456C" w:rsidRPr="00672098">
        <w:rPr>
          <w:rFonts w:ascii="Times New Roman" w:hAnsi="Times New Roman" w:cs="Times New Roman"/>
          <w:sz w:val="24"/>
          <w:szCs w:val="24"/>
        </w:rPr>
        <w:t xml:space="preserve"> en vista que el lugar presta condiciones de dignas tal como se ha explicado previamente.</w:t>
      </w:r>
    </w:p>
    <w:p w14:paraId="299AB37E" w14:textId="25CBFC45" w:rsidR="007D1288" w:rsidRPr="00672098" w:rsidRDefault="007D1288" w:rsidP="00E84496">
      <w:pPr>
        <w:spacing w:after="120" w:line="240" w:lineRule="auto"/>
        <w:ind w:left="360"/>
        <w:jc w:val="both"/>
        <w:rPr>
          <w:rFonts w:ascii="Times New Roman" w:hAnsi="Times New Roman" w:cs="Times New Roman"/>
          <w:sz w:val="24"/>
          <w:szCs w:val="24"/>
        </w:rPr>
      </w:pPr>
      <w:r w:rsidRPr="00672098">
        <w:rPr>
          <w:rFonts w:ascii="Times New Roman" w:hAnsi="Times New Roman" w:cs="Times New Roman"/>
          <w:sz w:val="24"/>
          <w:szCs w:val="24"/>
        </w:rPr>
        <w:t>Para el caso de personas solicitantes de protección internacional se activa a las autoridades responsables, entre ellas esta Migración, así como a Organización enlace designada por ACNUR para el abordaje de casos para brindar las garantías necesarias y facilitando CAIPEM en caso exclusivo que se cuente con recursos para sufragar permanencia o quien responda por la persona.</w:t>
      </w:r>
    </w:p>
    <w:p w14:paraId="2719484C" w14:textId="363BA7A2" w:rsidR="00A21E73" w:rsidRPr="00672098" w:rsidRDefault="00A21E73" w:rsidP="00E84496">
      <w:pPr>
        <w:spacing w:after="120" w:line="240" w:lineRule="auto"/>
        <w:ind w:left="360"/>
        <w:jc w:val="both"/>
        <w:rPr>
          <w:rFonts w:ascii="Times New Roman" w:hAnsi="Times New Roman" w:cs="Times New Roman"/>
          <w:sz w:val="24"/>
          <w:szCs w:val="24"/>
        </w:rPr>
      </w:pPr>
      <w:r w:rsidRPr="00672098">
        <w:rPr>
          <w:rFonts w:ascii="Times New Roman" w:hAnsi="Times New Roman" w:cs="Times New Roman"/>
          <w:sz w:val="24"/>
          <w:szCs w:val="24"/>
        </w:rPr>
        <w:t xml:space="preserve">En cuanto a los niños niñas y adolescentes migrantes la LEPINA, fue aprobada en marzo de 2009 la Ley de Protección Integral de la Niñez y Adolescencia, la cual crea el sistema de protección nacional para </w:t>
      </w:r>
      <w:r w:rsidR="00D57C18" w:rsidRPr="00672098">
        <w:rPr>
          <w:rFonts w:ascii="Times New Roman" w:hAnsi="Times New Roman" w:cs="Times New Roman"/>
          <w:sz w:val="24"/>
          <w:szCs w:val="24"/>
        </w:rPr>
        <w:t>NNA</w:t>
      </w:r>
      <w:r w:rsidRPr="00672098">
        <w:rPr>
          <w:rFonts w:ascii="Times New Roman" w:hAnsi="Times New Roman" w:cs="Times New Roman"/>
          <w:sz w:val="24"/>
          <w:szCs w:val="24"/>
        </w:rPr>
        <w:t xml:space="preserve"> incluidos los migrantes</w:t>
      </w:r>
      <w:r w:rsidR="00DE258D" w:rsidRPr="00672098">
        <w:rPr>
          <w:rFonts w:ascii="Times New Roman" w:hAnsi="Times New Roman" w:cs="Times New Roman"/>
          <w:sz w:val="24"/>
          <w:szCs w:val="24"/>
        </w:rPr>
        <w:t>.</w:t>
      </w:r>
    </w:p>
    <w:p w14:paraId="0FF76454" w14:textId="77777777" w:rsidR="00DE258D" w:rsidRPr="00672098" w:rsidRDefault="00DE258D" w:rsidP="00E84496">
      <w:pPr>
        <w:spacing w:after="120" w:line="240" w:lineRule="auto"/>
        <w:ind w:left="360"/>
        <w:jc w:val="both"/>
        <w:rPr>
          <w:rFonts w:ascii="Times New Roman" w:hAnsi="Times New Roman" w:cs="Times New Roman"/>
          <w:sz w:val="24"/>
          <w:szCs w:val="24"/>
        </w:rPr>
      </w:pPr>
      <w:r w:rsidRPr="00672098">
        <w:rPr>
          <w:rFonts w:ascii="Times New Roman" w:hAnsi="Times New Roman" w:cs="Times New Roman"/>
          <w:sz w:val="24"/>
          <w:szCs w:val="24"/>
        </w:rPr>
        <w:t>La citada ley define como uno de sus principios básicos el del Interés Superior de la Niña, Niño o Adolescente, y entiende por tal “en los procedimientos administrativo y judicial que involucren a niñas, niños o adolescentes, prevalecerá su interés superior, el cual deberá garantizar respeto a sus derechos con la atención y protección integrales” (art. 4 letra b)</w:t>
      </w:r>
    </w:p>
    <w:p w14:paraId="20D0A064" w14:textId="77777777" w:rsidR="008A754B" w:rsidRPr="00672098" w:rsidRDefault="008A754B" w:rsidP="008A754B">
      <w:pPr>
        <w:pStyle w:val="Prrafodelista"/>
        <w:spacing w:after="120" w:line="240" w:lineRule="auto"/>
        <w:contextualSpacing w:val="0"/>
        <w:jc w:val="both"/>
        <w:rPr>
          <w:rFonts w:ascii="Times New Roman" w:hAnsi="Times New Roman" w:cs="Times New Roman"/>
          <w:sz w:val="24"/>
          <w:szCs w:val="24"/>
          <w:u w:val="single"/>
        </w:rPr>
      </w:pPr>
    </w:p>
    <w:p w14:paraId="7EA5E6CE" w14:textId="77777777" w:rsidR="008A754B" w:rsidRPr="00672098" w:rsidRDefault="008A754B" w:rsidP="008A754B">
      <w:pPr>
        <w:spacing w:line="240" w:lineRule="auto"/>
        <w:jc w:val="both"/>
        <w:rPr>
          <w:rFonts w:ascii="Times New Roman" w:hAnsi="Times New Roman" w:cs="Times New Roman"/>
          <w:sz w:val="24"/>
          <w:szCs w:val="24"/>
        </w:rPr>
      </w:pPr>
      <w:r w:rsidRPr="00672098">
        <w:rPr>
          <w:rFonts w:ascii="Times New Roman" w:hAnsi="Times New Roman" w:cs="Times New Roman"/>
          <w:b/>
          <w:sz w:val="24"/>
          <w:szCs w:val="24"/>
        </w:rPr>
        <w:t>Parte B. Ámbito legal</w:t>
      </w:r>
    </w:p>
    <w:p w14:paraId="3D945BCE" w14:textId="77777777" w:rsidR="0063456C" w:rsidRPr="00672098" w:rsidRDefault="008A754B" w:rsidP="008A754B">
      <w:pPr>
        <w:pStyle w:val="Prrafodelista"/>
        <w:numPr>
          <w:ilvl w:val="0"/>
          <w:numId w:val="4"/>
        </w:numPr>
        <w:spacing w:after="200" w:line="240" w:lineRule="auto"/>
        <w:ind w:left="714" w:hanging="357"/>
        <w:contextualSpacing w:val="0"/>
        <w:jc w:val="both"/>
        <w:rPr>
          <w:rFonts w:ascii="Times New Roman" w:hAnsi="Times New Roman" w:cs="Times New Roman"/>
          <w:sz w:val="24"/>
          <w:szCs w:val="24"/>
        </w:rPr>
      </w:pPr>
      <w:r w:rsidRPr="00672098">
        <w:rPr>
          <w:rFonts w:ascii="Times New Roman" w:hAnsi="Times New Roman" w:cs="Times New Roman"/>
          <w:sz w:val="24"/>
          <w:szCs w:val="24"/>
        </w:rPr>
        <w:t xml:space="preserve">¿Cuál es la base legal para detener a los migrantes en su país? ¿Cuál es el propósito que persigue la detención de migrantes irregulares? ¿Cómo se ha articulado este propósito a través de la legislación y del sistema judicial y las políticas públicas? Por favor identifique cualquier caso relevante en el sistema judicial de su país. </w:t>
      </w:r>
    </w:p>
    <w:p w14:paraId="2D61286C" w14:textId="6BC01659" w:rsidR="007D1288" w:rsidRPr="00672098" w:rsidRDefault="0063456C" w:rsidP="007D1288">
      <w:pPr>
        <w:pStyle w:val="Prrafodelista"/>
        <w:spacing w:after="200" w:line="240" w:lineRule="auto"/>
        <w:ind w:left="714"/>
        <w:jc w:val="both"/>
        <w:rPr>
          <w:rFonts w:ascii="Times New Roman" w:hAnsi="Times New Roman" w:cs="Times New Roman"/>
          <w:i/>
          <w:sz w:val="24"/>
          <w:szCs w:val="24"/>
        </w:rPr>
      </w:pPr>
      <w:r w:rsidRPr="00672098">
        <w:rPr>
          <w:rFonts w:ascii="Times New Roman" w:hAnsi="Times New Roman" w:cs="Times New Roman"/>
          <w:color w:val="FF0000"/>
          <w:sz w:val="24"/>
          <w:szCs w:val="24"/>
        </w:rPr>
        <w:t xml:space="preserve">R/ </w:t>
      </w:r>
      <w:r w:rsidR="001F777A" w:rsidRPr="00672098">
        <w:rPr>
          <w:rFonts w:ascii="Times New Roman" w:hAnsi="Times New Roman" w:cs="Times New Roman"/>
          <w:sz w:val="24"/>
          <w:szCs w:val="24"/>
        </w:rPr>
        <w:t xml:space="preserve">El artículo 230 numeral 1), el cual prescribe “Las personas extranjeras cometen infracciones migratorias muy graves, en los casos siguientes: Ingresar irregularmente al territorio nacional salvo los casos excepcionales establecidos en la presente Ley.” El propósito es garantizar un eficaz ordenamiento migratorio regulando la entrada y salida de nacionales y extranjeros del territorio nacional, así como el tránsito y la </w:t>
      </w:r>
      <w:r w:rsidR="001F777A" w:rsidRPr="00672098">
        <w:rPr>
          <w:rFonts w:ascii="Times New Roman" w:hAnsi="Times New Roman" w:cs="Times New Roman"/>
          <w:sz w:val="24"/>
          <w:szCs w:val="24"/>
        </w:rPr>
        <w:lastRenderedPageBreak/>
        <w:t>permanencia de estos últimos dentro del mismo.</w:t>
      </w:r>
      <w:r w:rsidR="00CA0CDB" w:rsidRPr="00672098">
        <w:rPr>
          <w:rFonts w:ascii="Times New Roman" w:hAnsi="Times New Roman" w:cs="Times New Roman"/>
          <w:sz w:val="24"/>
          <w:szCs w:val="24"/>
        </w:rPr>
        <w:t xml:space="preserve"> </w:t>
      </w:r>
      <w:r w:rsidR="007D1288" w:rsidRPr="00672098">
        <w:rPr>
          <w:rFonts w:ascii="Times New Roman" w:hAnsi="Times New Roman" w:cs="Times New Roman"/>
          <w:sz w:val="24"/>
          <w:szCs w:val="24"/>
        </w:rPr>
        <w:t xml:space="preserve">Es preciso señalar que la actual Ley Especial, no tiene regulado la detención </w:t>
      </w:r>
      <w:proofErr w:type="spellStart"/>
      <w:r w:rsidR="007D1288" w:rsidRPr="00672098">
        <w:rPr>
          <w:rFonts w:ascii="Times New Roman" w:hAnsi="Times New Roman" w:cs="Times New Roman"/>
          <w:i/>
          <w:sz w:val="24"/>
          <w:szCs w:val="24"/>
        </w:rPr>
        <w:t>perse</w:t>
      </w:r>
      <w:proofErr w:type="spellEnd"/>
      <w:r w:rsidR="00CA0CDB" w:rsidRPr="00672098">
        <w:rPr>
          <w:rFonts w:ascii="Times New Roman" w:hAnsi="Times New Roman" w:cs="Times New Roman"/>
          <w:sz w:val="24"/>
          <w:szCs w:val="24"/>
        </w:rPr>
        <w:t xml:space="preserve"> de personas migrantes y su desarrollo indica posibilidades de alternativas para evitar ser trasladado a CAIPEM.</w:t>
      </w:r>
    </w:p>
    <w:p w14:paraId="4E37880D" w14:textId="305AF0A4" w:rsidR="00180275" w:rsidRPr="00672098" w:rsidRDefault="00180275" w:rsidP="0063456C">
      <w:pPr>
        <w:spacing w:after="200" w:line="240" w:lineRule="auto"/>
        <w:ind w:left="708"/>
        <w:jc w:val="both"/>
        <w:rPr>
          <w:rFonts w:ascii="Times New Roman" w:hAnsi="Times New Roman" w:cs="Times New Roman"/>
          <w:sz w:val="24"/>
          <w:szCs w:val="24"/>
        </w:rPr>
      </w:pPr>
      <w:r w:rsidRPr="00672098">
        <w:rPr>
          <w:rFonts w:ascii="Times New Roman" w:hAnsi="Times New Roman" w:cs="Times New Roman"/>
          <w:sz w:val="24"/>
          <w:szCs w:val="24"/>
        </w:rPr>
        <w:t>El ingreso de migrantes en condición irregular en e</w:t>
      </w:r>
      <w:r w:rsidR="00385548" w:rsidRPr="00672098">
        <w:rPr>
          <w:rFonts w:ascii="Times New Roman" w:hAnsi="Times New Roman" w:cs="Times New Roman"/>
          <w:sz w:val="24"/>
          <w:szCs w:val="24"/>
        </w:rPr>
        <w:t>l</w:t>
      </w:r>
      <w:r w:rsidRPr="00672098">
        <w:rPr>
          <w:rFonts w:ascii="Times New Roman" w:hAnsi="Times New Roman" w:cs="Times New Roman"/>
          <w:sz w:val="24"/>
          <w:szCs w:val="24"/>
        </w:rPr>
        <w:t xml:space="preserve"> país, no es</w:t>
      </w:r>
      <w:r w:rsidR="0023305E" w:rsidRPr="00672098">
        <w:rPr>
          <w:rFonts w:ascii="Times New Roman" w:hAnsi="Times New Roman" w:cs="Times New Roman"/>
          <w:sz w:val="24"/>
          <w:szCs w:val="24"/>
        </w:rPr>
        <w:t>tá</w:t>
      </w:r>
      <w:r w:rsidRPr="00672098">
        <w:rPr>
          <w:rFonts w:ascii="Times New Roman" w:hAnsi="Times New Roman" w:cs="Times New Roman"/>
          <w:sz w:val="24"/>
          <w:szCs w:val="24"/>
        </w:rPr>
        <w:t xml:space="preserve"> contemplado </w:t>
      </w:r>
      <w:r w:rsidR="00385548" w:rsidRPr="00672098">
        <w:rPr>
          <w:rFonts w:ascii="Times New Roman" w:hAnsi="Times New Roman" w:cs="Times New Roman"/>
          <w:sz w:val="24"/>
          <w:szCs w:val="24"/>
        </w:rPr>
        <w:t xml:space="preserve">ni ha sido abordado </w:t>
      </w:r>
      <w:r w:rsidRPr="00672098">
        <w:rPr>
          <w:rFonts w:ascii="Times New Roman" w:hAnsi="Times New Roman" w:cs="Times New Roman"/>
          <w:sz w:val="24"/>
          <w:szCs w:val="24"/>
        </w:rPr>
        <w:t>en una política pública.</w:t>
      </w:r>
    </w:p>
    <w:p w14:paraId="436B2B32" w14:textId="77777777" w:rsidR="00C619A6" w:rsidRPr="00672098" w:rsidRDefault="008A754B" w:rsidP="008A754B">
      <w:pPr>
        <w:pStyle w:val="Prrafodelista"/>
        <w:numPr>
          <w:ilvl w:val="0"/>
          <w:numId w:val="4"/>
        </w:numPr>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sz w:val="24"/>
          <w:szCs w:val="24"/>
        </w:rPr>
        <w:t>¿La migración está regulada dentro del derecho admin</w:t>
      </w:r>
      <w:r w:rsidR="00C619A6" w:rsidRPr="00672098">
        <w:rPr>
          <w:rFonts w:ascii="Times New Roman" w:hAnsi="Times New Roman" w:cs="Times New Roman"/>
          <w:sz w:val="24"/>
          <w:szCs w:val="24"/>
        </w:rPr>
        <w:t>istrativo o en el derecho penal</w:t>
      </w:r>
    </w:p>
    <w:p w14:paraId="0164FA27" w14:textId="77777777" w:rsidR="008A754B" w:rsidRPr="00672098" w:rsidRDefault="00C619A6" w:rsidP="008A6703">
      <w:pPr>
        <w:spacing w:after="120" w:line="240" w:lineRule="auto"/>
        <w:ind w:left="708"/>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008A754B" w:rsidRPr="00672098">
        <w:rPr>
          <w:rFonts w:ascii="Times New Roman" w:hAnsi="Times New Roman" w:cs="Times New Roman"/>
          <w:sz w:val="24"/>
          <w:szCs w:val="24"/>
        </w:rPr>
        <w:t xml:space="preserve"> </w:t>
      </w:r>
      <w:r w:rsidRPr="00672098">
        <w:rPr>
          <w:rFonts w:ascii="Times New Roman" w:hAnsi="Times New Roman" w:cs="Times New Roman"/>
          <w:sz w:val="24"/>
          <w:szCs w:val="24"/>
        </w:rPr>
        <w:t>La normativa relacionada al tema, esta e</w:t>
      </w:r>
      <w:r w:rsidR="008A754B" w:rsidRPr="00672098">
        <w:rPr>
          <w:rFonts w:ascii="Times New Roman" w:hAnsi="Times New Roman" w:cs="Times New Roman"/>
          <w:sz w:val="24"/>
          <w:szCs w:val="24"/>
        </w:rPr>
        <w:t xml:space="preserve">stá </w:t>
      </w:r>
      <w:r w:rsidRPr="00672098">
        <w:rPr>
          <w:rFonts w:ascii="Times New Roman" w:hAnsi="Times New Roman" w:cs="Times New Roman"/>
          <w:sz w:val="24"/>
          <w:szCs w:val="24"/>
        </w:rPr>
        <w:t xml:space="preserve">catalogada </w:t>
      </w:r>
      <w:r w:rsidR="008A754B" w:rsidRPr="00672098">
        <w:rPr>
          <w:rFonts w:ascii="Times New Roman" w:hAnsi="Times New Roman" w:cs="Times New Roman"/>
          <w:sz w:val="24"/>
          <w:szCs w:val="24"/>
        </w:rPr>
        <w:t>dentro del derecho administrativo.</w:t>
      </w:r>
      <w:bookmarkStart w:id="0" w:name="_GoBack"/>
      <w:bookmarkEnd w:id="0"/>
    </w:p>
    <w:p w14:paraId="19DD6D9B" w14:textId="77777777" w:rsidR="00180275" w:rsidRPr="00672098" w:rsidRDefault="008A754B" w:rsidP="008A754B">
      <w:pPr>
        <w:pStyle w:val="Prrafodelista"/>
        <w:numPr>
          <w:ilvl w:val="0"/>
          <w:numId w:val="4"/>
        </w:numPr>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sz w:val="24"/>
          <w:szCs w:val="24"/>
        </w:rPr>
        <w:t xml:space="preserve">¿La detención migratoria se determina </w:t>
      </w:r>
      <w:r w:rsidRPr="00672098">
        <w:rPr>
          <w:rFonts w:ascii="Times New Roman" w:hAnsi="Times New Roman" w:cs="Times New Roman"/>
          <w:i/>
          <w:sz w:val="24"/>
          <w:szCs w:val="24"/>
        </w:rPr>
        <w:t xml:space="preserve">ex </w:t>
      </w:r>
      <w:proofErr w:type="spellStart"/>
      <w:r w:rsidRPr="00672098">
        <w:rPr>
          <w:rFonts w:ascii="Times New Roman" w:hAnsi="Times New Roman" w:cs="Times New Roman"/>
          <w:i/>
          <w:sz w:val="24"/>
          <w:szCs w:val="24"/>
        </w:rPr>
        <w:t>officio</w:t>
      </w:r>
      <w:proofErr w:type="spellEnd"/>
      <w:r w:rsidRPr="00672098">
        <w:rPr>
          <w:rFonts w:ascii="Times New Roman" w:hAnsi="Times New Roman" w:cs="Times New Roman"/>
          <w:sz w:val="24"/>
          <w:szCs w:val="24"/>
        </w:rPr>
        <w:t xml:space="preserve"> o se realiza un análisis individualizado de su pertinencia y proporcionalidad en cada caso concreto? </w:t>
      </w:r>
    </w:p>
    <w:p w14:paraId="5EC29911" w14:textId="2CF62C06" w:rsidR="008A754B" w:rsidRPr="00672098" w:rsidRDefault="00180275" w:rsidP="00180275">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Pr="00672098">
        <w:rPr>
          <w:rFonts w:ascii="Times New Roman" w:hAnsi="Times New Roman" w:cs="Times New Roman"/>
          <w:sz w:val="24"/>
          <w:szCs w:val="24"/>
        </w:rPr>
        <w:t xml:space="preserve"> -</w:t>
      </w:r>
      <w:r w:rsidR="008A754B" w:rsidRPr="00672098">
        <w:rPr>
          <w:rFonts w:ascii="Times New Roman" w:hAnsi="Times New Roman" w:cs="Times New Roman"/>
          <w:sz w:val="24"/>
          <w:szCs w:val="24"/>
        </w:rPr>
        <w:t>La autoridad migratoria</w:t>
      </w:r>
      <w:r w:rsidR="001F777A" w:rsidRPr="00672098">
        <w:rPr>
          <w:rFonts w:ascii="Times New Roman" w:hAnsi="Times New Roman" w:cs="Times New Roman"/>
          <w:sz w:val="24"/>
          <w:szCs w:val="24"/>
        </w:rPr>
        <w:t xml:space="preserve"> </w:t>
      </w:r>
      <w:r w:rsidR="00CE27E1" w:rsidRPr="00672098">
        <w:rPr>
          <w:rFonts w:ascii="Times New Roman" w:hAnsi="Times New Roman" w:cs="Times New Roman"/>
          <w:sz w:val="24"/>
          <w:szCs w:val="24"/>
        </w:rPr>
        <w:t>puede actu</w:t>
      </w:r>
      <w:r w:rsidR="001F777A" w:rsidRPr="00672098">
        <w:rPr>
          <w:rFonts w:ascii="Times New Roman" w:hAnsi="Times New Roman" w:cs="Times New Roman"/>
          <w:sz w:val="24"/>
          <w:szCs w:val="24"/>
        </w:rPr>
        <w:t>a</w:t>
      </w:r>
      <w:r w:rsidR="00CE27E1" w:rsidRPr="00672098">
        <w:rPr>
          <w:rFonts w:ascii="Times New Roman" w:hAnsi="Times New Roman" w:cs="Times New Roman"/>
          <w:sz w:val="24"/>
          <w:szCs w:val="24"/>
        </w:rPr>
        <w:t>r</w:t>
      </w:r>
      <w:r w:rsidR="008A754B" w:rsidRPr="00672098">
        <w:rPr>
          <w:rFonts w:ascii="Times New Roman" w:hAnsi="Times New Roman" w:cs="Times New Roman"/>
          <w:sz w:val="24"/>
          <w:szCs w:val="24"/>
        </w:rPr>
        <w:t xml:space="preserve"> de oficio</w:t>
      </w:r>
      <w:r w:rsidR="00CE27E1" w:rsidRPr="00672098">
        <w:rPr>
          <w:rFonts w:ascii="Times New Roman" w:hAnsi="Times New Roman" w:cs="Times New Roman"/>
          <w:sz w:val="24"/>
          <w:szCs w:val="24"/>
        </w:rPr>
        <w:t xml:space="preserve"> o por aviso a la DGME de </w:t>
      </w:r>
      <w:r w:rsidR="008A754B" w:rsidRPr="00672098">
        <w:rPr>
          <w:rFonts w:ascii="Times New Roman" w:hAnsi="Times New Roman" w:cs="Times New Roman"/>
          <w:sz w:val="24"/>
          <w:szCs w:val="24"/>
        </w:rPr>
        <w:t>au</w:t>
      </w:r>
      <w:r w:rsidR="00B2742C" w:rsidRPr="00672098">
        <w:rPr>
          <w:rFonts w:ascii="Times New Roman" w:hAnsi="Times New Roman" w:cs="Times New Roman"/>
          <w:sz w:val="24"/>
          <w:szCs w:val="24"/>
        </w:rPr>
        <w:t>toridades administrativas,</w:t>
      </w:r>
      <w:r w:rsidR="001F777A" w:rsidRPr="00672098">
        <w:rPr>
          <w:rFonts w:ascii="Times New Roman" w:hAnsi="Times New Roman" w:cs="Times New Roman"/>
          <w:sz w:val="24"/>
          <w:szCs w:val="24"/>
        </w:rPr>
        <w:t xml:space="preserve"> </w:t>
      </w:r>
      <w:r w:rsidR="008A754B" w:rsidRPr="00672098">
        <w:rPr>
          <w:rFonts w:ascii="Times New Roman" w:hAnsi="Times New Roman" w:cs="Times New Roman"/>
          <w:sz w:val="24"/>
          <w:szCs w:val="24"/>
        </w:rPr>
        <w:t>acerca de posibles ingresos de forma i</w:t>
      </w:r>
      <w:r w:rsidR="001F777A" w:rsidRPr="00672098">
        <w:rPr>
          <w:rFonts w:ascii="Times New Roman" w:hAnsi="Times New Roman" w:cs="Times New Roman"/>
          <w:sz w:val="24"/>
          <w:szCs w:val="24"/>
        </w:rPr>
        <w:t>rregular</w:t>
      </w:r>
      <w:r w:rsidR="008A754B" w:rsidRPr="00672098">
        <w:rPr>
          <w:rFonts w:ascii="Times New Roman" w:hAnsi="Times New Roman" w:cs="Times New Roman"/>
          <w:sz w:val="24"/>
          <w:szCs w:val="24"/>
        </w:rPr>
        <w:t xml:space="preserve"> de extranjeros al país.</w:t>
      </w:r>
      <w:r w:rsidR="0023305E" w:rsidRPr="00672098">
        <w:rPr>
          <w:rFonts w:ascii="Times New Roman" w:hAnsi="Times New Roman" w:cs="Times New Roman"/>
          <w:sz w:val="24"/>
          <w:szCs w:val="24"/>
        </w:rPr>
        <w:t xml:space="preserve">  </w:t>
      </w:r>
      <w:r w:rsidR="00CE27E1" w:rsidRPr="00672098">
        <w:rPr>
          <w:rFonts w:ascii="Times New Roman" w:hAnsi="Times New Roman" w:cs="Times New Roman"/>
          <w:sz w:val="24"/>
          <w:szCs w:val="24"/>
        </w:rPr>
        <w:t>Y en cada caso realizan los análisis respectivos con posibles alternativas según naturaleza y pertinencia</w:t>
      </w:r>
    </w:p>
    <w:p w14:paraId="6A770AA3" w14:textId="77777777" w:rsidR="008A6703" w:rsidRPr="00672098" w:rsidRDefault="008A754B" w:rsidP="008A6703">
      <w:pPr>
        <w:pStyle w:val="Prrafodelista"/>
        <w:numPr>
          <w:ilvl w:val="0"/>
          <w:numId w:val="4"/>
        </w:numPr>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sz w:val="24"/>
          <w:szCs w:val="24"/>
        </w:rPr>
        <w:t>¿La legislación establece una duración máxima para la detención migratoria? ¿Cuál es el plazo máximo durante el cual una persona puede permanecer detenida? ¿Existe al</w:t>
      </w:r>
      <w:r w:rsidR="00A21E73" w:rsidRPr="00672098">
        <w:rPr>
          <w:rFonts w:ascii="Times New Roman" w:hAnsi="Times New Roman" w:cs="Times New Roman"/>
          <w:sz w:val="24"/>
          <w:szCs w:val="24"/>
        </w:rPr>
        <w:t>g</w:t>
      </w:r>
      <w:r w:rsidRPr="00672098">
        <w:rPr>
          <w:rFonts w:ascii="Times New Roman" w:hAnsi="Times New Roman" w:cs="Times New Roman"/>
          <w:sz w:val="24"/>
          <w:szCs w:val="24"/>
        </w:rPr>
        <w:t xml:space="preserve">una excepción o extensión a dicho plazo previstas en la ley? </w:t>
      </w:r>
    </w:p>
    <w:p w14:paraId="73DFEF1F" w14:textId="4BF35738" w:rsidR="008A6703" w:rsidRPr="00672098" w:rsidRDefault="008A6703" w:rsidP="00A21E73">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Pr="00672098">
        <w:rPr>
          <w:rFonts w:ascii="Times New Roman" w:hAnsi="Times New Roman" w:cs="Times New Roman"/>
          <w:sz w:val="24"/>
          <w:szCs w:val="24"/>
        </w:rPr>
        <w:t xml:space="preserve"> -</w:t>
      </w:r>
      <w:r w:rsidR="008A754B" w:rsidRPr="00672098">
        <w:rPr>
          <w:rFonts w:ascii="Times New Roman" w:hAnsi="Times New Roman" w:cs="Times New Roman"/>
          <w:sz w:val="24"/>
          <w:szCs w:val="24"/>
        </w:rPr>
        <w:t>La Constitución de</w:t>
      </w:r>
      <w:r w:rsidR="0023305E" w:rsidRPr="00672098">
        <w:rPr>
          <w:rFonts w:ascii="Times New Roman" w:hAnsi="Times New Roman" w:cs="Times New Roman"/>
          <w:sz w:val="24"/>
          <w:szCs w:val="24"/>
        </w:rPr>
        <w:t xml:space="preserve"> la República establece hasta</w:t>
      </w:r>
      <w:r w:rsidR="008A754B" w:rsidRPr="00672098">
        <w:rPr>
          <w:rFonts w:ascii="Times New Roman" w:hAnsi="Times New Roman" w:cs="Times New Roman"/>
          <w:sz w:val="24"/>
          <w:szCs w:val="24"/>
        </w:rPr>
        <w:t xml:space="preserve"> cinco días, en concepto de arresto administrativo.</w:t>
      </w:r>
      <w:r w:rsidRPr="00672098">
        <w:rPr>
          <w:rFonts w:ascii="Times New Roman" w:hAnsi="Times New Roman" w:cs="Times New Roman"/>
          <w:sz w:val="24"/>
          <w:szCs w:val="24"/>
        </w:rPr>
        <w:t xml:space="preserve"> </w:t>
      </w:r>
      <w:r w:rsidR="00A21E73" w:rsidRPr="00672098">
        <w:rPr>
          <w:rFonts w:ascii="Times New Roman" w:hAnsi="Times New Roman" w:cs="Times New Roman"/>
          <w:sz w:val="24"/>
          <w:szCs w:val="24"/>
        </w:rPr>
        <w:t xml:space="preserve">Así </w:t>
      </w:r>
      <w:r w:rsidRPr="00672098">
        <w:rPr>
          <w:rFonts w:ascii="Times New Roman" w:hAnsi="Times New Roman" w:cs="Times New Roman"/>
          <w:sz w:val="24"/>
          <w:szCs w:val="24"/>
        </w:rPr>
        <w:t xml:space="preserve">mismo el artículo 13 de la Constitución no permite a ningún órgano gubernamental, autoridad o funcionario, dictar órdenes de detención o de prisión si no es de conformidad con la ley, estas órdenes deberán ser siempre escritas. </w:t>
      </w:r>
      <w:r w:rsidR="00544D3C" w:rsidRPr="00672098">
        <w:rPr>
          <w:rFonts w:ascii="Times New Roman" w:hAnsi="Times New Roman" w:cs="Times New Roman"/>
          <w:sz w:val="24"/>
          <w:szCs w:val="24"/>
        </w:rPr>
        <w:t>L</w:t>
      </w:r>
      <w:r w:rsidRPr="00672098">
        <w:rPr>
          <w:rFonts w:ascii="Times New Roman" w:hAnsi="Times New Roman" w:cs="Times New Roman"/>
          <w:sz w:val="24"/>
          <w:szCs w:val="24"/>
        </w:rPr>
        <w:t xml:space="preserve">a </w:t>
      </w:r>
      <w:r w:rsidR="00544D3C" w:rsidRPr="00672098">
        <w:rPr>
          <w:rFonts w:ascii="Times New Roman" w:hAnsi="Times New Roman" w:cs="Times New Roman"/>
          <w:sz w:val="24"/>
          <w:szCs w:val="24"/>
        </w:rPr>
        <w:t xml:space="preserve">anterior </w:t>
      </w:r>
      <w:r w:rsidRPr="00672098">
        <w:rPr>
          <w:rFonts w:ascii="Times New Roman" w:hAnsi="Times New Roman" w:cs="Times New Roman"/>
          <w:sz w:val="24"/>
          <w:szCs w:val="24"/>
        </w:rPr>
        <w:t>Ley de Migración y Extranjería establec</w:t>
      </w:r>
      <w:r w:rsidR="00544D3C" w:rsidRPr="00672098">
        <w:rPr>
          <w:rFonts w:ascii="Times New Roman" w:hAnsi="Times New Roman" w:cs="Times New Roman"/>
          <w:sz w:val="24"/>
          <w:szCs w:val="24"/>
        </w:rPr>
        <w:t>ía</w:t>
      </w:r>
      <w:r w:rsidRPr="00672098">
        <w:rPr>
          <w:rFonts w:ascii="Times New Roman" w:hAnsi="Times New Roman" w:cs="Times New Roman"/>
          <w:sz w:val="24"/>
          <w:szCs w:val="24"/>
        </w:rPr>
        <w:t xml:space="preserve"> arresto hasta por 30 días</w:t>
      </w:r>
      <w:r w:rsidR="00A21E73" w:rsidRPr="00672098">
        <w:rPr>
          <w:rFonts w:ascii="Times New Roman" w:hAnsi="Times New Roman" w:cs="Times New Roman"/>
          <w:sz w:val="24"/>
          <w:szCs w:val="24"/>
        </w:rPr>
        <w:t xml:space="preserve"> permutable</w:t>
      </w:r>
      <w:r w:rsidRPr="00672098">
        <w:rPr>
          <w:rFonts w:ascii="Times New Roman" w:hAnsi="Times New Roman" w:cs="Times New Roman"/>
          <w:sz w:val="24"/>
          <w:szCs w:val="24"/>
        </w:rPr>
        <w:t xml:space="preserve">, lo cual </w:t>
      </w:r>
      <w:r w:rsidR="00A21E73" w:rsidRPr="00672098">
        <w:rPr>
          <w:rFonts w:ascii="Times New Roman" w:hAnsi="Times New Roman" w:cs="Times New Roman"/>
          <w:sz w:val="24"/>
          <w:szCs w:val="24"/>
        </w:rPr>
        <w:t>e</w:t>
      </w:r>
      <w:r w:rsidR="00544D3C" w:rsidRPr="00672098">
        <w:rPr>
          <w:rFonts w:ascii="Times New Roman" w:hAnsi="Times New Roman" w:cs="Times New Roman"/>
          <w:sz w:val="24"/>
          <w:szCs w:val="24"/>
        </w:rPr>
        <w:t>ra</w:t>
      </w:r>
      <w:r w:rsidR="00A21E73" w:rsidRPr="00672098">
        <w:rPr>
          <w:rFonts w:ascii="Times New Roman" w:hAnsi="Times New Roman" w:cs="Times New Roman"/>
          <w:sz w:val="24"/>
          <w:szCs w:val="24"/>
        </w:rPr>
        <w:t xml:space="preserve"> inconstitucional, como P</w:t>
      </w:r>
      <w:r w:rsidRPr="00672098">
        <w:rPr>
          <w:rFonts w:ascii="Times New Roman" w:hAnsi="Times New Roman" w:cs="Times New Roman"/>
          <w:sz w:val="24"/>
          <w:szCs w:val="24"/>
        </w:rPr>
        <w:t xml:space="preserve">rocuraduría </w:t>
      </w:r>
      <w:r w:rsidR="00544D3C" w:rsidRPr="00672098">
        <w:rPr>
          <w:rFonts w:ascii="Times New Roman" w:hAnsi="Times New Roman" w:cs="Times New Roman"/>
          <w:sz w:val="24"/>
          <w:szCs w:val="24"/>
        </w:rPr>
        <w:t>se</w:t>
      </w:r>
      <w:r w:rsidRPr="00672098">
        <w:rPr>
          <w:rFonts w:ascii="Times New Roman" w:hAnsi="Times New Roman" w:cs="Times New Roman"/>
          <w:sz w:val="24"/>
          <w:szCs w:val="24"/>
        </w:rPr>
        <w:t xml:space="preserve"> señal</w:t>
      </w:r>
      <w:r w:rsidR="00544D3C" w:rsidRPr="00672098">
        <w:rPr>
          <w:rFonts w:ascii="Times New Roman" w:hAnsi="Times New Roman" w:cs="Times New Roman"/>
          <w:sz w:val="24"/>
          <w:szCs w:val="24"/>
        </w:rPr>
        <w:t>ó</w:t>
      </w:r>
      <w:r w:rsidRPr="00672098">
        <w:rPr>
          <w:rFonts w:ascii="Times New Roman" w:hAnsi="Times New Roman" w:cs="Times New Roman"/>
          <w:sz w:val="24"/>
          <w:szCs w:val="24"/>
        </w:rPr>
        <w:t xml:space="preserve"> en diversas resoluciones de casos investigados.</w:t>
      </w:r>
      <w:r w:rsidR="009E5397" w:rsidRPr="00672098">
        <w:rPr>
          <w:rFonts w:ascii="Times New Roman" w:hAnsi="Times New Roman" w:cs="Times New Roman"/>
          <w:sz w:val="24"/>
          <w:szCs w:val="24"/>
        </w:rPr>
        <w:t xml:space="preserve"> En la actualidad la Ley Especial de Migración y Extranjería no contempla l</w:t>
      </w:r>
      <w:r w:rsidR="00CE27E1" w:rsidRPr="00672098">
        <w:rPr>
          <w:rFonts w:ascii="Times New Roman" w:hAnsi="Times New Roman" w:cs="Times New Roman"/>
          <w:sz w:val="24"/>
          <w:szCs w:val="24"/>
        </w:rPr>
        <w:t>a detención en su articulado como tal, sino más bien una situación de facto.</w:t>
      </w:r>
    </w:p>
    <w:p w14:paraId="70E56548" w14:textId="77777777" w:rsidR="008A6703" w:rsidRPr="00672098" w:rsidRDefault="008A754B" w:rsidP="008A754B">
      <w:pPr>
        <w:pStyle w:val="Prrafodelista"/>
        <w:numPr>
          <w:ilvl w:val="0"/>
          <w:numId w:val="4"/>
        </w:numPr>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sz w:val="24"/>
          <w:szCs w:val="24"/>
        </w:rPr>
        <w:t xml:space="preserve">¿La legislación establece algún mecanismo para controvertir la legalidad de la detención? </w:t>
      </w:r>
    </w:p>
    <w:p w14:paraId="2B6B6016" w14:textId="14F00B2E" w:rsidR="008A754B" w:rsidRPr="00672098" w:rsidRDefault="008A6703" w:rsidP="008A6703">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Pr="00672098">
        <w:rPr>
          <w:rFonts w:ascii="Times New Roman" w:hAnsi="Times New Roman" w:cs="Times New Roman"/>
          <w:sz w:val="24"/>
          <w:szCs w:val="24"/>
        </w:rPr>
        <w:t xml:space="preserve"> -La </w:t>
      </w:r>
      <w:r w:rsidR="009E5397" w:rsidRPr="00672098">
        <w:rPr>
          <w:rFonts w:ascii="Times New Roman" w:hAnsi="Times New Roman" w:cs="Times New Roman"/>
          <w:sz w:val="24"/>
          <w:szCs w:val="24"/>
        </w:rPr>
        <w:t xml:space="preserve">anterior </w:t>
      </w:r>
      <w:r w:rsidRPr="00672098">
        <w:rPr>
          <w:rFonts w:ascii="Times New Roman" w:hAnsi="Times New Roman" w:cs="Times New Roman"/>
          <w:sz w:val="24"/>
          <w:szCs w:val="24"/>
        </w:rPr>
        <w:t>legislación migratoria no señala</w:t>
      </w:r>
      <w:r w:rsidR="009E5397" w:rsidRPr="00672098">
        <w:rPr>
          <w:rFonts w:ascii="Times New Roman" w:hAnsi="Times New Roman" w:cs="Times New Roman"/>
          <w:sz w:val="24"/>
          <w:szCs w:val="24"/>
        </w:rPr>
        <w:t>ba</w:t>
      </w:r>
      <w:r w:rsidRPr="00672098">
        <w:rPr>
          <w:rFonts w:ascii="Times New Roman" w:hAnsi="Times New Roman" w:cs="Times New Roman"/>
          <w:sz w:val="24"/>
          <w:szCs w:val="24"/>
        </w:rPr>
        <w:t xml:space="preserve"> </w:t>
      </w:r>
      <w:r w:rsidR="009E5397" w:rsidRPr="00672098">
        <w:rPr>
          <w:rFonts w:ascii="Times New Roman" w:hAnsi="Times New Roman" w:cs="Times New Roman"/>
          <w:sz w:val="24"/>
          <w:szCs w:val="24"/>
        </w:rPr>
        <w:t xml:space="preserve">ningún </w:t>
      </w:r>
      <w:r w:rsidRPr="00672098">
        <w:rPr>
          <w:rFonts w:ascii="Times New Roman" w:hAnsi="Times New Roman" w:cs="Times New Roman"/>
          <w:sz w:val="24"/>
          <w:szCs w:val="24"/>
        </w:rPr>
        <w:t>mecanismo, s</w:t>
      </w:r>
      <w:r w:rsidR="009E5397" w:rsidRPr="00672098">
        <w:rPr>
          <w:rFonts w:ascii="Times New Roman" w:hAnsi="Times New Roman" w:cs="Times New Roman"/>
          <w:sz w:val="24"/>
          <w:szCs w:val="24"/>
        </w:rPr>
        <w:t xml:space="preserve">olamente </w:t>
      </w:r>
      <w:r w:rsidRPr="00672098">
        <w:rPr>
          <w:rFonts w:ascii="Times New Roman" w:hAnsi="Times New Roman" w:cs="Times New Roman"/>
          <w:sz w:val="24"/>
          <w:szCs w:val="24"/>
        </w:rPr>
        <w:t>la revisión del mismo ante el titular del ramo, y por ello e</w:t>
      </w:r>
      <w:r w:rsidR="008A754B" w:rsidRPr="00672098">
        <w:rPr>
          <w:rFonts w:ascii="Times New Roman" w:hAnsi="Times New Roman" w:cs="Times New Roman"/>
          <w:sz w:val="24"/>
          <w:szCs w:val="24"/>
        </w:rPr>
        <w:t xml:space="preserve">l único mecanismo de control </w:t>
      </w:r>
      <w:r w:rsidR="00385548" w:rsidRPr="00672098">
        <w:rPr>
          <w:rFonts w:ascii="Times New Roman" w:hAnsi="Times New Roman" w:cs="Times New Roman"/>
          <w:sz w:val="24"/>
          <w:szCs w:val="24"/>
        </w:rPr>
        <w:t>que asist</w:t>
      </w:r>
      <w:r w:rsidR="009E5397" w:rsidRPr="00672098">
        <w:rPr>
          <w:rFonts w:ascii="Times New Roman" w:hAnsi="Times New Roman" w:cs="Times New Roman"/>
          <w:sz w:val="24"/>
          <w:szCs w:val="24"/>
        </w:rPr>
        <w:t>ía</w:t>
      </w:r>
      <w:r w:rsidR="00385548" w:rsidRPr="00672098">
        <w:rPr>
          <w:rFonts w:ascii="Times New Roman" w:hAnsi="Times New Roman" w:cs="Times New Roman"/>
          <w:sz w:val="24"/>
          <w:szCs w:val="24"/>
        </w:rPr>
        <w:t xml:space="preserve"> a los migrantes </w:t>
      </w:r>
      <w:r w:rsidR="008A754B" w:rsidRPr="00672098">
        <w:rPr>
          <w:rFonts w:ascii="Times New Roman" w:hAnsi="Times New Roman" w:cs="Times New Roman"/>
          <w:sz w:val="24"/>
          <w:szCs w:val="24"/>
        </w:rPr>
        <w:t>e</w:t>
      </w:r>
      <w:r w:rsidR="009E5397" w:rsidRPr="00672098">
        <w:rPr>
          <w:rFonts w:ascii="Times New Roman" w:hAnsi="Times New Roman" w:cs="Times New Roman"/>
          <w:sz w:val="24"/>
          <w:szCs w:val="24"/>
        </w:rPr>
        <w:t>ra</w:t>
      </w:r>
      <w:r w:rsidR="008A754B" w:rsidRPr="00672098">
        <w:rPr>
          <w:rFonts w:ascii="Times New Roman" w:hAnsi="Times New Roman" w:cs="Times New Roman"/>
          <w:sz w:val="24"/>
          <w:szCs w:val="24"/>
        </w:rPr>
        <w:t xml:space="preserve"> la jurisdicción contencioso administrativa.</w:t>
      </w:r>
    </w:p>
    <w:p w14:paraId="726BF5A7" w14:textId="19585D0D" w:rsidR="009E5397" w:rsidRPr="00672098" w:rsidRDefault="003E0C4B" w:rsidP="009E5397">
      <w:pPr>
        <w:pStyle w:val="Default"/>
        <w:ind w:left="708"/>
        <w:jc w:val="both"/>
        <w:rPr>
          <w:rFonts w:ascii="Times New Roman" w:hAnsi="Times New Roman" w:cs="Times New Roman"/>
          <w:color w:val="auto"/>
        </w:rPr>
      </w:pPr>
      <w:r w:rsidRPr="00672098">
        <w:rPr>
          <w:rFonts w:ascii="Times New Roman" w:hAnsi="Times New Roman" w:cs="Times New Roman"/>
          <w:color w:val="auto"/>
        </w:rPr>
        <w:t xml:space="preserve">No </w:t>
      </w:r>
      <w:r w:rsidRPr="00672098">
        <w:rPr>
          <w:rFonts w:ascii="Times New Roman" w:hAnsi="Times New Roman" w:cs="Times New Roman"/>
        </w:rPr>
        <w:t>obs</w:t>
      </w:r>
      <w:r w:rsidRPr="00672098">
        <w:rPr>
          <w:rFonts w:ascii="Times New Roman" w:hAnsi="Times New Roman" w:cs="Times New Roman"/>
          <w:color w:val="auto"/>
        </w:rPr>
        <w:t>tante</w:t>
      </w:r>
      <w:r w:rsidRPr="00672098">
        <w:rPr>
          <w:rFonts w:ascii="Times New Roman" w:hAnsi="Times New Roman" w:cs="Times New Roman"/>
        </w:rPr>
        <w:t xml:space="preserve">, </w:t>
      </w:r>
      <w:r w:rsidRPr="00672098">
        <w:rPr>
          <w:rFonts w:ascii="Times New Roman" w:hAnsi="Times New Roman" w:cs="Times New Roman"/>
          <w:color w:val="auto"/>
        </w:rPr>
        <w:t>La Ley de Procedimientos Constitucionales establece que toda persona detenida de forma ilegal</w:t>
      </w:r>
      <w:r w:rsidR="009E5397" w:rsidRPr="00672098">
        <w:rPr>
          <w:rFonts w:ascii="Times New Roman" w:hAnsi="Times New Roman" w:cs="Times New Roman"/>
          <w:color w:val="auto"/>
        </w:rPr>
        <w:t xml:space="preserve"> o arbitraria</w:t>
      </w:r>
      <w:r w:rsidRPr="00672098">
        <w:rPr>
          <w:rFonts w:ascii="Times New Roman" w:hAnsi="Times New Roman" w:cs="Times New Roman"/>
          <w:color w:val="auto"/>
        </w:rPr>
        <w:t>, puede presentar ante la Sala de lo Constitucional de la Corte Suprema de Justicia una demanda de Habeas Corpus, cuyo efecto debe ser la inme</w:t>
      </w:r>
      <w:r w:rsidR="00F06D8A" w:rsidRPr="00672098">
        <w:rPr>
          <w:rFonts w:ascii="Times New Roman" w:hAnsi="Times New Roman" w:cs="Times New Roman"/>
          <w:color w:val="auto"/>
        </w:rPr>
        <w:t>diata puesta en libertad. La legislación</w:t>
      </w:r>
      <w:r w:rsidRPr="00672098">
        <w:rPr>
          <w:rFonts w:ascii="Times New Roman" w:hAnsi="Times New Roman" w:cs="Times New Roman"/>
          <w:color w:val="auto"/>
        </w:rPr>
        <w:t xml:space="preserve"> no distingue entre nacionales y extranjeros, por lo que éstos pueden acceder a esa protección. A la persona extranjera en detención administrativa no se le </w:t>
      </w:r>
      <w:r w:rsidR="0023305E" w:rsidRPr="00672098">
        <w:rPr>
          <w:rFonts w:ascii="Times New Roman" w:hAnsi="Times New Roman" w:cs="Times New Roman"/>
          <w:color w:val="auto"/>
        </w:rPr>
        <w:t>brindan facilidades de</w:t>
      </w:r>
      <w:r w:rsidRPr="00672098">
        <w:rPr>
          <w:rFonts w:ascii="Times New Roman" w:hAnsi="Times New Roman" w:cs="Times New Roman"/>
          <w:color w:val="auto"/>
        </w:rPr>
        <w:t xml:space="preserve"> acceso a la justicia</w:t>
      </w:r>
      <w:r w:rsidR="009E5397" w:rsidRPr="00672098">
        <w:rPr>
          <w:rFonts w:ascii="Times New Roman" w:hAnsi="Times New Roman" w:cs="Times New Roman"/>
          <w:color w:val="auto"/>
        </w:rPr>
        <w:t>.</w:t>
      </w:r>
    </w:p>
    <w:p w14:paraId="6E5977DD" w14:textId="6DF686CC" w:rsidR="009E5397" w:rsidRPr="00672098" w:rsidRDefault="009E5397" w:rsidP="009E5397">
      <w:pPr>
        <w:pStyle w:val="Default"/>
        <w:ind w:left="708"/>
        <w:jc w:val="both"/>
        <w:rPr>
          <w:rFonts w:ascii="Times New Roman" w:hAnsi="Times New Roman" w:cs="Times New Roman"/>
          <w:color w:val="auto"/>
        </w:rPr>
      </w:pPr>
    </w:p>
    <w:p w14:paraId="259E4077" w14:textId="431BCE8D" w:rsidR="0023305E" w:rsidRPr="00672098" w:rsidRDefault="0023305E" w:rsidP="009E5397">
      <w:pPr>
        <w:pStyle w:val="Default"/>
        <w:ind w:left="708"/>
        <w:jc w:val="both"/>
        <w:rPr>
          <w:rFonts w:ascii="Times New Roman" w:hAnsi="Times New Roman" w:cs="Times New Roman"/>
          <w:color w:val="auto"/>
        </w:rPr>
      </w:pPr>
    </w:p>
    <w:p w14:paraId="1CCFCF57" w14:textId="6B520775" w:rsidR="0023305E" w:rsidRPr="00672098" w:rsidRDefault="0023305E" w:rsidP="009E5397">
      <w:pPr>
        <w:pStyle w:val="Default"/>
        <w:ind w:left="708"/>
        <w:jc w:val="both"/>
        <w:rPr>
          <w:rFonts w:ascii="Times New Roman" w:hAnsi="Times New Roman" w:cs="Times New Roman"/>
          <w:color w:val="auto"/>
        </w:rPr>
      </w:pPr>
    </w:p>
    <w:p w14:paraId="44F4FEF3" w14:textId="77777777" w:rsidR="0023305E" w:rsidRPr="00672098" w:rsidRDefault="0023305E" w:rsidP="009E5397">
      <w:pPr>
        <w:pStyle w:val="Default"/>
        <w:ind w:left="708"/>
        <w:jc w:val="both"/>
        <w:rPr>
          <w:rFonts w:ascii="Times New Roman" w:hAnsi="Times New Roman" w:cs="Times New Roman"/>
          <w:color w:val="auto"/>
        </w:rPr>
      </w:pPr>
    </w:p>
    <w:p w14:paraId="4E2E7991" w14:textId="77777777" w:rsidR="009E5397" w:rsidRPr="00672098" w:rsidRDefault="009E5397" w:rsidP="009E5397">
      <w:pPr>
        <w:pStyle w:val="Default"/>
        <w:ind w:left="708"/>
        <w:jc w:val="both"/>
        <w:rPr>
          <w:rFonts w:ascii="Times New Roman" w:hAnsi="Times New Roman" w:cs="Times New Roman"/>
          <w:color w:val="auto"/>
        </w:rPr>
      </w:pPr>
    </w:p>
    <w:p w14:paraId="623EE47B" w14:textId="77777777" w:rsidR="008A6703" w:rsidRPr="00672098" w:rsidRDefault="008A754B" w:rsidP="008A754B">
      <w:pPr>
        <w:pStyle w:val="Prrafodelista"/>
        <w:numPr>
          <w:ilvl w:val="0"/>
          <w:numId w:val="4"/>
        </w:numPr>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sz w:val="24"/>
          <w:szCs w:val="24"/>
        </w:rPr>
        <w:lastRenderedPageBreak/>
        <w:t xml:space="preserve">¿Existe alguna regulación nacional que garantice el acceso a representación legal o intérpretes en los procedimientos migratorios? ¿Existe alguna garantía de acceso a representación legal gratuita? </w:t>
      </w:r>
    </w:p>
    <w:p w14:paraId="21D01EB3" w14:textId="5141C341" w:rsidR="008A754B" w:rsidRPr="00672098" w:rsidRDefault="008A6703" w:rsidP="008A6703">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Pr="00672098">
        <w:rPr>
          <w:rFonts w:ascii="Times New Roman" w:hAnsi="Times New Roman" w:cs="Times New Roman"/>
          <w:sz w:val="24"/>
          <w:szCs w:val="24"/>
        </w:rPr>
        <w:t xml:space="preserve"> -</w:t>
      </w:r>
      <w:r w:rsidR="008A754B" w:rsidRPr="00672098">
        <w:rPr>
          <w:rFonts w:ascii="Times New Roman" w:hAnsi="Times New Roman" w:cs="Times New Roman"/>
          <w:sz w:val="24"/>
          <w:szCs w:val="24"/>
        </w:rPr>
        <w:t>La Convención Internacional sobre la Protección de los Derechos de todos los Trabajadores Migratorios y de sus Familiares, reconoce el derecho que tienen dichas personas a un intérprete cuando no pudieren hablar o entender nuestro idioma;</w:t>
      </w:r>
      <w:r w:rsidRPr="00672098">
        <w:rPr>
          <w:rFonts w:ascii="Times New Roman" w:hAnsi="Times New Roman" w:cs="Times New Roman"/>
          <w:sz w:val="24"/>
          <w:szCs w:val="24"/>
        </w:rPr>
        <w:t xml:space="preserve"> así como el derecho a la defensa técnica en proceso penal.</w:t>
      </w:r>
      <w:r w:rsidR="0030753F" w:rsidRPr="00672098">
        <w:rPr>
          <w:rFonts w:ascii="Times New Roman" w:hAnsi="Times New Roman" w:cs="Times New Roman"/>
          <w:sz w:val="24"/>
          <w:szCs w:val="24"/>
        </w:rPr>
        <w:t xml:space="preserve"> </w:t>
      </w:r>
      <w:r w:rsidR="008A754B" w:rsidRPr="00672098">
        <w:rPr>
          <w:rFonts w:ascii="Times New Roman" w:hAnsi="Times New Roman" w:cs="Times New Roman"/>
          <w:sz w:val="24"/>
          <w:szCs w:val="24"/>
        </w:rPr>
        <w:t>En el caso de que el extranjero</w:t>
      </w:r>
      <w:r w:rsidR="001A6D91" w:rsidRPr="00672098">
        <w:rPr>
          <w:rFonts w:ascii="Times New Roman" w:hAnsi="Times New Roman" w:cs="Times New Roman"/>
          <w:sz w:val="24"/>
          <w:szCs w:val="24"/>
        </w:rPr>
        <w:t>/migrante</w:t>
      </w:r>
      <w:r w:rsidR="008A754B" w:rsidRPr="00672098">
        <w:rPr>
          <w:rFonts w:ascii="Times New Roman" w:hAnsi="Times New Roman" w:cs="Times New Roman"/>
          <w:sz w:val="24"/>
          <w:szCs w:val="24"/>
        </w:rPr>
        <w:t xml:space="preserve"> esté siendo procesado judicialmente porque se le impute un delito, la legislación penal reconoce el derecho a un traductor, y la representación legal gratuita</w:t>
      </w:r>
      <w:r w:rsidR="001A6D91" w:rsidRPr="00672098">
        <w:rPr>
          <w:rFonts w:ascii="Times New Roman" w:hAnsi="Times New Roman" w:cs="Times New Roman"/>
          <w:sz w:val="24"/>
          <w:szCs w:val="24"/>
        </w:rPr>
        <w:t xml:space="preserve">, la cual la brinda </w:t>
      </w:r>
      <w:r w:rsidR="008A754B" w:rsidRPr="00672098">
        <w:rPr>
          <w:rFonts w:ascii="Times New Roman" w:hAnsi="Times New Roman" w:cs="Times New Roman"/>
          <w:sz w:val="24"/>
          <w:szCs w:val="24"/>
        </w:rPr>
        <w:t>la Procuraduría General de la República.</w:t>
      </w:r>
    </w:p>
    <w:p w14:paraId="48366E9A" w14:textId="77777777" w:rsidR="001A6D91" w:rsidRPr="00672098" w:rsidRDefault="008A754B" w:rsidP="008A754B">
      <w:pPr>
        <w:pStyle w:val="Prrafodelista"/>
        <w:numPr>
          <w:ilvl w:val="0"/>
          <w:numId w:val="4"/>
        </w:numPr>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sz w:val="24"/>
          <w:szCs w:val="24"/>
        </w:rPr>
        <w:t xml:space="preserve">¿Existe alguna legislación que establezca el derecho a la asistencia consular para los migrantes? ¿Está garantizado este derecho en la práctica? </w:t>
      </w:r>
    </w:p>
    <w:p w14:paraId="3CC44AC6" w14:textId="5429D74F" w:rsidR="00E20D73" w:rsidRPr="00672098" w:rsidRDefault="001A6D91" w:rsidP="00E20D73">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Pr="00672098">
        <w:rPr>
          <w:rFonts w:ascii="Times New Roman" w:hAnsi="Times New Roman" w:cs="Times New Roman"/>
          <w:sz w:val="24"/>
          <w:szCs w:val="24"/>
        </w:rPr>
        <w:t xml:space="preserve"> </w:t>
      </w:r>
      <w:r w:rsidR="008A754B" w:rsidRPr="00672098">
        <w:rPr>
          <w:rFonts w:ascii="Times New Roman" w:hAnsi="Times New Roman" w:cs="Times New Roman"/>
          <w:sz w:val="24"/>
          <w:szCs w:val="24"/>
        </w:rPr>
        <w:t>La Convención Internacional sobre la Protección de los Derechos de todos los Trabajadores Migratorios y de sus Familiares</w:t>
      </w:r>
      <w:r w:rsidR="007D3C64" w:rsidRPr="00672098">
        <w:rPr>
          <w:rFonts w:ascii="Times New Roman" w:hAnsi="Times New Roman" w:cs="Times New Roman"/>
          <w:sz w:val="24"/>
          <w:szCs w:val="24"/>
        </w:rPr>
        <w:t xml:space="preserve"> lo consigna</w:t>
      </w:r>
      <w:r w:rsidR="008A754B" w:rsidRPr="00672098">
        <w:rPr>
          <w:rFonts w:ascii="Times New Roman" w:hAnsi="Times New Roman" w:cs="Times New Roman"/>
          <w:sz w:val="24"/>
          <w:szCs w:val="24"/>
        </w:rPr>
        <w:t>. Sí se encuentra garantizado.</w:t>
      </w:r>
      <w:r w:rsidR="007D3C64" w:rsidRPr="00672098">
        <w:rPr>
          <w:rFonts w:ascii="Times New Roman" w:hAnsi="Times New Roman" w:cs="Times New Roman"/>
          <w:sz w:val="24"/>
          <w:szCs w:val="24"/>
        </w:rPr>
        <w:t xml:space="preserve"> Así mismo, esta institución ha verificado que la autoridad migratoria ejerce el aviso consular a la representación del país que corresponda en cumplimiento de la Convención de Viena sobre Relaciones Consulares</w:t>
      </w:r>
      <w:r w:rsidR="007232AC" w:rsidRPr="00672098">
        <w:rPr>
          <w:rFonts w:ascii="Times New Roman" w:hAnsi="Times New Roman" w:cs="Times New Roman"/>
          <w:sz w:val="24"/>
          <w:szCs w:val="24"/>
        </w:rPr>
        <w:t>. Asimismo, en</w:t>
      </w:r>
      <w:r w:rsidR="00E20D73" w:rsidRPr="00672098">
        <w:rPr>
          <w:rFonts w:ascii="Times New Roman" w:hAnsi="Times New Roman" w:cs="Times New Roman"/>
          <w:sz w:val="24"/>
          <w:szCs w:val="24"/>
        </w:rPr>
        <w:t xml:space="preserve"> los artículos 20 numeral 3) y 309 numeral 3 de la Ley Especial se regula.</w:t>
      </w:r>
    </w:p>
    <w:p w14:paraId="3F9D9019" w14:textId="77777777" w:rsidR="007D3C64" w:rsidRPr="00672098" w:rsidRDefault="008A754B" w:rsidP="008A754B">
      <w:pPr>
        <w:pStyle w:val="Prrafodelista"/>
        <w:numPr>
          <w:ilvl w:val="0"/>
          <w:numId w:val="4"/>
        </w:numPr>
        <w:spacing w:after="120" w:line="240" w:lineRule="auto"/>
        <w:contextualSpacing w:val="0"/>
        <w:jc w:val="both"/>
        <w:rPr>
          <w:rFonts w:ascii="Times New Roman" w:hAnsi="Times New Roman" w:cs="Times New Roman"/>
          <w:color w:val="FF0000"/>
          <w:sz w:val="24"/>
          <w:szCs w:val="24"/>
        </w:rPr>
      </w:pPr>
      <w:r w:rsidRPr="00672098">
        <w:rPr>
          <w:rFonts w:ascii="Times New Roman" w:hAnsi="Times New Roman" w:cs="Times New Roman"/>
          <w:sz w:val="24"/>
          <w:szCs w:val="24"/>
        </w:rPr>
        <w:t xml:space="preserve">¿Su país reconoce los derechos de debido proceso de los no ciudadanos en igualdad de circunstancias que a sus ciudadanos? Si no es así, ¿cuáles son las diferencias? </w:t>
      </w:r>
    </w:p>
    <w:p w14:paraId="1AADE7E0" w14:textId="77777777" w:rsidR="008A754B" w:rsidRPr="00672098" w:rsidRDefault="007D3C64" w:rsidP="007D3C64">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00FF0C63" w:rsidRPr="00672098">
        <w:rPr>
          <w:rFonts w:ascii="Times New Roman" w:hAnsi="Times New Roman" w:cs="Times New Roman"/>
          <w:color w:val="FF0000"/>
          <w:sz w:val="24"/>
          <w:szCs w:val="24"/>
        </w:rPr>
        <w:t xml:space="preserve"> </w:t>
      </w:r>
      <w:r w:rsidR="008A754B" w:rsidRPr="00672098">
        <w:rPr>
          <w:rFonts w:ascii="Times New Roman" w:hAnsi="Times New Roman" w:cs="Times New Roman"/>
          <w:sz w:val="24"/>
          <w:szCs w:val="24"/>
        </w:rPr>
        <w:t>Sí, la Constitución de la República de El Salvador y las leyes secundarias reconocen por igual, la garantía del debido proceso a los nacionales y extranjeros</w:t>
      </w:r>
      <w:r w:rsidRPr="00672098">
        <w:rPr>
          <w:rFonts w:ascii="Times New Roman" w:hAnsi="Times New Roman" w:cs="Times New Roman"/>
          <w:sz w:val="24"/>
          <w:szCs w:val="24"/>
        </w:rPr>
        <w:t xml:space="preserve"> y no realiza trato diferenciado</w:t>
      </w:r>
      <w:r w:rsidR="008A754B" w:rsidRPr="00672098">
        <w:rPr>
          <w:rFonts w:ascii="Times New Roman" w:hAnsi="Times New Roman" w:cs="Times New Roman"/>
          <w:sz w:val="24"/>
          <w:szCs w:val="24"/>
        </w:rPr>
        <w:t>.</w:t>
      </w:r>
    </w:p>
    <w:p w14:paraId="1CA53938" w14:textId="77777777" w:rsidR="007D3C64" w:rsidRPr="00672098" w:rsidRDefault="008A754B" w:rsidP="008A754B">
      <w:pPr>
        <w:pStyle w:val="Prrafodelista"/>
        <w:numPr>
          <w:ilvl w:val="0"/>
          <w:numId w:val="4"/>
        </w:numPr>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sz w:val="24"/>
          <w:szCs w:val="24"/>
        </w:rPr>
        <w:t xml:space="preserve">¿Hay información disponible para los detenidos sobre los procesos de solicitud de asilo o de solicitud de la condición de refugiado? </w:t>
      </w:r>
    </w:p>
    <w:p w14:paraId="0990DFB4" w14:textId="77777777" w:rsidR="008A754B" w:rsidRPr="00672098" w:rsidRDefault="007D3C64" w:rsidP="007D3C64">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00FF0C63" w:rsidRPr="00672098">
        <w:rPr>
          <w:rFonts w:ascii="Times New Roman" w:hAnsi="Times New Roman" w:cs="Times New Roman"/>
          <w:color w:val="FF0000"/>
          <w:sz w:val="24"/>
          <w:szCs w:val="24"/>
        </w:rPr>
        <w:t xml:space="preserve"> </w:t>
      </w:r>
      <w:r w:rsidR="008A754B" w:rsidRPr="00672098">
        <w:rPr>
          <w:rFonts w:ascii="Times New Roman" w:hAnsi="Times New Roman" w:cs="Times New Roman"/>
          <w:sz w:val="24"/>
          <w:szCs w:val="24"/>
        </w:rPr>
        <w:t>Sí existe información disponible para los solicitantes de la condición de</w:t>
      </w:r>
      <w:r w:rsidRPr="00672098">
        <w:rPr>
          <w:rFonts w:ascii="Times New Roman" w:hAnsi="Times New Roman" w:cs="Times New Roman"/>
          <w:sz w:val="24"/>
          <w:szCs w:val="24"/>
        </w:rPr>
        <w:t xml:space="preserve"> refugiados en los puestos fronterizos</w:t>
      </w:r>
      <w:r w:rsidR="00385548" w:rsidRPr="00672098">
        <w:rPr>
          <w:rFonts w:ascii="Times New Roman" w:hAnsi="Times New Roman" w:cs="Times New Roman"/>
          <w:sz w:val="24"/>
          <w:szCs w:val="24"/>
        </w:rPr>
        <w:t xml:space="preserve"> el cual tiene su base en la siguiente normativa:</w:t>
      </w:r>
    </w:p>
    <w:p w14:paraId="15E2C560" w14:textId="77777777" w:rsidR="00385548" w:rsidRPr="00672098" w:rsidRDefault="009A3F05" w:rsidP="009A3F05">
      <w:pPr>
        <w:pStyle w:val="Default"/>
        <w:ind w:left="708"/>
        <w:jc w:val="both"/>
        <w:rPr>
          <w:rFonts w:ascii="Times New Roman" w:hAnsi="Times New Roman" w:cs="Times New Roman"/>
          <w:lang w:val="es-PE" w:eastAsia="es-PE"/>
        </w:rPr>
      </w:pPr>
      <w:r w:rsidRPr="00672098">
        <w:rPr>
          <w:rFonts w:ascii="Times New Roman" w:hAnsi="Times New Roman" w:cs="Times New Roman"/>
          <w:lang w:val="es-PE" w:eastAsia="es-PE"/>
        </w:rPr>
        <w:t>Al respecto debe señalarse que m</w:t>
      </w:r>
      <w:r w:rsidR="00385548" w:rsidRPr="00672098">
        <w:rPr>
          <w:rFonts w:ascii="Times New Roman" w:hAnsi="Times New Roman" w:cs="Times New Roman"/>
          <w:lang w:val="es-PE" w:eastAsia="es-PE"/>
        </w:rPr>
        <w:t xml:space="preserve">ediante decreto legislativo n° 918 de 18.07.02, publicado en el diario oficial n° 148, tomo n° 356 de 14.08.02 se emitió la Ley para la Determinación de la Condición de Persona Refugiada y la citada Ley crea la Comisión para la Determinación de la Condición de Personas Refugiadas (CODER), integrada por el Titular del Ministerio de Relaciones Exteriores o su representante; y el Titular del Ministerio de Justicia y Seguridad Pública o su representante. </w:t>
      </w:r>
    </w:p>
    <w:p w14:paraId="37BAA434" w14:textId="77777777" w:rsidR="00385548" w:rsidRPr="00672098" w:rsidRDefault="00385548" w:rsidP="00385548">
      <w:pPr>
        <w:pStyle w:val="Default"/>
        <w:ind w:left="720"/>
        <w:jc w:val="both"/>
        <w:rPr>
          <w:rFonts w:ascii="Times New Roman" w:hAnsi="Times New Roman" w:cs="Times New Roman"/>
        </w:rPr>
      </w:pPr>
    </w:p>
    <w:p w14:paraId="5C39A7D7" w14:textId="302EC8FD" w:rsidR="00385548" w:rsidRPr="00672098" w:rsidRDefault="00385548" w:rsidP="00E20D73">
      <w:pPr>
        <w:pStyle w:val="Default"/>
        <w:ind w:left="708"/>
        <w:jc w:val="both"/>
        <w:rPr>
          <w:rFonts w:ascii="Times New Roman" w:hAnsi="Times New Roman" w:cs="Times New Roman"/>
          <w:lang w:val="es-PE" w:eastAsia="es-PE"/>
        </w:rPr>
      </w:pPr>
      <w:r w:rsidRPr="00672098">
        <w:rPr>
          <w:rFonts w:ascii="Times New Roman" w:hAnsi="Times New Roman" w:cs="Times New Roman"/>
          <w:lang w:val="es-PE" w:eastAsia="es-PE"/>
        </w:rPr>
        <w:t>Por otra parte</w:t>
      </w:r>
      <w:r w:rsidR="00B2742C" w:rsidRPr="00672098">
        <w:rPr>
          <w:rFonts w:ascii="Times New Roman" w:hAnsi="Times New Roman" w:cs="Times New Roman"/>
          <w:lang w:val="es-PE" w:eastAsia="es-PE"/>
        </w:rPr>
        <w:t>,</w:t>
      </w:r>
      <w:r w:rsidRPr="00672098">
        <w:rPr>
          <w:rFonts w:ascii="Times New Roman" w:hAnsi="Times New Roman" w:cs="Times New Roman"/>
          <w:lang w:val="es-PE" w:eastAsia="es-PE"/>
        </w:rPr>
        <w:t xml:space="preserve"> la LEPINA regula en su artículo 49 lo siguiente: “Derechos de refugio y asilo. Las niñas, niños y adolescentes que posean el estatus de refugiado o estén en situación de asilo en El Salvador, tienen derecho a recibir protección y asistencia legal y humanitaria para el pleno goce de sus derechos. El mismo derecho asiste a su madre, padre o a las personas encargadas de su cuidado.”</w:t>
      </w:r>
    </w:p>
    <w:p w14:paraId="0DE1543A" w14:textId="77777777" w:rsidR="00E20D73" w:rsidRPr="00672098" w:rsidRDefault="00E20D73" w:rsidP="00E20D73">
      <w:pPr>
        <w:pStyle w:val="Default"/>
        <w:ind w:left="708"/>
        <w:jc w:val="both"/>
        <w:rPr>
          <w:rFonts w:ascii="Times New Roman" w:hAnsi="Times New Roman" w:cs="Times New Roman"/>
          <w:lang w:val="es-PE" w:eastAsia="es-PE"/>
        </w:rPr>
      </w:pPr>
    </w:p>
    <w:p w14:paraId="2AE8CFD4" w14:textId="77777777" w:rsidR="00FF0C63" w:rsidRPr="00672098" w:rsidRDefault="008A754B" w:rsidP="008A754B">
      <w:pPr>
        <w:pStyle w:val="Prrafodelista"/>
        <w:numPr>
          <w:ilvl w:val="0"/>
          <w:numId w:val="4"/>
        </w:numPr>
        <w:spacing w:after="120" w:line="240" w:lineRule="auto"/>
        <w:contextualSpacing w:val="0"/>
        <w:jc w:val="both"/>
        <w:rPr>
          <w:rFonts w:ascii="Times New Roman" w:hAnsi="Times New Roman" w:cs="Times New Roman"/>
          <w:color w:val="FF0000"/>
          <w:sz w:val="24"/>
          <w:szCs w:val="24"/>
        </w:rPr>
      </w:pPr>
      <w:r w:rsidRPr="00672098">
        <w:rPr>
          <w:rFonts w:ascii="Times New Roman" w:hAnsi="Times New Roman" w:cs="Times New Roman"/>
          <w:sz w:val="24"/>
          <w:szCs w:val="24"/>
        </w:rPr>
        <w:t xml:space="preserve">¿Cómo son los procedimientos que determinan el estatus migratorio de las personas? ¿Cuál es el órgano encargado de adoptar dicha decisión? ¿Cuáles son las cualificaciones de quienes integran estos órganos? ¿Son nombrados o elegidos? </w:t>
      </w:r>
    </w:p>
    <w:p w14:paraId="4079C0FF" w14:textId="5B1493EE" w:rsidR="008A754B" w:rsidRPr="00672098" w:rsidRDefault="00FF0C63" w:rsidP="004E5D87">
      <w:pPr>
        <w:pStyle w:val="Prrafodelista"/>
        <w:spacing w:after="120" w:line="240" w:lineRule="auto"/>
        <w:jc w:val="both"/>
        <w:rPr>
          <w:rFonts w:ascii="Times New Roman" w:hAnsi="Times New Roman" w:cs="Times New Roman"/>
          <w:sz w:val="24"/>
          <w:szCs w:val="24"/>
        </w:rPr>
      </w:pPr>
      <w:r w:rsidRPr="00672098">
        <w:rPr>
          <w:rFonts w:ascii="Times New Roman" w:hAnsi="Times New Roman" w:cs="Times New Roman"/>
          <w:color w:val="FF0000"/>
          <w:sz w:val="24"/>
          <w:szCs w:val="24"/>
        </w:rPr>
        <w:lastRenderedPageBreak/>
        <w:t>R/</w:t>
      </w:r>
      <w:r w:rsidR="008A754B" w:rsidRPr="00672098">
        <w:rPr>
          <w:rFonts w:ascii="Times New Roman" w:hAnsi="Times New Roman" w:cs="Times New Roman"/>
          <w:sz w:val="24"/>
          <w:szCs w:val="24"/>
        </w:rPr>
        <w:t>Los procedimientos responden a l</w:t>
      </w:r>
      <w:r w:rsidR="004E5D87" w:rsidRPr="00672098">
        <w:rPr>
          <w:rFonts w:ascii="Times New Roman" w:hAnsi="Times New Roman" w:cs="Times New Roman"/>
          <w:sz w:val="24"/>
          <w:szCs w:val="24"/>
        </w:rPr>
        <w:t>a</w:t>
      </w:r>
      <w:r w:rsidR="008A754B" w:rsidRPr="00672098">
        <w:rPr>
          <w:rFonts w:ascii="Times New Roman" w:hAnsi="Times New Roman" w:cs="Times New Roman"/>
          <w:sz w:val="24"/>
          <w:szCs w:val="24"/>
        </w:rPr>
        <w:t xml:space="preserve">s diferentes </w:t>
      </w:r>
      <w:r w:rsidR="004E5D87" w:rsidRPr="00672098">
        <w:rPr>
          <w:rFonts w:ascii="Times New Roman" w:hAnsi="Times New Roman" w:cs="Times New Roman"/>
          <w:sz w:val="24"/>
          <w:szCs w:val="24"/>
        </w:rPr>
        <w:t>categorías</w:t>
      </w:r>
      <w:r w:rsidR="008A754B" w:rsidRPr="00672098">
        <w:rPr>
          <w:rFonts w:ascii="Times New Roman" w:hAnsi="Times New Roman" w:cs="Times New Roman"/>
          <w:sz w:val="24"/>
          <w:szCs w:val="24"/>
        </w:rPr>
        <w:t xml:space="preserve"> </w:t>
      </w:r>
      <w:r w:rsidR="004E5D87" w:rsidRPr="00672098">
        <w:rPr>
          <w:rFonts w:ascii="Times New Roman" w:hAnsi="Times New Roman" w:cs="Times New Roman"/>
          <w:sz w:val="24"/>
          <w:szCs w:val="24"/>
        </w:rPr>
        <w:t xml:space="preserve">y subcategorías </w:t>
      </w:r>
      <w:r w:rsidR="008A754B" w:rsidRPr="00672098">
        <w:rPr>
          <w:rFonts w:ascii="Times New Roman" w:hAnsi="Times New Roman" w:cs="Times New Roman"/>
          <w:sz w:val="24"/>
          <w:szCs w:val="24"/>
        </w:rPr>
        <w:t>que determina la ley (</w:t>
      </w:r>
      <w:r w:rsidR="004E5D87" w:rsidRPr="00672098">
        <w:rPr>
          <w:rFonts w:ascii="Times New Roman" w:hAnsi="Times New Roman" w:cs="Times New Roman"/>
          <w:sz w:val="24"/>
          <w:szCs w:val="24"/>
        </w:rPr>
        <w:t>No residentes, Residentes, Pasajero en tránsito, Pasajero en transbordo, Turista, Personas extranjeras invitadas a conferencias, entre otros</w:t>
      </w:r>
      <w:r w:rsidR="008A754B" w:rsidRPr="00672098">
        <w:rPr>
          <w:rFonts w:ascii="Times New Roman" w:hAnsi="Times New Roman" w:cs="Times New Roman"/>
          <w:sz w:val="24"/>
          <w:szCs w:val="24"/>
        </w:rPr>
        <w:t>); el órgano encargado es la DGME, cuyo director(a) es nombrado por el Presidente de la República.</w:t>
      </w:r>
    </w:p>
    <w:p w14:paraId="3F7C084C" w14:textId="77777777" w:rsidR="004E5D87" w:rsidRPr="00672098" w:rsidRDefault="004E5D87" w:rsidP="004E5D87">
      <w:pPr>
        <w:pStyle w:val="Prrafodelista"/>
        <w:spacing w:after="120" w:line="240" w:lineRule="auto"/>
        <w:jc w:val="both"/>
        <w:rPr>
          <w:rFonts w:ascii="Times New Roman" w:hAnsi="Times New Roman" w:cs="Times New Roman"/>
          <w:sz w:val="24"/>
          <w:szCs w:val="24"/>
        </w:rPr>
      </w:pPr>
    </w:p>
    <w:p w14:paraId="19EDCD55" w14:textId="77777777" w:rsidR="009A3F05" w:rsidRPr="00672098" w:rsidRDefault="008A754B" w:rsidP="008A754B">
      <w:pPr>
        <w:pStyle w:val="Prrafodelista"/>
        <w:numPr>
          <w:ilvl w:val="0"/>
          <w:numId w:val="4"/>
        </w:numPr>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sz w:val="24"/>
          <w:szCs w:val="24"/>
        </w:rPr>
        <w:t xml:space="preserve">¿Existe la obligación de fundamentar y motivar adecuadamente las decisiones a través de un razonamiento legal? ¿Cómo se asegura eso en la práctica? </w:t>
      </w:r>
    </w:p>
    <w:p w14:paraId="52EAEF6C" w14:textId="77777777" w:rsidR="008A754B" w:rsidRPr="00672098" w:rsidRDefault="009A3F05" w:rsidP="009A3F05">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008A754B" w:rsidRPr="00672098">
        <w:rPr>
          <w:rFonts w:ascii="Times New Roman" w:hAnsi="Times New Roman" w:cs="Times New Roman"/>
          <w:sz w:val="24"/>
          <w:szCs w:val="24"/>
        </w:rPr>
        <w:t>En cumplimiento al principio de seguridad jurídica, establecido en el artículo 2 de nuestra Constitución, la administración pública tiene el deber de fundamentar y motivar sus resoluciones, sobre todo en los casos de afectación de derechos fundamentales.</w:t>
      </w:r>
    </w:p>
    <w:p w14:paraId="19EFEF42" w14:textId="77777777" w:rsidR="00A21E73" w:rsidRPr="00672098" w:rsidRDefault="008A754B" w:rsidP="008A754B">
      <w:pPr>
        <w:pStyle w:val="Prrafodelista"/>
        <w:numPr>
          <w:ilvl w:val="0"/>
          <w:numId w:val="4"/>
        </w:numPr>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sz w:val="24"/>
          <w:szCs w:val="24"/>
        </w:rPr>
        <w:t xml:space="preserve">¿Cuánto tiempo pasa después de la detención y antes de que se determine el estatus migratorio de la persona? ¿Cuánto tiempo toma la determinación inicial del estatus migratorio? </w:t>
      </w:r>
    </w:p>
    <w:p w14:paraId="24BA7578" w14:textId="1626B887" w:rsidR="008A754B" w:rsidRPr="00672098" w:rsidRDefault="00A21E73" w:rsidP="00A21E73">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00C9485F" w:rsidRPr="00672098">
        <w:rPr>
          <w:rFonts w:ascii="Times New Roman" w:hAnsi="Times New Roman" w:cs="Times New Roman"/>
          <w:color w:val="FF0000"/>
          <w:sz w:val="24"/>
          <w:szCs w:val="24"/>
        </w:rPr>
        <w:t>-</w:t>
      </w:r>
      <w:r w:rsidR="0062260B" w:rsidRPr="00672098">
        <w:rPr>
          <w:rFonts w:ascii="Times New Roman" w:hAnsi="Times New Roman" w:cs="Times New Roman"/>
          <w:sz w:val="24"/>
          <w:szCs w:val="24"/>
        </w:rPr>
        <w:t xml:space="preserve">En El Salvador, la intersección </w:t>
      </w:r>
      <w:r w:rsidR="008A754B" w:rsidRPr="00672098">
        <w:rPr>
          <w:rFonts w:ascii="Times New Roman" w:hAnsi="Times New Roman" w:cs="Times New Roman"/>
          <w:sz w:val="24"/>
          <w:szCs w:val="24"/>
        </w:rPr>
        <w:t>no opera de forma automática, a menos que la persona extranjera ingrese al país infringiendo la norma administrativa</w:t>
      </w:r>
      <w:r w:rsidR="00B36002" w:rsidRPr="00672098">
        <w:rPr>
          <w:rFonts w:ascii="Times New Roman" w:hAnsi="Times New Roman" w:cs="Times New Roman"/>
          <w:sz w:val="24"/>
          <w:szCs w:val="24"/>
        </w:rPr>
        <w:t xml:space="preserve"> y sea interceptado al momento del ingreso o durante el traslado por el país y no pueda demostrar o amparar su autorización de ingreso al territorio, o en todo caso su estancia de permanencia haya vencido y no haya efectuado la renovación oportuna y sea </w:t>
      </w:r>
      <w:r w:rsidR="00C9485F" w:rsidRPr="00672098">
        <w:rPr>
          <w:rFonts w:ascii="Times New Roman" w:hAnsi="Times New Roman" w:cs="Times New Roman"/>
          <w:sz w:val="24"/>
          <w:szCs w:val="24"/>
        </w:rPr>
        <w:t>interceptado</w:t>
      </w:r>
      <w:r w:rsidR="00DE258D" w:rsidRPr="00672098">
        <w:rPr>
          <w:rFonts w:ascii="Times New Roman" w:hAnsi="Times New Roman" w:cs="Times New Roman"/>
          <w:sz w:val="24"/>
          <w:szCs w:val="24"/>
        </w:rPr>
        <w:t xml:space="preserve"> por autoridad, generando su re</w:t>
      </w:r>
      <w:r w:rsidR="0023305E" w:rsidRPr="00672098">
        <w:rPr>
          <w:rFonts w:ascii="Times New Roman" w:hAnsi="Times New Roman" w:cs="Times New Roman"/>
          <w:sz w:val="24"/>
          <w:szCs w:val="24"/>
        </w:rPr>
        <w:t xml:space="preserve">misión al Centro </w:t>
      </w:r>
      <w:r w:rsidR="00DE258D" w:rsidRPr="00672098">
        <w:rPr>
          <w:rFonts w:ascii="Times New Roman" w:hAnsi="Times New Roman" w:cs="Times New Roman"/>
          <w:sz w:val="24"/>
          <w:szCs w:val="24"/>
        </w:rPr>
        <w:t>para iniciar el proc</w:t>
      </w:r>
      <w:r w:rsidR="0023305E" w:rsidRPr="00672098">
        <w:rPr>
          <w:rFonts w:ascii="Times New Roman" w:hAnsi="Times New Roman" w:cs="Times New Roman"/>
          <w:sz w:val="24"/>
          <w:szCs w:val="24"/>
        </w:rPr>
        <w:t>eso de expulsión</w:t>
      </w:r>
    </w:p>
    <w:p w14:paraId="203942CE" w14:textId="77777777" w:rsidR="00C9485F" w:rsidRPr="00672098" w:rsidRDefault="008A754B" w:rsidP="008A754B">
      <w:pPr>
        <w:pStyle w:val="Prrafodelista"/>
        <w:numPr>
          <w:ilvl w:val="0"/>
          <w:numId w:val="4"/>
        </w:numPr>
        <w:spacing w:after="120" w:line="240" w:lineRule="auto"/>
        <w:contextualSpacing w:val="0"/>
        <w:jc w:val="both"/>
        <w:rPr>
          <w:rFonts w:ascii="Times New Roman" w:hAnsi="Times New Roman" w:cs="Times New Roman"/>
          <w:color w:val="FF0000"/>
          <w:sz w:val="24"/>
          <w:szCs w:val="24"/>
        </w:rPr>
      </w:pPr>
      <w:r w:rsidRPr="00672098">
        <w:rPr>
          <w:rFonts w:ascii="Times New Roman" w:hAnsi="Times New Roman" w:cs="Times New Roman"/>
          <w:sz w:val="24"/>
          <w:szCs w:val="24"/>
        </w:rPr>
        <w:t xml:space="preserve">Si hay familias involucradas, ¿sus casos son analizados y resueltos de forma separada o conjunta? ¿se toma en consideración el interés superior de los niños, niñas y adolescentes? </w:t>
      </w:r>
    </w:p>
    <w:p w14:paraId="4FC493E1" w14:textId="4C0301FC" w:rsidR="008A754B" w:rsidRPr="00672098" w:rsidRDefault="00C9485F" w:rsidP="00C9485F">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Pr="00672098">
        <w:rPr>
          <w:rFonts w:ascii="Times New Roman" w:hAnsi="Times New Roman" w:cs="Times New Roman"/>
          <w:sz w:val="24"/>
          <w:szCs w:val="24"/>
        </w:rPr>
        <w:t>-En los casos</w:t>
      </w:r>
      <w:r w:rsidR="00D7590A" w:rsidRPr="00672098">
        <w:rPr>
          <w:rFonts w:ascii="Times New Roman" w:hAnsi="Times New Roman" w:cs="Times New Roman"/>
          <w:sz w:val="24"/>
          <w:szCs w:val="24"/>
        </w:rPr>
        <w:t xml:space="preserve"> de familia</w:t>
      </w:r>
      <w:r w:rsidRPr="00672098">
        <w:rPr>
          <w:rFonts w:ascii="Times New Roman" w:hAnsi="Times New Roman" w:cs="Times New Roman"/>
          <w:sz w:val="24"/>
          <w:szCs w:val="24"/>
        </w:rPr>
        <w:t xml:space="preserve"> las autoridades activan el sistema de protección nacional en adhesión a la Convención de los Derechos del Niño y garantizando lo regulado en la LEPINA, por ello, l</w:t>
      </w:r>
      <w:r w:rsidR="008A754B" w:rsidRPr="00672098">
        <w:rPr>
          <w:rFonts w:ascii="Times New Roman" w:hAnsi="Times New Roman" w:cs="Times New Roman"/>
          <w:sz w:val="24"/>
          <w:szCs w:val="24"/>
        </w:rPr>
        <w:t xml:space="preserve">os casos de familias, son analizados de forma conjunta y se considera el interés superior de los </w:t>
      </w:r>
      <w:r w:rsidRPr="00672098">
        <w:rPr>
          <w:rFonts w:ascii="Times New Roman" w:hAnsi="Times New Roman" w:cs="Times New Roman"/>
          <w:sz w:val="24"/>
          <w:szCs w:val="24"/>
        </w:rPr>
        <w:t>niños, niñas y adolescentes,</w:t>
      </w:r>
      <w:r w:rsidR="008A754B" w:rsidRPr="00672098">
        <w:rPr>
          <w:rFonts w:ascii="Times New Roman" w:hAnsi="Times New Roman" w:cs="Times New Roman"/>
          <w:sz w:val="24"/>
          <w:szCs w:val="24"/>
        </w:rPr>
        <w:t xml:space="preserve"> para la toma de decisiones, pues son adoptadas en coordinación con las autoridades competentes (CONNA, ISNA, PGR). La DGME siempre procura garantizar la unidad familiar.</w:t>
      </w:r>
    </w:p>
    <w:p w14:paraId="4369FDAC" w14:textId="77777777" w:rsidR="00C9485F" w:rsidRPr="00672098" w:rsidRDefault="008A754B" w:rsidP="008A754B">
      <w:pPr>
        <w:pStyle w:val="Prrafodelista"/>
        <w:numPr>
          <w:ilvl w:val="0"/>
          <w:numId w:val="4"/>
        </w:numPr>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sz w:val="24"/>
          <w:szCs w:val="24"/>
        </w:rPr>
        <w:t xml:space="preserve">¿Cuáles son las consecuencias de la determinación de un estatus migratorio irregular? ¿Cuándo se ha determinado que una persona ingresó al país de forma irregular se mantiene en un centro de detención o es trasladada a un lugar diferente? ¿Las personas que ingresaron de forma irregular se encuentran sometidas a condiciones diferentes? ¿Los migrantes irregulares son elegibles para ser liberados bajo fianza hasta que se haya tomado una determinación final? </w:t>
      </w:r>
    </w:p>
    <w:p w14:paraId="54358EA4" w14:textId="41C82CBC" w:rsidR="008A754B" w:rsidRPr="00672098" w:rsidRDefault="00C9485F" w:rsidP="00C9485F">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Pr="00672098">
        <w:rPr>
          <w:rFonts w:ascii="Times New Roman" w:hAnsi="Times New Roman" w:cs="Times New Roman"/>
          <w:sz w:val="24"/>
          <w:szCs w:val="24"/>
        </w:rPr>
        <w:t>-</w:t>
      </w:r>
      <w:r w:rsidR="008A754B" w:rsidRPr="00672098">
        <w:rPr>
          <w:rFonts w:ascii="Times New Roman" w:hAnsi="Times New Roman" w:cs="Times New Roman"/>
          <w:sz w:val="24"/>
          <w:szCs w:val="24"/>
        </w:rPr>
        <w:t>La determinación del estatus migratorio irregular tiene como consecuencia la pérdida del d</w:t>
      </w:r>
      <w:r w:rsidRPr="00672098">
        <w:rPr>
          <w:rFonts w:ascii="Times New Roman" w:hAnsi="Times New Roman" w:cs="Times New Roman"/>
          <w:sz w:val="24"/>
          <w:szCs w:val="24"/>
        </w:rPr>
        <w:t>erecho a permanecer en el país</w:t>
      </w:r>
      <w:r w:rsidR="00CA239E" w:rsidRPr="00672098">
        <w:rPr>
          <w:rFonts w:ascii="Times New Roman" w:hAnsi="Times New Roman" w:cs="Times New Roman"/>
          <w:sz w:val="24"/>
          <w:szCs w:val="24"/>
        </w:rPr>
        <w:t>,</w:t>
      </w:r>
      <w:r w:rsidRPr="00672098">
        <w:rPr>
          <w:rFonts w:ascii="Times New Roman" w:hAnsi="Times New Roman" w:cs="Times New Roman"/>
          <w:sz w:val="24"/>
          <w:szCs w:val="24"/>
        </w:rPr>
        <w:t xml:space="preserve"> lo que da inicio</w:t>
      </w:r>
      <w:r w:rsidR="00CA239E" w:rsidRPr="00672098">
        <w:rPr>
          <w:rFonts w:ascii="Times New Roman" w:hAnsi="Times New Roman" w:cs="Times New Roman"/>
          <w:sz w:val="24"/>
          <w:szCs w:val="24"/>
        </w:rPr>
        <w:t xml:space="preserve"> a</w:t>
      </w:r>
      <w:r w:rsidRPr="00672098">
        <w:rPr>
          <w:rFonts w:ascii="Times New Roman" w:hAnsi="Times New Roman" w:cs="Times New Roman"/>
          <w:sz w:val="24"/>
          <w:szCs w:val="24"/>
        </w:rPr>
        <w:t>l proceso administrativo</w:t>
      </w:r>
      <w:r w:rsidR="007232AC" w:rsidRPr="00672098">
        <w:rPr>
          <w:rFonts w:ascii="Times New Roman" w:hAnsi="Times New Roman" w:cs="Times New Roman"/>
          <w:sz w:val="24"/>
          <w:szCs w:val="24"/>
        </w:rPr>
        <w:t xml:space="preserve"> de deportación Art. 230 </w:t>
      </w:r>
      <w:proofErr w:type="spellStart"/>
      <w:r w:rsidR="007232AC" w:rsidRPr="00672098">
        <w:rPr>
          <w:rFonts w:ascii="Times New Roman" w:hAnsi="Times New Roman" w:cs="Times New Roman"/>
          <w:sz w:val="24"/>
          <w:szCs w:val="24"/>
        </w:rPr>
        <w:t>LEMyE</w:t>
      </w:r>
      <w:proofErr w:type="spellEnd"/>
      <w:r w:rsidRPr="00672098">
        <w:rPr>
          <w:rFonts w:ascii="Times New Roman" w:hAnsi="Times New Roman" w:cs="Times New Roman"/>
          <w:sz w:val="24"/>
          <w:szCs w:val="24"/>
        </w:rPr>
        <w:t>.</w:t>
      </w:r>
      <w:r w:rsidR="007232AC" w:rsidRPr="00672098">
        <w:rPr>
          <w:rFonts w:ascii="Times New Roman" w:hAnsi="Times New Roman" w:cs="Times New Roman"/>
          <w:sz w:val="24"/>
          <w:szCs w:val="24"/>
        </w:rPr>
        <w:t xml:space="preserve"> La Ley en referencia brinda facilidades para regularizarse, pero sino </w:t>
      </w:r>
      <w:r w:rsidR="00675F37" w:rsidRPr="00672098">
        <w:rPr>
          <w:rFonts w:ascii="Times New Roman" w:hAnsi="Times New Roman" w:cs="Times New Roman"/>
          <w:sz w:val="24"/>
          <w:szCs w:val="24"/>
        </w:rPr>
        <w:t xml:space="preserve">se </w:t>
      </w:r>
      <w:r w:rsidR="007232AC" w:rsidRPr="00672098">
        <w:rPr>
          <w:rFonts w:ascii="Times New Roman" w:hAnsi="Times New Roman" w:cs="Times New Roman"/>
          <w:sz w:val="24"/>
          <w:szCs w:val="24"/>
        </w:rPr>
        <w:t>atendiera la sanción impuesta como es abandonar el territorio nacional, entonces la autoridad aplica el procedimiento de expulsión regulado en el mismo artículo</w:t>
      </w:r>
      <w:r w:rsidR="0062260B" w:rsidRPr="00672098">
        <w:rPr>
          <w:rFonts w:ascii="Times New Roman" w:hAnsi="Times New Roman" w:cs="Times New Roman"/>
          <w:sz w:val="24"/>
          <w:szCs w:val="24"/>
        </w:rPr>
        <w:t>,</w:t>
      </w:r>
      <w:r w:rsidR="007232AC" w:rsidRPr="00672098">
        <w:rPr>
          <w:rFonts w:ascii="Times New Roman" w:hAnsi="Times New Roman" w:cs="Times New Roman"/>
          <w:sz w:val="24"/>
          <w:szCs w:val="24"/>
        </w:rPr>
        <w:t xml:space="preserve"> pero con resolución</w:t>
      </w:r>
      <w:r w:rsidR="00675F37" w:rsidRPr="00672098">
        <w:rPr>
          <w:rFonts w:ascii="Times New Roman" w:hAnsi="Times New Roman" w:cs="Times New Roman"/>
          <w:sz w:val="24"/>
          <w:szCs w:val="24"/>
        </w:rPr>
        <w:t xml:space="preserve"> ministerial. En este caso si es procedente que los extranjeros sean</w:t>
      </w:r>
      <w:r w:rsidR="0062260B" w:rsidRPr="00672098">
        <w:rPr>
          <w:rFonts w:ascii="Times New Roman" w:hAnsi="Times New Roman" w:cs="Times New Roman"/>
          <w:sz w:val="24"/>
          <w:szCs w:val="24"/>
        </w:rPr>
        <w:t xml:space="preserve"> ingres</w:t>
      </w:r>
      <w:r w:rsidR="008A754B" w:rsidRPr="00672098">
        <w:rPr>
          <w:rFonts w:ascii="Times New Roman" w:hAnsi="Times New Roman" w:cs="Times New Roman"/>
          <w:sz w:val="24"/>
          <w:szCs w:val="24"/>
        </w:rPr>
        <w:t xml:space="preserve">ados en el </w:t>
      </w:r>
      <w:r w:rsidR="0096133F" w:rsidRPr="00672098">
        <w:rPr>
          <w:rFonts w:ascii="Times New Roman" w:hAnsi="Times New Roman" w:cs="Times New Roman"/>
          <w:sz w:val="24"/>
          <w:szCs w:val="24"/>
        </w:rPr>
        <w:t>CAIPEM</w:t>
      </w:r>
      <w:r w:rsidR="008A754B" w:rsidRPr="00672098">
        <w:rPr>
          <w:rFonts w:ascii="Times New Roman" w:hAnsi="Times New Roman" w:cs="Times New Roman"/>
          <w:sz w:val="24"/>
          <w:szCs w:val="24"/>
        </w:rPr>
        <w:t xml:space="preserve">, previo a ser </w:t>
      </w:r>
      <w:r w:rsidR="00675F37" w:rsidRPr="00672098">
        <w:rPr>
          <w:rFonts w:ascii="Times New Roman" w:hAnsi="Times New Roman" w:cs="Times New Roman"/>
          <w:sz w:val="24"/>
          <w:szCs w:val="24"/>
        </w:rPr>
        <w:lastRenderedPageBreak/>
        <w:t>expulsados</w:t>
      </w:r>
      <w:r w:rsidR="008A754B" w:rsidRPr="00672098">
        <w:rPr>
          <w:rFonts w:ascii="Times New Roman" w:hAnsi="Times New Roman" w:cs="Times New Roman"/>
          <w:sz w:val="24"/>
          <w:szCs w:val="24"/>
        </w:rPr>
        <w:t xml:space="preserve"> a su país de origen. La fianza no es una figura regulada en la legislación, porque la Ley de Migración solo establece </w:t>
      </w:r>
      <w:r w:rsidR="0096133F" w:rsidRPr="00672098">
        <w:rPr>
          <w:rFonts w:ascii="Times New Roman" w:hAnsi="Times New Roman" w:cs="Times New Roman"/>
          <w:sz w:val="24"/>
          <w:szCs w:val="24"/>
        </w:rPr>
        <w:t>deportación</w:t>
      </w:r>
      <w:r w:rsidR="008A754B" w:rsidRPr="00672098">
        <w:rPr>
          <w:rFonts w:ascii="Times New Roman" w:hAnsi="Times New Roman" w:cs="Times New Roman"/>
          <w:sz w:val="24"/>
          <w:szCs w:val="24"/>
        </w:rPr>
        <w:t xml:space="preserve"> como sanción a la migración irregular.</w:t>
      </w:r>
    </w:p>
    <w:p w14:paraId="25AE1DA5" w14:textId="77777777" w:rsidR="00F262DE" w:rsidRPr="00672098" w:rsidRDefault="008A754B" w:rsidP="008A754B">
      <w:pPr>
        <w:pStyle w:val="Prrafodelista"/>
        <w:numPr>
          <w:ilvl w:val="0"/>
          <w:numId w:val="4"/>
        </w:numPr>
        <w:spacing w:line="240" w:lineRule="auto"/>
        <w:jc w:val="both"/>
        <w:rPr>
          <w:rFonts w:ascii="Times New Roman" w:hAnsi="Times New Roman" w:cs="Times New Roman"/>
          <w:sz w:val="24"/>
          <w:szCs w:val="24"/>
        </w:rPr>
      </w:pPr>
      <w:r w:rsidRPr="00672098">
        <w:rPr>
          <w:rFonts w:ascii="Times New Roman" w:hAnsi="Times New Roman" w:cs="Times New Roman"/>
          <w:sz w:val="24"/>
          <w:szCs w:val="24"/>
        </w:rPr>
        <w:t xml:space="preserve">¿Existe el derecho de apelar la determinación de un estatus migratorio irregular? ¿Cómo es el proceso de apelación? ¿Cuánto tiempo transcurre desde la determinación de un estatus migratorio irregular hasta la resolución de la apelación? ¿Qué garantías de debido proceso se otorgan durante el proceso de apelación? ¿El proceso de apelación tiene un efecto suspensivo con respecto a las deportaciones? </w:t>
      </w:r>
    </w:p>
    <w:p w14:paraId="23B40448" w14:textId="64CACC92" w:rsidR="008A754B" w:rsidRPr="00672098" w:rsidRDefault="00F262DE" w:rsidP="0096133F">
      <w:pPr>
        <w:pStyle w:val="Prrafodelista"/>
        <w:spacing w:line="240" w:lineRule="auto"/>
        <w:jc w:val="both"/>
        <w:rPr>
          <w:rFonts w:ascii="Times New Roman" w:hAnsi="Times New Roman" w:cs="Times New Roman"/>
          <w:sz w:val="24"/>
          <w:szCs w:val="24"/>
        </w:rPr>
      </w:pPr>
      <w:r w:rsidRPr="00672098">
        <w:rPr>
          <w:rFonts w:ascii="Times New Roman" w:hAnsi="Times New Roman" w:cs="Times New Roman"/>
          <w:color w:val="FF0000"/>
          <w:sz w:val="24"/>
          <w:szCs w:val="24"/>
        </w:rPr>
        <w:t xml:space="preserve">R/ </w:t>
      </w:r>
      <w:r w:rsidRPr="00672098">
        <w:rPr>
          <w:rFonts w:ascii="Times New Roman" w:hAnsi="Times New Roman" w:cs="Times New Roman"/>
          <w:sz w:val="24"/>
          <w:szCs w:val="24"/>
        </w:rPr>
        <w:t>-</w:t>
      </w:r>
      <w:r w:rsidR="0096133F" w:rsidRPr="00672098">
        <w:rPr>
          <w:rFonts w:ascii="Times New Roman" w:hAnsi="Times New Roman" w:cs="Times New Roman"/>
          <w:sz w:val="24"/>
          <w:szCs w:val="24"/>
        </w:rPr>
        <w:t>Si se puede apelar conforme al artículo 311 de la Ley Especial. Se presenta el recurso por escrito y se convoca a una audiencia en el término de ocho días. La interposición de los recursos establecidos, produce efecto suspensivo sobre la resolución recurrida, salvo las excepciones establecidas en la misma ley.</w:t>
      </w:r>
    </w:p>
    <w:p w14:paraId="4C15009E" w14:textId="77777777" w:rsidR="008A754B" w:rsidRPr="00672098" w:rsidRDefault="008A754B" w:rsidP="008A754B">
      <w:pPr>
        <w:spacing w:after="120" w:line="240" w:lineRule="auto"/>
        <w:jc w:val="both"/>
        <w:rPr>
          <w:rFonts w:ascii="Times New Roman" w:hAnsi="Times New Roman" w:cs="Times New Roman"/>
          <w:sz w:val="24"/>
          <w:szCs w:val="24"/>
          <w:u w:val="single"/>
        </w:rPr>
      </w:pPr>
    </w:p>
    <w:p w14:paraId="5CC58BA8" w14:textId="77777777" w:rsidR="009607DF" w:rsidRPr="00672098" w:rsidRDefault="009607DF" w:rsidP="009607DF">
      <w:pPr>
        <w:spacing w:after="120" w:line="240" w:lineRule="auto"/>
        <w:jc w:val="both"/>
        <w:rPr>
          <w:rFonts w:ascii="Times New Roman" w:hAnsi="Times New Roman" w:cs="Times New Roman"/>
          <w:b/>
          <w:sz w:val="24"/>
          <w:szCs w:val="24"/>
        </w:rPr>
      </w:pPr>
      <w:r w:rsidRPr="00672098">
        <w:rPr>
          <w:rFonts w:ascii="Times New Roman" w:hAnsi="Times New Roman" w:cs="Times New Roman"/>
          <w:b/>
          <w:sz w:val="24"/>
          <w:szCs w:val="24"/>
        </w:rPr>
        <w:t>Parte. C. Impacto en las personas detenidas</w:t>
      </w:r>
    </w:p>
    <w:p w14:paraId="218B9934" w14:textId="77777777" w:rsidR="00F262DE" w:rsidRPr="00672098" w:rsidRDefault="009607DF" w:rsidP="00473235">
      <w:pPr>
        <w:pStyle w:val="Prrafodelista"/>
        <w:numPr>
          <w:ilvl w:val="0"/>
          <w:numId w:val="2"/>
        </w:numPr>
        <w:shd w:val="clear" w:color="auto" w:fill="FFFFFF"/>
        <w:spacing w:after="180" w:line="240" w:lineRule="auto"/>
        <w:jc w:val="both"/>
        <w:rPr>
          <w:rFonts w:ascii="Times New Roman" w:hAnsi="Times New Roman" w:cs="Times New Roman"/>
          <w:color w:val="000000" w:themeColor="text1"/>
          <w:sz w:val="24"/>
          <w:szCs w:val="24"/>
          <w:u w:val="single"/>
        </w:rPr>
      </w:pPr>
      <w:r w:rsidRPr="00672098">
        <w:rPr>
          <w:rFonts w:ascii="Times New Roman" w:hAnsi="Times New Roman" w:cs="Times New Roman"/>
          <w:sz w:val="24"/>
          <w:szCs w:val="24"/>
        </w:rPr>
        <w:t>Describa el impacto que tiene la detención en la salud física y mental de los detenidos</w:t>
      </w:r>
    </w:p>
    <w:p w14:paraId="03812C52" w14:textId="77777777" w:rsidR="00927043" w:rsidRPr="00672098" w:rsidRDefault="00F262DE" w:rsidP="00F262DE">
      <w:pPr>
        <w:pStyle w:val="Prrafodelista"/>
        <w:shd w:val="clear" w:color="auto" w:fill="FFFFFF"/>
        <w:spacing w:after="180" w:line="240" w:lineRule="auto"/>
        <w:jc w:val="both"/>
        <w:rPr>
          <w:rFonts w:ascii="Times New Roman" w:hAnsi="Times New Roman" w:cs="Times New Roman"/>
          <w:color w:val="000000" w:themeColor="text1"/>
          <w:sz w:val="24"/>
          <w:szCs w:val="24"/>
        </w:rPr>
      </w:pPr>
      <w:r w:rsidRPr="00672098">
        <w:rPr>
          <w:rFonts w:ascii="Times New Roman" w:hAnsi="Times New Roman" w:cs="Times New Roman"/>
          <w:color w:val="FF0000"/>
          <w:sz w:val="24"/>
          <w:szCs w:val="24"/>
          <w:u w:val="single"/>
        </w:rPr>
        <w:t>R/</w:t>
      </w:r>
      <w:r w:rsidRPr="00672098">
        <w:rPr>
          <w:rFonts w:ascii="Times New Roman" w:hAnsi="Times New Roman" w:cs="Times New Roman"/>
          <w:color w:val="FF0000"/>
          <w:sz w:val="24"/>
          <w:szCs w:val="24"/>
        </w:rPr>
        <w:t xml:space="preserve"> </w:t>
      </w:r>
      <w:r w:rsidRPr="00672098">
        <w:rPr>
          <w:rFonts w:ascii="Times New Roman" w:hAnsi="Times New Roman" w:cs="Times New Roman"/>
          <w:sz w:val="24"/>
          <w:szCs w:val="24"/>
        </w:rPr>
        <w:t>-</w:t>
      </w:r>
      <w:r w:rsidR="00927043" w:rsidRPr="00672098">
        <w:rPr>
          <w:rFonts w:ascii="Times New Roman" w:eastAsia="Times New Roman" w:hAnsi="Times New Roman" w:cs="Times New Roman"/>
          <w:color w:val="000000" w:themeColor="text1"/>
          <w:spacing w:val="6"/>
          <w:sz w:val="24"/>
          <w:szCs w:val="24"/>
          <w:lang w:eastAsia="es-SV"/>
        </w:rPr>
        <w:t>La detención como tal aumenta la ansiedad, el temor y la frustraci</w:t>
      </w:r>
      <w:r w:rsidR="001754A2" w:rsidRPr="00672098">
        <w:rPr>
          <w:rFonts w:ascii="Times New Roman" w:eastAsia="Times New Roman" w:hAnsi="Times New Roman" w:cs="Times New Roman"/>
          <w:color w:val="000000" w:themeColor="text1"/>
          <w:spacing w:val="6"/>
          <w:sz w:val="24"/>
          <w:szCs w:val="24"/>
          <w:lang w:eastAsia="es-SV"/>
        </w:rPr>
        <w:t>ón y acrecienta la posibilidad de</w:t>
      </w:r>
      <w:r w:rsidR="00927043" w:rsidRPr="00672098">
        <w:rPr>
          <w:rFonts w:ascii="Times New Roman" w:eastAsia="Times New Roman" w:hAnsi="Times New Roman" w:cs="Times New Roman"/>
          <w:color w:val="000000" w:themeColor="text1"/>
          <w:spacing w:val="6"/>
          <w:sz w:val="24"/>
          <w:szCs w:val="24"/>
          <w:lang w:eastAsia="es-SV"/>
        </w:rPr>
        <w:t xml:space="preserve"> reconstruir las experiencias traumáticas previas que los migrantes o solicitantes de asilo sufrieron en su país de origen, o durante su </w:t>
      </w:r>
      <w:proofErr w:type="spellStart"/>
      <w:r w:rsidR="00927043" w:rsidRPr="00672098">
        <w:rPr>
          <w:rFonts w:ascii="Times New Roman" w:eastAsia="Times New Roman" w:hAnsi="Times New Roman" w:cs="Times New Roman"/>
          <w:color w:val="000000" w:themeColor="text1"/>
          <w:spacing w:val="6"/>
          <w:sz w:val="24"/>
          <w:szCs w:val="24"/>
          <w:lang w:eastAsia="es-SV"/>
        </w:rPr>
        <w:t>transito</w:t>
      </w:r>
      <w:proofErr w:type="spellEnd"/>
      <w:r w:rsidR="00927043" w:rsidRPr="00672098">
        <w:rPr>
          <w:rFonts w:ascii="Times New Roman" w:eastAsia="Times New Roman" w:hAnsi="Times New Roman" w:cs="Times New Roman"/>
          <w:color w:val="000000" w:themeColor="text1"/>
          <w:spacing w:val="6"/>
          <w:sz w:val="24"/>
          <w:szCs w:val="24"/>
          <w:lang w:eastAsia="es-SV"/>
        </w:rPr>
        <w:t xml:space="preserve"> o permanencia en un país de tránsito. Durante la </w:t>
      </w:r>
      <w:r w:rsidR="003711A9" w:rsidRPr="00672098">
        <w:rPr>
          <w:rFonts w:ascii="Times New Roman" w:eastAsia="Times New Roman" w:hAnsi="Times New Roman" w:cs="Times New Roman"/>
          <w:color w:val="000000" w:themeColor="text1"/>
          <w:spacing w:val="6"/>
          <w:sz w:val="24"/>
          <w:szCs w:val="24"/>
          <w:lang w:eastAsia="es-SV"/>
        </w:rPr>
        <w:t>detención la</w:t>
      </w:r>
      <w:r w:rsidR="00927043" w:rsidRPr="00672098">
        <w:rPr>
          <w:rFonts w:ascii="Times New Roman" w:eastAsia="Times New Roman" w:hAnsi="Times New Roman" w:cs="Times New Roman"/>
          <w:color w:val="000000" w:themeColor="text1"/>
          <w:spacing w:val="6"/>
          <w:sz w:val="24"/>
          <w:szCs w:val="24"/>
          <w:lang w:eastAsia="es-SV"/>
        </w:rPr>
        <w:t xml:space="preserve"> condición de salud</w:t>
      </w:r>
      <w:r w:rsidR="003711A9" w:rsidRPr="00672098">
        <w:rPr>
          <w:rFonts w:ascii="Times New Roman" w:eastAsia="Times New Roman" w:hAnsi="Times New Roman" w:cs="Times New Roman"/>
          <w:color w:val="000000" w:themeColor="text1"/>
          <w:spacing w:val="6"/>
          <w:sz w:val="24"/>
          <w:szCs w:val="24"/>
          <w:lang w:eastAsia="es-SV"/>
        </w:rPr>
        <w:t xml:space="preserve"> se va agravado</w:t>
      </w:r>
      <w:r w:rsidR="00927043" w:rsidRPr="00672098">
        <w:rPr>
          <w:rFonts w:ascii="Times New Roman" w:eastAsia="Times New Roman" w:hAnsi="Times New Roman" w:cs="Times New Roman"/>
          <w:color w:val="000000" w:themeColor="text1"/>
          <w:spacing w:val="6"/>
          <w:sz w:val="24"/>
          <w:szCs w:val="24"/>
          <w:lang w:eastAsia="es-SV"/>
        </w:rPr>
        <w:t xml:space="preserve"> por la </w:t>
      </w:r>
      <w:r w:rsidR="003711A9" w:rsidRPr="00672098">
        <w:rPr>
          <w:rFonts w:ascii="Times New Roman" w:eastAsia="Times New Roman" w:hAnsi="Times New Roman" w:cs="Times New Roman"/>
          <w:color w:val="000000" w:themeColor="text1"/>
          <w:spacing w:val="6"/>
          <w:sz w:val="24"/>
          <w:szCs w:val="24"/>
          <w:lang w:eastAsia="es-SV"/>
        </w:rPr>
        <w:t xml:space="preserve">perplejidad de </w:t>
      </w:r>
      <w:r w:rsidR="00175306" w:rsidRPr="00672098">
        <w:rPr>
          <w:rFonts w:ascii="Times New Roman" w:eastAsia="Times New Roman" w:hAnsi="Times New Roman" w:cs="Times New Roman"/>
          <w:color w:val="000000" w:themeColor="text1"/>
          <w:spacing w:val="6"/>
          <w:sz w:val="24"/>
          <w:szCs w:val="24"/>
          <w:lang w:eastAsia="es-SV"/>
        </w:rPr>
        <w:t>cada caso en particular</w:t>
      </w:r>
      <w:r w:rsidR="00927043" w:rsidRPr="00672098">
        <w:rPr>
          <w:rFonts w:ascii="Times New Roman" w:eastAsia="Times New Roman" w:hAnsi="Times New Roman" w:cs="Times New Roman"/>
          <w:color w:val="000000" w:themeColor="text1"/>
          <w:spacing w:val="6"/>
          <w:sz w:val="24"/>
          <w:szCs w:val="24"/>
          <w:lang w:eastAsia="es-SV"/>
        </w:rPr>
        <w:t>, este deterioro va depender de la permanencia</w:t>
      </w:r>
      <w:r w:rsidR="003711A9" w:rsidRPr="00672098">
        <w:rPr>
          <w:rFonts w:ascii="Times New Roman" w:eastAsia="Times New Roman" w:hAnsi="Times New Roman" w:cs="Times New Roman"/>
          <w:color w:val="000000" w:themeColor="text1"/>
          <w:spacing w:val="6"/>
          <w:sz w:val="24"/>
          <w:szCs w:val="24"/>
          <w:lang w:eastAsia="es-SV"/>
        </w:rPr>
        <w:t xml:space="preserve"> de su detención.</w:t>
      </w:r>
    </w:p>
    <w:p w14:paraId="0D8E03C2" w14:textId="77777777" w:rsidR="00927043" w:rsidRPr="00672098" w:rsidRDefault="00927043" w:rsidP="00927043">
      <w:pPr>
        <w:spacing w:after="120" w:line="240" w:lineRule="auto"/>
        <w:jc w:val="both"/>
        <w:rPr>
          <w:rFonts w:ascii="Times New Roman" w:hAnsi="Times New Roman" w:cs="Times New Roman"/>
          <w:sz w:val="24"/>
          <w:szCs w:val="24"/>
        </w:rPr>
      </w:pPr>
    </w:p>
    <w:p w14:paraId="1C32E546" w14:textId="77777777" w:rsidR="00F262DE" w:rsidRPr="00672098" w:rsidRDefault="009607DF" w:rsidP="007A509C">
      <w:pPr>
        <w:pStyle w:val="Prrafodelista"/>
        <w:numPr>
          <w:ilvl w:val="0"/>
          <w:numId w:val="2"/>
        </w:numPr>
        <w:spacing w:after="120" w:line="240" w:lineRule="auto"/>
        <w:contextualSpacing w:val="0"/>
        <w:jc w:val="both"/>
        <w:rPr>
          <w:rFonts w:ascii="Times New Roman" w:hAnsi="Times New Roman" w:cs="Times New Roman"/>
          <w:sz w:val="24"/>
          <w:szCs w:val="24"/>
          <w:u w:val="single"/>
        </w:rPr>
      </w:pPr>
      <w:r w:rsidRPr="00672098">
        <w:rPr>
          <w:rFonts w:ascii="Times New Roman" w:hAnsi="Times New Roman" w:cs="Times New Roman"/>
          <w:sz w:val="24"/>
          <w:szCs w:val="24"/>
        </w:rPr>
        <w:t>Describa el impacto diferenciado de la detención en grupos en situación de vulnerabilidad, incluidas</w:t>
      </w:r>
      <w:r w:rsidR="002E0F27" w:rsidRPr="00672098">
        <w:rPr>
          <w:rFonts w:ascii="Times New Roman" w:hAnsi="Times New Roman" w:cs="Times New Roman"/>
          <w:sz w:val="24"/>
          <w:szCs w:val="24"/>
        </w:rPr>
        <w:t xml:space="preserve"> las minorías raciales y étnica </w:t>
      </w:r>
      <w:r w:rsidRPr="00672098">
        <w:rPr>
          <w:rFonts w:ascii="Times New Roman" w:hAnsi="Times New Roman" w:cs="Times New Roman"/>
          <w:color w:val="212121"/>
          <w:sz w:val="24"/>
          <w:szCs w:val="24"/>
        </w:rPr>
        <w:t>¿Qué sistemas o prácticas existen para prevenir la discriminación tanto en los procedimientos como en la detención?</w:t>
      </w:r>
      <w:r w:rsidR="001754A2" w:rsidRPr="00672098">
        <w:rPr>
          <w:rFonts w:ascii="Times New Roman" w:hAnsi="Times New Roman" w:cs="Times New Roman"/>
          <w:color w:val="212121"/>
          <w:sz w:val="24"/>
          <w:szCs w:val="24"/>
        </w:rPr>
        <w:t xml:space="preserve"> </w:t>
      </w:r>
    </w:p>
    <w:p w14:paraId="67925FF5" w14:textId="77777777" w:rsidR="003711A9" w:rsidRPr="00672098" w:rsidRDefault="00F262DE" w:rsidP="00F262DE">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color w:val="FF0000"/>
          <w:sz w:val="24"/>
          <w:szCs w:val="24"/>
        </w:rPr>
        <w:t xml:space="preserve">R/ </w:t>
      </w:r>
      <w:r w:rsidRPr="00672098">
        <w:rPr>
          <w:rFonts w:ascii="Times New Roman" w:hAnsi="Times New Roman" w:cs="Times New Roman"/>
          <w:color w:val="212121"/>
          <w:sz w:val="24"/>
          <w:szCs w:val="24"/>
        </w:rPr>
        <w:t>-</w:t>
      </w:r>
      <w:r w:rsidR="00473235" w:rsidRPr="00672098">
        <w:rPr>
          <w:rFonts w:ascii="Times New Roman" w:hAnsi="Times New Roman" w:cs="Times New Roman"/>
          <w:color w:val="212121"/>
          <w:sz w:val="24"/>
          <w:szCs w:val="24"/>
        </w:rPr>
        <w:t>El impacto en los NNA es la convivencia con otros grupos en igual situación. En caso de las personas con discapacidad física, el CAIM no cuenta con las condiciones para esta población</w:t>
      </w:r>
      <w:r w:rsidRPr="00672098">
        <w:rPr>
          <w:rFonts w:ascii="Times New Roman" w:hAnsi="Times New Roman" w:cs="Times New Roman"/>
          <w:color w:val="212121"/>
          <w:sz w:val="24"/>
          <w:szCs w:val="24"/>
        </w:rPr>
        <w:t xml:space="preserve"> en razón que el edificio es de 3 plantas y no posee ascensor, únicamente escaleras</w:t>
      </w:r>
      <w:r w:rsidR="003E0C4B" w:rsidRPr="00672098">
        <w:rPr>
          <w:rFonts w:ascii="Times New Roman" w:hAnsi="Times New Roman" w:cs="Times New Roman"/>
          <w:color w:val="212121"/>
          <w:sz w:val="24"/>
          <w:szCs w:val="24"/>
        </w:rPr>
        <w:t xml:space="preserve">. </w:t>
      </w:r>
      <w:r w:rsidR="00473235" w:rsidRPr="00672098">
        <w:rPr>
          <w:rFonts w:ascii="Times New Roman" w:hAnsi="Times New Roman" w:cs="Times New Roman"/>
          <w:color w:val="212121"/>
          <w:sz w:val="24"/>
          <w:szCs w:val="24"/>
        </w:rPr>
        <w:t xml:space="preserve">Los sistemas para prevenir la discriminación en nuestro país, </w:t>
      </w:r>
      <w:r w:rsidR="007A509C" w:rsidRPr="00672098">
        <w:rPr>
          <w:rFonts w:ascii="Times New Roman" w:hAnsi="Times New Roman" w:cs="Times New Roman"/>
          <w:color w:val="212121"/>
          <w:sz w:val="24"/>
          <w:szCs w:val="24"/>
        </w:rPr>
        <w:t xml:space="preserve">se </w:t>
      </w:r>
      <w:r w:rsidR="003E0C4B" w:rsidRPr="00672098">
        <w:rPr>
          <w:rFonts w:ascii="Times New Roman" w:hAnsi="Times New Roman" w:cs="Times New Roman"/>
          <w:color w:val="212121"/>
          <w:sz w:val="24"/>
          <w:szCs w:val="24"/>
        </w:rPr>
        <w:t>consignan</w:t>
      </w:r>
      <w:r w:rsidR="007A509C" w:rsidRPr="00672098">
        <w:rPr>
          <w:rFonts w:ascii="Times New Roman" w:hAnsi="Times New Roman" w:cs="Times New Roman"/>
          <w:color w:val="212121"/>
          <w:sz w:val="24"/>
          <w:szCs w:val="24"/>
        </w:rPr>
        <w:t xml:space="preserve"> </w:t>
      </w:r>
      <w:r w:rsidR="003E0C4B" w:rsidRPr="00672098">
        <w:rPr>
          <w:rFonts w:ascii="Times New Roman" w:hAnsi="Times New Roman" w:cs="Times New Roman"/>
          <w:color w:val="212121"/>
          <w:sz w:val="24"/>
          <w:szCs w:val="24"/>
        </w:rPr>
        <w:t>en</w:t>
      </w:r>
      <w:r w:rsidR="00F07375" w:rsidRPr="00672098">
        <w:rPr>
          <w:rFonts w:ascii="Times New Roman" w:hAnsi="Times New Roman" w:cs="Times New Roman"/>
          <w:color w:val="212121"/>
          <w:sz w:val="24"/>
          <w:szCs w:val="24"/>
        </w:rPr>
        <w:t xml:space="preserve"> </w:t>
      </w:r>
      <w:r w:rsidR="00F07375" w:rsidRPr="00672098">
        <w:rPr>
          <w:rFonts w:ascii="Times New Roman" w:hAnsi="Times New Roman" w:cs="Times New Roman"/>
          <w:sz w:val="24"/>
          <w:szCs w:val="24"/>
        </w:rPr>
        <w:t>la Constitución</w:t>
      </w:r>
      <w:r w:rsidR="007A509C" w:rsidRPr="00672098">
        <w:rPr>
          <w:rFonts w:ascii="Times New Roman" w:hAnsi="Times New Roman" w:cs="Times New Roman"/>
          <w:sz w:val="24"/>
          <w:szCs w:val="24"/>
        </w:rPr>
        <w:t xml:space="preserve"> de la Republica, </w:t>
      </w:r>
      <w:r w:rsidR="00F37B00" w:rsidRPr="00672098">
        <w:rPr>
          <w:rFonts w:ascii="Times New Roman" w:hAnsi="Times New Roman" w:cs="Times New Roman"/>
          <w:sz w:val="24"/>
          <w:szCs w:val="24"/>
        </w:rPr>
        <w:t>Ley de Protección Integral de la Niñez y Adolescencia,</w:t>
      </w:r>
      <w:r w:rsidR="003E0C4B" w:rsidRPr="00672098">
        <w:rPr>
          <w:rFonts w:ascii="Times New Roman" w:hAnsi="Times New Roman" w:cs="Times New Roman"/>
          <w:sz w:val="24"/>
          <w:szCs w:val="24"/>
        </w:rPr>
        <w:t xml:space="preserve"> y el abanico de instrumentos internacionales ratificados por El Salvador, d</w:t>
      </w:r>
      <w:r w:rsidR="007A509C" w:rsidRPr="00672098">
        <w:rPr>
          <w:rFonts w:ascii="Times New Roman" w:hAnsi="Times New Roman" w:cs="Times New Roman"/>
          <w:sz w:val="24"/>
          <w:szCs w:val="24"/>
        </w:rPr>
        <w:t xml:space="preserve">isposiciones para evitar toda forma de discriminación en la administración </w:t>
      </w:r>
      <w:proofErr w:type="spellStart"/>
      <w:r w:rsidR="007A509C" w:rsidRPr="00672098">
        <w:rPr>
          <w:rFonts w:ascii="Times New Roman" w:hAnsi="Times New Roman" w:cs="Times New Roman"/>
          <w:sz w:val="24"/>
          <w:szCs w:val="24"/>
        </w:rPr>
        <w:t>publica</w:t>
      </w:r>
      <w:proofErr w:type="spellEnd"/>
      <w:r w:rsidR="007A509C" w:rsidRPr="00672098">
        <w:rPr>
          <w:rFonts w:ascii="Times New Roman" w:hAnsi="Times New Roman" w:cs="Times New Roman"/>
          <w:sz w:val="24"/>
          <w:szCs w:val="24"/>
        </w:rPr>
        <w:t xml:space="preserve"> por razones de identidad de</w:t>
      </w:r>
      <w:r w:rsidR="001C2EDF" w:rsidRPr="00672098">
        <w:rPr>
          <w:rFonts w:ascii="Times New Roman" w:hAnsi="Times New Roman" w:cs="Times New Roman"/>
          <w:sz w:val="24"/>
          <w:szCs w:val="24"/>
        </w:rPr>
        <w:t xml:space="preserve"> gé</w:t>
      </w:r>
      <w:r w:rsidR="00F07375" w:rsidRPr="00672098">
        <w:rPr>
          <w:rFonts w:ascii="Times New Roman" w:hAnsi="Times New Roman" w:cs="Times New Roman"/>
          <w:sz w:val="24"/>
          <w:szCs w:val="24"/>
        </w:rPr>
        <w:t>nero y/</w:t>
      </w:r>
      <w:proofErr w:type="spellStart"/>
      <w:r w:rsidR="00F07375" w:rsidRPr="00672098">
        <w:rPr>
          <w:rFonts w:ascii="Times New Roman" w:hAnsi="Times New Roman" w:cs="Times New Roman"/>
          <w:sz w:val="24"/>
          <w:szCs w:val="24"/>
        </w:rPr>
        <w:t>o</w:t>
      </w:r>
      <w:proofErr w:type="spellEnd"/>
      <w:r w:rsidR="00F07375" w:rsidRPr="00672098">
        <w:rPr>
          <w:rFonts w:ascii="Times New Roman" w:hAnsi="Times New Roman" w:cs="Times New Roman"/>
          <w:sz w:val="24"/>
          <w:szCs w:val="24"/>
        </w:rPr>
        <w:t xml:space="preserve"> orientación sexual,</w:t>
      </w:r>
      <w:r w:rsidR="003E0C4B" w:rsidRPr="00672098">
        <w:rPr>
          <w:rFonts w:ascii="Times New Roman" w:hAnsi="Times New Roman" w:cs="Times New Roman"/>
          <w:sz w:val="24"/>
          <w:szCs w:val="24"/>
        </w:rPr>
        <w:t xml:space="preserve"> u otra índole</w:t>
      </w:r>
      <w:r w:rsidR="00F07375" w:rsidRPr="00672098">
        <w:rPr>
          <w:rFonts w:ascii="Times New Roman" w:hAnsi="Times New Roman" w:cs="Times New Roman"/>
          <w:sz w:val="24"/>
          <w:szCs w:val="24"/>
        </w:rPr>
        <w:t xml:space="preserve"> Ley</w:t>
      </w:r>
      <w:r w:rsidR="00F07375" w:rsidRPr="00672098">
        <w:rPr>
          <w:rFonts w:ascii="Times New Roman" w:hAnsi="Times New Roman" w:cs="Times New Roman"/>
          <w:bCs/>
          <w:color w:val="222222"/>
          <w:sz w:val="24"/>
          <w:szCs w:val="24"/>
          <w:shd w:val="clear" w:color="auto" w:fill="FFFFFF"/>
        </w:rPr>
        <w:t xml:space="preserve"> de a de Atención Integral para la Persona Adulta Mayor</w:t>
      </w:r>
      <w:r w:rsidR="00F07375" w:rsidRPr="00672098">
        <w:rPr>
          <w:rFonts w:ascii="Times New Roman" w:hAnsi="Times New Roman" w:cs="Times New Roman"/>
          <w:color w:val="222222"/>
          <w:sz w:val="24"/>
          <w:szCs w:val="24"/>
          <w:shd w:val="clear" w:color="auto" w:fill="FFFFFF"/>
        </w:rPr>
        <w:t>.</w:t>
      </w:r>
    </w:p>
    <w:p w14:paraId="75781650" w14:textId="77777777" w:rsidR="007A509C" w:rsidRPr="00672098" w:rsidRDefault="007A509C" w:rsidP="00521384">
      <w:pPr>
        <w:spacing w:after="120" w:line="240" w:lineRule="auto"/>
        <w:jc w:val="both"/>
        <w:rPr>
          <w:rFonts w:ascii="Times New Roman" w:hAnsi="Times New Roman" w:cs="Times New Roman"/>
          <w:sz w:val="24"/>
          <w:szCs w:val="24"/>
          <w:u w:val="single"/>
        </w:rPr>
      </w:pPr>
    </w:p>
    <w:p w14:paraId="1AFCF2E0" w14:textId="77777777" w:rsidR="009607DF" w:rsidRPr="00672098" w:rsidRDefault="009607DF" w:rsidP="009607DF">
      <w:pPr>
        <w:pStyle w:val="Prrafodelista"/>
        <w:numPr>
          <w:ilvl w:val="0"/>
          <w:numId w:val="2"/>
        </w:numPr>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sz w:val="24"/>
          <w:szCs w:val="24"/>
        </w:rPr>
        <w:t>Por favor, describa la forma en que la detención migratoria en su país afecta a los niños, niñas</w:t>
      </w:r>
      <w:r w:rsidR="002E0F27" w:rsidRPr="00672098">
        <w:rPr>
          <w:rFonts w:ascii="Times New Roman" w:hAnsi="Times New Roman" w:cs="Times New Roman"/>
          <w:sz w:val="24"/>
          <w:szCs w:val="24"/>
        </w:rPr>
        <w:t xml:space="preserve"> y adolescentes sujetos a ella.</w:t>
      </w:r>
      <w:r w:rsidR="00282893" w:rsidRPr="00672098">
        <w:rPr>
          <w:rFonts w:ascii="Times New Roman" w:hAnsi="Times New Roman" w:cs="Times New Roman"/>
          <w:sz w:val="24"/>
          <w:szCs w:val="24"/>
        </w:rPr>
        <w:t xml:space="preserve"> </w:t>
      </w:r>
      <w:r w:rsidR="00556EC6" w:rsidRPr="00672098">
        <w:rPr>
          <w:rFonts w:ascii="Times New Roman" w:hAnsi="Times New Roman" w:cs="Times New Roman"/>
          <w:sz w:val="24"/>
          <w:szCs w:val="24"/>
        </w:rPr>
        <w:t xml:space="preserve"> </w:t>
      </w:r>
      <w:r w:rsidRPr="00672098">
        <w:rPr>
          <w:rFonts w:ascii="Times New Roman" w:hAnsi="Times New Roman" w:cs="Times New Roman"/>
          <w:sz w:val="24"/>
          <w:szCs w:val="24"/>
        </w:rPr>
        <w:t xml:space="preserve">¿Cómo se ve afectado el derecho </w:t>
      </w:r>
      <w:proofErr w:type="spellStart"/>
      <w:r w:rsidRPr="00672098">
        <w:rPr>
          <w:rFonts w:ascii="Times New Roman" w:hAnsi="Times New Roman" w:cs="Times New Roman"/>
          <w:sz w:val="24"/>
          <w:szCs w:val="24"/>
        </w:rPr>
        <w:t>ala</w:t>
      </w:r>
      <w:proofErr w:type="spellEnd"/>
      <w:r w:rsidRPr="00672098">
        <w:rPr>
          <w:rFonts w:ascii="Times New Roman" w:hAnsi="Times New Roman" w:cs="Times New Roman"/>
          <w:sz w:val="24"/>
          <w:szCs w:val="24"/>
        </w:rPr>
        <w:t xml:space="preserve"> educación por </w:t>
      </w:r>
      <w:r w:rsidR="002E0F27" w:rsidRPr="00672098">
        <w:rPr>
          <w:rFonts w:ascii="Times New Roman" w:hAnsi="Times New Roman" w:cs="Times New Roman"/>
          <w:sz w:val="24"/>
          <w:szCs w:val="24"/>
        </w:rPr>
        <w:t>l</w:t>
      </w:r>
      <w:r w:rsidRPr="00672098">
        <w:rPr>
          <w:rFonts w:ascii="Times New Roman" w:hAnsi="Times New Roman" w:cs="Times New Roman"/>
          <w:sz w:val="24"/>
          <w:szCs w:val="24"/>
        </w:rPr>
        <w:t>a detención?</w:t>
      </w:r>
      <w:r w:rsidR="002E0F27" w:rsidRPr="00672098">
        <w:rPr>
          <w:rFonts w:ascii="Times New Roman" w:hAnsi="Times New Roman" w:cs="Times New Roman"/>
          <w:sz w:val="24"/>
          <w:szCs w:val="24"/>
        </w:rPr>
        <w:t xml:space="preserve"> </w:t>
      </w:r>
      <w:r w:rsidRPr="00672098">
        <w:rPr>
          <w:rFonts w:ascii="Times New Roman" w:hAnsi="Times New Roman" w:cs="Times New Roman"/>
          <w:sz w:val="24"/>
          <w:szCs w:val="24"/>
        </w:rPr>
        <w:t xml:space="preserve"> ¿Hay recursos educativos disponibles en las instalaciones en las que se lleva a cabo la detención? Describa cualquier programa existente.</w:t>
      </w:r>
    </w:p>
    <w:p w14:paraId="74FE3FEE" w14:textId="0F4895E4" w:rsidR="00907847" w:rsidRPr="00672098" w:rsidRDefault="003E0C4B" w:rsidP="00907847">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color w:val="FF0000"/>
          <w:sz w:val="24"/>
          <w:szCs w:val="24"/>
        </w:rPr>
        <w:lastRenderedPageBreak/>
        <w:t>R/</w:t>
      </w:r>
      <w:r w:rsidRPr="00672098">
        <w:rPr>
          <w:rFonts w:ascii="Times New Roman" w:hAnsi="Times New Roman" w:cs="Times New Roman"/>
          <w:sz w:val="24"/>
          <w:szCs w:val="24"/>
        </w:rPr>
        <w:t>-</w:t>
      </w:r>
      <w:r w:rsidR="00907847" w:rsidRPr="00672098">
        <w:rPr>
          <w:rFonts w:ascii="Times New Roman" w:hAnsi="Times New Roman" w:cs="Times New Roman"/>
          <w:sz w:val="24"/>
          <w:szCs w:val="24"/>
        </w:rPr>
        <w:t xml:space="preserve">Los NNA gozan de derecho a la salud, alimentación, </w:t>
      </w:r>
      <w:r w:rsidR="00F42899" w:rsidRPr="00672098">
        <w:rPr>
          <w:rFonts w:ascii="Times New Roman" w:hAnsi="Times New Roman" w:cs="Times New Roman"/>
          <w:sz w:val="24"/>
          <w:szCs w:val="24"/>
        </w:rPr>
        <w:t xml:space="preserve">vestuario </w:t>
      </w:r>
      <w:r w:rsidR="00907847" w:rsidRPr="00672098">
        <w:rPr>
          <w:rFonts w:ascii="Times New Roman" w:hAnsi="Times New Roman" w:cs="Times New Roman"/>
          <w:sz w:val="24"/>
          <w:szCs w:val="24"/>
        </w:rPr>
        <w:t xml:space="preserve">y </w:t>
      </w:r>
      <w:r w:rsidR="00F42899" w:rsidRPr="00672098">
        <w:rPr>
          <w:rFonts w:ascii="Times New Roman" w:hAnsi="Times New Roman" w:cs="Times New Roman"/>
          <w:sz w:val="24"/>
          <w:szCs w:val="24"/>
        </w:rPr>
        <w:t>recreación, sin</w:t>
      </w:r>
      <w:r w:rsidR="00907847" w:rsidRPr="00672098">
        <w:rPr>
          <w:rFonts w:ascii="Times New Roman" w:hAnsi="Times New Roman" w:cs="Times New Roman"/>
          <w:sz w:val="24"/>
          <w:szCs w:val="24"/>
        </w:rPr>
        <w:t xml:space="preserve"> </w:t>
      </w:r>
      <w:r w:rsidR="00F42899" w:rsidRPr="00672098">
        <w:rPr>
          <w:rFonts w:ascii="Times New Roman" w:hAnsi="Times New Roman" w:cs="Times New Roman"/>
          <w:sz w:val="24"/>
          <w:szCs w:val="24"/>
        </w:rPr>
        <w:t>embargo,</w:t>
      </w:r>
      <w:r w:rsidR="00907847" w:rsidRPr="00672098">
        <w:rPr>
          <w:rFonts w:ascii="Times New Roman" w:hAnsi="Times New Roman" w:cs="Times New Roman"/>
          <w:sz w:val="24"/>
          <w:szCs w:val="24"/>
        </w:rPr>
        <w:t xml:space="preserve"> en el CAI</w:t>
      </w:r>
      <w:r w:rsidR="000D4EB5" w:rsidRPr="00672098">
        <w:rPr>
          <w:rFonts w:ascii="Times New Roman" w:hAnsi="Times New Roman" w:cs="Times New Roman"/>
          <w:sz w:val="24"/>
          <w:szCs w:val="24"/>
        </w:rPr>
        <w:t>PEM</w:t>
      </w:r>
      <w:r w:rsidR="00907847" w:rsidRPr="00672098">
        <w:rPr>
          <w:rFonts w:ascii="Times New Roman" w:hAnsi="Times New Roman" w:cs="Times New Roman"/>
          <w:sz w:val="24"/>
          <w:szCs w:val="24"/>
        </w:rPr>
        <w:t>, no tienen acceso a la educación durante su permanencia, debid</w:t>
      </w:r>
      <w:r w:rsidRPr="00672098">
        <w:rPr>
          <w:rFonts w:ascii="Times New Roman" w:hAnsi="Times New Roman" w:cs="Times New Roman"/>
          <w:sz w:val="24"/>
          <w:szCs w:val="24"/>
        </w:rPr>
        <w:t>o que no se cuenta con recursos y tomando en cuenta que la estancia es temporal no pueden permanecer indefinidamente en dicho Albergues. En caso que sean NNA no acompañados</w:t>
      </w:r>
      <w:r w:rsidR="00521384" w:rsidRPr="00672098">
        <w:rPr>
          <w:rFonts w:ascii="Times New Roman" w:hAnsi="Times New Roman" w:cs="Times New Roman"/>
          <w:sz w:val="24"/>
          <w:szCs w:val="24"/>
        </w:rPr>
        <w:t xml:space="preserve"> y no haya persona responsable a quien entregar</w:t>
      </w:r>
      <w:r w:rsidRPr="00672098">
        <w:rPr>
          <w:rFonts w:ascii="Times New Roman" w:hAnsi="Times New Roman" w:cs="Times New Roman"/>
          <w:sz w:val="24"/>
          <w:szCs w:val="24"/>
        </w:rPr>
        <w:t>, y requiera su ingreso a los Centros del Sistema de Protección</w:t>
      </w:r>
      <w:r w:rsidR="00747900" w:rsidRPr="00672098">
        <w:rPr>
          <w:rFonts w:ascii="Times New Roman" w:hAnsi="Times New Roman" w:cs="Times New Roman"/>
          <w:sz w:val="24"/>
          <w:szCs w:val="24"/>
        </w:rPr>
        <w:t xml:space="preserve"> Nacional</w:t>
      </w:r>
      <w:r w:rsidRPr="00672098">
        <w:rPr>
          <w:rFonts w:ascii="Times New Roman" w:hAnsi="Times New Roman" w:cs="Times New Roman"/>
          <w:sz w:val="24"/>
          <w:szCs w:val="24"/>
        </w:rPr>
        <w:t>, cuentan con programas de educación interna u otros que garantizan la formación académica, incluidas las niñas y adolescentes que están en el Albergue víctimas de Trata de Personas.</w:t>
      </w:r>
    </w:p>
    <w:p w14:paraId="58E79561" w14:textId="77777777" w:rsidR="009607DF" w:rsidRPr="00672098" w:rsidRDefault="009607DF" w:rsidP="009607DF">
      <w:pPr>
        <w:pStyle w:val="Prrafodelista"/>
        <w:numPr>
          <w:ilvl w:val="0"/>
          <w:numId w:val="2"/>
        </w:numPr>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sz w:val="24"/>
          <w:szCs w:val="24"/>
        </w:rPr>
        <w:t>¿Se toma en consideración el respeto a la unidad familiar durante la detención?</w:t>
      </w:r>
    </w:p>
    <w:p w14:paraId="475A9742" w14:textId="77777777" w:rsidR="00521384" w:rsidRPr="00672098" w:rsidRDefault="00F06D8A" w:rsidP="00521384">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color w:val="FF0000"/>
          <w:sz w:val="24"/>
          <w:szCs w:val="24"/>
          <w:u w:val="single"/>
        </w:rPr>
        <w:t>R/</w:t>
      </w:r>
      <w:r w:rsidRPr="00672098">
        <w:rPr>
          <w:rFonts w:ascii="Times New Roman" w:hAnsi="Times New Roman" w:cs="Times New Roman"/>
          <w:sz w:val="24"/>
          <w:szCs w:val="24"/>
        </w:rPr>
        <w:t xml:space="preserve"> -</w:t>
      </w:r>
      <w:r w:rsidR="00747900" w:rsidRPr="00672098">
        <w:rPr>
          <w:rFonts w:ascii="Times New Roman" w:hAnsi="Times New Roman" w:cs="Times New Roman"/>
          <w:sz w:val="24"/>
          <w:szCs w:val="24"/>
        </w:rPr>
        <w:t>Si, la autoridad migratoria en coordinación con instituciones del Sistema de Protección Nacional, buscan garantizar la unidad familiar a toda costa par</w:t>
      </w:r>
      <w:r w:rsidR="00AA5130" w:rsidRPr="00672098">
        <w:rPr>
          <w:rFonts w:ascii="Times New Roman" w:hAnsi="Times New Roman" w:cs="Times New Roman"/>
          <w:sz w:val="24"/>
          <w:szCs w:val="24"/>
        </w:rPr>
        <w:t>a evitar mayores afectaciones por el de</w:t>
      </w:r>
      <w:r w:rsidR="00747900" w:rsidRPr="00672098">
        <w:rPr>
          <w:rFonts w:ascii="Times New Roman" w:hAnsi="Times New Roman" w:cs="Times New Roman"/>
          <w:sz w:val="24"/>
          <w:szCs w:val="24"/>
        </w:rPr>
        <w:t>sarraigo a los NNA; a menos que hayan sospechas de no vinculación sanguínea o posible cometimiento de ilícito en el cual los NNA pueda ser las víctimas</w:t>
      </w:r>
      <w:r w:rsidR="00AA5130" w:rsidRPr="00672098">
        <w:rPr>
          <w:rFonts w:ascii="Times New Roman" w:hAnsi="Times New Roman" w:cs="Times New Roman"/>
          <w:sz w:val="24"/>
          <w:szCs w:val="24"/>
        </w:rPr>
        <w:t>,</w:t>
      </w:r>
      <w:r w:rsidR="00747900" w:rsidRPr="00672098">
        <w:rPr>
          <w:rFonts w:ascii="Times New Roman" w:hAnsi="Times New Roman" w:cs="Times New Roman"/>
          <w:sz w:val="24"/>
          <w:szCs w:val="24"/>
        </w:rPr>
        <w:t xml:space="preserve"> las Juntas de Protección dictan medida</w:t>
      </w:r>
      <w:r w:rsidR="00AA5130" w:rsidRPr="00672098">
        <w:rPr>
          <w:rFonts w:ascii="Times New Roman" w:hAnsi="Times New Roman" w:cs="Times New Roman"/>
          <w:sz w:val="24"/>
          <w:szCs w:val="24"/>
        </w:rPr>
        <w:t>s</w:t>
      </w:r>
      <w:r w:rsidR="00747900" w:rsidRPr="00672098">
        <w:rPr>
          <w:rFonts w:ascii="Times New Roman" w:hAnsi="Times New Roman" w:cs="Times New Roman"/>
          <w:sz w:val="24"/>
          <w:szCs w:val="24"/>
        </w:rPr>
        <w:t xml:space="preserve"> a efectos de dirimir la situación jurídica y de afiliación de los familiares o responsables</w:t>
      </w:r>
      <w:r w:rsidR="00AA5130" w:rsidRPr="00672098">
        <w:rPr>
          <w:rFonts w:ascii="Times New Roman" w:hAnsi="Times New Roman" w:cs="Times New Roman"/>
          <w:sz w:val="24"/>
          <w:szCs w:val="24"/>
        </w:rPr>
        <w:t xml:space="preserve"> para evitar posible tráfico ilícito de NNA o Trata de Personas.</w:t>
      </w:r>
    </w:p>
    <w:p w14:paraId="7969A3D4" w14:textId="77777777" w:rsidR="00521384" w:rsidRPr="00672098" w:rsidRDefault="009607DF" w:rsidP="009607DF">
      <w:pPr>
        <w:pStyle w:val="Prrafodelista"/>
        <w:numPr>
          <w:ilvl w:val="0"/>
          <w:numId w:val="2"/>
        </w:numPr>
        <w:spacing w:after="120" w:line="240" w:lineRule="auto"/>
        <w:contextualSpacing w:val="0"/>
        <w:jc w:val="both"/>
        <w:rPr>
          <w:rFonts w:ascii="Times New Roman" w:hAnsi="Times New Roman" w:cs="Times New Roman"/>
          <w:sz w:val="24"/>
          <w:szCs w:val="24"/>
          <w:u w:val="single"/>
        </w:rPr>
      </w:pPr>
      <w:r w:rsidRPr="00672098">
        <w:rPr>
          <w:rFonts w:ascii="Times New Roman" w:hAnsi="Times New Roman" w:cs="Times New Roman"/>
          <w:sz w:val="24"/>
          <w:szCs w:val="24"/>
        </w:rPr>
        <w:t>¿Se suele mantener a los niños detenidos? ¿Durante cuánto tiempo?</w:t>
      </w:r>
      <w:r w:rsidR="00F42899" w:rsidRPr="00672098">
        <w:rPr>
          <w:rFonts w:ascii="Times New Roman" w:hAnsi="Times New Roman" w:cs="Times New Roman"/>
          <w:sz w:val="24"/>
          <w:szCs w:val="24"/>
        </w:rPr>
        <w:t xml:space="preserve"> </w:t>
      </w:r>
    </w:p>
    <w:p w14:paraId="64BEE896" w14:textId="77777777" w:rsidR="00747900" w:rsidRPr="00672098" w:rsidRDefault="00521384" w:rsidP="00521384">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Pr="00672098">
        <w:rPr>
          <w:rFonts w:ascii="Times New Roman" w:hAnsi="Times New Roman" w:cs="Times New Roman"/>
          <w:sz w:val="24"/>
          <w:szCs w:val="24"/>
        </w:rPr>
        <w:t xml:space="preserve"> -</w:t>
      </w:r>
      <w:r w:rsidR="00747900" w:rsidRPr="00672098">
        <w:rPr>
          <w:rFonts w:ascii="Times New Roman" w:hAnsi="Times New Roman" w:cs="Times New Roman"/>
          <w:sz w:val="24"/>
          <w:szCs w:val="24"/>
        </w:rPr>
        <w:t>La detención de un NNA migrante únicamente se da en condición familiar,</w:t>
      </w:r>
      <w:r w:rsidR="00AA5130" w:rsidRPr="00672098">
        <w:rPr>
          <w:rFonts w:ascii="Times New Roman" w:hAnsi="Times New Roman" w:cs="Times New Roman"/>
          <w:sz w:val="24"/>
          <w:szCs w:val="24"/>
        </w:rPr>
        <w:t xml:space="preserve"> </w:t>
      </w:r>
      <w:r w:rsidR="00747900" w:rsidRPr="00672098">
        <w:rPr>
          <w:rFonts w:ascii="Times New Roman" w:hAnsi="Times New Roman" w:cs="Times New Roman"/>
          <w:sz w:val="24"/>
          <w:szCs w:val="24"/>
        </w:rPr>
        <w:t>a efectos de esperar el proceso que la autoridad migratoria para ser enviada la familia a su país de origen; y si no existiera familiar o persona responsable</w:t>
      </w:r>
      <w:r w:rsidR="00C31F57" w:rsidRPr="00672098">
        <w:rPr>
          <w:rFonts w:ascii="Times New Roman" w:hAnsi="Times New Roman" w:cs="Times New Roman"/>
          <w:sz w:val="24"/>
          <w:szCs w:val="24"/>
        </w:rPr>
        <w:t xml:space="preserve"> </w:t>
      </w:r>
      <w:r w:rsidR="00747900" w:rsidRPr="00672098">
        <w:rPr>
          <w:rFonts w:ascii="Times New Roman" w:hAnsi="Times New Roman" w:cs="Times New Roman"/>
          <w:sz w:val="24"/>
          <w:szCs w:val="24"/>
        </w:rPr>
        <w:t xml:space="preserve">(no hay registros de casos de NNA no acompañados extranjeros) </w:t>
      </w:r>
    </w:p>
    <w:p w14:paraId="0AEDA3FA" w14:textId="77777777" w:rsidR="00747900" w:rsidRPr="00672098" w:rsidRDefault="00747900" w:rsidP="00747900">
      <w:pPr>
        <w:pStyle w:val="Default"/>
        <w:ind w:left="720"/>
        <w:jc w:val="both"/>
        <w:rPr>
          <w:rFonts w:ascii="Times New Roman" w:eastAsia="Arial Narrow" w:hAnsi="Times New Roman" w:cs="Times New Roman"/>
        </w:rPr>
      </w:pPr>
      <w:r w:rsidRPr="00672098">
        <w:rPr>
          <w:rFonts w:ascii="Times New Roman" w:hAnsi="Times New Roman" w:cs="Times New Roman"/>
        </w:rPr>
        <w:t>No obstante, si fueren casos de NNA no acompañados migrantes el Sistema de Protección Integral de Niñez y Adolescencia establece el procedimiento, regulado en la LEPINA, según lo dispuesto en el Art. 119 inciso final, en ningún caso, las medidas administrativas de protección podrán consistir en privación de libertad conforme a los instrumentos jurídicos nacionales e internacionales. En cumplimiento de este artículo, las medidas de protección dictadas por parte de las Juntas de Protección de la Niñez y la Adolescencia se orientan hacia el reintegro de la niña, niño o adolescentes migrante a su entorno, la incorporación a centros educativos, la atención psicológica y otros programas desarrollados en el territorio y solamente en casos de extrema urgencia y necesidad, de conformidad al Art. 123 de LEPINA, se dicta acogimiento de emergencia (en su modalidad familiar o institucional). En esta misma línea, los Juzgados Especializados de Niñez y Adolescencia según el Art.129 de la LEPINA, dictan el acogimiento institucional, una medida judicial de protección, de carácter estrictamente temporal, excepcional y por el menor tiempo posible.</w:t>
      </w:r>
    </w:p>
    <w:p w14:paraId="59B86D5C" w14:textId="77777777" w:rsidR="00747900" w:rsidRPr="00672098" w:rsidRDefault="00747900" w:rsidP="00747900">
      <w:pPr>
        <w:pStyle w:val="Default"/>
        <w:ind w:left="720"/>
        <w:jc w:val="both"/>
        <w:rPr>
          <w:rFonts w:ascii="Times New Roman" w:hAnsi="Times New Roman" w:cs="Times New Roman"/>
          <w:b/>
        </w:rPr>
      </w:pPr>
      <w:r w:rsidRPr="00672098">
        <w:rPr>
          <w:rFonts w:ascii="Times New Roman" w:eastAsia="Arial Narrow" w:hAnsi="Times New Roman" w:cs="Times New Roman"/>
        </w:rPr>
        <w:t xml:space="preserve"> </w:t>
      </w:r>
    </w:p>
    <w:p w14:paraId="13483D76" w14:textId="77777777" w:rsidR="00521384" w:rsidRPr="00672098" w:rsidRDefault="009607DF" w:rsidP="008A754B">
      <w:pPr>
        <w:pStyle w:val="Prrafodelista"/>
        <w:numPr>
          <w:ilvl w:val="0"/>
          <w:numId w:val="2"/>
        </w:numPr>
        <w:spacing w:after="120" w:line="240" w:lineRule="auto"/>
        <w:contextualSpacing w:val="0"/>
        <w:jc w:val="both"/>
        <w:rPr>
          <w:rFonts w:ascii="Times New Roman" w:hAnsi="Times New Roman" w:cs="Times New Roman"/>
          <w:b/>
          <w:sz w:val="24"/>
          <w:szCs w:val="24"/>
        </w:rPr>
      </w:pPr>
      <w:r w:rsidRPr="00672098">
        <w:rPr>
          <w:rFonts w:ascii="Times New Roman" w:hAnsi="Times New Roman" w:cs="Times New Roman"/>
          <w:sz w:val="24"/>
          <w:szCs w:val="24"/>
        </w:rPr>
        <w:t>¿Cómo afecta la detención migratoria a las mujeres? ¿Existen recursos de salud disponibles para las mujeres detenidas? ¿Cómo pueden las mujeres detenidas acceder a ellos? ¿Existen recursos para mujeres embarazadas que se encuentren en detención? ¿Cuáles son las condiciones de las mujeres embarazadas que se encuentran en detención?</w:t>
      </w:r>
      <w:r w:rsidR="002C2245" w:rsidRPr="00672098">
        <w:rPr>
          <w:rFonts w:ascii="Times New Roman" w:hAnsi="Times New Roman" w:cs="Times New Roman"/>
          <w:sz w:val="24"/>
          <w:szCs w:val="24"/>
        </w:rPr>
        <w:t xml:space="preserve"> </w:t>
      </w:r>
    </w:p>
    <w:p w14:paraId="556AA5F1" w14:textId="32DBC888" w:rsidR="008A754B" w:rsidRPr="00672098" w:rsidRDefault="00521384" w:rsidP="00521384">
      <w:pPr>
        <w:pStyle w:val="Prrafodelista"/>
        <w:spacing w:after="120" w:line="240" w:lineRule="auto"/>
        <w:contextualSpacing w:val="0"/>
        <w:jc w:val="both"/>
        <w:rPr>
          <w:rFonts w:ascii="Times New Roman" w:hAnsi="Times New Roman" w:cs="Times New Roman"/>
          <w:b/>
          <w:sz w:val="24"/>
          <w:szCs w:val="24"/>
        </w:rPr>
      </w:pPr>
      <w:r w:rsidRPr="00672098">
        <w:rPr>
          <w:rFonts w:ascii="Times New Roman" w:hAnsi="Times New Roman" w:cs="Times New Roman"/>
          <w:color w:val="FF0000"/>
          <w:sz w:val="24"/>
          <w:szCs w:val="24"/>
        </w:rPr>
        <w:t>R/</w:t>
      </w:r>
      <w:r w:rsidR="002C2245" w:rsidRPr="00672098">
        <w:rPr>
          <w:rFonts w:ascii="Times New Roman" w:hAnsi="Times New Roman" w:cs="Times New Roman"/>
          <w:sz w:val="24"/>
          <w:szCs w:val="24"/>
        </w:rPr>
        <w:t xml:space="preserve"> </w:t>
      </w:r>
      <w:r w:rsidRPr="00672098">
        <w:rPr>
          <w:rFonts w:ascii="Times New Roman" w:hAnsi="Times New Roman" w:cs="Times New Roman"/>
          <w:sz w:val="24"/>
          <w:szCs w:val="24"/>
        </w:rPr>
        <w:t>-</w:t>
      </w:r>
      <w:r w:rsidR="002C2245" w:rsidRPr="00672098">
        <w:rPr>
          <w:rFonts w:ascii="Times New Roman" w:hAnsi="Times New Roman" w:cs="Times New Roman"/>
          <w:sz w:val="24"/>
          <w:szCs w:val="24"/>
        </w:rPr>
        <w:t>Las mujeres</w:t>
      </w:r>
      <w:r w:rsidR="00596665" w:rsidRPr="00672098">
        <w:rPr>
          <w:rFonts w:ascii="Times New Roman" w:hAnsi="Times New Roman" w:cs="Times New Roman"/>
          <w:sz w:val="24"/>
          <w:szCs w:val="24"/>
        </w:rPr>
        <w:t xml:space="preserve"> embarazadas</w:t>
      </w:r>
      <w:r w:rsidR="002C2245" w:rsidRPr="00672098">
        <w:rPr>
          <w:rFonts w:ascii="Times New Roman" w:hAnsi="Times New Roman" w:cs="Times New Roman"/>
          <w:sz w:val="24"/>
          <w:szCs w:val="24"/>
        </w:rPr>
        <w:t xml:space="preserve"> </w:t>
      </w:r>
      <w:r w:rsidRPr="00672098">
        <w:rPr>
          <w:rFonts w:ascii="Times New Roman" w:hAnsi="Times New Roman" w:cs="Times New Roman"/>
          <w:sz w:val="24"/>
          <w:szCs w:val="24"/>
        </w:rPr>
        <w:t xml:space="preserve">ingresadas a </w:t>
      </w:r>
      <w:r w:rsidR="008A754B" w:rsidRPr="00672098">
        <w:rPr>
          <w:rFonts w:ascii="Times New Roman" w:hAnsi="Times New Roman" w:cs="Times New Roman"/>
          <w:sz w:val="24"/>
          <w:szCs w:val="24"/>
        </w:rPr>
        <w:t>CAI</w:t>
      </w:r>
      <w:r w:rsidR="000D4EB5" w:rsidRPr="00672098">
        <w:rPr>
          <w:rFonts w:ascii="Times New Roman" w:hAnsi="Times New Roman" w:cs="Times New Roman"/>
          <w:sz w:val="24"/>
          <w:szCs w:val="24"/>
        </w:rPr>
        <w:t>PEM</w:t>
      </w:r>
      <w:r w:rsidRPr="00672098">
        <w:rPr>
          <w:rFonts w:ascii="Times New Roman" w:hAnsi="Times New Roman" w:cs="Times New Roman"/>
          <w:sz w:val="24"/>
          <w:szCs w:val="24"/>
        </w:rPr>
        <w:t>, se les</w:t>
      </w:r>
      <w:r w:rsidR="008A754B" w:rsidRPr="00672098">
        <w:rPr>
          <w:rFonts w:ascii="Times New Roman" w:hAnsi="Times New Roman" w:cs="Times New Roman"/>
          <w:sz w:val="24"/>
          <w:szCs w:val="24"/>
        </w:rPr>
        <w:t xml:space="preserve"> garantiza que reciban los servicios médicos</w:t>
      </w:r>
      <w:r w:rsidR="002C2245" w:rsidRPr="00672098">
        <w:rPr>
          <w:rFonts w:ascii="Times New Roman" w:hAnsi="Times New Roman" w:cs="Times New Roman"/>
          <w:sz w:val="24"/>
          <w:szCs w:val="24"/>
        </w:rPr>
        <w:t xml:space="preserve"> de </w:t>
      </w:r>
      <w:r w:rsidR="0050488F" w:rsidRPr="00672098">
        <w:rPr>
          <w:rFonts w:ascii="Times New Roman" w:hAnsi="Times New Roman" w:cs="Times New Roman"/>
          <w:sz w:val="24"/>
          <w:szCs w:val="24"/>
        </w:rPr>
        <w:t>la Red</w:t>
      </w:r>
      <w:r w:rsidR="002C2245" w:rsidRPr="00672098">
        <w:rPr>
          <w:rFonts w:ascii="Times New Roman" w:hAnsi="Times New Roman" w:cs="Times New Roman"/>
          <w:sz w:val="24"/>
          <w:szCs w:val="24"/>
        </w:rPr>
        <w:t xml:space="preserve"> de Salud </w:t>
      </w:r>
      <w:r w:rsidR="00C31F57" w:rsidRPr="00672098">
        <w:rPr>
          <w:rFonts w:ascii="Times New Roman" w:hAnsi="Times New Roman" w:cs="Times New Roman"/>
          <w:sz w:val="24"/>
          <w:szCs w:val="24"/>
        </w:rPr>
        <w:t>Pú</w:t>
      </w:r>
      <w:r w:rsidRPr="00672098">
        <w:rPr>
          <w:rFonts w:ascii="Times New Roman" w:hAnsi="Times New Roman" w:cs="Times New Roman"/>
          <w:sz w:val="24"/>
          <w:szCs w:val="24"/>
        </w:rPr>
        <w:t xml:space="preserve">blica, y la autoridad migratoria ha generado todo un mecanismo de coordinación con la Unidad de Salud de la localidad a efectos </w:t>
      </w:r>
      <w:r w:rsidRPr="00672098">
        <w:rPr>
          <w:rFonts w:ascii="Times New Roman" w:hAnsi="Times New Roman" w:cs="Times New Roman"/>
          <w:sz w:val="24"/>
          <w:szCs w:val="24"/>
        </w:rPr>
        <w:lastRenderedPageBreak/>
        <w:t>de atender a los migrantes; o en todo caso si es situación urgente, movilizan con sus vehículos a las personas a los Hospitales que corresponda según ha constatado esta Procuraduría.</w:t>
      </w:r>
    </w:p>
    <w:p w14:paraId="776CF2BA" w14:textId="77777777" w:rsidR="00DE258D" w:rsidRPr="00672098" w:rsidRDefault="00DE258D" w:rsidP="00DE258D">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sz w:val="24"/>
          <w:szCs w:val="24"/>
        </w:rPr>
        <w:t xml:space="preserve">Al respecto es preciso señalar que </w:t>
      </w:r>
      <w:r w:rsidR="00521384" w:rsidRPr="00672098">
        <w:rPr>
          <w:rFonts w:ascii="Times New Roman" w:hAnsi="Times New Roman" w:cs="Times New Roman"/>
          <w:sz w:val="24"/>
          <w:szCs w:val="24"/>
        </w:rPr>
        <w:t>e</w:t>
      </w:r>
      <w:r w:rsidRPr="00672098">
        <w:rPr>
          <w:rFonts w:ascii="Times New Roman" w:hAnsi="Times New Roman" w:cs="Times New Roman"/>
          <w:sz w:val="24"/>
          <w:szCs w:val="24"/>
        </w:rPr>
        <w:t xml:space="preserve">n cuanto al derecho a la salud la </w:t>
      </w:r>
      <w:r w:rsidR="00521384" w:rsidRPr="00672098">
        <w:rPr>
          <w:rFonts w:ascii="Times New Roman" w:hAnsi="Times New Roman" w:cs="Times New Roman"/>
          <w:sz w:val="24"/>
          <w:szCs w:val="24"/>
        </w:rPr>
        <w:t>Constitución dispone</w:t>
      </w:r>
      <w:r w:rsidRPr="00672098">
        <w:rPr>
          <w:rFonts w:ascii="Times New Roman" w:hAnsi="Times New Roman" w:cs="Times New Roman"/>
          <w:sz w:val="24"/>
          <w:szCs w:val="24"/>
        </w:rPr>
        <w:t xml:space="preserve">: Art. 65 “La salud de los habitantes de la República constituye un bien público. El Estado y las personas están obligados a velar por su conservación y restablecimiento”. Art. 66 “El Estado dará asistencia gratuita a los enfermos que carezcan de recursos, y a los habitantes en general, cuando el tratamiento constituya un medio eficaz para prevenir la diseminación de una enfermedad transmisible. En este caso toda persona está obligada a someterse a dicho tratamiento”. </w:t>
      </w:r>
    </w:p>
    <w:p w14:paraId="29A8C428" w14:textId="5F34D539" w:rsidR="00C31F57" w:rsidRPr="00672098" w:rsidRDefault="00C31F57" w:rsidP="00C31F57">
      <w:pPr>
        <w:pStyle w:val="Prrafodelista"/>
        <w:spacing w:after="120" w:line="240" w:lineRule="auto"/>
        <w:contextualSpacing w:val="0"/>
        <w:jc w:val="both"/>
        <w:rPr>
          <w:rFonts w:ascii="Times New Roman" w:hAnsi="Times New Roman" w:cs="Times New Roman"/>
          <w:sz w:val="24"/>
          <w:szCs w:val="24"/>
          <w:u w:val="single"/>
        </w:rPr>
      </w:pPr>
      <w:r w:rsidRPr="00672098">
        <w:rPr>
          <w:rFonts w:ascii="Times New Roman" w:hAnsi="Times New Roman" w:cs="Times New Roman"/>
          <w:sz w:val="24"/>
          <w:szCs w:val="24"/>
        </w:rPr>
        <w:t>Sin embargo, el Sistema Nacional de Salud Pública si contempla dentro de su política la atención a personas extranjeras que residen en su mayoría de forma irregular en el país.</w:t>
      </w:r>
    </w:p>
    <w:p w14:paraId="4A79EC4D" w14:textId="77777777" w:rsidR="00521384" w:rsidRPr="00672098" w:rsidRDefault="00521384" w:rsidP="00AA5130">
      <w:pPr>
        <w:spacing w:after="120" w:line="240" w:lineRule="auto"/>
        <w:jc w:val="both"/>
        <w:rPr>
          <w:rFonts w:ascii="Times New Roman" w:hAnsi="Times New Roman" w:cs="Times New Roman"/>
          <w:sz w:val="24"/>
          <w:szCs w:val="24"/>
        </w:rPr>
      </w:pPr>
    </w:p>
    <w:p w14:paraId="426B2189" w14:textId="77777777" w:rsidR="009607DF" w:rsidRPr="00672098" w:rsidRDefault="009607DF" w:rsidP="008A754B">
      <w:pPr>
        <w:pStyle w:val="Prrafodelista"/>
        <w:spacing w:after="120" w:line="240" w:lineRule="auto"/>
        <w:contextualSpacing w:val="0"/>
        <w:jc w:val="both"/>
        <w:rPr>
          <w:rFonts w:ascii="Times New Roman" w:hAnsi="Times New Roman" w:cs="Times New Roman"/>
          <w:b/>
          <w:sz w:val="24"/>
          <w:szCs w:val="24"/>
        </w:rPr>
      </w:pPr>
      <w:r w:rsidRPr="00672098">
        <w:rPr>
          <w:rFonts w:ascii="Times New Roman" w:hAnsi="Times New Roman" w:cs="Times New Roman"/>
          <w:b/>
          <w:sz w:val="24"/>
          <w:szCs w:val="24"/>
        </w:rPr>
        <w:t>Parte D. Alternativas a la detención</w:t>
      </w:r>
    </w:p>
    <w:p w14:paraId="22F25D43" w14:textId="77777777" w:rsidR="001C2EDF" w:rsidRPr="00672098" w:rsidRDefault="009607DF" w:rsidP="0050488F">
      <w:pPr>
        <w:pStyle w:val="Prrafodelista"/>
        <w:numPr>
          <w:ilvl w:val="0"/>
          <w:numId w:val="3"/>
        </w:numPr>
        <w:jc w:val="both"/>
        <w:rPr>
          <w:rFonts w:ascii="Times New Roman" w:eastAsia="SimSun" w:hAnsi="Times New Roman" w:cs="Times New Roman"/>
          <w:color w:val="00000A"/>
          <w:sz w:val="24"/>
          <w:szCs w:val="24"/>
          <w:u w:val="single"/>
          <w:lang w:val="es-PE" w:eastAsia="es-PE" w:bidi="hi-IN"/>
        </w:rPr>
      </w:pPr>
      <w:r w:rsidRPr="00672098">
        <w:rPr>
          <w:rFonts w:ascii="Times New Roman" w:hAnsi="Times New Roman" w:cs="Times New Roman"/>
          <w:sz w:val="24"/>
          <w:szCs w:val="24"/>
        </w:rPr>
        <w:t>¿Qué alternativas a la detención existen en su país?</w:t>
      </w:r>
      <w:r w:rsidR="00D311BE" w:rsidRPr="00672098">
        <w:rPr>
          <w:rFonts w:ascii="Times New Roman" w:hAnsi="Times New Roman" w:cs="Times New Roman"/>
          <w:sz w:val="24"/>
          <w:szCs w:val="24"/>
        </w:rPr>
        <w:t xml:space="preserve"> </w:t>
      </w:r>
    </w:p>
    <w:p w14:paraId="46F09AAC" w14:textId="4FA54150" w:rsidR="00AA5130" w:rsidRPr="00672098" w:rsidRDefault="00AA5130" w:rsidP="00AA5130">
      <w:pPr>
        <w:pStyle w:val="Prrafodelista"/>
        <w:jc w:val="both"/>
        <w:rPr>
          <w:rFonts w:ascii="Times New Roman" w:eastAsia="SimSun" w:hAnsi="Times New Roman" w:cs="Times New Roman"/>
          <w:sz w:val="24"/>
          <w:szCs w:val="24"/>
          <w:lang w:val="es-SV" w:eastAsia="zh-CN" w:bidi="hi-IN"/>
        </w:rPr>
      </w:pPr>
      <w:r w:rsidRPr="00672098">
        <w:rPr>
          <w:rFonts w:ascii="Times New Roman" w:eastAsia="SimSun" w:hAnsi="Times New Roman" w:cs="Times New Roman"/>
          <w:color w:val="FF0000"/>
          <w:sz w:val="24"/>
          <w:szCs w:val="24"/>
          <w:lang w:val="es-SV" w:eastAsia="zh-CN" w:bidi="hi-IN"/>
        </w:rPr>
        <w:t>R/</w:t>
      </w:r>
      <w:r w:rsidRPr="00672098">
        <w:rPr>
          <w:rFonts w:ascii="Times New Roman" w:eastAsia="SimSun" w:hAnsi="Times New Roman" w:cs="Times New Roman"/>
          <w:sz w:val="24"/>
          <w:szCs w:val="24"/>
          <w:lang w:val="es-SV" w:eastAsia="zh-CN" w:bidi="hi-IN"/>
        </w:rPr>
        <w:t xml:space="preserve"> -Tal como se ha descrito previamente, la detención </w:t>
      </w:r>
      <w:r w:rsidR="000D4EB5" w:rsidRPr="00672098">
        <w:rPr>
          <w:rFonts w:ascii="Times New Roman" w:eastAsia="SimSun" w:hAnsi="Times New Roman" w:cs="Times New Roman"/>
          <w:sz w:val="24"/>
          <w:szCs w:val="24"/>
          <w:lang w:val="es-SV" w:eastAsia="zh-CN" w:bidi="hi-IN"/>
        </w:rPr>
        <w:t>no es parte del cuerpo normativo solo la deportación. E</w:t>
      </w:r>
      <w:r w:rsidR="00D311BE" w:rsidRPr="00672098">
        <w:rPr>
          <w:rFonts w:ascii="Times New Roman" w:eastAsia="SimSun" w:hAnsi="Times New Roman" w:cs="Times New Roman"/>
          <w:sz w:val="24"/>
          <w:szCs w:val="24"/>
          <w:lang w:val="es-SV" w:eastAsia="zh-CN" w:bidi="hi-IN"/>
        </w:rPr>
        <w:t>l C</w:t>
      </w:r>
      <w:r w:rsidR="000D4EB5" w:rsidRPr="00672098">
        <w:rPr>
          <w:rFonts w:ascii="Times New Roman" w:eastAsia="SimSun" w:hAnsi="Times New Roman" w:cs="Times New Roman"/>
          <w:sz w:val="24"/>
          <w:szCs w:val="24"/>
          <w:lang w:val="es-SV" w:eastAsia="zh-CN" w:bidi="hi-IN"/>
        </w:rPr>
        <w:t xml:space="preserve">AIPEM </w:t>
      </w:r>
      <w:r w:rsidRPr="00672098">
        <w:rPr>
          <w:rFonts w:ascii="Times New Roman" w:eastAsia="SimSun" w:hAnsi="Times New Roman" w:cs="Times New Roman"/>
          <w:sz w:val="24"/>
          <w:szCs w:val="24"/>
          <w:lang w:val="es-SV" w:eastAsia="zh-CN" w:bidi="hi-IN"/>
        </w:rPr>
        <w:t xml:space="preserve">es para personas extranjeras que no lograron documentar o fundamentar su estancia o ingreso al país. </w:t>
      </w:r>
    </w:p>
    <w:p w14:paraId="30CCCB00" w14:textId="77777777" w:rsidR="000D4EB5" w:rsidRPr="00672098" w:rsidRDefault="000D4EB5" w:rsidP="00AA5130">
      <w:pPr>
        <w:pStyle w:val="Prrafodelista"/>
        <w:jc w:val="both"/>
        <w:rPr>
          <w:rFonts w:ascii="Times New Roman" w:eastAsia="SimSun" w:hAnsi="Times New Roman" w:cs="Times New Roman"/>
          <w:sz w:val="24"/>
          <w:szCs w:val="24"/>
          <w:lang w:val="es-SV" w:eastAsia="zh-CN" w:bidi="hi-IN"/>
        </w:rPr>
      </w:pPr>
    </w:p>
    <w:p w14:paraId="6E0950FF" w14:textId="4FE82DCE" w:rsidR="00AA5130" w:rsidRPr="00672098" w:rsidRDefault="00D311BE" w:rsidP="000D4EB5">
      <w:pPr>
        <w:pStyle w:val="Prrafodelista"/>
        <w:jc w:val="both"/>
        <w:rPr>
          <w:rFonts w:ascii="Times New Roman" w:eastAsia="SimSun" w:hAnsi="Times New Roman" w:cs="Times New Roman"/>
          <w:sz w:val="24"/>
          <w:szCs w:val="24"/>
          <w:lang w:val="es-SV" w:eastAsia="zh-CN" w:bidi="hi-IN"/>
        </w:rPr>
      </w:pPr>
      <w:r w:rsidRPr="00672098">
        <w:rPr>
          <w:rFonts w:ascii="Times New Roman" w:eastAsia="SimSun" w:hAnsi="Times New Roman" w:cs="Times New Roman"/>
          <w:sz w:val="24"/>
          <w:szCs w:val="24"/>
          <w:lang w:val="es-SV" w:eastAsia="zh-CN" w:bidi="hi-IN"/>
        </w:rPr>
        <w:t xml:space="preserve">Sin embargo, </w:t>
      </w:r>
      <w:r w:rsidR="0062260B" w:rsidRPr="00672098">
        <w:rPr>
          <w:rFonts w:ascii="Times New Roman" w:eastAsia="SimSun" w:hAnsi="Times New Roman" w:cs="Times New Roman"/>
          <w:sz w:val="24"/>
          <w:szCs w:val="24"/>
          <w:lang w:val="es-SV" w:eastAsia="zh-CN" w:bidi="hi-IN"/>
        </w:rPr>
        <w:t xml:space="preserve">la </w:t>
      </w:r>
      <w:r w:rsidRPr="00672098">
        <w:rPr>
          <w:rFonts w:ascii="Times New Roman" w:eastAsia="SimSun" w:hAnsi="Times New Roman" w:cs="Times New Roman"/>
          <w:sz w:val="24"/>
          <w:szCs w:val="24"/>
          <w:lang w:val="es-SV" w:eastAsia="zh-CN" w:bidi="hi-IN"/>
        </w:rPr>
        <w:t xml:space="preserve">DGME </w:t>
      </w:r>
      <w:r w:rsidR="0062260B" w:rsidRPr="00672098">
        <w:rPr>
          <w:rFonts w:ascii="Times New Roman" w:eastAsia="SimSun" w:hAnsi="Times New Roman" w:cs="Times New Roman"/>
          <w:sz w:val="24"/>
          <w:szCs w:val="24"/>
          <w:lang w:val="es-SV" w:eastAsia="zh-CN" w:bidi="hi-IN"/>
        </w:rPr>
        <w:t xml:space="preserve">tiene </w:t>
      </w:r>
      <w:r w:rsidRPr="00672098">
        <w:rPr>
          <w:rFonts w:ascii="Times New Roman" w:eastAsia="SimSun" w:hAnsi="Times New Roman" w:cs="Times New Roman"/>
          <w:sz w:val="24"/>
          <w:szCs w:val="24"/>
          <w:lang w:val="es-SV" w:eastAsia="zh-CN" w:bidi="hi-IN"/>
        </w:rPr>
        <w:t xml:space="preserve">un “Protocolo de Actuación y Articulación para la Atención y Protección de Niñas, Niños y Adolescentes Migrantes Extranjeros”, donde se incluyen procedimientos para otorgamiento de permisos </w:t>
      </w:r>
      <w:r w:rsidR="0050488F" w:rsidRPr="00672098">
        <w:rPr>
          <w:rFonts w:ascii="Times New Roman" w:eastAsia="SimSun" w:hAnsi="Times New Roman" w:cs="Times New Roman"/>
          <w:sz w:val="24"/>
          <w:szCs w:val="24"/>
          <w:lang w:val="es-SV" w:eastAsia="zh-CN" w:bidi="hi-IN"/>
        </w:rPr>
        <w:t xml:space="preserve">temporales </w:t>
      </w:r>
      <w:r w:rsidRPr="00672098">
        <w:rPr>
          <w:rFonts w:ascii="Times New Roman" w:eastAsia="SimSun" w:hAnsi="Times New Roman" w:cs="Times New Roman"/>
          <w:sz w:val="24"/>
          <w:szCs w:val="24"/>
          <w:lang w:val="es-SV" w:eastAsia="zh-CN" w:bidi="hi-IN"/>
        </w:rPr>
        <w:t>en el territorio nacional.</w:t>
      </w:r>
      <w:r w:rsidR="000D4EB5" w:rsidRPr="00672098">
        <w:rPr>
          <w:rFonts w:ascii="Times New Roman" w:eastAsia="SimSun" w:hAnsi="Times New Roman" w:cs="Times New Roman"/>
          <w:sz w:val="24"/>
          <w:szCs w:val="24"/>
          <w:lang w:val="es-SV" w:eastAsia="zh-CN" w:bidi="hi-IN"/>
        </w:rPr>
        <w:t xml:space="preserve"> </w:t>
      </w:r>
      <w:r w:rsidR="00AA5130" w:rsidRPr="00672098">
        <w:rPr>
          <w:rFonts w:ascii="Times New Roman" w:eastAsia="SimSun" w:hAnsi="Times New Roman" w:cs="Times New Roman"/>
          <w:sz w:val="24"/>
          <w:szCs w:val="24"/>
          <w:lang w:val="es-SV" w:eastAsia="zh-CN" w:bidi="hi-IN"/>
        </w:rPr>
        <w:t>Esta institución, ha conocido que ante la posibilidad de los migrantes de documentarse o presentar sus documentos de identidad, para evitar detenciones prolongadas, la autoridad migratoria resuelve brindar libertad ambulatoria, a efectos que la persona migrante pueda obtener sus documentos requeridos para la regularización migratoria y presentarse en un tiempo estipulado para iniciar la obtención de la categoría, o en todo caso pueda abandonar el país por sus propios medios.</w:t>
      </w:r>
    </w:p>
    <w:p w14:paraId="76752B6A" w14:textId="77777777" w:rsidR="00D311BE" w:rsidRPr="00672098" w:rsidRDefault="00D311BE" w:rsidP="00D311BE">
      <w:pPr>
        <w:pStyle w:val="Prrafodelista"/>
        <w:spacing w:after="120" w:line="240" w:lineRule="auto"/>
        <w:contextualSpacing w:val="0"/>
        <w:jc w:val="both"/>
        <w:rPr>
          <w:rFonts w:ascii="Times New Roman" w:hAnsi="Times New Roman" w:cs="Times New Roman"/>
          <w:sz w:val="24"/>
          <w:szCs w:val="24"/>
        </w:rPr>
      </w:pPr>
    </w:p>
    <w:p w14:paraId="080F6730" w14:textId="77777777" w:rsidR="00AA5130" w:rsidRPr="00672098" w:rsidRDefault="009607DF" w:rsidP="009607DF">
      <w:pPr>
        <w:pStyle w:val="Prrafodelista"/>
        <w:numPr>
          <w:ilvl w:val="0"/>
          <w:numId w:val="3"/>
        </w:numPr>
        <w:spacing w:after="120" w:line="240" w:lineRule="auto"/>
        <w:contextualSpacing w:val="0"/>
        <w:jc w:val="both"/>
        <w:rPr>
          <w:rFonts w:ascii="Times New Roman" w:hAnsi="Times New Roman" w:cs="Times New Roman"/>
          <w:sz w:val="24"/>
          <w:szCs w:val="24"/>
          <w:u w:val="single"/>
        </w:rPr>
      </w:pPr>
      <w:r w:rsidRPr="00672098">
        <w:rPr>
          <w:rFonts w:ascii="Times New Roman" w:hAnsi="Times New Roman" w:cs="Times New Roman"/>
          <w:sz w:val="24"/>
          <w:szCs w:val="24"/>
        </w:rPr>
        <w:t xml:space="preserve"> Describa las alternativas existentes, cómo son percibidas por la mayoría de la población y su proceso de implementación</w:t>
      </w:r>
      <w:r w:rsidR="0050488F" w:rsidRPr="00672098">
        <w:rPr>
          <w:rFonts w:ascii="Times New Roman" w:hAnsi="Times New Roman" w:cs="Times New Roman"/>
          <w:sz w:val="24"/>
          <w:szCs w:val="24"/>
        </w:rPr>
        <w:t xml:space="preserve">. </w:t>
      </w:r>
    </w:p>
    <w:p w14:paraId="51F662A5" w14:textId="77777777" w:rsidR="009607DF" w:rsidRPr="00672098" w:rsidRDefault="00464B1A" w:rsidP="00AA5130">
      <w:pPr>
        <w:pStyle w:val="Prrafodelista"/>
        <w:spacing w:after="120" w:line="240" w:lineRule="auto"/>
        <w:contextualSpacing w:val="0"/>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Pr="00672098">
        <w:rPr>
          <w:rFonts w:ascii="Times New Roman" w:hAnsi="Times New Roman" w:cs="Times New Roman"/>
          <w:sz w:val="24"/>
          <w:szCs w:val="24"/>
        </w:rPr>
        <w:t xml:space="preserve"> -</w:t>
      </w:r>
      <w:r w:rsidR="00AA5130" w:rsidRPr="00672098">
        <w:rPr>
          <w:rFonts w:ascii="Times New Roman" w:hAnsi="Times New Roman" w:cs="Times New Roman"/>
          <w:sz w:val="24"/>
          <w:szCs w:val="24"/>
        </w:rPr>
        <w:t xml:space="preserve">La alternativa </w:t>
      </w:r>
      <w:r w:rsidRPr="00672098">
        <w:rPr>
          <w:rFonts w:ascii="Times New Roman" w:hAnsi="Times New Roman" w:cs="Times New Roman"/>
          <w:sz w:val="24"/>
          <w:szCs w:val="24"/>
        </w:rPr>
        <w:t xml:space="preserve">aplicada como </w:t>
      </w:r>
      <w:r w:rsidR="00AA5130" w:rsidRPr="00672098">
        <w:rPr>
          <w:rFonts w:ascii="Times New Roman" w:hAnsi="Times New Roman" w:cs="Times New Roman"/>
          <w:sz w:val="24"/>
          <w:szCs w:val="24"/>
        </w:rPr>
        <w:t>la libertad</w:t>
      </w:r>
      <w:r w:rsidR="00F460E9" w:rsidRPr="00672098">
        <w:rPr>
          <w:rFonts w:ascii="Times New Roman" w:hAnsi="Times New Roman" w:cs="Times New Roman"/>
          <w:sz w:val="24"/>
          <w:szCs w:val="24"/>
        </w:rPr>
        <w:t xml:space="preserve"> ambulatoria, para iniciar el proceso de </w:t>
      </w:r>
      <w:r w:rsidRPr="00672098">
        <w:rPr>
          <w:rFonts w:ascii="Times New Roman" w:hAnsi="Times New Roman" w:cs="Times New Roman"/>
          <w:sz w:val="24"/>
          <w:szCs w:val="24"/>
        </w:rPr>
        <w:t>regulación se convierte en una oportunidad para documentarse al extranjero. Así mismo los agentes migratorios conceden en puestos fronterizos permisos humanitarios temporales a ciudadanos de Guatemala y Honduras para que puedan ingresar al país a efectuar procedimientos médicos debidamente comprobados en el sistema nacional de salud sin que ello le implique acceder a una un proceso administrativo de obtención de categoría migratoria. Sin embargo</w:t>
      </w:r>
      <w:r w:rsidR="00C31F57" w:rsidRPr="00672098">
        <w:rPr>
          <w:rFonts w:ascii="Times New Roman" w:hAnsi="Times New Roman" w:cs="Times New Roman"/>
          <w:sz w:val="24"/>
          <w:szCs w:val="24"/>
        </w:rPr>
        <w:t>,</w:t>
      </w:r>
      <w:r w:rsidRPr="00672098">
        <w:rPr>
          <w:rFonts w:ascii="Times New Roman" w:hAnsi="Times New Roman" w:cs="Times New Roman"/>
          <w:sz w:val="24"/>
          <w:szCs w:val="24"/>
        </w:rPr>
        <w:t xml:space="preserve"> esto no se encontraba regulado en la anterior Ley de Migración y Extranjería</w:t>
      </w:r>
    </w:p>
    <w:p w14:paraId="74333558" w14:textId="77777777" w:rsidR="00F460E9" w:rsidRPr="00672098" w:rsidRDefault="00F460E9" w:rsidP="00F460E9">
      <w:pPr>
        <w:pStyle w:val="Prrafodelista"/>
        <w:spacing w:after="120" w:line="240" w:lineRule="auto"/>
        <w:contextualSpacing w:val="0"/>
        <w:jc w:val="both"/>
        <w:rPr>
          <w:rFonts w:ascii="Times New Roman" w:hAnsi="Times New Roman" w:cs="Times New Roman"/>
          <w:sz w:val="24"/>
          <w:szCs w:val="24"/>
          <w:u w:val="single"/>
        </w:rPr>
      </w:pPr>
    </w:p>
    <w:p w14:paraId="6B927644" w14:textId="77777777" w:rsidR="00464B1A" w:rsidRPr="00672098" w:rsidRDefault="009607DF" w:rsidP="009607DF">
      <w:pPr>
        <w:pStyle w:val="Prrafodelista"/>
        <w:numPr>
          <w:ilvl w:val="0"/>
          <w:numId w:val="3"/>
        </w:numPr>
        <w:spacing w:after="120" w:line="240" w:lineRule="auto"/>
        <w:contextualSpacing w:val="0"/>
        <w:jc w:val="both"/>
        <w:rPr>
          <w:rFonts w:ascii="Times New Roman" w:hAnsi="Times New Roman" w:cs="Times New Roman"/>
          <w:sz w:val="24"/>
          <w:szCs w:val="24"/>
          <w:u w:val="single"/>
        </w:rPr>
      </w:pPr>
      <w:r w:rsidRPr="00672098">
        <w:rPr>
          <w:rFonts w:ascii="Times New Roman" w:hAnsi="Times New Roman" w:cs="Times New Roman"/>
          <w:sz w:val="24"/>
          <w:szCs w:val="24"/>
        </w:rPr>
        <w:lastRenderedPageBreak/>
        <w:t>¿Todas las personas detenidas tienen acceso a las alternativas a la detención? ¿Cuántas personas obtienen una alternativa a la detención en comparación con el número de detenidos?</w:t>
      </w:r>
      <w:r w:rsidR="0050488F" w:rsidRPr="00672098">
        <w:rPr>
          <w:rFonts w:ascii="Times New Roman" w:hAnsi="Times New Roman" w:cs="Times New Roman"/>
          <w:sz w:val="24"/>
          <w:szCs w:val="24"/>
        </w:rPr>
        <w:t xml:space="preserve"> </w:t>
      </w:r>
    </w:p>
    <w:p w14:paraId="6CCFEDEF" w14:textId="7D949FAE" w:rsidR="009607DF" w:rsidRPr="00672098" w:rsidRDefault="00464B1A" w:rsidP="00464B1A">
      <w:pPr>
        <w:pStyle w:val="Prrafodelista"/>
        <w:spacing w:after="120" w:line="240" w:lineRule="auto"/>
        <w:contextualSpacing w:val="0"/>
        <w:jc w:val="both"/>
        <w:rPr>
          <w:rFonts w:ascii="Times New Roman" w:hAnsi="Times New Roman" w:cs="Times New Roman"/>
          <w:sz w:val="24"/>
          <w:szCs w:val="24"/>
          <w:u w:val="single"/>
        </w:rPr>
      </w:pPr>
      <w:r w:rsidRPr="00672098">
        <w:rPr>
          <w:rFonts w:ascii="Times New Roman" w:hAnsi="Times New Roman" w:cs="Times New Roman"/>
          <w:color w:val="FF0000"/>
          <w:sz w:val="24"/>
          <w:szCs w:val="24"/>
        </w:rPr>
        <w:t>R/</w:t>
      </w:r>
      <w:r w:rsidRPr="00672098">
        <w:rPr>
          <w:rFonts w:ascii="Times New Roman" w:hAnsi="Times New Roman" w:cs="Times New Roman"/>
          <w:sz w:val="24"/>
          <w:szCs w:val="24"/>
        </w:rPr>
        <w:t xml:space="preserve"> - No </w:t>
      </w:r>
      <w:r w:rsidR="002E4135" w:rsidRPr="00672098">
        <w:rPr>
          <w:rFonts w:ascii="Times New Roman" w:hAnsi="Times New Roman" w:cs="Times New Roman"/>
          <w:sz w:val="24"/>
          <w:szCs w:val="24"/>
        </w:rPr>
        <w:t>aplica.</w:t>
      </w:r>
    </w:p>
    <w:p w14:paraId="7FE7E4EE" w14:textId="77777777" w:rsidR="00464B1A" w:rsidRPr="00672098" w:rsidRDefault="009607DF" w:rsidP="009607DF">
      <w:pPr>
        <w:pStyle w:val="Prrafodelista"/>
        <w:numPr>
          <w:ilvl w:val="0"/>
          <w:numId w:val="3"/>
        </w:numPr>
        <w:spacing w:after="120" w:line="240" w:lineRule="auto"/>
        <w:contextualSpacing w:val="0"/>
        <w:jc w:val="both"/>
        <w:rPr>
          <w:rFonts w:ascii="Times New Roman" w:hAnsi="Times New Roman" w:cs="Times New Roman"/>
          <w:sz w:val="24"/>
          <w:szCs w:val="24"/>
          <w:u w:val="single"/>
        </w:rPr>
      </w:pPr>
      <w:r w:rsidRPr="00672098">
        <w:rPr>
          <w:rFonts w:ascii="Times New Roman" w:hAnsi="Times New Roman" w:cs="Times New Roman"/>
          <w:color w:val="212121"/>
          <w:sz w:val="24"/>
          <w:szCs w:val="24"/>
        </w:rPr>
        <w:t>¿Se han propuesto políticas que podrían alcanzar los mismos objetivos que la detención en su país? ¿Cómo ha sido recibidas estas propuestas? ¿Las propuestas de alternativas a la detención generalmente son aprobadas o han sido rechazadas? Describa las críticas a las políticas de alternativas a la detención por parte del público en general. Si estas propuestas han sido rechazadas, ¿cuál fue la razón para rechazarlas?</w:t>
      </w:r>
      <w:r w:rsidR="00F460E9" w:rsidRPr="00672098">
        <w:rPr>
          <w:rFonts w:ascii="Times New Roman" w:hAnsi="Times New Roman" w:cs="Times New Roman"/>
          <w:color w:val="212121"/>
          <w:sz w:val="24"/>
          <w:szCs w:val="24"/>
        </w:rPr>
        <w:t xml:space="preserve"> </w:t>
      </w:r>
    </w:p>
    <w:p w14:paraId="7E466915" w14:textId="4A0CC236" w:rsidR="009607DF" w:rsidRPr="00672098" w:rsidRDefault="00464B1A" w:rsidP="00C31F57">
      <w:pPr>
        <w:pStyle w:val="Prrafodelista"/>
        <w:spacing w:after="120" w:line="240" w:lineRule="auto"/>
        <w:contextualSpacing w:val="0"/>
        <w:jc w:val="both"/>
        <w:rPr>
          <w:rFonts w:ascii="Times New Roman" w:hAnsi="Times New Roman" w:cs="Times New Roman"/>
          <w:b/>
          <w:sz w:val="24"/>
          <w:szCs w:val="24"/>
        </w:rPr>
      </w:pPr>
      <w:r w:rsidRPr="00672098">
        <w:rPr>
          <w:rFonts w:ascii="Times New Roman" w:hAnsi="Times New Roman" w:cs="Times New Roman"/>
          <w:color w:val="FF0000"/>
          <w:sz w:val="24"/>
          <w:szCs w:val="24"/>
        </w:rPr>
        <w:t>R/</w:t>
      </w:r>
      <w:r w:rsidRPr="00672098">
        <w:rPr>
          <w:rFonts w:ascii="Times New Roman" w:hAnsi="Times New Roman" w:cs="Times New Roman"/>
          <w:color w:val="212121"/>
          <w:sz w:val="24"/>
          <w:szCs w:val="24"/>
        </w:rPr>
        <w:t xml:space="preserve"> - Para El Salvador </w:t>
      </w:r>
      <w:r w:rsidR="00595C6D" w:rsidRPr="00672098">
        <w:rPr>
          <w:rFonts w:ascii="Times New Roman" w:hAnsi="Times New Roman" w:cs="Times New Roman"/>
          <w:sz w:val="24"/>
          <w:szCs w:val="24"/>
        </w:rPr>
        <w:t>no</w:t>
      </w:r>
      <w:r w:rsidR="00595C6D" w:rsidRPr="00672098">
        <w:rPr>
          <w:rFonts w:ascii="Times New Roman" w:hAnsi="Times New Roman" w:cs="Times New Roman"/>
          <w:color w:val="FF0000"/>
          <w:sz w:val="24"/>
          <w:szCs w:val="24"/>
        </w:rPr>
        <w:t xml:space="preserve"> </w:t>
      </w:r>
      <w:r w:rsidR="008A754B" w:rsidRPr="00672098">
        <w:rPr>
          <w:rFonts w:ascii="Times New Roman" w:hAnsi="Times New Roman" w:cs="Times New Roman"/>
          <w:sz w:val="24"/>
          <w:szCs w:val="24"/>
        </w:rPr>
        <w:t xml:space="preserve">representa </w:t>
      </w:r>
      <w:r w:rsidRPr="00672098">
        <w:rPr>
          <w:rFonts w:ascii="Times New Roman" w:hAnsi="Times New Roman" w:cs="Times New Roman"/>
          <w:sz w:val="24"/>
          <w:szCs w:val="24"/>
        </w:rPr>
        <w:t xml:space="preserve">actualmente </w:t>
      </w:r>
      <w:r w:rsidR="008A754B" w:rsidRPr="00672098">
        <w:rPr>
          <w:rFonts w:ascii="Times New Roman" w:hAnsi="Times New Roman" w:cs="Times New Roman"/>
          <w:sz w:val="24"/>
          <w:szCs w:val="24"/>
        </w:rPr>
        <w:t xml:space="preserve">un </w:t>
      </w:r>
      <w:r w:rsidRPr="00672098">
        <w:rPr>
          <w:rFonts w:ascii="Times New Roman" w:hAnsi="Times New Roman" w:cs="Times New Roman"/>
          <w:sz w:val="24"/>
          <w:szCs w:val="24"/>
        </w:rPr>
        <w:t xml:space="preserve">riesgo </w:t>
      </w:r>
      <w:r w:rsidR="008A754B" w:rsidRPr="00672098">
        <w:rPr>
          <w:rFonts w:ascii="Times New Roman" w:hAnsi="Times New Roman" w:cs="Times New Roman"/>
          <w:sz w:val="24"/>
          <w:szCs w:val="24"/>
        </w:rPr>
        <w:t xml:space="preserve">el ingreso de extranjeros en situación irregular, </w:t>
      </w:r>
      <w:r w:rsidR="00966AD8" w:rsidRPr="00672098">
        <w:rPr>
          <w:rFonts w:ascii="Times New Roman" w:hAnsi="Times New Roman" w:cs="Times New Roman"/>
          <w:sz w:val="24"/>
          <w:szCs w:val="24"/>
        </w:rPr>
        <w:t xml:space="preserve">y por ello </w:t>
      </w:r>
      <w:r w:rsidR="008A754B" w:rsidRPr="00672098">
        <w:rPr>
          <w:rFonts w:ascii="Times New Roman" w:hAnsi="Times New Roman" w:cs="Times New Roman"/>
          <w:sz w:val="24"/>
          <w:szCs w:val="24"/>
        </w:rPr>
        <w:t xml:space="preserve">no existen </w:t>
      </w:r>
      <w:r w:rsidR="00595C6D" w:rsidRPr="00672098">
        <w:rPr>
          <w:rFonts w:ascii="Times New Roman" w:hAnsi="Times New Roman" w:cs="Times New Roman"/>
          <w:sz w:val="24"/>
          <w:szCs w:val="24"/>
        </w:rPr>
        <w:t>propuestas de</w:t>
      </w:r>
      <w:r w:rsidR="00FD29BB" w:rsidRPr="00672098">
        <w:rPr>
          <w:rFonts w:ascii="Times New Roman" w:hAnsi="Times New Roman" w:cs="Times New Roman"/>
          <w:sz w:val="24"/>
          <w:szCs w:val="24"/>
        </w:rPr>
        <w:t xml:space="preserve"> </w:t>
      </w:r>
      <w:r w:rsidR="00595C6D" w:rsidRPr="00672098">
        <w:rPr>
          <w:rFonts w:ascii="Times New Roman" w:hAnsi="Times New Roman" w:cs="Times New Roman"/>
          <w:sz w:val="24"/>
          <w:szCs w:val="24"/>
        </w:rPr>
        <w:t>alternativas ni políticas</w:t>
      </w:r>
      <w:r w:rsidR="002E4135" w:rsidRPr="00672098">
        <w:rPr>
          <w:rFonts w:ascii="Times New Roman" w:hAnsi="Times New Roman" w:cs="Times New Roman"/>
          <w:sz w:val="24"/>
          <w:szCs w:val="24"/>
        </w:rPr>
        <w:t xml:space="preserve"> pú</w:t>
      </w:r>
      <w:r w:rsidR="008A754B" w:rsidRPr="00672098">
        <w:rPr>
          <w:rFonts w:ascii="Times New Roman" w:hAnsi="Times New Roman" w:cs="Times New Roman"/>
          <w:sz w:val="24"/>
          <w:szCs w:val="24"/>
        </w:rPr>
        <w:t>blicas</w:t>
      </w:r>
      <w:r w:rsidR="00FD29BB" w:rsidRPr="00672098">
        <w:rPr>
          <w:rFonts w:ascii="Times New Roman" w:hAnsi="Times New Roman" w:cs="Times New Roman"/>
          <w:sz w:val="24"/>
          <w:szCs w:val="24"/>
        </w:rPr>
        <w:t xml:space="preserve"> </w:t>
      </w:r>
      <w:r w:rsidR="00595C6D" w:rsidRPr="00672098">
        <w:rPr>
          <w:rFonts w:ascii="Times New Roman" w:hAnsi="Times New Roman" w:cs="Times New Roman"/>
          <w:sz w:val="24"/>
          <w:szCs w:val="24"/>
        </w:rPr>
        <w:t>que aborden</w:t>
      </w:r>
      <w:r w:rsidR="00FD29BB" w:rsidRPr="00672098">
        <w:rPr>
          <w:rFonts w:ascii="Times New Roman" w:hAnsi="Times New Roman" w:cs="Times New Roman"/>
          <w:sz w:val="24"/>
          <w:szCs w:val="24"/>
        </w:rPr>
        <w:t xml:space="preserve"> el tema.</w:t>
      </w:r>
      <w:r w:rsidR="008A754B" w:rsidRPr="00672098">
        <w:rPr>
          <w:rFonts w:ascii="Times New Roman" w:hAnsi="Times New Roman" w:cs="Times New Roman"/>
          <w:sz w:val="24"/>
          <w:szCs w:val="24"/>
        </w:rPr>
        <w:t xml:space="preserve"> </w:t>
      </w:r>
    </w:p>
    <w:p w14:paraId="6E3A36BF" w14:textId="77777777" w:rsidR="009607DF" w:rsidRPr="00672098" w:rsidRDefault="009607DF" w:rsidP="009607DF">
      <w:pPr>
        <w:spacing w:after="120" w:line="240" w:lineRule="auto"/>
        <w:jc w:val="both"/>
        <w:rPr>
          <w:rFonts w:ascii="Times New Roman" w:hAnsi="Times New Roman" w:cs="Times New Roman"/>
          <w:b/>
          <w:sz w:val="24"/>
          <w:szCs w:val="24"/>
        </w:rPr>
      </w:pPr>
      <w:r w:rsidRPr="00672098">
        <w:rPr>
          <w:rFonts w:ascii="Times New Roman" w:hAnsi="Times New Roman" w:cs="Times New Roman"/>
          <w:b/>
          <w:sz w:val="24"/>
          <w:szCs w:val="24"/>
        </w:rPr>
        <w:t>Parte E. Información adicional</w:t>
      </w:r>
    </w:p>
    <w:p w14:paraId="4A5341C9" w14:textId="77777777" w:rsidR="00DE258D" w:rsidRPr="00672098" w:rsidRDefault="009607DF" w:rsidP="009607DF">
      <w:pPr>
        <w:spacing w:after="120" w:line="240" w:lineRule="auto"/>
        <w:jc w:val="both"/>
        <w:rPr>
          <w:rFonts w:ascii="Times New Roman" w:hAnsi="Times New Roman" w:cs="Times New Roman"/>
          <w:sz w:val="24"/>
          <w:szCs w:val="24"/>
        </w:rPr>
      </w:pPr>
      <w:r w:rsidRPr="00672098">
        <w:rPr>
          <w:rFonts w:ascii="Times New Roman" w:hAnsi="Times New Roman" w:cs="Times New Roman"/>
          <w:sz w:val="24"/>
          <w:szCs w:val="24"/>
        </w:rPr>
        <w:t>Por favor, agregue cualquier otra información que considere relevante sobre el tema para que el Comité de Trabajadores Migrantes la tenga en cuenta al elaborar la Observación General.</w:t>
      </w:r>
      <w:r w:rsidR="006120F5" w:rsidRPr="00672098">
        <w:rPr>
          <w:rFonts w:ascii="Times New Roman" w:hAnsi="Times New Roman" w:cs="Times New Roman"/>
          <w:sz w:val="24"/>
          <w:szCs w:val="24"/>
        </w:rPr>
        <w:t xml:space="preserve"> </w:t>
      </w:r>
    </w:p>
    <w:p w14:paraId="770F945B" w14:textId="77777777" w:rsidR="009607DF" w:rsidRPr="00672098" w:rsidRDefault="00DE258D" w:rsidP="009607DF">
      <w:pPr>
        <w:spacing w:after="120" w:line="240" w:lineRule="auto"/>
        <w:jc w:val="both"/>
        <w:rPr>
          <w:rFonts w:ascii="Times New Roman" w:hAnsi="Times New Roman" w:cs="Times New Roman"/>
          <w:sz w:val="24"/>
          <w:szCs w:val="24"/>
        </w:rPr>
      </w:pPr>
      <w:r w:rsidRPr="00672098">
        <w:rPr>
          <w:rFonts w:ascii="Times New Roman" w:hAnsi="Times New Roman" w:cs="Times New Roman"/>
          <w:color w:val="FF0000"/>
          <w:sz w:val="24"/>
          <w:szCs w:val="24"/>
        </w:rPr>
        <w:t>R/</w:t>
      </w:r>
      <w:r w:rsidRPr="00672098">
        <w:rPr>
          <w:rFonts w:ascii="Times New Roman" w:hAnsi="Times New Roman" w:cs="Times New Roman"/>
          <w:sz w:val="24"/>
          <w:szCs w:val="24"/>
        </w:rPr>
        <w:t xml:space="preserve"> </w:t>
      </w:r>
      <w:r w:rsidR="00464B1A" w:rsidRPr="00672098">
        <w:rPr>
          <w:rFonts w:ascii="Times New Roman" w:hAnsi="Times New Roman" w:cs="Times New Roman"/>
          <w:sz w:val="24"/>
          <w:szCs w:val="24"/>
        </w:rPr>
        <w:t>-</w:t>
      </w:r>
      <w:r w:rsidRPr="00672098">
        <w:rPr>
          <w:rFonts w:ascii="Times New Roman" w:hAnsi="Times New Roman" w:cs="Times New Roman"/>
          <w:sz w:val="24"/>
          <w:szCs w:val="24"/>
        </w:rPr>
        <w:t>El</w:t>
      </w:r>
      <w:r w:rsidR="00464B1A" w:rsidRPr="00672098">
        <w:rPr>
          <w:rFonts w:ascii="Times New Roman" w:hAnsi="Times New Roman" w:cs="Times New Roman"/>
          <w:sz w:val="24"/>
          <w:szCs w:val="24"/>
        </w:rPr>
        <w:t xml:space="preserve"> Salvador es considerado </w:t>
      </w:r>
      <w:r w:rsidR="006120F5" w:rsidRPr="00672098">
        <w:rPr>
          <w:rFonts w:ascii="Times New Roman" w:hAnsi="Times New Roman" w:cs="Times New Roman"/>
          <w:sz w:val="24"/>
          <w:szCs w:val="24"/>
        </w:rPr>
        <w:t>un país expulsor</w:t>
      </w:r>
      <w:r w:rsidR="00464B1A" w:rsidRPr="00672098">
        <w:rPr>
          <w:rFonts w:ascii="Times New Roman" w:hAnsi="Times New Roman" w:cs="Times New Roman"/>
          <w:sz w:val="24"/>
          <w:szCs w:val="24"/>
        </w:rPr>
        <w:t xml:space="preserve"> de sus nacionales, lo cual le llevo </w:t>
      </w:r>
      <w:r w:rsidR="00966AD8" w:rsidRPr="00672098">
        <w:rPr>
          <w:rFonts w:ascii="Times New Roman" w:hAnsi="Times New Roman" w:cs="Times New Roman"/>
          <w:sz w:val="24"/>
          <w:szCs w:val="24"/>
        </w:rPr>
        <w:t xml:space="preserve">a emitir  la Ley Especial de Protección y Desarrollo de la Persona Migrante Salvadoreña y su Familia, emitida en el año 2011, normativa que da origen a la creación del </w:t>
      </w:r>
      <w:r w:rsidR="006120F5" w:rsidRPr="00672098">
        <w:rPr>
          <w:rFonts w:ascii="Times New Roman" w:hAnsi="Times New Roman" w:cs="Times New Roman"/>
          <w:sz w:val="24"/>
          <w:szCs w:val="24"/>
        </w:rPr>
        <w:t>Consejo</w:t>
      </w:r>
      <w:r w:rsidR="006120F5" w:rsidRPr="00672098">
        <w:rPr>
          <w:rFonts w:ascii="Times New Roman" w:hAnsi="Times New Roman" w:cs="Times New Roman"/>
          <w:sz w:val="24"/>
          <w:szCs w:val="24"/>
          <w:shd w:val="clear" w:color="auto" w:fill="FFFFFF"/>
        </w:rPr>
        <w:t xml:space="preserve"> Nacional para la Protección y Desarrollo de la Persona Migrante y su Familia, </w:t>
      </w:r>
      <w:r w:rsidR="00966AD8" w:rsidRPr="00672098">
        <w:rPr>
          <w:rFonts w:ascii="Times New Roman" w:hAnsi="Times New Roman" w:cs="Times New Roman"/>
          <w:sz w:val="24"/>
          <w:szCs w:val="24"/>
          <w:shd w:val="clear" w:color="auto" w:fill="FFFFFF"/>
        </w:rPr>
        <w:t xml:space="preserve">(CONMIGRANTES) instancia rectora </w:t>
      </w:r>
      <w:r w:rsidR="006120F5" w:rsidRPr="00672098">
        <w:rPr>
          <w:rFonts w:ascii="Times New Roman" w:hAnsi="Times New Roman" w:cs="Times New Roman"/>
          <w:sz w:val="24"/>
          <w:szCs w:val="24"/>
          <w:shd w:val="clear" w:color="auto" w:fill="FFFFFF"/>
        </w:rPr>
        <w:t xml:space="preserve">para </w:t>
      </w:r>
      <w:r w:rsidR="00595C6D" w:rsidRPr="00672098">
        <w:rPr>
          <w:rFonts w:ascii="Times New Roman" w:hAnsi="Times New Roman" w:cs="Times New Roman"/>
          <w:sz w:val="24"/>
          <w:szCs w:val="24"/>
          <w:shd w:val="clear" w:color="auto" w:fill="FFFFFF"/>
        </w:rPr>
        <w:t xml:space="preserve">la </w:t>
      </w:r>
      <w:r w:rsidR="00595C6D" w:rsidRPr="00672098">
        <w:rPr>
          <w:rFonts w:ascii="Times New Roman" w:hAnsi="Times New Roman" w:cs="Times New Roman"/>
          <w:sz w:val="24"/>
          <w:szCs w:val="24"/>
        </w:rPr>
        <w:t>creación</w:t>
      </w:r>
      <w:r w:rsidR="006120F5" w:rsidRPr="00672098">
        <w:rPr>
          <w:rFonts w:ascii="Times New Roman" w:hAnsi="Times New Roman" w:cs="Times New Roman"/>
          <w:sz w:val="24"/>
          <w:szCs w:val="24"/>
        </w:rPr>
        <w:t xml:space="preserve"> de políticas para migrantes y sus familias, así como para la supervisión de tales políticas, fomentar el cumplimiento de la ley y los derechos humanos, coordinar el empoderamiento de las diferentes comunidades salvadoreñas en el exterior en el ámbito nacional. </w:t>
      </w:r>
    </w:p>
    <w:p w14:paraId="50585CF2" w14:textId="72D72170" w:rsidR="00966AD8" w:rsidRPr="00672098" w:rsidRDefault="00966AD8" w:rsidP="000D4EB5">
      <w:pPr>
        <w:spacing w:after="120" w:line="240" w:lineRule="auto"/>
        <w:jc w:val="both"/>
        <w:rPr>
          <w:rFonts w:ascii="Times New Roman" w:hAnsi="Times New Roman" w:cs="Times New Roman"/>
          <w:sz w:val="24"/>
          <w:szCs w:val="24"/>
        </w:rPr>
      </w:pPr>
      <w:r w:rsidRPr="00672098">
        <w:rPr>
          <w:rFonts w:ascii="Times New Roman" w:hAnsi="Times New Roman" w:cs="Times New Roman"/>
          <w:sz w:val="24"/>
          <w:szCs w:val="24"/>
        </w:rPr>
        <w:t>Como hecho destacable, a partir del año 2018. El CONMIGRANTES, es una instancia adscrita al Ministerio de Relaciones Exteriores, logro obtener una sede o instalaciones diferentes al de dicha institución. No obstante</w:t>
      </w:r>
      <w:r w:rsidR="00C31F57" w:rsidRPr="00672098">
        <w:rPr>
          <w:rFonts w:ascii="Times New Roman" w:hAnsi="Times New Roman" w:cs="Times New Roman"/>
          <w:sz w:val="24"/>
          <w:szCs w:val="24"/>
        </w:rPr>
        <w:t>,</w:t>
      </w:r>
      <w:r w:rsidRPr="00672098">
        <w:rPr>
          <w:rFonts w:ascii="Times New Roman" w:hAnsi="Times New Roman" w:cs="Times New Roman"/>
          <w:sz w:val="24"/>
          <w:szCs w:val="24"/>
        </w:rPr>
        <w:t xml:space="preserve"> sigue siendo un apéndice del Ministerio aludido, tanto en presupuesto como en estructura organizativa, lo cual no logra realizar una función independiente que le permita </w:t>
      </w:r>
      <w:proofErr w:type="spellStart"/>
      <w:r w:rsidRPr="00672098">
        <w:rPr>
          <w:rFonts w:ascii="Times New Roman" w:hAnsi="Times New Roman" w:cs="Times New Roman"/>
          <w:sz w:val="24"/>
          <w:szCs w:val="24"/>
        </w:rPr>
        <w:t>liderear</w:t>
      </w:r>
      <w:proofErr w:type="spellEnd"/>
      <w:r w:rsidRPr="00672098">
        <w:rPr>
          <w:rFonts w:ascii="Times New Roman" w:hAnsi="Times New Roman" w:cs="Times New Roman"/>
          <w:sz w:val="24"/>
          <w:szCs w:val="24"/>
        </w:rPr>
        <w:t xml:space="preserve"> o destacar en la conducción, creación de la política migratoria del país.</w:t>
      </w:r>
    </w:p>
    <w:p w14:paraId="68F28495" w14:textId="77777777" w:rsidR="00966AD8" w:rsidRPr="00672098" w:rsidRDefault="00966AD8" w:rsidP="009607DF">
      <w:pPr>
        <w:spacing w:after="120" w:line="240" w:lineRule="auto"/>
        <w:jc w:val="both"/>
        <w:rPr>
          <w:rFonts w:ascii="Times New Roman" w:hAnsi="Times New Roman" w:cs="Times New Roman"/>
          <w:sz w:val="24"/>
          <w:szCs w:val="24"/>
        </w:rPr>
      </w:pPr>
    </w:p>
    <w:p w14:paraId="3AD52BB6" w14:textId="77777777" w:rsidR="00AD4608" w:rsidRPr="00672098" w:rsidRDefault="00AD4608">
      <w:pPr>
        <w:rPr>
          <w:rFonts w:ascii="Times New Roman" w:hAnsi="Times New Roman" w:cs="Times New Roman"/>
          <w:b/>
          <w:sz w:val="24"/>
          <w:szCs w:val="24"/>
        </w:rPr>
      </w:pPr>
    </w:p>
    <w:sectPr w:rsidR="00AD4608" w:rsidRPr="0067209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B786D" w14:textId="77777777" w:rsidR="00A13FC1" w:rsidRDefault="00A13FC1" w:rsidP="0063456C">
      <w:pPr>
        <w:spacing w:after="0" w:line="240" w:lineRule="auto"/>
      </w:pPr>
      <w:r>
        <w:separator/>
      </w:r>
    </w:p>
  </w:endnote>
  <w:endnote w:type="continuationSeparator" w:id="0">
    <w:p w14:paraId="3EE82072" w14:textId="77777777" w:rsidR="00A13FC1" w:rsidRDefault="00A13FC1" w:rsidP="0063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6F71" w14:textId="6D709BAD" w:rsidR="00BB5448" w:rsidRDefault="00BB5448" w:rsidP="00BB5448">
    <w:pPr>
      <w:pBdr>
        <w:bottom w:val="single" w:sz="4" w:space="1" w:color="auto"/>
      </w:pBdr>
      <w:jc w:val="center"/>
      <w:rPr>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3CCE" w14:textId="77777777" w:rsidR="00A13FC1" w:rsidRDefault="00A13FC1" w:rsidP="0063456C">
      <w:pPr>
        <w:spacing w:after="0" w:line="240" w:lineRule="auto"/>
      </w:pPr>
      <w:r>
        <w:separator/>
      </w:r>
    </w:p>
  </w:footnote>
  <w:footnote w:type="continuationSeparator" w:id="0">
    <w:p w14:paraId="64AAF7C8" w14:textId="77777777" w:rsidR="00A13FC1" w:rsidRDefault="00A13FC1" w:rsidP="0063456C">
      <w:pPr>
        <w:spacing w:after="0" w:line="240" w:lineRule="auto"/>
      </w:pPr>
      <w:r>
        <w:continuationSeparator/>
      </w:r>
    </w:p>
  </w:footnote>
  <w:footnote w:id="1">
    <w:p w14:paraId="50AE0D59" w14:textId="711AB69A" w:rsidR="00A02CBD" w:rsidRDefault="00A02CBD">
      <w:pPr>
        <w:pStyle w:val="Textonotapie"/>
      </w:pPr>
      <w:r>
        <w:rPr>
          <w:rStyle w:val="Refdenotaalpie"/>
        </w:rPr>
        <w:footnoteRef/>
      </w:r>
      <w:r>
        <w:t xml:space="preserve"> Para Consultar Ley Especial de Migración y Extranjería: </w:t>
      </w:r>
      <w:hyperlink r:id="rId1" w:history="1">
        <w:r w:rsidR="007B7265" w:rsidRPr="00C34387">
          <w:rPr>
            <w:rStyle w:val="Hipervnculo"/>
          </w:rPr>
          <w:t>www.migración.gob.sv</w:t>
        </w:r>
      </w:hyperlink>
    </w:p>
    <w:p w14:paraId="5131D4FE" w14:textId="3CDFAC86" w:rsidR="007B7265" w:rsidRPr="007B7265" w:rsidRDefault="007B7265">
      <w:pPr>
        <w:pStyle w:val="Textonotapie"/>
      </w:pPr>
      <w:r>
        <w:t>Ley Especial de Migración y Extranjería Decreto Legislativo N° 286;</w:t>
      </w:r>
      <w:r w:rsidRPr="007B7265">
        <w:rPr>
          <w:color w:val="000000"/>
        </w:rPr>
        <w:t xml:space="preserve"> Publicado en el Diario Oficial No. 75, Tomo No. 423, del jueves 25 de abril de 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0"/>
        </w:tabs>
        <w:ind w:left="1429" w:hanging="360"/>
      </w:pPr>
      <w:rPr>
        <w:rFonts w:ascii="Times New Roman" w:hAnsi="Times New Roman" w:cs="Times New Roman"/>
        <w:color w:val="auto"/>
      </w:rPr>
    </w:lvl>
  </w:abstractNum>
  <w:abstractNum w:abstractNumId="1" w15:restartNumberingAfterBreak="0">
    <w:nsid w:val="25056ADA"/>
    <w:multiLevelType w:val="hybridMultilevel"/>
    <w:tmpl w:val="663C879C"/>
    <w:lvl w:ilvl="0" w:tplc="DFF0B91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C9484B"/>
    <w:multiLevelType w:val="hybridMultilevel"/>
    <w:tmpl w:val="668A26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C121B37"/>
    <w:multiLevelType w:val="hybridMultilevel"/>
    <w:tmpl w:val="A3187518"/>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4C2274BF"/>
    <w:multiLevelType w:val="hybridMultilevel"/>
    <w:tmpl w:val="387078C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F9"/>
    <w:rsid w:val="00065592"/>
    <w:rsid w:val="000730B9"/>
    <w:rsid w:val="000856C2"/>
    <w:rsid w:val="000A1F98"/>
    <w:rsid w:val="000B4342"/>
    <w:rsid w:val="000D4EB5"/>
    <w:rsid w:val="00117D06"/>
    <w:rsid w:val="00175306"/>
    <w:rsid w:val="001754A2"/>
    <w:rsid w:val="00180275"/>
    <w:rsid w:val="001A6D91"/>
    <w:rsid w:val="001A74AC"/>
    <w:rsid w:val="001C2827"/>
    <w:rsid w:val="001C2EDF"/>
    <w:rsid w:val="001F777A"/>
    <w:rsid w:val="0023305E"/>
    <w:rsid w:val="002802F9"/>
    <w:rsid w:val="00282893"/>
    <w:rsid w:val="00287ED3"/>
    <w:rsid w:val="002A2F7D"/>
    <w:rsid w:val="002C2245"/>
    <w:rsid w:val="002E0F27"/>
    <w:rsid w:val="002E4135"/>
    <w:rsid w:val="0030753F"/>
    <w:rsid w:val="00325CB4"/>
    <w:rsid w:val="003711A9"/>
    <w:rsid w:val="0038232D"/>
    <w:rsid w:val="00385548"/>
    <w:rsid w:val="003E0C4B"/>
    <w:rsid w:val="00423538"/>
    <w:rsid w:val="00431D02"/>
    <w:rsid w:val="00434764"/>
    <w:rsid w:val="00464B1A"/>
    <w:rsid w:val="00473235"/>
    <w:rsid w:val="00474B4C"/>
    <w:rsid w:val="004A192E"/>
    <w:rsid w:val="004A63A4"/>
    <w:rsid w:val="004E5D87"/>
    <w:rsid w:val="004E72D3"/>
    <w:rsid w:val="0050488F"/>
    <w:rsid w:val="00521384"/>
    <w:rsid w:val="00544D3C"/>
    <w:rsid w:val="00556EC6"/>
    <w:rsid w:val="005578C1"/>
    <w:rsid w:val="00574933"/>
    <w:rsid w:val="00595C6D"/>
    <w:rsid w:val="00596052"/>
    <w:rsid w:val="00596665"/>
    <w:rsid w:val="006120F5"/>
    <w:rsid w:val="0062260B"/>
    <w:rsid w:val="0063456C"/>
    <w:rsid w:val="006372D7"/>
    <w:rsid w:val="00672098"/>
    <w:rsid w:val="00675F37"/>
    <w:rsid w:val="006A3685"/>
    <w:rsid w:val="006E2653"/>
    <w:rsid w:val="007164C6"/>
    <w:rsid w:val="007232AC"/>
    <w:rsid w:val="00741F38"/>
    <w:rsid w:val="00747900"/>
    <w:rsid w:val="007564F3"/>
    <w:rsid w:val="007A509C"/>
    <w:rsid w:val="007A72EE"/>
    <w:rsid w:val="007B7265"/>
    <w:rsid w:val="007D1288"/>
    <w:rsid w:val="007D330C"/>
    <w:rsid w:val="007D3C64"/>
    <w:rsid w:val="0080447C"/>
    <w:rsid w:val="00832AF8"/>
    <w:rsid w:val="008343D8"/>
    <w:rsid w:val="00875B42"/>
    <w:rsid w:val="008A6703"/>
    <w:rsid w:val="008A754B"/>
    <w:rsid w:val="00907847"/>
    <w:rsid w:val="00927043"/>
    <w:rsid w:val="00942573"/>
    <w:rsid w:val="009607DF"/>
    <w:rsid w:val="0096133F"/>
    <w:rsid w:val="00961D32"/>
    <w:rsid w:val="00966AD8"/>
    <w:rsid w:val="0098727B"/>
    <w:rsid w:val="009A3F05"/>
    <w:rsid w:val="009B54CA"/>
    <w:rsid w:val="009D5821"/>
    <w:rsid w:val="009E5397"/>
    <w:rsid w:val="009E7AAE"/>
    <w:rsid w:val="00A02CBD"/>
    <w:rsid w:val="00A06E81"/>
    <w:rsid w:val="00A13FC1"/>
    <w:rsid w:val="00A20699"/>
    <w:rsid w:val="00A21E73"/>
    <w:rsid w:val="00A30CF9"/>
    <w:rsid w:val="00A647E0"/>
    <w:rsid w:val="00A87C49"/>
    <w:rsid w:val="00AA1EB6"/>
    <w:rsid w:val="00AA5130"/>
    <w:rsid w:val="00AB3EE0"/>
    <w:rsid w:val="00AD4608"/>
    <w:rsid w:val="00B2742C"/>
    <w:rsid w:val="00B351F1"/>
    <w:rsid w:val="00B36002"/>
    <w:rsid w:val="00B409ED"/>
    <w:rsid w:val="00B42D11"/>
    <w:rsid w:val="00B563D3"/>
    <w:rsid w:val="00B902C3"/>
    <w:rsid w:val="00BB5448"/>
    <w:rsid w:val="00C31415"/>
    <w:rsid w:val="00C31F57"/>
    <w:rsid w:val="00C619A6"/>
    <w:rsid w:val="00C83972"/>
    <w:rsid w:val="00C9485F"/>
    <w:rsid w:val="00CA0CDB"/>
    <w:rsid w:val="00CA239E"/>
    <w:rsid w:val="00CB66D2"/>
    <w:rsid w:val="00CE27E1"/>
    <w:rsid w:val="00D164A3"/>
    <w:rsid w:val="00D311BE"/>
    <w:rsid w:val="00D47B56"/>
    <w:rsid w:val="00D54B00"/>
    <w:rsid w:val="00D57C18"/>
    <w:rsid w:val="00D6509A"/>
    <w:rsid w:val="00D7590A"/>
    <w:rsid w:val="00DC1EAF"/>
    <w:rsid w:val="00DE258D"/>
    <w:rsid w:val="00DE7E94"/>
    <w:rsid w:val="00E033F4"/>
    <w:rsid w:val="00E20D73"/>
    <w:rsid w:val="00E466C6"/>
    <w:rsid w:val="00E47F29"/>
    <w:rsid w:val="00E55099"/>
    <w:rsid w:val="00E73151"/>
    <w:rsid w:val="00E77A19"/>
    <w:rsid w:val="00E8362F"/>
    <w:rsid w:val="00E84496"/>
    <w:rsid w:val="00EC33C1"/>
    <w:rsid w:val="00F06D8A"/>
    <w:rsid w:val="00F07375"/>
    <w:rsid w:val="00F23B1B"/>
    <w:rsid w:val="00F262DE"/>
    <w:rsid w:val="00F37B00"/>
    <w:rsid w:val="00F42899"/>
    <w:rsid w:val="00F460E9"/>
    <w:rsid w:val="00F5178F"/>
    <w:rsid w:val="00F54C68"/>
    <w:rsid w:val="00F642F7"/>
    <w:rsid w:val="00FD29BB"/>
    <w:rsid w:val="00FF0C63"/>
    <w:rsid w:val="00FF27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079AB8"/>
  <w15:docId w15:val="{6FB4295A-0AC5-487D-86EA-5D6D6FC1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0CF9"/>
    <w:pPr>
      <w:ind w:left="720"/>
      <w:contextualSpacing/>
    </w:pPr>
  </w:style>
  <w:style w:type="paragraph" w:customStyle="1" w:styleId="Default">
    <w:name w:val="Default"/>
    <w:rsid w:val="00F37B00"/>
    <w:pPr>
      <w:suppressAutoHyphens/>
      <w:spacing w:after="0" w:line="240" w:lineRule="auto"/>
    </w:pPr>
    <w:rPr>
      <w:rFonts w:ascii="Wingdings" w:eastAsia="Times New Roman" w:hAnsi="Wingdings" w:cs="Wingdings"/>
      <w:color w:val="000000"/>
      <w:sz w:val="24"/>
      <w:szCs w:val="24"/>
      <w:lang w:val="es-CL" w:eastAsia="zh-CN"/>
    </w:rPr>
  </w:style>
  <w:style w:type="paragraph" w:styleId="Textodeglobo">
    <w:name w:val="Balloon Text"/>
    <w:basedOn w:val="Normal"/>
    <w:link w:val="TextodegloboCar"/>
    <w:uiPriority w:val="99"/>
    <w:semiHidden/>
    <w:unhideWhenUsed/>
    <w:rsid w:val="005578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78C1"/>
    <w:rPr>
      <w:rFonts w:ascii="Segoe UI" w:hAnsi="Segoe UI" w:cs="Segoe UI"/>
      <w:sz w:val="18"/>
      <w:szCs w:val="18"/>
      <w:lang w:val="es-ES"/>
    </w:rPr>
  </w:style>
  <w:style w:type="character" w:styleId="Hipervnculo">
    <w:name w:val="Hyperlink"/>
    <w:rsid w:val="0063456C"/>
    <w:rPr>
      <w:color w:val="0000FF"/>
      <w:u w:val="single"/>
    </w:rPr>
  </w:style>
  <w:style w:type="character" w:customStyle="1" w:styleId="Smbolodenotaalpie">
    <w:name w:val="Símbolo de nota al pie"/>
    <w:rsid w:val="0063456C"/>
    <w:rPr>
      <w:vertAlign w:val="superscript"/>
    </w:rPr>
  </w:style>
  <w:style w:type="paragraph" w:styleId="Textonotapie">
    <w:name w:val="footnote text"/>
    <w:basedOn w:val="Normal"/>
    <w:link w:val="TextonotapieCar"/>
    <w:semiHidden/>
    <w:rsid w:val="0063456C"/>
    <w:pPr>
      <w:suppressAutoHyphens/>
      <w:spacing w:after="0" w:line="240" w:lineRule="auto"/>
    </w:pPr>
    <w:rPr>
      <w:rFonts w:ascii="Times New Roman" w:eastAsia="Times New Roman" w:hAnsi="Times New Roman" w:cs="Times New Roman"/>
      <w:sz w:val="20"/>
      <w:szCs w:val="20"/>
      <w:lang w:val="es-SV" w:eastAsia="ar-SA"/>
    </w:rPr>
  </w:style>
  <w:style w:type="character" w:customStyle="1" w:styleId="TextonotapieCar">
    <w:name w:val="Texto nota pie Car"/>
    <w:basedOn w:val="Fuentedeprrafopredeter"/>
    <w:link w:val="Textonotapie"/>
    <w:semiHidden/>
    <w:rsid w:val="0063456C"/>
    <w:rPr>
      <w:rFonts w:ascii="Times New Roman" w:eastAsia="Times New Roman" w:hAnsi="Times New Roman" w:cs="Times New Roman"/>
      <w:sz w:val="20"/>
      <w:szCs w:val="20"/>
      <w:lang w:eastAsia="ar-SA"/>
    </w:rPr>
  </w:style>
  <w:style w:type="paragraph" w:styleId="Encabezado">
    <w:name w:val="header"/>
    <w:basedOn w:val="Normal"/>
    <w:link w:val="EncabezadoCar"/>
    <w:uiPriority w:val="99"/>
    <w:unhideWhenUsed/>
    <w:rsid w:val="00BB54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5448"/>
    <w:rPr>
      <w:lang w:val="es-ES"/>
    </w:rPr>
  </w:style>
  <w:style w:type="paragraph" w:styleId="Piedepgina">
    <w:name w:val="footer"/>
    <w:basedOn w:val="Normal"/>
    <w:link w:val="PiedepginaCar"/>
    <w:uiPriority w:val="99"/>
    <w:unhideWhenUsed/>
    <w:rsid w:val="00BB54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5448"/>
    <w:rPr>
      <w:lang w:val="es-ES"/>
    </w:rPr>
  </w:style>
  <w:style w:type="character" w:styleId="Refdenotaalpie">
    <w:name w:val="footnote reference"/>
    <w:basedOn w:val="Fuentedeprrafopredeter"/>
    <w:uiPriority w:val="99"/>
    <w:semiHidden/>
    <w:unhideWhenUsed/>
    <w:rsid w:val="00A02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migraci&#243;n.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0FE999-A5AF-4D50-A496-DB6003D9AA66}">
  <ds:schemaRefs>
    <ds:schemaRef ds:uri="http://schemas.openxmlformats.org/officeDocument/2006/bibliography"/>
  </ds:schemaRefs>
</ds:datastoreItem>
</file>

<file path=customXml/itemProps2.xml><?xml version="1.0" encoding="utf-8"?>
<ds:datastoreItem xmlns:ds="http://schemas.openxmlformats.org/officeDocument/2006/customXml" ds:itemID="{0D120700-0EBC-47C5-83FC-907F307438F3}"/>
</file>

<file path=customXml/itemProps3.xml><?xml version="1.0" encoding="utf-8"?>
<ds:datastoreItem xmlns:ds="http://schemas.openxmlformats.org/officeDocument/2006/customXml" ds:itemID="{361C72FB-8A39-4B2A-922D-F09F294048EF}"/>
</file>

<file path=customXml/itemProps4.xml><?xml version="1.0" encoding="utf-8"?>
<ds:datastoreItem xmlns:ds="http://schemas.openxmlformats.org/officeDocument/2006/customXml" ds:itemID="{87F2CB48-AEF2-4CEF-9451-638C4992C930}"/>
</file>

<file path=docProps/app.xml><?xml version="1.0" encoding="utf-8"?>
<Properties xmlns="http://schemas.openxmlformats.org/officeDocument/2006/extended-properties" xmlns:vt="http://schemas.openxmlformats.org/officeDocument/2006/docPropsVTypes">
  <Template>Normal</Template>
  <TotalTime>1</TotalTime>
  <Pages>10</Pages>
  <Words>4498</Words>
  <Characters>24742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Lorena Perla</dc:creator>
  <cp:keywords/>
  <dc:description/>
  <cp:lastModifiedBy>Ana Ruth Lara de Hernandez</cp:lastModifiedBy>
  <cp:revision>2</cp:revision>
  <cp:lastPrinted>2019-04-01T22:28:00Z</cp:lastPrinted>
  <dcterms:created xsi:type="dcterms:W3CDTF">2020-10-30T21:47:00Z</dcterms:created>
  <dcterms:modified xsi:type="dcterms:W3CDTF">2020-10-30T21:47:00Z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