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C0555" w14:textId="1B9D450A" w:rsidR="00A7666D" w:rsidRDefault="00A7666D" w:rsidP="00A7666D">
      <w:pPr>
        <w:spacing w:after="0" w:line="240" w:lineRule="auto"/>
        <w:rPr>
          <w:b/>
          <w:sz w:val="24"/>
          <w:szCs w:val="24"/>
          <w:u w:val="single"/>
          <w:lang w:val="en-GB"/>
        </w:rPr>
      </w:pPr>
    </w:p>
    <w:p w14:paraId="7B6E5C62" w14:textId="48D78A27" w:rsidR="00DE13FA" w:rsidRDefault="00DE13FA" w:rsidP="00A7666D">
      <w:pPr>
        <w:spacing w:after="0" w:line="240" w:lineRule="auto"/>
        <w:rPr>
          <w:b/>
          <w:sz w:val="24"/>
          <w:szCs w:val="24"/>
          <w:u w:val="single"/>
          <w:lang w:val="en-GB"/>
        </w:rPr>
      </w:pPr>
      <w:r>
        <w:rPr>
          <w:b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editId="771DAF35">
            <wp:simplePos x="0" y="0"/>
            <wp:positionH relativeFrom="margin">
              <wp:align>center</wp:align>
            </wp:positionH>
            <wp:positionV relativeFrom="page">
              <wp:posOffset>285750</wp:posOffset>
            </wp:positionV>
            <wp:extent cx="1062355" cy="1057275"/>
            <wp:effectExtent l="0" t="0" r="4445" b="9525"/>
            <wp:wrapSquare wrapText="bothSides"/>
            <wp:docPr id="1" name="Picture 1" descr="logo_Pantone_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antone_o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2B796" w14:textId="77777777" w:rsidR="00DE13FA" w:rsidRPr="00F519FE" w:rsidRDefault="00DE13FA" w:rsidP="00A7666D">
      <w:pPr>
        <w:spacing w:after="0" w:line="240" w:lineRule="auto"/>
        <w:rPr>
          <w:b/>
          <w:sz w:val="24"/>
          <w:szCs w:val="24"/>
          <w:lang w:val="en-GB"/>
        </w:rPr>
      </w:pPr>
    </w:p>
    <w:p w14:paraId="7D0B3D4B" w14:textId="77777777" w:rsidR="00DE13FA" w:rsidRDefault="00DE13FA" w:rsidP="00A7666D">
      <w:pPr>
        <w:spacing w:after="0" w:line="240" w:lineRule="auto"/>
        <w:rPr>
          <w:sz w:val="24"/>
          <w:szCs w:val="24"/>
          <w:lang w:val="en-GB"/>
        </w:rPr>
      </w:pPr>
    </w:p>
    <w:p w14:paraId="0ABEC58B" w14:textId="77777777" w:rsidR="00DE13FA" w:rsidRDefault="00DE13FA" w:rsidP="00A7666D">
      <w:pPr>
        <w:spacing w:after="0" w:line="240" w:lineRule="auto"/>
        <w:rPr>
          <w:sz w:val="24"/>
          <w:szCs w:val="24"/>
          <w:lang w:val="en-GB"/>
        </w:rPr>
      </w:pPr>
    </w:p>
    <w:p w14:paraId="0C40FE56" w14:textId="0538C7B2" w:rsidR="00DE13FA" w:rsidRPr="00DE13FA" w:rsidRDefault="00DE13FA" w:rsidP="00DE13FA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DE13FA">
        <w:rPr>
          <w:b/>
          <w:sz w:val="32"/>
          <w:szCs w:val="32"/>
          <w:lang w:val="en-GB"/>
        </w:rPr>
        <w:t xml:space="preserve">2016 Day of General Discussion: </w:t>
      </w:r>
      <w:bookmarkStart w:id="0" w:name="_GoBack"/>
      <w:bookmarkEnd w:id="0"/>
      <w:r w:rsidRPr="00DE13FA">
        <w:rPr>
          <w:b/>
          <w:sz w:val="32"/>
          <w:szCs w:val="32"/>
          <w:lang w:val="en-GB"/>
        </w:rPr>
        <w:t xml:space="preserve">Children’s Rights and the Environment </w:t>
      </w:r>
    </w:p>
    <w:p w14:paraId="6E51B195" w14:textId="4F168AA1" w:rsidR="00DE13FA" w:rsidRDefault="00DE13FA" w:rsidP="00DE13FA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14:paraId="2ED112BD" w14:textId="12B48F42" w:rsidR="00DE13FA" w:rsidRDefault="00DE13FA" w:rsidP="00DE13FA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Geneva, Palais des Nations, September 23, 2016</w:t>
      </w:r>
    </w:p>
    <w:p w14:paraId="3F4463ED" w14:textId="77777777" w:rsidR="00DE13FA" w:rsidRDefault="00DE13FA" w:rsidP="00DE13FA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14:paraId="321CC035" w14:textId="4555EBB9" w:rsidR="00DE13FA" w:rsidRPr="00DE13FA" w:rsidRDefault="00DE13FA" w:rsidP="00DE13FA">
      <w:pPr>
        <w:spacing w:after="0" w:line="240" w:lineRule="auto"/>
        <w:jc w:val="center"/>
        <w:rPr>
          <w:b/>
          <w:i/>
          <w:sz w:val="24"/>
          <w:szCs w:val="24"/>
          <w:lang w:val="en-GB"/>
        </w:rPr>
      </w:pPr>
      <w:r w:rsidRPr="00DE13FA">
        <w:rPr>
          <w:b/>
          <w:i/>
          <w:sz w:val="24"/>
          <w:szCs w:val="24"/>
          <w:lang w:val="en-GB"/>
        </w:rPr>
        <w:t>Presentation at Working Group 1: Children’s exposure to environmental toxicants</w:t>
      </w:r>
    </w:p>
    <w:p w14:paraId="08E7DB54" w14:textId="77777777" w:rsidR="00DE13FA" w:rsidRDefault="00DE13FA" w:rsidP="00DE13FA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14:paraId="52242ED1" w14:textId="0BEC59AC" w:rsidR="00DE13FA" w:rsidRPr="00DE13FA" w:rsidRDefault="00DE13FA" w:rsidP="00DE13FA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Juliane Kippenberg</w:t>
      </w:r>
    </w:p>
    <w:p w14:paraId="5A4986EF" w14:textId="77777777" w:rsidR="00DE13FA" w:rsidRDefault="00DE13FA" w:rsidP="00A7666D">
      <w:pPr>
        <w:spacing w:after="0" w:line="240" w:lineRule="auto"/>
        <w:rPr>
          <w:sz w:val="24"/>
          <w:szCs w:val="24"/>
          <w:lang w:val="en-GB"/>
        </w:rPr>
      </w:pPr>
    </w:p>
    <w:p w14:paraId="5A6AA6EC" w14:textId="77777777" w:rsidR="00DE13FA" w:rsidRDefault="00DE13FA" w:rsidP="00A7666D">
      <w:pPr>
        <w:spacing w:after="0" w:line="240" w:lineRule="auto"/>
        <w:rPr>
          <w:sz w:val="24"/>
          <w:szCs w:val="24"/>
          <w:lang w:val="en-GB"/>
        </w:rPr>
      </w:pPr>
    </w:p>
    <w:p w14:paraId="4C055296" w14:textId="51CA56A4" w:rsidR="00A7666D" w:rsidRPr="00F519FE" w:rsidRDefault="00A7666D" w:rsidP="00A7666D">
      <w:pPr>
        <w:spacing w:after="0" w:line="240" w:lineRule="auto"/>
        <w:rPr>
          <w:sz w:val="24"/>
          <w:szCs w:val="24"/>
          <w:lang w:val="en-GB"/>
        </w:rPr>
      </w:pPr>
      <w:r w:rsidRPr="00F519FE">
        <w:rPr>
          <w:sz w:val="24"/>
          <w:szCs w:val="24"/>
          <w:lang w:val="en-GB"/>
        </w:rPr>
        <w:t>Excellencies, Ladies and Gentlemen,</w:t>
      </w:r>
    </w:p>
    <w:p w14:paraId="033E33FD" w14:textId="77777777" w:rsidR="00A7666D" w:rsidRPr="00F519FE" w:rsidRDefault="00A7666D" w:rsidP="00A7666D">
      <w:pPr>
        <w:spacing w:after="0" w:line="240" w:lineRule="auto"/>
        <w:rPr>
          <w:b/>
          <w:sz w:val="24"/>
          <w:szCs w:val="24"/>
          <w:lang w:val="en-GB"/>
        </w:rPr>
      </w:pPr>
    </w:p>
    <w:p w14:paraId="045D2F2E" w14:textId="77777777" w:rsidR="00F519FE" w:rsidRDefault="00844B3D" w:rsidP="001A5EB5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At Human Rights Watch, we </w:t>
      </w:r>
      <w:r w:rsidR="00F519FE">
        <w:rPr>
          <w:sz w:val="24"/>
          <w:szCs w:val="24"/>
          <w:lang w:val="en-GB"/>
        </w:rPr>
        <w:t>investigate</w:t>
      </w:r>
      <w:r w:rsidR="005C0F68" w:rsidRPr="00F519FE">
        <w:rPr>
          <w:sz w:val="24"/>
          <w:szCs w:val="24"/>
          <w:lang w:val="en-GB"/>
        </w:rPr>
        <w:t xml:space="preserve"> human rig</w:t>
      </w:r>
      <w:r w:rsidR="003F1833" w:rsidRPr="00F519FE">
        <w:rPr>
          <w:sz w:val="24"/>
          <w:szCs w:val="24"/>
          <w:lang w:val="en-GB"/>
        </w:rPr>
        <w:t>hts violations around the world</w:t>
      </w:r>
      <w:r w:rsidR="005C0F68" w:rsidRPr="00F519FE">
        <w:rPr>
          <w:sz w:val="24"/>
          <w:szCs w:val="24"/>
          <w:lang w:val="en-GB"/>
        </w:rPr>
        <w:t xml:space="preserve"> and </w:t>
      </w:r>
      <w:r w:rsidR="00F519FE">
        <w:rPr>
          <w:sz w:val="24"/>
          <w:szCs w:val="24"/>
          <w:lang w:val="en-GB"/>
        </w:rPr>
        <w:t>advocate</w:t>
      </w:r>
      <w:r w:rsidR="003F1833" w:rsidRPr="00F519FE">
        <w:rPr>
          <w:sz w:val="24"/>
          <w:szCs w:val="24"/>
          <w:lang w:val="en-GB"/>
        </w:rPr>
        <w:t xml:space="preserve"> </w:t>
      </w:r>
      <w:r w:rsidR="005C0F68" w:rsidRPr="00F519FE">
        <w:rPr>
          <w:sz w:val="24"/>
          <w:szCs w:val="24"/>
          <w:lang w:val="en-GB"/>
        </w:rPr>
        <w:t xml:space="preserve">for change. </w:t>
      </w:r>
      <w:r w:rsidR="00FD664D">
        <w:rPr>
          <w:sz w:val="24"/>
          <w:szCs w:val="24"/>
          <w:lang w:val="en-GB"/>
        </w:rPr>
        <w:t>In the last decade, we have documented children’s exposure to toxics in many parts of the world</w:t>
      </w:r>
      <w:r w:rsidR="00F519FE">
        <w:rPr>
          <w:rFonts w:eastAsia="Times New Roman" w:cs="Times New Roman"/>
          <w:spacing w:val="1"/>
          <w:sz w:val="24"/>
          <w:szCs w:val="24"/>
          <w:lang w:val="en-GB"/>
        </w:rPr>
        <w:t>.</w:t>
      </w:r>
    </w:p>
    <w:p w14:paraId="05E7A905" w14:textId="77777777" w:rsidR="00F519FE" w:rsidRDefault="00F519FE" w:rsidP="001A5EB5">
      <w:pPr>
        <w:spacing w:after="0" w:line="240" w:lineRule="auto"/>
        <w:rPr>
          <w:sz w:val="24"/>
          <w:szCs w:val="24"/>
          <w:lang w:val="en-GB"/>
        </w:rPr>
      </w:pPr>
    </w:p>
    <w:p w14:paraId="234BDCDB" w14:textId="03EDBEAA" w:rsidR="008402C3" w:rsidRPr="00F519FE" w:rsidRDefault="00F519FE" w:rsidP="001A5EB5">
      <w:pPr>
        <w:spacing w:after="0" w:line="240" w:lineRule="auto"/>
        <w:rPr>
          <w:sz w:val="24"/>
          <w:szCs w:val="24"/>
          <w:lang w:val="en-GB"/>
        </w:rPr>
      </w:pPr>
      <w:r>
        <w:rPr>
          <w:rFonts w:eastAsia="Times New Roman" w:cs="Times New Roman"/>
          <w:spacing w:val="1"/>
          <w:sz w:val="24"/>
          <w:szCs w:val="24"/>
          <w:lang w:val="en-GB"/>
        </w:rPr>
        <w:t xml:space="preserve">When governments fail to protect </w:t>
      </w:r>
      <w:r w:rsidR="001A5EB5" w:rsidRPr="00F519FE">
        <w:rPr>
          <w:rFonts w:eastAsia="Times New Roman" w:cs="Times New Roman"/>
          <w:spacing w:val="1"/>
          <w:sz w:val="24"/>
          <w:szCs w:val="24"/>
          <w:lang w:val="en-GB"/>
        </w:rPr>
        <w:t>children</w:t>
      </w:r>
      <w:r>
        <w:rPr>
          <w:rFonts w:eastAsia="Times New Roman" w:cs="Times New Roman"/>
          <w:spacing w:val="1"/>
          <w:sz w:val="24"/>
          <w:szCs w:val="24"/>
          <w:lang w:val="en-GB"/>
        </w:rPr>
        <w:t xml:space="preserve"> from exposure </w:t>
      </w:r>
      <w:r w:rsidR="001A5EB5" w:rsidRPr="00F519FE">
        <w:rPr>
          <w:rFonts w:eastAsia="Times New Roman" w:cs="Times New Roman"/>
          <w:spacing w:val="1"/>
          <w:sz w:val="24"/>
          <w:szCs w:val="24"/>
          <w:lang w:val="en-GB"/>
        </w:rPr>
        <w:t>to hazardous substances</w:t>
      </w:r>
      <w:r w:rsidR="008402C3" w:rsidRPr="00F519FE">
        <w:rPr>
          <w:sz w:val="24"/>
          <w:szCs w:val="24"/>
          <w:lang w:val="en-GB"/>
        </w:rPr>
        <w:t xml:space="preserve">, this constitutes a violation of </w:t>
      </w:r>
      <w:r w:rsidR="00844B3D">
        <w:rPr>
          <w:sz w:val="24"/>
          <w:szCs w:val="24"/>
          <w:lang w:val="en-GB"/>
        </w:rPr>
        <w:t xml:space="preserve">their </w:t>
      </w:r>
      <w:r w:rsidR="00FD664D">
        <w:rPr>
          <w:sz w:val="24"/>
          <w:szCs w:val="24"/>
          <w:lang w:val="en-GB"/>
        </w:rPr>
        <w:t>rights</w:t>
      </w:r>
      <w:r w:rsidR="00844B3D">
        <w:rPr>
          <w:sz w:val="24"/>
          <w:szCs w:val="24"/>
          <w:lang w:val="en-GB"/>
        </w:rPr>
        <w:t>,</w:t>
      </w:r>
      <w:r w:rsidR="008402C3" w:rsidRPr="00F519FE">
        <w:rPr>
          <w:sz w:val="24"/>
          <w:szCs w:val="24"/>
          <w:lang w:val="en-GB"/>
        </w:rPr>
        <w:t xml:space="preserve"> </w:t>
      </w:r>
      <w:r w:rsidR="00FD664D">
        <w:rPr>
          <w:sz w:val="24"/>
          <w:szCs w:val="24"/>
          <w:lang w:val="en-GB"/>
        </w:rPr>
        <w:t>as spel</w:t>
      </w:r>
      <w:r w:rsidR="003D0C4E">
        <w:rPr>
          <w:sz w:val="24"/>
          <w:szCs w:val="24"/>
          <w:lang w:val="en-GB"/>
        </w:rPr>
        <w:t>led</w:t>
      </w:r>
      <w:r w:rsidR="00FD664D">
        <w:rPr>
          <w:sz w:val="24"/>
          <w:szCs w:val="24"/>
          <w:lang w:val="en-GB"/>
        </w:rPr>
        <w:t xml:space="preserve"> out in </w:t>
      </w:r>
      <w:r w:rsidR="008402C3" w:rsidRPr="00F519FE">
        <w:rPr>
          <w:sz w:val="24"/>
          <w:szCs w:val="24"/>
          <w:lang w:val="en-GB"/>
        </w:rPr>
        <w:t>the Convention on the Rights of the Child. Children from marginalized groups—</w:t>
      </w:r>
      <w:r w:rsidR="00844B3D">
        <w:rPr>
          <w:sz w:val="24"/>
          <w:szCs w:val="24"/>
          <w:lang w:val="en-GB"/>
        </w:rPr>
        <w:t>for example</w:t>
      </w:r>
      <w:r w:rsidR="003D0C4E">
        <w:rPr>
          <w:sz w:val="24"/>
          <w:szCs w:val="24"/>
          <w:lang w:val="en-GB"/>
        </w:rPr>
        <w:t>,</w:t>
      </w:r>
      <w:r w:rsidR="00844B3D">
        <w:rPr>
          <w:sz w:val="24"/>
          <w:szCs w:val="24"/>
          <w:lang w:val="en-GB"/>
        </w:rPr>
        <w:t xml:space="preserve"> </w:t>
      </w:r>
      <w:r w:rsidR="008402C3" w:rsidRPr="00F519FE">
        <w:rPr>
          <w:sz w:val="24"/>
          <w:szCs w:val="24"/>
          <w:lang w:val="en-GB"/>
        </w:rPr>
        <w:t>from indigenous communities—are often particularly affected. According to the World Health Organization, 1.7 million children under the age of 5 die</w:t>
      </w:r>
      <w:r w:rsidR="00FD664D">
        <w:rPr>
          <w:sz w:val="24"/>
          <w:szCs w:val="24"/>
          <w:lang w:val="en-GB"/>
        </w:rPr>
        <w:t>d in 2012</w:t>
      </w:r>
      <w:r w:rsidR="008402C3" w:rsidRPr="00F519FE">
        <w:rPr>
          <w:sz w:val="24"/>
          <w:szCs w:val="24"/>
          <w:lang w:val="en-GB"/>
        </w:rPr>
        <w:t xml:space="preserve"> because they live</w:t>
      </w:r>
      <w:r w:rsidR="00844B3D">
        <w:rPr>
          <w:sz w:val="24"/>
          <w:szCs w:val="24"/>
          <w:lang w:val="en-GB"/>
        </w:rPr>
        <w:t>d</w:t>
      </w:r>
      <w:r w:rsidR="008402C3" w:rsidRPr="00F519FE">
        <w:rPr>
          <w:sz w:val="24"/>
          <w:szCs w:val="24"/>
          <w:lang w:val="en-GB"/>
        </w:rPr>
        <w:t xml:space="preserve"> in an unhealthy environment. </w:t>
      </w:r>
      <w:r w:rsidR="00844B3D">
        <w:rPr>
          <w:sz w:val="24"/>
          <w:szCs w:val="24"/>
          <w:lang w:val="en-GB"/>
        </w:rPr>
        <w:t>Many more suffer</w:t>
      </w:r>
      <w:r w:rsidR="00FD664D">
        <w:rPr>
          <w:sz w:val="24"/>
          <w:szCs w:val="24"/>
          <w:lang w:val="en-GB"/>
        </w:rPr>
        <w:t xml:space="preserve"> life-long health effects from toxic exposure.</w:t>
      </w:r>
      <w:r w:rsidR="008402C3" w:rsidRPr="00F519FE">
        <w:rPr>
          <w:rFonts w:cs="Times New Roman"/>
          <w:color w:val="000000"/>
          <w:sz w:val="24"/>
          <w:szCs w:val="24"/>
          <w:lang w:val="en-GB"/>
        </w:rPr>
        <w:t xml:space="preserve"> </w:t>
      </w:r>
      <w:r w:rsidR="008402C3" w:rsidRPr="00F519FE">
        <w:rPr>
          <w:sz w:val="24"/>
          <w:szCs w:val="24"/>
          <w:lang w:val="en-GB"/>
        </w:rPr>
        <w:t xml:space="preserve">  </w:t>
      </w:r>
    </w:p>
    <w:p w14:paraId="3064830C" w14:textId="77777777" w:rsidR="001E41F6" w:rsidRPr="00F519FE" w:rsidRDefault="009270DC" w:rsidP="00A7666D">
      <w:pPr>
        <w:spacing w:after="0" w:line="240" w:lineRule="auto"/>
        <w:rPr>
          <w:sz w:val="24"/>
          <w:szCs w:val="24"/>
          <w:lang w:val="en-GB"/>
        </w:rPr>
      </w:pPr>
      <w:r w:rsidRPr="00F519FE">
        <w:rPr>
          <w:sz w:val="24"/>
          <w:szCs w:val="24"/>
          <w:lang w:val="en-GB"/>
        </w:rPr>
        <w:tab/>
      </w:r>
      <w:r w:rsidRPr="00F519FE">
        <w:rPr>
          <w:sz w:val="24"/>
          <w:szCs w:val="24"/>
          <w:lang w:val="en-GB"/>
        </w:rPr>
        <w:tab/>
      </w:r>
    </w:p>
    <w:p w14:paraId="1B042CDE" w14:textId="77777777" w:rsidR="004E3D41" w:rsidRPr="00F519FE" w:rsidRDefault="004E3D41" w:rsidP="009270D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shd w:val="clear" w:color="auto" w:fill="FFFFFF"/>
          <w:lang w:val="en-GB"/>
        </w:rPr>
      </w:pPr>
    </w:p>
    <w:p w14:paraId="0A39FB65" w14:textId="77777777" w:rsidR="009270DC" w:rsidRPr="00F519FE" w:rsidRDefault="009270DC" w:rsidP="00A7666D">
      <w:pPr>
        <w:spacing w:after="0" w:line="240" w:lineRule="auto"/>
        <w:rPr>
          <w:b/>
          <w:sz w:val="24"/>
          <w:szCs w:val="24"/>
          <w:lang w:val="en-GB"/>
        </w:rPr>
      </w:pPr>
    </w:p>
    <w:p w14:paraId="6D6E14C0" w14:textId="3807F3BA" w:rsidR="00FD664D" w:rsidRDefault="00844B3D" w:rsidP="00A7666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  <w:r>
        <w:rPr>
          <w:rFonts w:cs="Times New Roman"/>
          <w:color w:val="000000"/>
          <w:sz w:val="24"/>
          <w:szCs w:val="24"/>
          <w:lang w:val="en-GB"/>
        </w:rPr>
        <w:t xml:space="preserve">Business activity has been the source of significant </w:t>
      </w:r>
      <w:r w:rsidR="00376933">
        <w:rPr>
          <w:rFonts w:cs="Times New Roman"/>
          <w:color w:val="000000"/>
          <w:sz w:val="24"/>
          <w:szCs w:val="24"/>
          <w:lang w:val="en-GB"/>
        </w:rPr>
        <w:t>toxic exposure for</w:t>
      </w:r>
      <w:r>
        <w:rPr>
          <w:rFonts w:cs="Times New Roman"/>
          <w:color w:val="000000"/>
          <w:sz w:val="24"/>
          <w:szCs w:val="24"/>
          <w:lang w:val="en-GB"/>
        </w:rPr>
        <w:t xml:space="preserve"> children. Yet, g</w:t>
      </w:r>
      <w:r w:rsidR="00FD664D">
        <w:rPr>
          <w:rFonts w:cs="Times New Roman"/>
          <w:color w:val="000000"/>
          <w:sz w:val="24"/>
          <w:szCs w:val="24"/>
          <w:lang w:val="en-GB"/>
        </w:rPr>
        <w:t xml:space="preserve">overnments </w:t>
      </w:r>
      <w:r w:rsidR="00C64187">
        <w:rPr>
          <w:rFonts w:cs="Times New Roman"/>
          <w:color w:val="000000"/>
          <w:sz w:val="24"/>
          <w:szCs w:val="24"/>
          <w:lang w:val="en-GB"/>
        </w:rPr>
        <w:t>often avoid</w:t>
      </w:r>
      <w:r w:rsidR="00FD664D">
        <w:rPr>
          <w:rFonts w:cs="Times New Roman"/>
          <w:color w:val="000000"/>
          <w:sz w:val="24"/>
          <w:szCs w:val="24"/>
          <w:lang w:val="en-GB"/>
        </w:rPr>
        <w:t xml:space="preserve"> </w:t>
      </w:r>
      <w:r>
        <w:rPr>
          <w:rFonts w:cs="Times New Roman"/>
          <w:color w:val="000000"/>
          <w:sz w:val="24"/>
          <w:szCs w:val="24"/>
          <w:lang w:val="en-GB"/>
        </w:rPr>
        <w:t xml:space="preserve">regulating business </w:t>
      </w:r>
      <w:r w:rsidR="00376933">
        <w:rPr>
          <w:rFonts w:cs="Times New Roman"/>
          <w:color w:val="000000"/>
          <w:sz w:val="24"/>
          <w:szCs w:val="24"/>
          <w:lang w:val="en-GB"/>
        </w:rPr>
        <w:t>to</w:t>
      </w:r>
      <w:r w:rsidR="00DE13FA">
        <w:rPr>
          <w:rFonts w:cs="Times New Roman"/>
          <w:color w:val="000000"/>
          <w:sz w:val="24"/>
          <w:szCs w:val="24"/>
          <w:lang w:val="en-GB"/>
        </w:rPr>
        <w:t xml:space="preserve"> protect</w:t>
      </w:r>
      <w:r>
        <w:rPr>
          <w:rFonts w:cs="Times New Roman"/>
          <w:color w:val="000000"/>
          <w:sz w:val="24"/>
          <w:szCs w:val="24"/>
          <w:lang w:val="en-GB"/>
        </w:rPr>
        <w:t xml:space="preserve"> </w:t>
      </w:r>
      <w:r w:rsidR="00C64187">
        <w:rPr>
          <w:rFonts w:cs="Times New Roman"/>
          <w:color w:val="000000"/>
          <w:sz w:val="24"/>
          <w:szCs w:val="24"/>
          <w:lang w:val="en-GB"/>
        </w:rPr>
        <w:t>children</w:t>
      </w:r>
      <w:r>
        <w:rPr>
          <w:rFonts w:cs="Times New Roman"/>
          <w:color w:val="000000"/>
          <w:sz w:val="24"/>
          <w:szCs w:val="24"/>
          <w:lang w:val="en-GB"/>
        </w:rPr>
        <w:t xml:space="preserve"> from toxic exposure</w:t>
      </w:r>
      <w:r w:rsidR="00C64187">
        <w:rPr>
          <w:rFonts w:cs="Times New Roman"/>
          <w:color w:val="000000"/>
          <w:sz w:val="24"/>
          <w:szCs w:val="24"/>
          <w:lang w:val="en-GB"/>
        </w:rPr>
        <w:t xml:space="preserve">, because </w:t>
      </w:r>
      <w:r>
        <w:rPr>
          <w:rFonts w:cs="Times New Roman"/>
          <w:color w:val="000000"/>
          <w:sz w:val="24"/>
          <w:szCs w:val="24"/>
          <w:lang w:val="en-GB"/>
        </w:rPr>
        <w:t xml:space="preserve">regulation can be </w:t>
      </w:r>
      <w:r w:rsidR="00C64187">
        <w:rPr>
          <w:rFonts w:cs="Times New Roman"/>
          <w:color w:val="000000"/>
          <w:sz w:val="24"/>
          <w:szCs w:val="24"/>
          <w:lang w:val="en-GB"/>
        </w:rPr>
        <w:t xml:space="preserve">costly and </w:t>
      </w:r>
      <w:r w:rsidR="003D0C4E">
        <w:rPr>
          <w:rFonts w:cs="Times New Roman"/>
          <w:color w:val="000000"/>
          <w:sz w:val="24"/>
          <w:szCs w:val="24"/>
          <w:lang w:val="en-GB"/>
        </w:rPr>
        <w:t>may be</w:t>
      </w:r>
      <w:r>
        <w:rPr>
          <w:rFonts w:cs="Times New Roman"/>
          <w:color w:val="000000"/>
          <w:sz w:val="24"/>
          <w:szCs w:val="24"/>
          <w:lang w:val="en-GB"/>
        </w:rPr>
        <w:t xml:space="preserve"> opposed by industries</w:t>
      </w:r>
      <w:r w:rsidR="00C64187">
        <w:rPr>
          <w:rFonts w:cs="Times New Roman"/>
          <w:color w:val="000000"/>
          <w:sz w:val="24"/>
          <w:szCs w:val="24"/>
          <w:lang w:val="en-GB"/>
        </w:rPr>
        <w:t xml:space="preserve">. </w:t>
      </w:r>
    </w:p>
    <w:p w14:paraId="331EF965" w14:textId="77777777" w:rsidR="00FD664D" w:rsidRDefault="00FD664D" w:rsidP="00A7666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</w:p>
    <w:p w14:paraId="4652640B" w14:textId="7F673868" w:rsidR="00FD664D" w:rsidRDefault="00A023B2" w:rsidP="00A7666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  <w:r>
        <w:rPr>
          <w:rFonts w:cs="Times New Roman"/>
          <w:color w:val="000000"/>
          <w:sz w:val="24"/>
          <w:szCs w:val="24"/>
          <w:lang w:val="en-GB"/>
        </w:rPr>
        <w:t>I want to give you an example where governments should</w:t>
      </w:r>
      <w:r w:rsidR="00844B3D">
        <w:rPr>
          <w:rFonts w:cs="Times New Roman"/>
          <w:color w:val="000000"/>
          <w:sz w:val="24"/>
          <w:szCs w:val="24"/>
          <w:lang w:val="en-GB"/>
        </w:rPr>
        <w:t xml:space="preserve"> regulate business, but </w:t>
      </w:r>
      <w:r w:rsidR="008A43EC">
        <w:rPr>
          <w:rFonts w:cs="Times New Roman"/>
          <w:color w:val="000000"/>
          <w:sz w:val="24"/>
          <w:szCs w:val="24"/>
          <w:lang w:val="en-GB"/>
        </w:rPr>
        <w:t xml:space="preserve">often </w:t>
      </w:r>
      <w:r w:rsidR="00844B3D">
        <w:rPr>
          <w:rFonts w:cs="Times New Roman"/>
          <w:color w:val="000000"/>
          <w:sz w:val="24"/>
          <w:szCs w:val="24"/>
          <w:lang w:val="en-GB"/>
        </w:rPr>
        <w:t xml:space="preserve">don’t: </w:t>
      </w:r>
      <w:r>
        <w:rPr>
          <w:rFonts w:cs="Times New Roman"/>
          <w:color w:val="000000"/>
          <w:sz w:val="24"/>
          <w:szCs w:val="24"/>
          <w:lang w:val="en-GB"/>
        </w:rPr>
        <w:t xml:space="preserve">the use of mercury in artisanal and small-scale gold mining. Mercury is a highly toxic metal that causes brain damage, other irreversible health effects, and </w:t>
      </w:r>
      <w:r w:rsidR="00844B3D">
        <w:rPr>
          <w:rFonts w:cs="Times New Roman"/>
          <w:color w:val="000000"/>
          <w:sz w:val="24"/>
          <w:szCs w:val="24"/>
          <w:lang w:val="en-GB"/>
        </w:rPr>
        <w:t>even death</w:t>
      </w:r>
      <w:r>
        <w:rPr>
          <w:rFonts w:cs="Times New Roman"/>
          <w:color w:val="000000"/>
          <w:sz w:val="24"/>
          <w:szCs w:val="24"/>
          <w:lang w:val="en-GB"/>
        </w:rPr>
        <w:t xml:space="preserve">. </w:t>
      </w:r>
      <w:r w:rsidR="00844B3D">
        <w:rPr>
          <w:rFonts w:cs="Times New Roman"/>
          <w:color w:val="000000"/>
          <w:sz w:val="24"/>
          <w:szCs w:val="24"/>
          <w:lang w:val="en-GB"/>
        </w:rPr>
        <w:t xml:space="preserve">It </w:t>
      </w:r>
      <w:r>
        <w:rPr>
          <w:rFonts w:cs="Times New Roman"/>
          <w:color w:val="000000"/>
          <w:sz w:val="24"/>
          <w:szCs w:val="24"/>
          <w:lang w:val="en-GB"/>
        </w:rPr>
        <w:t>is particularly harmful for the f</w:t>
      </w:r>
      <w:r w:rsidR="00844B3D">
        <w:rPr>
          <w:rFonts w:cs="Times New Roman"/>
          <w:color w:val="000000"/>
          <w:sz w:val="24"/>
          <w:szCs w:val="24"/>
          <w:lang w:val="en-GB"/>
        </w:rPr>
        <w:t>o</w:t>
      </w:r>
      <w:r>
        <w:rPr>
          <w:rFonts w:cs="Times New Roman"/>
          <w:color w:val="000000"/>
          <w:sz w:val="24"/>
          <w:szCs w:val="24"/>
          <w:lang w:val="en-GB"/>
        </w:rPr>
        <w:t xml:space="preserve">etus and small children. </w:t>
      </w:r>
      <w:r w:rsidR="00340429">
        <w:rPr>
          <w:rFonts w:cs="Times New Roman"/>
          <w:color w:val="000000"/>
          <w:sz w:val="24"/>
          <w:szCs w:val="24"/>
          <w:lang w:val="en-GB"/>
        </w:rPr>
        <w:t>Artisanal and small-scale gold mines in Africa, Asia, and Latin America use mercury to process gold and</w:t>
      </w:r>
      <w:r w:rsidR="00844B3D">
        <w:rPr>
          <w:rFonts w:cs="Times New Roman"/>
          <w:color w:val="000000"/>
          <w:sz w:val="24"/>
          <w:szCs w:val="24"/>
          <w:lang w:val="en-GB"/>
        </w:rPr>
        <w:t xml:space="preserve"> </w:t>
      </w:r>
      <w:r w:rsidR="00340429">
        <w:rPr>
          <w:rFonts w:cs="Times New Roman"/>
          <w:color w:val="000000"/>
          <w:sz w:val="24"/>
          <w:szCs w:val="24"/>
          <w:lang w:val="en-GB"/>
        </w:rPr>
        <w:t>emit more than one</w:t>
      </w:r>
      <w:r w:rsidR="003D0C4E">
        <w:rPr>
          <w:rFonts w:cs="Times New Roman"/>
          <w:color w:val="000000"/>
          <w:sz w:val="24"/>
          <w:szCs w:val="24"/>
          <w:lang w:val="en-GB"/>
        </w:rPr>
        <w:t>-</w:t>
      </w:r>
      <w:r w:rsidR="00340429">
        <w:rPr>
          <w:rFonts w:cs="Times New Roman"/>
          <w:color w:val="000000"/>
          <w:sz w:val="24"/>
          <w:szCs w:val="24"/>
          <w:lang w:val="en-GB"/>
        </w:rPr>
        <w:t xml:space="preserve">third </w:t>
      </w:r>
      <w:r>
        <w:rPr>
          <w:rFonts w:cs="Times New Roman"/>
          <w:color w:val="000000"/>
          <w:sz w:val="24"/>
          <w:szCs w:val="24"/>
          <w:lang w:val="en-GB"/>
        </w:rPr>
        <w:t xml:space="preserve">of all </w:t>
      </w:r>
      <w:r w:rsidR="00340429">
        <w:rPr>
          <w:rFonts w:cs="Times New Roman"/>
          <w:color w:val="000000"/>
          <w:sz w:val="24"/>
          <w:szCs w:val="24"/>
          <w:lang w:val="en-GB"/>
        </w:rPr>
        <w:t xml:space="preserve">worldwide mercury </w:t>
      </w:r>
      <w:r>
        <w:rPr>
          <w:rFonts w:cs="Times New Roman"/>
          <w:color w:val="000000"/>
          <w:sz w:val="24"/>
          <w:szCs w:val="24"/>
          <w:lang w:val="en-GB"/>
        </w:rPr>
        <w:t>emission</w:t>
      </w:r>
      <w:r w:rsidR="00E60863">
        <w:rPr>
          <w:rFonts w:cs="Times New Roman"/>
          <w:color w:val="000000"/>
          <w:sz w:val="24"/>
          <w:szCs w:val="24"/>
          <w:lang w:val="en-GB"/>
        </w:rPr>
        <w:t>s</w:t>
      </w:r>
      <w:r>
        <w:rPr>
          <w:rFonts w:cs="Times New Roman"/>
          <w:color w:val="000000"/>
          <w:sz w:val="24"/>
          <w:szCs w:val="24"/>
          <w:lang w:val="en-GB"/>
        </w:rPr>
        <w:t xml:space="preserve">. </w:t>
      </w:r>
    </w:p>
    <w:p w14:paraId="61D4D75B" w14:textId="77777777" w:rsidR="00376933" w:rsidRDefault="00376933" w:rsidP="00376933">
      <w:pPr>
        <w:spacing w:after="0" w:line="240" w:lineRule="auto"/>
        <w:rPr>
          <w:sz w:val="24"/>
          <w:szCs w:val="24"/>
          <w:lang w:val="en-GB"/>
        </w:rPr>
      </w:pPr>
    </w:p>
    <w:p w14:paraId="3D56A456" w14:textId="77777777" w:rsidR="00376933" w:rsidRPr="00F519FE" w:rsidRDefault="00376933" w:rsidP="00376933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Millions of children live or work in mining areas globally, and are exposed to mercury in the soil, water, and air because g</w:t>
      </w:r>
      <w:r w:rsidRPr="00F519FE">
        <w:rPr>
          <w:sz w:val="24"/>
          <w:szCs w:val="24"/>
          <w:lang w:val="en-GB"/>
        </w:rPr>
        <w:t>overnments fail to regulate the sector</w:t>
      </w:r>
      <w:r>
        <w:rPr>
          <w:sz w:val="24"/>
          <w:szCs w:val="24"/>
          <w:lang w:val="en-GB"/>
        </w:rPr>
        <w:t>. Medical s</w:t>
      </w:r>
      <w:r w:rsidRPr="00F519FE">
        <w:rPr>
          <w:sz w:val="24"/>
          <w:szCs w:val="24"/>
          <w:lang w:val="en-GB"/>
        </w:rPr>
        <w:t xml:space="preserve">tudies have found </w:t>
      </w:r>
      <w:r>
        <w:rPr>
          <w:sz w:val="24"/>
          <w:szCs w:val="24"/>
          <w:lang w:val="en-GB"/>
        </w:rPr>
        <w:t xml:space="preserve">that children near such mining areas often have </w:t>
      </w:r>
      <w:r w:rsidRPr="00F519FE">
        <w:rPr>
          <w:sz w:val="24"/>
          <w:szCs w:val="24"/>
          <w:lang w:val="en-GB"/>
        </w:rPr>
        <w:t>elevated levels of mercury</w:t>
      </w:r>
      <w:r>
        <w:rPr>
          <w:sz w:val="24"/>
          <w:szCs w:val="24"/>
          <w:lang w:val="en-GB"/>
        </w:rPr>
        <w:t xml:space="preserve"> in their body and sometimes suffer from symptoms of mercury poisoning. </w:t>
      </w:r>
    </w:p>
    <w:p w14:paraId="3FEB4EC2" w14:textId="77777777" w:rsidR="00A023B2" w:rsidRDefault="00A023B2" w:rsidP="00A7666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</w:p>
    <w:p w14:paraId="4139484F" w14:textId="72D80030" w:rsidR="00E60863" w:rsidRPr="00F519FE" w:rsidRDefault="00A023B2" w:rsidP="00E60863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Ghana</w:t>
      </w:r>
      <w:r w:rsidR="003935F7">
        <w:rPr>
          <w:sz w:val="24"/>
          <w:szCs w:val="24"/>
          <w:lang w:val="en-GB"/>
        </w:rPr>
        <w:t>,</w:t>
      </w:r>
      <w:r w:rsidR="00E60863">
        <w:rPr>
          <w:sz w:val="24"/>
          <w:szCs w:val="24"/>
          <w:lang w:val="en-GB"/>
        </w:rPr>
        <w:t xml:space="preserve"> </w:t>
      </w:r>
      <w:r w:rsidR="003935F7">
        <w:rPr>
          <w:sz w:val="24"/>
          <w:szCs w:val="24"/>
          <w:lang w:val="en-GB"/>
        </w:rPr>
        <w:t xml:space="preserve">for instance, </w:t>
      </w:r>
      <w:r w:rsidR="00E60863" w:rsidRPr="00F519FE">
        <w:rPr>
          <w:sz w:val="24"/>
          <w:szCs w:val="24"/>
          <w:lang w:val="en-GB"/>
        </w:rPr>
        <w:t xml:space="preserve">the vast majority of </w:t>
      </w:r>
      <w:r w:rsidR="00340429">
        <w:rPr>
          <w:sz w:val="24"/>
          <w:szCs w:val="24"/>
          <w:lang w:val="en-GB"/>
        </w:rPr>
        <w:t xml:space="preserve">artisanal and small-scale gold </w:t>
      </w:r>
      <w:r w:rsidR="00E60863" w:rsidRPr="00F519FE">
        <w:rPr>
          <w:sz w:val="24"/>
          <w:szCs w:val="24"/>
          <w:lang w:val="en-GB"/>
        </w:rPr>
        <w:t xml:space="preserve">mines </w:t>
      </w:r>
      <w:r w:rsidR="00340429">
        <w:rPr>
          <w:sz w:val="24"/>
          <w:szCs w:val="24"/>
          <w:lang w:val="en-GB"/>
        </w:rPr>
        <w:t xml:space="preserve">rely on mercury. </w:t>
      </w:r>
      <w:r w:rsidR="00D53377">
        <w:rPr>
          <w:sz w:val="24"/>
          <w:szCs w:val="24"/>
          <w:lang w:val="en-GB"/>
        </w:rPr>
        <w:t xml:space="preserve">Most </w:t>
      </w:r>
      <w:r w:rsidR="00E60863" w:rsidRPr="00F519FE">
        <w:rPr>
          <w:sz w:val="24"/>
          <w:szCs w:val="24"/>
          <w:lang w:val="en-GB"/>
        </w:rPr>
        <w:t xml:space="preserve">operate without licenses and breach environmental and child labor laws. </w:t>
      </w:r>
      <w:r w:rsidR="00E60863">
        <w:rPr>
          <w:sz w:val="24"/>
          <w:szCs w:val="24"/>
          <w:lang w:val="en-GB"/>
        </w:rPr>
        <w:lastRenderedPageBreak/>
        <w:t xml:space="preserve">Government </w:t>
      </w:r>
      <w:r w:rsidR="0093493B">
        <w:rPr>
          <w:sz w:val="24"/>
          <w:szCs w:val="24"/>
          <w:lang w:val="en-GB"/>
        </w:rPr>
        <w:t xml:space="preserve">authorities </w:t>
      </w:r>
      <w:r w:rsidR="00E60863" w:rsidRPr="00F519FE">
        <w:rPr>
          <w:sz w:val="24"/>
          <w:szCs w:val="24"/>
          <w:lang w:val="en-GB"/>
        </w:rPr>
        <w:t>hardly monitor conditions in the unlicensed sites</w:t>
      </w:r>
      <w:r w:rsidR="00E60863">
        <w:rPr>
          <w:sz w:val="24"/>
          <w:szCs w:val="24"/>
          <w:lang w:val="en-GB"/>
        </w:rPr>
        <w:t xml:space="preserve"> and </w:t>
      </w:r>
      <w:r w:rsidR="00F5001F">
        <w:rPr>
          <w:sz w:val="24"/>
          <w:szCs w:val="24"/>
          <w:lang w:val="en-GB"/>
        </w:rPr>
        <w:t xml:space="preserve">do not </w:t>
      </w:r>
      <w:r w:rsidR="0093493B">
        <w:rPr>
          <w:sz w:val="24"/>
          <w:szCs w:val="24"/>
          <w:lang w:val="en-GB"/>
        </w:rPr>
        <w:t xml:space="preserve">promote </w:t>
      </w:r>
      <w:r w:rsidR="00E60863" w:rsidRPr="00F519FE">
        <w:rPr>
          <w:sz w:val="24"/>
          <w:szCs w:val="24"/>
          <w:lang w:val="en-GB"/>
        </w:rPr>
        <w:t>alternatives</w:t>
      </w:r>
      <w:r w:rsidR="00376933">
        <w:rPr>
          <w:sz w:val="24"/>
          <w:szCs w:val="24"/>
          <w:lang w:val="en-GB"/>
        </w:rPr>
        <w:t xml:space="preserve"> to mercury</w:t>
      </w:r>
      <w:r w:rsidR="00F5001F">
        <w:rPr>
          <w:sz w:val="24"/>
          <w:szCs w:val="24"/>
          <w:lang w:val="en-GB"/>
        </w:rPr>
        <w:t xml:space="preserve">. Health clinics do not </w:t>
      </w:r>
      <w:r w:rsidR="00F5001F" w:rsidRPr="00F519FE">
        <w:rPr>
          <w:sz w:val="24"/>
          <w:szCs w:val="24"/>
          <w:lang w:val="en-GB"/>
        </w:rPr>
        <w:t>inform people about the risks connected with mercury</w:t>
      </w:r>
      <w:r w:rsidR="00F5001F">
        <w:rPr>
          <w:sz w:val="24"/>
          <w:szCs w:val="24"/>
          <w:lang w:val="en-GB"/>
        </w:rPr>
        <w:t>, let alone</w:t>
      </w:r>
      <w:r w:rsidR="00E60863" w:rsidRPr="00F519FE">
        <w:rPr>
          <w:sz w:val="24"/>
          <w:szCs w:val="24"/>
          <w:lang w:val="en-GB"/>
        </w:rPr>
        <w:t xml:space="preserve"> </w:t>
      </w:r>
      <w:r w:rsidR="00E60863">
        <w:rPr>
          <w:sz w:val="24"/>
          <w:szCs w:val="24"/>
          <w:lang w:val="en-GB"/>
        </w:rPr>
        <w:t xml:space="preserve">test </w:t>
      </w:r>
      <w:r w:rsidR="00F5001F">
        <w:rPr>
          <w:sz w:val="24"/>
          <w:szCs w:val="24"/>
          <w:lang w:val="en-GB"/>
        </w:rPr>
        <w:t xml:space="preserve">or treat </w:t>
      </w:r>
      <w:r w:rsidR="00E60863">
        <w:rPr>
          <w:sz w:val="24"/>
          <w:szCs w:val="24"/>
          <w:lang w:val="en-GB"/>
        </w:rPr>
        <w:t>children for mercury poisoning</w:t>
      </w:r>
      <w:r w:rsidR="00E60863" w:rsidRPr="00F519FE">
        <w:rPr>
          <w:sz w:val="24"/>
          <w:szCs w:val="24"/>
          <w:lang w:val="en-GB"/>
        </w:rPr>
        <w:t>.</w:t>
      </w:r>
      <w:r w:rsidR="00E60863">
        <w:rPr>
          <w:sz w:val="24"/>
          <w:szCs w:val="24"/>
          <w:lang w:val="en-GB"/>
        </w:rPr>
        <w:t xml:space="preserve"> The government’s own gold trading companies buys the gold from anybody regardless of environmental standards and sells it on to international gold refiners in Switzerland, Dubai, and elsewhere.</w:t>
      </w:r>
      <w:r w:rsidR="00E60863" w:rsidRPr="00F519FE">
        <w:rPr>
          <w:sz w:val="24"/>
          <w:szCs w:val="24"/>
          <w:lang w:val="en-GB"/>
        </w:rPr>
        <w:t xml:space="preserve"> </w:t>
      </w:r>
    </w:p>
    <w:p w14:paraId="4D97E4C0" w14:textId="77777777" w:rsidR="00A023B2" w:rsidRDefault="00A023B2" w:rsidP="00E03D7F">
      <w:pPr>
        <w:spacing w:after="0" w:line="240" w:lineRule="auto"/>
        <w:rPr>
          <w:sz w:val="24"/>
          <w:szCs w:val="24"/>
          <w:lang w:val="en-GB"/>
        </w:rPr>
      </w:pPr>
    </w:p>
    <w:p w14:paraId="54B6DF67" w14:textId="345B8CF4" w:rsidR="00E03D7F" w:rsidRPr="00DE13FA" w:rsidRDefault="00E60863" w:rsidP="00E03D7F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These policies </w:t>
      </w:r>
      <w:r w:rsidR="00340429">
        <w:rPr>
          <w:sz w:val="24"/>
          <w:szCs w:val="24"/>
          <w:lang w:val="en-GB"/>
        </w:rPr>
        <w:t>affect children’s lives and violate their rights</w:t>
      </w:r>
      <w:r>
        <w:rPr>
          <w:sz w:val="24"/>
          <w:szCs w:val="24"/>
          <w:lang w:val="en-GB"/>
        </w:rPr>
        <w:t xml:space="preserve">. One of </w:t>
      </w:r>
      <w:r w:rsidR="00340429">
        <w:rPr>
          <w:sz w:val="24"/>
          <w:szCs w:val="24"/>
          <w:lang w:val="en-GB"/>
        </w:rPr>
        <w:t xml:space="preserve">Ghana’s miners </w:t>
      </w:r>
      <w:r>
        <w:rPr>
          <w:sz w:val="24"/>
          <w:szCs w:val="24"/>
          <w:lang w:val="en-GB"/>
        </w:rPr>
        <w:t xml:space="preserve">is </w:t>
      </w:r>
      <w:r w:rsidR="00376933">
        <w:rPr>
          <w:sz w:val="24"/>
          <w:szCs w:val="24"/>
          <w:lang w:val="en-GB"/>
        </w:rPr>
        <w:t xml:space="preserve">a </w:t>
      </w:r>
      <w:r w:rsidR="00E03D7F" w:rsidRPr="00F519FE">
        <w:rPr>
          <w:sz w:val="24"/>
          <w:szCs w:val="24"/>
          <w:lang w:val="en-GB"/>
        </w:rPr>
        <w:t>12-year-old boy</w:t>
      </w:r>
      <w:r w:rsidR="00105689">
        <w:rPr>
          <w:sz w:val="24"/>
          <w:szCs w:val="24"/>
          <w:lang w:val="en-GB"/>
        </w:rPr>
        <w:t>, Kwame,</w:t>
      </w:r>
      <w:r w:rsidR="00E03D7F" w:rsidRPr="00F519FE">
        <w:rPr>
          <w:sz w:val="24"/>
          <w:szCs w:val="24"/>
          <w:lang w:val="en-GB"/>
        </w:rPr>
        <w:t xml:space="preserve"> whom I met in a village in the Ashanti region of Ghana. </w:t>
      </w:r>
      <w:r w:rsidR="00340429">
        <w:rPr>
          <w:sz w:val="24"/>
          <w:szCs w:val="24"/>
          <w:lang w:val="en-GB"/>
        </w:rPr>
        <w:t>H</w:t>
      </w:r>
      <w:r w:rsidR="00E03D7F" w:rsidRPr="00F519FE">
        <w:rPr>
          <w:sz w:val="24"/>
          <w:szCs w:val="24"/>
          <w:lang w:val="en-GB"/>
        </w:rPr>
        <w:t>e was working in an artisanal gold mine</w:t>
      </w:r>
      <w:r w:rsidR="009A1EF9">
        <w:rPr>
          <w:sz w:val="24"/>
          <w:szCs w:val="24"/>
          <w:lang w:val="en-GB"/>
        </w:rPr>
        <w:t xml:space="preserve"> and one </w:t>
      </w:r>
      <w:r w:rsidR="00E03D7F" w:rsidRPr="00F519FE">
        <w:rPr>
          <w:sz w:val="24"/>
          <w:szCs w:val="24"/>
          <w:lang w:val="en-GB"/>
        </w:rPr>
        <w:t xml:space="preserve">of his jobs was to process gold. </w:t>
      </w:r>
      <w:r w:rsidR="00340429">
        <w:rPr>
          <w:sz w:val="24"/>
          <w:szCs w:val="24"/>
          <w:lang w:val="en-GB"/>
        </w:rPr>
        <w:t>For this, h</w:t>
      </w:r>
      <w:r w:rsidR="009A1EF9">
        <w:rPr>
          <w:sz w:val="24"/>
          <w:szCs w:val="24"/>
          <w:lang w:val="en-GB"/>
        </w:rPr>
        <w:t xml:space="preserve">e </w:t>
      </w:r>
      <w:r w:rsidR="00D53377">
        <w:rPr>
          <w:sz w:val="24"/>
          <w:szCs w:val="24"/>
          <w:lang w:val="en-GB"/>
        </w:rPr>
        <w:t>mixed</w:t>
      </w:r>
      <w:r w:rsidR="00D53377" w:rsidRPr="00F519FE">
        <w:rPr>
          <w:sz w:val="24"/>
          <w:szCs w:val="24"/>
          <w:lang w:val="en-GB"/>
        </w:rPr>
        <w:t xml:space="preserve"> </w:t>
      </w:r>
      <w:r w:rsidR="00E03D7F" w:rsidRPr="00F519FE">
        <w:rPr>
          <w:sz w:val="24"/>
          <w:szCs w:val="24"/>
          <w:lang w:val="en-GB"/>
        </w:rPr>
        <w:t>the mercury into the ore</w:t>
      </w:r>
      <w:r w:rsidR="00105689">
        <w:rPr>
          <w:sz w:val="24"/>
          <w:szCs w:val="24"/>
          <w:lang w:val="en-GB"/>
        </w:rPr>
        <w:t xml:space="preserve"> to create</w:t>
      </w:r>
      <w:r w:rsidR="00E03D7F" w:rsidRPr="00F519FE">
        <w:rPr>
          <w:sz w:val="24"/>
          <w:szCs w:val="24"/>
          <w:lang w:val="en-GB"/>
        </w:rPr>
        <w:t xml:space="preserve"> an amalgam with the gold particles, and then </w:t>
      </w:r>
      <w:r w:rsidR="00105689">
        <w:rPr>
          <w:sz w:val="24"/>
          <w:szCs w:val="24"/>
          <w:lang w:val="en-GB"/>
        </w:rPr>
        <w:t xml:space="preserve">held </w:t>
      </w:r>
      <w:r w:rsidR="00E03D7F" w:rsidRPr="00F519FE">
        <w:rPr>
          <w:sz w:val="24"/>
          <w:szCs w:val="24"/>
          <w:lang w:val="en-GB"/>
        </w:rPr>
        <w:t>it over a flame</w:t>
      </w:r>
      <w:r w:rsidR="00105689">
        <w:rPr>
          <w:sz w:val="24"/>
          <w:szCs w:val="24"/>
          <w:lang w:val="en-GB"/>
        </w:rPr>
        <w:t xml:space="preserve"> to burn off the mercury, breathing in the toxic fumes</w:t>
      </w:r>
      <w:r w:rsidR="00E03D7F" w:rsidRPr="00F519FE">
        <w:rPr>
          <w:sz w:val="24"/>
          <w:szCs w:val="24"/>
          <w:lang w:val="en-GB"/>
        </w:rPr>
        <w:t xml:space="preserve">. </w:t>
      </w:r>
      <w:r w:rsidR="009A1EF9">
        <w:rPr>
          <w:sz w:val="24"/>
          <w:szCs w:val="24"/>
          <w:lang w:val="en-GB"/>
        </w:rPr>
        <w:t xml:space="preserve">Kwame </w:t>
      </w:r>
      <w:r w:rsidR="00E03D7F" w:rsidRPr="00F519FE">
        <w:rPr>
          <w:sz w:val="24"/>
          <w:szCs w:val="24"/>
          <w:lang w:val="en-GB"/>
        </w:rPr>
        <w:t xml:space="preserve">sold the gold to a local trader, </w:t>
      </w:r>
      <w:r w:rsidR="00105689">
        <w:rPr>
          <w:sz w:val="24"/>
          <w:szCs w:val="24"/>
          <w:lang w:val="en-GB"/>
        </w:rPr>
        <w:t xml:space="preserve">and from there, it entered the supply chain for the </w:t>
      </w:r>
      <w:r w:rsidR="00E03D7F" w:rsidRPr="00F519FE">
        <w:rPr>
          <w:sz w:val="24"/>
          <w:szCs w:val="24"/>
          <w:lang w:val="en-GB"/>
        </w:rPr>
        <w:t xml:space="preserve">international gold market. </w:t>
      </w:r>
      <w:r w:rsidR="009A1EF9" w:rsidRPr="00F519FE">
        <w:rPr>
          <w:sz w:val="24"/>
          <w:szCs w:val="24"/>
          <w:lang w:val="en-GB"/>
        </w:rPr>
        <w:t xml:space="preserve">Kwame </w:t>
      </w:r>
      <w:r w:rsidR="00D53377">
        <w:rPr>
          <w:sz w:val="24"/>
          <w:szCs w:val="24"/>
          <w:lang w:val="en-GB"/>
        </w:rPr>
        <w:t xml:space="preserve">showed me </w:t>
      </w:r>
      <w:r w:rsidR="009A1EF9" w:rsidRPr="00F519FE">
        <w:rPr>
          <w:sz w:val="24"/>
          <w:szCs w:val="24"/>
          <w:lang w:val="en-GB"/>
        </w:rPr>
        <w:t xml:space="preserve">a small bottle of mercury </w:t>
      </w:r>
      <w:r w:rsidR="00D53377">
        <w:rPr>
          <w:sz w:val="24"/>
          <w:szCs w:val="24"/>
          <w:lang w:val="en-GB"/>
        </w:rPr>
        <w:t xml:space="preserve">that he </w:t>
      </w:r>
      <w:r w:rsidR="00D53377" w:rsidRPr="00F519FE">
        <w:rPr>
          <w:sz w:val="24"/>
          <w:szCs w:val="24"/>
          <w:lang w:val="en-GB"/>
        </w:rPr>
        <w:t xml:space="preserve">always carried </w:t>
      </w:r>
      <w:r w:rsidR="009A1EF9" w:rsidRPr="00F519FE">
        <w:rPr>
          <w:sz w:val="24"/>
          <w:szCs w:val="24"/>
          <w:lang w:val="en-GB"/>
        </w:rPr>
        <w:t>in his pants’ pockets, so he could do his job.</w:t>
      </w:r>
    </w:p>
    <w:p w14:paraId="06A5575A" w14:textId="77777777" w:rsidR="00E03D7F" w:rsidRPr="00F519FE" w:rsidRDefault="00E03D7F" w:rsidP="00A7666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</w:p>
    <w:p w14:paraId="1014BE83" w14:textId="77777777" w:rsidR="008402C3" w:rsidRPr="00F519FE" w:rsidRDefault="009A1EF9" w:rsidP="005C7DD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r>
        <w:rPr>
          <w:rFonts w:cs="Times New Roman"/>
          <w:color w:val="000000"/>
          <w:sz w:val="24"/>
          <w:szCs w:val="24"/>
          <w:lang w:val="en-GB"/>
        </w:rPr>
        <w:t xml:space="preserve">There are many other </w:t>
      </w:r>
      <w:r w:rsidR="008E0256" w:rsidRPr="00F519FE">
        <w:rPr>
          <w:rFonts w:cs="Times New Roman"/>
          <w:color w:val="000000"/>
          <w:sz w:val="24"/>
          <w:szCs w:val="24"/>
          <w:lang w:val="en-GB"/>
        </w:rPr>
        <w:t>example</w:t>
      </w:r>
      <w:r>
        <w:rPr>
          <w:rFonts w:cs="Times New Roman"/>
          <w:color w:val="000000"/>
          <w:sz w:val="24"/>
          <w:szCs w:val="24"/>
          <w:lang w:val="en-GB"/>
        </w:rPr>
        <w:t>s</w:t>
      </w:r>
      <w:r w:rsidR="008E0256" w:rsidRPr="00F519FE">
        <w:rPr>
          <w:rFonts w:cs="Times New Roman"/>
          <w:color w:val="000000"/>
          <w:sz w:val="24"/>
          <w:szCs w:val="24"/>
          <w:lang w:val="en-GB"/>
        </w:rPr>
        <w:t xml:space="preserve"> </w:t>
      </w:r>
      <w:r>
        <w:rPr>
          <w:rFonts w:cs="Times New Roman"/>
          <w:color w:val="000000"/>
          <w:sz w:val="24"/>
          <w:szCs w:val="24"/>
          <w:lang w:val="en-GB"/>
        </w:rPr>
        <w:t xml:space="preserve">where governments fail to regulate businesses that </w:t>
      </w:r>
      <w:r w:rsidR="00105689">
        <w:rPr>
          <w:rFonts w:cs="Times New Roman"/>
          <w:color w:val="000000"/>
          <w:sz w:val="24"/>
          <w:szCs w:val="24"/>
          <w:lang w:val="en-GB"/>
        </w:rPr>
        <w:t xml:space="preserve">expose </w:t>
      </w:r>
      <w:r>
        <w:rPr>
          <w:rFonts w:cs="Times New Roman"/>
          <w:color w:val="000000"/>
          <w:sz w:val="24"/>
          <w:szCs w:val="24"/>
          <w:lang w:val="en-GB"/>
        </w:rPr>
        <w:t>children</w:t>
      </w:r>
      <w:r w:rsidR="00105689">
        <w:rPr>
          <w:rFonts w:cs="Times New Roman"/>
          <w:color w:val="000000"/>
          <w:sz w:val="24"/>
          <w:szCs w:val="24"/>
          <w:lang w:val="en-GB"/>
        </w:rPr>
        <w:t xml:space="preserve"> to toxic chemicals</w:t>
      </w:r>
      <w:r w:rsidR="008E0256" w:rsidRPr="00F519FE">
        <w:rPr>
          <w:rFonts w:cs="Times New Roman"/>
          <w:color w:val="000000"/>
          <w:sz w:val="24"/>
          <w:szCs w:val="24"/>
          <w:lang w:val="en-GB"/>
        </w:rPr>
        <w:t xml:space="preserve">. </w:t>
      </w:r>
      <w:r>
        <w:rPr>
          <w:rFonts w:eastAsia="Times New Roman" w:cs="Times New Roman"/>
          <w:spacing w:val="1"/>
          <w:sz w:val="24"/>
          <w:szCs w:val="24"/>
          <w:lang w:val="en-GB"/>
        </w:rPr>
        <w:t>W</w:t>
      </w:r>
      <w:r w:rsidR="008402C3" w:rsidRPr="00F519FE">
        <w:rPr>
          <w:rFonts w:eastAsia="Times New Roman" w:cs="Times New Roman"/>
          <w:spacing w:val="1"/>
          <w:sz w:val="24"/>
          <w:szCs w:val="24"/>
          <w:lang w:val="en-GB"/>
        </w:rPr>
        <w:t xml:space="preserve">e have documented children’s exposure to </w:t>
      </w:r>
      <w:r>
        <w:rPr>
          <w:rFonts w:eastAsia="Times New Roman" w:cs="Times New Roman"/>
          <w:spacing w:val="1"/>
          <w:sz w:val="24"/>
          <w:szCs w:val="24"/>
          <w:lang w:val="en-GB"/>
        </w:rPr>
        <w:t xml:space="preserve">toxic </w:t>
      </w:r>
      <w:r w:rsidR="008402C3" w:rsidRPr="00F519FE">
        <w:rPr>
          <w:rFonts w:eastAsia="Times New Roman" w:cs="Times New Roman"/>
          <w:spacing w:val="1"/>
          <w:sz w:val="24"/>
          <w:szCs w:val="24"/>
          <w:lang w:val="en-GB"/>
        </w:rPr>
        <w:t xml:space="preserve">chemicals in </w:t>
      </w:r>
      <w:r w:rsidR="008E0256" w:rsidRPr="00F519FE">
        <w:rPr>
          <w:rFonts w:eastAsia="Times New Roman" w:cs="Times New Roman"/>
          <w:spacing w:val="1"/>
          <w:sz w:val="24"/>
          <w:szCs w:val="24"/>
          <w:lang w:val="en-GB"/>
        </w:rPr>
        <w:t>leather tanneries in Bangladesh;</w:t>
      </w:r>
      <w:r w:rsidR="008402C3" w:rsidRPr="00F519FE">
        <w:rPr>
          <w:rFonts w:eastAsia="Times New Roman" w:cs="Times New Roman"/>
          <w:spacing w:val="1"/>
          <w:sz w:val="24"/>
          <w:szCs w:val="24"/>
          <w:lang w:val="en-GB"/>
        </w:rPr>
        <w:t xml:space="preserve"> in </w:t>
      </w:r>
      <w:r w:rsidR="008402C3" w:rsidRPr="00F519FE">
        <w:rPr>
          <w:sz w:val="24"/>
          <w:szCs w:val="24"/>
          <w:lang w:val="en-GB"/>
        </w:rPr>
        <w:t>battery factories in China</w:t>
      </w:r>
      <w:r w:rsidR="008E0256" w:rsidRPr="00F519FE">
        <w:rPr>
          <w:sz w:val="24"/>
          <w:szCs w:val="24"/>
          <w:shd w:val="clear" w:color="auto" w:fill="FFFFFF"/>
          <w:lang w:val="en-GB"/>
        </w:rPr>
        <w:t>;</w:t>
      </w:r>
      <w:r w:rsidR="008402C3" w:rsidRPr="00F519FE">
        <w:rPr>
          <w:sz w:val="24"/>
          <w:szCs w:val="24"/>
          <w:shd w:val="clear" w:color="auto" w:fill="FFFFFF"/>
          <w:lang w:val="en-GB"/>
        </w:rPr>
        <w:t xml:space="preserve"> </w:t>
      </w:r>
      <w:r w:rsidR="005C7DD2">
        <w:rPr>
          <w:sz w:val="24"/>
          <w:szCs w:val="24"/>
          <w:shd w:val="clear" w:color="auto" w:fill="FFFFFF"/>
          <w:lang w:val="en-GB"/>
        </w:rPr>
        <w:t xml:space="preserve">in displaced camps in Kosovo located next to a former industrial mine; </w:t>
      </w:r>
      <w:r w:rsidR="008402C3" w:rsidRPr="00F519FE">
        <w:rPr>
          <w:sz w:val="24"/>
          <w:szCs w:val="24"/>
          <w:shd w:val="clear" w:color="auto" w:fill="FFFFFF"/>
          <w:lang w:val="en-GB"/>
        </w:rPr>
        <w:t xml:space="preserve">and in pesticide-sprayed </w:t>
      </w:r>
      <w:r w:rsidR="005C7DD2">
        <w:rPr>
          <w:sz w:val="24"/>
          <w:szCs w:val="24"/>
          <w:shd w:val="clear" w:color="auto" w:fill="FFFFFF"/>
          <w:lang w:val="en-GB"/>
        </w:rPr>
        <w:t>tobacco farms</w:t>
      </w:r>
      <w:r w:rsidR="008E0256" w:rsidRPr="00F519FE">
        <w:rPr>
          <w:sz w:val="24"/>
          <w:szCs w:val="24"/>
          <w:shd w:val="clear" w:color="auto" w:fill="FFFFFF"/>
          <w:lang w:val="en-GB"/>
        </w:rPr>
        <w:t xml:space="preserve"> </w:t>
      </w:r>
      <w:r w:rsidR="008402C3" w:rsidRPr="00F519FE">
        <w:rPr>
          <w:sz w:val="24"/>
          <w:szCs w:val="24"/>
          <w:shd w:val="clear" w:color="auto" w:fill="FFFFFF"/>
          <w:lang w:val="en-GB"/>
        </w:rPr>
        <w:t>in the United States</w:t>
      </w:r>
      <w:r w:rsidR="008402C3" w:rsidRPr="00F519FE">
        <w:rPr>
          <w:sz w:val="24"/>
          <w:szCs w:val="24"/>
          <w:lang w:val="en-GB"/>
        </w:rPr>
        <w:t xml:space="preserve">. </w:t>
      </w:r>
      <w:r w:rsidR="005C7DD2">
        <w:rPr>
          <w:sz w:val="24"/>
          <w:szCs w:val="24"/>
          <w:lang w:val="en-GB"/>
        </w:rPr>
        <w:t xml:space="preserve">The communities affected by these abuses often belong to the poorest of the poor, and sometimes to minority groups, and find it hard to get heard. </w:t>
      </w:r>
    </w:p>
    <w:p w14:paraId="06DD5E84" w14:textId="77777777" w:rsidR="00F521C2" w:rsidRPr="00F519FE" w:rsidRDefault="00F521C2" w:rsidP="00A7666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</w:p>
    <w:p w14:paraId="757FA6E5" w14:textId="07614EB1" w:rsidR="006D13D7" w:rsidRDefault="006D13D7" w:rsidP="005F3BE2">
      <w:pPr>
        <w:spacing w:after="0" w:line="240" w:lineRule="auto"/>
        <w:rPr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GB"/>
        </w:rPr>
        <w:t xml:space="preserve">But change is possible. Products have been phased out because they are harmful to children. A case in point is the phasing out of paint </w:t>
      </w:r>
      <w:r w:rsidR="00340429">
        <w:rPr>
          <w:rFonts w:cs="Times New Roman"/>
          <w:color w:val="000000"/>
          <w:sz w:val="24"/>
          <w:szCs w:val="24"/>
          <w:lang w:val="en-GB"/>
        </w:rPr>
        <w:t xml:space="preserve">containing lead </w:t>
      </w:r>
      <w:r w:rsidR="00DE13FA">
        <w:rPr>
          <w:rFonts w:cs="Times New Roman"/>
          <w:color w:val="000000"/>
          <w:sz w:val="24"/>
          <w:szCs w:val="24"/>
          <w:lang w:val="en-GB"/>
        </w:rPr>
        <w:t>in some settings</w:t>
      </w:r>
      <w:r w:rsidR="00F5001F">
        <w:rPr>
          <w:rFonts w:cs="Times New Roman"/>
          <w:color w:val="000000"/>
          <w:sz w:val="24"/>
          <w:szCs w:val="24"/>
          <w:lang w:val="en-GB"/>
        </w:rPr>
        <w:t xml:space="preserve">. Companies can also be </w:t>
      </w:r>
      <w:r w:rsidR="003D0C4E">
        <w:rPr>
          <w:rFonts w:cs="Times New Roman"/>
          <w:color w:val="000000"/>
          <w:sz w:val="24"/>
          <w:szCs w:val="24"/>
          <w:lang w:val="en-GB"/>
        </w:rPr>
        <w:t>required</w:t>
      </w:r>
      <w:r w:rsidR="00F5001F">
        <w:rPr>
          <w:rFonts w:cs="Times New Roman"/>
          <w:color w:val="000000"/>
          <w:sz w:val="24"/>
          <w:szCs w:val="24"/>
          <w:lang w:val="en-GB"/>
        </w:rPr>
        <w:t xml:space="preserve"> to account for environmental harm occurring in their supply chain. </w:t>
      </w:r>
      <w:r w:rsidR="009A71E7">
        <w:rPr>
          <w:rFonts w:cs="Times New Roman"/>
          <w:color w:val="000000"/>
          <w:sz w:val="24"/>
          <w:szCs w:val="24"/>
          <w:lang w:val="en-GB"/>
        </w:rPr>
        <w:t xml:space="preserve">An example </w:t>
      </w:r>
      <w:r w:rsidR="00D24F2B">
        <w:rPr>
          <w:rFonts w:cs="Times New Roman"/>
          <w:color w:val="000000"/>
          <w:sz w:val="24"/>
          <w:szCs w:val="24"/>
          <w:lang w:val="en-GB"/>
        </w:rPr>
        <w:t xml:space="preserve">of </w:t>
      </w:r>
      <w:r w:rsidR="00F5001F">
        <w:rPr>
          <w:rFonts w:cs="Times New Roman"/>
          <w:color w:val="000000"/>
          <w:sz w:val="24"/>
          <w:szCs w:val="24"/>
          <w:lang w:val="en-GB"/>
        </w:rPr>
        <w:t xml:space="preserve">supply chain </w:t>
      </w:r>
      <w:r w:rsidR="00D24F2B">
        <w:rPr>
          <w:rFonts w:cs="Times New Roman"/>
          <w:color w:val="000000"/>
          <w:sz w:val="24"/>
          <w:szCs w:val="24"/>
          <w:lang w:val="en-GB"/>
        </w:rPr>
        <w:t xml:space="preserve">regulation </w:t>
      </w:r>
      <w:r w:rsidR="009A71E7">
        <w:rPr>
          <w:rFonts w:cs="Times New Roman"/>
          <w:color w:val="000000"/>
          <w:sz w:val="24"/>
          <w:szCs w:val="24"/>
          <w:lang w:val="en-GB"/>
        </w:rPr>
        <w:t xml:space="preserve">is the tobacco industry in Brazil. </w:t>
      </w:r>
      <w:r w:rsidR="00DD01FD">
        <w:rPr>
          <w:rFonts w:cs="Times New Roman"/>
          <w:color w:val="000000"/>
          <w:sz w:val="24"/>
          <w:szCs w:val="24"/>
          <w:lang w:val="en-GB"/>
        </w:rPr>
        <w:t>C</w:t>
      </w:r>
      <w:r w:rsidR="00F5001F">
        <w:rPr>
          <w:sz w:val="24"/>
          <w:szCs w:val="24"/>
          <w:lang w:val="en-US"/>
        </w:rPr>
        <w:t xml:space="preserve">hild labor </w:t>
      </w:r>
      <w:r w:rsidR="00DD01FD">
        <w:rPr>
          <w:sz w:val="24"/>
          <w:szCs w:val="24"/>
          <w:lang w:val="en-US"/>
        </w:rPr>
        <w:t xml:space="preserve">in tobacco farming </w:t>
      </w:r>
      <w:r w:rsidR="00F5001F">
        <w:rPr>
          <w:sz w:val="24"/>
          <w:szCs w:val="24"/>
          <w:lang w:val="en-US"/>
        </w:rPr>
        <w:t>exposes children to pesticides and nicotine,</w:t>
      </w:r>
      <w:r w:rsidR="00DD01FD">
        <w:rPr>
          <w:sz w:val="24"/>
          <w:szCs w:val="24"/>
          <w:lang w:val="en-US"/>
        </w:rPr>
        <w:t xml:space="preserve"> and is prohibited in Brazil. </w:t>
      </w:r>
      <w:r w:rsidR="00DD01FD">
        <w:rPr>
          <w:rFonts w:cs="Times New Roman"/>
          <w:color w:val="000000"/>
          <w:sz w:val="24"/>
          <w:szCs w:val="24"/>
          <w:lang w:val="en-GB"/>
        </w:rPr>
        <w:t xml:space="preserve">In order to enforce its ban, the government </w:t>
      </w:r>
      <w:r w:rsidR="00F5001F">
        <w:rPr>
          <w:sz w:val="24"/>
          <w:szCs w:val="24"/>
          <w:lang w:val="en-US"/>
        </w:rPr>
        <w:t xml:space="preserve">has </w:t>
      </w:r>
      <w:r w:rsidR="009A71E7" w:rsidRPr="009A71E7">
        <w:rPr>
          <w:sz w:val="24"/>
          <w:szCs w:val="24"/>
          <w:lang w:val="en-US"/>
        </w:rPr>
        <w:t>established penalties</w:t>
      </w:r>
      <w:r w:rsidR="00DD01FD">
        <w:rPr>
          <w:sz w:val="24"/>
          <w:szCs w:val="24"/>
          <w:lang w:val="en-US"/>
        </w:rPr>
        <w:t xml:space="preserve"> that are imposed on </w:t>
      </w:r>
      <w:r w:rsidR="009A71E7" w:rsidRPr="009A71E7">
        <w:rPr>
          <w:sz w:val="24"/>
          <w:szCs w:val="24"/>
          <w:lang w:val="en-US"/>
        </w:rPr>
        <w:t xml:space="preserve">farmers </w:t>
      </w:r>
      <w:r w:rsidR="00DD01FD">
        <w:rPr>
          <w:sz w:val="24"/>
          <w:szCs w:val="24"/>
          <w:lang w:val="en-US"/>
        </w:rPr>
        <w:t xml:space="preserve">as well as </w:t>
      </w:r>
      <w:r w:rsidR="009A71E7" w:rsidRPr="009A71E7">
        <w:rPr>
          <w:sz w:val="24"/>
          <w:szCs w:val="24"/>
          <w:lang w:val="en-US"/>
        </w:rPr>
        <w:t>companies purchasing tobacco</w:t>
      </w:r>
      <w:r w:rsidR="00DD01FD">
        <w:rPr>
          <w:sz w:val="24"/>
          <w:szCs w:val="24"/>
          <w:lang w:val="en-US"/>
        </w:rPr>
        <w:t xml:space="preserve">. This has created </w:t>
      </w:r>
      <w:r w:rsidR="009A71E7" w:rsidRPr="009A71E7">
        <w:rPr>
          <w:sz w:val="24"/>
          <w:szCs w:val="24"/>
          <w:lang w:val="en-US"/>
        </w:rPr>
        <w:t>an incentive for the tobacco industry to ensure that children are not working on farms in their supply chains.</w:t>
      </w:r>
      <w:r w:rsidR="00D24F2B">
        <w:rPr>
          <w:sz w:val="24"/>
          <w:szCs w:val="24"/>
          <w:lang w:val="en-US"/>
        </w:rPr>
        <w:t xml:space="preserve"> </w:t>
      </w:r>
    </w:p>
    <w:p w14:paraId="2E6A0929" w14:textId="77777777" w:rsidR="00DE13FA" w:rsidRDefault="00DE13FA" w:rsidP="005F3BE2">
      <w:pPr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</w:p>
    <w:p w14:paraId="3D32A131" w14:textId="77777777" w:rsidR="005F3BE2" w:rsidRPr="00F519FE" w:rsidRDefault="005F3BE2" w:rsidP="005F3BE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shd w:val="clear" w:color="auto" w:fill="FFFFFF"/>
          <w:lang w:val="en-GB"/>
        </w:rPr>
      </w:pPr>
    </w:p>
    <w:p w14:paraId="5A5EB455" w14:textId="77777777" w:rsidR="005F3BE2" w:rsidRPr="00F519FE" w:rsidRDefault="005F3BE2" w:rsidP="00A7666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</w:p>
    <w:p w14:paraId="7E39116B" w14:textId="638C24FA" w:rsidR="00DD01FD" w:rsidRDefault="006D13D7" w:rsidP="00937687">
      <w:pPr>
        <w:spacing w:after="0" w:line="240" w:lineRule="auto"/>
        <w:rPr>
          <w:sz w:val="24"/>
          <w:szCs w:val="24"/>
          <w:lang w:val="en-GB"/>
        </w:rPr>
      </w:pPr>
      <w:r w:rsidRPr="006D13D7">
        <w:rPr>
          <w:rFonts w:cs="Times New Roman"/>
          <w:color w:val="000000"/>
          <w:sz w:val="24"/>
          <w:szCs w:val="24"/>
          <w:lang w:val="en-GB"/>
        </w:rPr>
        <w:t xml:space="preserve">Governments need to take comprehensive action to protect child rights in the context of toxic exposure. Business regulation is an important part of this, but not the only one. </w:t>
      </w:r>
      <w:r w:rsidR="00DD01FD">
        <w:rPr>
          <w:rFonts w:cs="Times New Roman"/>
          <w:color w:val="000000"/>
          <w:sz w:val="24"/>
          <w:szCs w:val="24"/>
          <w:lang w:val="en-GB"/>
        </w:rPr>
        <w:t xml:space="preserve">Governments need to </w:t>
      </w:r>
      <w:r w:rsidR="00937687" w:rsidRPr="006D13D7">
        <w:rPr>
          <w:sz w:val="24"/>
          <w:szCs w:val="24"/>
          <w:lang w:val="en-GB"/>
        </w:rPr>
        <w:t>ensure child health prevention, biomonitoring, testing, and treatment</w:t>
      </w:r>
      <w:r w:rsidR="00937687">
        <w:rPr>
          <w:sz w:val="24"/>
          <w:szCs w:val="24"/>
          <w:lang w:val="en-GB"/>
        </w:rPr>
        <w:t xml:space="preserve"> of </w:t>
      </w:r>
      <w:r w:rsidR="00DD01FD">
        <w:rPr>
          <w:rFonts w:cs="Times New Roman"/>
          <w:color w:val="000000"/>
          <w:sz w:val="24"/>
          <w:szCs w:val="24"/>
          <w:lang w:val="en-GB"/>
        </w:rPr>
        <w:t xml:space="preserve">children’s health </w:t>
      </w:r>
      <w:r w:rsidR="00937687">
        <w:rPr>
          <w:rFonts w:cs="Times New Roman"/>
          <w:color w:val="000000"/>
          <w:sz w:val="24"/>
          <w:szCs w:val="24"/>
          <w:lang w:val="en-GB"/>
        </w:rPr>
        <w:t xml:space="preserve">conditions </w:t>
      </w:r>
      <w:r w:rsidR="00DD01FD">
        <w:rPr>
          <w:rFonts w:cs="Times New Roman"/>
          <w:color w:val="000000"/>
          <w:sz w:val="24"/>
          <w:szCs w:val="24"/>
          <w:lang w:val="en-GB"/>
        </w:rPr>
        <w:t>related to toxic exposure</w:t>
      </w:r>
      <w:r w:rsidR="00937687">
        <w:rPr>
          <w:rFonts w:cs="Times New Roman"/>
          <w:color w:val="000000"/>
          <w:sz w:val="24"/>
          <w:szCs w:val="24"/>
          <w:lang w:val="en-GB"/>
        </w:rPr>
        <w:t xml:space="preserve">. Governments also need to </w:t>
      </w:r>
      <w:r w:rsidR="00DD01FD">
        <w:rPr>
          <w:rFonts w:cs="Times New Roman"/>
          <w:color w:val="000000"/>
          <w:sz w:val="24"/>
          <w:szCs w:val="24"/>
          <w:lang w:val="en-GB"/>
        </w:rPr>
        <w:t xml:space="preserve">inform children, parents, and the public about </w:t>
      </w:r>
      <w:r w:rsidR="00937687">
        <w:rPr>
          <w:rFonts w:cs="Times New Roman"/>
          <w:color w:val="000000"/>
          <w:sz w:val="24"/>
          <w:szCs w:val="24"/>
          <w:lang w:val="en-GB"/>
        </w:rPr>
        <w:t>risks of toxic substances</w:t>
      </w:r>
      <w:r w:rsidR="00D067F9">
        <w:rPr>
          <w:rFonts w:cs="Times New Roman"/>
          <w:color w:val="000000"/>
          <w:sz w:val="24"/>
          <w:szCs w:val="24"/>
          <w:lang w:val="en-GB"/>
        </w:rPr>
        <w:t xml:space="preserve">. And governments need to </w:t>
      </w:r>
      <w:r w:rsidR="00DD01FD">
        <w:rPr>
          <w:rFonts w:cs="Times New Roman"/>
          <w:color w:val="000000"/>
          <w:sz w:val="24"/>
          <w:szCs w:val="24"/>
          <w:lang w:val="en-GB"/>
        </w:rPr>
        <w:t xml:space="preserve">put in place systems to ensure accountability for past abuses.  </w:t>
      </w:r>
    </w:p>
    <w:p w14:paraId="6E5E2F54" w14:textId="77777777" w:rsidR="00F5001F" w:rsidRDefault="00F5001F" w:rsidP="006D13D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</w:p>
    <w:p w14:paraId="2E4A944A" w14:textId="5C327238" w:rsidR="00F5001F" w:rsidRDefault="00DD01FD" w:rsidP="00F5001F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r>
        <w:rPr>
          <w:rFonts w:cs="Times New Roman"/>
          <w:color w:val="000000"/>
          <w:sz w:val="24"/>
          <w:szCs w:val="24"/>
          <w:lang w:val="en-GB"/>
        </w:rPr>
        <w:t xml:space="preserve">In order to make this happen, governments </w:t>
      </w:r>
      <w:r w:rsidR="00AE0E63">
        <w:rPr>
          <w:rFonts w:cs="Times New Roman"/>
          <w:color w:val="000000"/>
          <w:sz w:val="24"/>
          <w:szCs w:val="24"/>
          <w:lang w:val="en-GB"/>
        </w:rPr>
        <w:t>should</w:t>
      </w:r>
      <w:r>
        <w:rPr>
          <w:rFonts w:cs="Times New Roman"/>
          <w:color w:val="000000"/>
          <w:sz w:val="24"/>
          <w:szCs w:val="24"/>
          <w:lang w:val="en-GB"/>
        </w:rPr>
        <w:t xml:space="preserve"> integrate c</w:t>
      </w:r>
      <w:r w:rsidR="006D13D7" w:rsidRPr="006D13D7">
        <w:rPr>
          <w:sz w:val="24"/>
          <w:szCs w:val="24"/>
          <w:lang w:val="en-GB"/>
        </w:rPr>
        <w:t>hild rights</w:t>
      </w:r>
      <w:r w:rsidR="006D13D7">
        <w:rPr>
          <w:sz w:val="24"/>
          <w:szCs w:val="24"/>
          <w:lang w:val="en-GB"/>
        </w:rPr>
        <w:t>, child health,</w:t>
      </w:r>
      <w:r w:rsidR="006D13D7" w:rsidRPr="006D13D7">
        <w:rPr>
          <w:sz w:val="24"/>
          <w:szCs w:val="24"/>
          <w:lang w:val="en-GB"/>
        </w:rPr>
        <w:t xml:space="preserve"> and environmental laws and policies</w:t>
      </w:r>
      <w:r>
        <w:rPr>
          <w:sz w:val="24"/>
          <w:szCs w:val="24"/>
          <w:lang w:val="en-GB"/>
        </w:rPr>
        <w:t>—something that is not always happening right now</w:t>
      </w:r>
      <w:r w:rsidR="006D13D7">
        <w:rPr>
          <w:sz w:val="24"/>
          <w:szCs w:val="24"/>
          <w:lang w:val="en-GB"/>
        </w:rPr>
        <w:t xml:space="preserve">. </w:t>
      </w:r>
    </w:p>
    <w:p w14:paraId="7E27AE93" w14:textId="77777777" w:rsidR="00F5001F" w:rsidRDefault="00F5001F" w:rsidP="00F5001F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</w:p>
    <w:p w14:paraId="5361397C" w14:textId="12736842" w:rsidR="006D13D7" w:rsidRPr="00F5001F" w:rsidRDefault="00DD01FD" w:rsidP="00F5001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  <w:r>
        <w:rPr>
          <w:rFonts w:cs="Times New Roman"/>
          <w:color w:val="000000"/>
          <w:sz w:val="24"/>
          <w:szCs w:val="24"/>
          <w:lang w:val="en-GB"/>
        </w:rPr>
        <w:t xml:space="preserve">Human rights and environmental law are largely treated as separate legal regimes with separate institutions emanating from it. </w:t>
      </w:r>
      <w:r>
        <w:rPr>
          <w:sz w:val="24"/>
          <w:szCs w:val="24"/>
          <w:lang w:val="en-GB"/>
        </w:rPr>
        <w:t xml:space="preserve">On the international level, </w:t>
      </w:r>
      <w:r w:rsidR="006D13D7">
        <w:rPr>
          <w:sz w:val="24"/>
          <w:szCs w:val="24"/>
          <w:lang w:val="en-GB"/>
        </w:rPr>
        <w:t>c</w:t>
      </w:r>
      <w:r w:rsidR="006D13D7" w:rsidRPr="00F519FE">
        <w:rPr>
          <w:rFonts w:cs="Times New Roman"/>
          <w:color w:val="000000"/>
          <w:sz w:val="24"/>
          <w:szCs w:val="24"/>
          <w:lang w:val="en-GB"/>
        </w:rPr>
        <w:t xml:space="preserve">hild rights concerns are largely absent from international environmental treaties. </w:t>
      </w:r>
      <w:r>
        <w:rPr>
          <w:rFonts w:cs="Times New Roman"/>
          <w:color w:val="000000"/>
          <w:sz w:val="24"/>
          <w:szCs w:val="24"/>
          <w:lang w:val="en-GB"/>
        </w:rPr>
        <w:t>T</w:t>
      </w:r>
      <w:r w:rsidR="006D13D7">
        <w:rPr>
          <w:rFonts w:cs="Times New Roman"/>
          <w:color w:val="000000"/>
          <w:sz w:val="24"/>
          <w:szCs w:val="24"/>
          <w:lang w:val="en-GB"/>
        </w:rPr>
        <w:t xml:space="preserve">here is often a lack of coordination among </w:t>
      </w:r>
      <w:r>
        <w:rPr>
          <w:rFonts w:cs="Times New Roman"/>
          <w:color w:val="000000"/>
          <w:sz w:val="24"/>
          <w:szCs w:val="24"/>
          <w:lang w:val="en-GB"/>
        </w:rPr>
        <w:t xml:space="preserve">UN </w:t>
      </w:r>
      <w:r w:rsidR="006D13D7" w:rsidRPr="00F519FE">
        <w:rPr>
          <w:rFonts w:cs="Times New Roman"/>
          <w:color w:val="000000"/>
          <w:sz w:val="24"/>
          <w:szCs w:val="24"/>
          <w:lang w:val="en-GB"/>
        </w:rPr>
        <w:t xml:space="preserve">agencies dealing with environmental issues </w:t>
      </w:r>
      <w:r>
        <w:rPr>
          <w:rFonts w:cs="Times New Roman"/>
          <w:color w:val="000000"/>
          <w:sz w:val="24"/>
          <w:szCs w:val="24"/>
          <w:lang w:val="en-GB"/>
        </w:rPr>
        <w:t xml:space="preserve">and those dealing with </w:t>
      </w:r>
      <w:r>
        <w:rPr>
          <w:rFonts w:cs="Times New Roman"/>
          <w:color w:val="000000"/>
          <w:sz w:val="24"/>
          <w:szCs w:val="24"/>
          <w:lang w:val="en-GB"/>
        </w:rPr>
        <w:lastRenderedPageBreak/>
        <w:t>child health and child protection</w:t>
      </w:r>
      <w:r w:rsidR="006D13D7" w:rsidRPr="00F519FE">
        <w:rPr>
          <w:rFonts w:cs="Times New Roman"/>
          <w:color w:val="000000"/>
          <w:sz w:val="24"/>
          <w:szCs w:val="24"/>
          <w:lang w:val="en-GB"/>
        </w:rPr>
        <w:t xml:space="preserve">. </w:t>
      </w:r>
      <w:r w:rsidR="006D13D7">
        <w:rPr>
          <w:rFonts w:cs="Times New Roman"/>
          <w:color w:val="000000"/>
          <w:sz w:val="24"/>
          <w:szCs w:val="24"/>
          <w:lang w:val="en-GB"/>
        </w:rPr>
        <w:t>A</w:t>
      </w:r>
      <w:r w:rsidR="006D13D7" w:rsidRPr="00F519FE">
        <w:rPr>
          <w:rFonts w:cs="Times New Roman"/>
          <w:color w:val="000000"/>
          <w:sz w:val="24"/>
          <w:szCs w:val="24"/>
          <w:lang w:val="en-GB"/>
        </w:rPr>
        <w:t xml:space="preserve">t the national level, </w:t>
      </w:r>
      <w:r w:rsidR="006D13D7">
        <w:rPr>
          <w:rFonts w:cs="Times New Roman"/>
          <w:color w:val="000000"/>
          <w:sz w:val="24"/>
          <w:szCs w:val="24"/>
          <w:lang w:val="en-GB"/>
        </w:rPr>
        <w:t>environmental laws and policies also rarely address child rights. G</w:t>
      </w:r>
      <w:r w:rsidR="006D13D7" w:rsidRPr="00F519FE">
        <w:rPr>
          <w:rFonts w:cs="Times New Roman"/>
          <w:color w:val="000000"/>
          <w:sz w:val="24"/>
          <w:szCs w:val="24"/>
          <w:lang w:val="en-GB"/>
        </w:rPr>
        <w:t xml:space="preserve">overnment ministries for the environment do not </w:t>
      </w:r>
      <w:r w:rsidR="006D13D7">
        <w:rPr>
          <w:rFonts w:cs="Times New Roman"/>
          <w:color w:val="000000"/>
          <w:sz w:val="24"/>
          <w:szCs w:val="24"/>
          <w:lang w:val="en-GB"/>
        </w:rPr>
        <w:t xml:space="preserve">always </w:t>
      </w:r>
      <w:r w:rsidR="006D13D7" w:rsidRPr="00F519FE">
        <w:rPr>
          <w:rFonts w:cs="Times New Roman"/>
          <w:color w:val="000000"/>
          <w:sz w:val="24"/>
          <w:szCs w:val="24"/>
          <w:lang w:val="en-GB"/>
        </w:rPr>
        <w:t xml:space="preserve">coordinate with ministries responsible for child protection or child health. </w:t>
      </w:r>
      <w:r>
        <w:rPr>
          <w:rFonts w:cs="Times New Roman"/>
          <w:color w:val="000000"/>
          <w:sz w:val="24"/>
          <w:szCs w:val="24"/>
          <w:lang w:val="en-GB"/>
        </w:rPr>
        <w:t>This gap is probably one of the reasons why t</w:t>
      </w:r>
      <w:r w:rsidR="006D13D7" w:rsidRPr="00F519FE">
        <w:rPr>
          <w:rFonts w:cs="Times New Roman"/>
          <w:color w:val="000000"/>
          <w:sz w:val="24"/>
          <w:szCs w:val="24"/>
          <w:lang w:val="en-GB"/>
        </w:rPr>
        <w:t>here is a lack of monitoring and accountability for violations of child rights that relate to the environment</w:t>
      </w:r>
      <w:r>
        <w:rPr>
          <w:rFonts w:cs="Times New Roman"/>
          <w:color w:val="000000"/>
          <w:sz w:val="24"/>
          <w:szCs w:val="24"/>
          <w:lang w:val="en-GB"/>
        </w:rPr>
        <w:t xml:space="preserve">. This is </w:t>
      </w:r>
      <w:r w:rsidR="006D13D7" w:rsidRPr="00F519FE">
        <w:rPr>
          <w:rFonts w:cs="Times New Roman"/>
          <w:color w:val="000000"/>
          <w:sz w:val="24"/>
          <w:szCs w:val="24"/>
          <w:lang w:val="en-GB"/>
        </w:rPr>
        <w:t xml:space="preserve">worrying because </w:t>
      </w:r>
      <w:r w:rsidR="006D13D7" w:rsidRPr="00F519FE">
        <w:rPr>
          <w:rFonts w:cs="Times New Roman"/>
          <w:sz w:val="24"/>
          <w:szCs w:val="24"/>
          <w:lang w:val="en-GB"/>
        </w:rPr>
        <w:t xml:space="preserve">health effects may manifest years after exposure, and because accountability can also be hampered by the lack of </w:t>
      </w:r>
      <w:r w:rsidR="00EE5EC4">
        <w:rPr>
          <w:rFonts w:cs="Times New Roman"/>
          <w:sz w:val="24"/>
          <w:szCs w:val="24"/>
          <w:lang w:val="en-GB"/>
        </w:rPr>
        <w:t>objective</w:t>
      </w:r>
      <w:r w:rsidR="00EE5EC4" w:rsidRPr="00F519FE">
        <w:rPr>
          <w:rFonts w:cs="Times New Roman"/>
          <w:sz w:val="24"/>
          <w:szCs w:val="24"/>
          <w:lang w:val="en-GB"/>
        </w:rPr>
        <w:t xml:space="preserve"> </w:t>
      </w:r>
      <w:r w:rsidR="006D13D7" w:rsidRPr="00F519FE">
        <w:rPr>
          <w:rFonts w:cs="Times New Roman"/>
          <w:sz w:val="24"/>
          <w:szCs w:val="24"/>
          <w:lang w:val="en-GB"/>
        </w:rPr>
        <w:t>data</w:t>
      </w:r>
      <w:r w:rsidR="00EE5EC4">
        <w:rPr>
          <w:rFonts w:cs="Times New Roman"/>
          <w:sz w:val="24"/>
          <w:szCs w:val="24"/>
          <w:lang w:val="en-GB"/>
        </w:rPr>
        <w:t xml:space="preserve"> and longitudinal studies</w:t>
      </w:r>
      <w:r w:rsidR="006D13D7" w:rsidRPr="00F519FE">
        <w:rPr>
          <w:rFonts w:cs="Times New Roman"/>
          <w:sz w:val="24"/>
          <w:szCs w:val="24"/>
          <w:lang w:val="en-GB"/>
        </w:rPr>
        <w:t>.</w:t>
      </w:r>
      <w:r w:rsidR="006D13D7" w:rsidRPr="00F519FE">
        <w:rPr>
          <w:rFonts w:cs="Times New Roman"/>
          <w:color w:val="000000"/>
          <w:sz w:val="24"/>
          <w:szCs w:val="24"/>
          <w:lang w:val="en-GB"/>
        </w:rPr>
        <w:t xml:space="preserve"> </w:t>
      </w:r>
    </w:p>
    <w:p w14:paraId="53E71C18" w14:textId="77777777" w:rsidR="006D13D7" w:rsidRPr="009A71E7" w:rsidRDefault="006D13D7" w:rsidP="006D13D7">
      <w:pPr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</w:p>
    <w:p w14:paraId="642D9A96" w14:textId="77777777" w:rsidR="006D13D7" w:rsidRDefault="00937687" w:rsidP="006D13D7">
      <w:pPr>
        <w:spacing w:after="0" w:line="240" w:lineRule="auto"/>
        <w:rPr>
          <w:color w:val="000000" w:themeColor="text1"/>
          <w:sz w:val="24"/>
          <w:szCs w:val="24"/>
          <w:lang w:val="en-GB"/>
        </w:rPr>
      </w:pPr>
      <w:r>
        <w:rPr>
          <w:rFonts w:cs="Times New Roman"/>
          <w:color w:val="000000"/>
          <w:sz w:val="24"/>
          <w:szCs w:val="24"/>
          <w:lang w:val="en-GB"/>
        </w:rPr>
        <w:t>A</w:t>
      </w:r>
      <w:r w:rsidR="008933CE">
        <w:rPr>
          <w:rFonts w:cs="Times New Roman"/>
          <w:color w:val="000000"/>
          <w:sz w:val="24"/>
          <w:szCs w:val="24"/>
          <w:lang w:val="en-GB"/>
        </w:rPr>
        <w:t xml:space="preserve"> </w:t>
      </w:r>
      <w:r w:rsidR="008933CE" w:rsidRPr="00094CD0">
        <w:rPr>
          <w:rFonts w:cs="Times New Roman"/>
          <w:color w:val="000000"/>
          <w:sz w:val="24"/>
          <w:szCs w:val="24"/>
          <w:lang w:val="en-GB"/>
        </w:rPr>
        <w:t>greater integration of child rights</w:t>
      </w:r>
      <w:r w:rsidR="008933CE">
        <w:rPr>
          <w:rFonts w:cs="Times New Roman"/>
          <w:color w:val="000000"/>
          <w:sz w:val="24"/>
          <w:szCs w:val="24"/>
          <w:lang w:val="en-GB"/>
        </w:rPr>
        <w:t>, child health,</w:t>
      </w:r>
      <w:r w:rsidR="008933CE" w:rsidRPr="00094CD0">
        <w:rPr>
          <w:rFonts w:cs="Times New Roman"/>
          <w:color w:val="000000"/>
          <w:sz w:val="24"/>
          <w:szCs w:val="24"/>
          <w:lang w:val="en-GB"/>
        </w:rPr>
        <w:t xml:space="preserve"> and environmental issues </w:t>
      </w:r>
      <w:r w:rsidR="008933CE">
        <w:rPr>
          <w:rFonts w:cs="Times New Roman"/>
          <w:color w:val="000000"/>
          <w:sz w:val="24"/>
          <w:szCs w:val="24"/>
          <w:lang w:val="en-GB"/>
        </w:rPr>
        <w:t xml:space="preserve">is </w:t>
      </w:r>
      <w:r w:rsidR="008933CE" w:rsidRPr="00094CD0">
        <w:rPr>
          <w:rFonts w:cs="Times New Roman"/>
          <w:color w:val="000000"/>
          <w:sz w:val="24"/>
          <w:szCs w:val="24"/>
          <w:lang w:val="en-GB"/>
        </w:rPr>
        <w:t>possible</w:t>
      </w:r>
      <w:r w:rsidR="008933CE">
        <w:rPr>
          <w:rFonts w:cs="Times New Roman"/>
          <w:color w:val="000000"/>
          <w:sz w:val="24"/>
          <w:szCs w:val="24"/>
          <w:lang w:val="en-GB"/>
        </w:rPr>
        <w:t xml:space="preserve">. A step in the right direction is the </w:t>
      </w:r>
      <w:r w:rsidR="006D13D7">
        <w:rPr>
          <w:rFonts w:cs="Times New Roman"/>
          <w:color w:val="000000"/>
          <w:sz w:val="24"/>
          <w:szCs w:val="24"/>
          <w:lang w:val="en-GB"/>
        </w:rPr>
        <w:t xml:space="preserve">2013 </w:t>
      </w:r>
      <w:r w:rsidR="006D13D7" w:rsidRPr="00094CD0">
        <w:rPr>
          <w:color w:val="000000" w:themeColor="text1"/>
          <w:sz w:val="24"/>
          <w:szCs w:val="24"/>
          <w:lang w:val="en-GB"/>
        </w:rPr>
        <w:t>Minamata Convention on Mercury</w:t>
      </w:r>
      <w:r w:rsidR="00DD01FD">
        <w:rPr>
          <w:color w:val="000000" w:themeColor="text1"/>
          <w:sz w:val="24"/>
          <w:szCs w:val="24"/>
          <w:lang w:val="en-GB"/>
        </w:rPr>
        <w:t>, which</w:t>
      </w:r>
      <w:r w:rsidR="006D13D7" w:rsidRPr="00094CD0">
        <w:rPr>
          <w:color w:val="000000" w:themeColor="text1"/>
          <w:sz w:val="24"/>
          <w:szCs w:val="24"/>
          <w:lang w:val="en-GB"/>
        </w:rPr>
        <w:t xml:space="preserve"> requires treaty parties to </w:t>
      </w:r>
      <w:r w:rsidR="008933CE">
        <w:rPr>
          <w:color w:val="000000" w:themeColor="text1"/>
          <w:sz w:val="24"/>
          <w:szCs w:val="24"/>
          <w:lang w:val="en-GB"/>
        </w:rPr>
        <w:t xml:space="preserve">develop </w:t>
      </w:r>
      <w:r w:rsidR="006D13D7" w:rsidRPr="00094CD0">
        <w:rPr>
          <w:color w:val="000000" w:themeColor="text1"/>
          <w:sz w:val="24"/>
          <w:szCs w:val="24"/>
          <w:lang w:val="en-GB"/>
        </w:rPr>
        <w:t>strategies to prevent children’s mercury exposure in the context of artisanal gold mining</w:t>
      </w:r>
      <w:r w:rsidR="008933CE">
        <w:rPr>
          <w:color w:val="000000" w:themeColor="text1"/>
          <w:sz w:val="24"/>
          <w:szCs w:val="24"/>
          <w:lang w:val="en-GB"/>
        </w:rPr>
        <w:t xml:space="preserve">, as part of </w:t>
      </w:r>
      <w:r w:rsidR="008933CE" w:rsidRPr="00094CD0">
        <w:rPr>
          <w:color w:val="000000" w:themeColor="text1"/>
          <w:sz w:val="24"/>
          <w:szCs w:val="24"/>
          <w:lang w:val="en-GB"/>
        </w:rPr>
        <w:t>national action plans</w:t>
      </w:r>
      <w:r w:rsidR="006D13D7" w:rsidRPr="00094CD0">
        <w:rPr>
          <w:color w:val="000000" w:themeColor="text1"/>
          <w:sz w:val="24"/>
          <w:szCs w:val="24"/>
          <w:lang w:val="en-GB"/>
        </w:rPr>
        <w:t xml:space="preserve">. </w:t>
      </w:r>
      <w:r w:rsidR="008933CE">
        <w:rPr>
          <w:color w:val="000000" w:themeColor="text1"/>
          <w:sz w:val="24"/>
          <w:szCs w:val="24"/>
          <w:lang w:val="en-GB"/>
        </w:rPr>
        <w:t xml:space="preserve">It also </w:t>
      </w:r>
      <w:r w:rsidR="00DD01FD">
        <w:rPr>
          <w:color w:val="000000" w:themeColor="text1"/>
          <w:sz w:val="24"/>
          <w:szCs w:val="24"/>
          <w:lang w:val="en-GB"/>
        </w:rPr>
        <w:t xml:space="preserve">spells out health actions that governments need to undertake, such as </w:t>
      </w:r>
      <w:r w:rsidR="008933CE">
        <w:rPr>
          <w:color w:val="000000" w:themeColor="text1"/>
          <w:sz w:val="24"/>
          <w:szCs w:val="24"/>
          <w:lang w:val="en-GB"/>
        </w:rPr>
        <w:t>test</w:t>
      </w:r>
      <w:r w:rsidR="00DD01FD">
        <w:rPr>
          <w:color w:val="000000" w:themeColor="text1"/>
          <w:sz w:val="24"/>
          <w:szCs w:val="24"/>
          <w:lang w:val="en-GB"/>
        </w:rPr>
        <w:t>ing</w:t>
      </w:r>
      <w:r w:rsidR="008933CE">
        <w:rPr>
          <w:color w:val="000000" w:themeColor="text1"/>
          <w:sz w:val="24"/>
          <w:szCs w:val="24"/>
          <w:lang w:val="en-GB"/>
        </w:rPr>
        <w:t xml:space="preserve"> and treat</w:t>
      </w:r>
      <w:r w:rsidR="00DD01FD">
        <w:rPr>
          <w:color w:val="000000" w:themeColor="text1"/>
          <w:sz w:val="24"/>
          <w:szCs w:val="24"/>
          <w:lang w:val="en-GB"/>
        </w:rPr>
        <w:t>ing</w:t>
      </w:r>
      <w:r w:rsidR="008933CE">
        <w:rPr>
          <w:color w:val="000000" w:themeColor="text1"/>
          <w:sz w:val="24"/>
          <w:szCs w:val="24"/>
          <w:lang w:val="en-GB"/>
        </w:rPr>
        <w:t xml:space="preserve"> exposure, and </w:t>
      </w:r>
      <w:r w:rsidR="00DD01FD">
        <w:rPr>
          <w:color w:val="000000" w:themeColor="text1"/>
          <w:sz w:val="24"/>
          <w:szCs w:val="24"/>
          <w:lang w:val="en-GB"/>
        </w:rPr>
        <w:t xml:space="preserve">has prompted </w:t>
      </w:r>
      <w:r w:rsidR="008933CE">
        <w:rPr>
          <w:color w:val="000000" w:themeColor="text1"/>
          <w:sz w:val="24"/>
          <w:szCs w:val="24"/>
          <w:lang w:val="en-GB"/>
        </w:rPr>
        <w:t xml:space="preserve">the WHO to </w:t>
      </w:r>
      <w:r w:rsidR="00DD01FD">
        <w:rPr>
          <w:color w:val="000000" w:themeColor="text1"/>
          <w:sz w:val="24"/>
          <w:szCs w:val="24"/>
          <w:lang w:val="en-GB"/>
        </w:rPr>
        <w:t>get more involved</w:t>
      </w:r>
      <w:r w:rsidR="008933CE">
        <w:rPr>
          <w:color w:val="000000" w:themeColor="text1"/>
          <w:sz w:val="24"/>
          <w:szCs w:val="24"/>
          <w:lang w:val="en-GB"/>
        </w:rPr>
        <w:t xml:space="preserve">. </w:t>
      </w:r>
      <w:r w:rsidR="006D13D7" w:rsidRPr="00094CD0">
        <w:rPr>
          <w:color w:val="000000" w:themeColor="text1"/>
          <w:sz w:val="24"/>
          <w:szCs w:val="24"/>
          <w:lang w:val="en-GB"/>
        </w:rPr>
        <w:t>A guidance by UNEP spells out these child-specific measures for governments</w:t>
      </w:r>
      <w:r w:rsidR="006D13D7">
        <w:rPr>
          <w:color w:val="000000" w:themeColor="text1"/>
          <w:sz w:val="24"/>
          <w:szCs w:val="24"/>
          <w:lang w:val="en-GB"/>
        </w:rPr>
        <w:t xml:space="preserve">. </w:t>
      </w:r>
    </w:p>
    <w:p w14:paraId="44904C7A" w14:textId="77777777" w:rsidR="00D067F9" w:rsidRDefault="00D067F9" w:rsidP="006D13D7">
      <w:pPr>
        <w:spacing w:after="0" w:line="240" w:lineRule="auto"/>
        <w:rPr>
          <w:color w:val="000000" w:themeColor="text1"/>
          <w:sz w:val="24"/>
          <w:szCs w:val="24"/>
          <w:lang w:val="en-GB"/>
        </w:rPr>
      </w:pPr>
    </w:p>
    <w:p w14:paraId="6ED2B1F2" w14:textId="7E07A701" w:rsidR="00D067F9" w:rsidRPr="00D66CE4" w:rsidRDefault="00D067F9" w:rsidP="006D13D7">
      <w:pPr>
        <w:spacing w:after="0" w:line="240" w:lineRule="auto"/>
        <w:rPr>
          <w:color w:val="000000" w:themeColor="text1"/>
          <w:sz w:val="28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Successful litigation of past abuses is possible, too. </w:t>
      </w:r>
      <w:r w:rsidR="00376933">
        <w:rPr>
          <w:color w:val="000000" w:themeColor="text1"/>
          <w:sz w:val="24"/>
          <w:szCs w:val="24"/>
          <w:lang w:val="en-GB"/>
        </w:rPr>
        <w:t>For example, i</w:t>
      </w:r>
      <w:r>
        <w:rPr>
          <w:color w:val="000000" w:themeColor="text1"/>
          <w:sz w:val="24"/>
          <w:szCs w:val="24"/>
          <w:lang w:val="en-GB"/>
        </w:rPr>
        <w:t xml:space="preserve">n January 2013, Thailand’s supreme administrative court ruled that the government’s Pollution Control Department had to pay compensation to 22 plaintiffs because it had failed to clean up toxic pollution from a lead processing factory </w:t>
      </w:r>
      <w:r w:rsidR="00AE0E63">
        <w:rPr>
          <w:color w:val="000000" w:themeColor="text1"/>
          <w:sz w:val="24"/>
          <w:szCs w:val="24"/>
          <w:lang w:val="en-GB"/>
        </w:rPr>
        <w:t>that</w:t>
      </w:r>
      <w:r>
        <w:rPr>
          <w:color w:val="000000" w:themeColor="text1"/>
          <w:sz w:val="24"/>
          <w:szCs w:val="24"/>
          <w:lang w:val="en-GB"/>
        </w:rPr>
        <w:t xml:space="preserve"> contaminated a river and poisoned nearby residents. </w:t>
      </w:r>
      <w:r w:rsidR="00EE5EC4" w:rsidRPr="0093493B">
        <w:rPr>
          <w:lang w:val="en-GB"/>
        </w:rPr>
        <w:t xml:space="preserve">The </w:t>
      </w:r>
      <w:r w:rsidR="00EE5EC4" w:rsidRPr="00D66CE4">
        <w:rPr>
          <w:sz w:val="24"/>
          <w:lang w:val="en-GB"/>
        </w:rPr>
        <w:t xml:space="preserve">Supreme Administrative Court’s order to clean up </w:t>
      </w:r>
      <w:r w:rsidR="00D66CE4">
        <w:rPr>
          <w:sz w:val="24"/>
          <w:lang w:val="en-GB"/>
        </w:rPr>
        <w:t xml:space="preserve">the affected area </w:t>
      </w:r>
      <w:r w:rsidR="00EE5EC4" w:rsidRPr="00D66CE4">
        <w:rPr>
          <w:sz w:val="24"/>
          <w:lang w:val="en-GB"/>
        </w:rPr>
        <w:t xml:space="preserve">was the first of its kind in Thailand, although remediation activities have yet to begin. </w:t>
      </w:r>
    </w:p>
    <w:p w14:paraId="240171A6" w14:textId="77777777" w:rsidR="006D13D7" w:rsidRDefault="006D13D7" w:rsidP="007C08F2">
      <w:pPr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</w:p>
    <w:p w14:paraId="6671B3F6" w14:textId="49577E26" w:rsidR="00D03A07" w:rsidRDefault="00EE5EC4" w:rsidP="007C08F2">
      <w:pPr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  <w:r>
        <w:rPr>
          <w:rFonts w:cs="Times New Roman"/>
          <w:color w:val="000000"/>
          <w:sz w:val="24"/>
          <w:szCs w:val="24"/>
          <w:lang w:val="en-GB"/>
        </w:rPr>
        <w:t>So m</w:t>
      </w:r>
      <w:r w:rsidR="00094CD0">
        <w:rPr>
          <w:rFonts w:cs="Times New Roman"/>
          <w:color w:val="000000"/>
          <w:sz w:val="24"/>
          <w:szCs w:val="24"/>
          <w:lang w:val="en-GB"/>
        </w:rPr>
        <w:t xml:space="preserve">uch more needs to be done. </w:t>
      </w:r>
      <w:r w:rsidR="00D03A07" w:rsidRPr="00F519FE" w:rsidDel="006F4C15">
        <w:rPr>
          <w:rFonts w:cs="Times New Roman"/>
          <w:color w:val="000000"/>
          <w:sz w:val="24"/>
          <w:szCs w:val="24"/>
          <w:lang w:val="en-GB"/>
        </w:rPr>
        <w:t>Human Rights Watc</w:t>
      </w:r>
      <w:r w:rsidR="00094CD0">
        <w:rPr>
          <w:rFonts w:cs="Times New Roman"/>
          <w:color w:val="000000"/>
          <w:sz w:val="24"/>
          <w:szCs w:val="24"/>
          <w:lang w:val="en-GB"/>
        </w:rPr>
        <w:t>h believes that the Committee c</w:t>
      </w:r>
      <w:r w:rsidR="00D03A07" w:rsidRPr="00F519FE" w:rsidDel="006F4C15">
        <w:rPr>
          <w:rFonts w:cs="Times New Roman"/>
          <w:color w:val="000000"/>
          <w:sz w:val="24"/>
          <w:szCs w:val="24"/>
          <w:lang w:val="en-GB"/>
        </w:rPr>
        <w:t xml:space="preserve">ould </w:t>
      </w:r>
      <w:r w:rsidR="00094CD0">
        <w:rPr>
          <w:rFonts w:cs="Times New Roman"/>
          <w:color w:val="000000"/>
          <w:sz w:val="24"/>
          <w:szCs w:val="24"/>
          <w:lang w:val="en-GB"/>
        </w:rPr>
        <w:t xml:space="preserve">and should contribute to </w:t>
      </w:r>
      <w:r w:rsidR="00D067F9">
        <w:rPr>
          <w:rFonts w:cs="Times New Roman"/>
          <w:color w:val="000000"/>
          <w:sz w:val="24"/>
          <w:szCs w:val="24"/>
          <w:lang w:val="en-GB"/>
        </w:rPr>
        <w:t xml:space="preserve">the protection of child rights in the context of the environment </w:t>
      </w:r>
      <w:r w:rsidR="00094CD0">
        <w:rPr>
          <w:rFonts w:cs="Times New Roman"/>
          <w:color w:val="000000"/>
          <w:sz w:val="24"/>
          <w:szCs w:val="24"/>
          <w:lang w:val="en-GB"/>
        </w:rPr>
        <w:t xml:space="preserve">by spelling out state and business obligations and providing guidance </w:t>
      </w:r>
      <w:r w:rsidR="00D067F9">
        <w:rPr>
          <w:rFonts w:cs="Times New Roman"/>
          <w:color w:val="000000"/>
          <w:sz w:val="24"/>
          <w:szCs w:val="24"/>
          <w:lang w:val="en-GB"/>
        </w:rPr>
        <w:t>in this field</w:t>
      </w:r>
      <w:r w:rsidR="00094CD0">
        <w:rPr>
          <w:rFonts w:cs="Times New Roman"/>
          <w:color w:val="000000"/>
          <w:sz w:val="24"/>
          <w:szCs w:val="24"/>
          <w:lang w:val="en-GB"/>
        </w:rPr>
        <w:t xml:space="preserve">. It should do so by </w:t>
      </w:r>
      <w:r w:rsidR="00D03A07" w:rsidRPr="00F519FE" w:rsidDel="006F4C15">
        <w:rPr>
          <w:rFonts w:cs="Times New Roman"/>
          <w:color w:val="000000"/>
          <w:sz w:val="24"/>
          <w:szCs w:val="24"/>
          <w:lang w:val="en-GB"/>
        </w:rPr>
        <w:t>drafting a General Comment on Child Rights and the Environment</w:t>
      </w:r>
      <w:r w:rsidR="00D53377">
        <w:rPr>
          <w:rFonts w:cs="Times New Roman"/>
          <w:color w:val="000000"/>
          <w:sz w:val="24"/>
          <w:szCs w:val="24"/>
          <w:lang w:val="en-GB"/>
        </w:rPr>
        <w:t>. Such a General Comment would clearly explain how the Convention oblig</w:t>
      </w:r>
      <w:r w:rsidR="00AE0E63">
        <w:rPr>
          <w:rFonts w:cs="Times New Roman"/>
          <w:color w:val="000000"/>
          <w:sz w:val="24"/>
          <w:szCs w:val="24"/>
          <w:lang w:val="en-GB"/>
        </w:rPr>
        <w:t>ates</w:t>
      </w:r>
      <w:r w:rsidR="00D53377">
        <w:rPr>
          <w:rFonts w:cs="Times New Roman"/>
          <w:color w:val="000000"/>
          <w:sz w:val="24"/>
          <w:szCs w:val="24"/>
          <w:lang w:val="en-GB"/>
        </w:rPr>
        <w:t xml:space="preserve"> governments to protect children’s </w:t>
      </w:r>
      <w:r w:rsidR="007C08F2" w:rsidRPr="00F519FE">
        <w:rPr>
          <w:rFonts w:cs="Times New Roman"/>
          <w:color w:val="000000"/>
          <w:sz w:val="24"/>
          <w:szCs w:val="24"/>
          <w:lang w:val="en-GB"/>
        </w:rPr>
        <w:t xml:space="preserve">substantive and procedural rights </w:t>
      </w:r>
      <w:r w:rsidR="00D53377">
        <w:rPr>
          <w:rFonts w:cs="Times New Roman"/>
          <w:color w:val="000000"/>
          <w:sz w:val="24"/>
          <w:szCs w:val="24"/>
          <w:lang w:val="en-GB"/>
        </w:rPr>
        <w:t xml:space="preserve">in relation </w:t>
      </w:r>
      <w:r w:rsidR="007C08F2" w:rsidRPr="00F519FE">
        <w:rPr>
          <w:rFonts w:cs="Times New Roman"/>
          <w:color w:val="000000"/>
          <w:sz w:val="24"/>
          <w:szCs w:val="24"/>
          <w:lang w:val="en-GB"/>
        </w:rPr>
        <w:t>to the environment</w:t>
      </w:r>
      <w:r w:rsidR="00094CD0">
        <w:rPr>
          <w:rFonts w:cs="Times New Roman"/>
          <w:color w:val="000000"/>
          <w:sz w:val="24"/>
          <w:szCs w:val="24"/>
          <w:lang w:val="en-GB"/>
        </w:rPr>
        <w:t xml:space="preserve">. </w:t>
      </w:r>
      <w:r w:rsidR="00D53377">
        <w:rPr>
          <w:rFonts w:cs="Times New Roman"/>
          <w:color w:val="000000"/>
          <w:sz w:val="24"/>
          <w:szCs w:val="24"/>
          <w:lang w:val="en-GB"/>
        </w:rPr>
        <w:t xml:space="preserve">It </w:t>
      </w:r>
      <w:r w:rsidR="00094CD0">
        <w:rPr>
          <w:rFonts w:cs="Times New Roman"/>
          <w:color w:val="000000"/>
          <w:sz w:val="24"/>
          <w:szCs w:val="24"/>
          <w:lang w:val="en-GB"/>
        </w:rPr>
        <w:t xml:space="preserve">would </w:t>
      </w:r>
      <w:r w:rsidR="00D03A07" w:rsidRPr="00F519FE" w:rsidDel="006F4C15">
        <w:rPr>
          <w:rFonts w:cs="Times New Roman"/>
          <w:color w:val="000000"/>
          <w:sz w:val="24"/>
          <w:szCs w:val="24"/>
          <w:lang w:val="en-GB"/>
        </w:rPr>
        <w:t>convey the relevance of the Convention to a wide range of actors working on child rights and the environment, and help strengthen linkages between child rights and the environment.</w:t>
      </w:r>
      <w:r w:rsidR="00D067F9">
        <w:rPr>
          <w:rFonts w:cs="Times New Roman"/>
          <w:color w:val="000000"/>
          <w:sz w:val="24"/>
          <w:szCs w:val="24"/>
          <w:lang w:val="en-GB"/>
        </w:rPr>
        <w:t xml:space="preserve"> </w:t>
      </w:r>
    </w:p>
    <w:p w14:paraId="3311C939" w14:textId="77777777" w:rsidR="00D067F9" w:rsidRDefault="00D067F9" w:rsidP="007C08F2">
      <w:pPr>
        <w:spacing w:after="0" w:line="240" w:lineRule="auto"/>
        <w:rPr>
          <w:rFonts w:cs="Times New Roman"/>
          <w:color w:val="000000"/>
          <w:sz w:val="24"/>
          <w:szCs w:val="24"/>
          <w:lang w:val="en-GB"/>
        </w:rPr>
      </w:pPr>
    </w:p>
    <w:p w14:paraId="4C6155EA" w14:textId="3C8F6533" w:rsidR="00D067F9" w:rsidRPr="00F519FE" w:rsidRDefault="00D067F9" w:rsidP="00D067F9">
      <w:pPr>
        <w:pStyle w:val="ListParagraph"/>
        <w:spacing w:after="0" w:line="240" w:lineRule="auto"/>
        <w:ind w:left="0"/>
        <w:rPr>
          <w:sz w:val="24"/>
          <w:szCs w:val="24"/>
          <w:shd w:val="clear" w:color="auto" w:fill="FFFFFF"/>
          <w:lang w:val="en-GB"/>
        </w:rPr>
      </w:pPr>
      <w:r w:rsidRPr="00F519FE">
        <w:rPr>
          <w:sz w:val="24"/>
          <w:szCs w:val="24"/>
          <w:shd w:val="clear" w:color="auto" w:fill="FFFFFF"/>
          <w:lang w:val="en-GB"/>
        </w:rPr>
        <w:t>In addition to developing a General Comment, we believe that the CRC should</w:t>
      </w:r>
      <w:r w:rsidR="00E71679">
        <w:rPr>
          <w:sz w:val="24"/>
          <w:szCs w:val="24"/>
          <w:shd w:val="clear" w:color="auto" w:fill="FFFFFF"/>
          <w:lang w:val="en-GB"/>
        </w:rPr>
        <w:t xml:space="preserve"> advise </w:t>
      </w:r>
      <w:r w:rsidR="00AE0E63">
        <w:rPr>
          <w:sz w:val="24"/>
          <w:szCs w:val="24"/>
          <w:shd w:val="clear" w:color="auto" w:fill="FFFFFF"/>
          <w:lang w:val="en-GB"/>
        </w:rPr>
        <w:t xml:space="preserve">governments </w:t>
      </w:r>
      <w:r w:rsidR="00E71679">
        <w:rPr>
          <w:sz w:val="24"/>
          <w:szCs w:val="24"/>
          <w:shd w:val="clear" w:color="auto" w:fill="FFFFFF"/>
          <w:lang w:val="en-GB"/>
        </w:rPr>
        <w:t>on how to protect child rights in the context of toxic exposure, by providing guidance on</w:t>
      </w:r>
      <w:r w:rsidRPr="00F519FE">
        <w:rPr>
          <w:sz w:val="24"/>
          <w:szCs w:val="24"/>
          <w:shd w:val="clear" w:color="auto" w:fill="FFFFFF"/>
          <w:lang w:val="en-GB"/>
        </w:rPr>
        <w:t>:</w:t>
      </w:r>
    </w:p>
    <w:p w14:paraId="4D29D36A" w14:textId="77777777" w:rsidR="00D067F9" w:rsidRPr="00F519FE" w:rsidRDefault="00D067F9" w:rsidP="00D067F9">
      <w:pPr>
        <w:pStyle w:val="ListParagraph"/>
        <w:spacing w:after="0" w:line="240" w:lineRule="auto"/>
        <w:ind w:left="0"/>
        <w:rPr>
          <w:sz w:val="24"/>
          <w:szCs w:val="24"/>
          <w:shd w:val="clear" w:color="auto" w:fill="FFFFFF"/>
          <w:lang w:val="en-GB"/>
        </w:rPr>
      </w:pPr>
    </w:p>
    <w:p w14:paraId="58A06871" w14:textId="642A36DB" w:rsidR="00D067F9" w:rsidRPr="00F519FE" w:rsidRDefault="00E71679" w:rsidP="00D067F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Effective</w:t>
      </w:r>
      <w:r w:rsidR="00D067F9" w:rsidRPr="00F519FE">
        <w:rPr>
          <w:sz w:val="24"/>
          <w:szCs w:val="24"/>
          <w:lang w:val="en-GB"/>
        </w:rPr>
        <w:t xml:space="preserve"> business </w:t>
      </w:r>
      <w:r>
        <w:rPr>
          <w:sz w:val="24"/>
          <w:szCs w:val="24"/>
          <w:lang w:val="en-GB"/>
        </w:rPr>
        <w:t>regulation</w:t>
      </w:r>
      <w:r w:rsidR="00D067F9" w:rsidRPr="00F519FE">
        <w:rPr>
          <w:sz w:val="24"/>
          <w:szCs w:val="24"/>
          <w:lang w:val="en-GB"/>
        </w:rPr>
        <w:t xml:space="preserve">, including </w:t>
      </w:r>
      <w:r w:rsidR="001A6EF0">
        <w:rPr>
          <w:sz w:val="24"/>
          <w:szCs w:val="24"/>
          <w:lang w:val="en-GB"/>
        </w:rPr>
        <w:t xml:space="preserve">in the full </w:t>
      </w:r>
      <w:r w:rsidR="00D067F9" w:rsidRPr="00F519FE">
        <w:rPr>
          <w:sz w:val="24"/>
          <w:szCs w:val="24"/>
          <w:lang w:val="en-GB"/>
        </w:rPr>
        <w:t>supply chain</w:t>
      </w:r>
      <w:r w:rsidR="00D067F9">
        <w:rPr>
          <w:sz w:val="24"/>
          <w:szCs w:val="24"/>
          <w:lang w:val="en-GB"/>
        </w:rPr>
        <w:t>;</w:t>
      </w:r>
    </w:p>
    <w:p w14:paraId="1CD39636" w14:textId="77777777" w:rsidR="00D067F9" w:rsidRPr="00F519FE" w:rsidRDefault="00D067F9" w:rsidP="00D067F9">
      <w:pPr>
        <w:pStyle w:val="ListParagraph"/>
        <w:rPr>
          <w:sz w:val="24"/>
          <w:szCs w:val="24"/>
          <w:lang w:val="en-GB"/>
        </w:rPr>
      </w:pPr>
    </w:p>
    <w:p w14:paraId="7C366351" w14:textId="77777777" w:rsidR="00D067F9" w:rsidRPr="00F519FE" w:rsidRDefault="00E71679" w:rsidP="00D067F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</w:t>
      </w:r>
      <w:r w:rsidR="00D067F9">
        <w:rPr>
          <w:sz w:val="24"/>
          <w:szCs w:val="24"/>
          <w:lang w:val="en-GB"/>
        </w:rPr>
        <w:t xml:space="preserve">hild health </w:t>
      </w:r>
      <w:r w:rsidR="00D067F9" w:rsidRPr="00F519FE">
        <w:rPr>
          <w:sz w:val="24"/>
          <w:szCs w:val="24"/>
          <w:lang w:val="en-GB"/>
        </w:rPr>
        <w:t>prevention, biomonitoring, screening, testing, and treatment</w:t>
      </w:r>
      <w:r w:rsidR="00D067F9">
        <w:rPr>
          <w:sz w:val="24"/>
          <w:szCs w:val="24"/>
          <w:lang w:val="en-GB"/>
        </w:rPr>
        <w:t xml:space="preserve">; </w:t>
      </w:r>
      <w:r w:rsidR="00D067F9" w:rsidRPr="00F519FE">
        <w:rPr>
          <w:sz w:val="24"/>
          <w:szCs w:val="24"/>
          <w:lang w:val="en-GB"/>
        </w:rPr>
        <w:t xml:space="preserve"> </w:t>
      </w:r>
    </w:p>
    <w:p w14:paraId="4D8D0220" w14:textId="77777777" w:rsidR="00D067F9" w:rsidRPr="00F519FE" w:rsidRDefault="00D067F9" w:rsidP="00D067F9">
      <w:pPr>
        <w:pStyle w:val="ListParagraph"/>
        <w:spacing w:after="0" w:line="240" w:lineRule="auto"/>
        <w:rPr>
          <w:sz w:val="24"/>
          <w:szCs w:val="24"/>
          <w:lang w:val="en-GB"/>
        </w:rPr>
      </w:pPr>
    </w:p>
    <w:p w14:paraId="35976E73" w14:textId="77777777" w:rsidR="00E71679" w:rsidRPr="00F519FE" w:rsidRDefault="00E71679" w:rsidP="00E7167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  <w:lang w:val="en-GB"/>
        </w:rPr>
      </w:pPr>
      <w:r>
        <w:rPr>
          <w:rFonts w:cs="Times New Roman"/>
          <w:color w:val="000000"/>
          <w:sz w:val="24"/>
          <w:szCs w:val="24"/>
          <w:lang w:val="en-GB"/>
        </w:rPr>
        <w:t>And a</w:t>
      </w:r>
      <w:r w:rsidR="00D067F9" w:rsidRPr="00F519FE">
        <w:rPr>
          <w:rFonts w:cs="Times New Roman"/>
          <w:color w:val="000000"/>
          <w:sz w:val="24"/>
          <w:szCs w:val="24"/>
          <w:lang w:val="en-GB"/>
        </w:rPr>
        <w:t>ccountability for past violations</w:t>
      </w:r>
      <w:r>
        <w:rPr>
          <w:rFonts w:cs="Times New Roman"/>
          <w:color w:val="000000"/>
          <w:sz w:val="24"/>
          <w:szCs w:val="24"/>
          <w:lang w:val="en-GB"/>
        </w:rPr>
        <w:t>.</w:t>
      </w:r>
    </w:p>
    <w:p w14:paraId="0D75100A" w14:textId="77777777" w:rsidR="00D067F9" w:rsidRPr="00D66CE4" w:rsidRDefault="00D067F9" w:rsidP="00E71679">
      <w:pPr>
        <w:pStyle w:val="ListParagraph"/>
        <w:spacing w:after="0" w:line="240" w:lineRule="auto"/>
        <w:rPr>
          <w:sz w:val="24"/>
          <w:szCs w:val="24"/>
          <w:lang w:val="en-GB"/>
        </w:rPr>
      </w:pPr>
    </w:p>
    <w:p w14:paraId="485A61A6" w14:textId="1DA34510" w:rsidR="00E60863" w:rsidRPr="00F519FE" w:rsidRDefault="00D66CE4" w:rsidP="00DE13FA">
      <w:pPr>
        <w:rPr>
          <w:sz w:val="24"/>
          <w:szCs w:val="24"/>
          <w:lang w:val="en-GB"/>
        </w:rPr>
      </w:pPr>
      <w:r w:rsidRPr="00D66CE4">
        <w:rPr>
          <w:sz w:val="24"/>
          <w:szCs w:val="24"/>
          <w:lang w:val="en-GB"/>
        </w:rPr>
        <w:t>Progress in each of these areas would be a real contribution to children’s rights in the age of climate change and environmental degradation.</w:t>
      </w:r>
    </w:p>
    <w:p w14:paraId="4E60FF89" w14:textId="77777777" w:rsidR="00F5001F" w:rsidRDefault="00F5001F" w:rsidP="00782842">
      <w:pPr>
        <w:spacing w:after="0" w:line="240" w:lineRule="auto"/>
        <w:rPr>
          <w:rFonts w:eastAsia="Times New Roman" w:cs="Times New Roman"/>
          <w:spacing w:val="1"/>
          <w:sz w:val="24"/>
          <w:szCs w:val="24"/>
          <w:lang w:val="en-GB"/>
        </w:rPr>
      </w:pPr>
    </w:p>
    <w:p w14:paraId="7A3809A0" w14:textId="77777777" w:rsidR="00844B3D" w:rsidRDefault="00844B3D" w:rsidP="00782842">
      <w:pPr>
        <w:spacing w:after="0" w:line="240" w:lineRule="auto"/>
        <w:rPr>
          <w:sz w:val="24"/>
          <w:szCs w:val="24"/>
          <w:lang w:val="en-GB"/>
        </w:rPr>
      </w:pPr>
    </w:p>
    <w:sectPr w:rsidR="00844B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566FA" w14:textId="77777777" w:rsidR="00F12C68" w:rsidRDefault="00F12C68" w:rsidP="00563E4E">
      <w:pPr>
        <w:spacing w:after="0" w:line="240" w:lineRule="auto"/>
      </w:pPr>
      <w:r>
        <w:separator/>
      </w:r>
    </w:p>
  </w:endnote>
  <w:endnote w:type="continuationSeparator" w:id="0">
    <w:p w14:paraId="0B608942" w14:textId="77777777" w:rsidR="00F12C68" w:rsidRDefault="00F12C68" w:rsidP="0056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D64FD" w14:textId="77777777" w:rsidR="00F12C68" w:rsidRDefault="00F12C68" w:rsidP="00563E4E">
      <w:pPr>
        <w:spacing w:after="0" w:line="240" w:lineRule="auto"/>
      </w:pPr>
      <w:r>
        <w:separator/>
      </w:r>
    </w:p>
  </w:footnote>
  <w:footnote w:type="continuationSeparator" w:id="0">
    <w:p w14:paraId="067FE3E2" w14:textId="77777777" w:rsidR="00F12C68" w:rsidRDefault="00F12C68" w:rsidP="0056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91B"/>
    <w:multiLevelType w:val="hybridMultilevel"/>
    <w:tmpl w:val="512A27CC"/>
    <w:lvl w:ilvl="0" w:tplc="A7A27C0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272EA"/>
    <w:multiLevelType w:val="hybridMultilevel"/>
    <w:tmpl w:val="CC2A063E"/>
    <w:lvl w:ilvl="0" w:tplc="16BA4C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2401D"/>
    <w:multiLevelType w:val="hybridMultilevel"/>
    <w:tmpl w:val="142A17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11DA9"/>
    <w:multiLevelType w:val="hybridMultilevel"/>
    <w:tmpl w:val="17EAF0A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B00EA6"/>
    <w:multiLevelType w:val="hybridMultilevel"/>
    <w:tmpl w:val="47B66F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64C81"/>
    <w:multiLevelType w:val="hybridMultilevel"/>
    <w:tmpl w:val="B5CE1622"/>
    <w:lvl w:ilvl="0" w:tplc="A140C38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5BBC"/>
    <w:multiLevelType w:val="hybridMultilevel"/>
    <w:tmpl w:val="39388580"/>
    <w:lvl w:ilvl="0" w:tplc="A4DC1D3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66F9E"/>
    <w:multiLevelType w:val="hybridMultilevel"/>
    <w:tmpl w:val="E8B4F4E0"/>
    <w:lvl w:ilvl="0" w:tplc="CBA28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05D6A"/>
    <w:multiLevelType w:val="hybridMultilevel"/>
    <w:tmpl w:val="07C8E3E6"/>
    <w:lvl w:ilvl="0" w:tplc="FF0AE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47BAF"/>
    <w:multiLevelType w:val="hybridMultilevel"/>
    <w:tmpl w:val="67A490A0"/>
    <w:lvl w:ilvl="0" w:tplc="AC34C6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027EF"/>
    <w:multiLevelType w:val="multilevel"/>
    <w:tmpl w:val="6012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6A413C"/>
    <w:multiLevelType w:val="hybridMultilevel"/>
    <w:tmpl w:val="B768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F3B01"/>
    <w:multiLevelType w:val="hybridMultilevel"/>
    <w:tmpl w:val="142A17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64A34"/>
    <w:multiLevelType w:val="hybridMultilevel"/>
    <w:tmpl w:val="E034F082"/>
    <w:lvl w:ilvl="0" w:tplc="1708DF2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172D4"/>
    <w:multiLevelType w:val="hybridMultilevel"/>
    <w:tmpl w:val="86E453FC"/>
    <w:lvl w:ilvl="0" w:tplc="04070009">
      <w:start w:val="1"/>
      <w:numFmt w:val="bullet"/>
      <w:lvlText w:val=""/>
      <w:lvlJc w:val="left"/>
      <w:pPr>
        <w:ind w:left="460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5" w15:restartNumberingAfterBreak="0">
    <w:nsid w:val="799F1F38"/>
    <w:multiLevelType w:val="hybridMultilevel"/>
    <w:tmpl w:val="A90CE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A79B7"/>
    <w:multiLevelType w:val="hybridMultilevel"/>
    <w:tmpl w:val="C2886650"/>
    <w:lvl w:ilvl="0" w:tplc="C002BD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14"/>
  </w:num>
  <w:num w:numId="9">
    <w:abstractNumId w:val="12"/>
  </w:num>
  <w:num w:numId="10">
    <w:abstractNumId w:val="4"/>
  </w:num>
  <w:num w:numId="11">
    <w:abstractNumId w:val="15"/>
  </w:num>
  <w:num w:numId="12">
    <w:abstractNumId w:val="2"/>
  </w:num>
  <w:num w:numId="13">
    <w:abstractNumId w:val="16"/>
  </w:num>
  <w:num w:numId="14">
    <w:abstractNumId w:val="10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24"/>
    <w:rsid w:val="00094CD0"/>
    <w:rsid w:val="00105689"/>
    <w:rsid w:val="001858D5"/>
    <w:rsid w:val="001A5EB5"/>
    <w:rsid w:val="001A6EF0"/>
    <w:rsid w:val="001E11DC"/>
    <w:rsid w:val="001E41F6"/>
    <w:rsid w:val="00205F24"/>
    <w:rsid w:val="00234251"/>
    <w:rsid w:val="00275EE5"/>
    <w:rsid w:val="002D274E"/>
    <w:rsid w:val="00340429"/>
    <w:rsid w:val="00376933"/>
    <w:rsid w:val="003935F7"/>
    <w:rsid w:val="003D0C4E"/>
    <w:rsid w:val="003D7041"/>
    <w:rsid w:val="003F1833"/>
    <w:rsid w:val="00425400"/>
    <w:rsid w:val="004B5C48"/>
    <w:rsid w:val="004E3D41"/>
    <w:rsid w:val="004F7F1B"/>
    <w:rsid w:val="00526FED"/>
    <w:rsid w:val="00563E4E"/>
    <w:rsid w:val="005C0F68"/>
    <w:rsid w:val="005C7DD2"/>
    <w:rsid w:val="005F3BE2"/>
    <w:rsid w:val="006D13D7"/>
    <w:rsid w:val="00737854"/>
    <w:rsid w:val="00745F9A"/>
    <w:rsid w:val="00782842"/>
    <w:rsid w:val="007C08F2"/>
    <w:rsid w:val="007D6D87"/>
    <w:rsid w:val="008402C3"/>
    <w:rsid w:val="00844B3D"/>
    <w:rsid w:val="008531A6"/>
    <w:rsid w:val="00885F0B"/>
    <w:rsid w:val="008933CE"/>
    <w:rsid w:val="008A43EC"/>
    <w:rsid w:val="008E0256"/>
    <w:rsid w:val="009270DC"/>
    <w:rsid w:val="0093493B"/>
    <w:rsid w:val="00937687"/>
    <w:rsid w:val="0096221A"/>
    <w:rsid w:val="0097051C"/>
    <w:rsid w:val="0098264F"/>
    <w:rsid w:val="00991386"/>
    <w:rsid w:val="00996A4A"/>
    <w:rsid w:val="009A1EF9"/>
    <w:rsid w:val="009A629E"/>
    <w:rsid w:val="009A71E7"/>
    <w:rsid w:val="009B081F"/>
    <w:rsid w:val="009B20C9"/>
    <w:rsid w:val="009B32B5"/>
    <w:rsid w:val="00A023B2"/>
    <w:rsid w:val="00A66E7C"/>
    <w:rsid w:val="00A7666D"/>
    <w:rsid w:val="00AE0E63"/>
    <w:rsid w:val="00B17929"/>
    <w:rsid w:val="00BC6A69"/>
    <w:rsid w:val="00C05B36"/>
    <w:rsid w:val="00C64187"/>
    <w:rsid w:val="00C85A96"/>
    <w:rsid w:val="00C93380"/>
    <w:rsid w:val="00D03A07"/>
    <w:rsid w:val="00D067F9"/>
    <w:rsid w:val="00D24F2B"/>
    <w:rsid w:val="00D53377"/>
    <w:rsid w:val="00D66CE4"/>
    <w:rsid w:val="00D80EFA"/>
    <w:rsid w:val="00D96EA9"/>
    <w:rsid w:val="00DD01FD"/>
    <w:rsid w:val="00DD1ABD"/>
    <w:rsid w:val="00DE13FA"/>
    <w:rsid w:val="00DE615F"/>
    <w:rsid w:val="00E03D7F"/>
    <w:rsid w:val="00E4203E"/>
    <w:rsid w:val="00E60863"/>
    <w:rsid w:val="00E71679"/>
    <w:rsid w:val="00EA7614"/>
    <w:rsid w:val="00EE5EC4"/>
    <w:rsid w:val="00F12C68"/>
    <w:rsid w:val="00F5001F"/>
    <w:rsid w:val="00F519FE"/>
    <w:rsid w:val="00F521C2"/>
    <w:rsid w:val="00FD664D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A7A02"/>
  <w15:docId w15:val="{9941E43A-297D-4C62-B439-7180E9E1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E4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63E4E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3E4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63E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63E4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63E4E"/>
    <w:rPr>
      <w:rFonts w:ascii="Calibri" w:eastAsia="Times New Roman" w:hAnsi="Calibri" w:cs="Times New Roman"/>
      <w:sz w:val="20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56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qFormat/>
    <w:rsid w:val="00563E4E"/>
  </w:style>
  <w:style w:type="character" w:styleId="Emphasis">
    <w:name w:val="Emphasis"/>
    <w:basedOn w:val="DefaultParagraphFont"/>
    <w:uiPriority w:val="20"/>
    <w:qFormat/>
    <w:rsid w:val="00563E4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75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8B0BF9-9763-40EE-BB12-5F4290E03D94}"/>
</file>

<file path=customXml/itemProps2.xml><?xml version="1.0" encoding="utf-8"?>
<ds:datastoreItem xmlns:ds="http://schemas.openxmlformats.org/officeDocument/2006/customXml" ds:itemID="{1A0DEBCF-93E0-4BE9-8E71-89EAD63C6D6B}"/>
</file>

<file path=customXml/itemProps3.xml><?xml version="1.0" encoding="utf-8"?>
<ds:datastoreItem xmlns:ds="http://schemas.openxmlformats.org/officeDocument/2006/customXml" ds:itemID="{06EE5370-53D7-4CFF-BCF3-A135F2E58B9C}"/>
</file>

<file path=customXml/itemProps4.xml><?xml version="1.0" encoding="utf-8"?>
<ds:datastoreItem xmlns:ds="http://schemas.openxmlformats.org/officeDocument/2006/customXml" ds:itemID="{BE19D22A-0E62-4782-9CB3-A0C8E4901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Kippenberg</dc:creator>
  <cp:keywords/>
  <dc:description/>
  <cp:lastModifiedBy>Juliane Kippenberg</cp:lastModifiedBy>
  <cp:revision>3</cp:revision>
  <cp:lastPrinted>2016-09-19T13:06:00Z</cp:lastPrinted>
  <dcterms:created xsi:type="dcterms:W3CDTF">2016-09-21T18:09:00Z</dcterms:created>
  <dcterms:modified xsi:type="dcterms:W3CDTF">2016-09-21T18:18:00Z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