
<file path=[Content_Types].xml><?xml version="1.0" encoding="utf-8"?>
<Types xmlns="http://schemas.openxmlformats.org/package/2006/content-types">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89868C9" w14:textId="16F8B5AD" w:rsidR="003A1731" w:rsidRPr="006D6DA4" w:rsidRDefault="00FB20E8" w:rsidP="00FB20E8">
      <w:pPr>
        <w:widowControl/>
        <w:autoSpaceDE w:val="0"/>
        <w:autoSpaceDN w:val="0"/>
        <w:adjustRightInd w:val="0"/>
        <w:spacing w:line="360" w:lineRule="exact"/>
        <w:jc w:val="right"/>
        <w:rPr>
          <w:rFonts w:cstheme="majorHAnsi"/>
          <w:kern w:val="0"/>
          <w:sz w:val="21"/>
          <w:szCs w:val="30"/>
        </w:rPr>
      </w:pPr>
      <w:bookmarkStart w:id="0" w:name="_GoBack"/>
      <w:bookmarkEnd w:id="0"/>
      <w:r w:rsidRPr="006D6DA4">
        <w:rPr>
          <w:rFonts w:cstheme="majorHAnsi"/>
          <w:kern w:val="0"/>
          <w:sz w:val="21"/>
          <w:szCs w:val="30"/>
        </w:rPr>
        <w:t>July 3</w:t>
      </w:r>
      <w:r w:rsidR="00676B0E">
        <w:rPr>
          <w:rFonts w:cstheme="majorHAnsi"/>
          <w:kern w:val="0"/>
          <w:sz w:val="21"/>
          <w:szCs w:val="30"/>
        </w:rPr>
        <w:t>1</w:t>
      </w:r>
      <w:r w:rsidRPr="006D6DA4">
        <w:rPr>
          <w:rFonts w:cstheme="majorHAnsi"/>
          <w:kern w:val="0"/>
          <w:sz w:val="21"/>
          <w:szCs w:val="30"/>
        </w:rPr>
        <w:t>, 2016</w:t>
      </w:r>
    </w:p>
    <w:p w14:paraId="35163DD0" w14:textId="532F5633" w:rsidR="00FB20E8" w:rsidRDefault="00FB20E8" w:rsidP="00495F33">
      <w:pPr>
        <w:widowControl/>
        <w:autoSpaceDE w:val="0"/>
        <w:autoSpaceDN w:val="0"/>
        <w:adjustRightInd w:val="0"/>
        <w:spacing w:line="360" w:lineRule="exact"/>
        <w:rPr>
          <w:rFonts w:cstheme="majorHAnsi"/>
          <w:kern w:val="0"/>
          <w:sz w:val="30"/>
          <w:szCs w:val="30"/>
        </w:rPr>
      </w:pPr>
    </w:p>
    <w:p w14:paraId="5A0AC369" w14:textId="77777777" w:rsidR="00F47F8E" w:rsidRDefault="00F47F8E" w:rsidP="00495F33">
      <w:pPr>
        <w:widowControl/>
        <w:autoSpaceDE w:val="0"/>
        <w:autoSpaceDN w:val="0"/>
        <w:adjustRightInd w:val="0"/>
        <w:spacing w:line="360" w:lineRule="exact"/>
        <w:rPr>
          <w:rFonts w:cstheme="majorHAnsi"/>
          <w:kern w:val="0"/>
          <w:sz w:val="30"/>
          <w:szCs w:val="30"/>
        </w:rPr>
      </w:pPr>
    </w:p>
    <w:p w14:paraId="5F2EB9AC" w14:textId="09369968" w:rsidR="003A1731" w:rsidRPr="00DC2508" w:rsidRDefault="003A1731" w:rsidP="006D6DA4">
      <w:pPr>
        <w:widowControl/>
        <w:autoSpaceDE w:val="0"/>
        <w:autoSpaceDN w:val="0"/>
        <w:adjustRightInd w:val="0"/>
        <w:jc w:val="center"/>
        <w:rPr>
          <w:rFonts w:cstheme="majorHAnsi"/>
          <w:b/>
          <w:kern w:val="0"/>
          <w:sz w:val="44"/>
          <w:szCs w:val="30"/>
        </w:rPr>
      </w:pPr>
      <w:r w:rsidRPr="00DC2508">
        <w:rPr>
          <w:rFonts w:cstheme="majorHAnsi"/>
          <w:b/>
          <w:kern w:val="0"/>
          <w:sz w:val="44"/>
          <w:szCs w:val="30"/>
        </w:rPr>
        <w:t>“Nature Deprivation Syndrome”</w:t>
      </w:r>
    </w:p>
    <w:p w14:paraId="706690FE" w14:textId="6C4EEA5F" w:rsidR="00301C4A" w:rsidRPr="00DC2508" w:rsidRDefault="00FB20E8" w:rsidP="00FB20E8">
      <w:pPr>
        <w:widowControl/>
        <w:autoSpaceDE w:val="0"/>
        <w:autoSpaceDN w:val="0"/>
        <w:adjustRightInd w:val="0"/>
        <w:spacing w:line="360" w:lineRule="exact"/>
        <w:jc w:val="center"/>
        <w:rPr>
          <w:rFonts w:cstheme="majorHAnsi"/>
          <w:b/>
          <w:kern w:val="0"/>
          <w:sz w:val="30"/>
          <w:szCs w:val="30"/>
        </w:rPr>
      </w:pPr>
      <w:r w:rsidRPr="00DC2508">
        <w:rPr>
          <w:rFonts w:cstheme="majorHAnsi" w:hint="eastAsia"/>
          <w:b/>
          <w:kern w:val="0"/>
          <w:sz w:val="30"/>
          <w:szCs w:val="30"/>
        </w:rPr>
        <w:t>L</w:t>
      </w:r>
      <w:r w:rsidRPr="00DC2508">
        <w:rPr>
          <w:rFonts w:cstheme="majorHAnsi"/>
          <w:b/>
          <w:kern w:val="0"/>
          <w:sz w:val="30"/>
          <w:szCs w:val="30"/>
        </w:rPr>
        <w:t xml:space="preserve">ost childhood by </w:t>
      </w:r>
      <w:r w:rsidR="00301C4A" w:rsidRPr="00DC2508">
        <w:rPr>
          <w:rFonts w:cstheme="majorHAnsi"/>
          <w:b/>
          <w:kern w:val="0"/>
          <w:sz w:val="30"/>
          <w:szCs w:val="30"/>
        </w:rPr>
        <w:t xml:space="preserve">the Fukushima Nuclear Power Plant </w:t>
      </w:r>
      <w:r w:rsidRPr="00DC2508">
        <w:rPr>
          <w:rFonts w:cstheme="majorHAnsi"/>
          <w:b/>
          <w:kern w:val="0"/>
          <w:sz w:val="30"/>
          <w:szCs w:val="30"/>
        </w:rPr>
        <w:t>Accident</w:t>
      </w:r>
    </w:p>
    <w:p w14:paraId="068A90C8" w14:textId="1BC26734" w:rsidR="003A1731" w:rsidRDefault="003A1731" w:rsidP="00495F33">
      <w:pPr>
        <w:widowControl/>
        <w:autoSpaceDE w:val="0"/>
        <w:autoSpaceDN w:val="0"/>
        <w:adjustRightInd w:val="0"/>
        <w:spacing w:line="360" w:lineRule="exact"/>
        <w:rPr>
          <w:rFonts w:cstheme="majorHAnsi"/>
          <w:kern w:val="0"/>
          <w:sz w:val="30"/>
          <w:szCs w:val="30"/>
        </w:rPr>
      </w:pPr>
    </w:p>
    <w:p w14:paraId="2C2F2BE9" w14:textId="0732218A" w:rsidR="003A1731" w:rsidRPr="00495F33" w:rsidRDefault="00FB20E8" w:rsidP="00FB20E8">
      <w:pPr>
        <w:widowControl/>
        <w:autoSpaceDE w:val="0"/>
        <w:autoSpaceDN w:val="0"/>
        <w:adjustRightInd w:val="0"/>
        <w:spacing w:line="360" w:lineRule="exact"/>
        <w:jc w:val="center"/>
        <w:rPr>
          <w:rFonts w:cstheme="majorHAnsi"/>
          <w:kern w:val="0"/>
          <w:sz w:val="30"/>
          <w:szCs w:val="30"/>
        </w:rPr>
      </w:pPr>
      <w:r w:rsidRPr="00FB20E8">
        <w:rPr>
          <w:rFonts w:cstheme="majorHAnsi" w:hint="eastAsia"/>
          <w:kern w:val="0"/>
          <w:sz w:val="22"/>
          <w:szCs w:val="30"/>
        </w:rPr>
        <w:t>SHOKEI GAKUIN University Radioactivity Research Team</w:t>
      </w:r>
    </w:p>
    <w:p w14:paraId="29D5662C" w14:textId="1599E4DB" w:rsidR="00D22B9F" w:rsidRPr="00495F33" w:rsidRDefault="003B490C" w:rsidP="008451ED">
      <w:pPr>
        <w:spacing w:line="280" w:lineRule="exact"/>
        <w:ind w:leftChars="246" w:left="565" w:rightChars="408" w:right="937"/>
        <w:rPr>
          <w:rFonts w:cs="Helvetica"/>
          <w:kern w:val="0"/>
          <w:sz w:val="18"/>
          <w:szCs w:val="28"/>
          <w:vertAlign w:val="superscript"/>
        </w:rPr>
      </w:pPr>
      <w:r w:rsidRPr="00495F33">
        <w:rPr>
          <w:rFonts w:cs="Helvetica"/>
          <w:kern w:val="0"/>
          <w:sz w:val="18"/>
          <w:szCs w:val="28"/>
        </w:rPr>
        <w:t>Masaki IWAKURA</w:t>
      </w:r>
      <w:r w:rsidRPr="00495F33">
        <w:rPr>
          <w:rFonts w:cs="Helvetica"/>
          <w:kern w:val="0"/>
          <w:sz w:val="18"/>
          <w:szCs w:val="28"/>
          <w:vertAlign w:val="superscript"/>
        </w:rPr>
        <w:t>1)</w:t>
      </w:r>
      <w:r w:rsidRPr="00495F33">
        <w:rPr>
          <w:rFonts w:cs="Helvetica"/>
          <w:kern w:val="0"/>
          <w:sz w:val="18"/>
          <w:szCs w:val="28"/>
        </w:rPr>
        <w:t>, Takashi SAITO</w:t>
      </w:r>
      <w:r w:rsidRPr="00495F33">
        <w:rPr>
          <w:rFonts w:cs="Helvetica"/>
          <w:kern w:val="0"/>
          <w:sz w:val="18"/>
          <w:szCs w:val="28"/>
          <w:vertAlign w:val="superscript"/>
        </w:rPr>
        <w:t>2)</w:t>
      </w:r>
      <w:r w:rsidRPr="00495F33">
        <w:rPr>
          <w:rFonts w:cs="Helvetica"/>
          <w:kern w:val="0"/>
          <w:sz w:val="18"/>
          <w:szCs w:val="28"/>
        </w:rPr>
        <w:t>, Hideshige KOMATSU</w:t>
      </w:r>
      <w:r w:rsidRPr="00495F33">
        <w:rPr>
          <w:rFonts w:cs="Helvetica"/>
          <w:kern w:val="0"/>
          <w:sz w:val="18"/>
          <w:szCs w:val="28"/>
          <w:vertAlign w:val="superscript"/>
        </w:rPr>
        <w:t>2)</w:t>
      </w:r>
      <w:r w:rsidRPr="00495F33">
        <w:rPr>
          <w:rFonts w:cs="Helvetica"/>
          <w:kern w:val="0"/>
          <w:sz w:val="18"/>
          <w:szCs w:val="28"/>
        </w:rPr>
        <w:t xml:space="preserve">, </w:t>
      </w:r>
      <w:r w:rsidR="006B2841" w:rsidRPr="00495F33">
        <w:rPr>
          <w:rFonts w:cs="Helvetica"/>
          <w:kern w:val="0"/>
          <w:sz w:val="18"/>
          <w:szCs w:val="28"/>
        </w:rPr>
        <w:t>Yutaka</w:t>
      </w:r>
      <w:r w:rsidRPr="00495F33">
        <w:rPr>
          <w:rFonts w:cs="Helvetica"/>
          <w:kern w:val="0"/>
          <w:sz w:val="18"/>
          <w:szCs w:val="28"/>
        </w:rPr>
        <w:t xml:space="preserve"> YAMAZAKI</w:t>
      </w:r>
      <w:r w:rsidRPr="00495F33">
        <w:rPr>
          <w:rFonts w:cs="Helvetica"/>
          <w:kern w:val="0"/>
          <w:sz w:val="18"/>
          <w:szCs w:val="28"/>
          <w:vertAlign w:val="superscript"/>
        </w:rPr>
        <w:t>2)</w:t>
      </w:r>
      <w:r w:rsidRPr="00495F33">
        <w:rPr>
          <w:rFonts w:cs="Helvetica"/>
          <w:kern w:val="0"/>
          <w:sz w:val="18"/>
          <w:szCs w:val="28"/>
        </w:rPr>
        <w:t>, Sam MURCHIE</w:t>
      </w:r>
      <w:r w:rsidRPr="00495F33">
        <w:rPr>
          <w:rFonts w:cs="Helvetica"/>
          <w:kern w:val="0"/>
          <w:sz w:val="18"/>
          <w:szCs w:val="28"/>
          <w:vertAlign w:val="superscript"/>
        </w:rPr>
        <w:t>2)</w:t>
      </w:r>
      <w:r w:rsidRPr="00495F33">
        <w:rPr>
          <w:rFonts w:cs="Helvetica"/>
          <w:kern w:val="0"/>
          <w:sz w:val="18"/>
          <w:szCs w:val="28"/>
        </w:rPr>
        <w:t>, Toshiharu IZUMI</w:t>
      </w:r>
      <w:r w:rsidRPr="00495F33">
        <w:rPr>
          <w:rFonts w:cs="Helvetica"/>
          <w:kern w:val="0"/>
          <w:sz w:val="18"/>
          <w:szCs w:val="28"/>
          <w:vertAlign w:val="superscript"/>
        </w:rPr>
        <w:t>2)</w:t>
      </w:r>
      <w:r w:rsidRPr="00495F33">
        <w:rPr>
          <w:rFonts w:cs="Helvetica"/>
          <w:kern w:val="0"/>
          <w:sz w:val="18"/>
          <w:szCs w:val="28"/>
        </w:rPr>
        <w:t xml:space="preserve">, </w:t>
      </w:r>
      <w:r w:rsidR="004D698B" w:rsidRPr="00495F33">
        <w:rPr>
          <w:rFonts w:cs="Helvetica"/>
          <w:kern w:val="0"/>
          <w:sz w:val="18"/>
          <w:szCs w:val="28"/>
        </w:rPr>
        <w:t>Yukari SAKAMOTO</w:t>
      </w:r>
      <w:r w:rsidR="004D698B" w:rsidRPr="00495F33">
        <w:rPr>
          <w:rFonts w:cs="Helvetica"/>
          <w:kern w:val="0"/>
          <w:sz w:val="18"/>
          <w:szCs w:val="28"/>
          <w:vertAlign w:val="superscript"/>
        </w:rPr>
        <w:t>1)</w:t>
      </w:r>
      <w:r w:rsidR="004D698B" w:rsidRPr="00495F33">
        <w:rPr>
          <w:rFonts w:cs="Helvetica"/>
          <w:kern w:val="0"/>
          <w:sz w:val="18"/>
          <w:szCs w:val="28"/>
        </w:rPr>
        <w:t xml:space="preserve">, </w:t>
      </w:r>
      <w:r w:rsidR="00CF21FB">
        <w:rPr>
          <w:rFonts w:cs="Helvetica"/>
          <w:kern w:val="0"/>
          <w:sz w:val="18"/>
          <w:szCs w:val="28"/>
        </w:rPr>
        <w:t>Akihiko MORITA</w:t>
      </w:r>
      <w:r w:rsidR="00CF21FB" w:rsidRPr="00495F33">
        <w:rPr>
          <w:rFonts w:cs="Helvetica"/>
          <w:kern w:val="0"/>
          <w:sz w:val="18"/>
          <w:szCs w:val="28"/>
          <w:vertAlign w:val="superscript"/>
        </w:rPr>
        <w:t>2)</w:t>
      </w:r>
      <w:r w:rsidR="005D00C0">
        <w:rPr>
          <w:rFonts w:cs="Helvetica"/>
          <w:kern w:val="0"/>
          <w:sz w:val="18"/>
          <w:szCs w:val="28"/>
        </w:rPr>
        <w:t xml:space="preserve">, </w:t>
      </w:r>
      <w:r w:rsidRPr="00495F33">
        <w:rPr>
          <w:rFonts w:cs="Helvetica"/>
          <w:kern w:val="0"/>
          <w:sz w:val="18"/>
          <w:szCs w:val="28"/>
        </w:rPr>
        <w:t>Takeshi TAKEDA</w:t>
      </w:r>
      <w:r w:rsidRPr="00495F33">
        <w:rPr>
          <w:rFonts w:cs="Helvetica"/>
          <w:kern w:val="0"/>
          <w:sz w:val="18"/>
          <w:szCs w:val="28"/>
          <w:vertAlign w:val="superscript"/>
        </w:rPr>
        <w:t>3)</w:t>
      </w:r>
      <w:r w:rsidR="00BA3331" w:rsidRPr="00495F33">
        <w:rPr>
          <w:rFonts w:cs="Helvetica"/>
          <w:kern w:val="0"/>
          <w:sz w:val="18"/>
          <w:szCs w:val="28"/>
        </w:rPr>
        <w:t xml:space="preserve">, </w:t>
      </w:r>
      <w:r w:rsidRPr="00495F33">
        <w:rPr>
          <w:rFonts w:cs="Helvetica"/>
          <w:kern w:val="0"/>
          <w:sz w:val="18"/>
          <w:szCs w:val="28"/>
        </w:rPr>
        <w:t>Mihoko ENDO</w:t>
      </w:r>
      <w:r w:rsidR="00C162EF">
        <w:rPr>
          <w:rFonts w:cs="Helvetica"/>
          <w:kern w:val="0"/>
          <w:sz w:val="18"/>
          <w:szCs w:val="28"/>
          <w:vertAlign w:val="superscript"/>
        </w:rPr>
        <w:t>4</w:t>
      </w:r>
      <w:r w:rsidR="00A60F4C" w:rsidRPr="00495F33">
        <w:rPr>
          <w:rFonts w:cs="Helvetica"/>
          <w:kern w:val="0"/>
          <w:sz w:val="18"/>
          <w:szCs w:val="28"/>
          <w:vertAlign w:val="superscript"/>
        </w:rPr>
        <w:t>)</w:t>
      </w:r>
      <w:r w:rsidR="00A60F4C" w:rsidRPr="00495F33">
        <w:rPr>
          <w:sz w:val="18"/>
          <w:szCs w:val="28"/>
        </w:rPr>
        <w:t>.</w:t>
      </w:r>
      <w:r w:rsidR="00A60F4C" w:rsidRPr="00495F33">
        <w:rPr>
          <w:rFonts w:cs="Helvetica"/>
          <w:kern w:val="0"/>
          <w:sz w:val="18"/>
          <w:szCs w:val="28"/>
          <w:vertAlign w:val="superscript"/>
        </w:rPr>
        <w:t xml:space="preserve"> </w:t>
      </w:r>
    </w:p>
    <w:p w14:paraId="7ABD703C" w14:textId="4AD12B33" w:rsidR="003B490C" w:rsidRPr="00495F33" w:rsidRDefault="00A60F4C" w:rsidP="008451ED">
      <w:pPr>
        <w:spacing w:line="280" w:lineRule="exact"/>
        <w:ind w:leftChars="246" w:left="565" w:rightChars="408" w:right="937"/>
        <w:rPr>
          <w:rFonts w:cs="Helvetica"/>
          <w:kern w:val="0"/>
          <w:szCs w:val="28"/>
        </w:rPr>
      </w:pPr>
      <w:r w:rsidRPr="00495F33">
        <w:rPr>
          <w:rFonts w:cs="Helvetica"/>
          <w:kern w:val="0"/>
          <w:sz w:val="18"/>
          <w:szCs w:val="28"/>
          <w:vertAlign w:val="superscript"/>
        </w:rPr>
        <w:t xml:space="preserve"> </w:t>
      </w:r>
      <w:r w:rsidR="003B490C" w:rsidRPr="00495F33">
        <w:rPr>
          <w:rFonts w:cs="Helvetica"/>
          <w:kern w:val="0"/>
          <w:sz w:val="18"/>
          <w:szCs w:val="28"/>
        </w:rPr>
        <w:t xml:space="preserve">1): Shokei Gakuin University Attached Kindergarten, 2): Shokei Gakuin University, </w:t>
      </w:r>
      <w:r w:rsidR="00C162EF" w:rsidRPr="00C162EF">
        <w:rPr>
          <w:rFonts w:cs="Helvetica"/>
          <w:kern w:val="0"/>
          <w:sz w:val="18"/>
          <w:szCs w:val="28"/>
        </w:rPr>
        <w:t>3):</w:t>
      </w:r>
      <w:r w:rsidR="00C162EF">
        <w:rPr>
          <w:rFonts w:cs="Helvetica"/>
          <w:kern w:val="0"/>
          <w:sz w:val="18"/>
          <w:szCs w:val="28"/>
        </w:rPr>
        <w:t xml:space="preserve"> </w:t>
      </w:r>
      <w:r w:rsidR="00C162EF" w:rsidRPr="00C162EF">
        <w:rPr>
          <w:rFonts w:cs="Helvetica"/>
          <w:kern w:val="0"/>
          <w:sz w:val="18"/>
          <w:szCs w:val="28"/>
        </w:rPr>
        <w:t>Daiichi-Hikarinoko Nursery School, 4):</w:t>
      </w:r>
      <w:r w:rsidR="00C162EF">
        <w:rPr>
          <w:rFonts w:cs="Helvetica"/>
          <w:kern w:val="0"/>
          <w:sz w:val="18"/>
          <w:szCs w:val="28"/>
        </w:rPr>
        <w:t xml:space="preserve"> </w:t>
      </w:r>
      <w:r w:rsidR="00C162EF" w:rsidRPr="00C162EF">
        <w:rPr>
          <w:rFonts w:cs="Helvetica"/>
          <w:kern w:val="0"/>
          <w:sz w:val="18"/>
          <w:szCs w:val="28"/>
        </w:rPr>
        <w:t>Haranomachi Seiai Nursery School</w:t>
      </w:r>
      <w:r w:rsidR="0081280D" w:rsidRPr="00495F33">
        <w:rPr>
          <w:rFonts w:cs="Helvetica"/>
          <w:kern w:val="0"/>
          <w:sz w:val="18"/>
          <w:szCs w:val="28"/>
        </w:rPr>
        <w:t>.</w:t>
      </w:r>
    </w:p>
    <w:p w14:paraId="7B05D8A1" w14:textId="4DD3ECA9" w:rsidR="00FB20E8" w:rsidRDefault="00FB20E8" w:rsidP="008451ED">
      <w:pPr>
        <w:spacing w:line="160" w:lineRule="exact"/>
        <w:rPr>
          <w:rFonts w:cs="Helvetica"/>
          <w:kern w:val="0"/>
          <w:sz w:val="28"/>
          <w:szCs w:val="28"/>
        </w:rPr>
      </w:pPr>
    </w:p>
    <w:p w14:paraId="562AF74E" w14:textId="77777777" w:rsidR="00F47F8E" w:rsidRDefault="00F47F8E" w:rsidP="008451ED">
      <w:pPr>
        <w:spacing w:line="160" w:lineRule="exact"/>
        <w:rPr>
          <w:rFonts w:cs="Helvetica"/>
          <w:kern w:val="0"/>
          <w:sz w:val="28"/>
          <w:szCs w:val="28"/>
        </w:rPr>
      </w:pPr>
    </w:p>
    <w:p w14:paraId="5D59763C" w14:textId="77777777" w:rsidR="003A1731" w:rsidRPr="007C2007" w:rsidRDefault="003A1731" w:rsidP="008451ED">
      <w:pPr>
        <w:spacing w:line="160" w:lineRule="exact"/>
        <w:rPr>
          <w:rFonts w:cs="Helvetica"/>
          <w:kern w:val="0"/>
          <w:sz w:val="28"/>
          <w:szCs w:val="28"/>
        </w:rPr>
      </w:pPr>
    </w:p>
    <w:p w14:paraId="750C68CA" w14:textId="02DEC6B5" w:rsidR="00FB20E8" w:rsidRPr="006D6DA4" w:rsidRDefault="00FB20E8" w:rsidP="00FB20E8">
      <w:pPr>
        <w:pStyle w:val="Listenabsatz"/>
        <w:widowControl/>
        <w:numPr>
          <w:ilvl w:val="0"/>
          <w:numId w:val="3"/>
        </w:numPr>
        <w:autoSpaceDE w:val="0"/>
        <w:autoSpaceDN w:val="0"/>
        <w:adjustRightInd w:val="0"/>
        <w:spacing w:line="320" w:lineRule="exact"/>
        <w:ind w:leftChars="0"/>
        <w:rPr>
          <w:b/>
          <w:sz w:val="28"/>
          <w:szCs w:val="28"/>
        </w:rPr>
      </w:pPr>
      <w:r w:rsidRPr="006D6DA4">
        <w:rPr>
          <w:b/>
          <w:sz w:val="28"/>
        </w:rPr>
        <w:t>Brief background</w:t>
      </w:r>
    </w:p>
    <w:p w14:paraId="3BF2B5F0" w14:textId="2E79DC18" w:rsidR="00FB20E8" w:rsidRPr="00441788" w:rsidRDefault="00350885" w:rsidP="009D47C9">
      <w:pPr>
        <w:widowControl/>
        <w:autoSpaceDE w:val="0"/>
        <w:autoSpaceDN w:val="0"/>
        <w:adjustRightInd w:val="0"/>
        <w:spacing w:line="320" w:lineRule="exact"/>
        <w:ind w:firstLineChars="150" w:firstLine="405"/>
        <w:rPr>
          <w:sz w:val="28"/>
          <w:szCs w:val="28"/>
        </w:rPr>
      </w:pPr>
      <w:r w:rsidRPr="00441788">
        <w:rPr>
          <w:sz w:val="28"/>
          <w:szCs w:val="28"/>
        </w:rPr>
        <w:t xml:space="preserve">The Magnitude 9 Great East Japan Earthquake on March 11, 2011, followed by a massive tsunami struck </w:t>
      </w:r>
      <w:r w:rsidR="00EE0824">
        <w:rPr>
          <w:sz w:val="28"/>
          <w:szCs w:val="28"/>
        </w:rPr>
        <w:t>Tokyo Electric Power Company</w:t>
      </w:r>
      <w:r w:rsidR="00EE0824" w:rsidRPr="00441788">
        <w:rPr>
          <w:sz w:val="28"/>
          <w:szCs w:val="28"/>
        </w:rPr>
        <w:t xml:space="preserve"> </w:t>
      </w:r>
      <w:r w:rsidR="00EE0824">
        <w:rPr>
          <w:sz w:val="28"/>
          <w:szCs w:val="28"/>
        </w:rPr>
        <w:t>(</w:t>
      </w:r>
      <w:r w:rsidRPr="00441788">
        <w:rPr>
          <w:sz w:val="28"/>
          <w:szCs w:val="28"/>
        </w:rPr>
        <w:t>TEPCO</w:t>
      </w:r>
      <w:r w:rsidR="00EE0824">
        <w:rPr>
          <w:sz w:val="28"/>
          <w:szCs w:val="28"/>
        </w:rPr>
        <w:t>)</w:t>
      </w:r>
      <w:r w:rsidRPr="00441788">
        <w:rPr>
          <w:sz w:val="28"/>
          <w:szCs w:val="28"/>
        </w:rPr>
        <w:t>'s Fukushima Daiichi Nuclear Power Station</w:t>
      </w:r>
      <w:r w:rsidR="00F96802">
        <w:rPr>
          <w:sz w:val="28"/>
          <w:szCs w:val="28"/>
        </w:rPr>
        <w:t>(FDNPS)</w:t>
      </w:r>
      <w:r w:rsidRPr="00441788">
        <w:rPr>
          <w:sz w:val="28"/>
          <w:szCs w:val="28"/>
        </w:rPr>
        <w:t xml:space="preserve"> and triggered an unprecedented core melt/severe accident in Units 1-3. The radioactivity release led to the evacuation of local residents, many of whom still have not been able to return to their homes</w:t>
      </w:r>
      <w:r w:rsidR="009D47C9" w:rsidRPr="00441788">
        <w:rPr>
          <w:rStyle w:val="Funotenzeichen"/>
          <w:sz w:val="28"/>
        </w:rPr>
        <w:footnoteReference w:id="1"/>
      </w:r>
      <w:r w:rsidRPr="00441788">
        <w:rPr>
          <w:sz w:val="28"/>
          <w:szCs w:val="28"/>
        </w:rPr>
        <w:t xml:space="preserve">. </w:t>
      </w:r>
    </w:p>
    <w:p w14:paraId="1083F42B" w14:textId="5B02F8FA" w:rsidR="009D47C9" w:rsidRPr="00441788" w:rsidRDefault="009D47C9" w:rsidP="009D47C9">
      <w:pPr>
        <w:widowControl/>
        <w:autoSpaceDE w:val="0"/>
        <w:autoSpaceDN w:val="0"/>
        <w:adjustRightInd w:val="0"/>
        <w:spacing w:line="320" w:lineRule="exact"/>
        <w:rPr>
          <w:sz w:val="28"/>
          <w:szCs w:val="28"/>
        </w:rPr>
      </w:pPr>
      <w:r w:rsidRPr="00441788">
        <w:rPr>
          <w:sz w:val="28"/>
          <w:szCs w:val="28"/>
        </w:rPr>
        <w:t xml:space="preserve">   We would like to emphasize that this catastrophe should be distinguished from earthquake and tsunami because they end</w:t>
      </w:r>
      <w:r w:rsidR="008322D2">
        <w:rPr>
          <w:sz w:val="28"/>
          <w:szCs w:val="28"/>
        </w:rPr>
        <w:t>/retreat</w:t>
      </w:r>
      <w:r w:rsidRPr="00441788">
        <w:rPr>
          <w:sz w:val="28"/>
          <w:szCs w:val="28"/>
        </w:rPr>
        <w:t xml:space="preserve"> sooner or later whereas the radioactive contamination is, so to speak, “un-retreat tsunami “, and remains dozens of years.</w:t>
      </w:r>
    </w:p>
    <w:p w14:paraId="393565FE" w14:textId="1E5ADF78" w:rsidR="00FF795E" w:rsidRPr="00441788" w:rsidRDefault="00FB13EA" w:rsidP="007B7746">
      <w:pPr>
        <w:spacing w:line="320" w:lineRule="exact"/>
        <w:ind w:firstLineChars="150" w:firstLine="405"/>
        <w:rPr>
          <w:sz w:val="28"/>
          <w:szCs w:val="28"/>
        </w:rPr>
      </w:pPr>
      <w:r w:rsidRPr="00441788">
        <w:rPr>
          <w:sz w:val="28"/>
          <w:szCs w:val="28"/>
        </w:rPr>
        <w:t xml:space="preserve">We </w:t>
      </w:r>
      <w:r w:rsidR="009C42B5" w:rsidRPr="00441788">
        <w:rPr>
          <w:sz w:val="28"/>
          <w:szCs w:val="28"/>
        </w:rPr>
        <w:t xml:space="preserve">have </w:t>
      </w:r>
      <w:r w:rsidR="00696FBF" w:rsidRPr="00441788">
        <w:rPr>
          <w:sz w:val="28"/>
          <w:szCs w:val="28"/>
        </w:rPr>
        <w:t>focus</w:t>
      </w:r>
      <w:r w:rsidR="009C42B5" w:rsidRPr="00441788">
        <w:rPr>
          <w:sz w:val="28"/>
          <w:szCs w:val="28"/>
        </w:rPr>
        <w:t>ed</w:t>
      </w:r>
      <w:r w:rsidR="00696FBF" w:rsidRPr="00441788">
        <w:rPr>
          <w:sz w:val="28"/>
          <w:szCs w:val="28"/>
        </w:rPr>
        <w:t xml:space="preserve"> on the radioactive contamination</w:t>
      </w:r>
      <w:r w:rsidR="00FF795E" w:rsidRPr="00441788">
        <w:rPr>
          <w:sz w:val="28"/>
          <w:szCs w:val="28"/>
        </w:rPr>
        <w:t xml:space="preserve"> </w:t>
      </w:r>
      <w:r w:rsidR="009D47C9" w:rsidRPr="00441788">
        <w:rPr>
          <w:sz w:val="28"/>
          <w:szCs w:val="28"/>
        </w:rPr>
        <w:t xml:space="preserve">for </w:t>
      </w:r>
      <w:r w:rsidR="009C42B5" w:rsidRPr="00441788">
        <w:rPr>
          <w:sz w:val="28"/>
          <w:szCs w:val="28"/>
        </w:rPr>
        <w:t>t</w:t>
      </w:r>
      <w:r w:rsidR="00FF795E" w:rsidRPr="00441788">
        <w:rPr>
          <w:sz w:val="28"/>
          <w:szCs w:val="28"/>
        </w:rPr>
        <w:t>he following two reasons</w:t>
      </w:r>
      <w:r w:rsidR="009D47C9" w:rsidRPr="00441788">
        <w:rPr>
          <w:sz w:val="28"/>
          <w:szCs w:val="28"/>
        </w:rPr>
        <w:t>;</w:t>
      </w:r>
    </w:p>
    <w:p w14:paraId="700AC6B9" w14:textId="77777777" w:rsidR="00352959" w:rsidRPr="00441788" w:rsidRDefault="00FF795E" w:rsidP="00E3792B">
      <w:pPr>
        <w:pStyle w:val="Listenabsatz"/>
        <w:numPr>
          <w:ilvl w:val="0"/>
          <w:numId w:val="2"/>
        </w:numPr>
        <w:spacing w:line="320" w:lineRule="exact"/>
        <w:ind w:leftChars="0"/>
        <w:rPr>
          <w:sz w:val="28"/>
          <w:szCs w:val="28"/>
        </w:rPr>
      </w:pPr>
      <w:r w:rsidRPr="00441788">
        <w:rPr>
          <w:sz w:val="28"/>
          <w:szCs w:val="28"/>
        </w:rPr>
        <w:t>Yo</w:t>
      </w:r>
      <w:r w:rsidR="0087017D" w:rsidRPr="00441788">
        <w:rPr>
          <w:sz w:val="28"/>
          <w:szCs w:val="28"/>
        </w:rPr>
        <w:t>u</w:t>
      </w:r>
      <w:r w:rsidRPr="00441788">
        <w:rPr>
          <w:sz w:val="28"/>
          <w:szCs w:val="28"/>
        </w:rPr>
        <w:t>ng c</w:t>
      </w:r>
      <w:r w:rsidR="00696FBF" w:rsidRPr="00441788">
        <w:rPr>
          <w:sz w:val="28"/>
          <w:szCs w:val="28"/>
        </w:rPr>
        <w:t xml:space="preserve">hildren </w:t>
      </w:r>
      <w:r w:rsidRPr="00441788">
        <w:rPr>
          <w:sz w:val="28"/>
          <w:szCs w:val="28"/>
        </w:rPr>
        <w:t>have</w:t>
      </w:r>
      <w:r w:rsidRPr="00441788">
        <w:rPr>
          <w:rFonts w:cs="Times"/>
          <w:sz w:val="28"/>
          <w:szCs w:val="28"/>
        </w:rPr>
        <w:t xml:space="preserve"> high </w:t>
      </w:r>
      <w:r w:rsidR="009D47C9" w:rsidRPr="00441788">
        <w:rPr>
          <w:sz w:val="28"/>
          <w:szCs w:val="28"/>
        </w:rPr>
        <w:t>sensitivity to the radiation.</w:t>
      </w:r>
    </w:p>
    <w:p w14:paraId="0096D2B0" w14:textId="4A82B694" w:rsidR="009D47C9" w:rsidRPr="00441788" w:rsidRDefault="00352959" w:rsidP="00E3792B">
      <w:pPr>
        <w:pStyle w:val="Listenabsatz"/>
        <w:numPr>
          <w:ilvl w:val="0"/>
          <w:numId w:val="2"/>
        </w:numPr>
        <w:spacing w:line="320" w:lineRule="exact"/>
        <w:ind w:leftChars="0"/>
        <w:rPr>
          <w:sz w:val="28"/>
          <w:szCs w:val="28"/>
        </w:rPr>
      </w:pPr>
      <w:r w:rsidRPr="00441788">
        <w:rPr>
          <w:sz w:val="28"/>
          <w:szCs w:val="28"/>
        </w:rPr>
        <w:t>There is no threshold of the safety line of radiation biologically.</w:t>
      </w:r>
    </w:p>
    <w:p w14:paraId="50F5CE8D" w14:textId="6B369CFA" w:rsidR="007B7746" w:rsidRPr="00441788" w:rsidRDefault="007B7746" w:rsidP="007B7746">
      <w:pPr>
        <w:spacing w:line="320" w:lineRule="exact"/>
        <w:ind w:firstLineChars="150" w:firstLine="405"/>
        <w:rPr>
          <w:sz w:val="28"/>
          <w:szCs w:val="28"/>
        </w:rPr>
      </w:pPr>
      <w:r w:rsidRPr="00441788">
        <w:rPr>
          <w:sz w:val="28"/>
          <w:szCs w:val="28"/>
        </w:rPr>
        <w:t xml:space="preserve">The Shokei Gakuin University research team, in cooperation with “Japan Christian Federation on Early Childhood Care and Education”, visited 21 kindergartens and nursery schools in total (here-on-after “kindergartens”) in Fukushima prefecture and surrounding areas. </w:t>
      </w:r>
    </w:p>
    <w:p w14:paraId="6F07462B" w14:textId="3085551D" w:rsidR="009D47C9" w:rsidRPr="00441788" w:rsidRDefault="007B7746" w:rsidP="007B7746">
      <w:pPr>
        <w:spacing w:line="320" w:lineRule="exact"/>
        <w:ind w:firstLineChars="150" w:firstLine="405"/>
        <w:rPr>
          <w:sz w:val="28"/>
          <w:szCs w:val="28"/>
        </w:rPr>
      </w:pPr>
      <w:r w:rsidRPr="00441788">
        <w:rPr>
          <w:sz w:val="28"/>
          <w:szCs w:val="28"/>
        </w:rPr>
        <w:t>We measured the levels of radioactivity and investigate the effects that the radioactive contamination from FDNP</w:t>
      </w:r>
      <w:r w:rsidR="00F96802">
        <w:rPr>
          <w:sz w:val="28"/>
          <w:szCs w:val="28"/>
        </w:rPr>
        <w:t>S</w:t>
      </w:r>
      <w:r w:rsidRPr="00441788">
        <w:rPr>
          <w:sz w:val="28"/>
          <w:szCs w:val="28"/>
        </w:rPr>
        <w:t xml:space="preserve"> has had on kindergarten operations, and the quality and content of childcare in the area.</w:t>
      </w:r>
    </w:p>
    <w:p w14:paraId="7EC041D4" w14:textId="2B25FBF1" w:rsidR="007E44FB" w:rsidRDefault="007E44FB" w:rsidP="007E44FB">
      <w:pPr>
        <w:spacing w:line="320" w:lineRule="exact"/>
        <w:rPr>
          <w:szCs w:val="28"/>
        </w:rPr>
      </w:pPr>
    </w:p>
    <w:p w14:paraId="6B3F0C8A" w14:textId="4E8A225C" w:rsidR="007E44FB" w:rsidRDefault="007E44FB" w:rsidP="007E44FB">
      <w:pPr>
        <w:spacing w:line="320" w:lineRule="exact"/>
        <w:rPr>
          <w:szCs w:val="28"/>
        </w:rPr>
      </w:pPr>
    </w:p>
    <w:p w14:paraId="245501D5" w14:textId="6F458B51" w:rsidR="007E44FB" w:rsidRPr="00695150" w:rsidRDefault="00695150" w:rsidP="007E44FB">
      <w:pPr>
        <w:spacing w:line="320" w:lineRule="exact"/>
        <w:rPr>
          <w:sz w:val="28"/>
          <w:szCs w:val="28"/>
          <w:bdr w:val="single" w:sz="4" w:space="0" w:color="auto"/>
        </w:rPr>
      </w:pPr>
      <w:r>
        <w:rPr>
          <w:sz w:val="28"/>
          <w:szCs w:val="28"/>
          <w:bdr w:val="single" w:sz="4" w:space="0" w:color="auto"/>
        </w:rPr>
        <w:lastRenderedPageBreak/>
        <w:t xml:space="preserve">Our </w:t>
      </w:r>
      <w:r w:rsidRPr="00695150">
        <w:rPr>
          <w:sz w:val="28"/>
          <w:szCs w:val="28"/>
          <w:bdr w:val="single" w:sz="4" w:space="0" w:color="auto"/>
        </w:rPr>
        <w:t>Recommendation</w:t>
      </w:r>
      <w:r>
        <w:rPr>
          <w:sz w:val="28"/>
          <w:szCs w:val="28"/>
          <w:bdr w:val="single" w:sz="4" w:space="0" w:color="auto"/>
        </w:rPr>
        <w:t>s</w:t>
      </w:r>
      <w:r w:rsidRPr="00695150">
        <w:rPr>
          <w:sz w:val="28"/>
          <w:szCs w:val="28"/>
          <w:bdr w:val="single" w:sz="4" w:space="0" w:color="auto"/>
        </w:rPr>
        <w:t xml:space="preserve"> attached as the annex to this submission.</w:t>
      </w:r>
    </w:p>
    <w:p w14:paraId="5CDC4DC1" w14:textId="54A1260D" w:rsidR="007E44FB" w:rsidRPr="006D6DA4" w:rsidRDefault="009C42B5" w:rsidP="009C42B5">
      <w:pPr>
        <w:pStyle w:val="Listenabsatz"/>
        <w:numPr>
          <w:ilvl w:val="0"/>
          <w:numId w:val="3"/>
        </w:numPr>
        <w:spacing w:line="320" w:lineRule="exact"/>
        <w:ind w:leftChars="0"/>
        <w:rPr>
          <w:b/>
          <w:sz w:val="28"/>
          <w:szCs w:val="28"/>
        </w:rPr>
      </w:pPr>
      <w:r w:rsidRPr="006D6DA4">
        <w:rPr>
          <w:b/>
          <w:sz w:val="28"/>
        </w:rPr>
        <w:t>Findings</w:t>
      </w:r>
    </w:p>
    <w:p w14:paraId="3CD01CB6" w14:textId="77777777" w:rsidR="006D6DA4" w:rsidRDefault="006D6DA4" w:rsidP="009C42B5">
      <w:pPr>
        <w:spacing w:line="320" w:lineRule="exact"/>
        <w:ind w:firstLineChars="150" w:firstLine="345"/>
        <w:rPr>
          <w:szCs w:val="28"/>
        </w:rPr>
      </w:pPr>
    </w:p>
    <w:p w14:paraId="3B5891F1" w14:textId="16F38498" w:rsidR="00273035" w:rsidRPr="000B6456" w:rsidRDefault="007E44FB" w:rsidP="006D6DA4">
      <w:pPr>
        <w:pStyle w:val="Listenabsatz"/>
        <w:numPr>
          <w:ilvl w:val="0"/>
          <w:numId w:val="4"/>
        </w:numPr>
        <w:spacing w:line="320" w:lineRule="exact"/>
        <w:ind w:leftChars="0"/>
        <w:rPr>
          <w:sz w:val="28"/>
          <w:szCs w:val="28"/>
        </w:rPr>
      </w:pPr>
      <w:r w:rsidRPr="000B6456">
        <w:rPr>
          <w:sz w:val="28"/>
          <w:szCs w:val="28"/>
        </w:rPr>
        <w:t xml:space="preserve">Many kindergartens located in the heavily contaminated areas of Fukushima were </w:t>
      </w:r>
      <w:r w:rsidRPr="000B6456">
        <w:rPr>
          <w:rFonts w:cs="Arial"/>
          <w:color w:val="000000" w:themeColor="text1"/>
          <w:sz w:val="28"/>
          <w:szCs w:val="28"/>
        </w:rPr>
        <w:t>forced to close</w:t>
      </w:r>
      <w:r w:rsidRPr="000B6456">
        <w:rPr>
          <w:color w:val="000000" w:themeColor="text1"/>
          <w:sz w:val="28"/>
          <w:szCs w:val="28"/>
        </w:rPr>
        <w:t>.</w:t>
      </w:r>
      <w:r w:rsidRPr="000B6456">
        <w:rPr>
          <w:sz w:val="28"/>
          <w:szCs w:val="28"/>
        </w:rPr>
        <w:t xml:space="preserve"> Among the kindergartens that were allowed to reopen, kindergarten staff and administrators had spent an enormous amount of time and energy to remove contaminated top-soil from the playground</w:t>
      </w:r>
      <w:r w:rsidR="000B6456">
        <w:rPr>
          <w:sz w:val="28"/>
          <w:szCs w:val="28"/>
        </w:rPr>
        <w:t>.</w:t>
      </w:r>
    </w:p>
    <w:p w14:paraId="186BB957" w14:textId="77777777" w:rsidR="00273035" w:rsidRDefault="00273035" w:rsidP="00273035">
      <w:pPr>
        <w:spacing w:line="320" w:lineRule="exact"/>
        <w:rPr>
          <w:szCs w:val="28"/>
        </w:rPr>
      </w:pPr>
    </w:p>
    <w:p w14:paraId="33857E05" w14:textId="5C656542" w:rsidR="006D6DA4" w:rsidRDefault="006D6DA4" w:rsidP="007E44FB">
      <w:pPr>
        <w:spacing w:line="320" w:lineRule="exact"/>
        <w:rPr>
          <w:szCs w:val="28"/>
        </w:rPr>
      </w:pPr>
      <w:r w:rsidRPr="00495F33">
        <w:rPr>
          <w:noProof/>
          <w:sz w:val="22"/>
          <w:lang w:val="de-DE" w:eastAsia="de-DE"/>
        </w:rPr>
        <w:drawing>
          <wp:anchor distT="0" distB="0" distL="114300" distR="114300" simplePos="0" relativeHeight="251666944" behindDoc="1" locked="0" layoutInCell="1" allowOverlap="1" wp14:anchorId="16E1DDA7" wp14:editId="2C2F3CB7">
            <wp:simplePos x="0" y="0"/>
            <wp:positionH relativeFrom="margin">
              <wp:align>left</wp:align>
            </wp:positionH>
            <wp:positionV relativeFrom="paragraph">
              <wp:posOffset>372110</wp:posOffset>
            </wp:positionV>
            <wp:extent cx="5895975" cy="4421505"/>
            <wp:effectExtent l="0" t="0" r="9525" b="0"/>
            <wp:wrapSquare wrapText="bothSides"/>
            <wp:docPr id="1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95975" cy="44215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E8BFB7" w14:textId="30ED0186" w:rsidR="006D6DA4" w:rsidRDefault="006D6DA4" w:rsidP="007E44FB">
      <w:pPr>
        <w:spacing w:line="320" w:lineRule="exact"/>
        <w:rPr>
          <w:szCs w:val="28"/>
        </w:rPr>
      </w:pPr>
    </w:p>
    <w:p w14:paraId="0F602EAD" w14:textId="27095992" w:rsidR="006D6DA4" w:rsidRDefault="006D6DA4" w:rsidP="007E44FB">
      <w:pPr>
        <w:spacing w:line="320" w:lineRule="exact"/>
        <w:rPr>
          <w:szCs w:val="28"/>
        </w:rPr>
      </w:pPr>
    </w:p>
    <w:p w14:paraId="2CBE0DDB" w14:textId="12360F7A" w:rsidR="006D6DA4" w:rsidRDefault="006D6DA4" w:rsidP="007E44FB">
      <w:pPr>
        <w:spacing w:line="320" w:lineRule="exact"/>
        <w:rPr>
          <w:szCs w:val="28"/>
        </w:rPr>
      </w:pPr>
    </w:p>
    <w:p w14:paraId="3EFC7251" w14:textId="1160A8A9" w:rsidR="006D6DA4" w:rsidRDefault="006D6DA4" w:rsidP="007E44FB">
      <w:pPr>
        <w:spacing w:line="320" w:lineRule="exact"/>
        <w:rPr>
          <w:szCs w:val="28"/>
        </w:rPr>
      </w:pPr>
    </w:p>
    <w:p w14:paraId="4433207A" w14:textId="53281237" w:rsidR="006D6DA4" w:rsidRDefault="006D6DA4" w:rsidP="007E44FB">
      <w:pPr>
        <w:spacing w:line="320" w:lineRule="exact"/>
        <w:rPr>
          <w:szCs w:val="28"/>
        </w:rPr>
      </w:pPr>
    </w:p>
    <w:p w14:paraId="434FB1EE" w14:textId="6288B9E9" w:rsidR="006D6DA4" w:rsidRDefault="006D6DA4" w:rsidP="007E44FB">
      <w:pPr>
        <w:spacing w:line="320" w:lineRule="exact"/>
        <w:rPr>
          <w:szCs w:val="28"/>
        </w:rPr>
      </w:pPr>
    </w:p>
    <w:p w14:paraId="32511595" w14:textId="0FC3F087" w:rsidR="006D6DA4" w:rsidRDefault="006D6DA4" w:rsidP="007E44FB">
      <w:pPr>
        <w:spacing w:line="320" w:lineRule="exact"/>
        <w:rPr>
          <w:szCs w:val="28"/>
        </w:rPr>
      </w:pPr>
    </w:p>
    <w:p w14:paraId="6AEF31FF" w14:textId="43BC3F9C" w:rsidR="006D6DA4" w:rsidRDefault="006D6DA4" w:rsidP="007E44FB">
      <w:pPr>
        <w:spacing w:line="320" w:lineRule="exact"/>
        <w:rPr>
          <w:szCs w:val="28"/>
        </w:rPr>
      </w:pPr>
    </w:p>
    <w:p w14:paraId="27E10B3B" w14:textId="1F8E5383" w:rsidR="006D6DA4" w:rsidRDefault="006D6DA4" w:rsidP="007E44FB">
      <w:pPr>
        <w:spacing w:line="320" w:lineRule="exact"/>
        <w:rPr>
          <w:szCs w:val="28"/>
        </w:rPr>
      </w:pPr>
    </w:p>
    <w:p w14:paraId="32269385" w14:textId="77777777" w:rsidR="00441788" w:rsidRDefault="00441788" w:rsidP="007E44FB">
      <w:pPr>
        <w:spacing w:line="320" w:lineRule="exact"/>
        <w:rPr>
          <w:szCs w:val="28"/>
        </w:rPr>
      </w:pPr>
    </w:p>
    <w:p w14:paraId="600243B0" w14:textId="59543C7F" w:rsidR="006D6DA4" w:rsidRDefault="006D6DA4" w:rsidP="007E44FB">
      <w:pPr>
        <w:spacing w:line="320" w:lineRule="exact"/>
        <w:rPr>
          <w:szCs w:val="28"/>
        </w:rPr>
      </w:pPr>
    </w:p>
    <w:p w14:paraId="0FA1B8FE" w14:textId="2D1C7E8B" w:rsidR="006D6DA4" w:rsidRDefault="006D6DA4" w:rsidP="007E44FB">
      <w:pPr>
        <w:spacing w:line="320" w:lineRule="exact"/>
        <w:rPr>
          <w:szCs w:val="28"/>
        </w:rPr>
      </w:pPr>
    </w:p>
    <w:p w14:paraId="392F5551" w14:textId="3B282386" w:rsidR="006D6DA4" w:rsidRDefault="006D6DA4" w:rsidP="007E44FB">
      <w:pPr>
        <w:spacing w:line="320" w:lineRule="exact"/>
        <w:rPr>
          <w:szCs w:val="28"/>
        </w:rPr>
      </w:pPr>
    </w:p>
    <w:p w14:paraId="4FF7C326" w14:textId="77777777" w:rsidR="00273035" w:rsidRPr="000B6456" w:rsidRDefault="007E44FB" w:rsidP="000C4845">
      <w:pPr>
        <w:pStyle w:val="Listenabsatz"/>
        <w:numPr>
          <w:ilvl w:val="0"/>
          <w:numId w:val="4"/>
        </w:numPr>
        <w:spacing w:line="320" w:lineRule="exact"/>
        <w:ind w:leftChars="0"/>
        <w:rPr>
          <w:sz w:val="28"/>
          <w:szCs w:val="28"/>
        </w:rPr>
      </w:pPr>
      <w:r w:rsidRPr="000B6456">
        <w:rPr>
          <w:sz w:val="28"/>
          <w:szCs w:val="28"/>
        </w:rPr>
        <w:t>However, all of the kindergartens had stopped agricultural activities, and the consumption of any fruit from the premises had been prohibited in Fukushima pref.</w:t>
      </w:r>
    </w:p>
    <w:p w14:paraId="4487C7CC" w14:textId="77777777" w:rsidR="00273035" w:rsidRPr="000B6456" w:rsidRDefault="007E44FB" w:rsidP="00273035">
      <w:pPr>
        <w:pStyle w:val="Listenabsatz"/>
        <w:spacing w:line="320" w:lineRule="exact"/>
        <w:ind w:leftChars="0" w:left="360"/>
        <w:rPr>
          <w:sz w:val="28"/>
          <w:szCs w:val="28"/>
        </w:rPr>
      </w:pPr>
      <w:r w:rsidRPr="000B6456">
        <w:rPr>
          <w:sz w:val="28"/>
          <w:szCs w:val="28"/>
        </w:rPr>
        <w:t>Additionally, teachers were discouraged from planning any activities beyond the limits of the playground due to the yet-to-be-removed high levels of radioactive material in surrounding areas of the kindergarten.</w:t>
      </w:r>
    </w:p>
    <w:p w14:paraId="6E20876E" w14:textId="77777777" w:rsidR="00273035" w:rsidRPr="000B6456" w:rsidRDefault="00273035" w:rsidP="00273035">
      <w:pPr>
        <w:spacing w:line="320" w:lineRule="exact"/>
        <w:rPr>
          <w:sz w:val="28"/>
          <w:szCs w:val="28"/>
        </w:rPr>
      </w:pPr>
    </w:p>
    <w:p w14:paraId="06CD61F7" w14:textId="77777777" w:rsidR="00273035" w:rsidRDefault="00273035" w:rsidP="00273035">
      <w:pPr>
        <w:spacing w:line="320" w:lineRule="exact"/>
        <w:rPr>
          <w:szCs w:val="28"/>
        </w:rPr>
      </w:pPr>
    </w:p>
    <w:p w14:paraId="759D7E0D" w14:textId="77777777" w:rsidR="00273035" w:rsidRDefault="00273035" w:rsidP="00273035">
      <w:pPr>
        <w:spacing w:line="320" w:lineRule="exact"/>
        <w:rPr>
          <w:szCs w:val="28"/>
        </w:rPr>
      </w:pPr>
    </w:p>
    <w:p w14:paraId="3FFBB970" w14:textId="271986DF" w:rsidR="007E44FB" w:rsidRPr="00273035" w:rsidRDefault="007E44FB" w:rsidP="00273035">
      <w:pPr>
        <w:spacing w:line="320" w:lineRule="exact"/>
        <w:rPr>
          <w:szCs w:val="28"/>
        </w:rPr>
      </w:pPr>
      <w:r w:rsidRPr="00273035">
        <w:rPr>
          <w:szCs w:val="28"/>
        </w:rPr>
        <w:t xml:space="preserve"> (Picture: the hill near by the kindergarten was a playfield before the disaster, but now is unusable because of high radioactivity)</w:t>
      </w:r>
    </w:p>
    <w:p w14:paraId="5E248425" w14:textId="1BA88D7F" w:rsidR="006D6DA4" w:rsidRDefault="006D6DA4" w:rsidP="007E44FB">
      <w:pPr>
        <w:spacing w:line="320" w:lineRule="exact"/>
        <w:rPr>
          <w:szCs w:val="28"/>
        </w:rPr>
      </w:pPr>
    </w:p>
    <w:p w14:paraId="2C490C84" w14:textId="77777777" w:rsidR="006D6DA4" w:rsidRDefault="006D6DA4" w:rsidP="007E44FB">
      <w:pPr>
        <w:spacing w:line="320" w:lineRule="exact"/>
        <w:rPr>
          <w:szCs w:val="28"/>
        </w:rPr>
      </w:pPr>
    </w:p>
    <w:p w14:paraId="6A7F4D99" w14:textId="6289DEA6" w:rsidR="006D6DA4" w:rsidRDefault="006D6DA4" w:rsidP="007E44FB">
      <w:pPr>
        <w:spacing w:line="320" w:lineRule="exact"/>
        <w:rPr>
          <w:szCs w:val="28"/>
        </w:rPr>
      </w:pPr>
      <w:r w:rsidRPr="00355842">
        <w:rPr>
          <w:noProof/>
          <w:szCs w:val="28"/>
          <w:lang w:val="de-DE" w:eastAsia="de-DE"/>
        </w:rPr>
        <w:drawing>
          <wp:anchor distT="0" distB="0" distL="114300" distR="114300" simplePos="0" relativeHeight="251668992" behindDoc="0" locked="0" layoutInCell="1" allowOverlap="1" wp14:anchorId="5E2F5EF1" wp14:editId="324AB33B">
            <wp:simplePos x="0" y="0"/>
            <wp:positionH relativeFrom="margin">
              <wp:align>left</wp:align>
            </wp:positionH>
            <wp:positionV relativeFrom="paragraph">
              <wp:posOffset>203200</wp:posOffset>
            </wp:positionV>
            <wp:extent cx="5981065" cy="4486275"/>
            <wp:effectExtent l="0" t="0" r="635" b="9525"/>
            <wp:wrapSquare wrapText="bothSides"/>
            <wp:docPr id="29"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81065" cy="4486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5AB361" w14:textId="40C06B6E" w:rsidR="006D6DA4" w:rsidRDefault="006D6DA4" w:rsidP="007E44FB">
      <w:pPr>
        <w:spacing w:line="320" w:lineRule="exact"/>
        <w:rPr>
          <w:szCs w:val="28"/>
        </w:rPr>
      </w:pPr>
    </w:p>
    <w:p w14:paraId="30E61F4C" w14:textId="2FEFB122" w:rsidR="006D6DA4" w:rsidRDefault="006D6DA4" w:rsidP="007E44FB">
      <w:pPr>
        <w:spacing w:line="320" w:lineRule="exact"/>
        <w:rPr>
          <w:szCs w:val="28"/>
        </w:rPr>
      </w:pPr>
    </w:p>
    <w:p w14:paraId="196B36E0" w14:textId="04B1D33B" w:rsidR="006D6DA4" w:rsidRDefault="006D6DA4" w:rsidP="007E44FB">
      <w:pPr>
        <w:spacing w:line="320" w:lineRule="exact"/>
        <w:rPr>
          <w:szCs w:val="28"/>
        </w:rPr>
      </w:pPr>
    </w:p>
    <w:p w14:paraId="3501277F" w14:textId="7F8CF9A9" w:rsidR="006D6DA4" w:rsidRDefault="006D6DA4" w:rsidP="007E44FB">
      <w:pPr>
        <w:spacing w:line="320" w:lineRule="exact"/>
        <w:rPr>
          <w:szCs w:val="28"/>
        </w:rPr>
      </w:pPr>
    </w:p>
    <w:p w14:paraId="5E52B364" w14:textId="7A6B5312" w:rsidR="006D6DA4" w:rsidRDefault="006D6DA4" w:rsidP="007E44FB">
      <w:pPr>
        <w:spacing w:line="320" w:lineRule="exact"/>
        <w:rPr>
          <w:szCs w:val="28"/>
        </w:rPr>
      </w:pPr>
    </w:p>
    <w:p w14:paraId="025EC909" w14:textId="2B21885D" w:rsidR="006D6DA4" w:rsidRDefault="006D6DA4" w:rsidP="007E44FB">
      <w:pPr>
        <w:spacing w:line="320" w:lineRule="exact"/>
        <w:rPr>
          <w:szCs w:val="28"/>
        </w:rPr>
      </w:pPr>
    </w:p>
    <w:p w14:paraId="4079348C" w14:textId="29FF495D" w:rsidR="006D6DA4" w:rsidRDefault="006D6DA4" w:rsidP="007E44FB">
      <w:pPr>
        <w:spacing w:line="320" w:lineRule="exact"/>
        <w:rPr>
          <w:szCs w:val="28"/>
        </w:rPr>
      </w:pPr>
    </w:p>
    <w:p w14:paraId="41AE385F" w14:textId="07C97FAD" w:rsidR="006D6DA4" w:rsidRDefault="006D6DA4" w:rsidP="007E44FB">
      <w:pPr>
        <w:spacing w:line="320" w:lineRule="exact"/>
        <w:rPr>
          <w:szCs w:val="28"/>
        </w:rPr>
      </w:pPr>
    </w:p>
    <w:p w14:paraId="2B85D742" w14:textId="375B5989" w:rsidR="00273035" w:rsidRPr="000B6456" w:rsidRDefault="007E44FB" w:rsidP="0077027E">
      <w:pPr>
        <w:pStyle w:val="Listenabsatz"/>
        <w:numPr>
          <w:ilvl w:val="0"/>
          <w:numId w:val="4"/>
        </w:numPr>
        <w:spacing w:line="320" w:lineRule="exact"/>
        <w:ind w:leftChars="0"/>
        <w:rPr>
          <w:sz w:val="28"/>
          <w:szCs w:val="28"/>
        </w:rPr>
      </w:pPr>
      <w:r w:rsidRPr="000B6456">
        <w:rPr>
          <w:sz w:val="28"/>
          <w:szCs w:val="28"/>
        </w:rPr>
        <w:t>For 2~3 years after the catastrophe, most of the kindergarten children were forbidden to touch any mud, bugs, or plants.</w:t>
      </w:r>
    </w:p>
    <w:p w14:paraId="20E145AB" w14:textId="255ADF32" w:rsidR="00273035" w:rsidRPr="000B6456" w:rsidRDefault="007E44FB" w:rsidP="00273035">
      <w:pPr>
        <w:pStyle w:val="Listenabsatz"/>
        <w:spacing w:line="320" w:lineRule="exact"/>
        <w:ind w:leftChars="0" w:left="360"/>
        <w:rPr>
          <w:sz w:val="28"/>
          <w:szCs w:val="28"/>
        </w:rPr>
      </w:pPr>
      <w:r w:rsidRPr="000B6456">
        <w:rPr>
          <w:sz w:val="28"/>
          <w:szCs w:val="28"/>
        </w:rPr>
        <w:t xml:space="preserve">Furthermore, at a kindergarten 40 km away from </w:t>
      </w:r>
      <w:r w:rsidRPr="000B6456">
        <w:rPr>
          <w:rFonts w:cs="Times"/>
          <w:kern w:val="0"/>
          <w:sz w:val="28"/>
          <w:szCs w:val="28"/>
        </w:rPr>
        <w:t>FDNP</w:t>
      </w:r>
      <w:r w:rsidR="006E2350">
        <w:rPr>
          <w:rFonts w:cs="Times"/>
          <w:kern w:val="0"/>
          <w:sz w:val="28"/>
          <w:szCs w:val="28"/>
        </w:rPr>
        <w:t>S</w:t>
      </w:r>
      <w:r w:rsidRPr="000B6456">
        <w:rPr>
          <w:rFonts w:cs="Times"/>
          <w:kern w:val="0"/>
          <w:sz w:val="28"/>
          <w:szCs w:val="28"/>
        </w:rPr>
        <w:t xml:space="preserve"> </w:t>
      </w:r>
      <w:r w:rsidRPr="000B6456">
        <w:rPr>
          <w:sz w:val="28"/>
          <w:szCs w:val="28"/>
        </w:rPr>
        <w:t>all surface areas where soil was visible had been covered over with concrete and the artificial lawns that had been installed on the playgrounds.</w:t>
      </w:r>
    </w:p>
    <w:p w14:paraId="6C15C261" w14:textId="77777777" w:rsidR="00273035" w:rsidRPr="000B6456" w:rsidRDefault="007E44FB" w:rsidP="00273035">
      <w:pPr>
        <w:pStyle w:val="Listenabsatz"/>
        <w:spacing w:line="320" w:lineRule="exact"/>
        <w:ind w:leftChars="0" w:left="360"/>
        <w:rPr>
          <w:sz w:val="28"/>
          <w:szCs w:val="28"/>
        </w:rPr>
      </w:pPr>
      <w:r w:rsidRPr="000B6456">
        <w:rPr>
          <w:sz w:val="28"/>
          <w:szCs w:val="28"/>
        </w:rPr>
        <w:t>For 5 years after the catastrophe, all of the kindergartens in Fukushima Pref. still suspended outside farming learning experiences.</w:t>
      </w:r>
    </w:p>
    <w:p w14:paraId="714CA4D6" w14:textId="77777777" w:rsidR="000B6456" w:rsidRDefault="007E44FB" w:rsidP="000B6456">
      <w:pPr>
        <w:pStyle w:val="Listenabsatz"/>
        <w:spacing w:line="320" w:lineRule="exact"/>
        <w:ind w:leftChars="0" w:left="360"/>
        <w:rPr>
          <w:sz w:val="28"/>
          <w:szCs w:val="28"/>
        </w:rPr>
      </w:pPr>
      <w:r w:rsidRPr="000B6456">
        <w:rPr>
          <w:sz w:val="28"/>
          <w:szCs w:val="28"/>
        </w:rPr>
        <w:t>Three kindergartens in high radioactive areas were forced to close or move to the safety area.</w:t>
      </w:r>
    </w:p>
    <w:p w14:paraId="3A40419D" w14:textId="4ECEDEF8" w:rsidR="00273035" w:rsidRPr="000B6456" w:rsidRDefault="007E44FB" w:rsidP="000B6456">
      <w:pPr>
        <w:pStyle w:val="Listenabsatz"/>
        <w:spacing w:line="320" w:lineRule="exact"/>
        <w:ind w:leftChars="0" w:left="360"/>
        <w:rPr>
          <w:sz w:val="28"/>
          <w:szCs w:val="28"/>
        </w:rPr>
      </w:pPr>
      <w:r w:rsidRPr="000B6456">
        <w:rPr>
          <w:sz w:val="28"/>
          <w:szCs w:val="28"/>
        </w:rPr>
        <w:t xml:space="preserve">But the childcare environment was too narrow to play freely for the children </w:t>
      </w:r>
    </w:p>
    <w:p w14:paraId="211E0D10" w14:textId="77777777" w:rsidR="00273035" w:rsidRDefault="00273035" w:rsidP="00273035">
      <w:pPr>
        <w:spacing w:line="320" w:lineRule="exact"/>
        <w:rPr>
          <w:szCs w:val="28"/>
        </w:rPr>
      </w:pPr>
    </w:p>
    <w:p w14:paraId="54BBD555" w14:textId="77777777" w:rsidR="00273035" w:rsidRDefault="00273035" w:rsidP="00273035">
      <w:pPr>
        <w:spacing w:line="320" w:lineRule="exact"/>
        <w:rPr>
          <w:szCs w:val="28"/>
        </w:rPr>
      </w:pPr>
    </w:p>
    <w:p w14:paraId="089D9D75" w14:textId="21123687" w:rsidR="006D6DA4" w:rsidRDefault="006D6DA4" w:rsidP="009C42B5">
      <w:pPr>
        <w:spacing w:line="320" w:lineRule="exact"/>
        <w:ind w:firstLineChars="150" w:firstLine="345"/>
        <w:rPr>
          <w:szCs w:val="28"/>
        </w:rPr>
      </w:pPr>
      <w:r w:rsidRPr="00495F33">
        <w:rPr>
          <w:noProof/>
          <w:szCs w:val="28"/>
          <w:lang w:val="de-DE" w:eastAsia="de-DE"/>
        </w:rPr>
        <w:drawing>
          <wp:anchor distT="0" distB="0" distL="114300" distR="114300" simplePos="0" relativeHeight="251631104" behindDoc="0" locked="0" layoutInCell="1" allowOverlap="1" wp14:anchorId="54287D0E" wp14:editId="43DC0EBC">
            <wp:simplePos x="0" y="0"/>
            <wp:positionH relativeFrom="margin">
              <wp:align>left</wp:align>
            </wp:positionH>
            <wp:positionV relativeFrom="paragraph">
              <wp:posOffset>216535</wp:posOffset>
            </wp:positionV>
            <wp:extent cx="5972175" cy="4478020"/>
            <wp:effectExtent l="0" t="0" r="9525" b="0"/>
            <wp:wrapSquare wrapText="bothSides"/>
            <wp:docPr id="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2175" cy="4478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9F767C" w14:textId="10C38786" w:rsidR="006D6DA4" w:rsidRDefault="006D6DA4" w:rsidP="009C42B5">
      <w:pPr>
        <w:spacing w:line="320" w:lineRule="exact"/>
        <w:ind w:firstLineChars="150" w:firstLine="345"/>
        <w:rPr>
          <w:szCs w:val="28"/>
        </w:rPr>
      </w:pPr>
    </w:p>
    <w:p w14:paraId="3832D28F" w14:textId="71F132BE" w:rsidR="006D6DA4" w:rsidRDefault="006D6DA4" w:rsidP="009C42B5">
      <w:pPr>
        <w:spacing w:line="320" w:lineRule="exact"/>
        <w:ind w:firstLineChars="150" w:firstLine="345"/>
        <w:rPr>
          <w:szCs w:val="28"/>
        </w:rPr>
      </w:pPr>
    </w:p>
    <w:p w14:paraId="4D3492AB" w14:textId="5F43AA3F" w:rsidR="006D6DA4" w:rsidRDefault="006D6DA4" w:rsidP="009C42B5">
      <w:pPr>
        <w:spacing w:line="320" w:lineRule="exact"/>
        <w:ind w:firstLineChars="150" w:firstLine="345"/>
        <w:rPr>
          <w:szCs w:val="28"/>
        </w:rPr>
      </w:pPr>
    </w:p>
    <w:p w14:paraId="41E72321" w14:textId="37BD9971" w:rsidR="006D6DA4" w:rsidRDefault="006D6DA4" w:rsidP="009C42B5">
      <w:pPr>
        <w:spacing w:line="320" w:lineRule="exact"/>
        <w:ind w:firstLineChars="150" w:firstLine="345"/>
        <w:rPr>
          <w:szCs w:val="28"/>
        </w:rPr>
      </w:pPr>
    </w:p>
    <w:p w14:paraId="7FB45EC9" w14:textId="2F574DA2" w:rsidR="006D6DA4" w:rsidRDefault="006D6DA4" w:rsidP="009C42B5">
      <w:pPr>
        <w:spacing w:line="320" w:lineRule="exact"/>
        <w:ind w:firstLineChars="150" w:firstLine="345"/>
        <w:rPr>
          <w:szCs w:val="28"/>
        </w:rPr>
      </w:pPr>
    </w:p>
    <w:p w14:paraId="434A180B" w14:textId="276B0F30" w:rsidR="006D6DA4" w:rsidRDefault="006D6DA4" w:rsidP="009C42B5">
      <w:pPr>
        <w:spacing w:line="320" w:lineRule="exact"/>
        <w:ind w:firstLineChars="150" w:firstLine="345"/>
        <w:rPr>
          <w:szCs w:val="28"/>
        </w:rPr>
      </w:pPr>
    </w:p>
    <w:p w14:paraId="513272F6" w14:textId="77777777" w:rsidR="006D6DA4" w:rsidRDefault="006D6DA4" w:rsidP="009C42B5">
      <w:pPr>
        <w:spacing w:line="320" w:lineRule="exact"/>
        <w:ind w:firstLineChars="150" w:firstLine="345"/>
        <w:rPr>
          <w:szCs w:val="28"/>
        </w:rPr>
      </w:pPr>
    </w:p>
    <w:p w14:paraId="6F3E0342" w14:textId="18B35755" w:rsidR="006D6DA4" w:rsidRDefault="006D6DA4" w:rsidP="009C42B5">
      <w:pPr>
        <w:spacing w:line="320" w:lineRule="exact"/>
        <w:ind w:firstLineChars="150" w:firstLine="345"/>
        <w:rPr>
          <w:szCs w:val="28"/>
        </w:rPr>
      </w:pPr>
    </w:p>
    <w:p w14:paraId="5876B8CF" w14:textId="37F19691" w:rsidR="00273035" w:rsidRPr="000B6456" w:rsidRDefault="007E44FB" w:rsidP="00273035">
      <w:pPr>
        <w:pStyle w:val="Listenabsatz"/>
        <w:numPr>
          <w:ilvl w:val="0"/>
          <w:numId w:val="4"/>
        </w:numPr>
        <w:spacing w:line="320" w:lineRule="exact"/>
        <w:ind w:leftChars="0"/>
        <w:rPr>
          <w:sz w:val="28"/>
          <w:szCs w:val="28"/>
        </w:rPr>
      </w:pPr>
      <w:r w:rsidRPr="000B6456">
        <w:rPr>
          <w:sz w:val="28"/>
          <w:szCs w:val="28"/>
        </w:rPr>
        <w:t>Several kindergartens were making efforts to provide indoor physical activities. For example, partition walls were removed and space was made for the children to run around, or provide a climbing wall.</w:t>
      </w:r>
    </w:p>
    <w:p w14:paraId="1B59EEAC" w14:textId="77777777" w:rsidR="00273035" w:rsidRPr="000B6456" w:rsidRDefault="00273035" w:rsidP="00273035">
      <w:pPr>
        <w:spacing w:line="320" w:lineRule="exact"/>
        <w:rPr>
          <w:sz w:val="28"/>
          <w:szCs w:val="28"/>
        </w:rPr>
      </w:pPr>
    </w:p>
    <w:p w14:paraId="749E4D87" w14:textId="77777777" w:rsidR="00273035" w:rsidRDefault="00273035" w:rsidP="00273035">
      <w:pPr>
        <w:spacing w:line="320" w:lineRule="exact"/>
        <w:rPr>
          <w:szCs w:val="28"/>
        </w:rPr>
      </w:pPr>
    </w:p>
    <w:p w14:paraId="74324965" w14:textId="6EAA82E3" w:rsidR="006D6DA4" w:rsidRDefault="00273035" w:rsidP="007E44FB">
      <w:pPr>
        <w:spacing w:line="320" w:lineRule="exact"/>
        <w:rPr>
          <w:szCs w:val="28"/>
        </w:rPr>
      </w:pPr>
      <w:r w:rsidRPr="00495F33">
        <w:rPr>
          <w:noProof/>
          <w:szCs w:val="28"/>
          <w:lang w:val="de-DE" w:eastAsia="de-DE"/>
        </w:rPr>
        <w:drawing>
          <wp:anchor distT="0" distB="0" distL="114300" distR="114300" simplePos="0" relativeHeight="251671040" behindDoc="0" locked="0" layoutInCell="1" allowOverlap="1" wp14:anchorId="23E2ABFE" wp14:editId="5762C642">
            <wp:simplePos x="0" y="0"/>
            <wp:positionH relativeFrom="margin">
              <wp:posOffset>-57150</wp:posOffset>
            </wp:positionH>
            <wp:positionV relativeFrom="paragraph">
              <wp:posOffset>289560</wp:posOffset>
            </wp:positionV>
            <wp:extent cx="6162675" cy="4612005"/>
            <wp:effectExtent l="0" t="0" r="9525" b="0"/>
            <wp:wrapSquare wrapText="bothSides"/>
            <wp:docPr id="3" name="図 3" descr="Macintosh HD:Users:MasakiIwakura:Desktop:OMEPfactsheet図:スライド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asakiIwakura:Desktop:OMEPfactsheet図:スライド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62675" cy="46120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982557" w14:textId="6065A5DD" w:rsidR="006D6DA4" w:rsidRDefault="006D6DA4" w:rsidP="007E44FB">
      <w:pPr>
        <w:spacing w:line="320" w:lineRule="exact"/>
        <w:rPr>
          <w:szCs w:val="28"/>
        </w:rPr>
      </w:pPr>
    </w:p>
    <w:p w14:paraId="3698FBDB" w14:textId="161B6F39" w:rsidR="006D6DA4" w:rsidRDefault="006D6DA4" w:rsidP="007E44FB">
      <w:pPr>
        <w:spacing w:line="320" w:lineRule="exact"/>
        <w:rPr>
          <w:szCs w:val="28"/>
        </w:rPr>
      </w:pPr>
    </w:p>
    <w:p w14:paraId="3586942E" w14:textId="5E075A92" w:rsidR="006D6DA4" w:rsidRDefault="006D6DA4" w:rsidP="007E44FB">
      <w:pPr>
        <w:spacing w:line="320" w:lineRule="exact"/>
        <w:rPr>
          <w:szCs w:val="28"/>
        </w:rPr>
      </w:pPr>
    </w:p>
    <w:p w14:paraId="5B2A690E" w14:textId="50A69291" w:rsidR="006D6DA4" w:rsidRDefault="006D6DA4" w:rsidP="007E44FB">
      <w:pPr>
        <w:spacing w:line="320" w:lineRule="exact"/>
        <w:rPr>
          <w:szCs w:val="28"/>
        </w:rPr>
      </w:pPr>
    </w:p>
    <w:p w14:paraId="215197D9" w14:textId="5F1AE90E" w:rsidR="006D6DA4" w:rsidRDefault="006D6DA4" w:rsidP="007E44FB">
      <w:pPr>
        <w:spacing w:line="320" w:lineRule="exact"/>
        <w:rPr>
          <w:szCs w:val="28"/>
        </w:rPr>
      </w:pPr>
    </w:p>
    <w:p w14:paraId="266BB7C5" w14:textId="0C7167CE" w:rsidR="006D6DA4" w:rsidRDefault="006D6DA4" w:rsidP="007E44FB">
      <w:pPr>
        <w:spacing w:line="320" w:lineRule="exact"/>
        <w:rPr>
          <w:szCs w:val="28"/>
        </w:rPr>
      </w:pPr>
    </w:p>
    <w:p w14:paraId="75A7F12C" w14:textId="77777777" w:rsidR="006D6DA4" w:rsidRPr="00495F33" w:rsidRDefault="006D6DA4" w:rsidP="007E44FB">
      <w:pPr>
        <w:spacing w:line="320" w:lineRule="exact"/>
        <w:rPr>
          <w:szCs w:val="28"/>
        </w:rPr>
      </w:pPr>
    </w:p>
    <w:p w14:paraId="5C2B6AEC" w14:textId="77777777" w:rsidR="006D6DA4" w:rsidRDefault="007E44FB" w:rsidP="007E44FB">
      <w:pPr>
        <w:spacing w:line="320" w:lineRule="exact"/>
        <w:rPr>
          <w:szCs w:val="28"/>
        </w:rPr>
      </w:pPr>
      <w:r w:rsidRPr="00495F33">
        <w:rPr>
          <w:szCs w:val="28"/>
        </w:rPr>
        <w:t xml:space="preserve"> </w:t>
      </w:r>
      <w:r w:rsidR="009C42B5">
        <w:rPr>
          <w:szCs w:val="28"/>
        </w:rPr>
        <w:t xml:space="preserve">  </w:t>
      </w:r>
    </w:p>
    <w:p w14:paraId="077A6692" w14:textId="77777777" w:rsidR="006D6DA4" w:rsidRDefault="006D6DA4" w:rsidP="007E44FB">
      <w:pPr>
        <w:spacing w:line="320" w:lineRule="exact"/>
        <w:rPr>
          <w:szCs w:val="28"/>
        </w:rPr>
      </w:pPr>
    </w:p>
    <w:p w14:paraId="2D370278" w14:textId="6DCAC416" w:rsidR="006D6DA4" w:rsidRDefault="006D6DA4" w:rsidP="007E44FB">
      <w:pPr>
        <w:spacing w:line="320" w:lineRule="exact"/>
        <w:rPr>
          <w:szCs w:val="28"/>
        </w:rPr>
      </w:pPr>
    </w:p>
    <w:p w14:paraId="16D162D3" w14:textId="32CEA965" w:rsidR="00D82298" w:rsidRDefault="00D82298" w:rsidP="007E44FB">
      <w:pPr>
        <w:spacing w:line="320" w:lineRule="exact"/>
        <w:rPr>
          <w:szCs w:val="28"/>
        </w:rPr>
      </w:pPr>
    </w:p>
    <w:p w14:paraId="594059B2" w14:textId="4D4D0579" w:rsidR="006D6DA4" w:rsidRDefault="006D6DA4" w:rsidP="007E44FB">
      <w:pPr>
        <w:spacing w:line="320" w:lineRule="exact"/>
        <w:rPr>
          <w:szCs w:val="28"/>
        </w:rPr>
      </w:pPr>
    </w:p>
    <w:p w14:paraId="1ED7D591" w14:textId="77777777" w:rsidR="00D82298" w:rsidRDefault="00D82298" w:rsidP="007E44FB">
      <w:pPr>
        <w:spacing w:line="320" w:lineRule="exact"/>
        <w:rPr>
          <w:szCs w:val="28"/>
        </w:rPr>
      </w:pPr>
    </w:p>
    <w:p w14:paraId="701E2333" w14:textId="77777777" w:rsidR="006D6DA4" w:rsidRDefault="006D6DA4" w:rsidP="007E44FB">
      <w:pPr>
        <w:spacing w:line="320" w:lineRule="exact"/>
        <w:rPr>
          <w:szCs w:val="28"/>
        </w:rPr>
      </w:pPr>
    </w:p>
    <w:p w14:paraId="70F41D9A" w14:textId="77777777" w:rsidR="006D6DA4" w:rsidRDefault="006D6DA4" w:rsidP="007E44FB">
      <w:pPr>
        <w:spacing w:line="320" w:lineRule="exact"/>
        <w:rPr>
          <w:szCs w:val="28"/>
        </w:rPr>
      </w:pPr>
    </w:p>
    <w:p w14:paraId="0267E6F9" w14:textId="216C421C" w:rsidR="005E1DAF" w:rsidRDefault="00D82298" w:rsidP="005E1DAF">
      <w:pPr>
        <w:pStyle w:val="Listenabsatz"/>
        <w:numPr>
          <w:ilvl w:val="0"/>
          <w:numId w:val="4"/>
        </w:numPr>
        <w:spacing w:line="320" w:lineRule="exact"/>
        <w:ind w:leftChars="0"/>
        <w:rPr>
          <w:sz w:val="28"/>
          <w:szCs w:val="28"/>
        </w:rPr>
      </w:pPr>
      <w:r w:rsidRPr="00495F33">
        <w:rPr>
          <w:noProof/>
          <w:szCs w:val="28"/>
          <w:lang w:val="de-DE" w:eastAsia="de-DE"/>
        </w:rPr>
        <w:drawing>
          <wp:anchor distT="0" distB="0" distL="114300" distR="114300" simplePos="0" relativeHeight="251673088" behindDoc="0" locked="0" layoutInCell="1" allowOverlap="1" wp14:anchorId="0A4C0DA3" wp14:editId="01EC528C">
            <wp:simplePos x="0" y="0"/>
            <wp:positionH relativeFrom="margin">
              <wp:align>left</wp:align>
            </wp:positionH>
            <wp:positionV relativeFrom="paragraph">
              <wp:posOffset>480060</wp:posOffset>
            </wp:positionV>
            <wp:extent cx="5581650" cy="4178935"/>
            <wp:effectExtent l="0" t="0" r="0" b="0"/>
            <wp:wrapSquare wrapText="bothSides"/>
            <wp:docPr id="2" name="図 2" descr="Macintosh HD:Users:MasakiIwakura:Desktop:OMEPfactsheet図:スライド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asakiIwakura:Desktop:OMEPfactsheet図:スライド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81650" cy="4178935"/>
                    </a:xfrm>
                    <a:prstGeom prst="rect">
                      <a:avLst/>
                    </a:prstGeom>
                    <a:noFill/>
                    <a:ln>
                      <a:noFill/>
                    </a:ln>
                  </pic:spPr>
                </pic:pic>
              </a:graphicData>
            </a:graphic>
            <wp14:sizeRelH relativeFrom="page">
              <wp14:pctWidth>0</wp14:pctWidth>
            </wp14:sizeRelH>
            <wp14:sizeRelV relativeFrom="page">
              <wp14:pctHeight>0</wp14:pctHeight>
            </wp14:sizeRelV>
          </wp:anchor>
        </w:drawing>
      </w:r>
      <w:r w:rsidR="007E44FB" w:rsidRPr="000B6456">
        <w:rPr>
          <w:sz w:val="28"/>
          <w:szCs w:val="28"/>
        </w:rPr>
        <w:t>Sandboxes were made on balconies, which were then closed off from the outside by a roof and walls.</w:t>
      </w:r>
      <w:r w:rsidR="00273035" w:rsidRPr="000B6456">
        <w:rPr>
          <w:sz w:val="28"/>
          <w:szCs w:val="28"/>
        </w:rPr>
        <w:t xml:space="preserve"> </w:t>
      </w:r>
    </w:p>
    <w:p w14:paraId="7F5150CD" w14:textId="31E71EA9" w:rsidR="00D82298" w:rsidRDefault="00D82298" w:rsidP="00D82298">
      <w:pPr>
        <w:spacing w:line="320" w:lineRule="exact"/>
        <w:ind w:left="360"/>
        <w:rPr>
          <w:szCs w:val="28"/>
        </w:rPr>
      </w:pPr>
    </w:p>
    <w:p w14:paraId="0A8FFA5C" w14:textId="63FCB095" w:rsidR="00D82298" w:rsidRDefault="00D82298" w:rsidP="00D82298">
      <w:pPr>
        <w:spacing w:line="320" w:lineRule="exact"/>
        <w:ind w:left="360"/>
        <w:rPr>
          <w:szCs w:val="28"/>
        </w:rPr>
      </w:pPr>
    </w:p>
    <w:p w14:paraId="700F2FF3" w14:textId="6E93EF5A" w:rsidR="00D82298" w:rsidRDefault="00D82298" w:rsidP="00D82298">
      <w:pPr>
        <w:spacing w:line="320" w:lineRule="exact"/>
        <w:ind w:left="360"/>
        <w:rPr>
          <w:szCs w:val="28"/>
        </w:rPr>
      </w:pPr>
    </w:p>
    <w:p w14:paraId="3C525059" w14:textId="392B906F" w:rsidR="00D82298" w:rsidRDefault="00D82298" w:rsidP="00D82298">
      <w:pPr>
        <w:spacing w:line="320" w:lineRule="exact"/>
        <w:ind w:left="360"/>
        <w:rPr>
          <w:szCs w:val="28"/>
        </w:rPr>
      </w:pPr>
    </w:p>
    <w:p w14:paraId="5750D23B" w14:textId="5A586847" w:rsidR="00D82298" w:rsidRDefault="00D82298" w:rsidP="00D82298">
      <w:pPr>
        <w:spacing w:line="320" w:lineRule="exact"/>
        <w:ind w:left="360"/>
        <w:rPr>
          <w:szCs w:val="28"/>
        </w:rPr>
      </w:pPr>
    </w:p>
    <w:p w14:paraId="0CA55A2A" w14:textId="49AB6926" w:rsidR="00D82298" w:rsidRDefault="00D82298" w:rsidP="00D82298">
      <w:pPr>
        <w:spacing w:line="320" w:lineRule="exact"/>
        <w:ind w:left="360"/>
        <w:rPr>
          <w:szCs w:val="28"/>
        </w:rPr>
      </w:pPr>
    </w:p>
    <w:p w14:paraId="4FEDB464" w14:textId="7FCFB28B" w:rsidR="00D82298" w:rsidRDefault="00D82298" w:rsidP="00D82298">
      <w:pPr>
        <w:spacing w:line="320" w:lineRule="exact"/>
        <w:ind w:left="360"/>
        <w:rPr>
          <w:szCs w:val="28"/>
        </w:rPr>
      </w:pPr>
    </w:p>
    <w:p w14:paraId="5E0172DC" w14:textId="719EE55B" w:rsidR="00D82298" w:rsidRDefault="00D82298" w:rsidP="00D82298">
      <w:pPr>
        <w:spacing w:line="320" w:lineRule="exact"/>
        <w:ind w:left="360"/>
        <w:rPr>
          <w:szCs w:val="28"/>
        </w:rPr>
      </w:pPr>
    </w:p>
    <w:p w14:paraId="77D1D89B" w14:textId="4A00F365" w:rsidR="00D82298" w:rsidRDefault="00D82298" w:rsidP="00D82298">
      <w:pPr>
        <w:spacing w:line="320" w:lineRule="exact"/>
        <w:ind w:left="360"/>
        <w:rPr>
          <w:szCs w:val="28"/>
        </w:rPr>
      </w:pPr>
    </w:p>
    <w:p w14:paraId="21865391" w14:textId="31D6F7D6" w:rsidR="00D82298" w:rsidRDefault="00D82298" w:rsidP="00D82298">
      <w:pPr>
        <w:spacing w:line="320" w:lineRule="exact"/>
        <w:ind w:left="360"/>
        <w:rPr>
          <w:szCs w:val="28"/>
        </w:rPr>
      </w:pPr>
    </w:p>
    <w:p w14:paraId="1EEEA77C" w14:textId="0109232F" w:rsidR="00D82298" w:rsidRDefault="00D82298" w:rsidP="00D82298">
      <w:pPr>
        <w:spacing w:line="320" w:lineRule="exact"/>
        <w:ind w:left="360"/>
        <w:rPr>
          <w:szCs w:val="28"/>
        </w:rPr>
      </w:pPr>
    </w:p>
    <w:p w14:paraId="56977E9D" w14:textId="1167C4AE" w:rsidR="00D82298" w:rsidRDefault="00D82298" w:rsidP="00D82298">
      <w:pPr>
        <w:spacing w:line="320" w:lineRule="exact"/>
        <w:ind w:left="360"/>
        <w:rPr>
          <w:szCs w:val="28"/>
        </w:rPr>
      </w:pPr>
    </w:p>
    <w:p w14:paraId="54F10B52" w14:textId="4BCA2A1C" w:rsidR="00D82298" w:rsidRDefault="00D82298" w:rsidP="00D82298">
      <w:pPr>
        <w:spacing w:line="320" w:lineRule="exact"/>
        <w:ind w:left="360"/>
        <w:rPr>
          <w:szCs w:val="28"/>
        </w:rPr>
      </w:pPr>
    </w:p>
    <w:p w14:paraId="25BE47DE" w14:textId="25F6AC79" w:rsidR="00D82298" w:rsidRDefault="00D82298" w:rsidP="00D82298">
      <w:pPr>
        <w:spacing w:line="320" w:lineRule="exact"/>
        <w:ind w:left="360"/>
        <w:rPr>
          <w:szCs w:val="28"/>
        </w:rPr>
      </w:pPr>
    </w:p>
    <w:p w14:paraId="03436C1C" w14:textId="06862CEB" w:rsidR="00D82298" w:rsidRDefault="00D82298" w:rsidP="00D82298">
      <w:pPr>
        <w:spacing w:line="320" w:lineRule="exact"/>
        <w:ind w:left="360"/>
        <w:rPr>
          <w:szCs w:val="28"/>
        </w:rPr>
      </w:pPr>
    </w:p>
    <w:p w14:paraId="6475F11C" w14:textId="382A896B" w:rsidR="00D82298" w:rsidRDefault="00D82298" w:rsidP="00D82298">
      <w:pPr>
        <w:spacing w:line="320" w:lineRule="exact"/>
        <w:ind w:left="360"/>
        <w:rPr>
          <w:szCs w:val="28"/>
        </w:rPr>
      </w:pPr>
    </w:p>
    <w:p w14:paraId="52E69FD8" w14:textId="7EE08F67" w:rsidR="00D82298" w:rsidRDefault="00D82298" w:rsidP="00D82298">
      <w:pPr>
        <w:spacing w:line="320" w:lineRule="exact"/>
        <w:ind w:left="360"/>
        <w:rPr>
          <w:szCs w:val="28"/>
        </w:rPr>
      </w:pPr>
    </w:p>
    <w:p w14:paraId="07EA5549" w14:textId="091106EC" w:rsidR="00D82298" w:rsidRDefault="00D82298" w:rsidP="00D82298">
      <w:pPr>
        <w:spacing w:line="320" w:lineRule="exact"/>
        <w:ind w:left="360"/>
        <w:rPr>
          <w:szCs w:val="28"/>
        </w:rPr>
      </w:pPr>
    </w:p>
    <w:p w14:paraId="6D43383D" w14:textId="37100F21" w:rsidR="00D82298" w:rsidRDefault="00D82298" w:rsidP="00D82298">
      <w:pPr>
        <w:spacing w:line="320" w:lineRule="exact"/>
        <w:ind w:left="360"/>
        <w:rPr>
          <w:szCs w:val="28"/>
        </w:rPr>
      </w:pPr>
    </w:p>
    <w:p w14:paraId="7E2131F0" w14:textId="1B6BC3A4" w:rsidR="00D82298" w:rsidRDefault="00D82298" w:rsidP="00D82298">
      <w:pPr>
        <w:spacing w:line="320" w:lineRule="exact"/>
        <w:ind w:left="360"/>
        <w:rPr>
          <w:szCs w:val="28"/>
        </w:rPr>
      </w:pPr>
    </w:p>
    <w:p w14:paraId="103D2507" w14:textId="138FBD11" w:rsidR="00D82298" w:rsidRDefault="00D82298" w:rsidP="00D82298">
      <w:pPr>
        <w:spacing w:line="320" w:lineRule="exact"/>
        <w:ind w:left="360"/>
        <w:rPr>
          <w:szCs w:val="28"/>
        </w:rPr>
      </w:pPr>
    </w:p>
    <w:p w14:paraId="7E803F1D" w14:textId="77777777" w:rsidR="00D82298" w:rsidRDefault="00D82298" w:rsidP="00D82298">
      <w:pPr>
        <w:spacing w:line="320" w:lineRule="exact"/>
        <w:ind w:left="360"/>
        <w:rPr>
          <w:szCs w:val="28"/>
        </w:rPr>
      </w:pPr>
    </w:p>
    <w:p w14:paraId="004E1ECD" w14:textId="4037A84E" w:rsidR="005E1DAF" w:rsidRPr="00D82298" w:rsidRDefault="005E1DAF" w:rsidP="00D82298">
      <w:pPr>
        <w:pStyle w:val="Listenabsatz"/>
        <w:numPr>
          <w:ilvl w:val="0"/>
          <w:numId w:val="4"/>
        </w:numPr>
        <w:spacing w:line="320" w:lineRule="exact"/>
        <w:ind w:leftChars="0"/>
        <w:rPr>
          <w:sz w:val="28"/>
          <w:szCs w:val="28"/>
        </w:rPr>
      </w:pPr>
      <w:r w:rsidRPr="00D82298">
        <w:rPr>
          <w:szCs w:val="28"/>
        </w:rPr>
        <w:t>I</w:t>
      </w:r>
      <w:r w:rsidRPr="00D82298">
        <w:rPr>
          <w:sz w:val="28"/>
          <w:szCs w:val="28"/>
        </w:rPr>
        <w:t>n the other case, the outdoor sandbox raised to prevent contamination from the surrounding ground soil.</w:t>
      </w:r>
    </w:p>
    <w:p w14:paraId="6B6FC607" w14:textId="23E7B5D9" w:rsidR="005E1DAF" w:rsidRDefault="005E1DAF" w:rsidP="007E44FB">
      <w:pPr>
        <w:spacing w:line="320" w:lineRule="exact"/>
        <w:rPr>
          <w:szCs w:val="28"/>
        </w:rPr>
      </w:pPr>
    </w:p>
    <w:p w14:paraId="336012A5" w14:textId="0B380CB8" w:rsidR="009C42B5" w:rsidRDefault="00D82298" w:rsidP="007E44FB">
      <w:pPr>
        <w:spacing w:line="320" w:lineRule="exact"/>
        <w:rPr>
          <w:szCs w:val="28"/>
        </w:rPr>
      </w:pPr>
      <w:r w:rsidRPr="00495F33">
        <w:rPr>
          <w:noProof/>
          <w:szCs w:val="28"/>
          <w:lang w:val="de-DE" w:eastAsia="de-DE"/>
        </w:rPr>
        <w:drawing>
          <wp:anchor distT="0" distB="0" distL="114300" distR="114300" simplePos="0" relativeHeight="251675136" behindDoc="0" locked="0" layoutInCell="1" allowOverlap="1" wp14:anchorId="3F8B6EAF" wp14:editId="01D6D82B">
            <wp:simplePos x="0" y="0"/>
            <wp:positionH relativeFrom="margin">
              <wp:align>left</wp:align>
            </wp:positionH>
            <wp:positionV relativeFrom="paragraph">
              <wp:posOffset>203835</wp:posOffset>
            </wp:positionV>
            <wp:extent cx="5829300" cy="4363720"/>
            <wp:effectExtent l="0" t="0" r="0" b="0"/>
            <wp:wrapSquare wrapText="bothSides"/>
            <wp:docPr id="5" name="図 5" descr="Macintosh HD:Users:MasakiIwakura:Desktop:OMEPfactsheet図:スライド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asakiIwakura:Desktop:OMEPfactsheet図:スライド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29300" cy="4363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5B11A9" w14:textId="77777777" w:rsidR="006D6DA4" w:rsidRDefault="006D6DA4" w:rsidP="007E44FB">
      <w:pPr>
        <w:spacing w:line="320" w:lineRule="exact"/>
        <w:rPr>
          <w:szCs w:val="28"/>
        </w:rPr>
      </w:pPr>
    </w:p>
    <w:p w14:paraId="6835F3B3" w14:textId="57ABAE63" w:rsidR="00D82298" w:rsidRDefault="00D82298" w:rsidP="007E44FB">
      <w:pPr>
        <w:spacing w:line="320" w:lineRule="exact"/>
        <w:rPr>
          <w:szCs w:val="28"/>
        </w:rPr>
      </w:pPr>
    </w:p>
    <w:p w14:paraId="08B290C9" w14:textId="3A235853" w:rsidR="009C42B5" w:rsidRPr="008E3372" w:rsidRDefault="007E44FB" w:rsidP="008E3372">
      <w:pPr>
        <w:pStyle w:val="Listenabsatz"/>
        <w:numPr>
          <w:ilvl w:val="0"/>
          <w:numId w:val="4"/>
        </w:numPr>
        <w:spacing w:line="320" w:lineRule="exact"/>
        <w:ind w:leftChars="0"/>
        <w:rPr>
          <w:sz w:val="28"/>
          <w:szCs w:val="28"/>
        </w:rPr>
      </w:pPr>
      <w:r w:rsidRPr="008E3372">
        <w:rPr>
          <w:sz w:val="28"/>
          <w:szCs w:val="28"/>
        </w:rPr>
        <w:t xml:space="preserve">Some kindergartens were bussing children to areas where there was low contamination, so that children could take part in activities that involved contact with ground soil. However, even after being encouraged to play with the soil, the three-year- old children who had been born after the accident occurred would not touch the soil with their hands since, up to that point in their lives, they had been prohibited from touching or handling ground soil. </w:t>
      </w:r>
      <w:r w:rsidRPr="008E3372">
        <w:rPr>
          <w:sz w:val="28"/>
          <w:szCs w:val="28"/>
        </w:rPr>
        <w:t xml:space="preserve">　</w:t>
      </w:r>
      <w:r w:rsidR="009C42B5" w:rsidRPr="008E3372">
        <w:rPr>
          <w:rFonts w:hint="eastAsia"/>
          <w:sz w:val="28"/>
          <w:szCs w:val="28"/>
        </w:rPr>
        <w:t xml:space="preserve"> </w:t>
      </w:r>
    </w:p>
    <w:p w14:paraId="79ABCDB1" w14:textId="77777777" w:rsidR="00D82298" w:rsidRPr="00D82298" w:rsidRDefault="00D82298" w:rsidP="007E44FB">
      <w:pPr>
        <w:spacing w:line="320" w:lineRule="exact"/>
        <w:rPr>
          <w:sz w:val="28"/>
          <w:szCs w:val="28"/>
        </w:rPr>
      </w:pPr>
    </w:p>
    <w:p w14:paraId="63F8B7A3" w14:textId="40077ACA" w:rsidR="007E44FB" w:rsidRPr="004F5855" w:rsidRDefault="007E44FB" w:rsidP="008E3372">
      <w:pPr>
        <w:pStyle w:val="Listenabsatz"/>
        <w:numPr>
          <w:ilvl w:val="0"/>
          <w:numId w:val="4"/>
        </w:numPr>
        <w:spacing w:line="320" w:lineRule="exact"/>
        <w:ind w:leftChars="0"/>
        <w:rPr>
          <w:sz w:val="28"/>
          <w:szCs w:val="28"/>
        </w:rPr>
      </w:pPr>
      <w:r w:rsidRPr="008E3372">
        <w:rPr>
          <w:b/>
          <w:sz w:val="28"/>
          <w:szCs w:val="28"/>
        </w:rPr>
        <w:t>An unfortunate result is that these children are now scared of insects in general and avoid playing with any kind of mud. These children are growing up without learning about the exciting faculties of the outdoors.  We would like to call this condition, “Nature Deprivation Syndrome”.</w:t>
      </w:r>
      <w:r w:rsidRPr="008E3372">
        <w:rPr>
          <w:b/>
          <w:color w:val="000000" w:themeColor="text1"/>
          <w:sz w:val="28"/>
          <w:szCs w:val="28"/>
        </w:rPr>
        <w:t xml:space="preserve">  Long-time prohibition of outdoor activity, despite being decontaminated, made teachers forget about the idea of selecting </w:t>
      </w:r>
      <w:r w:rsidRPr="008E3372">
        <w:rPr>
          <w:b/>
          <w:color w:val="000000" w:themeColor="text1"/>
          <w:sz w:val="28"/>
          <w:szCs w:val="28"/>
        </w:rPr>
        <w:lastRenderedPageBreak/>
        <w:t>outdoor activities.</w:t>
      </w:r>
      <w:r w:rsidRPr="008E3372">
        <w:rPr>
          <w:b/>
          <w:noProof/>
          <w:sz w:val="28"/>
          <w:szCs w:val="28"/>
        </w:rPr>
        <w:t xml:space="preserve"> </w:t>
      </w:r>
    </w:p>
    <w:p w14:paraId="0419FF8A" w14:textId="77777777" w:rsidR="004F5855" w:rsidRPr="004F5855" w:rsidRDefault="004F5855" w:rsidP="004F5855">
      <w:pPr>
        <w:pStyle w:val="Listenabsatz"/>
        <w:ind w:left="919"/>
        <w:rPr>
          <w:sz w:val="28"/>
          <w:szCs w:val="28"/>
        </w:rPr>
      </w:pPr>
    </w:p>
    <w:p w14:paraId="79FE762A" w14:textId="4AE62E4C" w:rsidR="004F5855" w:rsidRDefault="004F5855" w:rsidP="004F5855">
      <w:pPr>
        <w:spacing w:line="320" w:lineRule="exact"/>
        <w:rPr>
          <w:sz w:val="28"/>
          <w:szCs w:val="28"/>
        </w:rPr>
      </w:pPr>
    </w:p>
    <w:p w14:paraId="0CC05864" w14:textId="77777777" w:rsidR="004F5855" w:rsidRPr="004F5855" w:rsidRDefault="004F5855" w:rsidP="004F5855">
      <w:pPr>
        <w:jc w:val="left"/>
        <w:rPr>
          <w:rFonts w:ascii="Yu Mincho" w:eastAsia="Yu Mincho" w:hAnsi="Yu Mincho" w:cs="Times New Roman"/>
          <w:szCs w:val="22"/>
        </w:rPr>
      </w:pPr>
      <w:r w:rsidRPr="004F5855">
        <w:rPr>
          <w:rFonts w:ascii="Yu Mincho" w:eastAsia="Yu Mincho" w:hAnsi="Yu Mincho" w:cs="Times New Roman"/>
          <w:szCs w:val="22"/>
        </w:rPr>
        <w:t>[Annex]</w:t>
      </w:r>
    </w:p>
    <w:p w14:paraId="4A0BA003" w14:textId="77777777" w:rsidR="004F5855" w:rsidRPr="004F5855" w:rsidRDefault="004F5855" w:rsidP="004F5855">
      <w:pPr>
        <w:jc w:val="right"/>
        <w:rPr>
          <w:rFonts w:ascii="Yu Mincho" w:eastAsia="Yu Mincho" w:hAnsi="Yu Mincho" w:cs="Times New Roman"/>
          <w:szCs w:val="22"/>
        </w:rPr>
      </w:pPr>
      <w:r w:rsidRPr="004F5855">
        <w:rPr>
          <w:rFonts w:ascii="Yu Mincho" w:eastAsia="Yu Mincho" w:hAnsi="Yu Mincho" w:cs="Times New Roman"/>
          <w:szCs w:val="22"/>
        </w:rPr>
        <w:t>July 31, 2016</w:t>
      </w:r>
    </w:p>
    <w:p w14:paraId="3B0668F5" w14:textId="77777777" w:rsidR="004F5855" w:rsidRPr="004F5855" w:rsidRDefault="004F5855" w:rsidP="004F5855">
      <w:pPr>
        <w:jc w:val="center"/>
        <w:rPr>
          <w:rFonts w:ascii="Yu Mincho" w:eastAsia="Yu Mincho" w:hAnsi="Yu Mincho" w:cs="Times New Roman"/>
          <w:b/>
          <w:sz w:val="28"/>
          <w:szCs w:val="22"/>
        </w:rPr>
      </w:pPr>
      <w:r w:rsidRPr="004F5855">
        <w:rPr>
          <w:rFonts w:ascii="Yu Mincho" w:eastAsia="Yu Mincho" w:hAnsi="Yu Mincho" w:cs="Times New Roman" w:hint="eastAsia"/>
          <w:b/>
          <w:sz w:val="28"/>
          <w:szCs w:val="22"/>
        </w:rPr>
        <w:t>The recommendations to the Committee on the Rights of the Child</w:t>
      </w:r>
    </w:p>
    <w:p w14:paraId="7FF55EFC" w14:textId="77777777" w:rsidR="004F5855" w:rsidRPr="004F5855" w:rsidRDefault="004F5855" w:rsidP="004F5855">
      <w:pPr>
        <w:rPr>
          <w:rFonts w:ascii="Yu Mincho" w:eastAsia="Yu Mincho" w:hAnsi="Yu Mincho" w:cs="Times New Roman"/>
          <w:sz w:val="21"/>
          <w:szCs w:val="22"/>
        </w:rPr>
      </w:pPr>
    </w:p>
    <w:p w14:paraId="0349DD8A" w14:textId="77777777" w:rsidR="004F5855" w:rsidRPr="004F5855" w:rsidRDefault="004F5855" w:rsidP="004F5855">
      <w:pPr>
        <w:jc w:val="center"/>
        <w:rPr>
          <w:rFonts w:ascii="Yu Mincho" w:eastAsia="Yu Mincho" w:hAnsi="Yu Mincho" w:cs="Times New Roman"/>
          <w:b/>
          <w:sz w:val="22"/>
          <w:szCs w:val="22"/>
        </w:rPr>
      </w:pPr>
      <w:r w:rsidRPr="004F5855">
        <w:rPr>
          <w:rFonts w:ascii="Yu Mincho" w:eastAsia="Yu Mincho" w:hAnsi="Yu Mincho" w:cs="Times New Roman"/>
          <w:b/>
          <w:sz w:val="22"/>
          <w:szCs w:val="22"/>
        </w:rPr>
        <w:t>SHOKEI GAKUIN University Radioactivity Research Team</w:t>
      </w:r>
    </w:p>
    <w:p w14:paraId="43C4B181" w14:textId="77777777" w:rsidR="004F5855" w:rsidRPr="004F5855" w:rsidRDefault="004F5855" w:rsidP="004F5855">
      <w:pPr>
        <w:rPr>
          <w:rFonts w:ascii="Yu Mincho" w:eastAsia="Yu Mincho" w:hAnsi="Yu Mincho" w:cs="Times New Roman"/>
          <w:b/>
          <w:szCs w:val="22"/>
        </w:rPr>
      </w:pPr>
    </w:p>
    <w:p w14:paraId="6BDA6872" w14:textId="77777777" w:rsidR="004F5855" w:rsidRPr="004F5855" w:rsidRDefault="004F5855" w:rsidP="004F5855">
      <w:pPr>
        <w:numPr>
          <w:ilvl w:val="0"/>
          <w:numId w:val="5"/>
        </w:numPr>
        <w:rPr>
          <w:rFonts w:ascii="Yu Mincho" w:eastAsia="Yu Mincho" w:hAnsi="Yu Mincho" w:cs="Times New Roman"/>
          <w:b/>
          <w:sz w:val="28"/>
          <w:szCs w:val="21"/>
        </w:rPr>
      </w:pPr>
      <w:r w:rsidRPr="004F5855">
        <w:rPr>
          <w:rFonts w:ascii="Yu Mincho" w:eastAsia="Yu Mincho" w:hAnsi="Yu Mincho" w:cs="Times New Roman"/>
          <w:b/>
          <w:sz w:val="28"/>
          <w:szCs w:val="21"/>
        </w:rPr>
        <w:t xml:space="preserve">Call on </w:t>
      </w:r>
      <w:r w:rsidRPr="004F5855">
        <w:rPr>
          <w:rFonts w:ascii="Yu Mincho" w:eastAsia="Yu Mincho" w:hAnsi="Yu Mincho" w:cs="Times New Roman" w:hint="eastAsia"/>
          <w:b/>
          <w:sz w:val="28"/>
          <w:szCs w:val="21"/>
        </w:rPr>
        <w:t xml:space="preserve">the Government of Japan to </w:t>
      </w:r>
      <w:r w:rsidRPr="004F5855">
        <w:rPr>
          <w:rFonts w:ascii="Yu Mincho" w:eastAsia="Yu Mincho" w:hAnsi="Yu Mincho" w:cs="Times New Roman"/>
          <w:b/>
          <w:sz w:val="28"/>
          <w:szCs w:val="21"/>
        </w:rPr>
        <w:t>share their experience of Tokyo Electric Power Company (TEPCO)'s Fukushima Daiichi Nuclear Power Station(FDNPS) with the international community to prepare for unexpected risks in the future.</w:t>
      </w:r>
    </w:p>
    <w:p w14:paraId="34E5D24E" w14:textId="77777777" w:rsidR="004F5855" w:rsidRPr="004F5855" w:rsidRDefault="004F5855" w:rsidP="004F5855">
      <w:pPr>
        <w:numPr>
          <w:ilvl w:val="0"/>
          <w:numId w:val="5"/>
        </w:numPr>
        <w:rPr>
          <w:rFonts w:ascii="Yu Mincho" w:eastAsia="Yu Mincho" w:hAnsi="Yu Mincho" w:cs="Times New Roman"/>
          <w:b/>
          <w:sz w:val="28"/>
          <w:szCs w:val="21"/>
        </w:rPr>
      </w:pPr>
      <w:r w:rsidRPr="004F5855">
        <w:rPr>
          <w:rFonts w:ascii="Yu Mincho" w:eastAsia="Yu Mincho" w:hAnsi="Yu Mincho" w:cs="Times New Roman"/>
          <w:b/>
          <w:sz w:val="28"/>
          <w:szCs w:val="21"/>
        </w:rPr>
        <w:t>Call on and encourage the state parties to include the data about the natural and non-natural disasters in their state reports and the impact on children.</w:t>
      </w:r>
    </w:p>
    <w:p w14:paraId="6FC1BB99" w14:textId="77777777" w:rsidR="004F5855" w:rsidRPr="004F5855" w:rsidRDefault="004F5855" w:rsidP="004F5855">
      <w:pPr>
        <w:numPr>
          <w:ilvl w:val="0"/>
          <w:numId w:val="5"/>
        </w:numPr>
        <w:rPr>
          <w:rFonts w:ascii="Yu Mincho" w:eastAsia="Yu Mincho" w:hAnsi="Yu Mincho" w:cs="Times New Roman"/>
          <w:b/>
          <w:sz w:val="28"/>
          <w:szCs w:val="21"/>
        </w:rPr>
      </w:pPr>
      <w:r w:rsidRPr="004F5855">
        <w:rPr>
          <w:rFonts w:ascii="Yu Mincho" w:eastAsia="Yu Mincho" w:hAnsi="Yu Mincho" w:cs="Times New Roman"/>
          <w:b/>
          <w:sz w:val="28"/>
          <w:szCs w:val="21"/>
        </w:rPr>
        <w:t xml:space="preserve">Consider effective ways for preventing and mitigating the impact to be caused by disasters including establishing the special procedure on the right to environment and developing legally binding global mechanism. </w:t>
      </w:r>
    </w:p>
    <w:p w14:paraId="7B8AF82A" w14:textId="77777777" w:rsidR="004F5855" w:rsidRPr="004F5855" w:rsidRDefault="004F5855" w:rsidP="004F5855">
      <w:pPr>
        <w:spacing w:line="320" w:lineRule="exact"/>
        <w:rPr>
          <w:sz w:val="28"/>
          <w:szCs w:val="28"/>
        </w:rPr>
      </w:pPr>
    </w:p>
    <w:sectPr w:rsidR="004F5855" w:rsidRPr="004F5855" w:rsidSect="00D26B12">
      <w:footerReference w:type="even" r:id="rId15"/>
      <w:footerReference w:type="default" r:id="rId16"/>
      <w:footnotePr>
        <w:numFmt w:val="chicago"/>
      </w:footnotePr>
      <w:pgSz w:w="11900" w:h="16840"/>
      <w:pgMar w:top="1134" w:right="1440" w:bottom="1134" w:left="1440" w:header="851" w:footer="992" w:gutter="0"/>
      <w:cols w:space="425"/>
      <w:docGrid w:type="linesAndChars" w:linePitch="355" w:charSpace="-211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F4B462" w14:textId="77777777" w:rsidR="005C59C1" w:rsidRDefault="005C59C1" w:rsidP="00EB609D">
      <w:r>
        <w:separator/>
      </w:r>
    </w:p>
  </w:endnote>
  <w:endnote w:type="continuationSeparator" w:id="0">
    <w:p w14:paraId="25ED0010" w14:textId="77777777" w:rsidR="005C59C1" w:rsidRDefault="005C59C1" w:rsidP="00EB60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ヒラギノ角ゴ ProN W3">
    <w:charset w:val="4E"/>
    <w:family w:val="auto"/>
    <w:pitch w:val="variable"/>
    <w:sig w:usb0="00000001" w:usb1="08070000" w:usb2="00000010" w:usb3="00000000" w:csb0="00020000" w:csb1="00000000"/>
  </w:font>
  <w:font w:name="Arial">
    <w:panose1 w:val="020B0604020202020204"/>
    <w:charset w:val="00"/>
    <w:family w:val="swiss"/>
    <w:pitch w:val="variable"/>
    <w:sig w:usb0="20002A87" w:usb1="00000000" w:usb2="00000000" w:usb3="00000000" w:csb0="000001F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 w:name="Yu Mincho">
    <w:altName w:val="MS Mincho"/>
    <w:charset w:val="80"/>
    <w:family w:val="roman"/>
    <w:pitch w:val="variable"/>
    <w:sig w:usb0="00000000" w:usb1="2AC7FCFF"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D1CCDE" w14:textId="77777777" w:rsidR="008F7118" w:rsidRDefault="008F7118" w:rsidP="00EB609D">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01AD65E0" w14:textId="77777777" w:rsidR="008F7118" w:rsidRDefault="008F7118">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900076" w14:textId="3106C4A3" w:rsidR="008F7118" w:rsidRDefault="008F7118" w:rsidP="00EB609D">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7C765A">
      <w:rPr>
        <w:rStyle w:val="Seitenzahl"/>
        <w:noProof/>
      </w:rPr>
      <w:t>1</w:t>
    </w:r>
    <w:r>
      <w:rPr>
        <w:rStyle w:val="Seitenzahl"/>
      </w:rPr>
      <w:fldChar w:fldCharType="end"/>
    </w:r>
  </w:p>
  <w:p w14:paraId="176E584E" w14:textId="77777777" w:rsidR="008F7118" w:rsidRDefault="008F7118">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CF1246" w14:textId="77777777" w:rsidR="005C59C1" w:rsidRDefault="005C59C1" w:rsidP="00EB609D">
      <w:r>
        <w:separator/>
      </w:r>
    </w:p>
  </w:footnote>
  <w:footnote w:type="continuationSeparator" w:id="0">
    <w:p w14:paraId="680B1766" w14:textId="77777777" w:rsidR="005C59C1" w:rsidRDefault="005C59C1" w:rsidP="00EB609D">
      <w:r>
        <w:continuationSeparator/>
      </w:r>
    </w:p>
  </w:footnote>
  <w:footnote w:id="1">
    <w:p w14:paraId="5746EB77" w14:textId="77777777" w:rsidR="009D47C9" w:rsidRDefault="009D47C9" w:rsidP="009D47C9">
      <w:pPr>
        <w:widowControl/>
        <w:autoSpaceDE w:val="0"/>
        <w:autoSpaceDN w:val="0"/>
        <w:adjustRightInd w:val="0"/>
        <w:spacing w:line="320" w:lineRule="exact"/>
      </w:pPr>
      <w:r>
        <w:rPr>
          <w:rStyle w:val="Funotenzeichen"/>
        </w:rPr>
        <w:footnoteRef/>
      </w:r>
      <w:r>
        <w:t xml:space="preserve"> </w:t>
      </w:r>
      <w:r>
        <w:rPr>
          <w:szCs w:val="28"/>
        </w:rPr>
        <w:t>Atomic Energy Society of Japan(AESJ), a summary of the</w:t>
      </w:r>
      <w:r w:rsidRPr="00BB5C28">
        <w:t xml:space="preserve"> Fukushima Daiichi Nuclear Accident -Final Report of the AESJ Investigation Committee</w:t>
      </w:r>
      <w:r>
        <w:t>-, November 11</w:t>
      </w:r>
      <w:r w:rsidRPr="00552219">
        <w:rPr>
          <w:vertAlign w:val="superscript"/>
        </w:rPr>
        <w:t>th</w:t>
      </w:r>
      <w:r>
        <w:t xml:space="preserve"> 2014.</w:t>
      </w:r>
    </w:p>
    <w:p w14:paraId="56C41FAD" w14:textId="77777777" w:rsidR="009D47C9" w:rsidRDefault="009D47C9" w:rsidP="009D47C9">
      <w:pPr>
        <w:widowControl/>
        <w:autoSpaceDE w:val="0"/>
        <w:autoSpaceDN w:val="0"/>
        <w:adjustRightInd w:val="0"/>
        <w:spacing w:line="320" w:lineRule="exact"/>
      </w:pPr>
      <w:r>
        <w:t xml:space="preserve"> &lt;</w:t>
      </w:r>
      <w:hyperlink r:id="rId1" w:history="1">
        <w:r w:rsidRPr="000F1BC9">
          <w:rPr>
            <w:rStyle w:val="Hyperlink"/>
          </w:rPr>
          <w:t>http://www.aesj.or.jp/en/announcement/finalreport20141119.pdf</w:t>
        </w:r>
      </w:hyperlink>
      <w:r>
        <w:t>&gt;.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182798"/>
    <w:multiLevelType w:val="hybridMultilevel"/>
    <w:tmpl w:val="38903CE6"/>
    <w:lvl w:ilvl="0" w:tplc="B17C659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nsid w:val="0BCB0A32"/>
    <w:multiLevelType w:val="hybridMultilevel"/>
    <w:tmpl w:val="C3FE59C2"/>
    <w:lvl w:ilvl="0" w:tplc="5982350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nsid w:val="19383798"/>
    <w:multiLevelType w:val="hybridMultilevel"/>
    <w:tmpl w:val="A8AE8AFA"/>
    <w:lvl w:ilvl="0" w:tplc="858E2220">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3">
    <w:nsid w:val="388C1019"/>
    <w:multiLevelType w:val="hybridMultilevel"/>
    <w:tmpl w:val="9FFE6ADC"/>
    <w:lvl w:ilvl="0" w:tplc="39469C4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nsid w:val="5F5C1BA7"/>
    <w:multiLevelType w:val="hybridMultilevel"/>
    <w:tmpl w:val="8744A2BC"/>
    <w:lvl w:ilvl="0" w:tplc="656A116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num w:numId="1">
    <w:abstractNumId w:val="2"/>
  </w:num>
  <w:num w:numId="2">
    <w:abstractNumId w:val="4"/>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960"/>
  <w:hyphenationZone w:val="425"/>
  <w:drawingGridHorizontalSpacing w:val="115"/>
  <w:drawingGridVerticalSpacing w:val="355"/>
  <w:displayHorizontalDrawingGridEvery w:val="0"/>
  <w:characterSpacingControl w:val="compressPunctuation"/>
  <w:hdrShapeDefaults>
    <o:shapedefaults v:ext="edit" spidmax="10241">
      <v:textbox inset="5.85pt,.7pt,5.85pt,.7pt"/>
    </o:shapedefaults>
  </w:hdrShapeDefaults>
  <w:footnotePr>
    <w:numFmt w:val="chicago"/>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1C4A"/>
    <w:rsid w:val="00005636"/>
    <w:rsid w:val="00024F49"/>
    <w:rsid w:val="000262F4"/>
    <w:rsid w:val="000340EB"/>
    <w:rsid w:val="000559DB"/>
    <w:rsid w:val="00056F63"/>
    <w:rsid w:val="000A6E1B"/>
    <w:rsid w:val="000B6456"/>
    <w:rsid w:val="00100FB3"/>
    <w:rsid w:val="00155630"/>
    <w:rsid w:val="001C6BA3"/>
    <w:rsid w:val="001C7FE5"/>
    <w:rsid w:val="001D2167"/>
    <w:rsid w:val="00212672"/>
    <w:rsid w:val="00231A76"/>
    <w:rsid w:val="00261200"/>
    <w:rsid w:val="00273035"/>
    <w:rsid w:val="002738F6"/>
    <w:rsid w:val="00301C4A"/>
    <w:rsid w:val="00317FF0"/>
    <w:rsid w:val="0034095C"/>
    <w:rsid w:val="00346448"/>
    <w:rsid w:val="00350885"/>
    <w:rsid w:val="00352959"/>
    <w:rsid w:val="00355842"/>
    <w:rsid w:val="00357B01"/>
    <w:rsid w:val="00360BE2"/>
    <w:rsid w:val="00361D9B"/>
    <w:rsid w:val="003767A7"/>
    <w:rsid w:val="00390826"/>
    <w:rsid w:val="003A1731"/>
    <w:rsid w:val="003A5F1A"/>
    <w:rsid w:val="003B490C"/>
    <w:rsid w:val="003B5B00"/>
    <w:rsid w:val="0041051A"/>
    <w:rsid w:val="00411704"/>
    <w:rsid w:val="00441788"/>
    <w:rsid w:val="00450ED0"/>
    <w:rsid w:val="00471630"/>
    <w:rsid w:val="00495F33"/>
    <w:rsid w:val="004968AE"/>
    <w:rsid w:val="004B7766"/>
    <w:rsid w:val="004C7583"/>
    <w:rsid w:val="004D698B"/>
    <w:rsid w:val="004F5855"/>
    <w:rsid w:val="00512BAD"/>
    <w:rsid w:val="00523710"/>
    <w:rsid w:val="00552219"/>
    <w:rsid w:val="00554138"/>
    <w:rsid w:val="00592923"/>
    <w:rsid w:val="005B56A8"/>
    <w:rsid w:val="005C22C1"/>
    <w:rsid w:val="005C2AB8"/>
    <w:rsid w:val="005C59C1"/>
    <w:rsid w:val="005D00C0"/>
    <w:rsid w:val="005D2728"/>
    <w:rsid w:val="005E1DAF"/>
    <w:rsid w:val="00621D2D"/>
    <w:rsid w:val="00653D68"/>
    <w:rsid w:val="00676B0E"/>
    <w:rsid w:val="0068263F"/>
    <w:rsid w:val="00695150"/>
    <w:rsid w:val="00696FBF"/>
    <w:rsid w:val="006A772F"/>
    <w:rsid w:val="006B1D48"/>
    <w:rsid w:val="006B2841"/>
    <w:rsid w:val="006B48FF"/>
    <w:rsid w:val="006C7905"/>
    <w:rsid w:val="006D6DA4"/>
    <w:rsid w:val="006E2350"/>
    <w:rsid w:val="007857C8"/>
    <w:rsid w:val="00796F98"/>
    <w:rsid w:val="007B7746"/>
    <w:rsid w:val="007C2007"/>
    <w:rsid w:val="007C765A"/>
    <w:rsid w:val="007D7A15"/>
    <w:rsid w:val="007E44FB"/>
    <w:rsid w:val="0081280D"/>
    <w:rsid w:val="008322D2"/>
    <w:rsid w:val="00835929"/>
    <w:rsid w:val="008451ED"/>
    <w:rsid w:val="0087017D"/>
    <w:rsid w:val="00882907"/>
    <w:rsid w:val="00893574"/>
    <w:rsid w:val="008A16F8"/>
    <w:rsid w:val="008E3372"/>
    <w:rsid w:val="008F599C"/>
    <w:rsid w:val="008F7118"/>
    <w:rsid w:val="00923554"/>
    <w:rsid w:val="00925E57"/>
    <w:rsid w:val="00980EB6"/>
    <w:rsid w:val="009A4635"/>
    <w:rsid w:val="009C1343"/>
    <w:rsid w:val="009C22B6"/>
    <w:rsid w:val="009C42B5"/>
    <w:rsid w:val="009D47C9"/>
    <w:rsid w:val="00A0452E"/>
    <w:rsid w:val="00A26BF8"/>
    <w:rsid w:val="00A60F4C"/>
    <w:rsid w:val="00A823F7"/>
    <w:rsid w:val="00AA4EB2"/>
    <w:rsid w:val="00AB09F4"/>
    <w:rsid w:val="00AB2CC4"/>
    <w:rsid w:val="00AC432D"/>
    <w:rsid w:val="00AD742B"/>
    <w:rsid w:val="00B14575"/>
    <w:rsid w:val="00B5629B"/>
    <w:rsid w:val="00B62440"/>
    <w:rsid w:val="00B974C4"/>
    <w:rsid w:val="00BA3331"/>
    <w:rsid w:val="00BB5C28"/>
    <w:rsid w:val="00BE178C"/>
    <w:rsid w:val="00C162EF"/>
    <w:rsid w:val="00C81EA5"/>
    <w:rsid w:val="00CA7D6F"/>
    <w:rsid w:val="00CF21FB"/>
    <w:rsid w:val="00CF56B1"/>
    <w:rsid w:val="00D22B9F"/>
    <w:rsid w:val="00D26B12"/>
    <w:rsid w:val="00D74F93"/>
    <w:rsid w:val="00D82298"/>
    <w:rsid w:val="00DC2508"/>
    <w:rsid w:val="00EB609D"/>
    <w:rsid w:val="00EE0824"/>
    <w:rsid w:val="00F07A85"/>
    <w:rsid w:val="00F102C3"/>
    <w:rsid w:val="00F34DCA"/>
    <w:rsid w:val="00F47F8E"/>
    <w:rsid w:val="00F57EF5"/>
    <w:rsid w:val="00F65695"/>
    <w:rsid w:val="00F96802"/>
    <w:rsid w:val="00FA08B3"/>
    <w:rsid w:val="00FB13EA"/>
    <w:rsid w:val="00FB20E8"/>
    <w:rsid w:val="00FF795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v:textbox inset="5.85pt,.7pt,5.85pt,.7pt"/>
    </o:shapedefaults>
    <o:shapelayout v:ext="edit">
      <o:idmap v:ext="edit" data="1"/>
    </o:shapelayout>
  </w:shapeDefaults>
  <w:decimalSymbol w:val=","/>
  <w:listSeparator w:val=";"/>
  <w14:docId w14:val="27DE0B8C"/>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pPr>
      <w:widowControl w:val="0"/>
      <w:jc w:val="both"/>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FF795E"/>
    <w:pPr>
      <w:ind w:leftChars="400" w:left="960"/>
    </w:pPr>
  </w:style>
  <w:style w:type="paragraph" w:styleId="Sprechblasentext">
    <w:name w:val="Balloon Text"/>
    <w:basedOn w:val="Standard"/>
    <w:link w:val="SprechblasentextZchn"/>
    <w:uiPriority w:val="99"/>
    <w:semiHidden/>
    <w:unhideWhenUsed/>
    <w:rsid w:val="000262F4"/>
    <w:rPr>
      <w:rFonts w:ascii="ヒラギノ角ゴ ProN W3" w:eastAsia="ヒラギノ角ゴ ProN W3"/>
      <w:sz w:val="18"/>
      <w:szCs w:val="18"/>
    </w:rPr>
  </w:style>
  <w:style w:type="character" w:customStyle="1" w:styleId="SprechblasentextZchn">
    <w:name w:val="Sprechblasentext Zchn"/>
    <w:basedOn w:val="Absatz-Standardschriftart"/>
    <w:link w:val="Sprechblasentext"/>
    <w:uiPriority w:val="99"/>
    <w:semiHidden/>
    <w:rsid w:val="000262F4"/>
    <w:rPr>
      <w:rFonts w:ascii="ヒラギノ角ゴ ProN W3" w:eastAsia="ヒラギノ角ゴ ProN W3"/>
      <w:sz w:val="18"/>
      <w:szCs w:val="18"/>
    </w:rPr>
  </w:style>
  <w:style w:type="paragraph" w:styleId="Fuzeile">
    <w:name w:val="footer"/>
    <w:basedOn w:val="Standard"/>
    <w:link w:val="FuzeileZchn"/>
    <w:uiPriority w:val="99"/>
    <w:unhideWhenUsed/>
    <w:rsid w:val="00EB609D"/>
    <w:pPr>
      <w:tabs>
        <w:tab w:val="center" w:pos="4252"/>
        <w:tab w:val="right" w:pos="8504"/>
      </w:tabs>
      <w:snapToGrid w:val="0"/>
    </w:pPr>
  </w:style>
  <w:style w:type="character" w:customStyle="1" w:styleId="FuzeileZchn">
    <w:name w:val="Fußzeile Zchn"/>
    <w:basedOn w:val="Absatz-Standardschriftart"/>
    <w:link w:val="Fuzeile"/>
    <w:uiPriority w:val="99"/>
    <w:rsid w:val="00EB609D"/>
  </w:style>
  <w:style w:type="character" w:styleId="Seitenzahl">
    <w:name w:val="page number"/>
    <w:basedOn w:val="Absatz-Standardschriftart"/>
    <w:uiPriority w:val="99"/>
    <w:semiHidden/>
    <w:unhideWhenUsed/>
    <w:rsid w:val="00EB609D"/>
  </w:style>
  <w:style w:type="paragraph" w:styleId="Kopfzeile">
    <w:name w:val="header"/>
    <w:basedOn w:val="Standard"/>
    <w:link w:val="KopfzeileZchn"/>
    <w:uiPriority w:val="99"/>
    <w:unhideWhenUsed/>
    <w:rsid w:val="000340EB"/>
    <w:pPr>
      <w:tabs>
        <w:tab w:val="center" w:pos="4252"/>
        <w:tab w:val="right" w:pos="8504"/>
      </w:tabs>
      <w:snapToGrid w:val="0"/>
    </w:pPr>
  </w:style>
  <w:style w:type="character" w:customStyle="1" w:styleId="KopfzeileZchn">
    <w:name w:val="Kopfzeile Zchn"/>
    <w:basedOn w:val="Absatz-Standardschriftart"/>
    <w:link w:val="Kopfzeile"/>
    <w:uiPriority w:val="99"/>
    <w:rsid w:val="000340EB"/>
  </w:style>
  <w:style w:type="paragraph" w:styleId="Funotentext">
    <w:name w:val="footnote text"/>
    <w:basedOn w:val="Standard"/>
    <w:link w:val="FunotentextZchn"/>
    <w:uiPriority w:val="99"/>
    <w:semiHidden/>
    <w:unhideWhenUsed/>
    <w:rsid w:val="00BB5C28"/>
    <w:pPr>
      <w:snapToGrid w:val="0"/>
      <w:jc w:val="left"/>
    </w:pPr>
  </w:style>
  <w:style w:type="character" w:customStyle="1" w:styleId="FunotentextZchn">
    <w:name w:val="Fußnotentext Zchn"/>
    <w:basedOn w:val="Absatz-Standardschriftart"/>
    <w:link w:val="Funotentext"/>
    <w:uiPriority w:val="99"/>
    <w:semiHidden/>
    <w:rsid w:val="00BB5C28"/>
  </w:style>
  <w:style w:type="character" w:styleId="Funotenzeichen">
    <w:name w:val="footnote reference"/>
    <w:basedOn w:val="Absatz-Standardschriftart"/>
    <w:uiPriority w:val="99"/>
    <w:semiHidden/>
    <w:unhideWhenUsed/>
    <w:rsid w:val="00BB5C28"/>
    <w:rPr>
      <w:vertAlign w:val="superscript"/>
    </w:rPr>
  </w:style>
  <w:style w:type="character" w:styleId="Hyperlink">
    <w:name w:val="Hyperlink"/>
    <w:basedOn w:val="Absatz-Standardschriftart"/>
    <w:uiPriority w:val="99"/>
    <w:unhideWhenUsed/>
    <w:rsid w:val="00BB5C28"/>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pPr>
      <w:widowControl w:val="0"/>
      <w:jc w:val="both"/>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FF795E"/>
    <w:pPr>
      <w:ind w:leftChars="400" w:left="960"/>
    </w:pPr>
  </w:style>
  <w:style w:type="paragraph" w:styleId="Sprechblasentext">
    <w:name w:val="Balloon Text"/>
    <w:basedOn w:val="Standard"/>
    <w:link w:val="SprechblasentextZchn"/>
    <w:uiPriority w:val="99"/>
    <w:semiHidden/>
    <w:unhideWhenUsed/>
    <w:rsid w:val="000262F4"/>
    <w:rPr>
      <w:rFonts w:ascii="ヒラギノ角ゴ ProN W3" w:eastAsia="ヒラギノ角ゴ ProN W3"/>
      <w:sz w:val="18"/>
      <w:szCs w:val="18"/>
    </w:rPr>
  </w:style>
  <w:style w:type="character" w:customStyle="1" w:styleId="SprechblasentextZchn">
    <w:name w:val="Sprechblasentext Zchn"/>
    <w:basedOn w:val="Absatz-Standardschriftart"/>
    <w:link w:val="Sprechblasentext"/>
    <w:uiPriority w:val="99"/>
    <w:semiHidden/>
    <w:rsid w:val="000262F4"/>
    <w:rPr>
      <w:rFonts w:ascii="ヒラギノ角ゴ ProN W3" w:eastAsia="ヒラギノ角ゴ ProN W3"/>
      <w:sz w:val="18"/>
      <w:szCs w:val="18"/>
    </w:rPr>
  </w:style>
  <w:style w:type="paragraph" w:styleId="Fuzeile">
    <w:name w:val="footer"/>
    <w:basedOn w:val="Standard"/>
    <w:link w:val="FuzeileZchn"/>
    <w:uiPriority w:val="99"/>
    <w:unhideWhenUsed/>
    <w:rsid w:val="00EB609D"/>
    <w:pPr>
      <w:tabs>
        <w:tab w:val="center" w:pos="4252"/>
        <w:tab w:val="right" w:pos="8504"/>
      </w:tabs>
      <w:snapToGrid w:val="0"/>
    </w:pPr>
  </w:style>
  <w:style w:type="character" w:customStyle="1" w:styleId="FuzeileZchn">
    <w:name w:val="Fußzeile Zchn"/>
    <w:basedOn w:val="Absatz-Standardschriftart"/>
    <w:link w:val="Fuzeile"/>
    <w:uiPriority w:val="99"/>
    <w:rsid w:val="00EB609D"/>
  </w:style>
  <w:style w:type="character" w:styleId="Seitenzahl">
    <w:name w:val="page number"/>
    <w:basedOn w:val="Absatz-Standardschriftart"/>
    <w:uiPriority w:val="99"/>
    <w:semiHidden/>
    <w:unhideWhenUsed/>
    <w:rsid w:val="00EB609D"/>
  </w:style>
  <w:style w:type="paragraph" w:styleId="Kopfzeile">
    <w:name w:val="header"/>
    <w:basedOn w:val="Standard"/>
    <w:link w:val="KopfzeileZchn"/>
    <w:uiPriority w:val="99"/>
    <w:unhideWhenUsed/>
    <w:rsid w:val="000340EB"/>
    <w:pPr>
      <w:tabs>
        <w:tab w:val="center" w:pos="4252"/>
        <w:tab w:val="right" w:pos="8504"/>
      </w:tabs>
      <w:snapToGrid w:val="0"/>
    </w:pPr>
  </w:style>
  <w:style w:type="character" w:customStyle="1" w:styleId="KopfzeileZchn">
    <w:name w:val="Kopfzeile Zchn"/>
    <w:basedOn w:val="Absatz-Standardschriftart"/>
    <w:link w:val="Kopfzeile"/>
    <w:uiPriority w:val="99"/>
    <w:rsid w:val="000340EB"/>
  </w:style>
  <w:style w:type="paragraph" w:styleId="Funotentext">
    <w:name w:val="footnote text"/>
    <w:basedOn w:val="Standard"/>
    <w:link w:val="FunotentextZchn"/>
    <w:uiPriority w:val="99"/>
    <w:semiHidden/>
    <w:unhideWhenUsed/>
    <w:rsid w:val="00BB5C28"/>
    <w:pPr>
      <w:snapToGrid w:val="0"/>
      <w:jc w:val="left"/>
    </w:pPr>
  </w:style>
  <w:style w:type="character" w:customStyle="1" w:styleId="FunotentextZchn">
    <w:name w:val="Fußnotentext Zchn"/>
    <w:basedOn w:val="Absatz-Standardschriftart"/>
    <w:link w:val="Funotentext"/>
    <w:uiPriority w:val="99"/>
    <w:semiHidden/>
    <w:rsid w:val="00BB5C28"/>
  </w:style>
  <w:style w:type="character" w:styleId="Funotenzeichen">
    <w:name w:val="footnote reference"/>
    <w:basedOn w:val="Absatz-Standardschriftart"/>
    <w:uiPriority w:val="99"/>
    <w:semiHidden/>
    <w:unhideWhenUsed/>
    <w:rsid w:val="00BB5C28"/>
    <w:rPr>
      <w:vertAlign w:val="superscript"/>
    </w:rPr>
  </w:style>
  <w:style w:type="character" w:styleId="Hyperlink">
    <w:name w:val="Hyperlink"/>
    <w:basedOn w:val="Absatz-Standardschriftart"/>
    <w:uiPriority w:val="99"/>
    <w:unhideWhenUsed/>
    <w:rsid w:val="00BB5C2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0508913">
      <w:bodyDiv w:val="1"/>
      <w:marLeft w:val="0"/>
      <w:marRight w:val="0"/>
      <w:marTop w:val="0"/>
      <w:marBottom w:val="0"/>
      <w:divBdr>
        <w:top w:val="none" w:sz="0" w:space="0" w:color="auto"/>
        <w:left w:val="none" w:sz="0" w:space="0" w:color="auto"/>
        <w:bottom w:val="none" w:sz="0" w:space="0" w:color="auto"/>
        <w:right w:val="none" w:sz="0" w:space="0" w:color="auto"/>
      </w:divBdr>
    </w:div>
    <w:div w:id="115036133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ustomXml" Target="../customXml/item4.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customXml" Target="../customXml/item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jpeg"/></Relationships>
</file>

<file path=word/_rels/footnotes.xml.rels><?xml version="1.0" encoding="UTF-8" standalone="yes"?>
<Relationships xmlns="http://schemas.openxmlformats.org/package/2006/relationships"><Relationship Id="rId1" Type="http://schemas.openxmlformats.org/officeDocument/2006/relationships/hyperlink" Target="http://www.aesj.or.jp/en/announcement/finalreport20141119.pdf" TargetMode="External"/></Relationships>
</file>

<file path=word/theme/theme1.xml><?xml version="1.0" encoding="utf-8"?>
<a:theme xmlns:a="http://schemas.openxmlformats.org/drawingml/2006/main" name="ホワイ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8822B9E06671B54FA89F14538B9B0FEA" ma:contentTypeVersion="1" ma:contentTypeDescription="Create a new document." ma:contentTypeScope="" ma:versionID="362711686602768b23db736653e4ac1a">
  <xsd:schema xmlns:xsd="http://www.w3.org/2001/XMLSchema" xmlns:xs="http://www.w3.org/2001/XMLSchema" xmlns:p="http://schemas.microsoft.com/office/2006/metadata/properties" xmlns:ns1="http://schemas.microsoft.com/sharepoint/v3" targetNamespace="http://schemas.microsoft.com/office/2006/metadata/properties" ma:root="true" ma:fieldsID="48c5b5cd9b8d25ff6dd15848836f4270"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60944AFF-AC45-41B6-9B63-914EDFF82DCD}"/>
</file>

<file path=customXml/itemProps2.xml><?xml version="1.0" encoding="utf-8"?>
<ds:datastoreItem xmlns:ds="http://schemas.openxmlformats.org/officeDocument/2006/customXml" ds:itemID="{BC20686B-AB05-49BC-9271-2D2BD0AE5D00}"/>
</file>

<file path=customXml/itemProps3.xml><?xml version="1.0" encoding="utf-8"?>
<ds:datastoreItem xmlns:ds="http://schemas.openxmlformats.org/officeDocument/2006/customXml" ds:itemID="{DC57905A-C7DB-4B98-BC9C-3DEB25150694}"/>
</file>

<file path=customXml/itemProps4.xml><?xml version="1.0" encoding="utf-8"?>
<ds:datastoreItem xmlns:ds="http://schemas.openxmlformats.org/officeDocument/2006/customXml" ds:itemID="{628667E0-078B-47E3-9CCA-DCD28E8092CC}"/>
</file>

<file path=docProps/app.xml><?xml version="1.0" encoding="utf-8"?>
<Properties xmlns="http://schemas.openxmlformats.org/officeDocument/2006/extended-properties" xmlns:vt="http://schemas.openxmlformats.org/officeDocument/2006/docPropsVTypes">
  <Template>Normal.dotm</Template>
  <TotalTime>0</TotalTime>
  <Pages>8</Pages>
  <Words>747</Words>
  <Characters>4710</Characters>
  <Application>Microsoft Office Word</Application>
  <DocSecurity>0</DocSecurity>
  <Lines>39</Lines>
  <Paragraphs>10</Paragraphs>
  <ScaleCrop>false</ScaleCrop>
  <HeadingPairs>
    <vt:vector size="4" baseType="variant">
      <vt:variant>
        <vt:lpstr>Titel</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5447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岩倉 政城</dc:creator>
  <cp:lastModifiedBy>Katharina Oltmanns</cp:lastModifiedBy>
  <cp:revision>2</cp:revision>
  <cp:lastPrinted>2016-07-05T07:44:00Z</cp:lastPrinted>
  <dcterms:created xsi:type="dcterms:W3CDTF">2016-08-02T09:37:00Z</dcterms:created>
  <dcterms:modified xsi:type="dcterms:W3CDTF">2016-08-02T09:37:00Z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0x0101008822B9E06671B54FA89F14538B9B0FEA</vt:lpwstr>
  </property>
  <property fmtid="{D5CDD505-2E9C-101B-9397-08002B2CF9AE}" pid="3" name="Order">
    <vt:r8>3678700</vt:r8>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TemplateUrl">
    <vt:lpwstr/>
  </property>
</Properties>
</file>