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2835" w14:textId="7A0A77F4" w:rsidR="00E35018" w:rsidRPr="00E35018" w:rsidRDefault="00E35018" w:rsidP="00E35018">
      <w:pPr>
        <w:pStyle w:val="Title"/>
        <w:rPr>
          <w:rFonts w:ascii="Times New Roman" w:eastAsia="Times New Roman" w:hAnsi="Times New Roman" w:cs="Times New Roman"/>
          <w:b/>
          <w:bCs/>
          <w:sz w:val="32"/>
          <w:szCs w:val="32"/>
          <w:lang w:val="en-US" w:eastAsia="en-US"/>
        </w:rPr>
      </w:pPr>
      <w:r w:rsidRPr="00E35018">
        <w:rPr>
          <w:rFonts w:ascii="Times New Roman" w:hAnsi="Times New Roman" w:cs="Times New Roman"/>
          <w:b/>
          <w:bCs/>
          <w:sz w:val="32"/>
          <w:szCs w:val="32"/>
          <w:lang w:val="en-US"/>
        </w:rPr>
        <w:t>Annex III</w:t>
      </w:r>
    </w:p>
    <w:p w14:paraId="05D72D68" w14:textId="77777777" w:rsidR="00E35018" w:rsidRPr="00E00EB5" w:rsidRDefault="00E35018" w:rsidP="00E35018">
      <w:pPr>
        <w:rPr>
          <w:rFonts w:ascii="Times New Roman" w:hAnsi="Times New Roman" w:cs="Times New Roman"/>
          <w:sz w:val="24"/>
          <w:szCs w:val="24"/>
          <w:lang w:val="en-US"/>
        </w:rPr>
      </w:pPr>
    </w:p>
    <w:p w14:paraId="2AF5B271" w14:textId="77777777" w:rsidR="00E35018" w:rsidRPr="00E00EB5" w:rsidRDefault="00E35018" w:rsidP="00E35018">
      <w:pPr>
        <w:jc w:val="center"/>
        <w:rPr>
          <w:rFonts w:ascii="Times New Roman" w:hAnsi="Times New Roman" w:cs="Times New Roman"/>
          <w:sz w:val="24"/>
          <w:szCs w:val="24"/>
          <w:lang w:val="en-US"/>
        </w:rPr>
      </w:pPr>
      <w:r w:rsidRPr="00E00EB5">
        <w:rPr>
          <w:rFonts w:ascii="Times New Roman" w:hAnsi="Times New Roman" w:cs="Times New Roman"/>
          <w:sz w:val="24"/>
          <w:szCs w:val="24"/>
          <w:lang w:val="en-US"/>
        </w:rPr>
        <w:t>Biographical data form of candidates to human rights treaty bodies</w:t>
      </w:r>
    </w:p>
    <w:p w14:paraId="2ECB73B7" w14:textId="77777777" w:rsidR="00E35018" w:rsidRPr="00E00EB5" w:rsidRDefault="00E35018" w:rsidP="00E35018">
      <w:pPr>
        <w:jc w:val="center"/>
        <w:rPr>
          <w:rFonts w:ascii="Times New Roman" w:hAnsi="Times New Roman" w:cs="Times New Roman"/>
          <w:b/>
          <w:bCs/>
          <w:sz w:val="24"/>
          <w:szCs w:val="24"/>
          <w:lang w:val="en-US"/>
        </w:rPr>
      </w:pPr>
      <w:r w:rsidRPr="00E00EB5">
        <w:rPr>
          <w:rFonts w:ascii="Times New Roman" w:hAnsi="Times New Roman" w:cs="Times New Roman"/>
          <w:sz w:val="24"/>
          <w:szCs w:val="24"/>
          <w:lang w:val="en-US"/>
        </w:rPr>
        <w:t>(</w:t>
      </w:r>
      <w:r w:rsidRPr="00E00EB5">
        <w:rPr>
          <w:rFonts w:ascii="Times New Roman" w:hAnsi="Times New Roman" w:cs="Times New Roman"/>
          <w:b/>
          <w:bCs/>
          <w:sz w:val="24"/>
          <w:szCs w:val="24"/>
          <w:u w:val="single"/>
          <w:lang w:val="en-US"/>
        </w:rPr>
        <w:t>Please respect the specified amount of lines when completing this form</w:t>
      </w:r>
      <w:r w:rsidRPr="00E00EB5">
        <w:rPr>
          <w:rFonts w:ascii="Times New Roman" w:hAnsi="Times New Roman" w:cs="Times New Roman"/>
          <w:sz w:val="24"/>
          <w:szCs w:val="24"/>
          <w:u w:val="single"/>
          <w:lang w:val="en-US"/>
        </w:rPr>
        <w:t xml:space="preserve"> </w:t>
      </w:r>
      <w:r w:rsidRPr="00E00EB5">
        <w:rPr>
          <w:rFonts w:ascii="Times New Roman" w:hAnsi="Times New Roman" w:cs="Times New Roman"/>
          <w:b/>
          <w:bCs/>
          <w:sz w:val="24"/>
          <w:szCs w:val="24"/>
          <w:u w:val="single"/>
          <w:lang w:val="en-US"/>
        </w:rPr>
        <w:t>and return it electronically in word format</w:t>
      </w:r>
      <w:r w:rsidRPr="00E00EB5">
        <w:rPr>
          <w:rFonts w:ascii="Times New Roman" w:hAnsi="Times New Roman" w:cs="Times New Roman"/>
          <w:b/>
          <w:bCs/>
          <w:sz w:val="24"/>
          <w:szCs w:val="24"/>
          <w:lang w:val="en-US"/>
        </w:rPr>
        <w:t>)</w:t>
      </w:r>
    </w:p>
    <w:p w14:paraId="4E230514" w14:textId="77777777" w:rsidR="00E35018" w:rsidRPr="00E00EB5" w:rsidRDefault="00E35018" w:rsidP="00E35018">
      <w:pPr>
        <w:rPr>
          <w:rFonts w:ascii="Times New Roman" w:hAnsi="Times New Roman" w:cs="Times New Roman"/>
          <w:sz w:val="24"/>
          <w:szCs w:val="24"/>
          <w:lang w:val="en-US"/>
        </w:rPr>
      </w:pPr>
    </w:p>
    <w:p w14:paraId="3086A2B0"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Name and first name: ......Mrs.........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Djourté</w:t>
      </w:r>
      <w:proofErr w:type="spellEnd"/>
      <w:r>
        <w:rPr>
          <w:rFonts w:ascii="Times New Roman" w:hAnsi="Times New Roman" w:cs="Times New Roman"/>
          <w:sz w:val="24"/>
          <w:szCs w:val="24"/>
          <w:lang w:val="en-US"/>
        </w:rPr>
        <w:t xml:space="preserve"> </w:t>
      </w:r>
      <w:proofErr w:type="spellStart"/>
      <w:r w:rsidRPr="00E00EB5">
        <w:rPr>
          <w:rFonts w:ascii="Times New Roman" w:hAnsi="Times New Roman" w:cs="Times New Roman"/>
          <w:sz w:val="24"/>
          <w:szCs w:val="24"/>
          <w:lang w:val="en-US"/>
        </w:rPr>
        <w:t>Dembélé</w:t>
      </w:r>
      <w:proofErr w:type="spellEnd"/>
      <w:r w:rsidRPr="00E00EB5">
        <w:rPr>
          <w:rFonts w:ascii="Times New Roman" w:hAnsi="Times New Roman" w:cs="Times New Roman"/>
          <w:sz w:val="24"/>
          <w:szCs w:val="24"/>
          <w:lang w:val="en-US"/>
        </w:rPr>
        <w:t>.......</w:t>
      </w:r>
      <w:proofErr w:type="spellStart"/>
      <w:r w:rsidRPr="00E00EB5">
        <w:rPr>
          <w:rFonts w:ascii="Times New Roman" w:hAnsi="Times New Roman" w:cs="Times New Roman"/>
          <w:sz w:val="24"/>
          <w:szCs w:val="24"/>
          <w:lang w:val="en-US"/>
        </w:rPr>
        <w:t>Fatimata</w:t>
      </w:r>
      <w:proofErr w:type="spellEnd"/>
      <w:r w:rsidRPr="00E00EB5">
        <w:rPr>
          <w:rFonts w:ascii="Times New Roman" w:hAnsi="Times New Roman" w:cs="Times New Roman"/>
          <w:sz w:val="24"/>
          <w:szCs w:val="24"/>
          <w:lang w:val="en-US"/>
        </w:rPr>
        <w:t>.</w:t>
      </w:r>
    </w:p>
    <w:p w14:paraId="381C0C49"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Date and place of birth: ..........October...18</w:t>
      </w:r>
      <w:r>
        <w:rPr>
          <w:rFonts w:ascii="Times New Roman" w:hAnsi="Times New Roman" w:cs="Times New Roman"/>
          <w:sz w:val="24"/>
          <w:szCs w:val="24"/>
          <w:lang w:val="en-US"/>
        </w:rPr>
        <w:t>th</w:t>
      </w:r>
      <w:r w:rsidRPr="00E00EB5">
        <w:rPr>
          <w:rFonts w:ascii="Times New Roman" w:hAnsi="Times New Roman" w:cs="Times New Roman"/>
          <w:sz w:val="24"/>
          <w:szCs w:val="24"/>
          <w:lang w:val="en-US"/>
        </w:rPr>
        <w:t xml:space="preserve"> 1953</w:t>
      </w:r>
      <w:proofErr w:type="gramStart"/>
      <w:r w:rsidRPr="00E00EB5">
        <w:rPr>
          <w:rFonts w:ascii="Times New Roman" w:hAnsi="Times New Roman" w:cs="Times New Roman"/>
          <w:sz w:val="24"/>
          <w:szCs w:val="24"/>
          <w:lang w:val="en-US"/>
        </w:rPr>
        <w:t>.....in</w:t>
      </w:r>
      <w:proofErr w:type="gramEnd"/>
      <w:r w:rsidRPr="00E00EB5">
        <w:rPr>
          <w:rFonts w:ascii="Times New Roman" w:hAnsi="Times New Roman" w:cs="Times New Roman"/>
          <w:sz w:val="24"/>
          <w:szCs w:val="24"/>
          <w:lang w:val="en-US"/>
        </w:rPr>
        <w:t>....Bamako / Mali.</w:t>
      </w:r>
    </w:p>
    <w:p w14:paraId="271017E6"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Working languages: .........French.</w:t>
      </w:r>
      <w:r w:rsidRPr="00E00EB5">
        <w:rPr>
          <w:rFonts w:ascii="Times New Roman" w:hAnsi="Times New Roman" w:cs="Times New Roman"/>
          <w:sz w:val="24"/>
          <w:szCs w:val="24"/>
          <w:lang w:val="en-US"/>
        </w:rPr>
        <w:tab/>
      </w:r>
    </w:p>
    <w:p w14:paraId="2F71A20E" w14:textId="41081C31" w:rsidR="00E35018" w:rsidRPr="00E00EB5" w:rsidRDefault="00E35018" w:rsidP="00E35018">
      <w:pPr>
        <w:rPr>
          <w:rFonts w:ascii="Times New Roman" w:hAnsi="Times New Roman" w:cs="Times New Roman"/>
          <w:sz w:val="24"/>
          <w:szCs w:val="24"/>
          <w:lang w:val="en-US"/>
        </w:rPr>
      </w:pPr>
      <w:r>
        <w:rPr>
          <w:rFonts w:ascii="Times New Roman" w:hAnsi="Times New Roman" w:cs="Times New Roman"/>
          <w:sz w:val="24"/>
          <w:szCs w:val="24"/>
          <w:lang w:val="en-US"/>
        </w:rPr>
        <w:t xml:space="preserve">Address and Email: </w:t>
      </w:r>
    </w:p>
    <w:p w14:paraId="3562C236"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Current position/function:</w:t>
      </w:r>
    </w:p>
    <w:p w14:paraId="28C16444"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(5 lines maximum)</w:t>
      </w:r>
    </w:p>
    <w:p w14:paraId="1E304598" w14:textId="77777777" w:rsidR="00E35018" w:rsidRPr="00E00EB5" w:rsidRDefault="00E35018" w:rsidP="00E35018">
      <w:pPr>
        <w:spacing w:after="0"/>
        <w:rPr>
          <w:rFonts w:ascii="Times New Roman" w:hAnsi="Times New Roman" w:cs="Times New Roman"/>
          <w:sz w:val="24"/>
          <w:szCs w:val="24"/>
          <w:lang w:val="en-US"/>
        </w:rPr>
      </w:pPr>
    </w:p>
    <w:p w14:paraId="3CEA973C"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Human Rights Commissioner.</w:t>
      </w:r>
    </w:p>
    <w:p w14:paraId="0EB8A96C"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Chair of the Vulnerable People Working Group.</w:t>
      </w:r>
    </w:p>
    <w:p w14:paraId="5D4858CB"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Lawyer</w:t>
      </w:r>
    </w:p>
    <w:p w14:paraId="3B83454E" w14:textId="77777777" w:rsidR="00E35018" w:rsidRPr="00E00EB5" w:rsidRDefault="00E35018" w:rsidP="00E35018">
      <w:pPr>
        <w:rPr>
          <w:rFonts w:ascii="Times New Roman" w:hAnsi="Times New Roman" w:cs="Times New Roman"/>
          <w:b/>
          <w:sz w:val="24"/>
          <w:szCs w:val="24"/>
          <w:lang w:val="en-US"/>
        </w:rPr>
      </w:pPr>
      <w:r w:rsidRPr="00E00EB5">
        <w:rPr>
          <w:rFonts w:ascii="Times New Roman" w:hAnsi="Times New Roman" w:cs="Times New Roman"/>
          <w:b/>
          <w:sz w:val="24"/>
          <w:szCs w:val="24"/>
          <w:lang w:val="en-US"/>
        </w:rPr>
        <w:t>Main professional activities:</w:t>
      </w:r>
    </w:p>
    <w:p w14:paraId="360687D8" w14:textId="77777777" w:rsidR="00E35018" w:rsidRPr="00E00EB5" w:rsidRDefault="00E35018" w:rsidP="00E35018">
      <w:pPr>
        <w:rPr>
          <w:rFonts w:ascii="Times New Roman" w:hAnsi="Times New Roman" w:cs="Times New Roman"/>
          <w:b/>
          <w:sz w:val="24"/>
          <w:szCs w:val="24"/>
          <w:lang w:val="en-US"/>
        </w:rPr>
      </w:pPr>
      <w:r w:rsidRPr="00E00EB5">
        <w:rPr>
          <w:rFonts w:ascii="Times New Roman" w:hAnsi="Times New Roman" w:cs="Times New Roman"/>
          <w:b/>
          <w:sz w:val="24"/>
          <w:szCs w:val="24"/>
          <w:lang w:val="en-US"/>
        </w:rPr>
        <w:t>(10 lines maximum)</w:t>
      </w:r>
    </w:p>
    <w:p w14:paraId="33964063" w14:textId="77777777" w:rsidR="00E35018" w:rsidRPr="00E00EB5" w:rsidRDefault="00E35018" w:rsidP="00E35018">
      <w:pPr>
        <w:jc w:val="both"/>
        <w:rPr>
          <w:rFonts w:ascii="Times New Roman" w:hAnsi="Times New Roman" w:cs="Times New Roman"/>
          <w:sz w:val="24"/>
          <w:szCs w:val="24"/>
          <w:lang w:val="en-US"/>
        </w:rPr>
      </w:pPr>
      <w:r w:rsidRPr="00E00EB5">
        <w:rPr>
          <w:rFonts w:ascii="Times New Roman" w:hAnsi="Times New Roman" w:cs="Times New Roman"/>
          <w:sz w:val="24"/>
          <w:szCs w:val="24"/>
          <w:lang w:val="en-US"/>
        </w:rPr>
        <w:t xml:space="preserve">Member of the sub-Committee for the protection of human rights , responsible for receiving individual or collective complaints about allegations of human rights violations,  noting possible human rights abuses and taking any measures to put an end to them, ensuring respect for vulnerable groups or people, in particular children, women, people with disabilities etc., undertaking inquiries, in particular into questions of human rights violations, and addressing to the concerned authorities measures aimed at strengthening the protection and culture of human rights, recommending to the public authorities all measures to strengthen respect for and the effectiveness of human rights, member of the human rights promotion subcommittee, responsible for carrying out awareness-raising, information and communication activities </w:t>
      </w:r>
    </w:p>
    <w:p w14:paraId="2630E46B"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Educational background:</w:t>
      </w:r>
    </w:p>
    <w:p w14:paraId="3CB7972A"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(5 lines maximum)</w:t>
      </w:r>
    </w:p>
    <w:p w14:paraId="6A2F0C3C"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University of Social sciences of Toulouse; Faculty of Law</w:t>
      </w:r>
    </w:p>
    <w:p w14:paraId="29F53BCE"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Certificate of Aptitude to the Profession of Lawyer 1981</w:t>
      </w:r>
    </w:p>
    <w:p w14:paraId="400417CA" w14:textId="77777777" w:rsidR="00E35018" w:rsidRPr="00E00EB5" w:rsidRDefault="00E35018" w:rsidP="00E35018">
      <w:pPr>
        <w:rPr>
          <w:rFonts w:ascii="Times New Roman" w:hAnsi="Times New Roman" w:cs="Times New Roman"/>
          <w:sz w:val="24"/>
          <w:szCs w:val="24"/>
          <w:lang w:val="en-US"/>
        </w:rPr>
      </w:pPr>
      <w:proofErr w:type="spellStart"/>
      <w:r w:rsidRPr="00E00EB5">
        <w:rPr>
          <w:rFonts w:ascii="Times New Roman" w:hAnsi="Times New Roman" w:cs="Times New Roman"/>
          <w:sz w:val="24"/>
          <w:szCs w:val="24"/>
          <w:lang w:val="en-US"/>
        </w:rPr>
        <w:t>Maîtrise</w:t>
      </w:r>
      <w:proofErr w:type="spellEnd"/>
      <w:r w:rsidRPr="00E00EB5">
        <w:rPr>
          <w:rFonts w:ascii="Times New Roman" w:hAnsi="Times New Roman" w:cs="Times New Roman"/>
          <w:sz w:val="24"/>
          <w:szCs w:val="24"/>
          <w:lang w:val="en-US"/>
        </w:rPr>
        <w:t xml:space="preserve"> Degree in Public Law 1978</w:t>
      </w:r>
    </w:p>
    <w:p w14:paraId="781184EF"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lastRenderedPageBreak/>
        <w:t>Bachelor’s Degree in Public Law 1977</w:t>
      </w:r>
    </w:p>
    <w:p w14:paraId="5325BBE2"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Training in Research Methodology, Analysis and Reporting Techniques Dakar 1992</w:t>
      </w:r>
    </w:p>
    <w:p w14:paraId="69A5BF11"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Other main activities in the field relevant to the mandate of the treaty body concerned:</w:t>
      </w:r>
    </w:p>
    <w:p w14:paraId="169FD395" w14:textId="77777777" w:rsidR="00E35018"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(10 lines maximum)</w:t>
      </w:r>
    </w:p>
    <w:p w14:paraId="0C84BDE5" w14:textId="77777777" w:rsidR="00E35018" w:rsidRPr="00E00EB5" w:rsidRDefault="00E35018" w:rsidP="00E35018">
      <w:pPr>
        <w:spacing w:after="0"/>
        <w:rPr>
          <w:rFonts w:ascii="Times New Roman" w:hAnsi="Times New Roman" w:cs="Times New Roman"/>
          <w:b/>
          <w:sz w:val="24"/>
          <w:szCs w:val="24"/>
          <w:lang w:val="en-US"/>
        </w:rPr>
      </w:pPr>
    </w:p>
    <w:p w14:paraId="5B75A799"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Member of the drafting committee of the draft periodic report of Mali on the implementation of the convention on the rights of the child</w:t>
      </w:r>
    </w:p>
    <w:p w14:paraId="4BAB7545"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 xml:space="preserve">Member of the steering committee of the child victim protection support project in Mali </w:t>
      </w:r>
    </w:p>
    <w:p w14:paraId="0BBEA5FF"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Member of the technical coordination committee of the program “Stop the war on children”</w:t>
      </w:r>
    </w:p>
    <w:p w14:paraId="2BF2D784"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Training of the government and the civil society actors on children’s rights and child protection mechanisms at the local, national and international levels</w:t>
      </w:r>
    </w:p>
    <w:p w14:paraId="1E42BF6B"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Training of trainers on the international convention on the rights of the child and the role of the Committee on the rights of the child</w:t>
      </w:r>
    </w:p>
    <w:p w14:paraId="01B624E5"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List of most recent publications in the field:</w:t>
      </w:r>
    </w:p>
    <w:p w14:paraId="43B2216F" w14:textId="77777777" w:rsidR="00E35018" w:rsidRPr="00E00EB5" w:rsidRDefault="00E35018" w:rsidP="00E35018">
      <w:pPr>
        <w:spacing w:after="0"/>
        <w:rPr>
          <w:rFonts w:ascii="Times New Roman" w:hAnsi="Times New Roman" w:cs="Times New Roman"/>
          <w:b/>
          <w:sz w:val="24"/>
          <w:szCs w:val="24"/>
          <w:lang w:val="en-US"/>
        </w:rPr>
      </w:pPr>
      <w:r w:rsidRPr="00E00EB5">
        <w:rPr>
          <w:rFonts w:ascii="Times New Roman" w:hAnsi="Times New Roman" w:cs="Times New Roman"/>
          <w:b/>
          <w:sz w:val="24"/>
          <w:szCs w:val="24"/>
          <w:lang w:val="en-US"/>
        </w:rPr>
        <w:t>(5 lines)</w:t>
      </w:r>
    </w:p>
    <w:p w14:paraId="23B97AAB" w14:textId="77777777" w:rsidR="00E35018"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Training module on the rights of the child for State agents and civil society organizations involved in the protection and promotion of the rights of the child in 2019</w:t>
      </w:r>
    </w:p>
    <w:p w14:paraId="1DA3A659"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Report on the situation of the rights of the child in Mali in 2018</w:t>
      </w:r>
    </w:p>
    <w:p w14:paraId="2A316EF6" w14:textId="77777777" w:rsidR="00E35018" w:rsidRPr="00E00EB5" w:rsidRDefault="00E35018" w:rsidP="00E35018">
      <w:pPr>
        <w:rPr>
          <w:rFonts w:ascii="Times New Roman" w:hAnsi="Times New Roman" w:cs="Times New Roman"/>
          <w:sz w:val="24"/>
          <w:szCs w:val="24"/>
          <w:lang w:val="en-US"/>
        </w:rPr>
      </w:pPr>
      <w:r w:rsidRPr="00E00EB5">
        <w:rPr>
          <w:rFonts w:ascii="Times New Roman" w:hAnsi="Times New Roman" w:cs="Times New Roman"/>
          <w:sz w:val="24"/>
          <w:szCs w:val="24"/>
          <w:lang w:val="en-US"/>
        </w:rPr>
        <w:t>Legal guide for the protection of women and children in Mali in 2016</w:t>
      </w:r>
    </w:p>
    <w:p w14:paraId="457AA9E9" w14:textId="77777777" w:rsidR="00E35018" w:rsidRPr="00E00EB5" w:rsidRDefault="00E35018" w:rsidP="00E35018">
      <w:pPr>
        <w:jc w:val="center"/>
        <w:rPr>
          <w:rFonts w:ascii="Times New Roman" w:hAnsi="Times New Roman" w:cs="Times New Roman"/>
          <w:sz w:val="24"/>
          <w:szCs w:val="24"/>
          <w:lang w:val="en-US"/>
        </w:rPr>
      </w:pPr>
    </w:p>
    <w:p w14:paraId="0DD5219F" w14:textId="77777777" w:rsidR="00E35018" w:rsidRPr="00E00EB5" w:rsidRDefault="00E35018" w:rsidP="00E35018">
      <w:pPr>
        <w:jc w:val="center"/>
        <w:rPr>
          <w:rFonts w:ascii="Times New Roman" w:hAnsi="Times New Roman" w:cs="Times New Roman"/>
          <w:sz w:val="24"/>
          <w:szCs w:val="24"/>
          <w:lang w:val="en-US"/>
        </w:rPr>
      </w:pPr>
    </w:p>
    <w:p w14:paraId="4477794C" w14:textId="77777777" w:rsidR="00E35018" w:rsidRPr="00E00EB5" w:rsidRDefault="00E35018" w:rsidP="00E35018">
      <w:pPr>
        <w:jc w:val="center"/>
        <w:rPr>
          <w:rFonts w:ascii="Times New Roman" w:hAnsi="Times New Roman" w:cs="Times New Roman"/>
          <w:sz w:val="24"/>
          <w:szCs w:val="24"/>
        </w:rPr>
      </w:pPr>
      <w:r w:rsidRPr="00E00EB5">
        <w:rPr>
          <w:rFonts w:ascii="Times New Roman" w:hAnsi="Times New Roman" w:cs="Times New Roman"/>
          <w:sz w:val="24"/>
          <w:szCs w:val="24"/>
        </w:rPr>
        <w:t>----------------------------------</w:t>
      </w:r>
      <w:bookmarkStart w:id="0" w:name="_GoBack"/>
      <w:bookmarkEnd w:id="0"/>
    </w:p>
    <w:sectPr w:rsidR="00E35018" w:rsidRPr="00E00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3EA"/>
    <w:multiLevelType w:val="hybridMultilevel"/>
    <w:tmpl w:val="E9FC2B5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18"/>
    <w:rsid w:val="00063124"/>
    <w:rsid w:val="002B1FC3"/>
    <w:rsid w:val="002D5DD3"/>
    <w:rsid w:val="00433B86"/>
    <w:rsid w:val="00562899"/>
    <w:rsid w:val="00D6778C"/>
    <w:rsid w:val="00E35018"/>
    <w:rsid w:val="00E7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118"/>
  <w15:chartTrackingRefBased/>
  <w15:docId w15:val="{98C0C6A8-3F14-4270-9B51-C3B7474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18"/>
    <w:pPr>
      <w:spacing w:after="200" w:line="276" w:lineRule="auto"/>
    </w:pPr>
    <w:rPr>
      <w:rFonts w:eastAsiaTheme="minorEastAsia"/>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5018"/>
    <w:rPr>
      <w:color w:val="0000FF"/>
      <w:u w:val="single"/>
    </w:rPr>
  </w:style>
  <w:style w:type="paragraph" w:styleId="ListParagraph">
    <w:name w:val="List Paragraph"/>
    <w:basedOn w:val="Normal"/>
    <w:uiPriority w:val="34"/>
    <w:qFormat/>
    <w:rsid w:val="00E35018"/>
    <w:pPr>
      <w:ind w:left="720"/>
      <w:contextualSpacing/>
    </w:pPr>
  </w:style>
  <w:style w:type="paragraph" w:styleId="Title">
    <w:name w:val="Title"/>
    <w:basedOn w:val="Normal"/>
    <w:next w:val="Normal"/>
    <w:link w:val="TitleChar"/>
    <w:qFormat/>
    <w:rsid w:val="00E350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leChar">
    <w:name w:val="Title Char"/>
    <w:basedOn w:val="DefaultParagraphFont"/>
    <w:link w:val="Title"/>
    <w:rsid w:val="00E35018"/>
    <w:rPr>
      <w:rFonts w:asciiTheme="majorHAnsi" w:eastAsiaTheme="majorEastAsia" w:hAnsiTheme="majorHAnsi" w:cstheme="majorBidi"/>
      <w:color w:val="323E4F" w:themeColor="text2" w:themeShade="BF"/>
      <w:spacing w:val="5"/>
      <w:kern w:val="28"/>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B30B0-B77C-40D1-9806-5AA9537BDB68}"/>
</file>

<file path=customXml/itemProps2.xml><?xml version="1.0" encoding="utf-8"?>
<ds:datastoreItem xmlns:ds="http://schemas.openxmlformats.org/officeDocument/2006/customXml" ds:itemID="{0389BC48-C897-4B81-934F-04806E29346B}"/>
</file>

<file path=customXml/itemProps3.xml><?xml version="1.0" encoding="utf-8"?>
<ds:datastoreItem xmlns:ds="http://schemas.openxmlformats.org/officeDocument/2006/customXml" ds:itemID="{BADA6C9D-B37F-4020-A356-AAD8306AA326}"/>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2411</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BOIT James</cp:lastModifiedBy>
  <cp:revision>2</cp:revision>
  <dcterms:created xsi:type="dcterms:W3CDTF">2020-04-16T15:11:00Z</dcterms:created>
  <dcterms:modified xsi:type="dcterms:W3CDTF">2020-04-16T15:11:00Z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