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5" w:rsidRDefault="00290C03">
      <w:pPr>
        <w:pStyle w:val="Title"/>
        <w:tabs>
          <w:tab w:val="lef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Annex III</w:t>
      </w:r>
    </w:p>
    <w:p w:rsidR="00026605" w:rsidRDefault="00026605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:rsidR="00026605" w:rsidRDefault="00026605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:rsidR="00026605" w:rsidRDefault="00290C03">
      <w:pPr>
        <w:tabs>
          <w:tab w:val="left" w:leader="dot" w:pos="9360"/>
        </w:tabs>
        <w:ind w:right="72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Biographical data form of candidates to the Committee on the Rights of the Child </w:t>
      </w:r>
    </w:p>
    <w:p w:rsidR="00026605" w:rsidRDefault="00290C03">
      <w:pPr>
        <w:tabs>
          <w:tab w:val="left" w:leader="dot" w:pos="9360"/>
        </w:tabs>
        <w:ind w:right="54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  <w:b/>
          <w:lang w:val="en-GB"/>
        </w:rPr>
        <w:t>Please respect the specified amount of lines when filling out this form and</w:t>
      </w:r>
      <w:r>
        <w:rPr>
          <w:rFonts w:ascii="Times New Roman" w:hAnsi="Times New Roman"/>
          <w:b/>
          <w:lang w:val="en-GB"/>
        </w:rPr>
        <w:br/>
        <w:t xml:space="preserve">return it electronically </w:t>
      </w:r>
      <w:r>
        <w:rPr>
          <w:rFonts w:ascii="Times New Roman" w:hAnsi="Times New Roman"/>
          <w:b/>
          <w:u w:val="single"/>
          <w:lang w:val="en-GB"/>
        </w:rPr>
        <w:t>in word format</w:t>
      </w:r>
      <w:r>
        <w:rPr>
          <w:rFonts w:ascii="Times New Roman" w:hAnsi="Times New Roman"/>
          <w:b/>
          <w:lang w:val="en-GB"/>
        </w:rPr>
        <w:t xml:space="preserve"> to </w:t>
      </w:r>
      <w:hyperlink r:id="rId10">
        <w:r>
          <w:rPr>
            <w:rStyle w:val="InternetLink"/>
            <w:rFonts w:ascii="Times New Roman" w:hAnsi="Times New Roman"/>
            <w:b/>
            <w:lang w:val="en-GB"/>
          </w:rPr>
          <w:t>crc@ohchr.org</w:t>
        </w:r>
      </w:hyperlink>
      <w:r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lang w:val="en-GB"/>
        </w:rPr>
        <w:t>)</w:t>
      </w:r>
    </w:p>
    <w:p w:rsidR="00026605" w:rsidRDefault="00026605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:rsidR="00026605" w:rsidRDefault="00026605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Family name and first name: </w:t>
      </w:r>
      <w:proofErr w:type="spellStart"/>
      <w:r>
        <w:rPr>
          <w:rFonts w:ascii="Times New Roman" w:hAnsi="Times New Roman"/>
          <w:b/>
          <w:bCs/>
        </w:rPr>
        <w:t>Kassis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Rifat</w:t>
      </w:r>
      <w:proofErr w:type="spellEnd"/>
      <w:r>
        <w:rPr>
          <w:rFonts w:ascii="Times New Roman" w:hAnsi="Times New Roman"/>
        </w:rPr>
        <w:t>……………………………………………………………</w:t>
      </w:r>
    </w:p>
    <w:p w:rsidR="00026605" w:rsidRDefault="00026605">
      <w:pPr>
        <w:rPr>
          <w:rFonts w:ascii="Times New Roman" w:hAnsi="Times New Roman"/>
        </w:rPr>
      </w:pPr>
      <w:bookmarkStart w:id="0" w:name="_GoBack"/>
      <w:bookmarkEnd w:id="0"/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and place of birth: </w:t>
      </w:r>
      <w:r>
        <w:rPr>
          <w:rFonts w:ascii="Times New Roman" w:hAnsi="Times New Roman"/>
          <w:b/>
          <w:bCs/>
        </w:rPr>
        <w:t>02.10.1958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b/>
          <w:bCs/>
        </w:rPr>
        <w:t xml:space="preserve">Beit </w:t>
      </w:r>
      <w:proofErr w:type="spellStart"/>
      <w:r>
        <w:rPr>
          <w:rFonts w:ascii="Times New Roman" w:hAnsi="Times New Roman"/>
          <w:b/>
          <w:bCs/>
        </w:rPr>
        <w:t>Sahour</w:t>
      </w:r>
      <w:proofErr w:type="spellEnd"/>
      <w:r>
        <w:rPr>
          <w:rFonts w:ascii="Times New Roman" w:hAnsi="Times New Roman"/>
          <w:b/>
          <w:bCs/>
        </w:rPr>
        <w:t>, Palestine</w:t>
      </w:r>
      <w:r>
        <w:rPr>
          <w:rFonts w:ascii="Times New Roman" w:hAnsi="Times New Roman"/>
        </w:rPr>
        <w:t>………………………………………………………………</w:t>
      </w:r>
    </w:p>
    <w:p w:rsidR="00026605" w:rsidRDefault="00026605">
      <w:pPr>
        <w:rPr>
          <w:rFonts w:ascii="Times New Roman" w:hAnsi="Times New Roman"/>
        </w:rPr>
      </w:pP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of residence: </w:t>
      </w:r>
      <w:r>
        <w:rPr>
          <w:rFonts w:ascii="Times New Roman" w:hAnsi="Times New Roman"/>
          <w:b/>
          <w:bCs/>
        </w:rPr>
        <w:t xml:space="preserve">Beit </w:t>
      </w:r>
      <w:proofErr w:type="spellStart"/>
      <w:r>
        <w:rPr>
          <w:rFonts w:ascii="Times New Roman" w:hAnsi="Times New Roman"/>
          <w:b/>
          <w:bCs/>
        </w:rPr>
        <w:t>Sahour</w:t>
      </w:r>
      <w:proofErr w:type="spellEnd"/>
      <w:r>
        <w:rPr>
          <w:rFonts w:ascii="Times New Roman" w:hAnsi="Times New Roman"/>
          <w:b/>
          <w:bCs/>
        </w:rPr>
        <w:t>, Palestine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026605" w:rsidRDefault="00026605">
      <w:pPr>
        <w:rPr>
          <w:rFonts w:ascii="Times New Roman" w:hAnsi="Times New Roman"/>
          <w:b/>
        </w:rPr>
      </w:pP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Nationality: </w:t>
      </w:r>
      <w:r>
        <w:rPr>
          <w:rFonts w:ascii="Times New Roman" w:hAnsi="Times New Roman"/>
          <w:b/>
          <w:bCs/>
        </w:rPr>
        <w:t>Pales</w:t>
      </w:r>
      <w:r>
        <w:rPr>
          <w:rFonts w:ascii="Times New Roman" w:hAnsi="Times New Roman"/>
          <w:b/>
          <w:bCs/>
        </w:rPr>
        <w:t>tinian &amp; Netherlands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026605" w:rsidRDefault="00026605">
      <w:pPr>
        <w:ind w:left="2880" w:hanging="2880"/>
        <w:rPr>
          <w:rFonts w:ascii="Times New Roman" w:hAnsi="Times New Roman"/>
          <w:b/>
          <w:u w:val="single"/>
        </w:rPr>
      </w:pP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address: </w:t>
      </w:r>
      <w:r>
        <w:rPr>
          <w:rFonts w:ascii="Times New Roman" w:hAnsi="Times New Roman"/>
        </w:rPr>
        <w:t>…………………………………………………………………………..</w:t>
      </w:r>
    </w:p>
    <w:p w:rsidR="00026605" w:rsidRDefault="00026605">
      <w:pPr>
        <w:rPr>
          <w:rFonts w:ascii="Times New Roman" w:hAnsi="Times New Roman"/>
          <w:b/>
          <w:u w:val="single"/>
        </w:rPr>
      </w:pPr>
    </w:p>
    <w:p w:rsidR="00026605" w:rsidRDefault="00290C0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United Nations working languages: </w:t>
      </w:r>
      <w:r>
        <w:rPr>
          <w:rFonts w:ascii="Times New Roman" w:hAnsi="Times New Roman"/>
          <w:b/>
          <w:bCs/>
        </w:rPr>
        <w:t>Arabic, English</w:t>
      </w:r>
      <w:r>
        <w:rPr>
          <w:rFonts w:ascii="Times New Roman" w:hAnsi="Times New Roman"/>
          <w:bCs/>
        </w:rPr>
        <w:t>……………………………………………………..</w:t>
      </w:r>
    </w:p>
    <w:p w:rsidR="00026605" w:rsidRDefault="00026605">
      <w:pPr>
        <w:rPr>
          <w:rFonts w:ascii="Times New Roman" w:hAnsi="Times New Roman"/>
          <w:b/>
          <w:bCs/>
          <w:u w:val="single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Current position/function:</w:t>
      </w:r>
      <w:r>
        <w:rPr>
          <w:rStyle w:val="FootnoteReference"/>
          <w:rFonts w:ascii="Times New Roman" w:hAnsi="Times New Roman"/>
          <w:lang w:val="en-GB"/>
        </w:rPr>
        <w:t xml:space="preserve"> </w:t>
      </w:r>
      <w:r>
        <w:rPr>
          <w:rStyle w:val="FootnoteAnchor"/>
          <w:rFonts w:ascii="Times New Roman" w:hAnsi="Times New Roman"/>
          <w:lang w:val="en-GB"/>
        </w:rPr>
        <w:footnoteReference w:id="1"/>
      </w:r>
      <w:r>
        <w:rPr>
          <w:rStyle w:val="FootnoteAnchor"/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(</w:t>
      </w:r>
      <w:proofErr w:type="gramStart"/>
      <w:r>
        <w:rPr>
          <w:rFonts w:ascii="Times New Roman" w:hAnsi="Times New Roman"/>
          <w:lang w:val="en-GB"/>
        </w:rPr>
        <w:t>5</w:t>
      </w:r>
      <w:proofErr w:type="gramEnd"/>
      <w:r>
        <w:rPr>
          <w:rFonts w:ascii="Times New Roman" w:hAnsi="Times New Roman"/>
          <w:lang w:val="en-GB"/>
        </w:rPr>
        <w:t xml:space="preserve"> lines maximum)</w:t>
      </w: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color w:val="10131A"/>
        </w:rPr>
      </w:pPr>
      <w:r>
        <w:rPr>
          <w:rFonts w:ascii="Times New Roman" w:hAnsi="Times New Roman"/>
          <w:color w:val="000000"/>
          <w:lang w:val="en-GB"/>
        </w:rPr>
        <w:t xml:space="preserve">Co-founder, MENA Representative and Executive Director of GRIP Consulting, </w:t>
      </w:r>
      <w:r>
        <w:rPr>
          <w:rFonts w:ascii="Times New Roman" w:hAnsi="Times New Roman"/>
          <w:color w:val="10131A"/>
        </w:rPr>
        <w:t>a group of international consultants. I supervise and conduct consultancies in various aspects, like evaluations, strategic planning, baseline studies, researches and drafting polic</w:t>
      </w:r>
      <w:r>
        <w:rPr>
          <w:rFonts w:ascii="Times New Roman" w:hAnsi="Times New Roman"/>
          <w:color w:val="10131A"/>
        </w:rPr>
        <w:t xml:space="preserve">ies and strategies, with focus on child protection. Our clients include ministries, national and international organizations like UNICEF, Save the Children International, </w:t>
      </w:r>
      <w:proofErr w:type="gramStart"/>
      <w:r>
        <w:rPr>
          <w:rFonts w:ascii="Times New Roman" w:hAnsi="Times New Roman"/>
          <w:color w:val="10131A"/>
        </w:rPr>
        <w:t>Defense</w:t>
      </w:r>
      <w:proofErr w:type="gramEnd"/>
      <w:r>
        <w:rPr>
          <w:rFonts w:ascii="Times New Roman" w:hAnsi="Times New Roman"/>
          <w:color w:val="10131A"/>
        </w:rPr>
        <w:t xml:space="preserve"> for Children International, Terre Des Homes and others.</w:t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Other main </w:t>
      </w:r>
      <w:r>
        <w:rPr>
          <w:rFonts w:ascii="Times New Roman" w:hAnsi="Times New Roman"/>
          <w:lang w:val="en-GB"/>
        </w:rPr>
        <w:t>professional activities, in particular related to children’s rights: (10 lines maximum)</w:t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color w:val="10131A"/>
        </w:rPr>
      </w:pPr>
      <w:r>
        <w:rPr>
          <w:rFonts w:ascii="Times New Roman" w:hAnsi="Times New Roman"/>
          <w:color w:val="10131A"/>
        </w:rPr>
        <w:t xml:space="preserve">Between 1989 and 1996, I ran the Palestine YMCA Rehabilitation Programs </w:t>
      </w:r>
      <w:r>
        <w:rPr>
          <w:rFonts w:ascii="Times New Roman" w:hAnsi="Times New Roman"/>
        </w:rPr>
        <w:t xml:space="preserve">providing </w:t>
      </w:r>
      <w:proofErr w:type="gramStart"/>
      <w:r>
        <w:rPr>
          <w:rFonts w:ascii="Times New Roman" w:hAnsi="Times New Roman"/>
        </w:rPr>
        <w:t>psycho-social</w:t>
      </w:r>
      <w:proofErr w:type="gramEnd"/>
      <w:r>
        <w:rPr>
          <w:rFonts w:ascii="Times New Roman" w:hAnsi="Times New Roman"/>
        </w:rPr>
        <w:t xml:space="preserve"> and rehabilitation services for traumatized and disabled children</w:t>
      </w:r>
      <w:r>
        <w:rPr>
          <w:rFonts w:ascii="Times New Roman" w:hAnsi="Times New Roman"/>
          <w:color w:val="10131A"/>
        </w:rPr>
        <w:t>. I fo</w:t>
      </w:r>
      <w:r>
        <w:rPr>
          <w:rFonts w:ascii="Times New Roman" w:hAnsi="Times New Roman"/>
          <w:color w:val="10131A"/>
        </w:rPr>
        <w:t xml:space="preserve">unded the only child rights organization in Palestine in 1991, DCIP, </w:t>
      </w:r>
      <w:proofErr w:type="gramStart"/>
      <w:r>
        <w:rPr>
          <w:rFonts w:ascii="Times New Roman" w:hAnsi="Times New Roman"/>
          <w:color w:val="10131A"/>
        </w:rPr>
        <w:t>a</w:t>
      </w:r>
      <w:proofErr w:type="gramEnd"/>
      <w:r>
        <w:rPr>
          <w:rFonts w:ascii="Times New Roman" w:hAnsi="Times New Roman"/>
          <w:color w:val="10131A"/>
        </w:rPr>
        <w:t xml:space="preserve"> section of the Geneva-based Defense for Children International (DCI) and was its director between 2008 till 2014. In 1996, I co-founded a shelter for street children in Bishkek in Kyrgy</w:t>
      </w:r>
      <w:r>
        <w:rPr>
          <w:rFonts w:ascii="Times New Roman" w:hAnsi="Times New Roman"/>
          <w:color w:val="10131A"/>
        </w:rPr>
        <w:t xml:space="preserve">zstan as part of my work as representative of consortium of donors in Central Asia. In 2005, I was elected as President of the International Executive Council of DCI and was re-elected for another term in the year 2008 </w:t>
      </w:r>
      <w:proofErr w:type="gramStart"/>
      <w:r>
        <w:rPr>
          <w:rFonts w:ascii="Times New Roman" w:hAnsi="Times New Roman"/>
          <w:color w:val="10131A"/>
        </w:rPr>
        <w:t>till</w:t>
      </w:r>
      <w:proofErr w:type="gramEnd"/>
      <w:r>
        <w:rPr>
          <w:rFonts w:ascii="Times New Roman" w:hAnsi="Times New Roman"/>
          <w:color w:val="10131A"/>
        </w:rPr>
        <w:t xml:space="preserve"> the year 2012. In 2013, I </w:t>
      </w:r>
      <w:proofErr w:type="gramStart"/>
      <w:r>
        <w:rPr>
          <w:rFonts w:ascii="Times New Roman" w:hAnsi="Times New Roman"/>
          <w:color w:val="10131A"/>
        </w:rPr>
        <w:t>was ap</w:t>
      </w:r>
      <w:r>
        <w:rPr>
          <w:rFonts w:ascii="Times New Roman" w:hAnsi="Times New Roman"/>
          <w:color w:val="10131A"/>
        </w:rPr>
        <w:t>pointed</w:t>
      </w:r>
      <w:proofErr w:type="gramEnd"/>
      <w:r>
        <w:rPr>
          <w:rFonts w:ascii="Times New Roman" w:hAnsi="Times New Roman"/>
          <w:color w:val="10131A"/>
        </w:rPr>
        <w:t xml:space="preserve"> as DCI General Commissioner for MENA Region. During my </w:t>
      </w:r>
      <w:proofErr w:type="gramStart"/>
      <w:r>
        <w:rPr>
          <w:rFonts w:ascii="Times New Roman" w:hAnsi="Times New Roman"/>
          <w:color w:val="10131A"/>
        </w:rPr>
        <w:t>term</w:t>
      </w:r>
      <w:proofErr w:type="gramEnd"/>
      <w:r>
        <w:rPr>
          <w:rFonts w:ascii="Times New Roman" w:hAnsi="Times New Roman"/>
          <w:color w:val="10131A"/>
        </w:rPr>
        <w:t xml:space="preserve"> ten Arab sections joined the international movement. </w:t>
      </w:r>
      <w:r>
        <w:rPr>
          <w:rFonts w:ascii="Times New Roman" w:hAnsi="Times New Roman"/>
          <w:color w:val="000000"/>
        </w:rPr>
        <w:t xml:space="preserve">In </w:t>
      </w:r>
      <w:proofErr w:type="gramStart"/>
      <w:r>
        <w:rPr>
          <w:rFonts w:ascii="Times New Roman" w:hAnsi="Times New Roman"/>
          <w:color w:val="000000"/>
        </w:rPr>
        <w:t>1995</w:t>
      </w:r>
      <w:proofErr w:type="gramEnd"/>
      <w:r>
        <w:rPr>
          <w:rFonts w:ascii="Times New Roman" w:hAnsi="Times New Roman"/>
          <w:color w:val="000000"/>
        </w:rPr>
        <w:t xml:space="preserve"> I helped </w:t>
      </w:r>
      <w:r>
        <w:rPr>
          <w:rFonts w:ascii="Times New Roman" w:hAnsi="Times New Roman"/>
          <w:color w:val="10131A"/>
        </w:rPr>
        <w:t>establishing ARD/</w:t>
      </w:r>
      <w:proofErr w:type="spellStart"/>
      <w:r>
        <w:rPr>
          <w:rFonts w:ascii="Times New Roman" w:hAnsi="Times New Roman"/>
          <w:color w:val="10131A"/>
        </w:rPr>
        <w:t>Denal</w:t>
      </w:r>
      <w:proofErr w:type="spellEnd"/>
      <w:r>
        <w:rPr>
          <w:rFonts w:ascii="Times New Roman" w:hAnsi="Times New Roman"/>
          <w:color w:val="10131A"/>
        </w:rPr>
        <w:t>, a local organization provides rehabilitation services to Chechen children victims of the civil</w:t>
      </w:r>
      <w:r>
        <w:rPr>
          <w:rFonts w:ascii="Times New Roman" w:hAnsi="Times New Roman"/>
          <w:color w:val="10131A"/>
        </w:rPr>
        <w:t xml:space="preserve"> war. </w:t>
      </w:r>
      <w:r>
        <w:rPr>
          <w:rFonts w:ascii="Times New Roman" w:hAnsi="Times New Roman"/>
          <w:color w:val="000000"/>
        </w:rPr>
        <w:t xml:space="preserve">I </w:t>
      </w:r>
      <w:proofErr w:type="gramStart"/>
      <w:r>
        <w:rPr>
          <w:rFonts w:ascii="Times New Roman" w:hAnsi="Times New Roman"/>
          <w:color w:val="000000"/>
        </w:rPr>
        <w:t>was selected</w:t>
      </w:r>
      <w:proofErr w:type="gramEnd"/>
      <w:r>
        <w:rPr>
          <w:rFonts w:ascii="Times New Roman" w:hAnsi="Times New Roman"/>
          <w:color w:val="000000"/>
        </w:rPr>
        <w:t xml:space="preserve"> to become a </w:t>
      </w:r>
      <w:r>
        <w:rPr>
          <w:rFonts w:ascii="Times New Roman" w:hAnsi="Times New Roman"/>
          <w:color w:val="10131A"/>
        </w:rPr>
        <w:t xml:space="preserve">member of the World Economic Forum Global Agenda Council on child welfare for two consecutive years (2008 and 2009). In 2014, </w:t>
      </w:r>
      <w:proofErr w:type="gramStart"/>
      <w:r>
        <w:rPr>
          <w:rFonts w:ascii="Times New Roman" w:hAnsi="Times New Roman"/>
          <w:color w:val="10131A"/>
        </w:rPr>
        <w:t>I was elected by the International General Assembly of DCI as its president</w:t>
      </w:r>
      <w:proofErr w:type="gramEnd"/>
      <w:r>
        <w:rPr>
          <w:rFonts w:ascii="Times New Roman" w:hAnsi="Times New Roman"/>
          <w:color w:val="10131A"/>
        </w:rPr>
        <w:t xml:space="preserve"> for the next five yea</w:t>
      </w:r>
      <w:r>
        <w:rPr>
          <w:rFonts w:ascii="Times New Roman" w:hAnsi="Times New Roman"/>
          <w:color w:val="10131A"/>
        </w:rPr>
        <w:t>rs.</w:t>
      </w: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Educational background: (</w:t>
      </w:r>
      <w:proofErr w:type="gramStart"/>
      <w:r>
        <w:rPr>
          <w:rFonts w:ascii="Times New Roman" w:hAnsi="Times New Roman"/>
          <w:lang w:val="en-GB"/>
        </w:rPr>
        <w:t>5</w:t>
      </w:r>
      <w:proofErr w:type="gramEnd"/>
      <w:r>
        <w:rPr>
          <w:rFonts w:ascii="Times New Roman" w:hAnsi="Times New Roman"/>
          <w:lang w:val="en-GB"/>
        </w:rPr>
        <w:t xml:space="preserve"> lines maximum)</w:t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B.A. Psychology and Sociology, Bethlehem University, </w:t>
      </w:r>
      <w:proofErr w:type="gramStart"/>
      <w:r>
        <w:rPr>
          <w:rFonts w:ascii="Times New Roman" w:hAnsi="Times New Roman"/>
        </w:rPr>
        <w:t>Awarded:</w:t>
      </w:r>
      <w:proofErr w:type="gramEnd"/>
      <w:r>
        <w:rPr>
          <w:rFonts w:ascii="Times New Roman" w:hAnsi="Times New Roman"/>
        </w:rPr>
        <w:t xml:space="preserve"> 1987</w:t>
      </w: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>Advanced training</w:t>
      </w: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Management,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Zeit</w:t>
      </w:r>
      <w:proofErr w:type="spellEnd"/>
      <w:r>
        <w:rPr>
          <w:rFonts w:ascii="Times New Roman" w:hAnsi="Times New Roman"/>
        </w:rPr>
        <w:t xml:space="preserve"> University &amp; Federation for International Training/Canada (November 1995)</w:t>
      </w: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>Group Dynamics: Th</w:t>
      </w:r>
      <w:r>
        <w:rPr>
          <w:rFonts w:ascii="Times New Roman" w:hAnsi="Times New Roman"/>
        </w:rPr>
        <w:t xml:space="preserve">eory and Application,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Zeit</w:t>
      </w:r>
      <w:proofErr w:type="spellEnd"/>
      <w:r>
        <w:rPr>
          <w:rFonts w:ascii="Times New Roman" w:hAnsi="Times New Roman"/>
        </w:rPr>
        <w:t xml:space="preserve"> University (September 1987)</w:t>
      </w: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Individual and Group Therapy,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Zeit</w:t>
      </w:r>
      <w:proofErr w:type="spellEnd"/>
      <w:r>
        <w:rPr>
          <w:rFonts w:ascii="Times New Roman" w:hAnsi="Times New Roman"/>
        </w:rPr>
        <w:t xml:space="preserve"> University (November 1986)</w:t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  <w:sectPr w:rsidR="00026605">
          <w:pgSz w:w="11906" w:h="16838"/>
          <w:pgMar w:top="1440" w:right="746" w:bottom="1080" w:left="1440" w:header="0" w:footer="0" w:gutter="0"/>
          <w:cols w:space="720"/>
          <w:formProt w:val="0"/>
          <w:docGrid w:linePitch="249" w:charSpace="2047"/>
        </w:sectPr>
      </w:pPr>
      <w:r>
        <w:rPr>
          <w:rFonts w:ascii="Times New Roman" w:hAnsi="Times New Roman"/>
          <w:lang w:val="en-GB"/>
        </w:rPr>
        <w:tab/>
      </w:r>
    </w:p>
    <w:p w:rsidR="00026605" w:rsidRDefault="00290C03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Relevant expertise on </w:t>
      </w:r>
      <w:r>
        <w:rPr>
          <w:rFonts w:ascii="Times New Roman" w:hAnsi="Times New Roman"/>
          <w:lang w:val="en-GB"/>
        </w:rPr>
        <w:t>children’s rights</w:t>
      </w:r>
      <w:r>
        <w:rPr>
          <w:rFonts w:ascii="Times New Roman" w:hAnsi="Times New Roman"/>
        </w:rPr>
        <w:t>.</w:t>
      </w:r>
    </w:p>
    <w:p w:rsidR="00026605" w:rsidRDefault="00290C03">
      <w:pPr>
        <w:rPr>
          <w:rFonts w:ascii="Times New Roman" w:hAnsi="Times New Roman"/>
        </w:rPr>
      </w:pPr>
      <w:bookmarkStart w:id="1" w:name="__DdeLink__400_1931879903"/>
      <w:r>
        <w:rPr>
          <w:rFonts w:ascii="Times New Roman" w:hAnsi="Times New Roman"/>
        </w:rPr>
        <w:t>Please elaborate on your areas of expertise under the Convention o</w:t>
      </w:r>
      <w:r>
        <w:rPr>
          <w:rFonts w:ascii="Times New Roman" w:hAnsi="Times New Roman"/>
        </w:rPr>
        <w:t>n the Rights of the Child and related experience</w:t>
      </w:r>
      <w:bookmarkEnd w:id="1"/>
      <w:r>
        <w:rPr>
          <w:rFonts w:ascii="Times New Roman" w:hAnsi="Times New Roman"/>
        </w:rPr>
        <w:t>:</w:t>
      </w:r>
    </w:p>
    <w:p w:rsidR="00026605" w:rsidRDefault="00290C03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 xml:space="preserve"> lines maximum)</w:t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 have experience in evaluating and assessing programs, drafting policies and strategies related to human rights in general and in particular </w:t>
      </w:r>
      <w:r>
        <w:rPr>
          <w:rFonts w:ascii="Times New Roman" w:hAnsi="Times New Roman"/>
          <w:lang w:val="en-GB"/>
        </w:rPr>
        <w:t xml:space="preserve">children rights. </w:t>
      </w:r>
      <w:proofErr w:type="gramStart"/>
      <w:r>
        <w:rPr>
          <w:rFonts w:ascii="Times New Roman" w:hAnsi="Times New Roman"/>
          <w:lang w:val="en-GB"/>
        </w:rPr>
        <w:t>I also have extensive working experience in child protection; children in armed conflict, children in conflict with the law, protecting children deprived of liberty from torture and ill treatment, children victims of violence neglect and a</w:t>
      </w:r>
      <w:r>
        <w:rPr>
          <w:rFonts w:ascii="Times New Roman" w:hAnsi="Times New Roman"/>
          <w:lang w:val="en-GB"/>
        </w:rPr>
        <w:t>buse, children with disability and justice for children in many countries and regions in the world among them Palestine, Jordan and MENA region, Chechnya, Central Asia and Europe.</w:t>
      </w:r>
      <w:proofErr w:type="gramEnd"/>
      <w:r>
        <w:rPr>
          <w:rFonts w:ascii="Times New Roman" w:hAnsi="Times New Roman"/>
          <w:lang w:val="en-GB"/>
        </w:rPr>
        <w:t xml:space="preserve"> </w:t>
      </w: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List of most recent publications in the field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lang w:val="en-GB"/>
        </w:rPr>
        <w:t>children’s rights:</w:t>
      </w: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proofErr w:type="gramStart"/>
      <w:r>
        <w:rPr>
          <w:rFonts w:ascii="Times New Roman" w:hAnsi="Times New Roman"/>
          <w:lang w:val="en-GB"/>
        </w:rPr>
        <w:t>5</w:t>
      </w:r>
      <w:proofErr w:type="gramEnd"/>
      <w:r>
        <w:rPr>
          <w:rFonts w:ascii="Times New Roman" w:hAnsi="Times New Roman"/>
          <w:lang w:val="en-GB"/>
        </w:rPr>
        <w:t xml:space="preserve"> l</w:t>
      </w:r>
      <w:r>
        <w:rPr>
          <w:rFonts w:ascii="Times New Roman" w:hAnsi="Times New Roman"/>
          <w:lang w:val="en-GB"/>
        </w:rPr>
        <w:t>ines)</w:t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290C03">
      <w:pPr>
        <w:tabs>
          <w:tab w:val="left" w:leader="dot" w:pos="936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Contribution to books</w:t>
      </w:r>
      <w:r>
        <w:rPr>
          <w:rFonts w:ascii="Times New Roman" w:hAnsi="Times New Roman"/>
        </w:rPr>
        <w:t xml:space="preserve">: in 2019 Palestinian Children: Caught in the Snare of Israeli Military Occupation, in 2009 A History of Child Rights in Action, </w:t>
      </w:r>
      <w:r>
        <w:rPr>
          <w:rFonts w:ascii="Times New Roman" w:hAnsi="Times New Roman"/>
          <w:b/>
          <w:bCs/>
        </w:rPr>
        <w:t>Researches: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color w:val="000000"/>
        </w:rPr>
        <w:t xml:space="preserve">2019 Research on electronic Gender Based Violence, in </w:t>
      </w:r>
      <w:r>
        <w:rPr>
          <w:rFonts w:ascii="Times New Roman" w:hAnsi="Times New Roman"/>
        </w:rPr>
        <w:t>2019 Guidebook on Alternatives</w:t>
      </w:r>
      <w:r>
        <w:rPr>
          <w:rFonts w:ascii="Times New Roman" w:hAnsi="Times New Roman"/>
        </w:rPr>
        <w:t xml:space="preserve"> to Detention for Children in Jordan, in 2017 National Referral System of Child Protection against Abuse, Violence and Neglect; </w:t>
      </w:r>
      <w:r>
        <w:rPr>
          <w:rFonts w:ascii="Times New Roman" w:hAnsi="Times New Roman"/>
          <w:b/>
          <w:bCs/>
        </w:rPr>
        <w:t>Papers in conferences:</w:t>
      </w:r>
      <w:r>
        <w:rPr>
          <w:rFonts w:ascii="Times New Roman" w:hAnsi="Times New Roman"/>
        </w:rPr>
        <w:t xml:space="preserve"> in 2018 “Humanitarian Access in Gaza, impact on Children”, UN Forum on Question of Palestine in New York,</w:t>
      </w:r>
      <w:r>
        <w:rPr>
          <w:rFonts w:ascii="Times New Roman" w:hAnsi="Times New Roman"/>
        </w:rPr>
        <w:t xml:space="preserve"> in 2017 “Role of Civil Society in Respect of Palestinian Children Rights”, in Kuwait</w:t>
      </w:r>
      <w:proofErr w:type="gramEnd"/>
      <w:r>
        <w:rPr>
          <w:rFonts w:ascii="Times New Roman" w:hAnsi="Times New Roman"/>
        </w:rPr>
        <w:t xml:space="preserve"> </w:t>
      </w:r>
    </w:p>
    <w:p w:rsidR="00026605" w:rsidRDefault="00290C03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:rsidR="00026605" w:rsidRDefault="00026605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026605" w:rsidRDefault="00026605">
      <w:pPr>
        <w:tabs>
          <w:tab w:val="left" w:leader="dot" w:pos="9360"/>
        </w:tabs>
      </w:pPr>
    </w:p>
    <w:sectPr w:rsidR="00026605">
      <w:pgSz w:w="11906" w:h="16838"/>
      <w:pgMar w:top="1440" w:right="746" w:bottom="1080" w:left="1440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0C03">
      <w:r>
        <w:separator/>
      </w:r>
    </w:p>
  </w:endnote>
  <w:endnote w:type="continuationSeparator" w:id="0">
    <w:p w:rsidR="00000000" w:rsidRDefault="0029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05" w:rsidRDefault="00290C03">
      <w:r>
        <w:separator/>
      </w:r>
    </w:p>
  </w:footnote>
  <w:footnote w:type="continuationSeparator" w:id="0">
    <w:p w:rsidR="00026605" w:rsidRDefault="00290C03">
      <w:r>
        <w:continuationSeparator/>
      </w:r>
    </w:p>
  </w:footnote>
  <w:footnote w:id="1">
    <w:p w:rsidR="00026605" w:rsidRDefault="00290C03">
      <w:pPr>
        <w:pStyle w:val="Footnote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ab/>
      </w:r>
      <w:r>
        <w:rPr>
          <w:rFonts w:ascii="Times New Roman" w:hAnsi="Times New Roman"/>
        </w:rPr>
        <w:t xml:space="preserve"> It should be noted that membership in the Committee on the Rights of the Child requires </w:t>
      </w:r>
      <w:r>
        <w:rPr>
          <w:rFonts w:ascii="Times New Roman" w:hAnsi="Times New Roman"/>
        </w:rPr>
        <w:t>participation in three (January/February, May/June and September /October) sessions of three weeks duration each per year; in addition, pre-sessional working groups are held immediately after each session during five working days in order to prepare the fo</w:t>
      </w:r>
      <w:r>
        <w:rPr>
          <w:rFonts w:ascii="Times New Roman" w:hAnsi="Times New Roman"/>
        </w:rPr>
        <w:t>llowing session. The total number of weeks during which the Committee meets in Geneva therefore amounts to at least 12 weeks per year.</w:t>
      </w:r>
    </w:p>
    <w:p w:rsidR="00026605" w:rsidRDefault="00026605">
      <w:pPr>
        <w:pStyle w:val="Footnote"/>
      </w:pPr>
    </w:p>
    <w:p w:rsidR="00026605" w:rsidRDefault="00026605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605"/>
    <w:rsid w:val="00026605"/>
    <w:rsid w:val="00290C03"/>
    <w:rsid w:val="00E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A8D2F-72B3-4CD5-9914-A56A5FCB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ourier New" w:hAnsi="Courier New"/>
      <w:color w:val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6F0C"/>
    <w:rPr>
      <w:vertAlign w:val="superscript"/>
    </w:rPr>
  </w:style>
  <w:style w:type="character" w:customStyle="1" w:styleId="InternetLink">
    <w:name w:val="Internet Link"/>
    <w:basedOn w:val="DefaultParagraphFont"/>
    <w:unhideWhenUsed/>
    <w:rsid w:val="001B09AF"/>
    <w:rPr>
      <w:color w:val="0000FF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Times New Roman" w:eastAsia="SimSun" w:hAnsi="Times New Roman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Times New Roman" w:hAnsi="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paragraph" w:customStyle="1" w:styleId="Footnote">
    <w:name w:val="Foot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rc@ohchr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6A445-1CEC-4DE9-A5D7-9AB66EA059D4}"/>
</file>

<file path=customXml/itemProps2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4C4C9-36B9-46BC-92A0-43F41BB06442}">
  <ds:schemaRefs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BOIT James</cp:lastModifiedBy>
  <cp:revision>3</cp:revision>
  <dcterms:created xsi:type="dcterms:W3CDTF">2020-03-31T13:35:00Z</dcterms:created>
  <dcterms:modified xsi:type="dcterms:W3CDTF">2020-03-31T13:36:00Z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