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7F" w:rsidRDefault="00E76D7F" w:rsidP="00A13A3D">
      <w:pPr>
        <w:pStyle w:val="Default"/>
        <w:spacing w:line="276" w:lineRule="auto"/>
        <w:rPr>
          <w:rFonts w:ascii="Tahoma" w:hAnsi="Tahoma" w:cs="Tahoma"/>
          <w:color w:val="auto"/>
          <w:lang w:val="en-US" w:eastAsia="en-US"/>
        </w:rPr>
      </w:pPr>
      <w:bookmarkStart w:id="0" w:name="_GoBack"/>
      <w:bookmarkEnd w:id="0"/>
    </w:p>
    <w:p w:rsidR="00715555" w:rsidRDefault="00715555" w:rsidP="00A13A3D">
      <w:pPr>
        <w:pStyle w:val="Default"/>
        <w:spacing w:line="276" w:lineRule="auto"/>
        <w:rPr>
          <w:rFonts w:ascii="Tahoma" w:hAnsi="Tahoma" w:cs="Tahoma"/>
          <w:color w:val="auto"/>
          <w:lang w:val="en-US" w:eastAsia="en-US"/>
        </w:rPr>
      </w:pPr>
    </w:p>
    <w:p w:rsidR="00457032" w:rsidRDefault="00457032" w:rsidP="00A13A3D">
      <w:pPr>
        <w:pStyle w:val="Default"/>
        <w:spacing w:line="276" w:lineRule="auto"/>
        <w:rPr>
          <w:rFonts w:ascii="Tahoma" w:hAnsi="Tahoma" w:cs="Tahoma"/>
          <w:color w:val="auto"/>
          <w:lang w:val="en-US" w:eastAsia="en-US"/>
        </w:rPr>
      </w:pPr>
    </w:p>
    <w:p w:rsidR="00457032" w:rsidRDefault="00457032" w:rsidP="00457032">
      <w:pPr>
        <w:pStyle w:val="Default"/>
        <w:spacing w:line="276" w:lineRule="auto"/>
        <w:jc w:val="center"/>
        <w:rPr>
          <w:rFonts w:ascii="Tahoma" w:hAnsi="Tahoma" w:cs="Tahoma"/>
          <w:b/>
          <w:color w:val="auto"/>
          <w:sz w:val="28"/>
          <w:szCs w:val="28"/>
          <w:lang w:val="en-US" w:eastAsia="en-US"/>
        </w:rPr>
      </w:pPr>
      <w:r w:rsidRPr="00457032">
        <w:rPr>
          <w:rFonts w:ascii="Tahoma" w:hAnsi="Tahoma" w:cs="Tahoma"/>
          <w:b/>
          <w:color w:val="auto"/>
          <w:sz w:val="28"/>
          <w:szCs w:val="28"/>
          <w:lang w:val="en-US" w:eastAsia="en-US"/>
        </w:rPr>
        <w:t>COMMENT</w:t>
      </w:r>
    </w:p>
    <w:p w:rsidR="00715555" w:rsidRPr="00457032" w:rsidRDefault="00715555" w:rsidP="00457032">
      <w:pPr>
        <w:pStyle w:val="Default"/>
        <w:spacing w:line="276" w:lineRule="auto"/>
        <w:jc w:val="center"/>
        <w:rPr>
          <w:rFonts w:ascii="Tahoma" w:hAnsi="Tahoma" w:cs="Tahoma"/>
          <w:b/>
          <w:color w:val="auto"/>
          <w:sz w:val="28"/>
          <w:szCs w:val="28"/>
          <w:lang w:val="en-US" w:eastAsia="en-US"/>
        </w:rPr>
      </w:pPr>
    </w:p>
    <w:p w:rsidR="00715555" w:rsidRDefault="00715555" w:rsidP="00715555">
      <w:pPr>
        <w:pStyle w:val="Default"/>
        <w:jc w:val="center"/>
        <w:rPr>
          <w:rFonts w:ascii="Tahoma" w:hAnsi="Tahoma" w:cs="Tahoma"/>
          <w:b/>
          <w:color w:val="auto"/>
          <w:sz w:val="28"/>
          <w:szCs w:val="28"/>
          <w:lang w:val="en-US" w:eastAsia="en-US"/>
        </w:rPr>
      </w:pPr>
      <w:r>
        <w:rPr>
          <w:rFonts w:ascii="Tahoma" w:hAnsi="Tahoma" w:cs="Tahoma"/>
          <w:b/>
          <w:color w:val="auto"/>
          <w:sz w:val="28"/>
          <w:szCs w:val="28"/>
          <w:lang w:val="en-US" w:eastAsia="en-US"/>
        </w:rPr>
        <w:t>ON THE D</w:t>
      </w:r>
      <w:r w:rsidRPr="00457032">
        <w:rPr>
          <w:rFonts w:ascii="Tahoma" w:hAnsi="Tahoma" w:cs="Tahoma"/>
          <w:b/>
          <w:color w:val="auto"/>
          <w:sz w:val="28"/>
          <w:szCs w:val="28"/>
          <w:lang w:val="en-US" w:eastAsia="en-US"/>
        </w:rPr>
        <w:t xml:space="preserve">RAFT </w:t>
      </w:r>
      <w:r w:rsidRPr="00715555">
        <w:rPr>
          <w:rFonts w:ascii="Tahoma" w:hAnsi="Tahoma" w:cs="Tahoma"/>
          <w:b/>
          <w:color w:val="auto"/>
          <w:sz w:val="28"/>
          <w:szCs w:val="28"/>
          <w:lang w:val="en-US" w:eastAsia="en-US"/>
        </w:rPr>
        <w:t>GENERAL COMMENT NO. 24 (201X),</w:t>
      </w:r>
    </w:p>
    <w:p w:rsidR="00715555" w:rsidRPr="00457032" w:rsidRDefault="00715555" w:rsidP="00715555">
      <w:pPr>
        <w:pStyle w:val="Default"/>
        <w:jc w:val="center"/>
        <w:rPr>
          <w:rFonts w:ascii="Tahoma" w:hAnsi="Tahoma" w:cs="Tahoma"/>
          <w:b/>
          <w:color w:val="auto"/>
          <w:sz w:val="28"/>
          <w:szCs w:val="28"/>
          <w:lang w:val="en-US" w:eastAsia="en-US"/>
        </w:rPr>
      </w:pPr>
      <w:r w:rsidRPr="00715555">
        <w:rPr>
          <w:rFonts w:ascii="Tahoma" w:hAnsi="Tahoma" w:cs="Tahoma"/>
          <w:b/>
          <w:color w:val="auto"/>
          <w:sz w:val="28"/>
          <w:szCs w:val="28"/>
          <w:lang w:val="en-US" w:eastAsia="en-US"/>
        </w:rPr>
        <w:t>REPLACING GENERAL COMMENT NO. 10 (2007)</w:t>
      </w:r>
    </w:p>
    <w:p w:rsidR="00457032" w:rsidRPr="00457032" w:rsidRDefault="00715555" w:rsidP="00457032">
      <w:pPr>
        <w:pStyle w:val="Default"/>
        <w:jc w:val="center"/>
        <w:rPr>
          <w:rFonts w:ascii="Tahoma" w:hAnsi="Tahoma" w:cs="Tahoma"/>
          <w:b/>
          <w:color w:val="auto"/>
          <w:sz w:val="28"/>
          <w:szCs w:val="28"/>
          <w:lang w:val="en-US" w:eastAsia="en-US"/>
        </w:rPr>
      </w:pPr>
      <w:r w:rsidRPr="00457032">
        <w:rPr>
          <w:rFonts w:ascii="Tahoma" w:hAnsi="Tahoma" w:cs="Tahoma"/>
          <w:b/>
          <w:color w:val="auto"/>
          <w:sz w:val="28"/>
          <w:szCs w:val="28"/>
          <w:lang w:val="en-US" w:eastAsia="en-US"/>
        </w:rPr>
        <w:t>ON CHILDREN’S RIGHTS IN JUVENILE JUSTICE</w:t>
      </w:r>
    </w:p>
    <w:p w:rsidR="00457032" w:rsidRDefault="00715555" w:rsidP="00457032">
      <w:pPr>
        <w:pStyle w:val="Default"/>
        <w:jc w:val="center"/>
        <w:rPr>
          <w:rFonts w:ascii="Tahoma" w:hAnsi="Tahoma" w:cs="Tahoma"/>
          <w:b/>
          <w:color w:val="auto"/>
          <w:sz w:val="28"/>
          <w:szCs w:val="28"/>
          <w:lang w:val="en-US" w:eastAsia="en-US"/>
        </w:rPr>
      </w:pPr>
      <w:r>
        <w:rPr>
          <w:rFonts w:ascii="Tahoma" w:hAnsi="Tahoma" w:cs="Tahoma"/>
          <w:b/>
          <w:color w:val="auto"/>
          <w:sz w:val="28"/>
          <w:szCs w:val="28"/>
          <w:lang w:val="en-US" w:eastAsia="en-US"/>
        </w:rPr>
        <w:t xml:space="preserve">OF THE </w:t>
      </w:r>
      <w:r w:rsidRPr="00457032">
        <w:rPr>
          <w:rFonts w:ascii="Tahoma" w:hAnsi="Tahoma" w:cs="Tahoma"/>
          <w:b/>
          <w:color w:val="auto"/>
          <w:sz w:val="28"/>
          <w:szCs w:val="28"/>
          <w:lang w:val="en-US" w:eastAsia="en-US"/>
        </w:rPr>
        <w:t>COMMITTEE ON THE RIGHTS OF THE CHILD</w:t>
      </w:r>
    </w:p>
    <w:p w:rsidR="004A3D6D" w:rsidRDefault="004A3D6D" w:rsidP="00457032">
      <w:pPr>
        <w:pStyle w:val="Default"/>
        <w:jc w:val="center"/>
        <w:rPr>
          <w:rFonts w:ascii="Tahoma" w:hAnsi="Tahoma" w:cs="Tahoma"/>
          <w:b/>
          <w:color w:val="auto"/>
          <w:sz w:val="28"/>
          <w:szCs w:val="28"/>
          <w:lang w:val="en-US" w:eastAsia="en-US"/>
        </w:rPr>
      </w:pPr>
    </w:p>
    <w:p w:rsidR="00457032" w:rsidRDefault="00715555" w:rsidP="00457032">
      <w:pPr>
        <w:pStyle w:val="Default"/>
        <w:jc w:val="center"/>
        <w:rPr>
          <w:rFonts w:ascii="Tahoma" w:hAnsi="Tahoma" w:cs="Tahoma"/>
          <w:b/>
          <w:color w:val="auto"/>
          <w:sz w:val="28"/>
          <w:szCs w:val="28"/>
          <w:lang w:val="en-US" w:eastAsia="en-US"/>
        </w:rPr>
      </w:pPr>
      <w:r>
        <w:rPr>
          <w:rFonts w:ascii="Tahoma" w:hAnsi="Tahoma" w:cs="Tahoma"/>
          <w:b/>
          <w:color w:val="auto"/>
          <w:sz w:val="28"/>
          <w:szCs w:val="28"/>
          <w:lang w:val="en-US" w:eastAsia="en-US"/>
        </w:rPr>
        <w:t>(</w:t>
      </w:r>
      <w:r w:rsidR="00457032">
        <w:rPr>
          <w:rFonts w:ascii="Tahoma" w:hAnsi="Tahoma" w:cs="Tahoma"/>
          <w:b/>
          <w:color w:val="auto"/>
          <w:sz w:val="28"/>
          <w:szCs w:val="28"/>
          <w:lang w:val="en-US" w:eastAsia="en-US"/>
        </w:rPr>
        <w:t>CRC/C/GC/24</w:t>
      </w:r>
      <w:r>
        <w:rPr>
          <w:rFonts w:ascii="Tahoma" w:hAnsi="Tahoma" w:cs="Tahoma"/>
          <w:b/>
          <w:color w:val="auto"/>
          <w:sz w:val="28"/>
          <w:szCs w:val="28"/>
          <w:lang w:val="en-US" w:eastAsia="en-US"/>
        </w:rPr>
        <w:t>)</w:t>
      </w:r>
    </w:p>
    <w:p w:rsidR="00715555" w:rsidRDefault="00715555" w:rsidP="005329FB">
      <w:pPr>
        <w:pStyle w:val="Default"/>
        <w:rPr>
          <w:rFonts w:ascii="Tahoma" w:hAnsi="Tahoma" w:cs="Tahoma"/>
          <w:b/>
          <w:color w:val="auto"/>
          <w:sz w:val="28"/>
          <w:szCs w:val="28"/>
          <w:lang w:val="en-US" w:eastAsia="en-US"/>
        </w:rPr>
      </w:pPr>
    </w:p>
    <w:p w:rsidR="00715555" w:rsidRDefault="00715555" w:rsidP="00715555">
      <w:pPr>
        <w:pStyle w:val="Default"/>
        <w:jc w:val="both"/>
        <w:rPr>
          <w:rFonts w:ascii="Tahoma" w:hAnsi="Tahoma" w:cs="Tahoma"/>
          <w:b/>
          <w:color w:val="auto"/>
          <w:sz w:val="28"/>
          <w:szCs w:val="28"/>
          <w:lang w:val="en-US" w:eastAsia="en-US"/>
        </w:rPr>
      </w:pPr>
    </w:p>
    <w:p w:rsidR="00715555" w:rsidRDefault="00003BF9" w:rsidP="005329FB">
      <w:pPr>
        <w:pStyle w:val="Default"/>
        <w:jc w:val="both"/>
        <w:rPr>
          <w:rFonts w:ascii="Tahoma" w:hAnsi="Tahoma" w:cs="Tahoma"/>
          <w:lang w:val="en-GB" w:eastAsia="en-US"/>
        </w:rPr>
      </w:pPr>
      <w:r>
        <w:rPr>
          <w:rFonts w:ascii="Tahoma" w:hAnsi="Tahoma" w:cs="Tahoma"/>
          <w:lang w:val="en-GB" w:eastAsia="en-US"/>
        </w:rPr>
        <w:t xml:space="preserve">1. </w:t>
      </w:r>
      <w:r w:rsidR="00715555" w:rsidRPr="00A8670E">
        <w:rPr>
          <w:rFonts w:ascii="Tahoma" w:hAnsi="Tahoma" w:cs="Tahoma"/>
          <w:lang w:val="en-GB" w:eastAsia="en-US"/>
        </w:rPr>
        <w:t xml:space="preserve">The </w:t>
      </w:r>
      <w:r w:rsidR="00715555" w:rsidRPr="00A8670E">
        <w:rPr>
          <w:rFonts w:ascii="Tahoma" w:hAnsi="Tahoma" w:cs="Tahoma"/>
          <w:b/>
          <w:lang w:val="en-GB" w:eastAsia="en-US"/>
        </w:rPr>
        <w:t>European Forum for Restorative Justice (EFRJ)</w:t>
      </w:r>
      <w:r w:rsidR="00715555" w:rsidRPr="00A8670E">
        <w:rPr>
          <w:rFonts w:ascii="Tahoma" w:hAnsi="Tahoma" w:cs="Tahoma"/>
          <w:lang w:val="en-GB" w:eastAsia="en-US"/>
        </w:rPr>
        <w:t xml:space="preserve"> is the</w:t>
      </w:r>
      <w:r w:rsidR="0064337E">
        <w:rPr>
          <w:rFonts w:ascii="Tahoma" w:hAnsi="Tahoma" w:cs="Tahoma"/>
          <w:lang w:val="en-GB" w:eastAsia="en-US"/>
        </w:rPr>
        <w:t xml:space="preserve"> </w:t>
      </w:r>
      <w:r w:rsidR="00715555" w:rsidRPr="00A8670E">
        <w:rPr>
          <w:rFonts w:ascii="Tahoma" w:hAnsi="Tahoma" w:cs="Tahoma"/>
          <w:lang w:val="en-GB" w:eastAsia="en-US"/>
        </w:rPr>
        <w:t xml:space="preserve">leading European network </w:t>
      </w:r>
      <w:r w:rsidR="006A735F">
        <w:rPr>
          <w:rFonts w:ascii="Tahoma" w:hAnsi="Tahoma" w:cs="Tahoma"/>
          <w:lang w:val="en-GB" w:eastAsia="en-US"/>
        </w:rPr>
        <w:t>for</w:t>
      </w:r>
      <w:r w:rsidR="006A735F" w:rsidRPr="00A8670E">
        <w:rPr>
          <w:rFonts w:ascii="Tahoma" w:hAnsi="Tahoma" w:cs="Tahoma"/>
          <w:lang w:val="en-GB" w:eastAsia="en-US"/>
        </w:rPr>
        <w:t xml:space="preserve"> </w:t>
      </w:r>
      <w:r w:rsidR="00715555" w:rsidRPr="00A8670E">
        <w:rPr>
          <w:rFonts w:ascii="Tahoma" w:hAnsi="Tahoma" w:cs="Tahoma"/>
          <w:lang w:val="en-GB" w:eastAsia="en-US"/>
        </w:rPr>
        <w:t>support</w:t>
      </w:r>
      <w:r w:rsidR="006A735F">
        <w:rPr>
          <w:rFonts w:ascii="Tahoma" w:hAnsi="Tahoma" w:cs="Tahoma"/>
          <w:lang w:val="en-GB" w:eastAsia="en-US"/>
        </w:rPr>
        <w:t>ing</w:t>
      </w:r>
      <w:r w:rsidR="00715555" w:rsidRPr="00A8670E">
        <w:rPr>
          <w:rFonts w:ascii="Tahoma" w:hAnsi="Tahoma" w:cs="Tahoma"/>
          <w:lang w:val="en-GB" w:eastAsia="en-US"/>
        </w:rPr>
        <w:t xml:space="preserve"> the development of </w:t>
      </w:r>
      <w:r w:rsidR="00FB736D">
        <w:rPr>
          <w:rFonts w:ascii="Tahoma" w:hAnsi="Tahoma" w:cs="Tahoma"/>
          <w:lang w:val="en-GB" w:eastAsia="en-US"/>
        </w:rPr>
        <w:t>r</w:t>
      </w:r>
      <w:r w:rsidR="00715555" w:rsidRPr="00A8670E">
        <w:rPr>
          <w:rFonts w:ascii="Tahoma" w:hAnsi="Tahoma" w:cs="Tahoma"/>
          <w:lang w:val="en-GB" w:eastAsia="en-US"/>
        </w:rPr>
        <w:t xml:space="preserve">estorative </w:t>
      </w:r>
      <w:r w:rsidR="00FB736D">
        <w:rPr>
          <w:rFonts w:ascii="Tahoma" w:hAnsi="Tahoma" w:cs="Tahoma"/>
          <w:lang w:val="en-GB" w:eastAsia="en-US"/>
        </w:rPr>
        <w:t>j</w:t>
      </w:r>
      <w:r w:rsidR="00715555" w:rsidRPr="00A8670E">
        <w:rPr>
          <w:rFonts w:ascii="Tahoma" w:hAnsi="Tahoma" w:cs="Tahoma"/>
          <w:lang w:val="en-GB" w:eastAsia="en-US"/>
        </w:rPr>
        <w:t>ustice in Europe</w:t>
      </w:r>
      <w:r w:rsidR="00A8670E" w:rsidRPr="00A8670E">
        <w:rPr>
          <w:rFonts w:ascii="Tahoma" w:hAnsi="Tahoma" w:cs="Tahoma"/>
          <w:lang w:val="en-GB" w:eastAsia="en-US"/>
        </w:rPr>
        <w:t xml:space="preserve">. </w:t>
      </w:r>
      <w:r w:rsidR="00A76661">
        <w:rPr>
          <w:rFonts w:ascii="Tahoma" w:hAnsi="Tahoma" w:cs="Tahoma"/>
          <w:lang w:val="en-GB" w:eastAsia="en-US"/>
        </w:rPr>
        <w:t>Founded in 2000, t</w:t>
      </w:r>
      <w:r w:rsidR="00FB736D">
        <w:rPr>
          <w:rFonts w:ascii="Tahoma" w:hAnsi="Tahoma" w:cs="Tahoma"/>
          <w:lang w:val="en-GB" w:eastAsia="en-US"/>
        </w:rPr>
        <w:t xml:space="preserve">he EFRJ is a membership organization that currently comprises around 300 </w:t>
      </w:r>
      <w:r w:rsidR="007A09C6">
        <w:rPr>
          <w:rFonts w:ascii="Tahoma" w:hAnsi="Tahoma" w:cs="Tahoma"/>
          <w:lang w:val="en-GB" w:eastAsia="en-US"/>
        </w:rPr>
        <w:t xml:space="preserve">members </w:t>
      </w:r>
      <w:r w:rsidR="006A735F">
        <w:rPr>
          <w:rFonts w:ascii="Tahoma" w:hAnsi="Tahoma" w:cs="Tahoma"/>
          <w:lang w:val="en-GB" w:eastAsia="en-US"/>
        </w:rPr>
        <w:t>(</w:t>
      </w:r>
      <w:r w:rsidR="0064337E">
        <w:rPr>
          <w:rFonts w:ascii="Tahoma" w:hAnsi="Tahoma" w:cs="Tahoma"/>
          <w:lang w:val="en-GB" w:eastAsia="en-US"/>
        </w:rPr>
        <w:t xml:space="preserve">either </w:t>
      </w:r>
      <w:r w:rsidR="00FB736D">
        <w:rPr>
          <w:rFonts w:ascii="Tahoma" w:hAnsi="Tahoma" w:cs="Tahoma"/>
          <w:lang w:val="en-GB" w:eastAsia="en-US"/>
        </w:rPr>
        <w:t xml:space="preserve">individual </w:t>
      </w:r>
      <w:r w:rsidR="0064337E">
        <w:rPr>
          <w:rFonts w:ascii="Tahoma" w:hAnsi="Tahoma" w:cs="Tahoma"/>
          <w:lang w:val="en-GB" w:eastAsia="en-US"/>
        </w:rPr>
        <w:t xml:space="preserve">or </w:t>
      </w:r>
      <w:r w:rsidR="00FB736D">
        <w:rPr>
          <w:rFonts w:ascii="Tahoma" w:hAnsi="Tahoma" w:cs="Tahoma"/>
          <w:lang w:val="en-GB" w:eastAsia="en-US"/>
        </w:rPr>
        <w:t>organizational</w:t>
      </w:r>
      <w:r w:rsidR="006A735F">
        <w:rPr>
          <w:rFonts w:ascii="Tahoma" w:hAnsi="Tahoma" w:cs="Tahoma"/>
          <w:lang w:val="en-GB" w:eastAsia="en-US"/>
        </w:rPr>
        <w:t>),</w:t>
      </w:r>
      <w:r w:rsidR="007A09C6">
        <w:rPr>
          <w:rFonts w:ascii="Tahoma" w:hAnsi="Tahoma" w:cs="Tahoma"/>
          <w:lang w:val="en-GB" w:eastAsia="en-US"/>
        </w:rPr>
        <w:t xml:space="preserve"> </w:t>
      </w:r>
      <w:r w:rsidR="00FB736D">
        <w:rPr>
          <w:rFonts w:ascii="Tahoma" w:hAnsi="Tahoma" w:cs="Tahoma"/>
          <w:lang w:val="en-GB" w:eastAsia="en-US"/>
        </w:rPr>
        <w:t>from Europe</w:t>
      </w:r>
      <w:r w:rsidR="007A09C6">
        <w:rPr>
          <w:rFonts w:ascii="Tahoma" w:hAnsi="Tahoma" w:cs="Tahoma"/>
          <w:lang w:val="en-GB" w:eastAsia="en-US"/>
        </w:rPr>
        <w:t xml:space="preserve"> and beyond. </w:t>
      </w:r>
      <w:r w:rsidR="00A76661">
        <w:rPr>
          <w:rFonts w:ascii="Tahoma" w:hAnsi="Tahoma" w:cs="Tahoma"/>
          <w:lang w:val="en-GB" w:eastAsia="en-US"/>
        </w:rPr>
        <w:t>T</w:t>
      </w:r>
      <w:r w:rsidR="005B4780">
        <w:rPr>
          <w:rFonts w:ascii="Tahoma" w:hAnsi="Tahoma" w:cs="Tahoma"/>
          <w:lang w:val="en-GB" w:eastAsia="en-US"/>
        </w:rPr>
        <w:t>he EFRJ</w:t>
      </w:r>
      <w:r w:rsidR="007A09C6" w:rsidRPr="00A8670E">
        <w:rPr>
          <w:rFonts w:ascii="Tahoma" w:hAnsi="Tahoma" w:cs="Tahoma"/>
          <w:lang w:val="en-GB" w:eastAsia="en-US"/>
        </w:rPr>
        <w:t xml:space="preserve"> </w:t>
      </w:r>
      <w:r w:rsidR="00687143">
        <w:rPr>
          <w:rFonts w:ascii="Tahoma" w:hAnsi="Tahoma" w:cs="Tahoma"/>
          <w:lang w:val="en-GB" w:eastAsia="en-US"/>
        </w:rPr>
        <w:t xml:space="preserve">has </w:t>
      </w:r>
      <w:r w:rsidR="007A09C6" w:rsidRPr="00A8670E">
        <w:rPr>
          <w:rFonts w:ascii="Tahoma" w:hAnsi="Tahoma" w:cs="Tahoma"/>
          <w:lang w:val="en-GB" w:eastAsia="en-US"/>
        </w:rPr>
        <w:t>strive</w:t>
      </w:r>
      <w:r w:rsidR="00687143">
        <w:rPr>
          <w:rFonts w:ascii="Tahoma" w:hAnsi="Tahoma" w:cs="Tahoma"/>
          <w:lang w:val="en-GB" w:eastAsia="en-US"/>
        </w:rPr>
        <w:t>n</w:t>
      </w:r>
      <w:r w:rsidR="007A09C6" w:rsidRPr="00A8670E">
        <w:rPr>
          <w:rFonts w:ascii="Tahoma" w:hAnsi="Tahoma" w:cs="Tahoma"/>
          <w:lang w:val="en-GB" w:eastAsia="en-US"/>
        </w:rPr>
        <w:t xml:space="preserve"> to bring together researchers, practitioners and policy makers interested in restorative justice</w:t>
      </w:r>
      <w:r w:rsidR="00687143">
        <w:rPr>
          <w:rFonts w:ascii="Tahoma" w:hAnsi="Tahoma" w:cs="Tahoma"/>
          <w:lang w:val="en-GB" w:eastAsia="en-US"/>
        </w:rPr>
        <w:t>,</w:t>
      </w:r>
      <w:r w:rsidR="005B4780">
        <w:rPr>
          <w:rFonts w:ascii="Tahoma" w:hAnsi="Tahoma" w:cs="Tahoma"/>
          <w:lang w:val="en-GB" w:eastAsia="en-US"/>
        </w:rPr>
        <w:t xml:space="preserve"> with the</w:t>
      </w:r>
      <w:r w:rsidR="00FB736D">
        <w:rPr>
          <w:rFonts w:ascii="Tahoma" w:hAnsi="Tahoma" w:cs="Tahoma"/>
          <w:lang w:val="en-GB" w:eastAsia="en-US"/>
        </w:rPr>
        <w:t xml:space="preserve"> </w:t>
      </w:r>
      <w:r w:rsidR="00FB736D" w:rsidRPr="00FB736D">
        <w:rPr>
          <w:rFonts w:ascii="Tahoma" w:hAnsi="Tahoma" w:cs="Tahoma"/>
          <w:lang w:val="en-US" w:eastAsia="en-US"/>
        </w:rPr>
        <w:t xml:space="preserve">aim </w:t>
      </w:r>
      <w:r w:rsidR="00687143">
        <w:rPr>
          <w:rFonts w:ascii="Tahoma" w:hAnsi="Tahoma" w:cs="Tahoma"/>
          <w:lang w:val="en-US" w:eastAsia="en-US"/>
        </w:rPr>
        <w:t>of</w:t>
      </w:r>
      <w:r w:rsidR="00687143" w:rsidRPr="00FB736D">
        <w:rPr>
          <w:rFonts w:ascii="Tahoma" w:hAnsi="Tahoma" w:cs="Tahoma"/>
          <w:lang w:val="en-US" w:eastAsia="en-US"/>
        </w:rPr>
        <w:t xml:space="preserve"> </w:t>
      </w:r>
      <w:r w:rsidR="00FB736D" w:rsidRPr="00FB736D">
        <w:rPr>
          <w:rFonts w:ascii="Tahoma" w:hAnsi="Tahoma" w:cs="Tahoma"/>
          <w:lang w:val="en-US" w:eastAsia="en-US"/>
        </w:rPr>
        <w:t>help</w:t>
      </w:r>
      <w:r w:rsidR="005D0F4F">
        <w:rPr>
          <w:rFonts w:ascii="Tahoma" w:hAnsi="Tahoma" w:cs="Tahoma"/>
          <w:lang w:val="en-US" w:eastAsia="en-US"/>
        </w:rPr>
        <w:t>ing to</w:t>
      </w:r>
      <w:r w:rsidR="00FB736D" w:rsidRPr="00FB736D">
        <w:rPr>
          <w:rFonts w:ascii="Tahoma" w:hAnsi="Tahoma" w:cs="Tahoma"/>
          <w:lang w:val="en-US" w:eastAsia="en-US"/>
        </w:rPr>
        <w:t xml:space="preserve"> establish and develop victim-offender mediation and other restorative justice practices.</w:t>
      </w:r>
      <w:r w:rsidR="00FB736D">
        <w:rPr>
          <w:rFonts w:ascii="Tahoma" w:hAnsi="Tahoma" w:cs="Tahoma"/>
          <w:lang w:val="en-US" w:eastAsia="en-US"/>
        </w:rPr>
        <w:t xml:space="preserve"> </w:t>
      </w:r>
      <w:r w:rsidR="00FB736D" w:rsidRPr="00A8670E">
        <w:rPr>
          <w:rFonts w:ascii="Tahoma" w:hAnsi="Tahoma" w:cs="Tahoma"/>
          <w:lang w:val="en-GB" w:eastAsia="en-US"/>
        </w:rPr>
        <w:t xml:space="preserve">To achieve this aim, the EFRJ promotes international information exchange and mutual assistance; </w:t>
      </w:r>
      <w:r w:rsidR="005B4780">
        <w:rPr>
          <w:rFonts w:ascii="Tahoma" w:hAnsi="Tahoma" w:cs="Tahoma"/>
          <w:lang w:val="en-GB" w:eastAsia="en-US"/>
        </w:rPr>
        <w:t xml:space="preserve">encourages </w:t>
      </w:r>
      <w:r w:rsidR="00FB736D" w:rsidRPr="00A8670E">
        <w:rPr>
          <w:rFonts w:ascii="Tahoma" w:hAnsi="Tahoma" w:cs="Tahoma"/>
          <w:lang w:val="en-GB" w:eastAsia="en-US"/>
        </w:rPr>
        <w:t>the development of effective restorative justice policies, services and legislation; explores and develops the theoretical basis of restorative justice</w:t>
      </w:r>
      <w:r w:rsidR="005B4780">
        <w:rPr>
          <w:rFonts w:ascii="Tahoma" w:hAnsi="Tahoma" w:cs="Tahoma"/>
          <w:lang w:val="en-GB" w:eastAsia="en-US"/>
        </w:rPr>
        <w:t xml:space="preserve"> by stimulating </w:t>
      </w:r>
      <w:r w:rsidR="00FB736D" w:rsidRPr="00A8670E">
        <w:rPr>
          <w:rFonts w:ascii="Tahoma" w:hAnsi="Tahoma" w:cs="Tahoma"/>
          <w:lang w:val="en-GB" w:eastAsia="en-US"/>
        </w:rPr>
        <w:t>research; assists in the development of principles, ethics, training and good practice.</w:t>
      </w:r>
      <w:r w:rsidR="00FB736D">
        <w:rPr>
          <w:rFonts w:ascii="Tahoma" w:hAnsi="Tahoma" w:cs="Tahoma"/>
          <w:lang w:val="en-GB" w:eastAsia="en-US"/>
        </w:rPr>
        <w:t xml:space="preserve"> </w:t>
      </w:r>
      <w:r w:rsidR="00715555" w:rsidRPr="00715555">
        <w:rPr>
          <w:rFonts w:ascii="Tahoma" w:hAnsi="Tahoma" w:cs="Tahoma"/>
          <w:lang w:val="en-GB" w:eastAsia="en-US"/>
        </w:rPr>
        <w:t>The EFRJ focuses on the application of restorative justice to criminal matters but other areas, such as family, school and community mediation, are not excluded.</w:t>
      </w:r>
      <w:r w:rsidR="00A8670E">
        <w:rPr>
          <w:rFonts w:ascii="Tahoma" w:hAnsi="Tahoma" w:cs="Tahoma"/>
          <w:lang w:val="en-GB" w:eastAsia="en-US"/>
        </w:rPr>
        <w:t xml:space="preserve"> </w:t>
      </w:r>
    </w:p>
    <w:p w:rsidR="00715555" w:rsidRDefault="00715555" w:rsidP="005329FB">
      <w:pPr>
        <w:pStyle w:val="Default"/>
        <w:jc w:val="both"/>
        <w:rPr>
          <w:rFonts w:ascii="Tahoma" w:hAnsi="Tahoma" w:cs="Tahoma"/>
          <w:b/>
          <w:color w:val="auto"/>
          <w:sz w:val="28"/>
          <w:szCs w:val="28"/>
          <w:lang w:val="en-US" w:eastAsia="en-US"/>
        </w:rPr>
      </w:pPr>
    </w:p>
    <w:p w:rsidR="007A09C6" w:rsidRDefault="009A3D6F" w:rsidP="005329FB">
      <w:pPr>
        <w:pStyle w:val="Default"/>
        <w:jc w:val="both"/>
        <w:rPr>
          <w:rFonts w:ascii="Tahoma" w:hAnsi="Tahoma" w:cs="Tahoma"/>
          <w:lang w:val="en-GB" w:eastAsia="en-US"/>
        </w:rPr>
      </w:pPr>
      <w:r w:rsidRPr="009A3D6F">
        <w:rPr>
          <w:rFonts w:ascii="Tahoma" w:hAnsi="Tahoma" w:cs="Tahoma"/>
          <w:lang w:val="en-US" w:eastAsia="en-US"/>
        </w:rPr>
        <w:t>2.</w:t>
      </w:r>
      <w:r>
        <w:rPr>
          <w:rFonts w:ascii="Tahoma" w:hAnsi="Tahoma" w:cs="Tahoma"/>
          <w:lang w:val="en-US" w:eastAsia="en-US"/>
        </w:rPr>
        <w:t xml:space="preserve"> </w:t>
      </w:r>
      <w:r w:rsidR="00FB736D" w:rsidRPr="00003BF9">
        <w:rPr>
          <w:rFonts w:ascii="Tahoma" w:hAnsi="Tahoma" w:cs="Tahoma"/>
          <w:b/>
          <w:lang w:val="en-US" w:eastAsia="en-US"/>
        </w:rPr>
        <w:t>Every person in Europe should have the right of access to restorative justice</w:t>
      </w:r>
      <w:r w:rsidR="007A09C6" w:rsidRPr="00003BF9">
        <w:rPr>
          <w:rFonts w:ascii="Tahoma" w:hAnsi="Tahoma" w:cs="Tahoma"/>
          <w:b/>
          <w:lang w:val="en-US" w:eastAsia="en-US"/>
        </w:rPr>
        <w:t xml:space="preserve"> </w:t>
      </w:r>
      <w:r w:rsidR="00FB736D" w:rsidRPr="00003BF9">
        <w:rPr>
          <w:rFonts w:ascii="Tahoma" w:hAnsi="Tahoma" w:cs="Tahoma"/>
          <w:b/>
          <w:lang w:val="en-US" w:eastAsia="en-US"/>
        </w:rPr>
        <w:t>services, at any time and in any case</w:t>
      </w:r>
      <w:r w:rsidR="007A09C6" w:rsidRPr="00003BF9">
        <w:rPr>
          <w:rFonts w:ascii="Tahoma" w:hAnsi="Tahoma" w:cs="Tahoma"/>
          <w:b/>
          <w:lang w:val="en-US" w:eastAsia="en-US"/>
        </w:rPr>
        <w:t>.</w:t>
      </w:r>
      <w:r w:rsidR="00FB736D" w:rsidRPr="00715555">
        <w:rPr>
          <w:rFonts w:ascii="Tahoma" w:hAnsi="Tahoma" w:cs="Tahoma"/>
          <w:lang w:val="en-GB" w:eastAsia="en-US"/>
        </w:rPr>
        <w:t xml:space="preserve"> The EFRJ does not defend any one ‘best practice’ model of restorative justice, but recognises that restorative justice is an evolving approach</w:t>
      </w:r>
      <w:r w:rsidR="007A09C6" w:rsidRPr="007A09C6">
        <w:rPr>
          <w:rFonts w:asciiTheme="majorHAnsi" w:eastAsiaTheme="minorHAnsi" w:hAnsiTheme="majorHAnsi" w:cstheme="minorBidi"/>
          <w:spacing w:val="5"/>
          <w:szCs w:val="19"/>
          <w:lang w:val="en-GB"/>
        </w:rPr>
        <w:t xml:space="preserve"> </w:t>
      </w:r>
      <w:r w:rsidR="007A09C6" w:rsidRPr="007A09C6">
        <w:rPr>
          <w:rFonts w:ascii="Tahoma" w:hAnsi="Tahoma" w:cs="Tahoma"/>
          <w:lang w:val="en-GB"/>
        </w:rPr>
        <w:t xml:space="preserve">oriented towards repairing, as far as possible, the harm caused by crime or other transgressions. </w:t>
      </w:r>
      <w:r w:rsidR="001B40BC" w:rsidRPr="00D6715E">
        <w:rPr>
          <w:rFonts w:ascii="Tahoma" w:hAnsi="Tahoma"/>
          <w:lang w:val="en-GB"/>
        </w:rPr>
        <w:t>Active participation by the victim, the offender and possibly other parties (the community) is a core element of restorative justice</w:t>
      </w:r>
      <w:r w:rsidR="007A09C6" w:rsidRPr="001B40BC">
        <w:rPr>
          <w:rFonts w:ascii="Tahoma" w:hAnsi="Tahoma" w:cs="Tahoma"/>
          <w:lang w:val="en-GB"/>
        </w:rPr>
        <w:t>.</w:t>
      </w:r>
      <w:r w:rsidR="004A3D6D" w:rsidRPr="001B40BC">
        <w:rPr>
          <w:rFonts w:ascii="Tahoma" w:hAnsi="Tahoma" w:cs="Tahoma"/>
          <w:lang w:val="en-GB" w:eastAsia="en-US"/>
        </w:rPr>
        <w:t xml:space="preserve"> </w:t>
      </w:r>
      <w:r w:rsidR="00EE24A3" w:rsidRPr="001B40BC">
        <w:rPr>
          <w:rFonts w:ascii="Tahoma" w:hAnsi="Tahoma" w:cs="Tahoma"/>
          <w:lang w:val="en-GB" w:eastAsia="en-US"/>
        </w:rPr>
        <w:t>Indeed,</w:t>
      </w:r>
      <w:r w:rsidR="00EE24A3">
        <w:rPr>
          <w:rFonts w:ascii="Tahoma" w:hAnsi="Tahoma" w:cs="Tahoma"/>
          <w:lang w:val="en-GB" w:eastAsia="en-US"/>
        </w:rPr>
        <w:t xml:space="preserve"> t</w:t>
      </w:r>
      <w:r w:rsidR="004A3D6D" w:rsidRPr="007A09C6">
        <w:rPr>
          <w:rFonts w:ascii="Tahoma" w:hAnsi="Tahoma" w:cs="Tahoma"/>
          <w:lang w:val="en-GB" w:eastAsia="en-US"/>
        </w:rPr>
        <w:t xml:space="preserve">he </w:t>
      </w:r>
      <w:r w:rsidR="00B03697" w:rsidRPr="007A09C6">
        <w:rPr>
          <w:rFonts w:ascii="Tahoma" w:hAnsi="Tahoma" w:cs="Tahoma"/>
          <w:lang w:val="en-GB" w:eastAsia="en-US"/>
        </w:rPr>
        <w:t xml:space="preserve">2006 </w:t>
      </w:r>
      <w:r w:rsidR="004A3D6D" w:rsidRPr="007A09C6">
        <w:rPr>
          <w:rFonts w:ascii="Tahoma" w:hAnsi="Tahoma" w:cs="Tahoma"/>
          <w:lang w:val="en-GB" w:eastAsia="en-US"/>
        </w:rPr>
        <w:t xml:space="preserve">UN Handbook </w:t>
      </w:r>
      <w:r w:rsidR="00B03697">
        <w:rPr>
          <w:rFonts w:ascii="Tahoma" w:hAnsi="Tahoma" w:cs="Tahoma"/>
          <w:lang w:val="en-GB" w:eastAsia="en-US"/>
        </w:rPr>
        <w:t>states that</w:t>
      </w:r>
      <w:r w:rsidR="004A3D6D" w:rsidRPr="007A09C6">
        <w:rPr>
          <w:rFonts w:ascii="Tahoma" w:hAnsi="Tahoma" w:cs="Tahoma"/>
          <w:lang w:val="en-GB" w:eastAsia="en-US"/>
        </w:rPr>
        <w:t xml:space="preserve"> </w:t>
      </w:r>
      <w:r w:rsidR="003059AE">
        <w:rPr>
          <w:rFonts w:ascii="Tahoma" w:hAnsi="Tahoma" w:cs="Tahoma"/>
          <w:lang w:val="en-GB" w:eastAsia="en-US"/>
        </w:rPr>
        <w:t>r</w:t>
      </w:r>
      <w:r w:rsidR="004A3D6D" w:rsidRPr="007A09C6">
        <w:rPr>
          <w:rFonts w:ascii="Tahoma" w:hAnsi="Tahoma" w:cs="Tahoma"/>
          <w:lang w:val="en-GB" w:eastAsia="en-US"/>
        </w:rPr>
        <w:t>estorative justice is a way of responding to criminal behaviour by balancing the needs of the community, the victims and the offenders.</w:t>
      </w:r>
    </w:p>
    <w:p w:rsidR="009A3D6F" w:rsidRDefault="009A3D6F" w:rsidP="005329FB">
      <w:pPr>
        <w:pStyle w:val="Default"/>
        <w:jc w:val="both"/>
        <w:rPr>
          <w:rFonts w:ascii="Tahoma" w:hAnsi="Tahoma" w:cs="Tahoma"/>
          <w:lang w:val="en-GB"/>
        </w:rPr>
      </w:pPr>
    </w:p>
    <w:p w:rsidR="004A3D6D" w:rsidRPr="00003BF9" w:rsidRDefault="007A09C6" w:rsidP="00404288">
      <w:pPr>
        <w:pStyle w:val="NormalWeb"/>
        <w:spacing w:before="0" w:beforeAutospacing="0" w:after="0" w:afterAutospacing="0"/>
        <w:jc w:val="both"/>
        <w:rPr>
          <w:rFonts w:ascii="Tahoma" w:eastAsia="Calibri" w:hAnsi="Tahoma" w:cs="Tahoma"/>
          <w:b/>
          <w:lang w:val="en-GB" w:eastAsia="en-US"/>
        </w:rPr>
      </w:pPr>
      <w:r w:rsidRPr="007A09C6">
        <w:rPr>
          <w:rFonts w:ascii="Tahoma" w:eastAsia="Calibri" w:hAnsi="Tahoma" w:cs="Tahoma"/>
          <w:color w:val="000000"/>
          <w:lang w:val="en-GB" w:eastAsia="en-US"/>
        </w:rPr>
        <w:t xml:space="preserve">3. </w:t>
      </w:r>
      <w:r w:rsidR="004A3D6D" w:rsidRPr="00003BF9">
        <w:rPr>
          <w:rFonts w:ascii="Tahoma" w:eastAsia="Calibri" w:hAnsi="Tahoma" w:cs="Tahoma"/>
          <w:b/>
          <w:color w:val="000000"/>
          <w:lang w:val="en-GB" w:eastAsia="en-US"/>
        </w:rPr>
        <w:t xml:space="preserve">In the last years, </w:t>
      </w:r>
      <w:r w:rsidRPr="00003BF9">
        <w:rPr>
          <w:rFonts w:ascii="Tahoma" w:eastAsia="Calibri" w:hAnsi="Tahoma" w:cs="Tahoma"/>
          <w:b/>
          <w:color w:val="000000"/>
          <w:lang w:val="en-GB" w:eastAsia="en-US"/>
        </w:rPr>
        <w:t xml:space="preserve">new </w:t>
      </w:r>
      <w:r w:rsidR="004A3D6D" w:rsidRPr="00003BF9">
        <w:rPr>
          <w:rFonts w:ascii="Tahoma" w:eastAsia="Calibri" w:hAnsi="Tahoma" w:cs="Tahoma"/>
          <w:b/>
          <w:color w:val="000000"/>
          <w:lang w:val="en-GB" w:eastAsia="en-US"/>
        </w:rPr>
        <w:t>advances</w:t>
      </w:r>
      <w:r w:rsidRPr="00003BF9">
        <w:rPr>
          <w:rFonts w:ascii="Tahoma" w:eastAsia="Calibri" w:hAnsi="Tahoma" w:cs="Tahoma"/>
          <w:b/>
          <w:color w:val="000000"/>
          <w:lang w:val="en-GB" w:eastAsia="en-US"/>
        </w:rPr>
        <w:t xml:space="preserve"> </w:t>
      </w:r>
      <w:r w:rsidR="004A3D6D" w:rsidRPr="00003BF9">
        <w:rPr>
          <w:rFonts w:ascii="Tahoma" w:eastAsia="Calibri" w:hAnsi="Tahoma" w:cs="Tahoma"/>
          <w:b/>
          <w:color w:val="000000"/>
          <w:lang w:val="en-GB" w:eastAsia="en-US"/>
        </w:rPr>
        <w:t xml:space="preserve">in restorative justice definition, concept and approaches have </w:t>
      </w:r>
      <w:r w:rsidR="004A3D6D" w:rsidRPr="00003BF9">
        <w:rPr>
          <w:rFonts w:ascii="Tahoma" w:eastAsia="Calibri" w:hAnsi="Tahoma" w:cs="Tahoma"/>
          <w:b/>
          <w:lang w:val="en-GB" w:eastAsia="en-US"/>
        </w:rPr>
        <w:t>been developed by different international and European bodies.</w:t>
      </w:r>
    </w:p>
    <w:p w:rsidR="001767DC" w:rsidRDefault="008F6973" w:rsidP="005329FB">
      <w:pPr>
        <w:spacing w:after="0" w:line="240" w:lineRule="auto"/>
        <w:jc w:val="both"/>
        <w:rPr>
          <w:rFonts w:ascii="Tahoma" w:hAnsi="Tahoma"/>
          <w:color w:val="FF0000"/>
          <w:sz w:val="24"/>
          <w:szCs w:val="20"/>
          <w:lang w:val="en-GB"/>
        </w:rPr>
      </w:pPr>
      <w:r>
        <w:rPr>
          <w:rFonts w:ascii="Tahoma" w:hAnsi="Tahoma" w:cs="Tahoma"/>
          <w:sz w:val="24"/>
          <w:lang w:val="en-GB"/>
        </w:rPr>
        <w:lastRenderedPageBreak/>
        <w:t xml:space="preserve">Following the adoption of </w:t>
      </w:r>
      <w:r w:rsidR="004A3D6D" w:rsidRPr="0045008B">
        <w:rPr>
          <w:rFonts w:ascii="Tahoma" w:hAnsi="Tahoma" w:cs="Tahoma"/>
          <w:sz w:val="24"/>
          <w:lang w:val="en-GB"/>
        </w:rPr>
        <w:t xml:space="preserve">the </w:t>
      </w:r>
      <w:r w:rsidR="004A3D6D" w:rsidRPr="001767DC">
        <w:rPr>
          <w:rFonts w:ascii="Tahoma" w:hAnsi="Tahoma" w:cs="Tahoma"/>
          <w:sz w:val="24"/>
          <w:lang w:val="en-GB"/>
        </w:rPr>
        <w:t>UN Basic Principles</w:t>
      </w:r>
      <w:r w:rsidR="0045008B" w:rsidRPr="0045008B">
        <w:rPr>
          <w:rFonts w:ascii="Tahoma" w:hAnsi="Tahoma" w:cs="Tahoma"/>
          <w:sz w:val="24"/>
          <w:lang w:val="en-GB"/>
        </w:rPr>
        <w:t xml:space="preserve"> </w:t>
      </w:r>
      <w:r>
        <w:rPr>
          <w:rFonts w:ascii="Tahoma" w:hAnsi="Tahoma" w:cs="Tahoma"/>
          <w:sz w:val="24"/>
          <w:lang w:val="en-GB"/>
        </w:rPr>
        <w:t xml:space="preserve">on the use of restorative justice programmes in criminal matters </w:t>
      </w:r>
      <w:r w:rsidR="0045008B" w:rsidRPr="0045008B">
        <w:rPr>
          <w:rFonts w:ascii="Tahoma" w:hAnsi="Tahoma" w:cs="Tahoma"/>
          <w:sz w:val="24"/>
          <w:lang w:val="en-GB"/>
        </w:rPr>
        <w:t>of 2002</w:t>
      </w:r>
      <w:r>
        <w:rPr>
          <w:rFonts w:ascii="Tahoma" w:hAnsi="Tahoma" w:cs="Tahoma"/>
          <w:sz w:val="24"/>
          <w:lang w:val="en-GB"/>
        </w:rPr>
        <w:t xml:space="preserve">, a new Resolution 2016/17 was adopted by the Economic and Social Council on 26 July 2016 on ‘Restorative justice in criminal matters’,  completed by Resolution 27/6 </w:t>
      </w:r>
      <w:r w:rsidR="00A109C0">
        <w:rPr>
          <w:rFonts w:ascii="Tahoma" w:hAnsi="Tahoma" w:cs="Tahoma"/>
          <w:sz w:val="24"/>
          <w:lang w:val="en-GB"/>
        </w:rPr>
        <w:t xml:space="preserve">(2018) </w:t>
      </w:r>
      <w:r>
        <w:rPr>
          <w:rFonts w:ascii="Tahoma" w:hAnsi="Tahoma" w:cs="Tahoma"/>
          <w:sz w:val="24"/>
          <w:lang w:val="en-GB"/>
        </w:rPr>
        <w:t xml:space="preserve">by the Commission of Crime Prevention and Criminal Justice </w:t>
      </w:r>
      <w:r w:rsidR="00A109C0">
        <w:rPr>
          <w:rFonts w:ascii="Tahoma" w:hAnsi="Tahoma" w:cs="Tahoma"/>
          <w:sz w:val="24"/>
          <w:lang w:val="en-GB"/>
        </w:rPr>
        <w:t xml:space="preserve">on </w:t>
      </w:r>
      <w:r>
        <w:rPr>
          <w:rFonts w:ascii="Tahoma" w:hAnsi="Tahoma" w:cs="Tahoma"/>
          <w:sz w:val="24"/>
          <w:lang w:val="en-GB"/>
        </w:rPr>
        <w:t xml:space="preserve">‘restorative justice’. Both </w:t>
      </w:r>
      <w:r w:rsidR="00A109C0">
        <w:rPr>
          <w:rFonts w:ascii="Tahoma" w:hAnsi="Tahoma" w:cs="Tahoma"/>
          <w:sz w:val="24"/>
          <w:lang w:val="en-GB"/>
        </w:rPr>
        <w:t xml:space="preserve">recent </w:t>
      </w:r>
      <w:r>
        <w:rPr>
          <w:rFonts w:ascii="Tahoma" w:hAnsi="Tahoma" w:cs="Tahoma"/>
          <w:sz w:val="24"/>
          <w:lang w:val="en-GB"/>
        </w:rPr>
        <w:t xml:space="preserve">documents stress the relevance of restorative justice programmes for </w:t>
      </w:r>
      <w:r w:rsidR="005329FB">
        <w:rPr>
          <w:rFonts w:ascii="Tahoma" w:hAnsi="Tahoma" w:cs="Tahoma"/>
          <w:sz w:val="24"/>
          <w:lang w:val="en-GB"/>
        </w:rPr>
        <w:t>child</w:t>
      </w:r>
      <w:r>
        <w:rPr>
          <w:rFonts w:ascii="Tahoma" w:hAnsi="Tahoma" w:cs="Tahoma"/>
          <w:sz w:val="24"/>
          <w:lang w:val="en-GB"/>
        </w:rPr>
        <w:t xml:space="preserve"> justice systems and for children in contact with the law. </w:t>
      </w:r>
    </w:p>
    <w:p w:rsidR="004A3D6D" w:rsidRPr="002E1106" w:rsidRDefault="007A09C6" w:rsidP="00404288">
      <w:pPr>
        <w:pStyle w:val="NormalWeb"/>
        <w:spacing w:before="0" w:beforeAutospacing="0" w:after="0" w:afterAutospacing="0"/>
        <w:jc w:val="both"/>
        <w:rPr>
          <w:rFonts w:ascii="Tahoma" w:eastAsia="Calibri" w:hAnsi="Tahoma" w:cs="Tahoma"/>
          <w:lang w:val="en-GB" w:eastAsia="en-US"/>
        </w:rPr>
      </w:pPr>
      <w:r w:rsidRPr="002E1106">
        <w:rPr>
          <w:rFonts w:ascii="Tahoma" w:eastAsia="Calibri" w:hAnsi="Tahoma" w:cs="Tahoma"/>
          <w:lang w:val="en-GB" w:eastAsia="en-US"/>
        </w:rPr>
        <w:t xml:space="preserve">The new </w:t>
      </w:r>
      <w:r w:rsidRPr="001767DC">
        <w:rPr>
          <w:rFonts w:ascii="Tahoma" w:eastAsia="Calibri" w:hAnsi="Tahoma" w:cs="Tahoma"/>
          <w:lang w:val="en-GB" w:eastAsia="en-US"/>
        </w:rPr>
        <w:t>Council of Europe Recommendatio</w:t>
      </w:r>
      <w:r w:rsidR="004A3D6D" w:rsidRPr="001767DC">
        <w:rPr>
          <w:rFonts w:ascii="Tahoma" w:eastAsia="Calibri" w:hAnsi="Tahoma" w:cs="Tahoma"/>
          <w:lang w:val="en-GB" w:eastAsia="en-US"/>
        </w:rPr>
        <w:t>n</w:t>
      </w:r>
      <w:r w:rsidRPr="001767DC">
        <w:rPr>
          <w:rFonts w:ascii="Tahoma" w:eastAsia="Calibri" w:hAnsi="Tahoma" w:cs="Tahoma"/>
          <w:lang w:val="en-GB" w:eastAsia="en-US"/>
        </w:rPr>
        <w:t xml:space="preserve"> </w:t>
      </w:r>
      <w:r w:rsidR="004A3D6D" w:rsidRPr="001767DC">
        <w:rPr>
          <w:rFonts w:ascii="Tahoma" w:eastAsia="Calibri" w:hAnsi="Tahoma" w:cs="Tahoma"/>
          <w:lang w:val="en-GB" w:eastAsia="en-US"/>
        </w:rPr>
        <w:t>(</w:t>
      </w:r>
      <w:r w:rsidRPr="001767DC">
        <w:rPr>
          <w:rFonts w:ascii="Tahoma" w:eastAsia="Calibri" w:hAnsi="Tahoma" w:cs="Tahoma"/>
          <w:lang w:val="en-GB" w:eastAsia="en-US"/>
        </w:rPr>
        <w:t>Recommendation CM/Rec (2018)</w:t>
      </w:r>
      <w:r w:rsidR="003059AE" w:rsidRPr="001767DC">
        <w:rPr>
          <w:rFonts w:ascii="Tahoma" w:eastAsia="Calibri" w:hAnsi="Tahoma" w:cs="Tahoma"/>
          <w:lang w:val="en-GB" w:eastAsia="en-US"/>
        </w:rPr>
        <w:t>8</w:t>
      </w:r>
      <w:r w:rsidRPr="001767DC">
        <w:rPr>
          <w:rFonts w:ascii="Tahoma" w:eastAsia="Calibri" w:hAnsi="Tahoma" w:cs="Tahoma"/>
          <w:lang w:val="en-GB" w:eastAsia="en-US"/>
        </w:rPr>
        <w:t xml:space="preserve"> of the Committee of Ministers to member States concerning restorative justice in criminal matters</w:t>
      </w:r>
      <w:r w:rsidR="004A3D6D" w:rsidRPr="002E1106">
        <w:rPr>
          <w:rFonts w:ascii="Tahoma" w:eastAsia="Calibri" w:hAnsi="Tahoma" w:cs="Tahoma"/>
          <w:lang w:val="en-GB" w:eastAsia="en-US"/>
        </w:rPr>
        <w:t>, a</w:t>
      </w:r>
      <w:r w:rsidRPr="002E1106">
        <w:rPr>
          <w:rFonts w:ascii="Tahoma" w:eastAsia="Calibri" w:hAnsi="Tahoma" w:cs="Tahoma"/>
          <w:lang w:val="en-GB" w:eastAsia="en-US"/>
        </w:rPr>
        <w:t>dopted on 3 October 2018 at the 1326th meeting of the Ministers' Deputies)</w:t>
      </w:r>
      <w:r w:rsidR="004A3D6D" w:rsidRPr="002E1106">
        <w:rPr>
          <w:rFonts w:ascii="Tahoma" w:eastAsia="Calibri" w:hAnsi="Tahoma" w:cs="Tahoma"/>
          <w:lang w:val="en-GB" w:eastAsia="en-US"/>
        </w:rPr>
        <w:t xml:space="preserve"> reflects new developments and a broader concept of</w:t>
      </w:r>
      <w:r w:rsidR="00A109C0">
        <w:rPr>
          <w:rFonts w:ascii="Tahoma" w:eastAsia="Calibri" w:hAnsi="Tahoma" w:cs="Tahoma"/>
          <w:lang w:val="en-GB" w:eastAsia="en-US"/>
        </w:rPr>
        <w:t xml:space="preserve"> restorative justice </w:t>
      </w:r>
      <w:r w:rsidR="004A3D6D" w:rsidRPr="002E1106">
        <w:rPr>
          <w:rFonts w:ascii="Tahoma" w:eastAsia="Calibri" w:hAnsi="Tahoma" w:cs="Tahoma"/>
          <w:lang w:val="en-GB" w:eastAsia="en-US"/>
        </w:rPr>
        <w:t>approaches</w:t>
      </w:r>
      <w:r w:rsidR="002E1106" w:rsidRPr="002E1106">
        <w:rPr>
          <w:rFonts w:ascii="Tahoma" w:eastAsia="Calibri" w:hAnsi="Tahoma" w:cs="Tahoma"/>
          <w:lang w:val="en-GB" w:eastAsia="en-US"/>
        </w:rPr>
        <w:t xml:space="preserve">. </w:t>
      </w:r>
    </w:p>
    <w:p w:rsidR="007A09C6" w:rsidRPr="002E1106" w:rsidRDefault="004A3D6D" w:rsidP="00404288">
      <w:pPr>
        <w:pStyle w:val="NormalWeb"/>
        <w:spacing w:before="0" w:beforeAutospacing="0" w:after="0" w:afterAutospacing="0"/>
        <w:jc w:val="both"/>
        <w:rPr>
          <w:rFonts w:ascii="Tahoma" w:eastAsia="Calibri" w:hAnsi="Tahoma" w:cs="Tahoma"/>
          <w:lang w:val="en-GB" w:eastAsia="en-US"/>
        </w:rPr>
      </w:pPr>
      <w:r w:rsidRPr="002E1106">
        <w:rPr>
          <w:rFonts w:ascii="Tahoma" w:eastAsia="Calibri" w:hAnsi="Tahoma" w:cs="Tahoma"/>
          <w:lang w:val="en-GB" w:eastAsia="en-US"/>
        </w:rPr>
        <w:t xml:space="preserve">The </w:t>
      </w:r>
      <w:r w:rsidRPr="001767DC">
        <w:rPr>
          <w:rFonts w:ascii="Tahoma" w:eastAsia="Calibri" w:hAnsi="Tahoma" w:cs="Tahoma"/>
          <w:lang w:val="en-GB" w:eastAsia="en-US"/>
        </w:rPr>
        <w:t xml:space="preserve">EU </w:t>
      </w:r>
      <w:r w:rsidR="007A09C6" w:rsidRPr="001767DC">
        <w:rPr>
          <w:rFonts w:ascii="Tahoma" w:eastAsia="Calibri" w:hAnsi="Tahoma" w:cs="Tahoma"/>
          <w:lang w:val="en-GB" w:eastAsia="en-US"/>
        </w:rPr>
        <w:t>Victim</w:t>
      </w:r>
      <w:r w:rsidR="009A3D6F" w:rsidRPr="001767DC">
        <w:rPr>
          <w:rFonts w:ascii="Tahoma" w:eastAsia="Calibri" w:hAnsi="Tahoma" w:cs="Tahoma"/>
          <w:lang w:val="en-GB" w:eastAsia="en-US"/>
        </w:rPr>
        <w:t>’s</w:t>
      </w:r>
      <w:r w:rsidR="007A09C6" w:rsidRPr="001767DC">
        <w:rPr>
          <w:rFonts w:ascii="Tahoma" w:eastAsia="Calibri" w:hAnsi="Tahoma" w:cs="Tahoma"/>
          <w:lang w:val="en-GB" w:eastAsia="en-US"/>
        </w:rPr>
        <w:t xml:space="preserve"> </w:t>
      </w:r>
      <w:r w:rsidRPr="001767DC">
        <w:rPr>
          <w:rFonts w:ascii="Tahoma" w:eastAsia="Calibri" w:hAnsi="Tahoma" w:cs="Tahoma"/>
          <w:lang w:val="en-GB" w:eastAsia="en-US"/>
        </w:rPr>
        <w:t xml:space="preserve">Rights </w:t>
      </w:r>
      <w:r w:rsidR="007A09C6" w:rsidRPr="001767DC">
        <w:rPr>
          <w:rFonts w:ascii="Tahoma" w:eastAsia="Calibri" w:hAnsi="Tahoma" w:cs="Tahoma"/>
          <w:lang w:val="en-GB" w:eastAsia="en-US"/>
        </w:rPr>
        <w:t>Directiv</w:t>
      </w:r>
      <w:r w:rsidR="004C7A3C" w:rsidRPr="001767DC">
        <w:rPr>
          <w:rFonts w:ascii="Tahoma" w:eastAsia="Calibri" w:hAnsi="Tahoma" w:cs="Tahoma"/>
          <w:lang w:val="en-GB" w:eastAsia="en-US"/>
        </w:rPr>
        <w:t>e</w:t>
      </w:r>
      <w:r w:rsidR="004C7A3C" w:rsidRPr="002E1106">
        <w:rPr>
          <w:rFonts w:ascii="Tahoma" w:eastAsia="Calibri" w:hAnsi="Tahoma" w:cs="Tahoma"/>
          <w:b/>
          <w:lang w:val="en-GB" w:eastAsia="en-US"/>
        </w:rPr>
        <w:t xml:space="preserve"> </w:t>
      </w:r>
      <w:r w:rsidR="004C7A3C" w:rsidRPr="002E1106">
        <w:rPr>
          <w:rFonts w:ascii="Tahoma" w:eastAsia="Calibri" w:hAnsi="Tahoma" w:cs="Tahoma"/>
          <w:lang w:val="en-GB" w:eastAsia="en-US"/>
        </w:rPr>
        <w:t>2012</w:t>
      </w:r>
      <w:r w:rsidR="00A109C0">
        <w:rPr>
          <w:rFonts w:ascii="Tahoma" w:eastAsia="Calibri" w:hAnsi="Tahoma" w:cs="Tahoma"/>
          <w:lang w:val="en-GB" w:eastAsia="en-US"/>
        </w:rPr>
        <w:t>/29/EU</w:t>
      </w:r>
      <w:r w:rsidR="004C7A3C" w:rsidRPr="002E1106">
        <w:rPr>
          <w:rFonts w:ascii="Tahoma" w:eastAsia="Calibri" w:hAnsi="Tahoma" w:cs="Tahoma"/>
          <w:b/>
          <w:lang w:val="en-GB" w:eastAsia="en-US"/>
        </w:rPr>
        <w:t xml:space="preserve"> </w:t>
      </w:r>
      <w:r w:rsidR="00A109C0">
        <w:rPr>
          <w:rFonts w:ascii="Tahoma" w:eastAsia="Calibri" w:hAnsi="Tahoma" w:cs="Tahoma"/>
          <w:lang w:val="en-GB" w:eastAsia="en-US"/>
        </w:rPr>
        <w:t xml:space="preserve">has provided </w:t>
      </w:r>
      <w:r w:rsidR="004C7A3C" w:rsidRPr="002E1106">
        <w:rPr>
          <w:rFonts w:ascii="Tahoma" w:eastAsia="Calibri" w:hAnsi="Tahoma" w:cs="Tahoma"/>
          <w:lang w:val="en-GB" w:eastAsia="en-US"/>
        </w:rPr>
        <w:t xml:space="preserve">restorative justice </w:t>
      </w:r>
      <w:r w:rsidR="00A109C0">
        <w:rPr>
          <w:rFonts w:ascii="Tahoma" w:eastAsia="Calibri" w:hAnsi="Tahoma" w:cs="Tahoma"/>
          <w:lang w:val="en-GB" w:eastAsia="en-US"/>
        </w:rPr>
        <w:t xml:space="preserve">in Europe with </w:t>
      </w:r>
      <w:r w:rsidR="004C7A3C" w:rsidRPr="002E1106">
        <w:rPr>
          <w:rFonts w:ascii="Tahoma" w:eastAsia="Calibri" w:hAnsi="Tahoma" w:cs="Tahoma"/>
          <w:lang w:val="en-GB" w:eastAsia="en-US"/>
        </w:rPr>
        <w:t xml:space="preserve">a </w:t>
      </w:r>
      <w:r w:rsidR="00A109C0">
        <w:rPr>
          <w:rFonts w:ascii="Tahoma" w:eastAsia="Calibri" w:hAnsi="Tahoma" w:cs="Tahoma"/>
          <w:lang w:val="en-GB" w:eastAsia="en-US"/>
        </w:rPr>
        <w:t xml:space="preserve">more </w:t>
      </w:r>
      <w:r w:rsidR="004C7A3C" w:rsidRPr="002E1106">
        <w:rPr>
          <w:rFonts w:ascii="Tahoma" w:eastAsia="Calibri" w:hAnsi="Tahoma" w:cs="Tahoma"/>
          <w:lang w:val="en-GB" w:eastAsia="en-US"/>
        </w:rPr>
        <w:t xml:space="preserve">solid position </w:t>
      </w:r>
      <w:r w:rsidR="00A109C0">
        <w:rPr>
          <w:rFonts w:ascii="Tahoma" w:eastAsia="Calibri" w:hAnsi="Tahoma" w:cs="Tahoma"/>
          <w:lang w:val="en-GB" w:eastAsia="en-US"/>
        </w:rPr>
        <w:t xml:space="preserve">and a clear victim orientation, while also </w:t>
      </w:r>
      <w:r w:rsidR="0045008B">
        <w:rPr>
          <w:rFonts w:ascii="Tahoma" w:eastAsia="Calibri" w:hAnsi="Tahoma" w:cs="Tahoma"/>
          <w:lang w:val="en-GB" w:eastAsia="en-US"/>
        </w:rPr>
        <w:t xml:space="preserve">in </w:t>
      </w:r>
      <w:r w:rsidR="00A109C0">
        <w:rPr>
          <w:rFonts w:ascii="Tahoma" w:eastAsia="Calibri" w:hAnsi="Tahoma" w:cs="Tahoma"/>
          <w:lang w:val="en-GB" w:eastAsia="en-US"/>
        </w:rPr>
        <w:t xml:space="preserve">other </w:t>
      </w:r>
      <w:r w:rsidR="0045008B">
        <w:rPr>
          <w:rFonts w:ascii="Tahoma" w:eastAsia="Calibri" w:hAnsi="Tahoma" w:cs="Tahoma"/>
          <w:lang w:val="en-GB" w:eastAsia="en-US"/>
        </w:rPr>
        <w:t>parts of the world victim rights have increased</w:t>
      </w:r>
      <w:r w:rsidR="004C7A3C" w:rsidRPr="002E1106">
        <w:rPr>
          <w:rFonts w:ascii="Tahoma" w:eastAsia="Calibri" w:hAnsi="Tahoma" w:cs="Tahoma"/>
          <w:lang w:val="en-GB" w:eastAsia="en-US"/>
        </w:rPr>
        <w:t xml:space="preserve">. </w:t>
      </w:r>
    </w:p>
    <w:p w:rsidR="004A3D6D" w:rsidRPr="009A3D6F" w:rsidRDefault="004A3D6D" w:rsidP="005329FB">
      <w:pPr>
        <w:pStyle w:val="Default"/>
        <w:ind w:left="360"/>
        <w:jc w:val="both"/>
        <w:rPr>
          <w:rFonts w:ascii="Tahoma" w:hAnsi="Tahoma" w:cs="Tahoma"/>
          <w:lang w:val="en-GB"/>
        </w:rPr>
      </w:pPr>
    </w:p>
    <w:p w:rsidR="00404288" w:rsidRDefault="005329FB" w:rsidP="00404288">
      <w:pPr>
        <w:autoSpaceDE w:val="0"/>
        <w:autoSpaceDN w:val="0"/>
        <w:adjustRightInd w:val="0"/>
        <w:spacing w:after="0" w:line="240" w:lineRule="auto"/>
        <w:jc w:val="both"/>
        <w:rPr>
          <w:rFonts w:ascii="Tahoma" w:hAnsi="Tahoma" w:cs="Tahoma"/>
          <w:b/>
          <w:sz w:val="24"/>
          <w:szCs w:val="24"/>
          <w:lang w:val="en-GB"/>
        </w:rPr>
      </w:pPr>
      <w:r w:rsidRPr="00617E2B">
        <w:rPr>
          <w:rFonts w:ascii="Tahoma" w:hAnsi="Tahoma" w:cs="Tahoma"/>
          <w:sz w:val="24"/>
          <w:szCs w:val="24"/>
          <w:lang w:val="en-GB"/>
        </w:rPr>
        <w:t xml:space="preserve">4. </w:t>
      </w:r>
      <w:r w:rsidRPr="00617E2B">
        <w:rPr>
          <w:rFonts w:ascii="Tahoma" w:hAnsi="Tahoma" w:cs="Tahoma"/>
          <w:b/>
          <w:sz w:val="24"/>
          <w:szCs w:val="24"/>
          <w:lang w:val="en-GB"/>
        </w:rPr>
        <w:t>R</w:t>
      </w:r>
      <w:r w:rsidR="00003BF9">
        <w:rPr>
          <w:rFonts w:ascii="Tahoma" w:hAnsi="Tahoma" w:cs="Tahoma"/>
          <w:b/>
          <w:sz w:val="24"/>
          <w:szCs w:val="24"/>
          <w:lang w:val="en-GB"/>
        </w:rPr>
        <w:t>estorative justice</w:t>
      </w:r>
      <w:r w:rsidRPr="00617E2B">
        <w:rPr>
          <w:rFonts w:ascii="Tahoma" w:hAnsi="Tahoma" w:cs="Tahoma"/>
          <w:b/>
          <w:sz w:val="24"/>
          <w:szCs w:val="24"/>
          <w:lang w:val="en-GB"/>
        </w:rPr>
        <w:t xml:space="preserve"> and the rights of the child</w:t>
      </w:r>
      <w:r w:rsidR="00807A6E">
        <w:rPr>
          <w:rFonts w:ascii="Tahoma" w:hAnsi="Tahoma" w:cs="Tahoma"/>
          <w:b/>
          <w:sz w:val="24"/>
          <w:szCs w:val="24"/>
          <w:lang w:val="en-GB"/>
        </w:rPr>
        <w:t xml:space="preserve"> fit very well together</w:t>
      </w:r>
      <w:r w:rsidRPr="00617E2B">
        <w:rPr>
          <w:rFonts w:ascii="Tahoma" w:hAnsi="Tahoma" w:cs="Tahoma"/>
          <w:b/>
          <w:sz w:val="24"/>
          <w:szCs w:val="24"/>
          <w:lang w:val="en-GB"/>
        </w:rPr>
        <w:t xml:space="preserve">. </w:t>
      </w:r>
    </w:p>
    <w:p w:rsidR="005329FB" w:rsidRDefault="005329FB" w:rsidP="00404288">
      <w:pPr>
        <w:autoSpaceDE w:val="0"/>
        <w:autoSpaceDN w:val="0"/>
        <w:adjustRightInd w:val="0"/>
        <w:spacing w:after="0" w:line="240" w:lineRule="auto"/>
        <w:jc w:val="both"/>
        <w:rPr>
          <w:rFonts w:ascii="Tahoma" w:eastAsia="Cambria" w:hAnsi="Tahoma" w:cs="Tahoma"/>
          <w:color w:val="222222"/>
          <w:sz w:val="24"/>
          <w:szCs w:val="24"/>
          <w:lang w:val="en-GB"/>
        </w:rPr>
      </w:pPr>
      <w:r w:rsidRPr="005B4780">
        <w:rPr>
          <w:rFonts w:ascii="Tahoma" w:hAnsi="Tahoma" w:cs="Tahoma"/>
          <w:sz w:val="24"/>
          <w:szCs w:val="24"/>
          <w:lang w:val="en-GB"/>
        </w:rPr>
        <w:t>Several legal instruments outline the international and European standards and safeguards for children and restorative justice</w:t>
      </w:r>
      <w:r w:rsidRPr="005B4780">
        <w:rPr>
          <w:rFonts w:ascii="Tahoma" w:hAnsi="Tahoma" w:cs="Tahoma"/>
          <w:sz w:val="24"/>
          <w:szCs w:val="24"/>
          <w:vertAlign w:val="superscript"/>
          <w:lang w:val="en-GB"/>
        </w:rPr>
        <w:footnoteReference w:id="1"/>
      </w:r>
      <w:r w:rsidRPr="005B4780">
        <w:rPr>
          <w:rFonts w:ascii="Tahoma" w:hAnsi="Tahoma" w:cs="Tahoma"/>
          <w:sz w:val="24"/>
          <w:szCs w:val="24"/>
          <w:lang w:val="en-GB"/>
        </w:rPr>
        <w:t xml:space="preserve">. </w:t>
      </w:r>
      <w:r w:rsidRPr="00617E2B">
        <w:rPr>
          <w:rFonts w:ascii="Tahoma" w:hAnsi="Tahoma" w:cs="Tahoma"/>
          <w:sz w:val="24"/>
          <w:szCs w:val="24"/>
          <w:lang w:val="en-GB"/>
        </w:rPr>
        <w:t xml:space="preserve">As mentioned in point 12 of the draft CRC’s draft revised General Comment N. 10 (2007) </w:t>
      </w:r>
      <w:r w:rsidRPr="00C6040C">
        <w:rPr>
          <w:rFonts w:ascii="Tahoma" w:eastAsia="Cambria" w:hAnsi="Tahoma" w:cs="Tahoma"/>
          <w:color w:val="222222"/>
          <w:sz w:val="24"/>
          <w:szCs w:val="24"/>
          <w:lang w:val="en-GB"/>
        </w:rPr>
        <w:t xml:space="preserve">“the protection of the best interests of the child means, for instance, that the traditional objectives of criminal justice, such as repression/retribution, </w:t>
      </w:r>
      <w:r w:rsidRPr="00003BF9">
        <w:rPr>
          <w:rFonts w:ascii="Tahoma" w:eastAsia="Cambria" w:hAnsi="Tahoma" w:cs="Tahoma"/>
          <w:color w:val="222222"/>
          <w:sz w:val="24"/>
          <w:szCs w:val="24"/>
          <w:lang w:val="en-GB"/>
        </w:rPr>
        <w:t>must give way to rehabilitation and restorative justice objectives in dealing with child offenders.” </w:t>
      </w:r>
    </w:p>
    <w:p w:rsidR="008A2F56" w:rsidRPr="00974AE1" w:rsidRDefault="005329FB" w:rsidP="001B40BC">
      <w:pPr>
        <w:autoSpaceDE w:val="0"/>
        <w:autoSpaceDN w:val="0"/>
        <w:adjustRightInd w:val="0"/>
        <w:spacing w:after="0" w:line="240" w:lineRule="auto"/>
        <w:jc w:val="both"/>
        <w:rPr>
          <w:rFonts w:ascii="Tahoma" w:hAnsi="Tahoma" w:cs="Tahoma"/>
          <w:color w:val="333333"/>
          <w:sz w:val="24"/>
          <w:szCs w:val="24"/>
          <w:lang w:val="en-GB"/>
        </w:rPr>
      </w:pPr>
      <w:r w:rsidRPr="00003BF9">
        <w:rPr>
          <w:rFonts w:ascii="Tahoma" w:eastAsia="Cambria" w:hAnsi="Tahoma" w:cs="Tahoma"/>
          <w:b/>
          <w:color w:val="222222"/>
          <w:sz w:val="24"/>
          <w:szCs w:val="24"/>
          <w:lang w:val="en-GB"/>
        </w:rPr>
        <w:t>The EFRJ wants to promote the right for all children (</w:t>
      </w:r>
      <w:r w:rsidR="008A7B1E">
        <w:rPr>
          <w:rFonts w:ascii="Tahoma" w:eastAsia="Cambria" w:hAnsi="Tahoma" w:cs="Tahoma"/>
          <w:b/>
          <w:color w:val="222222"/>
          <w:sz w:val="24"/>
          <w:szCs w:val="24"/>
          <w:lang w:val="en-GB"/>
        </w:rPr>
        <w:t xml:space="preserve">as </w:t>
      </w:r>
      <w:r w:rsidRPr="00003BF9">
        <w:rPr>
          <w:rFonts w:ascii="Tahoma" w:eastAsia="Cambria" w:hAnsi="Tahoma" w:cs="Tahoma"/>
          <w:b/>
          <w:color w:val="222222"/>
          <w:sz w:val="24"/>
          <w:szCs w:val="24"/>
          <w:lang w:val="en-GB"/>
        </w:rPr>
        <w:t xml:space="preserve">victims and </w:t>
      </w:r>
      <w:r w:rsidR="008A7B1E">
        <w:rPr>
          <w:rFonts w:ascii="Tahoma" w:eastAsia="Cambria" w:hAnsi="Tahoma" w:cs="Tahoma"/>
          <w:b/>
          <w:color w:val="222222"/>
          <w:sz w:val="24"/>
          <w:szCs w:val="24"/>
          <w:lang w:val="en-GB"/>
        </w:rPr>
        <w:t xml:space="preserve">as </w:t>
      </w:r>
      <w:r w:rsidRPr="00003BF9">
        <w:rPr>
          <w:rFonts w:ascii="Tahoma" w:eastAsia="Cambria" w:hAnsi="Tahoma" w:cs="Tahoma"/>
          <w:b/>
          <w:color w:val="222222"/>
          <w:sz w:val="24"/>
          <w:szCs w:val="24"/>
          <w:lang w:val="en-GB"/>
        </w:rPr>
        <w:t>offenders) to have access to restorative justice services, at any time and in any case.</w:t>
      </w:r>
      <w:r>
        <w:rPr>
          <w:rFonts w:ascii="Tahoma" w:eastAsia="Cambria" w:hAnsi="Tahoma" w:cs="Tahoma"/>
          <w:color w:val="222222"/>
          <w:sz w:val="24"/>
          <w:szCs w:val="24"/>
          <w:lang w:val="en-GB"/>
        </w:rPr>
        <w:t xml:space="preserve"> </w:t>
      </w:r>
      <w:r w:rsidR="0073541C">
        <w:rPr>
          <w:rFonts w:ascii="Tahoma" w:eastAsia="Cambria" w:hAnsi="Tahoma" w:cs="Tahoma"/>
          <w:color w:val="222222"/>
          <w:sz w:val="24"/>
          <w:szCs w:val="24"/>
          <w:lang w:val="en-GB"/>
        </w:rPr>
        <w:t>An increasing body of r</w:t>
      </w:r>
      <w:r>
        <w:rPr>
          <w:rFonts w:ascii="Tahoma" w:eastAsia="Cambria" w:hAnsi="Tahoma" w:cs="Tahoma"/>
          <w:color w:val="222222"/>
          <w:sz w:val="24"/>
          <w:szCs w:val="24"/>
          <w:lang w:val="en-GB"/>
        </w:rPr>
        <w:t>esearch</w:t>
      </w:r>
      <w:r w:rsidR="0073541C">
        <w:rPr>
          <w:rFonts w:ascii="Tahoma" w:eastAsia="Cambria" w:hAnsi="Tahoma" w:cs="Tahoma"/>
          <w:color w:val="222222"/>
          <w:sz w:val="24"/>
          <w:szCs w:val="24"/>
          <w:lang w:val="en-GB"/>
        </w:rPr>
        <w:t>,</w:t>
      </w:r>
      <w:r>
        <w:rPr>
          <w:rFonts w:ascii="Tahoma" w:eastAsia="Cambria" w:hAnsi="Tahoma" w:cs="Tahoma"/>
          <w:color w:val="222222"/>
          <w:sz w:val="24"/>
          <w:szCs w:val="24"/>
          <w:lang w:val="en-GB"/>
        </w:rPr>
        <w:t xml:space="preserve"> </w:t>
      </w:r>
      <w:r w:rsidR="0073541C">
        <w:rPr>
          <w:rFonts w:ascii="Tahoma" w:eastAsia="Cambria" w:hAnsi="Tahoma" w:cs="Tahoma"/>
          <w:color w:val="222222"/>
          <w:sz w:val="24"/>
          <w:szCs w:val="24"/>
          <w:lang w:val="en-GB"/>
        </w:rPr>
        <w:t xml:space="preserve">carried out </w:t>
      </w:r>
      <w:r>
        <w:rPr>
          <w:rFonts w:ascii="Tahoma" w:eastAsia="Cambria" w:hAnsi="Tahoma" w:cs="Tahoma"/>
          <w:color w:val="222222"/>
          <w:sz w:val="24"/>
          <w:szCs w:val="24"/>
          <w:lang w:val="en-GB"/>
        </w:rPr>
        <w:t>by the EFRJ and other organisations</w:t>
      </w:r>
      <w:r w:rsidR="0073541C">
        <w:rPr>
          <w:rFonts w:ascii="Tahoma" w:eastAsia="Cambria" w:hAnsi="Tahoma" w:cs="Tahoma"/>
          <w:color w:val="222222"/>
          <w:sz w:val="24"/>
          <w:szCs w:val="24"/>
          <w:lang w:val="en-GB"/>
        </w:rPr>
        <w:t xml:space="preserve"> and researchers,</w:t>
      </w:r>
      <w:r>
        <w:rPr>
          <w:rFonts w:ascii="Tahoma" w:eastAsia="Cambria" w:hAnsi="Tahoma" w:cs="Tahoma"/>
          <w:color w:val="222222"/>
          <w:sz w:val="24"/>
          <w:szCs w:val="24"/>
          <w:lang w:val="en-GB"/>
        </w:rPr>
        <w:t xml:space="preserve"> </w:t>
      </w:r>
      <w:r w:rsidR="00466644">
        <w:rPr>
          <w:rFonts w:ascii="Tahoma" w:eastAsia="Cambria" w:hAnsi="Tahoma" w:cs="Tahoma"/>
          <w:color w:val="222222"/>
          <w:sz w:val="24"/>
          <w:szCs w:val="24"/>
          <w:lang w:val="en-GB"/>
        </w:rPr>
        <w:t xml:space="preserve">is demonstrating </w:t>
      </w:r>
      <w:r>
        <w:rPr>
          <w:rFonts w:ascii="Tahoma" w:eastAsia="Cambria" w:hAnsi="Tahoma" w:cs="Tahoma"/>
          <w:color w:val="222222"/>
          <w:sz w:val="24"/>
          <w:szCs w:val="24"/>
          <w:lang w:val="en-GB"/>
        </w:rPr>
        <w:t xml:space="preserve">that </w:t>
      </w:r>
      <w:r w:rsidR="0073541C">
        <w:rPr>
          <w:rFonts w:ascii="Tahoma" w:eastAsia="Cambria" w:hAnsi="Tahoma" w:cs="Tahoma"/>
          <w:color w:val="222222"/>
          <w:sz w:val="24"/>
          <w:szCs w:val="24"/>
          <w:lang w:val="en-GB"/>
        </w:rPr>
        <w:t xml:space="preserve">both </w:t>
      </w:r>
      <w:r>
        <w:rPr>
          <w:rFonts w:ascii="Tahoma" w:eastAsia="Cambria" w:hAnsi="Tahoma" w:cs="Tahoma"/>
          <w:color w:val="222222"/>
          <w:sz w:val="24"/>
          <w:szCs w:val="24"/>
          <w:lang w:val="en-GB"/>
        </w:rPr>
        <w:t xml:space="preserve">child victims </w:t>
      </w:r>
      <w:r w:rsidR="0073541C">
        <w:rPr>
          <w:rFonts w:ascii="Tahoma" w:eastAsia="Cambria" w:hAnsi="Tahoma" w:cs="Tahoma"/>
          <w:color w:val="222222"/>
          <w:sz w:val="24"/>
          <w:szCs w:val="24"/>
          <w:lang w:val="en-GB"/>
        </w:rPr>
        <w:t>and</w:t>
      </w:r>
      <w:r>
        <w:rPr>
          <w:rFonts w:ascii="Tahoma" w:eastAsia="Cambria" w:hAnsi="Tahoma" w:cs="Tahoma"/>
          <w:color w:val="222222"/>
          <w:sz w:val="24"/>
          <w:szCs w:val="24"/>
          <w:lang w:val="en-GB"/>
        </w:rPr>
        <w:t xml:space="preserve"> young offenders benefit from restorative justice approaches. </w:t>
      </w:r>
      <w:r w:rsidRPr="00974AE1">
        <w:rPr>
          <w:rFonts w:ascii="Tahoma" w:hAnsi="Tahoma" w:cs="Tahoma"/>
          <w:color w:val="333333"/>
          <w:sz w:val="24"/>
          <w:szCs w:val="24"/>
          <w:lang w:val="en-GB"/>
        </w:rPr>
        <w:t xml:space="preserve">In the framework of the EU funded project </w:t>
      </w:r>
      <w:r w:rsidRPr="00807A6E">
        <w:rPr>
          <w:rFonts w:ascii="Tahoma" w:hAnsi="Tahoma" w:cs="Tahoma"/>
          <w:b/>
          <w:color w:val="333333"/>
          <w:sz w:val="24"/>
          <w:szCs w:val="24"/>
          <w:lang w:val="en-GB"/>
        </w:rPr>
        <w:t>“Implementing Restorative Justice with Child Victims”</w:t>
      </w:r>
      <w:r>
        <w:rPr>
          <w:rFonts w:ascii="Tahoma" w:hAnsi="Tahoma" w:cs="Tahoma"/>
          <w:color w:val="333333"/>
          <w:sz w:val="24"/>
          <w:szCs w:val="24"/>
          <w:lang w:val="en-GB"/>
        </w:rPr>
        <w:t xml:space="preserve"> - </w:t>
      </w:r>
      <w:r w:rsidR="00003BF9">
        <w:rPr>
          <w:rFonts w:ascii="Tahoma" w:hAnsi="Tahoma" w:cs="Tahoma"/>
          <w:color w:val="333333"/>
          <w:sz w:val="24"/>
          <w:szCs w:val="24"/>
          <w:lang w:val="en-GB"/>
        </w:rPr>
        <w:t xml:space="preserve">lead by the </w:t>
      </w:r>
      <w:r w:rsidRPr="00974AE1">
        <w:rPr>
          <w:rFonts w:ascii="Tahoma" w:hAnsi="Tahoma" w:cs="Tahoma"/>
          <w:color w:val="333333"/>
          <w:sz w:val="24"/>
          <w:szCs w:val="24"/>
          <w:lang w:val="en-GB"/>
        </w:rPr>
        <w:t xml:space="preserve">International Juvenile Justice Observatory (IJJO) and in which the EFRJ is involved, a </w:t>
      </w:r>
      <w:r w:rsidRPr="00974AE1">
        <w:rPr>
          <w:rFonts w:ascii="Tahoma" w:hAnsi="Tahoma" w:cs="Tahoma"/>
          <w:b/>
          <w:color w:val="333333"/>
          <w:sz w:val="24"/>
          <w:szCs w:val="24"/>
          <w:lang w:val="en-GB"/>
        </w:rPr>
        <w:t>Practical Guide</w:t>
      </w:r>
      <w:r w:rsidRPr="00974AE1">
        <w:rPr>
          <w:rFonts w:ascii="Tahoma" w:hAnsi="Tahoma" w:cs="Tahoma"/>
          <w:color w:val="333333"/>
          <w:sz w:val="24"/>
          <w:szCs w:val="24"/>
          <w:lang w:val="en-GB"/>
        </w:rPr>
        <w:t xml:space="preserve"> </w:t>
      </w:r>
      <w:r w:rsidR="00003BF9">
        <w:rPr>
          <w:rFonts w:ascii="Tahoma" w:hAnsi="Tahoma" w:cs="Tahoma"/>
          <w:color w:val="333333"/>
          <w:sz w:val="24"/>
          <w:szCs w:val="24"/>
          <w:lang w:val="en-GB"/>
        </w:rPr>
        <w:t>has been recently published in seven</w:t>
      </w:r>
      <w:r w:rsidRPr="00974AE1">
        <w:rPr>
          <w:rFonts w:ascii="Tahoma" w:hAnsi="Tahoma" w:cs="Tahoma"/>
          <w:color w:val="333333"/>
          <w:sz w:val="24"/>
          <w:szCs w:val="24"/>
          <w:lang w:val="en-GB"/>
        </w:rPr>
        <w:t xml:space="preserve"> languages (download</w:t>
      </w:r>
      <w:hyperlink r:id="rId8" w:history="1">
        <w:r w:rsidRPr="00974AE1">
          <w:rPr>
            <w:rStyle w:val="Hyperlink"/>
            <w:rFonts w:ascii="Tahoma" w:hAnsi="Tahoma" w:cs="Tahoma"/>
            <w:sz w:val="24"/>
            <w:szCs w:val="24"/>
            <w:lang w:val="en-GB"/>
          </w:rPr>
          <w:t xml:space="preserve"> here</w:t>
        </w:r>
      </w:hyperlink>
      <w:r w:rsidRPr="00974AE1">
        <w:rPr>
          <w:rFonts w:ascii="Tahoma" w:hAnsi="Tahoma" w:cs="Tahoma"/>
          <w:color w:val="333333"/>
          <w:sz w:val="24"/>
          <w:szCs w:val="24"/>
          <w:lang w:val="en-GB"/>
        </w:rPr>
        <w:t>)</w:t>
      </w:r>
      <w:r>
        <w:rPr>
          <w:rFonts w:ascii="Tahoma" w:hAnsi="Tahoma" w:cs="Tahoma"/>
          <w:color w:val="333333"/>
          <w:sz w:val="24"/>
          <w:szCs w:val="24"/>
          <w:lang w:val="en-GB"/>
        </w:rPr>
        <w:t>. The Guide</w:t>
      </w:r>
      <w:r w:rsidRPr="00974AE1">
        <w:rPr>
          <w:rFonts w:ascii="Tahoma" w:hAnsi="Tahoma" w:cs="Tahoma"/>
          <w:color w:val="333333"/>
          <w:sz w:val="24"/>
          <w:szCs w:val="24"/>
          <w:lang w:val="en-GB"/>
        </w:rPr>
        <w:t xml:space="preserve"> aims to help practitioners and decision makers to implement and promote successful restorative justice systems</w:t>
      </w:r>
      <w:r>
        <w:rPr>
          <w:rFonts w:ascii="Tahoma" w:hAnsi="Tahoma" w:cs="Tahoma"/>
          <w:color w:val="333333"/>
          <w:sz w:val="24"/>
          <w:szCs w:val="24"/>
          <w:lang w:val="en-GB"/>
        </w:rPr>
        <w:t xml:space="preserve"> involving</w:t>
      </w:r>
      <w:r w:rsidRPr="00974AE1">
        <w:rPr>
          <w:rFonts w:ascii="Tahoma" w:hAnsi="Tahoma" w:cs="Tahoma"/>
          <w:color w:val="333333"/>
          <w:sz w:val="24"/>
          <w:szCs w:val="24"/>
          <w:lang w:val="en-GB"/>
        </w:rPr>
        <w:t xml:space="preserve"> children </w:t>
      </w:r>
      <w:r>
        <w:rPr>
          <w:rFonts w:ascii="Tahoma" w:hAnsi="Tahoma" w:cs="Tahoma"/>
          <w:color w:val="333333"/>
          <w:sz w:val="24"/>
          <w:szCs w:val="24"/>
          <w:lang w:val="en-GB"/>
        </w:rPr>
        <w:t>as main</w:t>
      </w:r>
      <w:r w:rsidRPr="00974AE1">
        <w:rPr>
          <w:rFonts w:ascii="Tahoma" w:hAnsi="Tahoma" w:cs="Tahoma"/>
          <w:color w:val="333333"/>
          <w:sz w:val="24"/>
          <w:szCs w:val="24"/>
          <w:lang w:val="en-GB"/>
        </w:rPr>
        <w:t xml:space="preserve"> stakeholders</w:t>
      </w:r>
      <w:r w:rsidRPr="00246EF3">
        <w:rPr>
          <w:rFonts w:ascii="Tahoma" w:hAnsi="Tahoma" w:cs="Tahoma"/>
          <w:color w:val="333333"/>
          <w:sz w:val="24"/>
          <w:szCs w:val="24"/>
          <w:lang w:val="en-GB"/>
        </w:rPr>
        <w:t>, either as victims or as perpetrators of harm</w:t>
      </w:r>
      <w:r w:rsidRPr="00974AE1">
        <w:rPr>
          <w:rFonts w:ascii="Tahoma" w:hAnsi="Tahoma" w:cs="Tahoma"/>
          <w:color w:val="333333"/>
          <w:sz w:val="24"/>
          <w:szCs w:val="24"/>
          <w:lang w:val="en-GB"/>
        </w:rPr>
        <w:t>. The Guide highlights two main sets of rights that are particularly relevant to ensure a child-friendly justice, namely, protection rights and participation rights. Thus, any restorative justice programme must demonstrate that it is designed and delivered in the best interests of the child (art. 3 CRC), that it facilitates the right of the child to be heard (art. 12 CRC) and that it takes all necessary steps to protect the child from harm (art.</w:t>
      </w:r>
      <w:r w:rsidR="001B40BC">
        <w:rPr>
          <w:rFonts w:ascii="Tahoma" w:hAnsi="Tahoma" w:cs="Tahoma"/>
          <w:color w:val="333333"/>
          <w:sz w:val="24"/>
          <w:szCs w:val="24"/>
          <w:lang w:val="en-GB"/>
        </w:rPr>
        <w:t xml:space="preserve"> 19 </w:t>
      </w:r>
      <w:r w:rsidRPr="00974AE1">
        <w:rPr>
          <w:rFonts w:ascii="Tahoma" w:hAnsi="Tahoma" w:cs="Tahoma"/>
          <w:color w:val="333333"/>
          <w:sz w:val="24"/>
          <w:szCs w:val="24"/>
          <w:lang w:val="en-GB"/>
        </w:rPr>
        <w:t>CRC). The Guide propo</w:t>
      </w:r>
      <w:r w:rsidR="00003BF9">
        <w:rPr>
          <w:rFonts w:ascii="Tahoma" w:hAnsi="Tahoma" w:cs="Tahoma"/>
          <w:color w:val="333333"/>
          <w:sz w:val="24"/>
          <w:szCs w:val="24"/>
          <w:lang w:val="en-GB"/>
        </w:rPr>
        <w:t xml:space="preserve">ses two sets of </w:t>
      </w:r>
      <w:r w:rsidR="00003BF9">
        <w:rPr>
          <w:rFonts w:ascii="Tahoma" w:hAnsi="Tahoma" w:cs="Tahoma"/>
          <w:color w:val="333333"/>
          <w:sz w:val="24"/>
          <w:szCs w:val="24"/>
          <w:lang w:val="en-GB"/>
        </w:rPr>
        <w:lastRenderedPageBreak/>
        <w:t>recommendations: t</w:t>
      </w:r>
      <w:r w:rsidRPr="00974AE1">
        <w:rPr>
          <w:rFonts w:ascii="Tahoma" w:hAnsi="Tahoma" w:cs="Tahoma"/>
          <w:color w:val="333333"/>
          <w:sz w:val="24"/>
          <w:szCs w:val="24"/>
          <w:lang w:val="en-GB"/>
        </w:rPr>
        <w:t xml:space="preserve">he first one intends to provide some practical guidance for </w:t>
      </w:r>
      <w:r w:rsidR="008A2F56" w:rsidRPr="00974AE1">
        <w:rPr>
          <w:rFonts w:ascii="Tahoma" w:hAnsi="Tahoma" w:cs="Tahoma"/>
          <w:color w:val="333333"/>
          <w:sz w:val="24"/>
          <w:szCs w:val="24"/>
          <w:lang w:val="en-GB"/>
        </w:rPr>
        <w:t xml:space="preserve">practitioners on how to appropriately involve children in restorative justice processes. The second set of recommendations offers some practical guidance for practitioners and policy makers on how to set up and implement a pilot project on juvenile restorative justice in their countries. </w:t>
      </w:r>
    </w:p>
    <w:p w:rsidR="009A3D6F" w:rsidRPr="00617E2B" w:rsidRDefault="009A3D6F" w:rsidP="00215C8A">
      <w:pPr>
        <w:shd w:val="clear" w:color="auto" w:fill="FFFFFF"/>
        <w:spacing w:beforeLines="1" w:before="2" w:afterLines="1" w:after="2" w:line="240" w:lineRule="auto"/>
        <w:ind w:firstLine="357"/>
        <w:jc w:val="both"/>
        <w:rPr>
          <w:rFonts w:ascii="Tahoma" w:eastAsia="Cambria" w:hAnsi="Tahoma" w:cs="Tahoma"/>
          <w:color w:val="222222"/>
          <w:sz w:val="24"/>
          <w:szCs w:val="24"/>
          <w:lang w:val="en-GB"/>
        </w:rPr>
      </w:pPr>
    </w:p>
    <w:p w:rsidR="00617E2B" w:rsidRPr="00807A6E" w:rsidRDefault="00617E2B" w:rsidP="005329FB">
      <w:pPr>
        <w:spacing w:after="0" w:line="240" w:lineRule="auto"/>
        <w:jc w:val="both"/>
        <w:rPr>
          <w:rFonts w:ascii="Tahoma" w:hAnsi="Tahoma" w:cs="Tahoma"/>
          <w:b/>
          <w:sz w:val="24"/>
          <w:szCs w:val="24"/>
          <w:lang w:val="en-GB"/>
        </w:rPr>
      </w:pPr>
      <w:r w:rsidRPr="00617E2B">
        <w:rPr>
          <w:rFonts w:ascii="Tahoma" w:hAnsi="Tahoma" w:cs="Tahoma"/>
          <w:sz w:val="24"/>
          <w:szCs w:val="24"/>
          <w:lang w:val="en-GB"/>
        </w:rPr>
        <w:t xml:space="preserve">5. </w:t>
      </w:r>
      <w:r w:rsidR="002E1106" w:rsidRPr="00C6040C">
        <w:rPr>
          <w:rFonts w:ascii="Tahoma" w:hAnsi="Tahoma" w:cs="Tahoma"/>
          <w:b/>
          <w:sz w:val="24"/>
          <w:szCs w:val="24"/>
          <w:lang w:val="en-GB"/>
        </w:rPr>
        <w:t>T</w:t>
      </w:r>
      <w:r w:rsidRPr="00C6040C">
        <w:rPr>
          <w:rFonts w:ascii="Tahoma" w:hAnsi="Tahoma" w:cs="Tahoma"/>
          <w:b/>
          <w:sz w:val="24"/>
          <w:szCs w:val="24"/>
          <w:lang w:val="en-GB"/>
        </w:rPr>
        <w:t xml:space="preserve">he EFRJ </w:t>
      </w:r>
      <w:r w:rsidR="002E1106" w:rsidRPr="00C6040C">
        <w:rPr>
          <w:rFonts w:ascii="Tahoma" w:hAnsi="Tahoma" w:cs="Tahoma"/>
          <w:b/>
          <w:sz w:val="24"/>
          <w:szCs w:val="24"/>
          <w:lang w:val="en-GB"/>
        </w:rPr>
        <w:t xml:space="preserve">would like to contribute to the </w:t>
      </w:r>
      <w:r w:rsidR="00EE369A" w:rsidRPr="00C6040C">
        <w:rPr>
          <w:rFonts w:ascii="Tahoma" w:hAnsi="Tahoma" w:cs="Tahoma"/>
          <w:b/>
          <w:sz w:val="24"/>
          <w:szCs w:val="24"/>
          <w:lang w:val="en-GB"/>
        </w:rPr>
        <w:t>CRC</w:t>
      </w:r>
      <w:r w:rsidR="00EE369A">
        <w:rPr>
          <w:rFonts w:ascii="Tahoma" w:hAnsi="Tahoma" w:cs="Tahoma"/>
          <w:sz w:val="24"/>
          <w:szCs w:val="24"/>
          <w:lang w:val="en-GB"/>
        </w:rPr>
        <w:t xml:space="preserve"> </w:t>
      </w:r>
      <w:r w:rsidR="002E1106" w:rsidRPr="00807A6E">
        <w:rPr>
          <w:rFonts w:ascii="Tahoma" w:hAnsi="Tahoma" w:cs="Tahoma"/>
          <w:b/>
          <w:sz w:val="24"/>
          <w:szCs w:val="24"/>
          <w:lang w:val="en-GB"/>
        </w:rPr>
        <w:t xml:space="preserve">by sending in </w:t>
      </w:r>
      <w:r w:rsidRPr="00807A6E">
        <w:rPr>
          <w:rFonts w:ascii="Tahoma" w:hAnsi="Tahoma" w:cs="Tahoma"/>
          <w:b/>
          <w:sz w:val="24"/>
          <w:szCs w:val="24"/>
          <w:lang w:val="en-GB"/>
        </w:rPr>
        <w:t>these comments</w:t>
      </w:r>
      <w:r w:rsidR="00B472CE" w:rsidRPr="00807A6E">
        <w:rPr>
          <w:rFonts w:ascii="Tahoma" w:hAnsi="Tahoma" w:cs="Tahoma"/>
          <w:b/>
          <w:sz w:val="24"/>
          <w:szCs w:val="24"/>
          <w:lang w:val="en-GB"/>
        </w:rPr>
        <w:t xml:space="preserve"> </w:t>
      </w:r>
      <w:r w:rsidR="002E1106" w:rsidRPr="00807A6E">
        <w:rPr>
          <w:rFonts w:ascii="Tahoma" w:hAnsi="Tahoma" w:cs="Tahoma"/>
          <w:b/>
          <w:sz w:val="24"/>
          <w:szCs w:val="24"/>
          <w:lang w:val="en-GB"/>
        </w:rPr>
        <w:t>in order to reflect current developments and definitions of restorative justice that contribute to child j</w:t>
      </w:r>
      <w:r w:rsidR="00003BF9" w:rsidRPr="00807A6E">
        <w:rPr>
          <w:rFonts w:ascii="Tahoma" w:hAnsi="Tahoma" w:cs="Tahoma"/>
          <w:b/>
          <w:sz w:val="24"/>
          <w:szCs w:val="24"/>
          <w:lang w:val="en-GB"/>
        </w:rPr>
        <w:t>ustice to the maximum extent</w:t>
      </w:r>
      <w:r w:rsidR="00404288" w:rsidRPr="00807A6E">
        <w:rPr>
          <w:rFonts w:ascii="Tahoma" w:hAnsi="Tahoma" w:cs="Tahoma"/>
          <w:b/>
          <w:sz w:val="24"/>
          <w:szCs w:val="24"/>
          <w:lang w:val="en-GB"/>
        </w:rPr>
        <w:t>.</w:t>
      </w:r>
      <w:r w:rsidR="002E1106" w:rsidRPr="00807A6E">
        <w:rPr>
          <w:rFonts w:ascii="Tahoma" w:hAnsi="Tahoma" w:cs="Tahoma"/>
          <w:b/>
          <w:sz w:val="24"/>
          <w:szCs w:val="24"/>
          <w:lang w:val="en-GB"/>
        </w:rPr>
        <w:t xml:space="preserve"> </w:t>
      </w:r>
    </w:p>
    <w:p w:rsidR="00EE369A" w:rsidRDefault="00EE369A" w:rsidP="00D171F5">
      <w:pPr>
        <w:spacing w:after="0" w:line="288" w:lineRule="auto"/>
        <w:jc w:val="both"/>
        <w:rPr>
          <w:rFonts w:ascii="Tahoma" w:hAnsi="Tahoma" w:cs="Tahoma"/>
          <w:color w:val="000000"/>
          <w:sz w:val="24"/>
          <w:szCs w:val="24"/>
          <w:lang w:val="en-GB"/>
        </w:rPr>
      </w:pPr>
    </w:p>
    <w:p w:rsidR="003B1257" w:rsidRDefault="00003BF9" w:rsidP="005329FB">
      <w:pPr>
        <w:spacing w:line="240" w:lineRule="auto"/>
        <w:jc w:val="both"/>
        <w:rPr>
          <w:rFonts w:ascii="Tahoma" w:hAnsi="Tahoma" w:cs="Tahoma"/>
          <w:color w:val="000000"/>
          <w:sz w:val="24"/>
          <w:szCs w:val="24"/>
          <w:lang w:val="en-GB"/>
        </w:rPr>
      </w:pPr>
      <w:r>
        <w:rPr>
          <w:rFonts w:ascii="Tahoma" w:hAnsi="Tahoma" w:cs="Tahoma"/>
          <w:color w:val="000000"/>
          <w:sz w:val="24"/>
          <w:szCs w:val="24"/>
          <w:lang w:val="en-GB"/>
        </w:rPr>
        <w:t xml:space="preserve">6. </w:t>
      </w:r>
      <w:r w:rsidR="00246EF3" w:rsidRPr="00C6040C">
        <w:rPr>
          <w:rFonts w:ascii="Tahoma" w:hAnsi="Tahoma" w:cs="Tahoma"/>
          <w:b/>
          <w:sz w:val="24"/>
          <w:szCs w:val="24"/>
          <w:lang w:val="en-GB"/>
        </w:rPr>
        <w:t xml:space="preserve">Restorative Justice is the only approach that guarantees that children’s views are considered and their voices are heard in identifying needs and making decisions, therefore ensuring the </w:t>
      </w:r>
      <w:r w:rsidR="00C23198">
        <w:rPr>
          <w:rFonts w:ascii="Tahoma" w:hAnsi="Tahoma" w:cs="Tahoma"/>
          <w:b/>
          <w:sz w:val="24"/>
          <w:szCs w:val="24"/>
          <w:lang w:val="en-GB"/>
        </w:rPr>
        <w:t>c</w:t>
      </w:r>
      <w:r w:rsidR="00246EF3" w:rsidRPr="00C6040C">
        <w:rPr>
          <w:rFonts w:ascii="Tahoma" w:hAnsi="Tahoma" w:cs="Tahoma"/>
          <w:b/>
          <w:sz w:val="24"/>
          <w:szCs w:val="24"/>
          <w:lang w:val="en-GB"/>
        </w:rPr>
        <w:t>hild participation principle as specified in art</w:t>
      </w:r>
      <w:r w:rsidR="00466644">
        <w:rPr>
          <w:rFonts w:ascii="Tahoma" w:hAnsi="Tahoma" w:cs="Tahoma"/>
          <w:b/>
          <w:sz w:val="24"/>
          <w:szCs w:val="24"/>
          <w:lang w:val="en-GB"/>
        </w:rPr>
        <w:t>.</w:t>
      </w:r>
      <w:r w:rsidR="00246EF3" w:rsidRPr="00C6040C">
        <w:rPr>
          <w:rFonts w:ascii="Tahoma" w:hAnsi="Tahoma" w:cs="Tahoma"/>
          <w:b/>
          <w:sz w:val="24"/>
          <w:szCs w:val="24"/>
          <w:lang w:val="en-GB"/>
        </w:rPr>
        <w:t xml:space="preserve"> 12 of the CRC. </w:t>
      </w:r>
      <w:r w:rsidR="00695C65">
        <w:rPr>
          <w:rFonts w:ascii="Tahoma" w:hAnsi="Tahoma" w:cs="Tahoma"/>
          <w:sz w:val="24"/>
          <w:szCs w:val="24"/>
          <w:lang w:val="en-GB"/>
        </w:rPr>
        <w:t>Thus, t</w:t>
      </w:r>
      <w:r w:rsidR="002415B3" w:rsidRPr="002415B3">
        <w:rPr>
          <w:rFonts w:ascii="Tahoma" w:hAnsi="Tahoma" w:cs="Tahoma"/>
          <w:sz w:val="24"/>
          <w:szCs w:val="24"/>
          <w:lang w:val="en-GB"/>
        </w:rPr>
        <w:t>he</w:t>
      </w:r>
      <w:r w:rsidR="00EE369A">
        <w:rPr>
          <w:rFonts w:ascii="Tahoma" w:hAnsi="Tahoma" w:cs="Tahoma"/>
          <w:color w:val="000000"/>
          <w:sz w:val="24"/>
          <w:szCs w:val="24"/>
          <w:lang w:val="en-GB"/>
        </w:rPr>
        <w:t xml:space="preserve"> EFRJ would like to </w:t>
      </w:r>
      <w:r w:rsidR="00EE369A" w:rsidRPr="002E1106">
        <w:rPr>
          <w:rFonts w:ascii="Tahoma" w:hAnsi="Tahoma" w:cs="Tahoma"/>
          <w:sz w:val="24"/>
          <w:szCs w:val="24"/>
          <w:lang w:val="en-GB"/>
        </w:rPr>
        <w:t>propose a new paragraph to be</w:t>
      </w:r>
      <w:r w:rsidR="00EE369A" w:rsidRPr="00125292">
        <w:rPr>
          <w:rFonts w:ascii="Tahoma" w:hAnsi="Tahoma" w:cs="Tahoma"/>
          <w:color w:val="FF0000"/>
          <w:sz w:val="24"/>
          <w:szCs w:val="24"/>
          <w:lang w:val="en-GB"/>
        </w:rPr>
        <w:t xml:space="preserve"> </w:t>
      </w:r>
      <w:r w:rsidR="00EE369A">
        <w:rPr>
          <w:rFonts w:ascii="Tahoma" w:hAnsi="Tahoma" w:cs="Tahoma"/>
          <w:color w:val="000000"/>
          <w:sz w:val="24"/>
          <w:szCs w:val="24"/>
          <w:lang w:val="en-GB"/>
        </w:rPr>
        <w:t xml:space="preserve">included in the GC concerning the </w:t>
      </w:r>
      <w:r w:rsidR="00EE369A" w:rsidRPr="00EE369A">
        <w:rPr>
          <w:rFonts w:ascii="Tahoma" w:hAnsi="Tahoma" w:cs="Tahoma"/>
          <w:color w:val="000000"/>
          <w:sz w:val="24"/>
          <w:szCs w:val="24"/>
          <w:lang w:val="en-GB"/>
        </w:rPr>
        <w:t xml:space="preserve">right of every </w:t>
      </w:r>
      <w:r w:rsidR="002E1106">
        <w:rPr>
          <w:rFonts w:ascii="Tahoma" w:hAnsi="Tahoma" w:cs="Tahoma"/>
          <w:color w:val="000000"/>
          <w:sz w:val="24"/>
          <w:szCs w:val="24"/>
          <w:lang w:val="en-GB"/>
        </w:rPr>
        <w:t>child in</w:t>
      </w:r>
      <w:r w:rsidR="00F343BC">
        <w:rPr>
          <w:rFonts w:ascii="Tahoma" w:hAnsi="Tahoma" w:cs="Tahoma"/>
          <w:color w:val="000000"/>
          <w:sz w:val="24"/>
          <w:szCs w:val="24"/>
          <w:lang w:val="en-GB"/>
        </w:rPr>
        <w:t>volved in</w:t>
      </w:r>
      <w:r w:rsidR="002E1106">
        <w:rPr>
          <w:rFonts w:ascii="Tahoma" w:hAnsi="Tahoma" w:cs="Tahoma"/>
          <w:color w:val="000000"/>
          <w:sz w:val="24"/>
          <w:szCs w:val="24"/>
          <w:lang w:val="en-GB"/>
        </w:rPr>
        <w:t xml:space="preserve"> child justice to have access to restorative justice</w:t>
      </w:r>
      <w:r w:rsidR="00F343BC">
        <w:rPr>
          <w:rFonts w:ascii="Tahoma" w:hAnsi="Tahoma" w:cs="Tahoma"/>
          <w:color w:val="000000"/>
          <w:sz w:val="24"/>
          <w:szCs w:val="24"/>
          <w:lang w:val="en-GB"/>
        </w:rPr>
        <w:t xml:space="preserve">. Specifically, to include </w:t>
      </w:r>
      <w:r w:rsidR="002E1106">
        <w:rPr>
          <w:rFonts w:ascii="Tahoma" w:hAnsi="Tahoma" w:cs="Tahoma"/>
          <w:color w:val="000000"/>
          <w:sz w:val="24"/>
          <w:szCs w:val="24"/>
          <w:lang w:val="en-GB"/>
        </w:rPr>
        <w:t>a definition of</w:t>
      </w:r>
      <w:r w:rsidR="003B1257">
        <w:rPr>
          <w:rFonts w:ascii="Tahoma" w:hAnsi="Tahoma" w:cs="Tahoma"/>
          <w:color w:val="000000"/>
          <w:sz w:val="24"/>
          <w:szCs w:val="24"/>
          <w:lang w:val="en-GB"/>
        </w:rPr>
        <w:t xml:space="preserve"> restorative justice approaches, as is also suggested by the children’s rights colleagues coordinated by the Howard League</w:t>
      </w:r>
      <w:r w:rsidR="00F7727F">
        <w:rPr>
          <w:rFonts w:ascii="Tahoma" w:hAnsi="Tahoma" w:cs="Tahoma"/>
          <w:color w:val="000000"/>
          <w:sz w:val="24"/>
          <w:szCs w:val="24"/>
          <w:lang w:val="en-GB"/>
        </w:rPr>
        <w:t xml:space="preserve"> for Penal Reform, Defence for Children International and Terre des Hommes. We adapted it slightly and suggest the following:</w:t>
      </w:r>
    </w:p>
    <w:p w:rsidR="003B1257" w:rsidRPr="00003BF9" w:rsidRDefault="00F343BC" w:rsidP="00807A6E">
      <w:pPr>
        <w:pStyle w:val="CommentText"/>
        <w:pBdr>
          <w:top w:val="single" w:sz="4" w:space="1" w:color="auto"/>
          <w:left w:val="single" w:sz="4" w:space="4" w:color="auto"/>
          <w:bottom w:val="single" w:sz="4" w:space="1" w:color="auto"/>
          <w:right w:val="single" w:sz="4" w:space="4" w:color="auto"/>
        </w:pBdr>
        <w:ind w:left="720"/>
        <w:jc w:val="both"/>
        <w:rPr>
          <w:rFonts w:ascii="Tahoma" w:hAnsi="Tahoma"/>
          <w:b/>
          <w:i/>
          <w:color w:val="222222"/>
          <w:sz w:val="24"/>
          <w:szCs w:val="24"/>
          <w:lang w:val="en-GB"/>
        </w:rPr>
      </w:pPr>
      <w:r w:rsidRPr="00003BF9">
        <w:rPr>
          <w:rFonts w:ascii="Tahoma" w:hAnsi="Tahoma"/>
          <w:b/>
          <w:i/>
          <w:sz w:val="24"/>
          <w:szCs w:val="24"/>
        </w:rPr>
        <w:t>Restorative approaches involve,</w:t>
      </w:r>
      <w:r w:rsidRPr="00003BF9">
        <w:rPr>
          <w:rStyle w:val="apple-converted-space"/>
          <w:rFonts w:ascii="Tahoma" w:hAnsi="Tahoma"/>
          <w:b/>
          <w:i/>
          <w:sz w:val="24"/>
          <w:szCs w:val="24"/>
        </w:rPr>
        <w:t> </w:t>
      </w:r>
      <w:r w:rsidRPr="00003BF9">
        <w:rPr>
          <w:rFonts w:ascii="Tahoma" w:hAnsi="Tahoma"/>
          <w:b/>
          <w:i/>
          <w:sz w:val="24"/>
          <w:szCs w:val="24"/>
          <w:shd w:val="clear" w:color="auto" w:fill="FFFFFF"/>
        </w:rPr>
        <w:t xml:space="preserve">to the extent possible, those who have a stake in a specific offence </w:t>
      </w:r>
      <w:r>
        <w:rPr>
          <w:rFonts w:ascii="Tahoma" w:hAnsi="Tahoma"/>
          <w:b/>
          <w:i/>
          <w:sz w:val="24"/>
          <w:szCs w:val="24"/>
          <w:shd w:val="clear" w:color="auto" w:fill="FFFFFF"/>
        </w:rPr>
        <w:t>coming/working together</w:t>
      </w:r>
      <w:r w:rsidRPr="00003BF9">
        <w:rPr>
          <w:rFonts w:ascii="Tahoma" w:hAnsi="Tahoma"/>
          <w:b/>
          <w:i/>
          <w:sz w:val="24"/>
          <w:szCs w:val="24"/>
          <w:shd w:val="clear" w:color="auto" w:fill="FFFFFF"/>
        </w:rPr>
        <w:t xml:space="preserve"> to collectively identify and address harms, needs and obligations, </w:t>
      </w:r>
      <w:r w:rsidRPr="00003BF9">
        <w:rPr>
          <w:rFonts w:ascii="Tahoma" w:hAnsi="Tahoma"/>
          <w:b/>
          <w:i/>
          <w:sz w:val="24"/>
        </w:rPr>
        <w:t xml:space="preserve">in order to repair the harm, meet the needs and put things right </w:t>
      </w:r>
      <w:r w:rsidRPr="00003BF9">
        <w:rPr>
          <w:rStyle w:val="apple-converted-space"/>
          <w:rFonts w:ascii="Tahoma" w:hAnsi="Tahoma"/>
          <w:b/>
          <w:i/>
          <w:sz w:val="24"/>
          <w:szCs w:val="24"/>
          <w:shd w:val="clear" w:color="auto" w:fill="FFFFFF"/>
        </w:rPr>
        <w:t>(inspired by Howard Zehr</w:t>
      </w:r>
      <w:r>
        <w:rPr>
          <w:rStyle w:val="apple-converted-space"/>
          <w:rFonts w:ascii="Tahoma" w:hAnsi="Tahoma"/>
          <w:b/>
          <w:i/>
          <w:sz w:val="24"/>
          <w:szCs w:val="24"/>
          <w:shd w:val="clear" w:color="auto" w:fill="FFFFFF"/>
        </w:rPr>
        <w:t>, 2002</w:t>
      </w:r>
      <w:r w:rsidRPr="00003BF9">
        <w:rPr>
          <w:rStyle w:val="apple-converted-space"/>
          <w:rFonts w:ascii="Tahoma" w:hAnsi="Tahoma"/>
          <w:b/>
          <w:i/>
          <w:sz w:val="24"/>
          <w:szCs w:val="24"/>
          <w:shd w:val="clear" w:color="auto" w:fill="FFFFFF"/>
        </w:rPr>
        <w:t>)</w:t>
      </w:r>
      <w:r>
        <w:rPr>
          <w:rStyle w:val="FootnoteReference"/>
          <w:rFonts w:ascii="Tahoma" w:hAnsi="Tahoma"/>
          <w:b/>
          <w:i/>
          <w:sz w:val="24"/>
          <w:szCs w:val="24"/>
          <w:shd w:val="clear" w:color="auto" w:fill="FFFFFF"/>
        </w:rPr>
        <w:footnoteRef/>
      </w:r>
      <w:r>
        <w:rPr>
          <w:rStyle w:val="apple-converted-space"/>
          <w:rFonts w:ascii="Tahoma" w:hAnsi="Tahoma"/>
          <w:b/>
          <w:i/>
          <w:sz w:val="24"/>
          <w:szCs w:val="24"/>
          <w:shd w:val="clear" w:color="auto" w:fill="FFFFFF"/>
        </w:rPr>
        <w:t>.</w:t>
      </w:r>
      <w:r w:rsidRPr="00003BF9">
        <w:rPr>
          <w:rStyle w:val="apple-converted-space"/>
          <w:rFonts w:ascii="Tahoma" w:hAnsi="Tahoma"/>
          <w:b/>
          <w:i/>
          <w:sz w:val="24"/>
          <w:szCs w:val="24"/>
          <w:shd w:val="clear" w:color="auto" w:fill="FFFFFF"/>
        </w:rPr>
        <w:t> </w:t>
      </w:r>
      <w:r w:rsidR="003B1257" w:rsidRPr="00003BF9">
        <w:rPr>
          <w:rStyle w:val="apple-converted-space"/>
          <w:rFonts w:ascii="Tahoma" w:hAnsi="Tahoma"/>
          <w:b/>
          <w:i/>
          <w:sz w:val="24"/>
          <w:szCs w:val="24"/>
          <w:shd w:val="clear" w:color="auto" w:fill="FFFFFF"/>
        </w:rPr>
        <w:t> </w:t>
      </w:r>
      <w:r w:rsidR="003B1257" w:rsidRPr="00003BF9">
        <w:rPr>
          <w:rFonts w:ascii="Tahoma" w:hAnsi="Tahoma"/>
          <w:b/>
          <w:i/>
          <w:sz w:val="24"/>
        </w:rPr>
        <w:t>This can include</w:t>
      </w:r>
      <w:r w:rsidR="003B1257" w:rsidRPr="00003BF9">
        <w:rPr>
          <w:rFonts w:ascii="Tahoma" w:hAnsi="Tahoma"/>
          <w:b/>
          <w:i/>
          <w:color w:val="222222"/>
          <w:sz w:val="24"/>
        </w:rPr>
        <w:t xml:space="preserve"> appropriate justice </w:t>
      </w:r>
      <w:r w:rsidR="001767DC" w:rsidRPr="00003BF9">
        <w:rPr>
          <w:rFonts w:ascii="Tahoma" w:hAnsi="Tahoma"/>
          <w:b/>
          <w:i/>
          <w:color w:val="222222"/>
          <w:sz w:val="24"/>
        </w:rPr>
        <w:t>processes</w:t>
      </w:r>
      <w:r>
        <w:rPr>
          <w:rFonts w:ascii="Tahoma" w:hAnsi="Tahoma"/>
          <w:b/>
          <w:i/>
          <w:color w:val="222222"/>
          <w:sz w:val="24"/>
        </w:rPr>
        <w:t>.</w:t>
      </w:r>
      <w:r w:rsidR="003B1257" w:rsidRPr="00003BF9">
        <w:rPr>
          <w:rFonts w:ascii="Tahoma" w:hAnsi="Tahoma"/>
          <w:b/>
          <w:i/>
          <w:color w:val="222222"/>
          <w:sz w:val="24"/>
        </w:rPr>
        <w:t xml:space="preserve"> Examples of restorative approaches include mediation, </w:t>
      </w:r>
      <w:r w:rsidR="001767DC" w:rsidRPr="00003BF9">
        <w:rPr>
          <w:rFonts w:ascii="Tahoma" w:hAnsi="Tahoma"/>
          <w:b/>
          <w:i/>
          <w:color w:val="222222"/>
          <w:sz w:val="24"/>
        </w:rPr>
        <w:t>restorative</w:t>
      </w:r>
      <w:r w:rsidR="003B1257" w:rsidRPr="00003BF9">
        <w:rPr>
          <w:rFonts w:ascii="Tahoma" w:hAnsi="Tahoma"/>
          <w:b/>
          <w:i/>
          <w:color w:val="222222"/>
          <w:sz w:val="24"/>
        </w:rPr>
        <w:t xml:space="preserve"> conferenc</w:t>
      </w:r>
      <w:r w:rsidR="001767DC" w:rsidRPr="00003BF9">
        <w:rPr>
          <w:rFonts w:ascii="Tahoma" w:hAnsi="Tahoma"/>
          <w:b/>
          <w:i/>
          <w:color w:val="222222"/>
          <w:sz w:val="24"/>
        </w:rPr>
        <w:t>es</w:t>
      </w:r>
      <w:r w:rsidR="003B1257" w:rsidRPr="00003BF9">
        <w:rPr>
          <w:rFonts w:ascii="Tahoma" w:hAnsi="Tahoma"/>
          <w:b/>
          <w:i/>
          <w:color w:val="222222"/>
          <w:sz w:val="24"/>
        </w:rPr>
        <w:t xml:space="preserve"> and </w:t>
      </w:r>
      <w:r w:rsidR="001767DC" w:rsidRPr="00003BF9">
        <w:rPr>
          <w:rFonts w:ascii="Tahoma" w:hAnsi="Tahoma"/>
          <w:b/>
          <w:i/>
          <w:color w:val="222222"/>
          <w:sz w:val="24"/>
        </w:rPr>
        <w:t xml:space="preserve">peacemaking </w:t>
      </w:r>
      <w:r w:rsidR="003B1257" w:rsidRPr="00003BF9">
        <w:rPr>
          <w:rFonts w:ascii="Tahoma" w:hAnsi="Tahoma"/>
          <w:b/>
          <w:i/>
          <w:color w:val="222222"/>
          <w:sz w:val="24"/>
        </w:rPr>
        <w:t xml:space="preserve">circles. </w:t>
      </w:r>
    </w:p>
    <w:p w:rsidR="00617E2B" w:rsidRPr="00003BF9" w:rsidRDefault="003B1257" w:rsidP="00807A6E">
      <w:pPr>
        <w:pStyle w:val="m-700040947001582092singletxtg"/>
        <w:pBdr>
          <w:top w:val="single" w:sz="4" w:space="1" w:color="auto"/>
          <w:left w:val="single" w:sz="4" w:space="4" w:color="auto"/>
          <w:bottom w:val="single" w:sz="4" w:space="1" w:color="auto"/>
          <w:right w:val="single" w:sz="4" w:space="4" w:color="auto"/>
        </w:pBdr>
        <w:shd w:val="clear" w:color="auto" w:fill="FFFFFF"/>
        <w:spacing w:beforeLines="0" w:afterLines="0" w:line="240" w:lineRule="atLeast"/>
        <w:ind w:left="720" w:right="4"/>
        <w:jc w:val="both"/>
        <w:rPr>
          <w:rFonts w:ascii="Tahoma" w:hAnsi="Tahoma"/>
          <w:b/>
          <w:i/>
          <w:color w:val="222222"/>
        </w:rPr>
      </w:pPr>
      <w:r w:rsidRPr="00003BF9">
        <w:rPr>
          <w:rFonts w:ascii="Tahoma" w:hAnsi="Tahoma"/>
          <w:b/>
          <w:i/>
          <w:color w:val="222222"/>
          <w:sz w:val="24"/>
          <w:szCs w:val="24"/>
        </w:rPr>
        <w:t>Every child that comes in</w:t>
      </w:r>
      <w:r w:rsidR="00F343BC">
        <w:rPr>
          <w:rFonts w:ascii="Tahoma" w:hAnsi="Tahoma"/>
          <w:b/>
          <w:i/>
          <w:color w:val="222222"/>
          <w:sz w:val="24"/>
          <w:szCs w:val="24"/>
        </w:rPr>
        <w:t>to</w:t>
      </w:r>
      <w:r w:rsidRPr="00003BF9">
        <w:rPr>
          <w:rFonts w:ascii="Tahoma" w:hAnsi="Tahoma"/>
          <w:b/>
          <w:i/>
          <w:color w:val="222222"/>
          <w:sz w:val="24"/>
          <w:szCs w:val="24"/>
        </w:rPr>
        <w:t xml:space="preserve"> conflict with the law</w:t>
      </w:r>
      <w:r w:rsidR="00F343BC">
        <w:rPr>
          <w:rFonts w:ascii="Tahoma" w:hAnsi="Tahoma"/>
          <w:b/>
          <w:i/>
          <w:color w:val="222222"/>
          <w:sz w:val="24"/>
          <w:szCs w:val="24"/>
        </w:rPr>
        <w:t>,</w:t>
      </w:r>
      <w:r w:rsidRPr="00003BF9">
        <w:rPr>
          <w:rFonts w:ascii="Tahoma" w:hAnsi="Tahoma"/>
          <w:b/>
          <w:i/>
          <w:color w:val="222222"/>
          <w:sz w:val="24"/>
          <w:szCs w:val="24"/>
        </w:rPr>
        <w:t xml:space="preserve"> or is a victim of </w:t>
      </w:r>
      <w:r w:rsidR="001767DC" w:rsidRPr="00003BF9">
        <w:rPr>
          <w:rFonts w:ascii="Tahoma" w:hAnsi="Tahoma"/>
          <w:b/>
          <w:i/>
          <w:color w:val="222222"/>
          <w:sz w:val="24"/>
          <w:szCs w:val="24"/>
        </w:rPr>
        <w:t>crime or harm</w:t>
      </w:r>
      <w:r w:rsidRPr="00003BF9">
        <w:rPr>
          <w:rFonts w:ascii="Tahoma" w:hAnsi="Tahoma"/>
          <w:b/>
          <w:i/>
          <w:color w:val="222222"/>
          <w:sz w:val="24"/>
          <w:szCs w:val="24"/>
        </w:rPr>
        <w:t>, should have access to restorative justice.</w:t>
      </w:r>
    </w:p>
    <w:p w:rsidR="005329FB" w:rsidRDefault="00EE369A" w:rsidP="005329FB">
      <w:pPr>
        <w:spacing w:after="0" w:line="240" w:lineRule="auto"/>
        <w:jc w:val="both"/>
        <w:rPr>
          <w:rFonts w:ascii="Tahoma" w:hAnsi="Tahoma" w:cs="Tahoma"/>
          <w:sz w:val="24"/>
          <w:szCs w:val="24"/>
          <w:lang w:val="en-GB"/>
        </w:rPr>
      </w:pPr>
      <w:r>
        <w:rPr>
          <w:rFonts w:ascii="Tahoma" w:hAnsi="Tahoma" w:cs="Tahoma"/>
          <w:sz w:val="24"/>
          <w:szCs w:val="24"/>
          <w:lang w:val="en-GB"/>
        </w:rPr>
        <w:t>7</w:t>
      </w:r>
      <w:r w:rsidR="00617E2B">
        <w:rPr>
          <w:rFonts w:ascii="Tahoma" w:hAnsi="Tahoma" w:cs="Tahoma"/>
          <w:sz w:val="24"/>
          <w:szCs w:val="24"/>
          <w:lang w:val="en-GB"/>
        </w:rPr>
        <w:t xml:space="preserve">. </w:t>
      </w:r>
      <w:r w:rsidR="00404288">
        <w:rPr>
          <w:rFonts w:ascii="Tahoma" w:hAnsi="Tahoma" w:cs="Tahoma"/>
          <w:sz w:val="24"/>
          <w:szCs w:val="24"/>
          <w:lang w:val="en-GB"/>
        </w:rPr>
        <w:t>Th</w:t>
      </w:r>
      <w:r w:rsidR="00617E2B" w:rsidRPr="00617E2B">
        <w:rPr>
          <w:rFonts w:ascii="Tahoma" w:hAnsi="Tahoma" w:cs="Tahoma"/>
          <w:sz w:val="24"/>
          <w:szCs w:val="24"/>
          <w:lang w:val="en-GB"/>
        </w:rPr>
        <w:t>e EFRJ would like to present its comments on the following paragraphs of the draft General Comment No</w:t>
      </w:r>
      <w:r w:rsidR="00617E2B">
        <w:rPr>
          <w:rFonts w:ascii="Arial" w:eastAsia="Times New Roman" w:hAnsi="Arial" w:cs="Arial"/>
          <w:sz w:val="23"/>
          <w:szCs w:val="23"/>
          <w:lang w:eastAsia="it-IT"/>
        </w:rPr>
        <w:t>.24</w:t>
      </w:r>
      <w:r w:rsidR="00617E2B" w:rsidRPr="00B472CE">
        <w:rPr>
          <w:rFonts w:ascii="Tahoma" w:hAnsi="Tahoma" w:cs="Tahoma"/>
          <w:sz w:val="24"/>
          <w:szCs w:val="24"/>
          <w:lang w:val="en-GB"/>
        </w:rPr>
        <w:t>.</w:t>
      </w:r>
      <w:r w:rsidR="00B472CE" w:rsidRPr="00B472CE">
        <w:rPr>
          <w:rFonts w:ascii="Tahoma" w:hAnsi="Tahoma" w:cs="Tahoma"/>
          <w:sz w:val="24"/>
          <w:szCs w:val="24"/>
          <w:lang w:val="en-GB"/>
        </w:rPr>
        <w:t xml:space="preserve"> </w:t>
      </w:r>
    </w:p>
    <w:p w:rsidR="00617E2B" w:rsidRPr="00B472CE" w:rsidRDefault="00617E2B" w:rsidP="005329FB">
      <w:pPr>
        <w:spacing w:after="0" w:line="240" w:lineRule="auto"/>
        <w:jc w:val="both"/>
        <w:rPr>
          <w:rFonts w:ascii="Tahoma" w:hAnsi="Tahoma" w:cs="Tahoma"/>
          <w:sz w:val="24"/>
          <w:szCs w:val="24"/>
          <w:lang w:val="en-GB"/>
        </w:rPr>
      </w:pPr>
    </w:p>
    <w:p w:rsidR="00617E2B" w:rsidRPr="00617E2B" w:rsidRDefault="00617E2B" w:rsidP="005329FB">
      <w:pPr>
        <w:spacing w:after="0" w:line="240" w:lineRule="auto"/>
        <w:jc w:val="both"/>
        <w:rPr>
          <w:rFonts w:ascii="Tahoma" w:hAnsi="Tahoma" w:cs="Tahoma"/>
          <w:sz w:val="24"/>
          <w:szCs w:val="24"/>
          <w:lang w:val="en-GB"/>
        </w:rPr>
      </w:pPr>
      <w:r w:rsidRPr="00617E2B">
        <w:rPr>
          <w:rFonts w:ascii="Tahoma" w:hAnsi="Tahoma" w:cs="Tahoma"/>
          <w:sz w:val="24"/>
          <w:szCs w:val="24"/>
          <w:lang w:val="en-GB"/>
        </w:rPr>
        <w:t>Concerning paragraph 1</w:t>
      </w:r>
      <w:r w:rsidR="0004227D">
        <w:rPr>
          <w:rFonts w:ascii="Tahoma" w:hAnsi="Tahoma" w:cs="Tahoma"/>
          <w:sz w:val="24"/>
          <w:szCs w:val="24"/>
          <w:lang w:val="en-GB"/>
        </w:rPr>
        <w:t xml:space="preserve"> of the draft GC No.24</w:t>
      </w:r>
      <w:r w:rsidR="00B472CE">
        <w:rPr>
          <w:rFonts w:ascii="Tahoma" w:hAnsi="Tahoma" w:cs="Tahoma"/>
          <w:sz w:val="24"/>
          <w:szCs w:val="24"/>
          <w:lang w:val="en-GB"/>
        </w:rPr>
        <w:t xml:space="preserve">, in order to highlight the increasing role of restorative justice provisions in the juvenile justice systems, </w:t>
      </w:r>
      <w:bookmarkStart w:id="1" w:name="_Hlk533085160"/>
      <w:r w:rsidR="00B472CE">
        <w:rPr>
          <w:rFonts w:ascii="Tahoma" w:hAnsi="Tahoma" w:cs="Tahoma"/>
          <w:sz w:val="24"/>
          <w:szCs w:val="24"/>
          <w:lang w:val="en-GB"/>
        </w:rPr>
        <w:t xml:space="preserve">we would like to propose the adding in the text of the following terms (in </w:t>
      </w:r>
      <w:r w:rsidR="00B472CE" w:rsidRPr="00003BF9">
        <w:rPr>
          <w:rFonts w:ascii="Tahoma" w:hAnsi="Tahoma" w:cs="Tahoma"/>
          <w:b/>
          <w:i/>
          <w:sz w:val="24"/>
          <w:szCs w:val="24"/>
          <w:lang w:val="en-GB"/>
        </w:rPr>
        <w:t xml:space="preserve">bold </w:t>
      </w:r>
      <w:r w:rsidR="00003BF9" w:rsidRPr="00003BF9">
        <w:rPr>
          <w:rFonts w:ascii="Tahoma" w:hAnsi="Tahoma" w:cs="Tahoma"/>
          <w:b/>
          <w:i/>
          <w:sz w:val="24"/>
          <w:szCs w:val="24"/>
          <w:lang w:val="en-GB"/>
        </w:rPr>
        <w:t>italic</w:t>
      </w:r>
      <w:r w:rsidR="00003BF9">
        <w:rPr>
          <w:rFonts w:ascii="Tahoma" w:hAnsi="Tahoma" w:cs="Tahoma"/>
          <w:sz w:val="24"/>
          <w:szCs w:val="24"/>
          <w:lang w:val="en-GB"/>
        </w:rPr>
        <w:t xml:space="preserve"> </w:t>
      </w:r>
      <w:r w:rsidR="00B472CE">
        <w:rPr>
          <w:rFonts w:ascii="Tahoma" w:hAnsi="Tahoma" w:cs="Tahoma"/>
          <w:sz w:val="24"/>
          <w:szCs w:val="24"/>
          <w:lang w:val="en-GB"/>
        </w:rPr>
        <w:t>in the text):</w:t>
      </w:r>
    </w:p>
    <w:bookmarkEnd w:id="1"/>
    <w:p w:rsidR="00617E2B" w:rsidRPr="0004227D" w:rsidRDefault="002415B3" w:rsidP="00807A6E">
      <w:pPr>
        <w:pStyle w:val="NormalWeb"/>
        <w:spacing w:before="2" w:after="2"/>
        <w:ind w:left="720"/>
        <w:jc w:val="both"/>
        <w:rPr>
          <w:rFonts w:ascii="Tahoma" w:hAnsi="Tahoma" w:cs="Tahoma"/>
          <w:lang w:val="en-GB"/>
        </w:rPr>
      </w:pPr>
      <w:r w:rsidRPr="002415B3">
        <w:rPr>
          <w:rFonts w:ascii="Tahoma" w:hAnsi="Tahoma" w:cs="Tahoma"/>
          <w:lang w:val="en-GB"/>
        </w:rPr>
        <w:t>1</w:t>
      </w:r>
      <w:r w:rsidR="00617E2B" w:rsidRPr="0004227D">
        <w:rPr>
          <w:rFonts w:ascii="Tahoma" w:hAnsi="Tahoma" w:cs="Tahoma"/>
          <w:lang w:val="en-GB"/>
        </w:rPr>
        <w:t>. This general comment is a revision of general comment No. 10, which was adopted in 2007. It reflects the developments that have occurred during the intervening decade through the promulgation of various resolutions and other guiding documents on viole</w:t>
      </w:r>
      <w:r w:rsidR="00B1256A">
        <w:rPr>
          <w:rFonts w:ascii="Tahoma" w:hAnsi="Tahoma" w:cs="Tahoma"/>
          <w:lang w:val="en-GB"/>
        </w:rPr>
        <w:t xml:space="preserve">nce against children in child </w:t>
      </w:r>
      <w:r w:rsidR="00617E2B" w:rsidRPr="0004227D">
        <w:rPr>
          <w:rFonts w:ascii="Tahoma" w:hAnsi="Tahoma" w:cs="Tahoma"/>
          <w:lang w:val="en-GB"/>
        </w:rPr>
        <w:t xml:space="preserve">justice, the knowledge </w:t>
      </w:r>
      <w:r w:rsidR="00617E2B" w:rsidRPr="0004227D">
        <w:rPr>
          <w:rFonts w:ascii="Tahoma" w:hAnsi="Tahoma" w:cs="Tahoma"/>
          <w:lang w:val="en-GB"/>
        </w:rPr>
        <w:lastRenderedPageBreak/>
        <w:t xml:space="preserve">about child and adolescent development, </w:t>
      </w:r>
      <w:r w:rsidR="00617E2B" w:rsidRPr="00003BF9">
        <w:rPr>
          <w:rFonts w:ascii="Tahoma" w:hAnsi="Tahoma" w:cs="Tahoma"/>
          <w:b/>
          <w:i/>
          <w:lang w:val="en-GB"/>
        </w:rPr>
        <w:t xml:space="preserve">the continuing implementation of restorative justice practices within </w:t>
      </w:r>
      <w:r w:rsidR="001767DC" w:rsidRPr="00003BF9">
        <w:rPr>
          <w:rFonts w:ascii="Tahoma" w:hAnsi="Tahoma" w:cs="Tahoma"/>
          <w:b/>
          <w:i/>
          <w:lang w:val="en-GB"/>
        </w:rPr>
        <w:t xml:space="preserve">child </w:t>
      </w:r>
      <w:r w:rsidR="00617E2B" w:rsidRPr="00003BF9">
        <w:rPr>
          <w:rFonts w:ascii="Tahoma" w:hAnsi="Tahoma" w:cs="Tahoma"/>
          <w:b/>
          <w:i/>
          <w:lang w:val="en-GB"/>
        </w:rPr>
        <w:t>justice systems worldwide</w:t>
      </w:r>
      <w:r w:rsidR="00617E2B" w:rsidRPr="00003BF9">
        <w:rPr>
          <w:rFonts w:ascii="Tahoma" w:hAnsi="Tahoma" w:cs="Tahoma"/>
          <w:i/>
          <w:lang w:val="en-GB"/>
        </w:rPr>
        <w:t>,</w:t>
      </w:r>
      <w:r w:rsidR="00617E2B" w:rsidRPr="0004227D">
        <w:rPr>
          <w:rFonts w:ascii="Tahoma" w:hAnsi="Tahoma" w:cs="Tahoma"/>
          <w:lang w:val="en-GB"/>
        </w:rPr>
        <w:t xml:space="preserve"> the Committee’s own jurisprudence and various concerns, including negative trends relating to the minimum age of criminal responsibility and the persistent use of deprivation of liberty, and emerging issues, such as children recruited and used by non-State armed groups, or terrorist or violent extremist groups, and children in customary justice systems. </w:t>
      </w:r>
    </w:p>
    <w:p w:rsidR="0004227D" w:rsidRPr="00617E2B" w:rsidRDefault="00B472CE" w:rsidP="00003BF9">
      <w:pPr>
        <w:spacing w:after="0" w:line="240" w:lineRule="auto"/>
        <w:jc w:val="both"/>
        <w:rPr>
          <w:rFonts w:ascii="Tahoma" w:hAnsi="Tahoma" w:cs="Tahoma"/>
          <w:sz w:val="24"/>
          <w:szCs w:val="24"/>
          <w:lang w:val="en-GB"/>
        </w:rPr>
      </w:pPr>
      <w:r w:rsidRPr="0004227D">
        <w:rPr>
          <w:rFonts w:ascii="Tahoma" w:hAnsi="Tahoma" w:cs="Tahoma"/>
          <w:sz w:val="24"/>
          <w:szCs w:val="24"/>
          <w:lang w:val="en-GB"/>
        </w:rPr>
        <w:t>8.</w:t>
      </w:r>
      <w:bookmarkStart w:id="2" w:name="_Hlk533085447"/>
      <w:r w:rsidR="0004227D">
        <w:rPr>
          <w:rFonts w:ascii="Tahoma" w:hAnsi="Tahoma" w:cs="Tahoma"/>
          <w:sz w:val="24"/>
          <w:szCs w:val="24"/>
          <w:lang w:val="en-GB"/>
        </w:rPr>
        <w:t xml:space="preserve"> </w:t>
      </w:r>
      <w:r w:rsidR="0004227D" w:rsidRPr="0004227D">
        <w:rPr>
          <w:rFonts w:ascii="Tahoma" w:hAnsi="Tahoma" w:cs="Tahoma"/>
          <w:sz w:val="24"/>
          <w:szCs w:val="24"/>
          <w:lang w:val="en-GB"/>
        </w:rPr>
        <w:t>Concerning</w:t>
      </w:r>
      <w:r w:rsidRPr="0004227D">
        <w:rPr>
          <w:rFonts w:ascii="Tahoma" w:hAnsi="Tahoma" w:cs="Tahoma"/>
          <w:sz w:val="24"/>
          <w:szCs w:val="24"/>
          <w:lang w:val="en-GB"/>
        </w:rPr>
        <w:t xml:space="preserve"> </w:t>
      </w:r>
      <w:r w:rsidR="0004227D" w:rsidRPr="0004227D">
        <w:rPr>
          <w:rFonts w:ascii="Tahoma" w:hAnsi="Tahoma" w:cs="Tahoma"/>
          <w:sz w:val="24"/>
          <w:szCs w:val="24"/>
          <w:lang w:val="en-GB"/>
        </w:rPr>
        <w:t>paragraph 25</w:t>
      </w:r>
      <w:r w:rsidR="0004227D">
        <w:rPr>
          <w:rFonts w:ascii="Tahoma" w:hAnsi="Tahoma" w:cs="Tahoma"/>
          <w:sz w:val="24"/>
          <w:szCs w:val="24"/>
          <w:lang w:val="en-GB"/>
        </w:rPr>
        <w:t xml:space="preserve"> of the draft GC No. 24</w:t>
      </w:r>
      <w:r w:rsidR="0004227D" w:rsidRPr="0004227D">
        <w:rPr>
          <w:rFonts w:ascii="Tahoma" w:hAnsi="Tahoma" w:cs="Tahoma"/>
          <w:sz w:val="24"/>
          <w:szCs w:val="24"/>
          <w:lang w:val="en-GB"/>
        </w:rPr>
        <w:t>, in order to</w:t>
      </w:r>
      <w:r w:rsidR="002B55F4">
        <w:rPr>
          <w:rFonts w:ascii="Tahoma" w:hAnsi="Tahoma" w:cs="Tahoma"/>
          <w:sz w:val="24"/>
          <w:szCs w:val="24"/>
          <w:lang w:val="en-GB"/>
        </w:rPr>
        <w:t xml:space="preserve"> reflect current practice worldwide </w:t>
      </w:r>
      <w:r w:rsidR="0004227D">
        <w:rPr>
          <w:rFonts w:ascii="Tahoma" w:hAnsi="Tahoma" w:cs="Tahoma"/>
          <w:sz w:val="24"/>
          <w:szCs w:val="24"/>
          <w:lang w:val="en-GB"/>
        </w:rPr>
        <w:t>we would like to propose the adding in the text of the following terms (in bold in the text):</w:t>
      </w:r>
    </w:p>
    <w:p w:rsidR="00B472CE" w:rsidRPr="0004227D" w:rsidRDefault="00B472CE" w:rsidP="00215C8A">
      <w:pPr>
        <w:shd w:val="clear" w:color="auto" w:fill="FFFFFF"/>
        <w:spacing w:beforeLines="1" w:before="2" w:afterLines="1" w:after="2" w:line="240" w:lineRule="auto"/>
        <w:jc w:val="both"/>
        <w:rPr>
          <w:rFonts w:ascii="Tahoma" w:hAnsi="Tahoma" w:cs="Tahoma"/>
          <w:lang w:val="en-GB"/>
        </w:rPr>
      </w:pPr>
    </w:p>
    <w:bookmarkEnd w:id="2"/>
    <w:p w:rsidR="00B472CE" w:rsidRDefault="00B472CE" w:rsidP="00807A6E">
      <w:pPr>
        <w:shd w:val="clear" w:color="auto" w:fill="FFFFFF"/>
        <w:spacing w:beforeLines="1" w:before="2" w:afterLines="1" w:after="2" w:line="240" w:lineRule="auto"/>
        <w:ind w:left="720"/>
        <w:jc w:val="both"/>
        <w:rPr>
          <w:rFonts w:ascii="Tahoma" w:eastAsia="Cambria" w:hAnsi="Tahoma" w:cs="Tahoma"/>
          <w:color w:val="222222"/>
          <w:sz w:val="24"/>
          <w:szCs w:val="20"/>
          <w:lang w:val="en-GB"/>
        </w:rPr>
      </w:pPr>
      <w:r w:rsidRPr="0004227D">
        <w:rPr>
          <w:rFonts w:ascii="Tahoma" w:eastAsia="Cambria" w:hAnsi="Tahoma" w:cs="Tahoma"/>
          <w:color w:val="222222"/>
          <w:sz w:val="24"/>
          <w:szCs w:val="20"/>
          <w:lang w:val="en-GB"/>
        </w:rPr>
        <w:t xml:space="preserve">25. It is left to the discretion of States parties to decide on the exact nature and content of the measures of diversion, and to take the necessary legislative and other measures for their implementation. Nonetheless, on the basis of the information provided in the reports from some States parties, it is clear that a variety of </w:t>
      </w:r>
      <w:r w:rsidRPr="00003BF9">
        <w:rPr>
          <w:rFonts w:ascii="Tahoma" w:eastAsia="Cambria" w:hAnsi="Tahoma" w:cs="Tahoma"/>
          <w:b/>
          <w:i/>
          <w:color w:val="222222"/>
          <w:sz w:val="24"/>
          <w:szCs w:val="20"/>
          <w:lang w:val="en-GB"/>
        </w:rPr>
        <w:t>restorative justice and</w:t>
      </w:r>
      <w:r w:rsidRPr="0004227D">
        <w:rPr>
          <w:rFonts w:ascii="Tahoma" w:eastAsia="Cambria" w:hAnsi="Tahoma" w:cs="Tahoma"/>
          <w:color w:val="222222"/>
          <w:sz w:val="24"/>
          <w:szCs w:val="20"/>
          <w:lang w:val="en-GB"/>
        </w:rPr>
        <w:t xml:space="preserve"> community-based programmes have been developed, such as community service, supervision and guidance by social workers or probation officers, family conferencing</w:t>
      </w:r>
      <w:r w:rsidRPr="0004227D">
        <w:rPr>
          <w:rFonts w:ascii="Tahoma" w:eastAsia="Cambria" w:hAnsi="Tahoma" w:cs="Tahoma"/>
          <w:sz w:val="24"/>
          <w:szCs w:val="20"/>
          <w:lang w:val="en-GB"/>
        </w:rPr>
        <w:t xml:space="preserve">, </w:t>
      </w:r>
      <w:r w:rsidRPr="00003BF9">
        <w:rPr>
          <w:rFonts w:ascii="Tahoma" w:eastAsia="Cambria" w:hAnsi="Tahoma" w:cs="Tahoma"/>
          <w:b/>
          <w:i/>
          <w:sz w:val="24"/>
          <w:szCs w:val="20"/>
          <w:lang w:val="en-GB"/>
        </w:rPr>
        <w:t>mediation</w:t>
      </w:r>
      <w:r w:rsidRPr="0004227D">
        <w:rPr>
          <w:rFonts w:ascii="Tahoma" w:eastAsia="Cambria" w:hAnsi="Tahoma" w:cs="Tahoma"/>
          <w:color w:val="222222"/>
          <w:sz w:val="24"/>
          <w:szCs w:val="20"/>
          <w:lang w:val="en-GB"/>
        </w:rPr>
        <w:t xml:space="preserve"> and other forms of restorative justice including restitution to and compensation of victims. </w:t>
      </w:r>
    </w:p>
    <w:p w:rsidR="0004227D" w:rsidRDefault="0004227D" w:rsidP="00215C8A">
      <w:pPr>
        <w:shd w:val="clear" w:color="auto" w:fill="FFFFFF"/>
        <w:spacing w:beforeLines="1" w:before="2" w:afterLines="1" w:after="2" w:line="288" w:lineRule="auto"/>
        <w:jc w:val="both"/>
        <w:rPr>
          <w:rFonts w:ascii="Tahoma" w:eastAsia="Cambria" w:hAnsi="Tahoma" w:cs="Tahoma"/>
          <w:color w:val="222222"/>
          <w:sz w:val="24"/>
          <w:szCs w:val="24"/>
          <w:lang w:val="en-GB"/>
        </w:rPr>
      </w:pPr>
    </w:p>
    <w:p w:rsidR="0004227D" w:rsidRPr="00617E2B" w:rsidRDefault="0004227D" w:rsidP="00003BF9">
      <w:pPr>
        <w:spacing w:after="0" w:line="240" w:lineRule="auto"/>
        <w:jc w:val="both"/>
        <w:rPr>
          <w:rFonts w:ascii="Tahoma" w:hAnsi="Tahoma" w:cs="Tahoma"/>
          <w:sz w:val="24"/>
          <w:szCs w:val="24"/>
          <w:lang w:val="en-GB"/>
        </w:rPr>
      </w:pPr>
      <w:r>
        <w:rPr>
          <w:rFonts w:ascii="Tahoma" w:eastAsia="Cambria" w:hAnsi="Tahoma" w:cs="Tahoma"/>
          <w:color w:val="222222"/>
          <w:sz w:val="24"/>
          <w:szCs w:val="24"/>
          <w:lang w:val="en-GB"/>
        </w:rPr>
        <w:t xml:space="preserve">9. </w:t>
      </w:r>
      <w:r w:rsidRPr="0004227D">
        <w:rPr>
          <w:rFonts w:ascii="Tahoma" w:hAnsi="Tahoma" w:cs="Tahoma"/>
          <w:sz w:val="24"/>
          <w:szCs w:val="24"/>
          <w:lang w:val="en-GB"/>
        </w:rPr>
        <w:t xml:space="preserve">Concerning paragraph </w:t>
      </w:r>
      <w:r>
        <w:rPr>
          <w:rFonts w:ascii="Tahoma" w:hAnsi="Tahoma" w:cs="Tahoma"/>
          <w:sz w:val="24"/>
          <w:szCs w:val="24"/>
          <w:lang w:val="en-GB"/>
        </w:rPr>
        <w:t>19 of the draft GC No.24</w:t>
      </w:r>
      <w:r w:rsidR="002B55F4">
        <w:rPr>
          <w:rFonts w:ascii="Tahoma" w:hAnsi="Tahoma" w:cs="Tahoma"/>
          <w:sz w:val="24"/>
          <w:szCs w:val="24"/>
          <w:lang w:val="en-GB"/>
        </w:rPr>
        <w:t xml:space="preserve">, in order to reflect current practice worldwide </w:t>
      </w:r>
      <w:r>
        <w:rPr>
          <w:rFonts w:ascii="Tahoma" w:hAnsi="Tahoma" w:cs="Tahoma"/>
          <w:sz w:val="24"/>
          <w:szCs w:val="24"/>
          <w:lang w:val="en-GB"/>
        </w:rPr>
        <w:t>we would like to propose the adding in the text of the following terms (in bold in the text):</w:t>
      </w:r>
    </w:p>
    <w:p w:rsidR="00FD4341" w:rsidRPr="00FD4341" w:rsidRDefault="0004227D" w:rsidP="00807A6E">
      <w:pPr>
        <w:pStyle w:val="NormalWeb"/>
        <w:ind w:left="720"/>
        <w:jc w:val="both"/>
        <w:rPr>
          <w:rFonts w:ascii="Tahoma" w:hAnsi="Tahoma" w:cs="Tahoma"/>
          <w:lang w:val="en-GB"/>
        </w:rPr>
      </w:pPr>
      <w:r>
        <w:rPr>
          <w:rFonts w:ascii="Tahoma" w:hAnsi="Tahoma" w:cs="Tahoma"/>
          <w:lang w:val="en-GB"/>
        </w:rPr>
        <w:t>1</w:t>
      </w:r>
      <w:r w:rsidRPr="0004227D">
        <w:rPr>
          <w:rFonts w:ascii="Tahoma" w:hAnsi="Tahoma" w:cs="Tahoma"/>
          <w:lang w:val="en-GB"/>
        </w:rPr>
        <w:t xml:space="preserve">9. A juvenile justice policy without a set of measures aimed at preventing child offending suffers from serious shortcomings. States parties should fully integrate into their comprehensive national policy for juvenile justice the Riyadh Guidelines (1990), which emphasise prevention policies that facilitate the successful socialization and integration of all children, in particular through the family, the community, peer groups, schools, vocational training and the world of work, as well as through voluntary organizations. Prevention programmes should focus on support for families in particular those in vulnerable situations, the involvement of schools in teaching basic values, and extending special care and attention to young persons at risk. In this regard, particular attention should also be given to children who drop out of school or otherwise do not complete their education. </w:t>
      </w:r>
      <w:r w:rsidRPr="00003BF9">
        <w:rPr>
          <w:rFonts w:ascii="Tahoma" w:hAnsi="Tahoma" w:cs="Tahoma"/>
          <w:b/>
          <w:i/>
          <w:lang w:val="en-GB"/>
        </w:rPr>
        <w:t>The use of restorative justice approaches</w:t>
      </w:r>
      <w:r w:rsidR="00404288">
        <w:rPr>
          <w:rFonts w:ascii="Tahoma" w:hAnsi="Tahoma" w:cs="Tahoma"/>
          <w:b/>
          <w:i/>
          <w:lang w:val="en-GB"/>
        </w:rPr>
        <w:t xml:space="preserve"> such as mediation, conferences and circles</w:t>
      </w:r>
      <w:r w:rsidRPr="00003BF9">
        <w:rPr>
          <w:rFonts w:ascii="Tahoma" w:hAnsi="Tahoma" w:cs="Tahoma"/>
          <w:b/>
          <w:i/>
          <w:lang w:val="en-GB"/>
        </w:rPr>
        <w:t xml:space="preserve">, </w:t>
      </w:r>
      <w:r w:rsidR="001767DC" w:rsidRPr="00003BF9">
        <w:rPr>
          <w:rFonts w:ascii="Tahoma" w:hAnsi="Tahoma" w:cs="Tahoma"/>
          <w:b/>
          <w:i/>
          <w:lang w:val="en-GB"/>
        </w:rPr>
        <w:t>teen</w:t>
      </w:r>
      <w:r w:rsidRPr="00003BF9">
        <w:rPr>
          <w:rFonts w:ascii="Tahoma" w:hAnsi="Tahoma" w:cs="Tahoma"/>
          <w:b/>
          <w:i/>
          <w:lang w:val="en-GB"/>
        </w:rPr>
        <w:t xml:space="preserve"> courts in schools,</w:t>
      </w:r>
      <w:r w:rsidRPr="0004227D">
        <w:rPr>
          <w:rFonts w:ascii="Tahoma" w:hAnsi="Tahoma" w:cs="Tahoma"/>
          <w:b/>
          <w:lang w:val="en-GB"/>
        </w:rPr>
        <w:t xml:space="preserve"> </w:t>
      </w:r>
      <w:r w:rsidRPr="0004227D">
        <w:rPr>
          <w:rFonts w:ascii="Tahoma" w:hAnsi="Tahoma" w:cs="Tahoma"/>
          <w:lang w:val="en-GB"/>
        </w:rPr>
        <w:t xml:space="preserve">peer group support and a strong involvement of parents are recommended. The States parties should also develop community-based services and programmes that respond to the special needs, problems, concerns and interests of </w:t>
      </w:r>
      <w:r w:rsidRPr="00FD4341">
        <w:rPr>
          <w:rFonts w:ascii="Tahoma" w:hAnsi="Tahoma" w:cs="Tahoma"/>
          <w:lang w:val="en-GB"/>
        </w:rPr>
        <w:t xml:space="preserve">children, and that provide appropriate counselling and guidance to their families. </w:t>
      </w:r>
    </w:p>
    <w:p w:rsidR="00FD4341" w:rsidRPr="00F7727F" w:rsidRDefault="00FD4341" w:rsidP="00F7727F">
      <w:pPr>
        <w:spacing w:line="240" w:lineRule="auto"/>
        <w:jc w:val="both"/>
        <w:rPr>
          <w:rFonts w:ascii="Tahoma" w:hAnsi="Tahoma" w:cs="Tahoma"/>
          <w:color w:val="000000"/>
          <w:sz w:val="24"/>
          <w:szCs w:val="24"/>
          <w:lang w:val="en-GB"/>
        </w:rPr>
      </w:pPr>
      <w:r w:rsidRPr="00FD4341">
        <w:rPr>
          <w:rFonts w:ascii="Tahoma" w:hAnsi="Tahoma"/>
          <w:sz w:val="24"/>
        </w:rPr>
        <w:lastRenderedPageBreak/>
        <w:t xml:space="preserve">We also agree with </w:t>
      </w:r>
      <w:r w:rsidR="00F7727F">
        <w:rPr>
          <w:rFonts w:ascii="Tahoma" w:hAnsi="Tahoma"/>
          <w:sz w:val="24"/>
        </w:rPr>
        <w:t xml:space="preserve">the document that was sent by the coalition of children’s rights organizations including </w:t>
      </w:r>
      <w:r w:rsidRPr="00FD4341">
        <w:rPr>
          <w:rFonts w:ascii="Tahoma" w:hAnsi="Tahoma"/>
          <w:sz w:val="24"/>
        </w:rPr>
        <w:t xml:space="preserve">the Howard League </w:t>
      </w:r>
      <w:r w:rsidR="00F7727F">
        <w:rPr>
          <w:rFonts w:ascii="Tahoma" w:hAnsi="Tahoma" w:cs="Tahoma"/>
          <w:color w:val="000000"/>
          <w:sz w:val="24"/>
          <w:szCs w:val="24"/>
          <w:lang w:val="en-GB"/>
        </w:rPr>
        <w:t xml:space="preserve">for Penal Reform, Defence for Children International and Terre des Hommes </w:t>
      </w:r>
      <w:r w:rsidR="003E2500">
        <w:rPr>
          <w:rFonts w:ascii="Tahoma" w:hAnsi="Tahoma"/>
          <w:sz w:val="24"/>
        </w:rPr>
        <w:t>that the following should be added</w:t>
      </w:r>
      <w:r w:rsidRPr="00FD4341">
        <w:rPr>
          <w:rFonts w:ascii="Tahoma" w:hAnsi="Tahoma"/>
          <w:sz w:val="24"/>
        </w:rPr>
        <w:t>:</w:t>
      </w:r>
    </w:p>
    <w:p w:rsidR="00FD4341" w:rsidRPr="00F343BC" w:rsidRDefault="00F343BC" w:rsidP="00F343BC">
      <w:pPr>
        <w:pStyle w:val="CommentText"/>
        <w:pBdr>
          <w:top w:val="single" w:sz="4" w:space="1" w:color="auto"/>
          <w:left w:val="single" w:sz="4" w:space="4" w:color="auto"/>
          <w:bottom w:val="single" w:sz="4" w:space="1" w:color="auto"/>
          <w:right w:val="single" w:sz="4" w:space="4" w:color="auto"/>
        </w:pBdr>
        <w:rPr>
          <w:rFonts w:ascii="Tahoma" w:hAnsi="Tahoma"/>
          <w:i/>
          <w:sz w:val="24"/>
          <w:lang w:val="en-GB"/>
        </w:rPr>
      </w:pPr>
      <w:r w:rsidRPr="00F343BC">
        <w:rPr>
          <w:rFonts w:ascii="Tahoma" w:hAnsi="Tahoma"/>
          <w:b/>
          <w:i/>
          <w:sz w:val="24"/>
          <w:lang w:val="en-GB"/>
        </w:rPr>
        <w:t>Restorative approaches that are consistent with the best interests and rights of the child should be considered in every case and at every stage. This does not apply solely to first time offences.</w:t>
      </w:r>
      <w:r w:rsidRPr="00F343BC">
        <w:rPr>
          <w:rStyle w:val="CommentReference"/>
          <w:lang w:val="en-GB"/>
        </w:rPr>
        <w:t/>
      </w:r>
    </w:p>
    <w:p w:rsidR="005329FB" w:rsidRDefault="00B163CD" w:rsidP="00003BF9">
      <w:pPr>
        <w:pStyle w:val="NormalWeb"/>
        <w:jc w:val="both"/>
        <w:rPr>
          <w:rFonts w:ascii="Tahoma" w:hAnsi="Tahoma" w:cs="Tahoma"/>
          <w:lang w:val="en-GB"/>
        </w:rPr>
      </w:pPr>
      <w:r>
        <w:rPr>
          <w:rFonts w:ascii="Tahoma" w:hAnsi="Tahoma" w:cs="Tahoma"/>
          <w:lang w:val="en-GB"/>
        </w:rPr>
        <w:t>Thank you</w:t>
      </w:r>
      <w:r w:rsidR="005329FB">
        <w:rPr>
          <w:rFonts w:ascii="Tahoma" w:hAnsi="Tahoma" w:cs="Tahoma"/>
          <w:lang w:val="en-GB"/>
        </w:rPr>
        <w:t xml:space="preserve"> for considering these reflections and suggestions.</w:t>
      </w:r>
    </w:p>
    <w:p w:rsidR="00B163CD" w:rsidRDefault="005329FB" w:rsidP="00003BF9">
      <w:pPr>
        <w:pStyle w:val="NormalWeb"/>
        <w:jc w:val="both"/>
        <w:rPr>
          <w:rFonts w:ascii="Tahoma" w:hAnsi="Tahoma" w:cs="Tahoma"/>
          <w:lang w:val="en-GB"/>
        </w:rPr>
      </w:pPr>
      <w:r>
        <w:rPr>
          <w:rFonts w:ascii="Tahoma" w:hAnsi="Tahoma" w:cs="Tahoma"/>
          <w:lang w:val="en-GB"/>
        </w:rPr>
        <w:t>Sincerely,</w:t>
      </w:r>
    </w:p>
    <w:p w:rsidR="00B163CD" w:rsidRDefault="00B163CD" w:rsidP="00003BF9">
      <w:pPr>
        <w:pStyle w:val="NormalWeb"/>
        <w:spacing w:before="0" w:after="0"/>
        <w:rPr>
          <w:rFonts w:ascii="Tahoma" w:hAnsi="Tahoma" w:cs="Tahoma"/>
          <w:lang w:val="en-GB"/>
        </w:rPr>
      </w:pPr>
      <w:r>
        <w:rPr>
          <w:rFonts w:ascii="Tahoma" w:hAnsi="Tahoma" w:cs="Tahoma"/>
          <w:lang w:val="en-GB"/>
        </w:rPr>
        <w:t xml:space="preserve">Annemieke Wolthuis, </w:t>
      </w:r>
      <w:r w:rsidR="003E2500">
        <w:rPr>
          <w:rFonts w:ascii="Tahoma" w:hAnsi="Tahoma" w:cs="Tahoma"/>
          <w:lang w:val="en-GB"/>
        </w:rPr>
        <w:t>V</w:t>
      </w:r>
      <w:r>
        <w:rPr>
          <w:rFonts w:ascii="Tahoma" w:hAnsi="Tahoma" w:cs="Tahoma"/>
          <w:lang w:val="en-GB"/>
        </w:rPr>
        <w:t xml:space="preserve">ice </w:t>
      </w:r>
      <w:r w:rsidR="003E2500">
        <w:rPr>
          <w:rFonts w:ascii="Tahoma" w:hAnsi="Tahoma" w:cs="Tahoma"/>
          <w:lang w:val="en-GB"/>
        </w:rPr>
        <w:t>C</w:t>
      </w:r>
      <w:r>
        <w:rPr>
          <w:rFonts w:ascii="Tahoma" w:hAnsi="Tahoma" w:cs="Tahoma"/>
          <w:lang w:val="en-GB"/>
        </w:rPr>
        <w:t xml:space="preserve">hair EFRJ </w:t>
      </w:r>
    </w:p>
    <w:p w:rsidR="00B163CD" w:rsidRDefault="00B163CD" w:rsidP="00003BF9">
      <w:pPr>
        <w:pStyle w:val="NormalWeb"/>
        <w:spacing w:before="0" w:after="0"/>
        <w:rPr>
          <w:rFonts w:ascii="Tahoma" w:hAnsi="Tahoma" w:cs="Tahoma"/>
          <w:lang w:val="en-GB"/>
        </w:rPr>
      </w:pPr>
      <w:r>
        <w:rPr>
          <w:rFonts w:ascii="Tahoma" w:hAnsi="Tahoma" w:cs="Tahoma"/>
          <w:lang w:val="en-GB"/>
        </w:rPr>
        <w:t>Edit T</w:t>
      </w:r>
      <w:r w:rsidR="005329FB">
        <w:rPr>
          <w:rFonts w:ascii="Tahoma" w:hAnsi="Tahoma" w:cs="Tahoma"/>
          <w:lang w:val="en-GB"/>
        </w:rPr>
        <w:t>ö</w:t>
      </w:r>
      <w:r>
        <w:rPr>
          <w:rFonts w:ascii="Tahoma" w:hAnsi="Tahoma" w:cs="Tahoma"/>
          <w:lang w:val="en-GB"/>
        </w:rPr>
        <w:t>rz</w:t>
      </w:r>
      <w:r w:rsidR="005329FB">
        <w:rPr>
          <w:rFonts w:ascii="Tahoma" w:hAnsi="Tahoma" w:cs="Tahoma"/>
          <w:lang w:val="en-GB"/>
        </w:rPr>
        <w:t>s</w:t>
      </w:r>
      <w:r>
        <w:rPr>
          <w:rFonts w:ascii="Tahoma" w:hAnsi="Tahoma" w:cs="Tahoma"/>
          <w:lang w:val="en-GB"/>
        </w:rPr>
        <w:t xml:space="preserve">, </w:t>
      </w:r>
      <w:r w:rsidR="003E2500">
        <w:rPr>
          <w:rFonts w:ascii="Tahoma" w:hAnsi="Tahoma" w:cs="Tahoma"/>
          <w:lang w:val="en-GB"/>
        </w:rPr>
        <w:t>D</w:t>
      </w:r>
      <w:r>
        <w:rPr>
          <w:rFonts w:ascii="Tahoma" w:hAnsi="Tahoma" w:cs="Tahoma"/>
          <w:lang w:val="en-GB"/>
        </w:rPr>
        <w:t>irector EFRJ</w:t>
      </w:r>
    </w:p>
    <w:p w:rsidR="00FD4341" w:rsidRPr="00FD4341" w:rsidRDefault="00FD4341" w:rsidP="0004227D">
      <w:pPr>
        <w:pStyle w:val="NormalWeb"/>
        <w:spacing w:line="288" w:lineRule="auto"/>
        <w:jc w:val="both"/>
        <w:rPr>
          <w:rFonts w:ascii="Tahoma" w:hAnsi="Tahoma" w:cs="Tahoma"/>
          <w:lang w:val="en-GB"/>
        </w:rPr>
      </w:pPr>
    </w:p>
    <w:p w:rsidR="0004227D" w:rsidRDefault="0004227D" w:rsidP="0004227D">
      <w:pPr>
        <w:pStyle w:val="NormalWeb"/>
        <w:spacing w:line="288" w:lineRule="auto"/>
        <w:jc w:val="both"/>
        <w:rPr>
          <w:rFonts w:ascii="Tahoma" w:hAnsi="Tahoma" w:cs="Tahoma"/>
          <w:lang w:val="en-GB"/>
        </w:rPr>
      </w:pPr>
    </w:p>
    <w:p w:rsidR="00457032" w:rsidRPr="00971F1C" w:rsidRDefault="00457032" w:rsidP="00971F1C">
      <w:pPr>
        <w:shd w:val="clear" w:color="auto" w:fill="FFFFFF"/>
        <w:spacing w:line="260" w:lineRule="atLeast"/>
        <w:rPr>
          <w:rFonts w:asciiTheme="majorHAnsi" w:hAnsiTheme="majorHAnsi"/>
          <w:color w:val="222222"/>
          <w:lang w:val="en-GB"/>
        </w:rPr>
      </w:pPr>
    </w:p>
    <w:sectPr w:rsidR="00457032" w:rsidRPr="00971F1C" w:rsidSect="00C412F3">
      <w:headerReference w:type="even" r:id="rId9"/>
      <w:headerReference w:type="default" r:id="rId10"/>
      <w:footerReference w:type="even" r:id="rId11"/>
      <w:footerReference w:type="default" r:id="rId12"/>
      <w:headerReference w:type="first" r:id="rId13"/>
      <w:pgSz w:w="12240" w:h="15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B5659" w16cid:durableId="1FDDCB74"/>
  <w16cid:commentId w16cid:paraId="7E4C8DAF" w16cid:durableId="1FDDCAA6"/>
  <w16cid:commentId w16cid:paraId="76B0A430" w16cid:durableId="1FDDCBDA"/>
  <w16cid:commentId w16cid:paraId="658918A2" w16cid:durableId="1FDDCCDD"/>
  <w16cid:commentId w16cid:paraId="5782E0A2" w16cid:durableId="1FDDCAA7"/>
  <w16cid:commentId w16cid:paraId="0881F48E" w16cid:durableId="1FDDCD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2D" w:rsidRDefault="004E432D" w:rsidP="009A1792">
      <w:pPr>
        <w:spacing w:after="0" w:line="240" w:lineRule="auto"/>
      </w:pPr>
      <w:r>
        <w:separator/>
      </w:r>
    </w:p>
  </w:endnote>
  <w:endnote w:type="continuationSeparator" w:id="0">
    <w:p w:rsidR="004E432D" w:rsidRDefault="004E432D" w:rsidP="009A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vertMTStd-Light">
    <w:altName w:val="Cambria"/>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C" w:rsidRDefault="00F343BC" w:rsidP="00F34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43BC" w:rsidRDefault="00F343BC" w:rsidP="00F34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C" w:rsidRDefault="00F343BC" w:rsidP="00F34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849">
      <w:rPr>
        <w:rStyle w:val="PageNumber"/>
        <w:noProof/>
      </w:rPr>
      <w:t>1</w:t>
    </w:r>
    <w:r>
      <w:rPr>
        <w:rStyle w:val="PageNumber"/>
      </w:rPr>
      <w:fldChar w:fldCharType="end"/>
    </w:r>
  </w:p>
  <w:p w:rsidR="00F343BC" w:rsidRDefault="004E432D" w:rsidP="00F343BC">
    <w:pPr>
      <w:pStyle w:val="Footer"/>
      <w:tabs>
        <w:tab w:val="clear" w:pos="4680"/>
        <w:tab w:val="left" w:pos="5370"/>
      </w:tabs>
      <w:ind w:right="360"/>
    </w:pPr>
    <w:r>
      <w:rPr>
        <w:noProof/>
      </w:rPr>
      <w:pict w14:anchorId="2CF5C3B3">
        <v:shapetype id="_x0000_t202" coordsize="21600,21600" o:spt="202" path="m,l,21600r21600,l21600,xe">
          <v:stroke joinstyle="miter"/>
          <v:path gradientshapeok="t" o:connecttype="rect"/>
        </v:shapetype>
        <v:shape id="Text Box 2" o:spid="_x0000_s2051" type="#_x0000_t202" alt="" style="position:absolute;margin-left:255.75pt;margin-top:-7.35pt;width:151.5pt;height:61.5pt;z-index:251658240;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v:textbox>
            <w:txbxContent>
              <w:p w:rsidR="00F343BC" w:rsidRPr="00DD3391" w:rsidRDefault="00F343BC" w:rsidP="00AA63B0">
                <w:pPr>
                  <w:rPr>
                    <w:b/>
                    <w:color w:val="4F81BD" w:themeColor="accent1"/>
                    <w:sz w:val="20"/>
                    <w:szCs w:val="20"/>
                  </w:rPr>
                </w:pPr>
                <w:r w:rsidRPr="00DD3391">
                  <w:rPr>
                    <w:b/>
                    <w:color w:val="4F81BD" w:themeColor="accent1"/>
                    <w:sz w:val="20"/>
                    <w:szCs w:val="20"/>
                  </w:rPr>
                  <w:t xml:space="preserve">This event received funding from the European </w:t>
                </w:r>
                <w:r>
                  <w:rPr>
                    <w:b/>
                    <w:color w:val="4F81BD" w:themeColor="accent1"/>
                    <w:sz w:val="20"/>
                    <w:szCs w:val="20"/>
                  </w:rPr>
                  <w:t>Commission – Justice Programme</w:t>
                </w:r>
              </w:p>
              <w:p w:rsidR="00F343BC" w:rsidRDefault="00F343BC" w:rsidP="00C412F3"/>
            </w:txbxContent>
          </v:textbox>
          <w10:wrap type="square"/>
        </v:shape>
      </w:pict>
    </w:r>
    <w:r>
      <w:rPr>
        <w:noProof/>
      </w:rPr>
      <w:pict w14:anchorId="6A4FD9EF">
        <v:shape id="_x0000_s2050" type="#_x0000_t202" alt="" style="position:absolute;margin-left:420.75pt;margin-top:-7.35pt;width:92.25pt;height:55.35pt;z-index:251662848;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v:textbox>
            <w:txbxContent>
              <w:p w:rsidR="00F343BC" w:rsidRDefault="00F343BC">
                <w:r w:rsidRPr="00796AD8">
                  <w:rPr>
                    <w:noProof/>
                    <w:lang w:val="en-GB" w:eastAsia="en-GB"/>
                  </w:rPr>
                  <w:drawing>
                    <wp:inline distT="0" distB="0" distL="0" distR="0">
                      <wp:extent cx="809625" cy="542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2D" w:rsidRDefault="004E432D" w:rsidP="009A1792">
      <w:pPr>
        <w:spacing w:after="0" w:line="240" w:lineRule="auto"/>
      </w:pPr>
      <w:r>
        <w:separator/>
      </w:r>
    </w:p>
  </w:footnote>
  <w:footnote w:type="continuationSeparator" w:id="0">
    <w:p w:rsidR="004E432D" w:rsidRDefault="004E432D" w:rsidP="009A1792">
      <w:pPr>
        <w:spacing w:after="0" w:line="240" w:lineRule="auto"/>
      </w:pPr>
      <w:r>
        <w:continuationSeparator/>
      </w:r>
    </w:p>
  </w:footnote>
  <w:footnote w:id="1">
    <w:p w:rsidR="00F343BC" w:rsidRPr="00005484" w:rsidRDefault="00F343BC" w:rsidP="005329FB">
      <w:pPr>
        <w:autoSpaceDE w:val="0"/>
        <w:autoSpaceDN w:val="0"/>
        <w:adjustRightInd w:val="0"/>
        <w:spacing w:after="0" w:line="240" w:lineRule="auto"/>
        <w:rPr>
          <w:rFonts w:ascii="CalvertMTStd-Light" w:hAnsi="CalvertMTStd-Light" w:cs="CalvertMTStd-Light"/>
          <w:color w:val="333333"/>
          <w:sz w:val="24"/>
          <w:szCs w:val="24"/>
          <w:lang w:val="en-GB"/>
        </w:rPr>
      </w:pPr>
      <w:r>
        <w:rPr>
          <w:rStyle w:val="FootnoteReference"/>
        </w:rPr>
        <w:footnoteRef/>
      </w:r>
      <w:r w:rsidRPr="00E02159">
        <w:rPr>
          <w:lang w:val="en-GB"/>
        </w:rPr>
        <w:t xml:space="preserve"> </w:t>
      </w:r>
      <w:r>
        <w:rPr>
          <w:lang w:val="en-GB"/>
        </w:rPr>
        <w:t>The “Practical Guide Implementing Restorative Justice with Children”</w:t>
      </w:r>
      <w:r w:rsidRPr="00005484">
        <w:rPr>
          <w:lang w:val="en-GB"/>
        </w:rPr>
        <w:t xml:space="preserve"> </w:t>
      </w:r>
      <w:r>
        <w:rPr>
          <w:lang w:val="en-GB"/>
        </w:rPr>
        <w:t>gives</w:t>
      </w:r>
      <w:r w:rsidRPr="00E02159">
        <w:rPr>
          <w:lang w:val="en-GB"/>
        </w:rPr>
        <w:t xml:space="preserve"> a detailed overview of t</w:t>
      </w:r>
      <w:r>
        <w:rPr>
          <w:lang w:val="en-GB"/>
        </w:rPr>
        <w:t>he main instruments concerning</w:t>
      </w:r>
      <w:r w:rsidRPr="00005484">
        <w:rPr>
          <w:rFonts w:asciiTheme="minorHAnsi" w:hAnsiTheme="minorHAnsi" w:cstheme="minorBidi"/>
          <w:lang w:val="en-GB"/>
        </w:rPr>
        <w:t xml:space="preserve"> children’s rights and restorative justice, from the United Nations, the Council of Europe and the European Union</w:t>
      </w:r>
      <w:r>
        <w:rPr>
          <w:lang w:val="en-GB"/>
        </w:rPr>
        <w:t xml:space="preserve">: </w:t>
      </w:r>
    </w:p>
    <w:p w:rsidR="00F343BC" w:rsidRPr="00E02159" w:rsidRDefault="00F343BC" w:rsidP="005329FB">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C" w:rsidRDefault="004E432D">
    <w:pPr>
      <w:pStyle w:val="Header"/>
    </w:pPr>
    <w:r>
      <w:rPr>
        <w:noProof/>
      </w:rPr>
      <w:pict w14:anchorId="3077C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7610" o:spid="_x0000_s2053" type="#_x0000_t75" alt="briefpapier EUFORUM druk"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briefpapier EUFORUM dr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C" w:rsidRDefault="004E432D" w:rsidP="00F2343E">
    <w:pPr>
      <w:pStyle w:val="Header"/>
      <w:tabs>
        <w:tab w:val="clear" w:pos="4680"/>
        <w:tab w:val="clear" w:pos="9360"/>
        <w:tab w:val="left" w:pos="765"/>
      </w:tabs>
    </w:pPr>
    <w:r>
      <w:rPr>
        <w:noProof/>
      </w:rPr>
      <w:pict w14:anchorId="3B7F1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7611" o:spid="_x0000_s2052" type="#_x0000_t75" alt="briefpapier EUFORUM druk" style="position:absolute;margin-left:-64.5pt;margin-top:-131.1pt;width:615.15pt;height:830.55pt;z-index:-251657728;mso-wrap-edited:f;mso-width-percent:0;mso-height-percent:0;mso-position-horizontal-relative:margin;mso-position-vertical-relative:margin;mso-width-percent:0;mso-height-percent:0" o:allowincell="f">
          <v:imagedata r:id="rId1" o:title="briefpapier EUFORUM druk"/>
          <o:lock v:ext="edit" aspectratio="f"/>
          <w10:wrap anchorx="margin" anchory="margin"/>
        </v:shape>
      </w:pict>
    </w:r>
  </w:p>
  <w:p w:rsidR="00F343BC" w:rsidRDefault="00F343BC" w:rsidP="00F2343E">
    <w:pPr>
      <w:pStyle w:val="Header"/>
      <w:tabs>
        <w:tab w:val="clear" w:pos="4680"/>
        <w:tab w:val="clear" w:pos="9360"/>
        <w:tab w:val="left" w:pos="765"/>
      </w:tabs>
    </w:pPr>
  </w:p>
  <w:p w:rsidR="00F343BC" w:rsidRDefault="00F343BC" w:rsidP="00F2343E">
    <w:pPr>
      <w:pStyle w:val="Header"/>
      <w:tabs>
        <w:tab w:val="clear" w:pos="4680"/>
        <w:tab w:val="clear" w:pos="9360"/>
        <w:tab w:val="left" w:pos="765"/>
      </w:tabs>
    </w:pPr>
  </w:p>
  <w:p w:rsidR="00F343BC" w:rsidRDefault="00F343BC" w:rsidP="00F2343E">
    <w:pPr>
      <w:pStyle w:val="Header"/>
      <w:tabs>
        <w:tab w:val="clear" w:pos="4680"/>
        <w:tab w:val="clear" w:pos="9360"/>
        <w:tab w:val="left" w:pos="765"/>
      </w:tabs>
    </w:pPr>
  </w:p>
  <w:p w:rsidR="00F343BC" w:rsidRDefault="00F343BC" w:rsidP="00F2343E">
    <w:pPr>
      <w:pStyle w:val="Header"/>
      <w:tabs>
        <w:tab w:val="clear" w:pos="4680"/>
        <w:tab w:val="clear" w:pos="9360"/>
        <w:tab w:val="left" w:pos="76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C" w:rsidRDefault="004E432D">
    <w:pPr>
      <w:pStyle w:val="Header"/>
    </w:pPr>
    <w:r>
      <w:rPr>
        <w:noProof/>
      </w:rPr>
      <w:pict w14:anchorId="69F3C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87609" o:spid="_x0000_s2049" type="#_x0000_t75" alt="briefpapier EUFORUM druk"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briefpapier EUFORUM dru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6F"/>
    <w:multiLevelType w:val="hybridMultilevel"/>
    <w:tmpl w:val="9A8C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0FD"/>
    <w:multiLevelType w:val="hybridMultilevel"/>
    <w:tmpl w:val="13064350"/>
    <w:lvl w:ilvl="0" w:tplc="7BB8B908">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E3514A"/>
    <w:multiLevelType w:val="hybridMultilevel"/>
    <w:tmpl w:val="9E0228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72E3060"/>
    <w:multiLevelType w:val="hybridMultilevel"/>
    <w:tmpl w:val="FB1AA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22865"/>
    <w:multiLevelType w:val="hybridMultilevel"/>
    <w:tmpl w:val="6D7CA7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3A0DAE"/>
    <w:multiLevelType w:val="hybridMultilevel"/>
    <w:tmpl w:val="EB68B45C"/>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43542E99"/>
    <w:multiLevelType w:val="hybridMultilevel"/>
    <w:tmpl w:val="6D7CA70E"/>
    <w:lvl w:ilvl="0" w:tplc="0813000F">
      <w:start w:val="1"/>
      <w:numFmt w:val="decimal"/>
      <w:lvlText w:val="%1."/>
      <w:lvlJc w:val="left"/>
      <w:pPr>
        <w:ind w:left="1353" w:hanging="360"/>
      </w:pPr>
      <w:rPr>
        <w:rFonts w:hint="default"/>
      </w:rPr>
    </w:lvl>
    <w:lvl w:ilvl="1" w:tplc="08130019">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7" w15:restartNumberingAfterBreak="0">
    <w:nsid w:val="6C971FA7"/>
    <w:multiLevelType w:val="hybridMultilevel"/>
    <w:tmpl w:val="EF1CC2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F70A19"/>
    <w:multiLevelType w:val="hybridMultilevel"/>
    <w:tmpl w:val="3182B7D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85FF8"/>
    <w:multiLevelType w:val="hybridMultilevel"/>
    <w:tmpl w:val="122A2606"/>
    <w:lvl w:ilvl="0" w:tplc="2B7A5688">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FF00FA"/>
    <w:multiLevelType w:val="hybridMultilevel"/>
    <w:tmpl w:val="A8F8CDB4"/>
    <w:lvl w:ilvl="0" w:tplc="D7A8F1BE">
      <w:start w:val="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C27D8"/>
    <w:multiLevelType w:val="hybridMultilevel"/>
    <w:tmpl w:val="EB7A4F3C"/>
    <w:lvl w:ilvl="0" w:tplc="6776B9FE">
      <w:start w:val="18"/>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5"/>
  </w:num>
  <w:num w:numId="6">
    <w:abstractNumId w:val="7"/>
  </w:num>
  <w:num w:numId="7">
    <w:abstractNumId w:val="6"/>
  </w:num>
  <w:num w:numId="8">
    <w:abstractNumId w:val="4"/>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358"/>
    <w:rsid w:val="00003BF9"/>
    <w:rsid w:val="00005E44"/>
    <w:rsid w:val="00014C7D"/>
    <w:rsid w:val="0004227D"/>
    <w:rsid w:val="0004610C"/>
    <w:rsid w:val="000562B2"/>
    <w:rsid w:val="000853B6"/>
    <w:rsid w:val="000A0AAB"/>
    <w:rsid w:val="000B2021"/>
    <w:rsid w:val="000D1B4F"/>
    <w:rsid w:val="000E2AD6"/>
    <w:rsid w:val="000F7A08"/>
    <w:rsid w:val="001208A6"/>
    <w:rsid w:val="00125292"/>
    <w:rsid w:val="0013718D"/>
    <w:rsid w:val="00150592"/>
    <w:rsid w:val="00152C53"/>
    <w:rsid w:val="0017290C"/>
    <w:rsid w:val="001767DC"/>
    <w:rsid w:val="001A2C3E"/>
    <w:rsid w:val="001B313E"/>
    <w:rsid w:val="001B40BC"/>
    <w:rsid w:val="001D1FC8"/>
    <w:rsid w:val="001D2602"/>
    <w:rsid w:val="001F17B0"/>
    <w:rsid w:val="001F7389"/>
    <w:rsid w:val="002040C7"/>
    <w:rsid w:val="00215C8A"/>
    <w:rsid w:val="002415B3"/>
    <w:rsid w:val="00246EF3"/>
    <w:rsid w:val="00247A43"/>
    <w:rsid w:val="00261286"/>
    <w:rsid w:val="00263468"/>
    <w:rsid w:val="00264191"/>
    <w:rsid w:val="002A023C"/>
    <w:rsid w:val="002B55F4"/>
    <w:rsid w:val="002C6750"/>
    <w:rsid w:val="002D5B80"/>
    <w:rsid w:val="002D7A11"/>
    <w:rsid w:val="002E01CD"/>
    <w:rsid w:val="002E1106"/>
    <w:rsid w:val="0030182F"/>
    <w:rsid w:val="003059AE"/>
    <w:rsid w:val="0031723C"/>
    <w:rsid w:val="00322F69"/>
    <w:rsid w:val="00325E2A"/>
    <w:rsid w:val="003415FB"/>
    <w:rsid w:val="003537C8"/>
    <w:rsid w:val="003774EE"/>
    <w:rsid w:val="003B1257"/>
    <w:rsid w:val="003B4F6B"/>
    <w:rsid w:val="003D0143"/>
    <w:rsid w:val="003E2500"/>
    <w:rsid w:val="003E7E73"/>
    <w:rsid w:val="00404288"/>
    <w:rsid w:val="0045008B"/>
    <w:rsid w:val="00454009"/>
    <w:rsid w:val="00457032"/>
    <w:rsid w:val="00457D27"/>
    <w:rsid w:val="00466644"/>
    <w:rsid w:val="00490687"/>
    <w:rsid w:val="004A3D6D"/>
    <w:rsid w:val="004B19E0"/>
    <w:rsid w:val="004C7A3C"/>
    <w:rsid w:val="004E432D"/>
    <w:rsid w:val="005303C3"/>
    <w:rsid w:val="005329FB"/>
    <w:rsid w:val="0054005D"/>
    <w:rsid w:val="005B4780"/>
    <w:rsid w:val="005D0F4F"/>
    <w:rsid w:val="005E36E8"/>
    <w:rsid w:val="005F092D"/>
    <w:rsid w:val="00617E2B"/>
    <w:rsid w:val="00641E0A"/>
    <w:rsid w:val="0064337E"/>
    <w:rsid w:val="00652C00"/>
    <w:rsid w:val="00662697"/>
    <w:rsid w:val="00664E05"/>
    <w:rsid w:val="00670DBA"/>
    <w:rsid w:val="0067602F"/>
    <w:rsid w:val="0068648A"/>
    <w:rsid w:val="00687143"/>
    <w:rsid w:val="00695C65"/>
    <w:rsid w:val="00695D6A"/>
    <w:rsid w:val="006A735F"/>
    <w:rsid w:val="006B0075"/>
    <w:rsid w:val="006E2645"/>
    <w:rsid w:val="006E7757"/>
    <w:rsid w:val="0071212C"/>
    <w:rsid w:val="00715555"/>
    <w:rsid w:val="00732343"/>
    <w:rsid w:val="0073541C"/>
    <w:rsid w:val="00751358"/>
    <w:rsid w:val="007616B6"/>
    <w:rsid w:val="00762241"/>
    <w:rsid w:val="00771C74"/>
    <w:rsid w:val="00795E12"/>
    <w:rsid w:val="00796AD8"/>
    <w:rsid w:val="007A09C6"/>
    <w:rsid w:val="007D52DC"/>
    <w:rsid w:val="007F0720"/>
    <w:rsid w:val="00804128"/>
    <w:rsid w:val="008067BE"/>
    <w:rsid w:val="00807A6E"/>
    <w:rsid w:val="00851966"/>
    <w:rsid w:val="008670A0"/>
    <w:rsid w:val="008A2F56"/>
    <w:rsid w:val="008A7B1E"/>
    <w:rsid w:val="008F26E3"/>
    <w:rsid w:val="008F3ADA"/>
    <w:rsid w:val="008F6973"/>
    <w:rsid w:val="00966A81"/>
    <w:rsid w:val="00971F1C"/>
    <w:rsid w:val="0097571B"/>
    <w:rsid w:val="009A1792"/>
    <w:rsid w:val="009A3D6F"/>
    <w:rsid w:val="009B67E6"/>
    <w:rsid w:val="009C0154"/>
    <w:rsid w:val="009D015A"/>
    <w:rsid w:val="009F5D51"/>
    <w:rsid w:val="00A022D8"/>
    <w:rsid w:val="00A109C0"/>
    <w:rsid w:val="00A13A3D"/>
    <w:rsid w:val="00A633D5"/>
    <w:rsid w:val="00A71900"/>
    <w:rsid w:val="00A75DF7"/>
    <w:rsid w:val="00A76661"/>
    <w:rsid w:val="00A8670E"/>
    <w:rsid w:val="00AA63B0"/>
    <w:rsid w:val="00AB1070"/>
    <w:rsid w:val="00AB18F8"/>
    <w:rsid w:val="00AB2F33"/>
    <w:rsid w:val="00AC3B07"/>
    <w:rsid w:val="00AD0B25"/>
    <w:rsid w:val="00AD34E8"/>
    <w:rsid w:val="00AE782F"/>
    <w:rsid w:val="00B03697"/>
    <w:rsid w:val="00B1256A"/>
    <w:rsid w:val="00B163CD"/>
    <w:rsid w:val="00B2662F"/>
    <w:rsid w:val="00B31CE1"/>
    <w:rsid w:val="00B4188F"/>
    <w:rsid w:val="00B472CE"/>
    <w:rsid w:val="00B50357"/>
    <w:rsid w:val="00B635A5"/>
    <w:rsid w:val="00B67928"/>
    <w:rsid w:val="00B809E9"/>
    <w:rsid w:val="00C119B7"/>
    <w:rsid w:val="00C23198"/>
    <w:rsid w:val="00C34221"/>
    <w:rsid w:val="00C3532C"/>
    <w:rsid w:val="00C412F3"/>
    <w:rsid w:val="00C54EF4"/>
    <w:rsid w:val="00C6040C"/>
    <w:rsid w:val="00CA302C"/>
    <w:rsid w:val="00D171F5"/>
    <w:rsid w:val="00D21849"/>
    <w:rsid w:val="00D26076"/>
    <w:rsid w:val="00D66376"/>
    <w:rsid w:val="00D6715E"/>
    <w:rsid w:val="00D71804"/>
    <w:rsid w:val="00D82465"/>
    <w:rsid w:val="00D86C66"/>
    <w:rsid w:val="00D94B61"/>
    <w:rsid w:val="00DD0A75"/>
    <w:rsid w:val="00DD1E72"/>
    <w:rsid w:val="00DE0C08"/>
    <w:rsid w:val="00E2414E"/>
    <w:rsid w:val="00E378C1"/>
    <w:rsid w:val="00E437E4"/>
    <w:rsid w:val="00E76D7F"/>
    <w:rsid w:val="00E92418"/>
    <w:rsid w:val="00EA34A3"/>
    <w:rsid w:val="00EB58CA"/>
    <w:rsid w:val="00EC0CF2"/>
    <w:rsid w:val="00ED311C"/>
    <w:rsid w:val="00ED61C1"/>
    <w:rsid w:val="00EE1D3E"/>
    <w:rsid w:val="00EE24A3"/>
    <w:rsid w:val="00EE369A"/>
    <w:rsid w:val="00F04C08"/>
    <w:rsid w:val="00F07C67"/>
    <w:rsid w:val="00F2343E"/>
    <w:rsid w:val="00F2456A"/>
    <w:rsid w:val="00F335B5"/>
    <w:rsid w:val="00F343BC"/>
    <w:rsid w:val="00F4108D"/>
    <w:rsid w:val="00F56101"/>
    <w:rsid w:val="00F7727F"/>
    <w:rsid w:val="00F977EF"/>
    <w:rsid w:val="00FB736D"/>
    <w:rsid w:val="00FD4341"/>
    <w:rsid w:val="00FF0A08"/>
    <w:rsid w:val="00FF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37311FD-4F90-406E-9AF3-2E1FA6F8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C6750"/>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D568DF"/>
    <w:rPr>
      <w:rFonts w:ascii="Lucida Grande" w:hAnsi="Lucida Grande" w:cs="Lucida Grande"/>
      <w:sz w:val="18"/>
      <w:szCs w:val="18"/>
    </w:rPr>
  </w:style>
  <w:style w:type="character" w:customStyle="1" w:styleId="BalloonTextChar0">
    <w:name w:val="Balloon Text Char"/>
    <w:basedOn w:val="DefaultParagraphFont"/>
    <w:uiPriority w:val="99"/>
    <w:semiHidden/>
    <w:rsid w:val="00D568DF"/>
    <w:rPr>
      <w:rFonts w:ascii="Lucida Grande" w:hAnsi="Lucida Grande" w:cs="Lucida Grande"/>
      <w:sz w:val="18"/>
      <w:szCs w:val="18"/>
    </w:rPr>
  </w:style>
  <w:style w:type="character" w:customStyle="1" w:styleId="BalloonTextChar2">
    <w:name w:val="Balloon Text Char"/>
    <w:basedOn w:val="DefaultParagraphFont"/>
    <w:uiPriority w:val="99"/>
    <w:semiHidden/>
    <w:rsid w:val="00D568DF"/>
    <w:rPr>
      <w:rFonts w:ascii="Lucida Grande" w:hAnsi="Lucida Grande" w:cs="Lucida Grande"/>
      <w:sz w:val="18"/>
      <w:szCs w:val="18"/>
    </w:rPr>
  </w:style>
  <w:style w:type="character" w:customStyle="1" w:styleId="BalloonTextChar3">
    <w:name w:val="Balloon Text Char"/>
    <w:basedOn w:val="DefaultParagraphFont"/>
    <w:uiPriority w:val="99"/>
    <w:semiHidden/>
    <w:rsid w:val="00D568DF"/>
    <w:rPr>
      <w:rFonts w:ascii="Lucida Grande" w:hAnsi="Lucida Grande" w:cs="Lucida Grande"/>
      <w:sz w:val="18"/>
      <w:szCs w:val="18"/>
    </w:rPr>
  </w:style>
  <w:style w:type="paragraph" w:styleId="Header">
    <w:name w:val="header"/>
    <w:basedOn w:val="Normal"/>
    <w:link w:val="HeaderChar"/>
    <w:uiPriority w:val="99"/>
    <w:semiHidden/>
    <w:unhideWhenUsed/>
    <w:rsid w:val="009A1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792"/>
  </w:style>
  <w:style w:type="paragraph" w:styleId="Footer">
    <w:name w:val="footer"/>
    <w:basedOn w:val="Normal"/>
    <w:link w:val="FooterChar"/>
    <w:uiPriority w:val="99"/>
    <w:unhideWhenUsed/>
    <w:rsid w:val="009A1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92"/>
  </w:style>
  <w:style w:type="paragraph" w:styleId="ListParagraph">
    <w:name w:val="List Paragraph"/>
    <w:basedOn w:val="Normal"/>
    <w:uiPriority w:val="34"/>
    <w:qFormat/>
    <w:rsid w:val="00C412F3"/>
    <w:pPr>
      <w:spacing w:after="0" w:line="240" w:lineRule="auto"/>
      <w:ind w:left="720"/>
      <w:contextualSpacing/>
    </w:pPr>
    <w:rPr>
      <w:rFonts w:asciiTheme="minorHAnsi" w:eastAsiaTheme="minorEastAsia" w:hAnsiTheme="minorHAnsi" w:cstheme="minorBidi"/>
      <w:sz w:val="24"/>
      <w:szCs w:val="24"/>
      <w:lang w:val="en-GB"/>
    </w:rPr>
  </w:style>
  <w:style w:type="character" w:styleId="Hyperlink">
    <w:name w:val="Hyperlink"/>
    <w:basedOn w:val="DefaultParagraphFont"/>
    <w:uiPriority w:val="99"/>
    <w:unhideWhenUsed/>
    <w:rsid w:val="00C412F3"/>
    <w:rPr>
      <w:color w:val="0000FF" w:themeColor="hyperlink"/>
      <w:u w:val="single"/>
    </w:rPr>
  </w:style>
  <w:style w:type="character" w:customStyle="1" w:styleId="apple-converted-space">
    <w:name w:val="apple-converted-space"/>
    <w:basedOn w:val="DefaultParagraphFont"/>
    <w:rsid w:val="009B67E6"/>
  </w:style>
  <w:style w:type="character" w:customStyle="1" w:styleId="il">
    <w:name w:val="il"/>
    <w:basedOn w:val="DefaultParagraphFont"/>
    <w:rsid w:val="009B67E6"/>
  </w:style>
  <w:style w:type="table" w:styleId="TableGrid">
    <w:name w:val="Table Grid"/>
    <w:basedOn w:val="TableNormal"/>
    <w:uiPriority w:val="59"/>
    <w:rsid w:val="000B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2C6750"/>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F2343E"/>
    <w:pPr>
      <w:spacing w:line="240" w:lineRule="auto"/>
    </w:pPr>
    <w:rPr>
      <w:sz w:val="20"/>
      <w:szCs w:val="20"/>
    </w:rPr>
  </w:style>
  <w:style w:type="character" w:customStyle="1" w:styleId="CommentTextChar">
    <w:name w:val="Comment Text Char"/>
    <w:basedOn w:val="DefaultParagraphFont"/>
    <w:link w:val="CommentText"/>
    <w:uiPriority w:val="99"/>
    <w:rsid w:val="00F2343E"/>
    <w:rPr>
      <w:lang w:val="en-US" w:eastAsia="en-US"/>
    </w:rPr>
  </w:style>
  <w:style w:type="character" w:styleId="CommentReference">
    <w:name w:val="annotation reference"/>
    <w:basedOn w:val="DefaultParagraphFont"/>
    <w:uiPriority w:val="99"/>
    <w:semiHidden/>
    <w:unhideWhenUsed/>
    <w:rsid w:val="00F2343E"/>
    <w:rPr>
      <w:sz w:val="18"/>
      <w:szCs w:val="18"/>
    </w:rPr>
  </w:style>
  <w:style w:type="paragraph" w:customStyle="1" w:styleId="Default">
    <w:name w:val="Default"/>
    <w:rsid w:val="003D0143"/>
    <w:pPr>
      <w:autoSpaceDE w:val="0"/>
      <w:autoSpaceDN w:val="0"/>
      <w:adjustRightInd w:val="0"/>
    </w:pPr>
    <w:rPr>
      <w:rFonts w:cs="Calibri"/>
      <w:color w:val="000000"/>
      <w:sz w:val="24"/>
      <w:szCs w:val="24"/>
      <w:lang w:val="nl-BE"/>
    </w:rPr>
  </w:style>
  <w:style w:type="paragraph" w:styleId="NormalWeb">
    <w:name w:val="Normal (Web)"/>
    <w:basedOn w:val="Normal"/>
    <w:uiPriority w:val="99"/>
    <w:unhideWhenUsed/>
    <w:rsid w:val="00715555"/>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m-700040947001582092singletxtg">
    <w:name w:val="m_-700040947001582092singletxtg"/>
    <w:basedOn w:val="Normal"/>
    <w:rsid w:val="003B1257"/>
    <w:pPr>
      <w:spacing w:beforeLines="1" w:afterLines="1" w:line="240" w:lineRule="auto"/>
    </w:pPr>
    <w:rPr>
      <w:rFonts w:ascii="Times" w:hAnsi="Times"/>
      <w:sz w:val="20"/>
      <w:szCs w:val="20"/>
      <w:lang w:val="en-GB"/>
    </w:rPr>
  </w:style>
  <w:style w:type="character" w:customStyle="1" w:styleId="m-700040947001582092msofootnotereference">
    <w:name w:val="m_-700040947001582092msofootnotereference"/>
    <w:basedOn w:val="DefaultParagraphFont"/>
    <w:rsid w:val="003B1257"/>
  </w:style>
  <w:style w:type="paragraph" w:customStyle="1" w:styleId="SingleTxtG">
    <w:name w:val="_ Single Txt_G"/>
    <w:basedOn w:val="Normal"/>
    <w:qFormat/>
    <w:rsid w:val="00FD4341"/>
    <w:pPr>
      <w:suppressAutoHyphens/>
      <w:spacing w:after="120" w:line="240" w:lineRule="atLeast"/>
      <w:ind w:left="1134" w:right="1134"/>
      <w:jc w:val="both"/>
    </w:pPr>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71804"/>
    <w:rPr>
      <w:b/>
      <w:bCs/>
    </w:rPr>
  </w:style>
  <w:style w:type="character" w:customStyle="1" w:styleId="CommentSubjectChar">
    <w:name w:val="Comment Subject Char"/>
    <w:basedOn w:val="CommentTextChar"/>
    <w:link w:val="CommentSubject"/>
    <w:uiPriority w:val="99"/>
    <w:semiHidden/>
    <w:rsid w:val="00D71804"/>
    <w:rPr>
      <w:b/>
      <w:bCs/>
      <w:lang w:val="en-US" w:eastAsia="en-US"/>
    </w:rPr>
  </w:style>
  <w:style w:type="paragraph" w:styleId="FootnoteText">
    <w:name w:val="footnote text"/>
    <w:basedOn w:val="Normal"/>
    <w:link w:val="FootnoteTextChar"/>
    <w:uiPriority w:val="99"/>
    <w:semiHidden/>
    <w:unhideWhenUsed/>
    <w:rsid w:val="005B4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780"/>
    <w:rPr>
      <w:lang w:val="en-US" w:eastAsia="en-US"/>
    </w:rPr>
  </w:style>
  <w:style w:type="character" w:styleId="FootnoteReference">
    <w:name w:val="footnote reference"/>
    <w:basedOn w:val="DefaultParagraphFont"/>
    <w:uiPriority w:val="99"/>
    <w:semiHidden/>
    <w:unhideWhenUsed/>
    <w:rsid w:val="005B4780"/>
    <w:rPr>
      <w:vertAlign w:val="superscript"/>
    </w:rPr>
  </w:style>
  <w:style w:type="character" w:styleId="FollowedHyperlink">
    <w:name w:val="FollowedHyperlink"/>
    <w:basedOn w:val="DefaultParagraphFont"/>
    <w:uiPriority w:val="99"/>
    <w:semiHidden/>
    <w:unhideWhenUsed/>
    <w:rsid w:val="00C6040C"/>
    <w:rPr>
      <w:color w:val="800080" w:themeColor="followedHyperlink"/>
      <w:u w:val="single"/>
    </w:rPr>
  </w:style>
  <w:style w:type="character" w:styleId="Emphasis">
    <w:name w:val="Emphasis"/>
    <w:basedOn w:val="DefaultParagraphFont"/>
    <w:uiPriority w:val="20"/>
    <w:rsid w:val="00D82465"/>
    <w:rPr>
      <w:i/>
    </w:rPr>
  </w:style>
  <w:style w:type="paragraph" w:styleId="Revision">
    <w:name w:val="Revision"/>
    <w:hidden/>
    <w:uiPriority w:val="99"/>
    <w:semiHidden/>
    <w:rsid w:val="00C54EF4"/>
    <w:rPr>
      <w:sz w:val="22"/>
      <w:szCs w:val="22"/>
      <w:lang w:val="en-US" w:eastAsia="en-US"/>
    </w:rPr>
  </w:style>
  <w:style w:type="character" w:styleId="PageNumber">
    <w:name w:val="page number"/>
    <w:basedOn w:val="DefaultParagraphFont"/>
    <w:uiPriority w:val="99"/>
    <w:semiHidden/>
    <w:unhideWhenUsed/>
    <w:rsid w:val="00F3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6533">
      <w:bodyDiv w:val="1"/>
      <w:marLeft w:val="0"/>
      <w:marRight w:val="0"/>
      <w:marTop w:val="0"/>
      <w:marBottom w:val="0"/>
      <w:divBdr>
        <w:top w:val="none" w:sz="0" w:space="0" w:color="auto"/>
        <w:left w:val="none" w:sz="0" w:space="0" w:color="auto"/>
        <w:bottom w:val="none" w:sz="0" w:space="0" w:color="auto"/>
        <w:right w:val="none" w:sz="0" w:space="0" w:color="auto"/>
      </w:divBdr>
    </w:div>
    <w:div w:id="847864849">
      <w:bodyDiv w:val="1"/>
      <w:marLeft w:val="0"/>
      <w:marRight w:val="0"/>
      <w:marTop w:val="0"/>
      <w:marBottom w:val="0"/>
      <w:divBdr>
        <w:top w:val="none" w:sz="0" w:space="0" w:color="auto"/>
        <w:left w:val="none" w:sz="0" w:space="0" w:color="auto"/>
        <w:bottom w:val="none" w:sz="0" w:space="0" w:color="auto"/>
        <w:right w:val="none" w:sz="0" w:space="0" w:color="auto"/>
      </w:divBdr>
    </w:div>
    <w:div w:id="1051002632">
      <w:bodyDiv w:val="1"/>
      <w:marLeft w:val="0"/>
      <w:marRight w:val="0"/>
      <w:marTop w:val="0"/>
      <w:marBottom w:val="0"/>
      <w:divBdr>
        <w:top w:val="none" w:sz="0" w:space="0" w:color="auto"/>
        <w:left w:val="none" w:sz="0" w:space="0" w:color="auto"/>
        <w:bottom w:val="none" w:sz="0" w:space="0" w:color="auto"/>
        <w:right w:val="none" w:sz="0" w:space="0" w:color="auto"/>
      </w:divBdr>
    </w:div>
    <w:div w:id="1222059491">
      <w:bodyDiv w:val="1"/>
      <w:marLeft w:val="0"/>
      <w:marRight w:val="0"/>
      <w:marTop w:val="0"/>
      <w:marBottom w:val="0"/>
      <w:divBdr>
        <w:top w:val="none" w:sz="0" w:space="0" w:color="auto"/>
        <w:left w:val="none" w:sz="0" w:space="0" w:color="auto"/>
        <w:bottom w:val="none" w:sz="0" w:space="0" w:color="auto"/>
        <w:right w:val="none" w:sz="0" w:space="0" w:color="auto"/>
      </w:divBdr>
    </w:div>
    <w:div w:id="1236280217">
      <w:bodyDiv w:val="1"/>
      <w:marLeft w:val="0"/>
      <w:marRight w:val="0"/>
      <w:marTop w:val="0"/>
      <w:marBottom w:val="0"/>
      <w:divBdr>
        <w:top w:val="none" w:sz="0" w:space="0" w:color="auto"/>
        <w:left w:val="none" w:sz="0" w:space="0" w:color="auto"/>
        <w:bottom w:val="none" w:sz="0" w:space="0" w:color="auto"/>
        <w:right w:val="none" w:sz="0" w:space="0" w:color="auto"/>
      </w:divBdr>
    </w:div>
    <w:div w:id="1376732532">
      <w:bodyDiv w:val="1"/>
      <w:marLeft w:val="0"/>
      <w:marRight w:val="0"/>
      <w:marTop w:val="0"/>
      <w:marBottom w:val="0"/>
      <w:divBdr>
        <w:top w:val="none" w:sz="0" w:space="0" w:color="auto"/>
        <w:left w:val="none" w:sz="0" w:space="0" w:color="auto"/>
        <w:bottom w:val="none" w:sz="0" w:space="0" w:color="auto"/>
        <w:right w:val="none" w:sz="0" w:space="0" w:color="auto"/>
      </w:divBdr>
    </w:div>
    <w:div w:id="1398170011">
      <w:bodyDiv w:val="1"/>
      <w:marLeft w:val="0"/>
      <w:marRight w:val="0"/>
      <w:marTop w:val="0"/>
      <w:marBottom w:val="0"/>
      <w:divBdr>
        <w:top w:val="none" w:sz="0" w:space="0" w:color="auto"/>
        <w:left w:val="none" w:sz="0" w:space="0" w:color="auto"/>
        <w:bottom w:val="none" w:sz="0" w:space="0" w:color="auto"/>
        <w:right w:val="none" w:sz="0" w:space="0" w:color="auto"/>
      </w:divBdr>
    </w:div>
    <w:div w:id="1603882393">
      <w:bodyDiv w:val="1"/>
      <w:marLeft w:val="0"/>
      <w:marRight w:val="0"/>
      <w:marTop w:val="0"/>
      <w:marBottom w:val="0"/>
      <w:divBdr>
        <w:top w:val="none" w:sz="0" w:space="0" w:color="auto"/>
        <w:left w:val="none" w:sz="0" w:space="0" w:color="auto"/>
        <w:bottom w:val="none" w:sz="0" w:space="0" w:color="auto"/>
        <w:right w:val="none" w:sz="0" w:space="0" w:color="auto"/>
      </w:divBdr>
    </w:div>
    <w:div w:id="1794904737">
      <w:bodyDiv w:val="1"/>
      <w:marLeft w:val="0"/>
      <w:marRight w:val="0"/>
      <w:marTop w:val="0"/>
      <w:marBottom w:val="0"/>
      <w:divBdr>
        <w:top w:val="none" w:sz="0" w:space="0" w:color="auto"/>
        <w:left w:val="none" w:sz="0" w:space="0" w:color="auto"/>
        <w:bottom w:val="none" w:sz="0" w:space="0" w:color="auto"/>
        <w:right w:val="none" w:sz="0" w:space="0" w:color="auto"/>
      </w:divBdr>
    </w:div>
    <w:div w:id="1940941513">
      <w:bodyDiv w:val="1"/>
      <w:marLeft w:val="0"/>
      <w:marRight w:val="0"/>
      <w:marTop w:val="0"/>
      <w:marBottom w:val="0"/>
      <w:divBdr>
        <w:top w:val="none" w:sz="0" w:space="0" w:color="auto"/>
        <w:left w:val="none" w:sz="0" w:space="0" w:color="auto"/>
        <w:bottom w:val="none" w:sz="0" w:space="0" w:color="auto"/>
        <w:right w:val="none" w:sz="0" w:space="0" w:color="auto"/>
      </w:divBdr>
    </w:div>
    <w:div w:id="2084519901">
      <w:bodyDiv w:val="1"/>
      <w:marLeft w:val="0"/>
      <w:marRight w:val="0"/>
      <w:marTop w:val="0"/>
      <w:marBottom w:val="0"/>
      <w:divBdr>
        <w:top w:val="none" w:sz="0" w:space="0" w:color="auto"/>
        <w:left w:val="none" w:sz="0" w:space="0" w:color="auto"/>
        <w:bottom w:val="none" w:sz="0" w:space="0" w:color="auto"/>
        <w:right w:val="none" w:sz="0" w:space="0" w:color="auto"/>
      </w:divBdr>
    </w:div>
    <w:div w:id="21263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ijj.org/sites/default/files/implementing_practical_guide_eng.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SECRETARIAT\Paperhead%20colou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8F1E3-F066-4AFE-87E9-51541F70650E}">
  <ds:schemaRefs>
    <ds:schemaRef ds:uri="http://schemas.openxmlformats.org/officeDocument/2006/bibliography"/>
  </ds:schemaRefs>
</ds:datastoreItem>
</file>

<file path=customXml/itemProps2.xml><?xml version="1.0" encoding="utf-8"?>
<ds:datastoreItem xmlns:ds="http://schemas.openxmlformats.org/officeDocument/2006/customXml" ds:itemID="{A1FABBCA-48BB-484A-ABA9-4F41BDB0DEA4}"/>
</file>

<file path=customXml/itemProps3.xml><?xml version="1.0" encoding="utf-8"?>
<ds:datastoreItem xmlns:ds="http://schemas.openxmlformats.org/officeDocument/2006/customXml" ds:itemID="{FAB34B0E-7D40-4407-A687-B2FC93B923C5}"/>
</file>

<file path=customXml/itemProps4.xml><?xml version="1.0" encoding="utf-8"?>
<ds:datastoreItem xmlns:ds="http://schemas.openxmlformats.org/officeDocument/2006/customXml" ds:itemID="{71D7A5CF-6477-453E-AAE0-ACDB1472C8C5}"/>
</file>

<file path=docProps/app.xml><?xml version="1.0" encoding="utf-8"?>
<Properties xmlns="http://schemas.openxmlformats.org/officeDocument/2006/extended-properties" xmlns:vt="http://schemas.openxmlformats.org/officeDocument/2006/docPropsVTypes">
  <Template>Paperhead colours.dot</Template>
  <TotalTime>0</TotalTime>
  <Pages>5</Pages>
  <Words>1657</Words>
  <Characters>9446</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K.U.Leuven</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Anderson</dc:creator>
  <cp:keywords/>
  <dc:description/>
  <cp:lastModifiedBy>BOIT James</cp:lastModifiedBy>
  <cp:revision>2</cp:revision>
  <cp:lastPrinted>2018-09-10T09:02:00Z</cp:lastPrinted>
  <dcterms:created xsi:type="dcterms:W3CDTF">2019-01-10T18:54:00Z</dcterms:created>
  <dcterms:modified xsi:type="dcterms:W3CDTF">2019-01-10T18:54:00Z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