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5DAC" w14:textId="268B9F92" w:rsidR="00AD7205" w:rsidRPr="00AD7205" w:rsidRDefault="00E37B90" w:rsidP="0077149D">
      <w:pPr>
        <w:ind w:left="-284" w:right="-483"/>
        <w:rPr>
          <w:noProof/>
          <w:lang w:eastAsia="el-GR"/>
        </w:rPr>
      </w:pPr>
      <w:r>
        <w:rPr>
          <w:noProof/>
          <w:lang w:eastAsia="el-GR"/>
        </w:rPr>
        <w:t xml:space="preserve">       </w:t>
      </w:r>
      <w:r w:rsidR="00AD7205" w:rsidRPr="007F7878">
        <w:rPr>
          <w:noProof/>
          <w:lang w:val="en-GB" w:eastAsia="ko-KR"/>
        </w:rPr>
        <w:drawing>
          <wp:inline distT="0" distB="0" distL="0" distR="0" wp14:anchorId="29B7C0DA" wp14:editId="2CAA4AB6">
            <wp:extent cx="1593323" cy="502601"/>
            <wp:effectExtent l="0" t="0" r="6985" b="0"/>
            <wp:docPr id="2" name="1 - Εικόνα"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stretch>
                      <a:fillRect/>
                    </a:stretch>
                  </pic:blipFill>
                  <pic:spPr>
                    <a:xfrm>
                      <a:off x="0" y="0"/>
                      <a:ext cx="1612720" cy="508720"/>
                    </a:xfrm>
                    <a:prstGeom prst="rect">
                      <a:avLst/>
                    </a:prstGeom>
                  </pic:spPr>
                </pic:pic>
              </a:graphicData>
            </a:graphic>
          </wp:inline>
        </w:drawing>
      </w:r>
      <w:r w:rsidR="00AD7205" w:rsidRPr="00AD7205">
        <w:rPr>
          <w:noProof/>
          <w:lang w:eastAsia="el-GR"/>
        </w:rPr>
        <w:t xml:space="preserve">       </w:t>
      </w:r>
      <w:r>
        <w:rPr>
          <w:noProof/>
          <w:lang w:eastAsia="el-GR"/>
        </w:rPr>
        <w:t xml:space="preserve">                   </w:t>
      </w:r>
      <w:r w:rsidR="00AD7205" w:rsidRPr="00AD7205">
        <w:rPr>
          <w:noProof/>
          <w:lang w:eastAsia="el-GR"/>
        </w:rPr>
        <w:t xml:space="preserve">       </w:t>
      </w:r>
      <w:r w:rsidR="00AD7205">
        <w:rPr>
          <w:noProof/>
          <w:lang w:val="en-GB" w:eastAsia="ko-KR"/>
        </w:rPr>
        <w:drawing>
          <wp:inline distT="0" distB="0" distL="0" distR="0" wp14:anchorId="64169610" wp14:editId="59BBC2E0">
            <wp:extent cx="1688548" cy="598398"/>
            <wp:effectExtent l="0" t="0" r="6985" b="0"/>
            <wp:docPr id="3" name="Εικόνα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9" cstate="print"/>
                    <a:srcRect/>
                    <a:stretch>
                      <a:fillRect/>
                    </a:stretch>
                  </pic:blipFill>
                  <pic:spPr bwMode="auto">
                    <a:xfrm>
                      <a:off x="0" y="0"/>
                      <a:ext cx="1690534" cy="599102"/>
                    </a:xfrm>
                    <a:prstGeom prst="rect">
                      <a:avLst/>
                    </a:prstGeom>
                    <a:noFill/>
                    <a:ln w="9525">
                      <a:noFill/>
                      <a:miter lim="800000"/>
                      <a:headEnd/>
                      <a:tailEnd/>
                    </a:ln>
                  </pic:spPr>
                </pic:pic>
              </a:graphicData>
            </a:graphic>
          </wp:inline>
        </w:drawing>
      </w:r>
    </w:p>
    <w:p w14:paraId="714A8711" w14:textId="77777777" w:rsidR="00AD7205" w:rsidRPr="00E37B90" w:rsidRDefault="00AD7205" w:rsidP="004D373C">
      <w:pPr>
        <w:ind w:left="-284" w:right="-483"/>
        <w:jc w:val="center"/>
        <w:rPr>
          <w:rFonts w:ascii="Arial" w:hAnsi="Arial" w:cs="Arial"/>
          <w:b/>
        </w:rPr>
      </w:pPr>
      <w:r w:rsidRPr="00E37B90">
        <w:rPr>
          <w:rFonts w:ascii="Arial" w:hAnsi="Arial" w:cs="Arial"/>
          <w:b/>
        </w:rPr>
        <w:t>Submission for the Concept Note for a General Comment on children’s rights in relation to the digital environment</w:t>
      </w:r>
    </w:p>
    <w:p w14:paraId="3787F235" w14:textId="77777777" w:rsidR="005D57AB" w:rsidRDefault="005D57AB" w:rsidP="004D373C">
      <w:pPr>
        <w:ind w:left="-284" w:right="-483"/>
        <w:jc w:val="both"/>
        <w:rPr>
          <w:rFonts w:ascii="Arial" w:hAnsi="Arial" w:cs="Arial"/>
          <w:sz w:val="20"/>
          <w:szCs w:val="20"/>
        </w:rPr>
      </w:pPr>
    </w:p>
    <w:p w14:paraId="532C937B" w14:textId="70E23C5B" w:rsidR="00AD7205" w:rsidRPr="00E37B90" w:rsidRDefault="005D57AB" w:rsidP="004D373C">
      <w:pPr>
        <w:ind w:left="-284" w:right="-483"/>
        <w:jc w:val="both"/>
        <w:rPr>
          <w:rFonts w:ascii="Arial" w:hAnsi="Arial" w:cs="Arial"/>
          <w:sz w:val="20"/>
          <w:szCs w:val="20"/>
        </w:rPr>
      </w:pPr>
      <w:r w:rsidRPr="00E37B90">
        <w:rPr>
          <w:rFonts w:ascii="Arial" w:hAnsi="Arial" w:cs="Arial"/>
          <w:sz w:val="20"/>
          <w:szCs w:val="20"/>
        </w:rPr>
        <w:t xml:space="preserve">The consultation is prepared by </w:t>
      </w:r>
      <w:r w:rsidR="00AD7205" w:rsidRPr="00E37B90">
        <w:rPr>
          <w:rFonts w:ascii="Arial" w:hAnsi="Arial" w:cs="Arial"/>
          <w:sz w:val="20"/>
          <w:szCs w:val="20"/>
        </w:rPr>
        <w:t>Privacy Salon</w:t>
      </w:r>
      <w:r w:rsidR="009B6111" w:rsidRPr="00E37B90">
        <w:rPr>
          <w:rFonts w:ascii="Arial" w:hAnsi="Arial" w:cs="Arial"/>
          <w:sz w:val="20"/>
          <w:szCs w:val="20"/>
        </w:rPr>
        <w:t xml:space="preserve">, which is a Belgian not for profit organization that has as main goal to raise awareness </w:t>
      </w:r>
      <w:r w:rsidR="00D961A1" w:rsidRPr="00E37B90">
        <w:rPr>
          <w:rFonts w:ascii="Arial" w:hAnsi="Arial" w:cs="Arial"/>
          <w:sz w:val="20"/>
          <w:szCs w:val="20"/>
        </w:rPr>
        <w:t>about social and ethical consequences of new technologies</w:t>
      </w:r>
      <w:r w:rsidR="00AD7205" w:rsidRPr="00E37B90">
        <w:rPr>
          <w:rFonts w:ascii="Arial" w:hAnsi="Arial" w:cs="Arial"/>
          <w:sz w:val="20"/>
          <w:szCs w:val="20"/>
        </w:rPr>
        <w:t xml:space="preserve"> in collaboration with the Research Group Law</w:t>
      </w:r>
      <w:r w:rsidR="009B6111" w:rsidRPr="00E37B90">
        <w:rPr>
          <w:rFonts w:ascii="Arial" w:hAnsi="Arial" w:cs="Arial"/>
          <w:sz w:val="20"/>
          <w:szCs w:val="20"/>
        </w:rPr>
        <w:t>,</w:t>
      </w:r>
      <w:r w:rsidR="00AD7205" w:rsidRPr="00E37B90">
        <w:rPr>
          <w:rFonts w:ascii="Arial" w:hAnsi="Arial" w:cs="Arial"/>
          <w:sz w:val="20"/>
          <w:szCs w:val="20"/>
        </w:rPr>
        <w:t xml:space="preserve"> Science</w:t>
      </w:r>
      <w:r w:rsidR="009B6111" w:rsidRPr="00E37B90">
        <w:rPr>
          <w:rFonts w:ascii="Arial" w:hAnsi="Arial" w:cs="Arial"/>
          <w:sz w:val="20"/>
          <w:szCs w:val="20"/>
        </w:rPr>
        <w:t>,</w:t>
      </w:r>
      <w:r w:rsidR="00AD7205" w:rsidRPr="00E37B90">
        <w:rPr>
          <w:rFonts w:ascii="Arial" w:hAnsi="Arial" w:cs="Arial"/>
          <w:sz w:val="20"/>
          <w:szCs w:val="20"/>
        </w:rPr>
        <w:t xml:space="preserve"> Technology and Society of</w:t>
      </w:r>
      <w:r w:rsidR="009B6111" w:rsidRPr="00E37B90">
        <w:rPr>
          <w:rFonts w:ascii="Arial" w:hAnsi="Arial" w:cs="Arial"/>
          <w:sz w:val="20"/>
          <w:szCs w:val="20"/>
        </w:rPr>
        <w:t xml:space="preserve"> the</w:t>
      </w:r>
      <w:r w:rsidR="00AD7205" w:rsidRPr="00E37B90">
        <w:rPr>
          <w:rFonts w:ascii="Arial" w:hAnsi="Arial" w:cs="Arial"/>
          <w:sz w:val="20"/>
          <w:szCs w:val="20"/>
        </w:rPr>
        <w:t xml:space="preserve"> </w:t>
      </w:r>
      <w:r w:rsidRPr="00E37B90">
        <w:rPr>
          <w:rFonts w:ascii="Arial" w:hAnsi="Arial" w:cs="Arial"/>
          <w:sz w:val="20"/>
          <w:szCs w:val="20"/>
        </w:rPr>
        <w:t xml:space="preserve">Faculty of Law and Criminology of the </w:t>
      </w:r>
      <w:r w:rsidR="00AD7205" w:rsidRPr="00E37B90">
        <w:rPr>
          <w:rFonts w:ascii="Arial" w:hAnsi="Arial" w:cs="Arial"/>
          <w:sz w:val="20"/>
          <w:szCs w:val="20"/>
        </w:rPr>
        <w:t>Vrije Universit</w:t>
      </w:r>
      <w:r w:rsidRPr="00E37B90">
        <w:rPr>
          <w:rFonts w:ascii="Arial" w:hAnsi="Arial" w:cs="Arial"/>
          <w:sz w:val="20"/>
          <w:szCs w:val="20"/>
        </w:rPr>
        <w:t>eit</w:t>
      </w:r>
      <w:r w:rsidR="00AD7205" w:rsidRPr="00E37B90">
        <w:rPr>
          <w:rFonts w:ascii="Arial" w:hAnsi="Arial" w:cs="Arial"/>
          <w:sz w:val="20"/>
          <w:szCs w:val="20"/>
        </w:rPr>
        <w:t xml:space="preserve"> Brussel</w:t>
      </w:r>
      <w:r w:rsidRPr="00E37B90">
        <w:rPr>
          <w:rFonts w:ascii="Arial" w:hAnsi="Arial" w:cs="Arial"/>
          <w:sz w:val="20"/>
          <w:szCs w:val="20"/>
        </w:rPr>
        <w:t>.</w:t>
      </w:r>
      <w:bookmarkStart w:id="0" w:name="_GoBack"/>
      <w:bookmarkEnd w:id="0"/>
    </w:p>
    <w:p w14:paraId="541E7E50" w14:textId="77777777" w:rsidR="005D57AB" w:rsidRPr="00E37B90" w:rsidRDefault="005D57AB" w:rsidP="004D373C">
      <w:pPr>
        <w:ind w:left="-284" w:right="-483"/>
        <w:jc w:val="both"/>
        <w:rPr>
          <w:rFonts w:ascii="Arial" w:hAnsi="Arial" w:cs="Arial"/>
          <w:sz w:val="20"/>
          <w:szCs w:val="20"/>
        </w:rPr>
      </w:pPr>
    </w:p>
    <w:p w14:paraId="7FAE6296" w14:textId="77777777" w:rsidR="00AD7205" w:rsidRPr="00E37B90" w:rsidRDefault="00AD7205" w:rsidP="004D373C">
      <w:pPr>
        <w:ind w:left="-284" w:right="-483"/>
        <w:jc w:val="both"/>
        <w:rPr>
          <w:rFonts w:ascii="Arial" w:hAnsi="Arial" w:cs="Arial"/>
          <w:sz w:val="20"/>
          <w:szCs w:val="20"/>
        </w:rPr>
      </w:pPr>
      <w:r w:rsidRPr="00E37B90">
        <w:rPr>
          <w:rFonts w:ascii="Arial" w:hAnsi="Arial" w:cs="Arial"/>
          <w:sz w:val="20"/>
          <w:szCs w:val="20"/>
        </w:rPr>
        <w:t>Key messages:</w:t>
      </w:r>
    </w:p>
    <w:p w14:paraId="600917FD" w14:textId="222ECA2E" w:rsidR="00AD7205" w:rsidRPr="00E37B90" w:rsidRDefault="00AD7205" w:rsidP="004D373C">
      <w:pPr>
        <w:pStyle w:val="ListParagraph"/>
        <w:numPr>
          <w:ilvl w:val="0"/>
          <w:numId w:val="1"/>
        </w:numPr>
        <w:ind w:left="-284" w:right="-483" w:firstLine="0"/>
        <w:jc w:val="both"/>
        <w:rPr>
          <w:rFonts w:ascii="Arial" w:hAnsi="Arial" w:cs="Arial"/>
          <w:sz w:val="20"/>
          <w:szCs w:val="20"/>
        </w:rPr>
      </w:pPr>
      <w:r w:rsidRPr="00E37B90">
        <w:rPr>
          <w:rFonts w:ascii="Arial" w:hAnsi="Arial" w:cs="Arial"/>
          <w:sz w:val="20"/>
          <w:szCs w:val="20"/>
        </w:rPr>
        <w:t>Children should become</w:t>
      </w:r>
      <w:r w:rsidR="00387766">
        <w:rPr>
          <w:rFonts w:ascii="Arial" w:hAnsi="Arial" w:cs="Arial"/>
          <w:sz w:val="20"/>
          <w:szCs w:val="20"/>
        </w:rPr>
        <w:t xml:space="preserve"> </w:t>
      </w:r>
      <w:r w:rsidRPr="00E37B90">
        <w:rPr>
          <w:rFonts w:ascii="Arial" w:hAnsi="Arial" w:cs="Arial"/>
          <w:sz w:val="20"/>
          <w:szCs w:val="20"/>
        </w:rPr>
        <w:t>active rights holders</w:t>
      </w:r>
      <w:r w:rsidR="006A4F51">
        <w:rPr>
          <w:rFonts w:ascii="Arial" w:hAnsi="Arial" w:cs="Arial"/>
          <w:sz w:val="20"/>
          <w:szCs w:val="20"/>
        </w:rPr>
        <w:t xml:space="preserve"> in the digital environment</w:t>
      </w:r>
      <w:r w:rsidRPr="00E37B90">
        <w:rPr>
          <w:rFonts w:ascii="Arial" w:hAnsi="Arial" w:cs="Arial"/>
          <w:sz w:val="20"/>
          <w:szCs w:val="20"/>
        </w:rPr>
        <w:t>.</w:t>
      </w:r>
    </w:p>
    <w:p w14:paraId="75F7F767" w14:textId="7724AD09" w:rsidR="00AD7205" w:rsidRDefault="004C2FDE" w:rsidP="00444704">
      <w:pPr>
        <w:pStyle w:val="ListParagraph"/>
        <w:numPr>
          <w:ilvl w:val="0"/>
          <w:numId w:val="1"/>
        </w:numPr>
        <w:ind w:left="-284" w:right="-483" w:firstLine="0"/>
        <w:jc w:val="both"/>
        <w:rPr>
          <w:rFonts w:ascii="Arial" w:hAnsi="Arial" w:cs="Arial"/>
          <w:sz w:val="20"/>
          <w:szCs w:val="20"/>
        </w:rPr>
      </w:pPr>
      <w:r w:rsidRPr="00083E31">
        <w:rPr>
          <w:rFonts w:ascii="Arial" w:hAnsi="Arial" w:cs="Arial"/>
          <w:sz w:val="20"/>
          <w:szCs w:val="20"/>
        </w:rPr>
        <w:t xml:space="preserve">It is </w:t>
      </w:r>
      <w:r w:rsidR="008E756E" w:rsidRPr="00083E31">
        <w:rPr>
          <w:rFonts w:ascii="Arial" w:hAnsi="Arial" w:cs="Arial"/>
          <w:sz w:val="20"/>
          <w:szCs w:val="20"/>
        </w:rPr>
        <w:t>critical</w:t>
      </w:r>
      <w:r w:rsidRPr="00083E31">
        <w:rPr>
          <w:rFonts w:ascii="Arial" w:hAnsi="Arial" w:cs="Arial"/>
          <w:sz w:val="20"/>
          <w:szCs w:val="20"/>
        </w:rPr>
        <w:t xml:space="preserve"> </w:t>
      </w:r>
      <w:r w:rsidR="008E756E" w:rsidRPr="00083E31">
        <w:rPr>
          <w:rFonts w:ascii="Arial" w:hAnsi="Arial" w:cs="Arial"/>
          <w:sz w:val="20"/>
          <w:szCs w:val="20"/>
        </w:rPr>
        <w:t>that</w:t>
      </w:r>
      <w:r w:rsidRPr="00083E31">
        <w:rPr>
          <w:rFonts w:ascii="Arial" w:hAnsi="Arial" w:cs="Arial"/>
          <w:sz w:val="20"/>
          <w:szCs w:val="20"/>
        </w:rPr>
        <w:t xml:space="preserve"> children </w:t>
      </w:r>
      <w:r w:rsidR="008E756E" w:rsidRPr="00083E31">
        <w:rPr>
          <w:rFonts w:ascii="Arial" w:hAnsi="Arial" w:cs="Arial"/>
          <w:sz w:val="20"/>
          <w:szCs w:val="20"/>
        </w:rPr>
        <w:t>obtain</w:t>
      </w:r>
      <w:r w:rsidRPr="00083E31">
        <w:rPr>
          <w:rFonts w:ascii="Arial" w:hAnsi="Arial" w:cs="Arial"/>
          <w:sz w:val="20"/>
          <w:szCs w:val="20"/>
        </w:rPr>
        <w:t xml:space="preserve"> </w:t>
      </w:r>
      <w:r w:rsidR="008E756E" w:rsidRPr="00083E31">
        <w:rPr>
          <w:rFonts w:ascii="Arial" w:hAnsi="Arial" w:cs="Arial"/>
          <w:sz w:val="20"/>
          <w:szCs w:val="20"/>
        </w:rPr>
        <w:t xml:space="preserve">critical </w:t>
      </w:r>
      <w:r w:rsidRPr="00083E31">
        <w:rPr>
          <w:rFonts w:ascii="Arial" w:hAnsi="Arial" w:cs="Arial"/>
          <w:sz w:val="20"/>
          <w:szCs w:val="20"/>
        </w:rPr>
        <w:t>digital literacy</w:t>
      </w:r>
      <w:r w:rsidR="008E756E" w:rsidRPr="00083E31">
        <w:rPr>
          <w:rFonts w:ascii="Arial" w:hAnsi="Arial" w:cs="Arial"/>
          <w:sz w:val="20"/>
          <w:szCs w:val="20"/>
        </w:rPr>
        <w:t xml:space="preserve"> skills</w:t>
      </w:r>
      <w:r w:rsidRPr="00083E31">
        <w:rPr>
          <w:rFonts w:ascii="Arial" w:hAnsi="Arial" w:cs="Arial"/>
          <w:sz w:val="20"/>
          <w:szCs w:val="20"/>
        </w:rPr>
        <w:t xml:space="preserve"> to survive and thrive in the digital ag</w:t>
      </w:r>
      <w:r w:rsidR="00083E31">
        <w:rPr>
          <w:rFonts w:ascii="Arial" w:hAnsi="Arial" w:cs="Arial"/>
          <w:sz w:val="20"/>
          <w:szCs w:val="20"/>
        </w:rPr>
        <w:t>e, whereby p</w:t>
      </w:r>
      <w:r w:rsidR="00AD7205" w:rsidRPr="00083E31">
        <w:rPr>
          <w:rFonts w:ascii="Arial" w:hAnsi="Arial" w:cs="Arial"/>
          <w:sz w:val="20"/>
          <w:szCs w:val="20"/>
        </w:rPr>
        <w:t>arents</w:t>
      </w:r>
      <w:r w:rsidR="008E756E" w:rsidRPr="00083E31">
        <w:rPr>
          <w:rFonts w:ascii="Arial" w:hAnsi="Arial" w:cs="Arial"/>
          <w:sz w:val="20"/>
          <w:szCs w:val="20"/>
        </w:rPr>
        <w:t xml:space="preserve">, teachers and </w:t>
      </w:r>
      <w:r w:rsidR="00AD7205" w:rsidRPr="00083E31">
        <w:rPr>
          <w:rFonts w:ascii="Arial" w:hAnsi="Arial" w:cs="Arial"/>
          <w:sz w:val="20"/>
          <w:szCs w:val="20"/>
        </w:rPr>
        <w:t xml:space="preserve">caregivers </w:t>
      </w:r>
      <w:r w:rsidR="008E756E" w:rsidRPr="00083E31">
        <w:rPr>
          <w:rFonts w:ascii="Arial" w:hAnsi="Arial" w:cs="Arial"/>
          <w:sz w:val="20"/>
          <w:szCs w:val="20"/>
        </w:rPr>
        <w:t xml:space="preserve">need to be empowered </w:t>
      </w:r>
      <w:r w:rsidR="00083E31">
        <w:rPr>
          <w:rFonts w:ascii="Arial" w:hAnsi="Arial" w:cs="Arial"/>
          <w:sz w:val="20"/>
          <w:szCs w:val="20"/>
        </w:rPr>
        <w:t>to help children gain these skills.</w:t>
      </w:r>
    </w:p>
    <w:p w14:paraId="550F274E" w14:textId="70862F5F" w:rsidR="00083E31" w:rsidRPr="00083E31" w:rsidRDefault="006E79B4" w:rsidP="00444704">
      <w:pPr>
        <w:pStyle w:val="ListParagraph"/>
        <w:numPr>
          <w:ilvl w:val="0"/>
          <w:numId w:val="1"/>
        </w:numPr>
        <w:ind w:left="-284" w:right="-483" w:firstLine="0"/>
        <w:jc w:val="both"/>
        <w:rPr>
          <w:rFonts w:ascii="Arial" w:hAnsi="Arial" w:cs="Arial"/>
          <w:sz w:val="20"/>
          <w:szCs w:val="20"/>
        </w:rPr>
      </w:pPr>
      <w:r>
        <w:rPr>
          <w:rFonts w:ascii="Arial" w:hAnsi="Arial" w:cs="Arial"/>
          <w:sz w:val="20"/>
          <w:szCs w:val="20"/>
        </w:rPr>
        <w:t>C</w:t>
      </w:r>
      <w:r w:rsidR="00083E31">
        <w:rPr>
          <w:rFonts w:ascii="Arial" w:hAnsi="Arial" w:cs="Arial"/>
          <w:sz w:val="20"/>
          <w:szCs w:val="20"/>
        </w:rPr>
        <w:t>ritical</w:t>
      </w:r>
      <w:r w:rsidR="00083E31" w:rsidRPr="004D373C">
        <w:rPr>
          <w:rFonts w:ascii="Arial" w:hAnsi="Arial" w:cs="Arial"/>
          <w:sz w:val="20"/>
          <w:szCs w:val="20"/>
        </w:rPr>
        <w:t xml:space="preserve"> awareness</w:t>
      </w:r>
      <w:r w:rsidR="006A4F51">
        <w:rPr>
          <w:rFonts w:ascii="Arial" w:hAnsi="Arial" w:cs="Arial"/>
          <w:sz w:val="20"/>
          <w:szCs w:val="20"/>
        </w:rPr>
        <w:t xml:space="preserve"> needs to be raised</w:t>
      </w:r>
      <w:r w:rsidR="00083E31" w:rsidRPr="004D373C">
        <w:rPr>
          <w:rFonts w:ascii="Arial" w:hAnsi="Arial" w:cs="Arial"/>
          <w:sz w:val="20"/>
          <w:szCs w:val="20"/>
        </w:rPr>
        <w:t xml:space="preserve"> of </w:t>
      </w:r>
      <w:r w:rsidR="006A4F51">
        <w:rPr>
          <w:rFonts w:ascii="Arial" w:hAnsi="Arial" w:cs="Arial"/>
          <w:sz w:val="20"/>
          <w:szCs w:val="20"/>
        </w:rPr>
        <w:t xml:space="preserve">social harms of automated-decision making systems and AI such as </w:t>
      </w:r>
      <w:r w:rsidR="00083E31" w:rsidRPr="004D373C">
        <w:rPr>
          <w:rFonts w:ascii="Arial" w:hAnsi="Arial" w:cs="Arial"/>
          <w:sz w:val="20"/>
          <w:szCs w:val="20"/>
        </w:rPr>
        <w:t>discrimination</w:t>
      </w:r>
      <w:r w:rsidR="00083E31">
        <w:rPr>
          <w:rFonts w:ascii="Arial" w:hAnsi="Arial" w:cs="Arial"/>
          <w:sz w:val="20"/>
          <w:szCs w:val="20"/>
        </w:rPr>
        <w:t xml:space="preserve"> and cumulative disadvantage </w:t>
      </w:r>
    </w:p>
    <w:p w14:paraId="44DB26A6" w14:textId="3E49DDBB" w:rsidR="00AD7205" w:rsidRDefault="00083E31" w:rsidP="004D373C">
      <w:pPr>
        <w:pStyle w:val="ListParagraph"/>
        <w:numPr>
          <w:ilvl w:val="0"/>
          <w:numId w:val="1"/>
        </w:numPr>
        <w:ind w:left="-284" w:right="-483" w:firstLine="0"/>
        <w:jc w:val="both"/>
        <w:rPr>
          <w:rFonts w:ascii="Arial" w:hAnsi="Arial" w:cs="Arial"/>
          <w:sz w:val="20"/>
          <w:szCs w:val="20"/>
        </w:rPr>
      </w:pPr>
      <w:r>
        <w:rPr>
          <w:rFonts w:ascii="Arial" w:hAnsi="Arial" w:cs="Arial"/>
          <w:sz w:val="20"/>
          <w:szCs w:val="20"/>
        </w:rPr>
        <w:t xml:space="preserve">Both the public and private sector </w:t>
      </w:r>
      <w:r w:rsidR="008E756E">
        <w:rPr>
          <w:rFonts w:ascii="Arial" w:hAnsi="Arial" w:cs="Arial"/>
          <w:sz w:val="20"/>
          <w:szCs w:val="20"/>
        </w:rPr>
        <w:t>need to take children’s rights seriously</w:t>
      </w:r>
    </w:p>
    <w:p w14:paraId="2A8E81BE" w14:textId="10176616" w:rsidR="00AD7205" w:rsidRPr="008E756E" w:rsidRDefault="008E756E" w:rsidP="0077433F">
      <w:pPr>
        <w:pStyle w:val="ListParagraph"/>
        <w:numPr>
          <w:ilvl w:val="0"/>
          <w:numId w:val="1"/>
        </w:numPr>
        <w:autoSpaceDE w:val="0"/>
        <w:autoSpaceDN w:val="0"/>
        <w:adjustRightInd w:val="0"/>
        <w:ind w:left="-284" w:right="-483" w:firstLine="0"/>
        <w:jc w:val="both"/>
        <w:rPr>
          <w:rFonts w:ascii="Arial" w:hAnsi="Arial" w:cs="Arial"/>
          <w:sz w:val="20"/>
          <w:szCs w:val="20"/>
        </w:rPr>
      </w:pPr>
      <w:r w:rsidRPr="008E756E">
        <w:rPr>
          <w:rFonts w:ascii="Arial" w:hAnsi="Arial" w:cs="Arial"/>
          <w:sz w:val="20"/>
          <w:szCs w:val="20"/>
        </w:rPr>
        <w:t>States should have an active duty of care to respect, protect and take positive measures to safeguard all children’s digital rights</w:t>
      </w:r>
      <w:r>
        <w:rPr>
          <w:rFonts w:ascii="Arial" w:hAnsi="Arial" w:cs="Arial"/>
          <w:sz w:val="20"/>
          <w:szCs w:val="20"/>
        </w:rPr>
        <w:t xml:space="preserve"> and to </w:t>
      </w:r>
      <w:r w:rsidR="00AD7205" w:rsidRPr="008E756E">
        <w:rPr>
          <w:rFonts w:ascii="Arial" w:hAnsi="Arial" w:cs="Arial"/>
          <w:sz w:val="20"/>
          <w:szCs w:val="20"/>
        </w:rPr>
        <w:t xml:space="preserve">reaffirm </w:t>
      </w:r>
      <w:r w:rsidR="006A4F51">
        <w:rPr>
          <w:rFonts w:ascii="Arial" w:hAnsi="Arial" w:cs="Arial"/>
          <w:sz w:val="20"/>
          <w:szCs w:val="20"/>
        </w:rPr>
        <w:t xml:space="preserve">the </w:t>
      </w:r>
      <w:r w:rsidR="00AD7205" w:rsidRPr="008E756E">
        <w:rPr>
          <w:rFonts w:ascii="Arial" w:hAnsi="Arial" w:cs="Arial"/>
          <w:sz w:val="20"/>
          <w:szCs w:val="20"/>
        </w:rPr>
        <w:t xml:space="preserve">responsibility </w:t>
      </w:r>
      <w:r w:rsidR="006A4F51">
        <w:rPr>
          <w:rFonts w:ascii="Arial" w:hAnsi="Arial" w:cs="Arial"/>
          <w:sz w:val="20"/>
          <w:szCs w:val="20"/>
        </w:rPr>
        <w:t xml:space="preserve">of the public and private sector </w:t>
      </w:r>
      <w:r w:rsidR="00083E31">
        <w:rPr>
          <w:rFonts w:ascii="Arial" w:hAnsi="Arial" w:cs="Arial"/>
          <w:sz w:val="20"/>
          <w:szCs w:val="20"/>
        </w:rPr>
        <w:t>in this respect.</w:t>
      </w:r>
    </w:p>
    <w:p w14:paraId="1DE6B918" w14:textId="662CCDAC" w:rsidR="00E37B90" w:rsidRPr="00D07F51" w:rsidRDefault="00083E31" w:rsidP="004D373C">
      <w:pPr>
        <w:pStyle w:val="ListParagraph"/>
        <w:numPr>
          <w:ilvl w:val="0"/>
          <w:numId w:val="1"/>
        </w:numPr>
        <w:autoSpaceDE w:val="0"/>
        <w:autoSpaceDN w:val="0"/>
        <w:adjustRightInd w:val="0"/>
        <w:spacing w:after="0" w:line="240" w:lineRule="auto"/>
        <w:ind w:left="-284" w:right="-483" w:firstLine="0"/>
        <w:jc w:val="both"/>
        <w:rPr>
          <w:rFonts w:ascii="Arial" w:hAnsi="Arial" w:cs="Arial"/>
          <w:sz w:val="20"/>
          <w:szCs w:val="20"/>
        </w:rPr>
      </w:pPr>
      <w:r>
        <w:rPr>
          <w:rFonts w:ascii="Arial" w:hAnsi="Arial" w:cs="Arial"/>
          <w:sz w:val="20"/>
          <w:szCs w:val="20"/>
        </w:rPr>
        <w:t>C</w:t>
      </w:r>
      <w:r w:rsidR="00E37B90" w:rsidRPr="00D07F51">
        <w:rPr>
          <w:rFonts w:ascii="Arial" w:hAnsi="Arial" w:cs="Arial"/>
          <w:sz w:val="20"/>
          <w:szCs w:val="20"/>
        </w:rPr>
        <w:t>hildren’s rights</w:t>
      </w:r>
      <w:r>
        <w:rPr>
          <w:rFonts w:ascii="Arial" w:hAnsi="Arial" w:cs="Arial"/>
          <w:sz w:val="20"/>
          <w:szCs w:val="20"/>
        </w:rPr>
        <w:t xml:space="preserve"> should not only be thought </w:t>
      </w:r>
      <w:r w:rsidR="006A4F51">
        <w:rPr>
          <w:rFonts w:ascii="Arial" w:hAnsi="Arial" w:cs="Arial"/>
          <w:sz w:val="20"/>
          <w:szCs w:val="20"/>
        </w:rPr>
        <w:t xml:space="preserve">of </w:t>
      </w:r>
      <w:r>
        <w:rPr>
          <w:rFonts w:ascii="Arial" w:hAnsi="Arial" w:cs="Arial"/>
          <w:sz w:val="20"/>
          <w:szCs w:val="20"/>
        </w:rPr>
        <w:t xml:space="preserve">as participatory rights but also </w:t>
      </w:r>
      <w:r w:rsidR="006A4F51">
        <w:rPr>
          <w:rFonts w:ascii="Arial" w:hAnsi="Arial" w:cs="Arial"/>
          <w:sz w:val="20"/>
          <w:szCs w:val="20"/>
        </w:rPr>
        <w:t>as</w:t>
      </w:r>
      <w:r>
        <w:rPr>
          <w:rFonts w:ascii="Arial" w:hAnsi="Arial" w:cs="Arial"/>
          <w:sz w:val="20"/>
          <w:szCs w:val="20"/>
        </w:rPr>
        <w:t xml:space="preserve"> </w:t>
      </w:r>
      <w:r w:rsidR="00E37B90" w:rsidRPr="00D07F51">
        <w:rPr>
          <w:rFonts w:ascii="Arial" w:hAnsi="Arial" w:cs="Arial"/>
          <w:sz w:val="20"/>
          <w:szCs w:val="20"/>
        </w:rPr>
        <w:t>welfare and development rights</w:t>
      </w:r>
      <w:r w:rsidR="00D07F51">
        <w:rPr>
          <w:rFonts w:ascii="Arial" w:hAnsi="Arial" w:cs="Arial"/>
          <w:sz w:val="20"/>
          <w:szCs w:val="20"/>
        </w:rPr>
        <w:t>.</w:t>
      </w:r>
    </w:p>
    <w:p w14:paraId="450740B9" w14:textId="77777777" w:rsidR="003307F4" w:rsidRPr="00E37B90" w:rsidRDefault="003307F4" w:rsidP="004D373C">
      <w:pPr>
        <w:pStyle w:val="ListParagraph"/>
        <w:autoSpaceDE w:val="0"/>
        <w:autoSpaceDN w:val="0"/>
        <w:adjustRightInd w:val="0"/>
        <w:spacing w:after="0" w:line="240" w:lineRule="auto"/>
        <w:ind w:left="-284" w:right="-483"/>
        <w:jc w:val="both"/>
        <w:rPr>
          <w:rFonts w:ascii="Arial" w:hAnsi="Arial" w:cs="Arial"/>
          <w:sz w:val="20"/>
          <w:szCs w:val="20"/>
        </w:rPr>
      </w:pPr>
    </w:p>
    <w:p w14:paraId="1E4BA5FF" w14:textId="455AFE41" w:rsidR="00151AA4" w:rsidRPr="00504355" w:rsidRDefault="00504355" w:rsidP="00504355">
      <w:pPr>
        <w:pStyle w:val="ListParagraph"/>
        <w:numPr>
          <w:ilvl w:val="0"/>
          <w:numId w:val="3"/>
        </w:numPr>
        <w:ind w:right="-483"/>
        <w:jc w:val="both"/>
        <w:rPr>
          <w:rFonts w:ascii="Arial" w:hAnsi="Arial" w:cs="Arial"/>
          <w:b/>
          <w:sz w:val="20"/>
          <w:szCs w:val="20"/>
        </w:rPr>
      </w:pPr>
      <w:r w:rsidRPr="00504355">
        <w:rPr>
          <w:rFonts w:ascii="Arial" w:hAnsi="Arial" w:cs="Arial"/>
          <w:b/>
          <w:sz w:val="20"/>
          <w:szCs w:val="20"/>
        </w:rPr>
        <w:t>How can children’s views and experiences be expressed and taken into account when formulating policies and practices which affect their access to, and use of, digital technologies?</w:t>
      </w:r>
    </w:p>
    <w:p w14:paraId="28ED0E80" w14:textId="532A47D9" w:rsidR="00FB2284" w:rsidRDefault="00AD7205" w:rsidP="00E13096">
      <w:pPr>
        <w:ind w:left="-284" w:right="-483"/>
        <w:jc w:val="both"/>
        <w:rPr>
          <w:rFonts w:ascii="Arial" w:hAnsi="Arial" w:cs="Arial"/>
          <w:sz w:val="20"/>
          <w:szCs w:val="20"/>
        </w:rPr>
      </w:pPr>
      <w:r w:rsidRPr="00151AA4">
        <w:rPr>
          <w:rFonts w:ascii="Arial" w:hAnsi="Arial" w:cs="Arial"/>
          <w:sz w:val="20"/>
          <w:szCs w:val="20"/>
        </w:rPr>
        <w:t xml:space="preserve">Children are active users of digital technologies, but they are absent where decisions are made. </w:t>
      </w:r>
      <w:r w:rsidR="008E756E">
        <w:rPr>
          <w:rFonts w:ascii="Arial" w:hAnsi="Arial" w:cs="Arial"/>
          <w:sz w:val="20"/>
          <w:szCs w:val="20"/>
        </w:rPr>
        <w:t>In addition to</w:t>
      </w:r>
      <w:r w:rsidR="00D961A1" w:rsidRPr="00151AA4">
        <w:rPr>
          <w:rFonts w:ascii="Arial" w:hAnsi="Arial" w:cs="Arial"/>
          <w:sz w:val="20"/>
          <w:szCs w:val="20"/>
        </w:rPr>
        <w:t xml:space="preserve"> subjects of protection, </w:t>
      </w:r>
      <w:r w:rsidR="00D961A1" w:rsidRPr="004D373C">
        <w:rPr>
          <w:rFonts w:ascii="Arial" w:hAnsi="Arial" w:cs="Arial"/>
          <w:sz w:val="20"/>
          <w:szCs w:val="20"/>
        </w:rPr>
        <w:t>c</w:t>
      </w:r>
      <w:r w:rsidRPr="004D373C">
        <w:rPr>
          <w:rFonts w:ascii="Arial" w:hAnsi="Arial" w:cs="Arial"/>
          <w:sz w:val="20"/>
          <w:szCs w:val="20"/>
        </w:rPr>
        <w:t>hildren</w:t>
      </w:r>
      <w:r w:rsidR="00E13096">
        <w:rPr>
          <w:rFonts w:ascii="Arial" w:hAnsi="Arial" w:cs="Arial"/>
          <w:sz w:val="20"/>
          <w:szCs w:val="20"/>
        </w:rPr>
        <w:t xml:space="preserve"> need to</w:t>
      </w:r>
      <w:r w:rsidR="00D961A1" w:rsidRPr="004D373C">
        <w:rPr>
          <w:rFonts w:ascii="Arial" w:hAnsi="Arial" w:cs="Arial"/>
          <w:sz w:val="20"/>
          <w:szCs w:val="20"/>
          <w:u w:val="single"/>
        </w:rPr>
        <w:t xml:space="preserve"> become</w:t>
      </w:r>
      <w:r w:rsidRPr="004D373C">
        <w:rPr>
          <w:rFonts w:ascii="Arial" w:hAnsi="Arial" w:cs="Arial"/>
          <w:sz w:val="20"/>
          <w:szCs w:val="20"/>
          <w:u w:val="single"/>
        </w:rPr>
        <w:t xml:space="preserve"> active rights holders.</w:t>
      </w:r>
      <w:r w:rsidRPr="004D373C">
        <w:rPr>
          <w:rFonts w:ascii="Arial" w:hAnsi="Arial" w:cs="Arial"/>
          <w:sz w:val="20"/>
          <w:szCs w:val="20"/>
        </w:rPr>
        <w:t xml:space="preserve"> This means that children and young people can play a significant role as agents of change, of transformation through their participation and engagement in decision-making processes, in accordance with t</w:t>
      </w:r>
      <w:r w:rsidRPr="00504355">
        <w:rPr>
          <w:rFonts w:ascii="Arial" w:hAnsi="Arial" w:cs="Arial"/>
          <w:sz w:val="20"/>
          <w:szCs w:val="20"/>
        </w:rPr>
        <w:t>heir evolving capacities and gradually increasing autonomy.</w:t>
      </w:r>
      <w:r w:rsidR="00367353" w:rsidRPr="003D589B">
        <w:rPr>
          <w:rFonts w:ascii="Arial" w:hAnsi="Arial" w:cs="Arial"/>
          <w:sz w:val="20"/>
          <w:szCs w:val="20"/>
        </w:rPr>
        <w:t xml:space="preserve"> Specifically, if we examine their rights under the scope of the digital environment and incorporate them in </w:t>
      </w:r>
      <w:r w:rsidR="00367353" w:rsidRPr="00C532E1">
        <w:rPr>
          <w:rFonts w:ascii="Arial" w:hAnsi="Arial" w:cs="Arial"/>
          <w:sz w:val="20"/>
          <w:szCs w:val="20"/>
        </w:rPr>
        <w:t xml:space="preserve">the digital society </w:t>
      </w:r>
      <w:r w:rsidR="008D3A00" w:rsidRPr="00C532E1">
        <w:rPr>
          <w:rFonts w:ascii="Arial" w:hAnsi="Arial" w:cs="Arial"/>
          <w:sz w:val="20"/>
          <w:szCs w:val="20"/>
        </w:rPr>
        <w:t xml:space="preserve">it is important to think of children’s rights in terms of </w:t>
      </w:r>
      <w:r w:rsidR="008D3A00" w:rsidRPr="00053467">
        <w:rPr>
          <w:rFonts w:ascii="Arial" w:hAnsi="Arial" w:cs="Arial"/>
          <w:sz w:val="20"/>
          <w:szCs w:val="20"/>
          <w:u w:val="single"/>
        </w:rPr>
        <w:t xml:space="preserve">development </w:t>
      </w:r>
      <w:r w:rsidR="008D3A00" w:rsidRPr="00053467">
        <w:rPr>
          <w:rFonts w:ascii="Arial" w:hAnsi="Arial" w:cs="Arial"/>
          <w:sz w:val="20"/>
          <w:szCs w:val="20"/>
          <w:u w:val="single"/>
        </w:rPr>
        <w:lastRenderedPageBreak/>
        <w:t>rights</w:t>
      </w:r>
      <w:r w:rsidR="008D3A00" w:rsidRPr="00C532E1">
        <w:rPr>
          <w:rFonts w:ascii="Arial" w:hAnsi="Arial" w:cs="Arial"/>
          <w:sz w:val="20"/>
          <w:szCs w:val="20"/>
        </w:rPr>
        <w:t xml:space="preserve">, </w:t>
      </w:r>
      <w:r w:rsidR="00367353" w:rsidRPr="00C532E1">
        <w:rPr>
          <w:rFonts w:ascii="Arial" w:hAnsi="Arial" w:cs="Arial"/>
          <w:sz w:val="20"/>
          <w:szCs w:val="20"/>
        </w:rPr>
        <w:t>respecting children</w:t>
      </w:r>
      <w:r w:rsidR="00E13096">
        <w:rPr>
          <w:rFonts w:ascii="Arial" w:hAnsi="Arial" w:cs="Arial"/>
          <w:sz w:val="20"/>
          <w:szCs w:val="20"/>
        </w:rPr>
        <w:t>’s</w:t>
      </w:r>
      <w:r w:rsidR="00367353" w:rsidRPr="00C532E1">
        <w:rPr>
          <w:rFonts w:ascii="Arial" w:hAnsi="Arial" w:cs="Arial"/>
          <w:sz w:val="20"/>
          <w:szCs w:val="20"/>
        </w:rPr>
        <w:t xml:space="preserve"> right to privacy</w:t>
      </w:r>
      <w:r w:rsidR="000C1E70" w:rsidRPr="00C532E1">
        <w:rPr>
          <w:rFonts w:ascii="Arial" w:hAnsi="Arial" w:cs="Arial"/>
          <w:sz w:val="20"/>
          <w:szCs w:val="20"/>
        </w:rPr>
        <w:t xml:space="preserve"> and human dignity</w:t>
      </w:r>
      <w:r w:rsidR="00367353" w:rsidRPr="00C852B9">
        <w:rPr>
          <w:rFonts w:ascii="Arial" w:hAnsi="Arial" w:cs="Arial"/>
          <w:sz w:val="20"/>
          <w:szCs w:val="20"/>
        </w:rPr>
        <w:t xml:space="preserve"> </w:t>
      </w:r>
      <w:r w:rsidR="00D961A1" w:rsidRPr="00C852B9">
        <w:rPr>
          <w:rFonts w:ascii="Arial" w:hAnsi="Arial" w:cs="Arial"/>
          <w:sz w:val="20"/>
          <w:szCs w:val="20"/>
        </w:rPr>
        <w:t>is essential</w:t>
      </w:r>
      <w:r w:rsidR="00E13096">
        <w:rPr>
          <w:rFonts w:ascii="Arial" w:hAnsi="Arial" w:cs="Arial"/>
          <w:sz w:val="20"/>
          <w:szCs w:val="20"/>
        </w:rPr>
        <w:t>:</w:t>
      </w:r>
      <w:r w:rsidR="00367353" w:rsidRPr="00C852B9">
        <w:rPr>
          <w:rFonts w:ascii="Arial" w:hAnsi="Arial" w:cs="Arial"/>
          <w:sz w:val="20"/>
          <w:szCs w:val="20"/>
        </w:rPr>
        <w:t xml:space="preserve"> </w:t>
      </w:r>
      <w:r w:rsidR="00D961A1" w:rsidRPr="00C852B9">
        <w:rPr>
          <w:rFonts w:ascii="Arial" w:hAnsi="Arial" w:cs="Arial"/>
          <w:sz w:val="20"/>
          <w:szCs w:val="20"/>
        </w:rPr>
        <w:t>to be respected as an independent moral actor</w:t>
      </w:r>
      <w:r w:rsidR="00E13096">
        <w:rPr>
          <w:rFonts w:ascii="Arial" w:hAnsi="Arial" w:cs="Arial"/>
          <w:sz w:val="20"/>
          <w:szCs w:val="20"/>
        </w:rPr>
        <w:t>,</w:t>
      </w:r>
      <w:r w:rsidR="00D961A1" w:rsidRPr="00C852B9">
        <w:rPr>
          <w:rFonts w:ascii="Arial" w:hAnsi="Arial" w:cs="Arial"/>
          <w:sz w:val="20"/>
          <w:szCs w:val="20"/>
        </w:rPr>
        <w:t xml:space="preserve"> </w:t>
      </w:r>
      <w:r w:rsidR="00367353" w:rsidRPr="00C852B9">
        <w:rPr>
          <w:rFonts w:ascii="Arial" w:hAnsi="Arial" w:cs="Arial"/>
          <w:sz w:val="20"/>
          <w:szCs w:val="20"/>
        </w:rPr>
        <w:t>to develop autonomy and flourish in life.</w:t>
      </w:r>
      <w:r w:rsidR="00D961A1" w:rsidRPr="00C852B9">
        <w:rPr>
          <w:rFonts w:ascii="Arial" w:hAnsi="Arial" w:cs="Arial"/>
          <w:sz w:val="20"/>
          <w:szCs w:val="20"/>
        </w:rPr>
        <w:t xml:space="preserve"> Respecting children’s privacy promotes a different type of self-concept, it supplies a prerequisite for the development of personal responsibility. Hence, protecting children’s privacy has important implications for their growth into responsible adults</w:t>
      </w:r>
      <w:r w:rsidR="008D3A00" w:rsidRPr="004E2548">
        <w:rPr>
          <w:rFonts w:ascii="Arial" w:hAnsi="Arial" w:cs="Arial"/>
          <w:sz w:val="20"/>
          <w:szCs w:val="20"/>
        </w:rPr>
        <w:t>.</w:t>
      </w:r>
      <w:r w:rsidR="00D961A1" w:rsidRPr="00E37B90">
        <w:rPr>
          <w:rStyle w:val="FootnoteReference"/>
          <w:rFonts w:ascii="Arial" w:hAnsi="Arial" w:cs="Arial"/>
          <w:sz w:val="20"/>
          <w:szCs w:val="20"/>
        </w:rPr>
        <w:footnoteReference w:id="1"/>
      </w:r>
      <w:r w:rsidR="00D961A1" w:rsidRPr="00E37B90">
        <w:rPr>
          <w:rFonts w:ascii="Arial" w:hAnsi="Arial" w:cs="Arial"/>
          <w:sz w:val="20"/>
          <w:szCs w:val="20"/>
        </w:rPr>
        <w:t xml:space="preserve">  </w:t>
      </w:r>
      <w:r w:rsidRPr="00E37B90">
        <w:rPr>
          <w:rFonts w:ascii="Arial" w:hAnsi="Arial" w:cs="Arial"/>
          <w:sz w:val="20"/>
          <w:szCs w:val="20"/>
        </w:rPr>
        <w:t xml:space="preserve">Since they express their opinions, make decisions and </w:t>
      </w:r>
      <w:r w:rsidRPr="004D373C">
        <w:rPr>
          <w:rFonts w:ascii="Arial" w:hAnsi="Arial" w:cs="Arial"/>
          <w:sz w:val="20"/>
          <w:szCs w:val="20"/>
        </w:rPr>
        <w:t>are responsible for them, they feel that they belong, that they are integrated into society, and they can develop a sense of justice</w:t>
      </w:r>
      <w:r w:rsidR="00E13096">
        <w:rPr>
          <w:rFonts w:ascii="Arial" w:hAnsi="Arial" w:cs="Arial"/>
          <w:sz w:val="20"/>
          <w:szCs w:val="20"/>
        </w:rPr>
        <w:t>.</w:t>
      </w:r>
      <w:r w:rsidRPr="00E37B90">
        <w:rPr>
          <w:rStyle w:val="FootnoteReference"/>
          <w:rFonts w:ascii="Arial" w:hAnsi="Arial" w:cs="Arial"/>
          <w:sz w:val="20"/>
          <w:szCs w:val="20"/>
        </w:rPr>
        <w:footnoteReference w:id="2"/>
      </w:r>
      <w:r w:rsidRPr="00E37B90">
        <w:rPr>
          <w:rFonts w:ascii="Arial" w:hAnsi="Arial" w:cs="Arial"/>
          <w:sz w:val="20"/>
          <w:szCs w:val="20"/>
        </w:rPr>
        <w:t xml:space="preserve"> </w:t>
      </w:r>
      <w:r w:rsidR="00367353" w:rsidRPr="004D373C">
        <w:rPr>
          <w:rFonts w:ascii="Arial" w:hAnsi="Arial" w:cs="Arial"/>
          <w:sz w:val="20"/>
          <w:szCs w:val="20"/>
        </w:rPr>
        <w:t xml:space="preserve">This implies that when drafting policies and legislation with </w:t>
      </w:r>
      <w:r w:rsidR="000C1E70" w:rsidRPr="004D373C">
        <w:rPr>
          <w:rFonts w:ascii="Arial" w:hAnsi="Arial" w:cs="Arial"/>
          <w:sz w:val="20"/>
          <w:szCs w:val="20"/>
        </w:rPr>
        <w:t>regards</w:t>
      </w:r>
      <w:r w:rsidR="00367353" w:rsidRPr="004D373C">
        <w:rPr>
          <w:rFonts w:ascii="Arial" w:hAnsi="Arial" w:cs="Arial"/>
          <w:sz w:val="20"/>
          <w:szCs w:val="20"/>
        </w:rPr>
        <w:t xml:space="preserve"> to new technologies it is important that </w:t>
      </w:r>
      <w:r w:rsidR="00E13096">
        <w:rPr>
          <w:rFonts w:ascii="Arial" w:hAnsi="Arial" w:cs="Arial"/>
          <w:sz w:val="20"/>
          <w:szCs w:val="20"/>
        </w:rPr>
        <w:t xml:space="preserve">not only children’s privacy is respected but that </w:t>
      </w:r>
      <w:r w:rsidR="00367353" w:rsidRPr="004D373C">
        <w:rPr>
          <w:rFonts w:ascii="Arial" w:hAnsi="Arial" w:cs="Arial"/>
          <w:sz w:val="20"/>
          <w:szCs w:val="20"/>
        </w:rPr>
        <w:t xml:space="preserve">children </w:t>
      </w:r>
      <w:r w:rsidR="000C1E70" w:rsidRPr="004D373C">
        <w:rPr>
          <w:rFonts w:ascii="Arial" w:hAnsi="Arial" w:cs="Arial"/>
          <w:sz w:val="20"/>
          <w:szCs w:val="20"/>
        </w:rPr>
        <w:t xml:space="preserve">and also their parents and caretakers </w:t>
      </w:r>
      <w:r w:rsidR="00367353" w:rsidRPr="004D373C">
        <w:rPr>
          <w:rFonts w:ascii="Arial" w:hAnsi="Arial" w:cs="Arial"/>
          <w:sz w:val="20"/>
          <w:szCs w:val="20"/>
        </w:rPr>
        <w:t xml:space="preserve">are consulted and involved in </w:t>
      </w:r>
      <w:r w:rsidR="00E13096">
        <w:rPr>
          <w:rFonts w:ascii="Arial" w:hAnsi="Arial" w:cs="Arial"/>
          <w:sz w:val="20"/>
          <w:szCs w:val="20"/>
        </w:rPr>
        <w:t xml:space="preserve">a </w:t>
      </w:r>
      <w:r w:rsidR="00367353" w:rsidRPr="004D373C">
        <w:rPr>
          <w:rFonts w:ascii="Arial" w:hAnsi="Arial" w:cs="Arial"/>
          <w:sz w:val="20"/>
          <w:szCs w:val="20"/>
        </w:rPr>
        <w:t xml:space="preserve">process of co-creation in policy making, </w:t>
      </w:r>
      <w:r w:rsidR="00E13096">
        <w:rPr>
          <w:rFonts w:ascii="Arial" w:hAnsi="Arial" w:cs="Arial"/>
          <w:sz w:val="20"/>
          <w:szCs w:val="20"/>
        </w:rPr>
        <w:t>and</w:t>
      </w:r>
      <w:r w:rsidR="00367353" w:rsidRPr="004D373C">
        <w:rPr>
          <w:rFonts w:ascii="Arial" w:hAnsi="Arial" w:cs="Arial"/>
          <w:sz w:val="20"/>
          <w:szCs w:val="20"/>
        </w:rPr>
        <w:t xml:space="preserve"> that non-legal experts working with children are</w:t>
      </w:r>
      <w:r w:rsidR="00E13096">
        <w:rPr>
          <w:rFonts w:ascii="Arial" w:hAnsi="Arial" w:cs="Arial"/>
          <w:sz w:val="20"/>
          <w:szCs w:val="20"/>
        </w:rPr>
        <w:t xml:space="preserve"> also</w:t>
      </w:r>
      <w:r w:rsidR="00367353" w:rsidRPr="004D373C">
        <w:rPr>
          <w:rFonts w:ascii="Arial" w:hAnsi="Arial" w:cs="Arial"/>
          <w:sz w:val="20"/>
          <w:szCs w:val="20"/>
        </w:rPr>
        <w:t xml:space="preserve"> consulted when </w:t>
      </w:r>
      <w:r w:rsidR="00367353" w:rsidRPr="00504355">
        <w:rPr>
          <w:rFonts w:ascii="Arial" w:hAnsi="Arial" w:cs="Arial"/>
          <w:sz w:val="20"/>
          <w:szCs w:val="20"/>
        </w:rPr>
        <w:t>drafting laws and policy</w:t>
      </w:r>
      <w:r w:rsidR="000C1E70" w:rsidRPr="00504355">
        <w:rPr>
          <w:rFonts w:ascii="Arial" w:hAnsi="Arial" w:cs="Arial"/>
          <w:sz w:val="20"/>
          <w:szCs w:val="20"/>
        </w:rPr>
        <w:t>.</w:t>
      </w:r>
      <w:r w:rsidR="00367353" w:rsidRPr="00504355">
        <w:rPr>
          <w:rFonts w:ascii="Arial" w:hAnsi="Arial" w:cs="Arial"/>
          <w:sz w:val="20"/>
          <w:szCs w:val="20"/>
        </w:rPr>
        <w:t xml:space="preserve"> </w:t>
      </w:r>
      <w:r w:rsidR="00FB2284" w:rsidRPr="00E13096">
        <w:rPr>
          <w:rFonts w:ascii="Arial" w:hAnsi="Arial" w:cs="Arial"/>
          <w:bCs/>
          <w:sz w:val="20"/>
          <w:szCs w:val="20"/>
          <w:u w:val="single"/>
        </w:rPr>
        <w:t>Co-creation</w:t>
      </w:r>
      <w:r w:rsidR="00FB2284" w:rsidRPr="00E37B90">
        <w:rPr>
          <w:rFonts w:ascii="Arial" w:hAnsi="Arial" w:cs="Arial"/>
          <w:sz w:val="20"/>
          <w:szCs w:val="20"/>
        </w:rPr>
        <w:t xml:space="preserve"> should become the new normal, so that children can contribute and jointly produce a mutually valued outcome</w:t>
      </w:r>
      <w:r w:rsidR="00E13096">
        <w:rPr>
          <w:rFonts w:ascii="Arial" w:hAnsi="Arial" w:cs="Arial"/>
          <w:sz w:val="20"/>
          <w:szCs w:val="20"/>
        </w:rPr>
        <w:t>.</w:t>
      </w:r>
      <w:r w:rsidR="00FB2284" w:rsidRPr="00E37B90">
        <w:rPr>
          <w:rStyle w:val="FootnoteReference"/>
          <w:rFonts w:ascii="Arial" w:hAnsi="Arial" w:cs="Arial"/>
          <w:sz w:val="20"/>
          <w:szCs w:val="20"/>
        </w:rPr>
        <w:footnoteReference w:id="3"/>
      </w:r>
      <w:r w:rsidR="00FB2284" w:rsidRPr="00E37B90">
        <w:rPr>
          <w:rFonts w:ascii="Arial" w:hAnsi="Arial" w:cs="Arial"/>
          <w:sz w:val="20"/>
          <w:szCs w:val="20"/>
        </w:rPr>
        <w:t xml:space="preserve"> In this way, children can learn by doing, gain empathy and are encouraged for experimentation. </w:t>
      </w:r>
      <w:r w:rsidR="00FB2284" w:rsidRPr="004D373C">
        <w:rPr>
          <w:rFonts w:ascii="Arial" w:hAnsi="Arial" w:cs="Arial"/>
          <w:sz w:val="20"/>
          <w:szCs w:val="20"/>
        </w:rPr>
        <w:t>It is a ‘win-win’ process in which both sides can gain an advantage. On the one hand children feel listened to, taken seriously and able to contribute to decisions which affect their lives. On the other hand, authorities, legislative bodies, civil society gain useful input so that measures and regulations adopted can be more efficient.</w:t>
      </w:r>
    </w:p>
    <w:p w14:paraId="5F079200" w14:textId="77777777" w:rsidR="00377E16" w:rsidRPr="004D373C" w:rsidRDefault="00377E16" w:rsidP="004D373C">
      <w:pPr>
        <w:ind w:left="-284" w:right="-483"/>
        <w:jc w:val="both"/>
        <w:rPr>
          <w:rFonts w:ascii="Arial" w:hAnsi="Arial" w:cs="Arial"/>
          <w:sz w:val="20"/>
          <w:szCs w:val="20"/>
        </w:rPr>
      </w:pPr>
    </w:p>
    <w:p w14:paraId="3365874A" w14:textId="1BD66D12" w:rsidR="00815650" w:rsidRPr="00E37B90" w:rsidRDefault="00BB7D52" w:rsidP="004D373C">
      <w:pPr>
        <w:ind w:left="-284" w:right="-483"/>
        <w:jc w:val="both"/>
        <w:rPr>
          <w:rFonts w:ascii="Arial" w:hAnsi="Arial" w:cs="Arial"/>
          <w:color w:val="333333"/>
          <w:sz w:val="20"/>
          <w:szCs w:val="20"/>
          <w:shd w:val="clear" w:color="auto" w:fill="FFFFFF"/>
        </w:rPr>
      </w:pPr>
      <w:r w:rsidRPr="004D373C">
        <w:rPr>
          <w:rFonts w:ascii="Arial" w:hAnsi="Arial" w:cs="Arial"/>
          <w:sz w:val="20"/>
          <w:szCs w:val="20"/>
        </w:rPr>
        <w:t>Recent European legislation on Data Protection (GDPR, 2018)</w:t>
      </w:r>
      <w:r w:rsidR="00E13096">
        <w:rPr>
          <w:rFonts w:ascii="Arial" w:hAnsi="Arial" w:cs="Arial"/>
          <w:sz w:val="20"/>
          <w:szCs w:val="20"/>
        </w:rPr>
        <w:t>, for instance,</w:t>
      </w:r>
      <w:r w:rsidRPr="004D373C">
        <w:rPr>
          <w:rFonts w:ascii="Arial" w:hAnsi="Arial" w:cs="Arial"/>
          <w:sz w:val="20"/>
          <w:szCs w:val="20"/>
        </w:rPr>
        <w:t xml:space="preserve"> does not foresee any participatory rights for children with regards to processing of their data</w:t>
      </w:r>
      <w:r w:rsidR="00E13096">
        <w:rPr>
          <w:rFonts w:ascii="Arial" w:hAnsi="Arial" w:cs="Arial"/>
          <w:sz w:val="20"/>
          <w:szCs w:val="20"/>
        </w:rPr>
        <w:t>.</w:t>
      </w:r>
      <w:r w:rsidR="008A541A" w:rsidRPr="00504355">
        <w:rPr>
          <w:rFonts w:ascii="Arial" w:hAnsi="Arial" w:cs="Arial"/>
          <w:sz w:val="20"/>
          <w:szCs w:val="20"/>
        </w:rPr>
        <w:t xml:space="preserve"> The main message of the GDPR is that children merit specific protection</w:t>
      </w:r>
      <w:r w:rsidR="008A541A" w:rsidRPr="003D589B">
        <w:rPr>
          <w:rFonts w:ascii="Arial" w:hAnsi="Arial" w:cs="Arial"/>
          <w:sz w:val="20"/>
          <w:szCs w:val="20"/>
        </w:rPr>
        <w:t xml:space="preserve">, and more specifically </w:t>
      </w:r>
      <w:r w:rsidR="008A541A" w:rsidRPr="00E13096">
        <w:rPr>
          <w:rFonts w:ascii="Arial" w:hAnsi="Arial" w:cs="Arial"/>
          <w:sz w:val="20"/>
          <w:szCs w:val="20"/>
        </w:rPr>
        <w:t xml:space="preserve">that </w:t>
      </w:r>
      <w:r w:rsidR="008A541A" w:rsidRPr="00E13096">
        <w:rPr>
          <w:rFonts w:ascii="Arial" w:hAnsi="Arial" w:cs="Arial"/>
          <w:sz w:val="20"/>
          <w:szCs w:val="20"/>
          <w:shd w:val="clear" w:color="auto" w:fill="FFFFFF"/>
        </w:rPr>
        <w:t>any information and communication, where processing is addressed to a child, should be in such a clear and plain language that the child can easily understand (recital 58)</w:t>
      </w:r>
      <w:r w:rsidR="0058324D" w:rsidRPr="00E13096">
        <w:rPr>
          <w:rFonts w:ascii="Arial" w:hAnsi="Arial" w:cs="Arial"/>
          <w:sz w:val="20"/>
          <w:szCs w:val="20"/>
          <w:shd w:val="clear" w:color="auto" w:fill="FFFFFF"/>
        </w:rPr>
        <w:t>.</w:t>
      </w:r>
      <w:r w:rsidR="008A541A" w:rsidRPr="00E13096">
        <w:rPr>
          <w:rFonts w:ascii="Arial" w:hAnsi="Arial" w:cs="Arial"/>
          <w:sz w:val="20"/>
          <w:szCs w:val="20"/>
          <w:shd w:val="clear" w:color="auto" w:fill="FFFFFF"/>
        </w:rPr>
        <w:t xml:space="preserve"> </w:t>
      </w:r>
      <w:r w:rsidR="0058324D" w:rsidRPr="00E13096">
        <w:rPr>
          <w:rFonts w:ascii="Arial" w:hAnsi="Arial" w:cs="Arial"/>
          <w:sz w:val="20"/>
          <w:szCs w:val="20"/>
          <w:shd w:val="clear" w:color="auto" w:fill="FFFFFF"/>
        </w:rPr>
        <w:t>C</w:t>
      </w:r>
      <w:r w:rsidR="008A541A" w:rsidRPr="00E13096">
        <w:rPr>
          <w:rFonts w:ascii="Arial" w:hAnsi="Arial" w:cs="Arial"/>
          <w:sz w:val="20"/>
          <w:szCs w:val="20"/>
          <w:shd w:val="clear" w:color="auto" w:fill="FFFFFF"/>
        </w:rPr>
        <w:t xml:space="preserve">onsent of children in relation to information society services is a special case. Where the child is below the age of 16 years, processing of personal data shall be lawful only if and to the extent that consent is given or </w:t>
      </w:r>
      <w:r w:rsidR="00D150E5" w:rsidRPr="00E13096">
        <w:rPr>
          <w:rFonts w:ascii="Arial" w:hAnsi="Arial" w:cs="Arial"/>
          <w:sz w:val="20"/>
          <w:szCs w:val="20"/>
          <w:shd w:val="clear" w:color="auto" w:fill="FFFFFF"/>
        </w:rPr>
        <w:t>authorized</w:t>
      </w:r>
      <w:r w:rsidR="008A541A" w:rsidRPr="00E13096">
        <w:rPr>
          <w:rFonts w:ascii="Arial" w:hAnsi="Arial" w:cs="Arial"/>
          <w:sz w:val="20"/>
          <w:szCs w:val="20"/>
          <w:shd w:val="clear" w:color="auto" w:fill="FFFFFF"/>
        </w:rPr>
        <w:t xml:space="preserve"> by the holder of parental responsibility over the child. Member States may provide by law for a lower age for those purposes provided that such lower age is not below 13 years. (article 8)</w:t>
      </w:r>
      <w:r w:rsidR="00815650" w:rsidRPr="00E13096">
        <w:rPr>
          <w:rFonts w:ascii="Arial" w:hAnsi="Arial" w:cs="Arial"/>
          <w:sz w:val="20"/>
          <w:szCs w:val="20"/>
          <w:shd w:val="clear" w:color="auto" w:fill="FFFFFF"/>
        </w:rPr>
        <w:t>.</w:t>
      </w:r>
      <w:r w:rsidR="008A541A" w:rsidRPr="00E13096">
        <w:rPr>
          <w:rFonts w:ascii="Arial" w:hAnsi="Arial" w:cs="Arial"/>
          <w:sz w:val="20"/>
          <w:szCs w:val="20"/>
        </w:rPr>
        <w:t xml:space="preserve"> </w:t>
      </w:r>
      <w:r w:rsidR="00815650" w:rsidRPr="00E13096">
        <w:rPr>
          <w:rFonts w:ascii="Arial" w:hAnsi="Arial" w:cs="Arial"/>
          <w:sz w:val="20"/>
          <w:szCs w:val="20"/>
        </w:rPr>
        <w:t>F</w:t>
      </w:r>
      <w:r w:rsidR="008A541A" w:rsidRPr="00E13096">
        <w:rPr>
          <w:rFonts w:ascii="Arial" w:hAnsi="Arial" w:cs="Arial"/>
          <w:sz w:val="20"/>
          <w:szCs w:val="20"/>
          <w:shd w:val="clear" w:color="auto" w:fill="FFFFFF"/>
        </w:rPr>
        <w:t>inally</w:t>
      </w:r>
      <w:r w:rsidR="00815650" w:rsidRPr="00E13096">
        <w:rPr>
          <w:rFonts w:ascii="Arial" w:hAnsi="Arial" w:cs="Arial"/>
          <w:sz w:val="20"/>
          <w:szCs w:val="20"/>
          <w:shd w:val="clear" w:color="auto" w:fill="FFFFFF"/>
        </w:rPr>
        <w:t>,</w:t>
      </w:r>
      <w:r w:rsidR="008A541A" w:rsidRPr="00E13096">
        <w:rPr>
          <w:rFonts w:ascii="Arial" w:hAnsi="Arial" w:cs="Arial"/>
          <w:sz w:val="20"/>
          <w:szCs w:val="20"/>
          <w:shd w:val="clear" w:color="auto" w:fill="FFFFFF"/>
        </w:rPr>
        <w:t xml:space="preserve"> activities addressed specifically to children shall receive specific attention, however this is not further specified (article 57). </w:t>
      </w:r>
    </w:p>
    <w:p w14:paraId="06953423" w14:textId="66A62EAA" w:rsidR="00815650" w:rsidRDefault="00420B1E" w:rsidP="004D373C">
      <w:pPr>
        <w:ind w:left="-284" w:right="-483"/>
        <w:jc w:val="both"/>
        <w:rPr>
          <w:rFonts w:ascii="Arial" w:hAnsi="Arial" w:cs="Arial"/>
          <w:sz w:val="20"/>
          <w:szCs w:val="20"/>
        </w:rPr>
      </w:pPr>
      <w:r w:rsidRPr="00E37B90">
        <w:rPr>
          <w:rFonts w:ascii="Arial" w:hAnsi="Arial" w:cs="Arial"/>
          <w:color w:val="333333"/>
          <w:sz w:val="20"/>
          <w:szCs w:val="20"/>
          <w:shd w:val="clear" w:color="auto" w:fill="FFFFFF"/>
        </w:rPr>
        <w:t>From a</w:t>
      </w:r>
      <w:r w:rsidR="008D3A00" w:rsidRPr="00E37B90">
        <w:rPr>
          <w:rFonts w:ascii="Arial" w:hAnsi="Arial" w:cs="Arial"/>
          <w:color w:val="333333"/>
          <w:sz w:val="20"/>
          <w:szCs w:val="20"/>
          <w:shd w:val="clear" w:color="auto" w:fill="FFFFFF"/>
        </w:rPr>
        <w:t xml:space="preserve"> </w:t>
      </w:r>
      <w:r w:rsidRPr="00E37B90">
        <w:rPr>
          <w:rFonts w:ascii="Arial" w:hAnsi="Arial" w:cs="Arial"/>
          <w:color w:val="333333"/>
          <w:sz w:val="20"/>
          <w:szCs w:val="20"/>
          <w:shd w:val="clear" w:color="auto" w:fill="FFFFFF"/>
        </w:rPr>
        <w:t xml:space="preserve">children’s rights perspective the article on consent is questionable. </w:t>
      </w:r>
      <w:r w:rsidRPr="00E37B90">
        <w:rPr>
          <w:rFonts w:ascii="Arial" w:hAnsi="Arial" w:cs="Arial"/>
          <w:sz w:val="20"/>
          <w:szCs w:val="20"/>
        </w:rPr>
        <w:t>In practice, this would divide all children into two groups: children that are capable to consent to the processing of their personal data from 13-16 years old</w:t>
      </w:r>
      <w:r w:rsidRPr="00E37B90">
        <w:rPr>
          <w:rStyle w:val="FootnoteReference"/>
          <w:rFonts w:ascii="Arial" w:hAnsi="Arial" w:cs="Arial"/>
          <w:sz w:val="20"/>
          <w:szCs w:val="20"/>
        </w:rPr>
        <w:footnoteReference w:id="4"/>
      </w:r>
      <w:r w:rsidRPr="00E37B90">
        <w:rPr>
          <w:rFonts w:ascii="Arial" w:hAnsi="Arial" w:cs="Arial"/>
          <w:sz w:val="20"/>
          <w:szCs w:val="20"/>
        </w:rPr>
        <w:t xml:space="preserve"> and children that are dependent on parental approval of their online choices from 0-13 </w:t>
      </w:r>
      <w:r w:rsidRPr="00E37B90">
        <w:rPr>
          <w:rFonts w:ascii="Arial" w:hAnsi="Arial" w:cs="Arial"/>
          <w:sz w:val="20"/>
          <w:szCs w:val="20"/>
        </w:rPr>
        <w:lastRenderedPageBreak/>
        <w:t>years old</w:t>
      </w:r>
      <w:r w:rsidR="00E13096">
        <w:rPr>
          <w:rFonts w:ascii="Arial" w:hAnsi="Arial" w:cs="Arial"/>
          <w:sz w:val="20"/>
          <w:szCs w:val="20"/>
        </w:rPr>
        <w:t>.</w:t>
      </w:r>
      <w:r w:rsidRPr="004D373C">
        <w:rPr>
          <w:rFonts w:ascii="Arial" w:hAnsi="Arial" w:cs="Arial"/>
          <w:sz w:val="20"/>
          <w:szCs w:val="20"/>
        </w:rPr>
        <w:t xml:space="preserve"> Drawing such a strict line opposes the stages of physical and social</w:t>
      </w:r>
      <w:r w:rsidR="00E13096">
        <w:rPr>
          <w:rFonts w:ascii="Arial" w:hAnsi="Arial" w:cs="Arial"/>
          <w:sz w:val="20"/>
          <w:szCs w:val="20"/>
        </w:rPr>
        <w:t xml:space="preserve"> child</w:t>
      </w:r>
      <w:r w:rsidRPr="004D373C">
        <w:rPr>
          <w:rFonts w:ascii="Arial" w:hAnsi="Arial" w:cs="Arial"/>
          <w:sz w:val="20"/>
          <w:szCs w:val="20"/>
        </w:rPr>
        <w:t xml:space="preserve"> development</w:t>
      </w:r>
      <w:r w:rsidR="006839A7" w:rsidRPr="00E37B90">
        <w:rPr>
          <w:rStyle w:val="FootnoteReference"/>
          <w:rFonts w:ascii="Arial" w:hAnsi="Arial" w:cs="Arial"/>
          <w:sz w:val="20"/>
          <w:szCs w:val="20"/>
        </w:rPr>
        <w:footnoteReference w:id="5"/>
      </w:r>
      <w:r w:rsidR="006839A7">
        <w:rPr>
          <w:rFonts w:ascii="Arial" w:hAnsi="Arial" w:cs="Arial"/>
          <w:sz w:val="20"/>
          <w:szCs w:val="20"/>
        </w:rPr>
        <w:t xml:space="preserve"> and does not take into account </w:t>
      </w:r>
      <w:r w:rsidR="006839A7" w:rsidRPr="00E37B90">
        <w:rPr>
          <w:rFonts w:ascii="Arial" w:hAnsi="Arial" w:cs="Arial"/>
          <w:sz w:val="20"/>
          <w:szCs w:val="20"/>
        </w:rPr>
        <w:t>that not all children grow up in the same circumstances and many grow up in vulnerable family situations where parents are not always in a position to provide consent for their childr</w:t>
      </w:r>
      <w:r w:rsidR="006839A7" w:rsidRPr="004D373C">
        <w:rPr>
          <w:rFonts w:ascii="Arial" w:hAnsi="Arial" w:cs="Arial"/>
          <w:sz w:val="20"/>
          <w:szCs w:val="20"/>
        </w:rPr>
        <w:t>en</w:t>
      </w:r>
      <w:r w:rsidR="006839A7">
        <w:rPr>
          <w:rFonts w:ascii="Arial" w:hAnsi="Arial" w:cs="Arial"/>
          <w:sz w:val="20"/>
          <w:szCs w:val="20"/>
        </w:rPr>
        <w:t>.</w:t>
      </w:r>
      <w:r w:rsidRPr="00E37B90">
        <w:rPr>
          <w:rFonts w:ascii="Arial" w:hAnsi="Arial" w:cs="Arial"/>
          <w:sz w:val="20"/>
          <w:szCs w:val="20"/>
        </w:rPr>
        <w:t xml:space="preserve"> Also, it requires the reconsideration of the general positive perception of the proposed parental consent from a legal point of view. In particular, it is necessary to evaluate whether the proposed measure is proportionate and whether it coincides with t</w:t>
      </w:r>
      <w:r w:rsidRPr="004D373C">
        <w:rPr>
          <w:rFonts w:ascii="Arial" w:hAnsi="Arial" w:cs="Arial"/>
          <w:sz w:val="20"/>
          <w:szCs w:val="20"/>
        </w:rPr>
        <w:t xml:space="preserve">he human rights framework. </w:t>
      </w:r>
    </w:p>
    <w:p w14:paraId="105929D2" w14:textId="77777777" w:rsidR="00387766" w:rsidRPr="004D373C" w:rsidRDefault="00387766" w:rsidP="004D373C">
      <w:pPr>
        <w:ind w:left="-284" w:right="-483"/>
        <w:jc w:val="both"/>
        <w:rPr>
          <w:rFonts w:ascii="Arial" w:hAnsi="Arial" w:cs="Arial"/>
          <w:sz w:val="20"/>
          <w:szCs w:val="20"/>
        </w:rPr>
      </w:pPr>
    </w:p>
    <w:p w14:paraId="755D093A" w14:textId="643DF3AA" w:rsidR="00420B1E" w:rsidRDefault="00053467" w:rsidP="004D373C">
      <w:pPr>
        <w:ind w:left="-284" w:right="-483"/>
        <w:jc w:val="both"/>
        <w:rPr>
          <w:rFonts w:ascii="Arial" w:hAnsi="Arial" w:cs="Arial"/>
          <w:sz w:val="20"/>
          <w:szCs w:val="20"/>
        </w:rPr>
      </w:pPr>
      <w:r>
        <w:rPr>
          <w:rFonts w:ascii="Arial" w:hAnsi="Arial" w:cs="Arial"/>
          <w:sz w:val="20"/>
          <w:szCs w:val="20"/>
        </w:rPr>
        <w:t>U</w:t>
      </w:r>
      <w:r w:rsidRPr="004D373C">
        <w:rPr>
          <w:rFonts w:ascii="Arial" w:hAnsi="Arial" w:cs="Arial"/>
          <w:sz w:val="20"/>
          <w:szCs w:val="20"/>
        </w:rPr>
        <w:t xml:space="preserve">nder certain circumstances </w:t>
      </w:r>
      <w:r>
        <w:rPr>
          <w:rFonts w:ascii="Arial" w:hAnsi="Arial" w:cs="Arial"/>
          <w:sz w:val="20"/>
          <w:szCs w:val="20"/>
        </w:rPr>
        <w:t>t</w:t>
      </w:r>
      <w:r w:rsidR="00420B1E" w:rsidRPr="004D373C">
        <w:rPr>
          <w:rFonts w:ascii="Arial" w:hAnsi="Arial" w:cs="Arial"/>
          <w:sz w:val="20"/>
          <w:szCs w:val="20"/>
        </w:rPr>
        <w:t xml:space="preserve">he responsibility to consent opposes the idea of children’s participation in the decision-making process that concerns them, an idea anchored in the UNCRC and that is recognized by both the EU and its Member States. Children’s rights to freedom of expression and privacy may be undermined in case when children’s access to information could become limited and dependent on parents. Also, the scope of their right to privacy would shrink as parents would be required to intervene in children’s private spaces to make informed choices, for example in </w:t>
      </w:r>
      <w:r>
        <w:rPr>
          <w:rFonts w:ascii="Arial" w:hAnsi="Arial" w:cs="Arial"/>
          <w:sz w:val="20"/>
          <w:szCs w:val="20"/>
        </w:rPr>
        <w:t>their children’s</w:t>
      </w:r>
      <w:r w:rsidR="00420B1E" w:rsidRPr="004D373C">
        <w:rPr>
          <w:rFonts w:ascii="Arial" w:hAnsi="Arial" w:cs="Arial"/>
          <w:sz w:val="20"/>
          <w:szCs w:val="20"/>
        </w:rPr>
        <w:t xml:space="preserve"> </w:t>
      </w:r>
      <w:r>
        <w:rPr>
          <w:rFonts w:ascii="Arial" w:hAnsi="Arial" w:cs="Arial"/>
          <w:sz w:val="20"/>
          <w:szCs w:val="20"/>
        </w:rPr>
        <w:t xml:space="preserve">video game or email </w:t>
      </w:r>
      <w:r w:rsidR="00420B1E" w:rsidRPr="004D373C">
        <w:rPr>
          <w:rFonts w:ascii="Arial" w:hAnsi="Arial" w:cs="Arial"/>
          <w:sz w:val="20"/>
          <w:szCs w:val="20"/>
        </w:rPr>
        <w:t>account. Therefore, it can be observed that the parental consent may sometimes contradict with the key principles of human rights law enshrined in the</w:t>
      </w:r>
      <w:r w:rsidR="00420B1E" w:rsidRPr="00504355">
        <w:rPr>
          <w:rFonts w:ascii="Arial" w:hAnsi="Arial" w:cs="Arial"/>
          <w:sz w:val="20"/>
          <w:szCs w:val="20"/>
        </w:rPr>
        <w:t xml:space="preserve"> UNCRC.</w:t>
      </w:r>
    </w:p>
    <w:p w14:paraId="37B99C19" w14:textId="77777777" w:rsidR="00387766" w:rsidRPr="00504355" w:rsidRDefault="00387766" w:rsidP="004D373C">
      <w:pPr>
        <w:ind w:left="-284" w:right="-483"/>
        <w:jc w:val="both"/>
        <w:rPr>
          <w:rFonts w:ascii="Arial" w:hAnsi="Arial" w:cs="Arial"/>
          <w:sz w:val="20"/>
          <w:szCs w:val="20"/>
        </w:rPr>
      </w:pPr>
    </w:p>
    <w:p w14:paraId="12BB2279" w14:textId="56C4CD0C" w:rsidR="000C1E70" w:rsidRPr="00E37B90" w:rsidRDefault="008A541A" w:rsidP="004D373C">
      <w:pPr>
        <w:ind w:left="-284" w:right="-483"/>
        <w:jc w:val="both"/>
        <w:rPr>
          <w:rFonts w:ascii="Arial" w:hAnsi="Arial" w:cs="Arial"/>
          <w:sz w:val="20"/>
          <w:szCs w:val="20"/>
        </w:rPr>
      </w:pPr>
      <w:r w:rsidRPr="00C852B9">
        <w:rPr>
          <w:rFonts w:ascii="Arial" w:hAnsi="Arial" w:cs="Arial"/>
          <w:sz w:val="20"/>
          <w:szCs w:val="20"/>
          <w:shd w:val="clear" w:color="auto" w:fill="FFFFFF"/>
        </w:rPr>
        <w:t xml:space="preserve">To make sure </w:t>
      </w:r>
      <w:r w:rsidRPr="00352091">
        <w:rPr>
          <w:rFonts w:ascii="Arial" w:hAnsi="Arial" w:cs="Arial"/>
          <w:sz w:val="20"/>
          <w:szCs w:val="20"/>
          <w:lang w:val="en-GB"/>
        </w:rPr>
        <w:t>children’s views and experiences can be expressed and taken into account when formulating policies and practices</w:t>
      </w:r>
      <w:r w:rsidRPr="004E2548">
        <w:rPr>
          <w:rFonts w:ascii="Arial" w:hAnsi="Arial" w:cs="Arial"/>
          <w:sz w:val="20"/>
          <w:szCs w:val="20"/>
          <w:shd w:val="clear" w:color="auto" w:fill="FFFFFF"/>
        </w:rPr>
        <w:t xml:space="preserve"> it should be obligatory for national and international governments to </w:t>
      </w:r>
      <w:r w:rsidR="00886177" w:rsidRPr="004E2548">
        <w:rPr>
          <w:rFonts w:ascii="Arial" w:hAnsi="Arial" w:cs="Arial"/>
          <w:sz w:val="20"/>
          <w:szCs w:val="20"/>
          <w:shd w:val="clear" w:color="auto" w:fill="FFFFFF"/>
        </w:rPr>
        <w:t xml:space="preserve">consult and actively engage children from all ages, </w:t>
      </w:r>
      <w:r w:rsidR="00053467">
        <w:rPr>
          <w:rFonts w:ascii="Arial" w:hAnsi="Arial" w:cs="Arial"/>
          <w:sz w:val="20"/>
          <w:szCs w:val="20"/>
          <w:shd w:val="clear" w:color="auto" w:fill="FFFFFF"/>
        </w:rPr>
        <w:t xml:space="preserve">consult </w:t>
      </w:r>
      <w:r w:rsidR="00886177" w:rsidRPr="004E2548">
        <w:rPr>
          <w:rFonts w:ascii="Arial" w:hAnsi="Arial" w:cs="Arial"/>
          <w:sz w:val="20"/>
          <w:szCs w:val="20"/>
          <w:shd w:val="clear" w:color="auto" w:fill="FFFFFF"/>
        </w:rPr>
        <w:t>children’s</w:t>
      </w:r>
      <w:r w:rsidR="00053467">
        <w:rPr>
          <w:rFonts w:ascii="Arial" w:hAnsi="Arial" w:cs="Arial"/>
          <w:sz w:val="20"/>
          <w:szCs w:val="20"/>
          <w:shd w:val="clear" w:color="auto" w:fill="FFFFFF"/>
        </w:rPr>
        <w:t xml:space="preserve"> (rights)</w:t>
      </w:r>
      <w:r w:rsidR="00886177" w:rsidRPr="004E2548">
        <w:rPr>
          <w:rFonts w:ascii="Arial" w:hAnsi="Arial" w:cs="Arial"/>
          <w:sz w:val="20"/>
          <w:szCs w:val="20"/>
          <w:shd w:val="clear" w:color="auto" w:fill="FFFFFF"/>
        </w:rPr>
        <w:t xml:space="preserve"> experts when drafting privacy and data protection policies</w:t>
      </w:r>
      <w:r w:rsidR="00053467">
        <w:rPr>
          <w:rFonts w:ascii="Arial" w:hAnsi="Arial" w:cs="Arial"/>
          <w:sz w:val="20"/>
          <w:szCs w:val="20"/>
          <w:shd w:val="clear" w:color="auto" w:fill="FFFFFF"/>
        </w:rPr>
        <w:t>,</w:t>
      </w:r>
      <w:r w:rsidR="00886177" w:rsidRPr="004E2548">
        <w:rPr>
          <w:rFonts w:ascii="Arial" w:hAnsi="Arial" w:cs="Arial"/>
          <w:sz w:val="20"/>
          <w:szCs w:val="20"/>
          <w:shd w:val="clear" w:color="auto" w:fill="FFFFFF"/>
        </w:rPr>
        <w:t xml:space="preserve"> by organizing events to hear their opinions, conduct surveys</w:t>
      </w:r>
      <w:r w:rsidR="00053467">
        <w:rPr>
          <w:rFonts w:ascii="Arial" w:hAnsi="Arial" w:cs="Arial"/>
          <w:sz w:val="20"/>
          <w:szCs w:val="20"/>
          <w:shd w:val="clear" w:color="auto" w:fill="FFFFFF"/>
        </w:rPr>
        <w:t xml:space="preserve"> with experts and children</w:t>
      </w:r>
      <w:r w:rsidR="00886177" w:rsidRPr="004E2548">
        <w:rPr>
          <w:rFonts w:ascii="Arial" w:hAnsi="Arial" w:cs="Arial"/>
          <w:sz w:val="20"/>
          <w:szCs w:val="20"/>
          <w:shd w:val="clear" w:color="auto" w:fill="FFFFFF"/>
        </w:rPr>
        <w:t xml:space="preserve"> </w:t>
      </w:r>
      <w:r w:rsidR="00C2196C" w:rsidRPr="00E37B90">
        <w:rPr>
          <w:rFonts w:ascii="Arial" w:hAnsi="Arial" w:cs="Arial"/>
          <w:sz w:val="20"/>
          <w:szCs w:val="20"/>
          <w:shd w:val="clear" w:color="auto" w:fill="FFFFFF"/>
        </w:rPr>
        <w:t xml:space="preserve">and take </w:t>
      </w:r>
      <w:r w:rsidR="00053467">
        <w:rPr>
          <w:rFonts w:ascii="Arial" w:hAnsi="Arial" w:cs="Arial"/>
          <w:sz w:val="20"/>
          <w:szCs w:val="20"/>
          <w:shd w:val="clear" w:color="auto" w:fill="FFFFFF"/>
        </w:rPr>
        <w:t xml:space="preserve">not only </w:t>
      </w:r>
      <w:r w:rsidR="00C2196C" w:rsidRPr="00E37B90">
        <w:rPr>
          <w:rFonts w:ascii="Arial" w:hAnsi="Arial" w:cs="Arial"/>
          <w:sz w:val="20"/>
          <w:szCs w:val="20"/>
          <w:shd w:val="clear" w:color="auto" w:fill="FFFFFF"/>
        </w:rPr>
        <w:t>participatory</w:t>
      </w:r>
      <w:r w:rsidR="00053467">
        <w:rPr>
          <w:rFonts w:ascii="Arial" w:hAnsi="Arial" w:cs="Arial"/>
          <w:sz w:val="20"/>
          <w:szCs w:val="20"/>
          <w:shd w:val="clear" w:color="auto" w:fill="FFFFFF"/>
        </w:rPr>
        <w:t xml:space="preserve"> but</w:t>
      </w:r>
      <w:r w:rsidR="00C2196C" w:rsidRPr="00E37B90">
        <w:rPr>
          <w:rFonts w:ascii="Arial" w:hAnsi="Arial" w:cs="Arial"/>
          <w:sz w:val="20"/>
          <w:szCs w:val="20"/>
          <w:shd w:val="clear" w:color="auto" w:fill="FFFFFF"/>
        </w:rPr>
        <w:t xml:space="preserve"> development rights of children seriously</w:t>
      </w:r>
      <w:r w:rsidR="00053467">
        <w:rPr>
          <w:rFonts w:ascii="Arial" w:hAnsi="Arial" w:cs="Arial"/>
          <w:sz w:val="20"/>
          <w:szCs w:val="20"/>
          <w:shd w:val="clear" w:color="auto" w:fill="FFFFFF"/>
        </w:rPr>
        <w:t xml:space="preserve"> in </w:t>
      </w:r>
      <w:r w:rsidR="00C2196C" w:rsidRPr="00E37B90">
        <w:rPr>
          <w:rFonts w:ascii="Arial" w:hAnsi="Arial" w:cs="Arial"/>
          <w:sz w:val="20"/>
          <w:szCs w:val="20"/>
          <w:shd w:val="clear" w:color="auto" w:fill="FFFFFF"/>
        </w:rPr>
        <w:t>in the light of the digital environment they are growing up in.</w:t>
      </w:r>
    </w:p>
    <w:p w14:paraId="71F93F67" w14:textId="27525CDD" w:rsidR="00517AC5" w:rsidRPr="00504355" w:rsidRDefault="00517AC5" w:rsidP="004D373C">
      <w:pPr>
        <w:ind w:left="-284" w:right="-483"/>
        <w:jc w:val="both"/>
        <w:rPr>
          <w:rFonts w:ascii="Arial" w:hAnsi="Arial" w:cs="Arial"/>
          <w:b/>
          <w:sz w:val="20"/>
          <w:szCs w:val="20"/>
        </w:rPr>
      </w:pPr>
    </w:p>
    <w:p w14:paraId="51138E13" w14:textId="64548F45" w:rsidR="00C95DAE" w:rsidRPr="00504355" w:rsidRDefault="00504355" w:rsidP="00504355">
      <w:pPr>
        <w:pStyle w:val="ListParagraph"/>
        <w:numPr>
          <w:ilvl w:val="0"/>
          <w:numId w:val="3"/>
        </w:numPr>
        <w:autoSpaceDE w:val="0"/>
        <w:autoSpaceDN w:val="0"/>
        <w:adjustRightInd w:val="0"/>
        <w:ind w:right="-483"/>
        <w:jc w:val="both"/>
        <w:rPr>
          <w:rFonts w:ascii="Arial" w:hAnsi="Arial" w:cs="Arial"/>
          <w:b/>
          <w:sz w:val="20"/>
          <w:szCs w:val="20"/>
        </w:rPr>
      </w:pPr>
      <w:r w:rsidRPr="00504355">
        <w:rPr>
          <w:rFonts w:ascii="Arial" w:hAnsi="Arial" w:cs="Arial"/>
          <w:b/>
          <w:sz w:val="20"/>
          <w:szCs w:val="20"/>
        </w:rPr>
        <w:t>How can discrimination (originating offline or online) be effectively addressed, to ensure all children have their rights realized in a digital world?</w:t>
      </w:r>
    </w:p>
    <w:p w14:paraId="50A439BC" w14:textId="6E4CF966" w:rsidR="00E32380" w:rsidRPr="004D373C" w:rsidRDefault="00C2196C" w:rsidP="00053467">
      <w:pPr>
        <w:ind w:left="-284" w:right="-483"/>
        <w:jc w:val="both"/>
        <w:rPr>
          <w:rFonts w:ascii="Arial" w:hAnsi="Arial" w:cs="Arial"/>
          <w:sz w:val="20"/>
          <w:szCs w:val="20"/>
        </w:rPr>
      </w:pPr>
      <w:r w:rsidRPr="004D373C">
        <w:rPr>
          <w:rFonts w:ascii="Arial" w:hAnsi="Arial" w:cs="Arial"/>
          <w:sz w:val="20"/>
          <w:szCs w:val="20"/>
        </w:rPr>
        <w:t xml:space="preserve">Two </w:t>
      </w:r>
      <w:r w:rsidR="00471323" w:rsidRPr="004D373C">
        <w:rPr>
          <w:rFonts w:ascii="Arial" w:hAnsi="Arial" w:cs="Arial"/>
          <w:sz w:val="20"/>
          <w:szCs w:val="20"/>
        </w:rPr>
        <w:t>types of discrimi</w:t>
      </w:r>
      <w:r w:rsidR="00B04F0D" w:rsidRPr="004D373C">
        <w:rPr>
          <w:rFonts w:ascii="Arial" w:hAnsi="Arial" w:cs="Arial"/>
          <w:sz w:val="20"/>
          <w:szCs w:val="20"/>
        </w:rPr>
        <w:t>nation can be distinguished in the digital environment, which we will focus more on:</w:t>
      </w:r>
      <w:r w:rsidR="00471323" w:rsidRPr="004D373C">
        <w:rPr>
          <w:rFonts w:ascii="Arial" w:hAnsi="Arial" w:cs="Arial"/>
          <w:sz w:val="20"/>
          <w:szCs w:val="20"/>
        </w:rPr>
        <w:t xml:space="preserve"> discrimination in access to digital technolog</w:t>
      </w:r>
      <w:r w:rsidR="00B04F0D" w:rsidRPr="004D373C">
        <w:rPr>
          <w:rFonts w:ascii="Arial" w:hAnsi="Arial" w:cs="Arial"/>
          <w:sz w:val="20"/>
          <w:szCs w:val="20"/>
        </w:rPr>
        <w:t>y, and</w:t>
      </w:r>
      <w:r w:rsidR="00471323" w:rsidRPr="004D373C">
        <w:rPr>
          <w:rFonts w:ascii="Arial" w:hAnsi="Arial" w:cs="Arial"/>
          <w:sz w:val="20"/>
          <w:szCs w:val="20"/>
        </w:rPr>
        <w:t xml:space="preserve"> discrimination as a result of the use of technology and automated decision</w:t>
      </w:r>
      <w:r w:rsidR="00053467">
        <w:rPr>
          <w:rFonts w:ascii="Arial" w:hAnsi="Arial" w:cs="Arial"/>
          <w:sz w:val="20"/>
          <w:szCs w:val="20"/>
        </w:rPr>
        <w:t>-</w:t>
      </w:r>
      <w:r w:rsidR="00471323" w:rsidRPr="004D373C">
        <w:rPr>
          <w:rFonts w:ascii="Arial" w:hAnsi="Arial" w:cs="Arial"/>
          <w:sz w:val="20"/>
          <w:szCs w:val="20"/>
        </w:rPr>
        <w:t>making systems</w:t>
      </w:r>
      <w:r w:rsidRPr="004D373C">
        <w:rPr>
          <w:rFonts w:ascii="Arial" w:hAnsi="Arial" w:cs="Arial"/>
          <w:sz w:val="20"/>
          <w:szCs w:val="20"/>
        </w:rPr>
        <w:t xml:space="preserve"> (both offline and online)</w:t>
      </w:r>
      <w:r w:rsidR="00B04F0D" w:rsidRPr="004D373C">
        <w:rPr>
          <w:rFonts w:ascii="Arial" w:hAnsi="Arial" w:cs="Arial"/>
          <w:sz w:val="20"/>
          <w:szCs w:val="20"/>
        </w:rPr>
        <w:t>.</w:t>
      </w:r>
      <w:r w:rsidR="00053467">
        <w:rPr>
          <w:rFonts w:ascii="Arial" w:hAnsi="Arial" w:cs="Arial"/>
          <w:sz w:val="20"/>
          <w:szCs w:val="20"/>
        </w:rPr>
        <w:t xml:space="preserve"> First, </w:t>
      </w:r>
      <w:r w:rsidR="00053467">
        <w:rPr>
          <w:rFonts w:ascii="Arial" w:hAnsi="Arial" w:cs="Arial"/>
          <w:sz w:val="20"/>
          <w:szCs w:val="20"/>
          <w:u w:val="single"/>
        </w:rPr>
        <w:t>i</w:t>
      </w:r>
      <w:r w:rsidR="00886177" w:rsidRPr="004D373C">
        <w:rPr>
          <w:rFonts w:ascii="Arial" w:hAnsi="Arial" w:cs="Arial"/>
          <w:sz w:val="20"/>
          <w:szCs w:val="20"/>
          <w:u w:val="single"/>
        </w:rPr>
        <w:t xml:space="preserve">t </w:t>
      </w:r>
      <w:r w:rsidR="00BD4B29" w:rsidRPr="004D373C">
        <w:rPr>
          <w:rFonts w:ascii="Arial" w:hAnsi="Arial" w:cs="Arial"/>
          <w:sz w:val="20"/>
          <w:szCs w:val="20"/>
          <w:u w:val="single"/>
        </w:rPr>
        <w:t xml:space="preserve">is </w:t>
      </w:r>
      <w:r w:rsidR="00886177" w:rsidRPr="004D373C">
        <w:rPr>
          <w:rFonts w:ascii="Arial" w:hAnsi="Arial" w:cs="Arial"/>
          <w:sz w:val="20"/>
          <w:szCs w:val="20"/>
          <w:u w:val="single"/>
        </w:rPr>
        <w:t xml:space="preserve">essential </w:t>
      </w:r>
      <w:r w:rsidR="00BD4B29" w:rsidRPr="004D373C">
        <w:rPr>
          <w:rFonts w:ascii="Arial" w:hAnsi="Arial" w:cs="Arial"/>
          <w:sz w:val="20"/>
          <w:szCs w:val="20"/>
          <w:u w:val="single"/>
        </w:rPr>
        <w:t xml:space="preserve">for children to possess </w:t>
      </w:r>
      <w:r w:rsidR="00BD4B29" w:rsidRPr="004D373C">
        <w:rPr>
          <w:rFonts w:ascii="Arial" w:hAnsi="Arial" w:cs="Arial"/>
          <w:sz w:val="20"/>
          <w:szCs w:val="20"/>
          <w:u w:val="single"/>
        </w:rPr>
        <w:lastRenderedPageBreak/>
        <w:t>digital literacy to survive and thrive in the digital age</w:t>
      </w:r>
      <w:r w:rsidR="00E13096">
        <w:rPr>
          <w:rFonts w:ascii="Arial" w:hAnsi="Arial" w:cs="Arial"/>
          <w:sz w:val="20"/>
          <w:szCs w:val="20"/>
          <w:u w:val="single"/>
        </w:rPr>
        <w:t>.</w:t>
      </w:r>
      <w:r w:rsidR="00506087" w:rsidRPr="00E37B90">
        <w:rPr>
          <w:rStyle w:val="FootnoteReference"/>
          <w:rFonts w:ascii="Arial" w:hAnsi="Arial" w:cs="Arial"/>
          <w:sz w:val="20"/>
          <w:szCs w:val="20"/>
        </w:rPr>
        <w:footnoteReference w:id="6"/>
      </w:r>
      <w:r w:rsidR="00BD4B29" w:rsidRPr="00E37B90">
        <w:rPr>
          <w:rFonts w:ascii="Arial" w:hAnsi="Arial" w:cs="Arial"/>
          <w:sz w:val="20"/>
          <w:szCs w:val="20"/>
        </w:rPr>
        <w:t xml:space="preserve"> </w:t>
      </w:r>
      <w:r w:rsidR="007429DF" w:rsidRPr="004D373C">
        <w:rPr>
          <w:rFonts w:ascii="Arial" w:hAnsi="Arial" w:cs="Arial"/>
          <w:sz w:val="20"/>
          <w:szCs w:val="20"/>
        </w:rPr>
        <w:t xml:space="preserve">Digital illiteracy is one of the main reasons for the limited access to digital technology. </w:t>
      </w:r>
      <w:r w:rsidR="007E591F" w:rsidRPr="004D373C">
        <w:rPr>
          <w:rFonts w:ascii="Arial" w:hAnsi="Arial" w:cs="Arial"/>
          <w:sz w:val="20"/>
          <w:szCs w:val="20"/>
        </w:rPr>
        <w:t xml:space="preserve">Two axes of digital knowledge need to be developed for </w:t>
      </w:r>
      <w:r w:rsidR="00053467">
        <w:rPr>
          <w:rFonts w:ascii="Arial" w:hAnsi="Arial" w:cs="Arial"/>
          <w:sz w:val="20"/>
          <w:szCs w:val="20"/>
        </w:rPr>
        <w:t>increasing</w:t>
      </w:r>
      <w:r w:rsidR="007E591F" w:rsidRPr="004D373C">
        <w:rPr>
          <w:rFonts w:ascii="Arial" w:hAnsi="Arial" w:cs="Arial"/>
          <w:sz w:val="20"/>
          <w:szCs w:val="20"/>
        </w:rPr>
        <w:t xml:space="preserve"> children’s </w:t>
      </w:r>
      <w:r w:rsidR="00053467">
        <w:rPr>
          <w:rFonts w:ascii="Arial" w:hAnsi="Arial" w:cs="Arial"/>
          <w:sz w:val="20"/>
          <w:szCs w:val="20"/>
        </w:rPr>
        <w:t>critical awareness</w:t>
      </w:r>
      <w:r w:rsidR="007E591F" w:rsidRPr="004D373C">
        <w:rPr>
          <w:rFonts w:ascii="Arial" w:hAnsi="Arial" w:cs="Arial"/>
          <w:sz w:val="20"/>
          <w:szCs w:val="20"/>
        </w:rPr>
        <w:t>. The f</w:t>
      </w:r>
      <w:r w:rsidR="008856DF" w:rsidRPr="004D373C">
        <w:rPr>
          <w:rFonts w:ascii="Arial" w:hAnsi="Arial" w:cs="Arial"/>
          <w:sz w:val="20"/>
          <w:szCs w:val="20"/>
        </w:rPr>
        <w:t xml:space="preserve">irst axis is communication, </w:t>
      </w:r>
      <w:r w:rsidR="00864253" w:rsidRPr="004D373C">
        <w:rPr>
          <w:rFonts w:ascii="Arial" w:hAnsi="Arial" w:cs="Arial"/>
          <w:sz w:val="20"/>
          <w:szCs w:val="20"/>
        </w:rPr>
        <w:t>given that children use technology and social media as means of communication and socialization</w:t>
      </w:r>
      <w:r w:rsidR="007E591F" w:rsidRPr="004D373C">
        <w:rPr>
          <w:rFonts w:ascii="Arial" w:hAnsi="Arial" w:cs="Arial"/>
          <w:sz w:val="20"/>
          <w:szCs w:val="20"/>
        </w:rPr>
        <w:t xml:space="preserve">. </w:t>
      </w:r>
      <w:r w:rsidR="008856DF" w:rsidRPr="004D373C">
        <w:rPr>
          <w:rFonts w:ascii="Arial" w:hAnsi="Arial" w:cs="Arial"/>
          <w:sz w:val="20"/>
          <w:szCs w:val="20"/>
        </w:rPr>
        <w:t>The second</w:t>
      </w:r>
      <w:r w:rsidR="007E591F" w:rsidRPr="004D373C">
        <w:rPr>
          <w:rFonts w:ascii="Arial" w:hAnsi="Arial" w:cs="Arial"/>
          <w:sz w:val="20"/>
          <w:szCs w:val="20"/>
        </w:rPr>
        <w:t xml:space="preserve"> axis concerns technical</w:t>
      </w:r>
      <w:r w:rsidR="00CF3741" w:rsidRPr="004D373C">
        <w:rPr>
          <w:rFonts w:ascii="Arial" w:hAnsi="Arial" w:cs="Arial"/>
          <w:sz w:val="20"/>
          <w:szCs w:val="20"/>
        </w:rPr>
        <w:t xml:space="preserve"> and privacy</w:t>
      </w:r>
      <w:r w:rsidR="007E591F" w:rsidRPr="004D373C">
        <w:rPr>
          <w:rFonts w:ascii="Arial" w:hAnsi="Arial" w:cs="Arial"/>
          <w:sz w:val="20"/>
          <w:szCs w:val="20"/>
        </w:rPr>
        <w:t xml:space="preserve"> skills for the use of </w:t>
      </w:r>
      <w:r w:rsidR="008856DF" w:rsidRPr="004D373C">
        <w:rPr>
          <w:rFonts w:ascii="Arial" w:hAnsi="Arial" w:cs="Arial"/>
          <w:sz w:val="20"/>
          <w:szCs w:val="20"/>
        </w:rPr>
        <w:t>technology</w:t>
      </w:r>
      <w:r w:rsidR="007E591F" w:rsidRPr="004D373C">
        <w:rPr>
          <w:rFonts w:ascii="Arial" w:hAnsi="Arial" w:cs="Arial"/>
          <w:sz w:val="20"/>
          <w:szCs w:val="20"/>
        </w:rPr>
        <w:t xml:space="preserve">. </w:t>
      </w:r>
    </w:p>
    <w:p w14:paraId="275E6E51" w14:textId="52B08382" w:rsidR="000A5CE9" w:rsidRDefault="005E0CE9" w:rsidP="00A4078D">
      <w:pPr>
        <w:ind w:left="-284" w:right="-483"/>
        <w:jc w:val="both"/>
        <w:rPr>
          <w:rFonts w:ascii="Arial" w:hAnsi="Arial" w:cs="Arial"/>
          <w:sz w:val="20"/>
          <w:szCs w:val="20"/>
        </w:rPr>
      </w:pPr>
      <w:r w:rsidRPr="004D373C">
        <w:rPr>
          <w:rFonts w:ascii="Arial" w:hAnsi="Arial" w:cs="Arial"/>
          <w:sz w:val="20"/>
          <w:szCs w:val="20"/>
        </w:rPr>
        <w:t xml:space="preserve">To implement both of them, resources are required for digital equipment and tools </w:t>
      </w:r>
      <w:r w:rsidR="00053467">
        <w:rPr>
          <w:rFonts w:ascii="Arial" w:hAnsi="Arial" w:cs="Arial"/>
          <w:sz w:val="20"/>
          <w:szCs w:val="20"/>
        </w:rPr>
        <w:t>for</w:t>
      </w:r>
      <w:r w:rsidRPr="004D373C">
        <w:rPr>
          <w:rFonts w:ascii="Arial" w:hAnsi="Arial" w:cs="Arial"/>
          <w:sz w:val="20"/>
          <w:szCs w:val="20"/>
        </w:rPr>
        <w:t xml:space="preserve"> schools and society. However, apart from</w:t>
      </w:r>
      <w:r w:rsidR="00053467">
        <w:rPr>
          <w:rFonts w:ascii="Arial" w:hAnsi="Arial" w:cs="Arial"/>
          <w:sz w:val="20"/>
          <w:szCs w:val="20"/>
        </w:rPr>
        <w:t xml:space="preserve"> </w:t>
      </w:r>
      <w:r w:rsidR="00053467" w:rsidRPr="004D373C">
        <w:rPr>
          <w:rFonts w:ascii="Arial" w:hAnsi="Arial" w:cs="Arial"/>
          <w:sz w:val="20"/>
          <w:szCs w:val="20"/>
        </w:rPr>
        <w:t>investment</w:t>
      </w:r>
      <w:r w:rsidR="00053467">
        <w:rPr>
          <w:rFonts w:ascii="Arial" w:hAnsi="Arial" w:cs="Arial"/>
          <w:sz w:val="20"/>
          <w:szCs w:val="20"/>
        </w:rPr>
        <w:t xml:space="preserve"> in</w:t>
      </w:r>
      <w:r w:rsidRPr="004D373C">
        <w:rPr>
          <w:rFonts w:ascii="Arial" w:hAnsi="Arial" w:cs="Arial"/>
          <w:sz w:val="20"/>
          <w:szCs w:val="20"/>
        </w:rPr>
        <w:t xml:space="preserve"> resources, time investment is required for not only children’s, but also for </w:t>
      </w:r>
      <w:r w:rsidR="00053467">
        <w:rPr>
          <w:rFonts w:ascii="Arial" w:hAnsi="Arial" w:cs="Arial"/>
          <w:sz w:val="20"/>
          <w:szCs w:val="20"/>
        </w:rPr>
        <w:t>teacher</w:t>
      </w:r>
      <w:r w:rsidR="00A4078D">
        <w:rPr>
          <w:rFonts w:ascii="Arial" w:hAnsi="Arial" w:cs="Arial"/>
          <w:sz w:val="20"/>
          <w:szCs w:val="20"/>
        </w:rPr>
        <w:t>s’ and parents’</w:t>
      </w:r>
      <w:r w:rsidRPr="004D373C">
        <w:rPr>
          <w:rFonts w:ascii="Arial" w:hAnsi="Arial" w:cs="Arial"/>
          <w:sz w:val="20"/>
          <w:szCs w:val="20"/>
        </w:rPr>
        <w:t>’</w:t>
      </w:r>
      <w:r w:rsidR="00CA348B" w:rsidRPr="00E37B90">
        <w:rPr>
          <w:rStyle w:val="FootnoteReference"/>
          <w:rFonts w:ascii="Arial" w:hAnsi="Arial" w:cs="Arial"/>
          <w:sz w:val="20"/>
          <w:szCs w:val="20"/>
        </w:rPr>
        <w:footnoteReference w:id="7"/>
      </w:r>
      <w:r w:rsidRPr="00E37B90">
        <w:rPr>
          <w:rFonts w:ascii="Arial" w:hAnsi="Arial" w:cs="Arial"/>
          <w:sz w:val="20"/>
          <w:szCs w:val="20"/>
        </w:rPr>
        <w:t xml:space="preserve"> digital training about the proper use of technology</w:t>
      </w:r>
      <w:r w:rsidRPr="004D373C">
        <w:rPr>
          <w:rFonts w:ascii="Arial" w:hAnsi="Arial" w:cs="Arial"/>
          <w:sz w:val="20"/>
          <w:szCs w:val="20"/>
        </w:rPr>
        <w:t xml:space="preserve">. </w:t>
      </w:r>
      <w:r w:rsidR="00E32380" w:rsidRPr="004D373C">
        <w:rPr>
          <w:rFonts w:ascii="Arial" w:hAnsi="Arial" w:cs="Arial"/>
          <w:sz w:val="20"/>
          <w:szCs w:val="20"/>
        </w:rPr>
        <w:t xml:space="preserve">Digital literacy and privacy awareness skills, mainly regarding children’s communication on social media platforms, need to be given at school. </w:t>
      </w:r>
      <w:r w:rsidR="00A4078D">
        <w:rPr>
          <w:rFonts w:ascii="Arial" w:hAnsi="Arial" w:cs="Arial"/>
          <w:sz w:val="20"/>
          <w:szCs w:val="20"/>
        </w:rPr>
        <w:t xml:space="preserve">This implies that teacher’s training courses need to take technical and privacy skills up in their curriculum. In addition, this implies </w:t>
      </w:r>
      <w:r w:rsidR="00086FA2" w:rsidRPr="004D373C">
        <w:rPr>
          <w:rFonts w:ascii="Arial" w:hAnsi="Arial" w:cs="Arial"/>
          <w:sz w:val="20"/>
          <w:szCs w:val="20"/>
        </w:rPr>
        <w:t xml:space="preserve">that teachers </w:t>
      </w:r>
      <w:r w:rsidR="00A4078D">
        <w:rPr>
          <w:rFonts w:ascii="Arial" w:hAnsi="Arial" w:cs="Arial"/>
          <w:sz w:val="20"/>
          <w:szCs w:val="20"/>
        </w:rPr>
        <w:t xml:space="preserve">and schools </w:t>
      </w:r>
      <w:r w:rsidR="00086FA2" w:rsidRPr="004D373C">
        <w:rPr>
          <w:rFonts w:ascii="Arial" w:hAnsi="Arial" w:cs="Arial"/>
          <w:sz w:val="20"/>
          <w:szCs w:val="20"/>
        </w:rPr>
        <w:t>have to change</w:t>
      </w:r>
      <w:r w:rsidR="00E352EE" w:rsidRPr="004D373C">
        <w:rPr>
          <w:rFonts w:ascii="Arial" w:hAnsi="Arial" w:cs="Arial"/>
          <w:sz w:val="20"/>
          <w:szCs w:val="20"/>
        </w:rPr>
        <w:t xml:space="preserve"> </w:t>
      </w:r>
      <w:r w:rsidR="00086FA2" w:rsidRPr="004D373C">
        <w:rPr>
          <w:rFonts w:ascii="Arial" w:hAnsi="Arial" w:cs="Arial"/>
          <w:sz w:val="20"/>
          <w:szCs w:val="20"/>
        </w:rPr>
        <w:t xml:space="preserve">how they integrate </w:t>
      </w:r>
      <w:r w:rsidR="00A4078D">
        <w:rPr>
          <w:rFonts w:ascii="Arial" w:hAnsi="Arial" w:cs="Arial"/>
          <w:sz w:val="20"/>
          <w:szCs w:val="20"/>
        </w:rPr>
        <w:t>technologies in the classroom</w:t>
      </w:r>
      <w:r w:rsidR="00086FA2" w:rsidRPr="004D373C">
        <w:rPr>
          <w:rFonts w:ascii="Arial" w:hAnsi="Arial" w:cs="Arial"/>
          <w:sz w:val="20"/>
          <w:szCs w:val="20"/>
        </w:rPr>
        <w:t xml:space="preserve">. </w:t>
      </w:r>
      <w:r w:rsidR="00420B1E" w:rsidRPr="004D373C">
        <w:rPr>
          <w:rFonts w:ascii="Arial" w:hAnsi="Arial" w:cs="Arial"/>
          <w:sz w:val="20"/>
          <w:szCs w:val="20"/>
        </w:rPr>
        <w:t>N</w:t>
      </w:r>
      <w:r w:rsidR="00086FA2" w:rsidRPr="004D373C">
        <w:rPr>
          <w:rFonts w:ascii="Arial" w:hAnsi="Arial" w:cs="Arial"/>
          <w:sz w:val="20"/>
          <w:szCs w:val="20"/>
        </w:rPr>
        <w:t>ew media</w:t>
      </w:r>
      <w:r w:rsidR="00E352EE" w:rsidRPr="004D373C">
        <w:rPr>
          <w:rFonts w:ascii="Arial" w:hAnsi="Arial" w:cs="Arial"/>
          <w:sz w:val="20"/>
          <w:szCs w:val="20"/>
        </w:rPr>
        <w:t xml:space="preserve"> </w:t>
      </w:r>
      <w:r w:rsidR="00086FA2" w:rsidRPr="004D373C">
        <w:rPr>
          <w:rFonts w:ascii="Arial" w:hAnsi="Arial" w:cs="Arial"/>
          <w:sz w:val="20"/>
          <w:szCs w:val="20"/>
        </w:rPr>
        <w:t>must be combine</w:t>
      </w:r>
      <w:r w:rsidR="00E352EE" w:rsidRPr="004D373C">
        <w:rPr>
          <w:rFonts w:ascii="Arial" w:hAnsi="Arial" w:cs="Arial"/>
          <w:sz w:val="20"/>
          <w:szCs w:val="20"/>
        </w:rPr>
        <w:t>d with new teaching approaches</w:t>
      </w:r>
      <w:r w:rsidR="00A4078D">
        <w:rPr>
          <w:rFonts w:ascii="Arial" w:hAnsi="Arial" w:cs="Arial"/>
          <w:sz w:val="20"/>
          <w:szCs w:val="20"/>
        </w:rPr>
        <w:t>, which empower children to work with technology and raise critical awareness about the risks</w:t>
      </w:r>
      <w:r w:rsidR="00E352EE" w:rsidRPr="004D373C">
        <w:rPr>
          <w:rFonts w:ascii="Arial" w:hAnsi="Arial" w:cs="Arial"/>
          <w:sz w:val="20"/>
          <w:szCs w:val="20"/>
        </w:rPr>
        <w:t xml:space="preserve">. </w:t>
      </w:r>
      <w:r w:rsidR="00E32380" w:rsidRPr="004D373C">
        <w:rPr>
          <w:rFonts w:ascii="Arial" w:hAnsi="Arial" w:cs="Arial"/>
          <w:sz w:val="20"/>
          <w:szCs w:val="20"/>
        </w:rPr>
        <w:t>In this way, the ‘learning digital divide’ can be limited</w:t>
      </w:r>
      <w:r w:rsidR="00E13096">
        <w:rPr>
          <w:rFonts w:ascii="Arial" w:hAnsi="Arial" w:cs="Arial"/>
          <w:sz w:val="20"/>
          <w:szCs w:val="20"/>
        </w:rPr>
        <w:t>.</w:t>
      </w:r>
      <w:r w:rsidR="00E32380" w:rsidRPr="00E37B90">
        <w:rPr>
          <w:rStyle w:val="FootnoteReference"/>
          <w:rFonts w:ascii="Arial" w:hAnsi="Arial" w:cs="Arial"/>
          <w:sz w:val="20"/>
          <w:szCs w:val="20"/>
        </w:rPr>
        <w:footnoteReference w:id="8"/>
      </w:r>
      <w:r w:rsidR="00E32380" w:rsidRPr="00E37B90">
        <w:rPr>
          <w:rFonts w:ascii="Arial" w:hAnsi="Arial" w:cs="Arial"/>
          <w:sz w:val="20"/>
          <w:szCs w:val="20"/>
        </w:rPr>
        <w:t xml:space="preserve"> </w:t>
      </w:r>
      <w:r w:rsidR="00A4078D">
        <w:rPr>
          <w:rFonts w:ascii="Arial" w:hAnsi="Arial" w:cs="Arial"/>
          <w:sz w:val="20"/>
          <w:szCs w:val="20"/>
        </w:rPr>
        <w:t>Finally,</w:t>
      </w:r>
      <w:r w:rsidR="000A5CE9" w:rsidRPr="004D373C">
        <w:rPr>
          <w:rFonts w:ascii="Arial" w:hAnsi="Arial" w:cs="Arial"/>
          <w:sz w:val="20"/>
          <w:szCs w:val="20"/>
        </w:rPr>
        <w:t xml:space="preserve"> access to technology means access to the open and pluralistic world of Internet, which leads to access to information and freedom of expression. Therefore, it is of vital importance to protect the social rights of all children</w:t>
      </w:r>
      <w:r w:rsidR="004E1469" w:rsidRPr="004D373C">
        <w:rPr>
          <w:rFonts w:ascii="Arial" w:hAnsi="Arial" w:cs="Arial"/>
          <w:sz w:val="20"/>
          <w:szCs w:val="20"/>
        </w:rPr>
        <w:t>, also</w:t>
      </w:r>
      <w:r w:rsidR="00420B1E" w:rsidRPr="004D373C">
        <w:rPr>
          <w:rFonts w:ascii="Arial" w:hAnsi="Arial" w:cs="Arial"/>
          <w:sz w:val="20"/>
          <w:szCs w:val="20"/>
        </w:rPr>
        <w:t xml:space="preserve"> for instance undocumented</w:t>
      </w:r>
      <w:r w:rsidR="004E1469" w:rsidRPr="004D373C">
        <w:rPr>
          <w:rFonts w:ascii="Arial" w:hAnsi="Arial" w:cs="Arial"/>
          <w:sz w:val="20"/>
          <w:szCs w:val="20"/>
        </w:rPr>
        <w:t xml:space="preserve"> children</w:t>
      </w:r>
      <w:r w:rsidR="000A5CE9" w:rsidRPr="004D373C">
        <w:rPr>
          <w:rFonts w:ascii="Arial" w:hAnsi="Arial" w:cs="Arial"/>
          <w:sz w:val="20"/>
          <w:szCs w:val="20"/>
        </w:rPr>
        <w:t xml:space="preserve"> giving them the chance to enjoy equal opportunities</w:t>
      </w:r>
      <w:r w:rsidR="00A4078D">
        <w:rPr>
          <w:rFonts w:ascii="Arial" w:hAnsi="Arial" w:cs="Arial"/>
          <w:sz w:val="20"/>
          <w:szCs w:val="20"/>
        </w:rPr>
        <w:t xml:space="preserve"> and provide possibilities at schools, libraries and community centers for these children to access the internet.</w:t>
      </w:r>
    </w:p>
    <w:p w14:paraId="0E390B86" w14:textId="77777777" w:rsidR="00377E16" w:rsidRPr="004D373C" w:rsidRDefault="00377E16" w:rsidP="004D373C">
      <w:pPr>
        <w:ind w:left="-284" w:right="-483"/>
        <w:jc w:val="both"/>
        <w:rPr>
          <w:rFonts w:ascii="Arial" w:hAnsi="Arial" w:cs="Arial"/>
          <w:sz w:val="20"/>
          <w:szCs w:val="20"/>
        </w:rPr>
      </w:pPr>
    </w:p>
    <w:p w14:paraId="3443DF2C" w14:textId="449B30C1" w:rsidR="004E1469" w:rsidRDefault="00CF3741" w:rsidP="004D373C">
      <w:pPr>
        <w:ind w:left="-284" w:right="-483"/>
        <w:jc w:val="both"/>
        <w:rPr>
          <w:rFonts w:ascii="Arial" w:hAnsi="Arial" w:cs="Arial"/>
          <w:sz w:val="20"/>
          <w:szCs w:val="20"/>
        </w:rPr>
      </w:pPr>
      <w:r w:rsidRPr="004D373C">
        <w:rPr>
          <w:rFonts w:ascii="Arial" w:hAnsi="Arial" w:cs="Arial"/>
          <w:sz w:val="20"/>
          <w:szCs w:val="20"/>
        </w:rPr>
        <w:t>Secondly, an increasin</w:t>
      </w:r>
      <w:r w:rsidR="00B31A63" w:rsidRPr="004D373C">
        <w:rPr>
          <w:rFonts w:ascii="Arial" w:hAnsi="Arial" w:cs="Arial"/>
          <w:sz w:val="20"/>
          <w:szCs w:val="20"/>
        </w:rPr>
        <w:t>g</w:t>
      </w:r>
      <w:r w:rsidRPr="004D373C">
        <w:rPr>
          <w:rFonts w:ascii="Arial" w:hAnsi="Arial" w:cs="Arial"/>
          <w:sz w:val="20"/>
          <w:szCs w:val="20"/>
        </w:rPr>
        <w:t xml:space="preserve"> concern is </w:t>
      </w:r>
      <w:r w:rsidR="004B28EB" w:rsidRPr="004D373C">
        <w:rPr>
          <w:rFonts w:ascii="Arial" w:hAnsi="Arial" w:cs="Arial"/>
          <w:sz w:val="20"/>
          <w:szCs w:val="20"/>
        </w:rPr>
        <w:t xml:space="preserve">discrimination as </w:t>
      </w:r>
      <w:r w:rsidRPr="004D373C">
        <w:rPr>
          <w:rFonts w:ascii="Arial" w:hAnsi="Arial" w:cs="Arial"/>
          <w:sz w:val="20"/>
          <w:szCs w:val="20"/>
        </w:rPr>
        <w:t xml:space="preserve">the </w:t>
      </w:r>
      <w:r w:rsidR="004B28EB" w:rsidRPr="004D373C">
        <w:rPr>
          <w:rFonts w:ascii="Arial" w:hAnsi="Arial" w:cs="Arial"/>
          <w:sz w:val="20"/>
          <w:szCs w:val="20"/>
        </w:rPr>
        <w:t>result of the use of technology and automated decision</w:t>
      </w:r>
      <w:r w:rsidR="00A4078D">
        <w:rPr>
          <w:rFonts w:ascii="Arial" w:hAnsi="Arial" w:cs="Arial"/>
          <w:sz w:val="20"/>
          <w:szCs w:val="20"/>
        </w:rPr>
        <w:t>-</w:t>
      </w:r>
      <w:r w:rsidR="004B28EB" w:rsidRPr="004D373C">
        <w:rPr>
          <w:rFonts w:ascii="Arial" w:hAnsi="Arial" w:cs="Arial"/>
          <w:sz w:val="20"/>
          <w:szCs w:val="20"/>
        </w:rPr>
        <w:t xml:space="preserve"> making systems</w:t>
      </w:r>
      <w:r w:rsidRPr="004D373C">
        <w:rPr>
          <w:rFonts w:ascii="Arial" w:hAnsi="Arial" w:cs="Arial"/>
          <w:sz w:val="20"/>
          <w:szCs w:val="20"/>
        </w:rPr>
        <w:t xml:space="preserve"> both offline and online</w:t>
      </w:r>
      <w:r w:rsidR="00E65949" w:rsidRPr="004D373C">
        <w:rPr>
          <w:rFonts w:ascii="Arial" w:hAnsi="Arial" w:cs="Arial"/>
          <w:sz w:val="20"/>
          <w:szCs w:val="20"/>
        </w:rPr>
        <w:t>. A</w:t>
      </w:r>
      <w:r w:rsidR="004A5C3B" w:rsidRPr="004D373C">
        <w:rPr>
          <w:rFonts w:ascii="Arial" w:hAnsi="Arial" w:cs="Arial"/>
          <w:sz w:val="20"/>
          <w:szCs w:val="20"/>
        </w:rPr>
        <w:t xml:space="preserve"> wide variety of deci</w:t>
      </w:r>
      <w:r w:rsidR="00E65949" w:rsidRPr="004D373C">
        <w:rPr>
          <w:rFonts w:ascii="Arial" w:hAnsi="Arial" w:cs="Arial"/>
          <w:sz w:val="20"/>
          <w:szCs w:val="20"/>
        </w:rPr>
        <w:t>sions affecting people's lives</w:t>
      </w:r>
      <w:r w:rsidR="004A5C3B" w:rsidRPr="004D373C">
        <w:rPr>
          <w:rFonts w:ascii="Arial" w:hAnsi="Arial" w:cs="Arial"/>
          <w:sz w:val="20"/>
          <w:szCs w:val="20"/>
        </w:rPr>
        <w:t xml:space="preserve"> are increasingly</w:t>
      </w:r>
      <w:r w:rsidR="00E65949" w:rsidRPr="004D373C">
        <w:rPr>
          <w:rFonts w:ascii="Arial" w:hAnsi="Arial" w:cs="Arial"/>
          <w:sz w:val="20"/>
          <w:szCs w:val="20"/>
        </w:rPr>
        <w:t xml:space="preserve"> </w:t>
      </w:r>
      <w:r w:rsidRPr="004D373C">
        <w:rPr>
          <w:rFonts w:ascii="Arial" w:hAnsi="Arial" w:cs="Arial"/>
          <w:sz w:val="20"/>
          <w:szCs w:val="20"/>
        </w:rPr>
        <w:t>automated</w:t>
      </w:r>
      <w:r w:rsidR="004A5C3B" w:rsidRPr="004D373C">
        <w:rPr>
          <w:rFonts w:ascii="Arial" w:hAnsi="Arial" w:cs="Arial"/>
          <w:sz w:val="20"/>
          <w:szCs w:val="20"/>
        </w:rPr>
        <w:t xml:space="preserve"> </w:t>
      </w:r>
      <w:r w:rsidR="00E65949" w:rsidRPr="004D373C">
        <w:rPr>
          <w:rFonts w:ascii="Arial" w:hAnsi="Arial" w:cs="Arial"/>
          <w:sz w:val="20"/>
          <w:szCs w:val="20"/>
        </w:rPr>
        <w:t>by means of algorithms</w:t>
      </w:r>
      <w:r w:rsidR="00B31A63" w:rsidRPr="004D373C">
        <w:rPr>
          <w:rFonts w:ascii="Arial" w:hAnsi="Arial" w:cs="Arial"/>
          <w:sz w:val="20"/>
          <w:szCs w:val="20"/>
        </w:rPr>
        <w:t>, Big Data and Artificial Intelligence both in the private and public sector</w:t>
      </w:r>
      <w:r w:rsidR="00E65949" w:rsidRPr="004D373C">
        <w:rPr>
          <w:rFonts w:ascii="Arial" w:hAnsi="Arial" w:cs="Arial"/>
          <w:sz w:val="20"/>
          <w:szCs w:val="20"/>
        </w:rPr>
        <w:t xml:space="preserve">. </w:t>
      </w:r>
      <w:r w:rsidR="004A5C3B" w:rsidRPr="004D373C">
        <w:rPr>
          <w:rFonts w:ascii="Arial" w:hAnsi="Arial" w:cs="Arial"/>
          <w:sz w:val="20"/>
          <w:szCs w:val="20"/>
        </w:rPr>
        <w:t>Nevertheless, direct risks of automated decisions</w:t>
      </w:r>
      <w:r w:rsidR="00B31A63" w:rsidRPr="004D373C">
        <w:rPr>
          <w:rFonts w:ascii="Arial" w:hAnsi="Arial" w:cs="Arial"/>
          <w:sz w:val="20"/>
          <w:szCs w:val="20"/>
        </w:rPr>
        <w:t xml:space="preserve"> </w:t>
      </w:r>
      <w:r w:rsidR="004A5C3B" w:rsidRPr="004D373C">
        <w:rPr>
          <w:rFonts w:ascii="Arial" w:hAnsi="Arial" w:cs="Arial"/>
          <w:sz w:val="20"/>
          <w:szCs w:val="20"/>
        </w:rPr>
        <w:t>include wrong</w:t>
      </w:r>
      <w:r w:rsidR="00B31A63" w:rsidRPr="004D373C">
        <w:rPr>
          <w:rFonts w:ascii="Arial" w:hAnsi="Arial" w:cs="Arial"/>
          <w:sz w:val="20"/>
          <w:szCs w:val="20"/>
        </w:rPr>
        <w:t xml:space="preserve"> or biased</w:t>
      </w:r>
      <w:r w:rsidR="004A5C3B" w:rsidRPr="004D373C">
        <w:rPr>
          <w:rFonts w:ascii="Arial" w:hAnsi="Arial" w:cs="Arial"/>
          <w:sz w:val="20"/>
          <w:szCs w:val="20"/>
        </w:rPr>
        <w:t xml:space="preserve"> decisions</w:t>
      </w:r>
      <w:r w:rsidR="00B31A63" w:rsidRPr="004D373C">
        <w:rPr>
          <w:rFonts w:ascii="Arial" w:hAnsi="Arial" w:cs="Arial"/>
          <w:sz w:val="20"/>
          <w:szCs w:val="20"/>
        </w:rPr>
        <w:t xml:space="preserve"> (false positives and false negatives) resulting in social sorting, discrimination, stigmatisation and contributing to cumulative disadvantage whereby marginalized communities in societies are </w:t>
      </w:r>
      <w:r w:rsidR="00A4078D">
        <w:rPr>
          <w:rFonts w:ascii="Arial" w:hAnsi="Arial" w:cs="Arial"/>
          <w:sz w:val="20"/>
          <w:szCs w:val="20"/>
        </w:rPr>
        <w:t>disproportionately targeted</w:t>
      </w:r>
      <w:r w:rsidR="00B31A63" w:rsidRPr="004D373C">
        <w:rPr>
          <w:rFonts w:ascii="Arial" w:hAnsi="Arial" w:cs="Arial"/>
          <w:sz w:val="20"/>
          <w:szCs w:val="20"/>
        </w:rPr>
        <w:t xml:space="preserve"> </w:t>
      </w:r>
      <w:r w:rsidR="00A4078D">
        <w:rPr>
          <w:rFonts w:ascii="Arial" w:hAnsi="Arial" w:cs="Arial"/>
          <w:sz w:val="20"/>
          <w:szCs w:val="20"/>
        </w:rPr>
        <w:t>by</w:t>
      </w:r>
      <w:r w:rsidR="00B31A63" w:rsidRPr="004D373C">
        <w:rPr>
          <w:rFonts w:ascii="Arial" w:hAnsi="Arial" w:cs="Arial"/>
          <w:sz w:val="20"/>
          <w:szCs w:val="20"/>
        </w:rPr>
        <w:t xml:space="preserve"> discriminatory technologies.</w:t>
      </w:r>
      <w:r w:rsidR="00B31A63" w:rsidRPr="00E37B90">
        <w:rPr>
          <w:rStyle w:val="FootnoteReference"/>
          <w:rFonts w:ascii="Arial" w:hAnsi="Arial" w:cs="Arial"/>
          <w:sz w:val="20"/>
          <w:szCs w:val="20"/>
        </w:rPr>
        <w:footnoteReference w:id="9"/>
      </w:r>
      <w:r w:rsidR="00B31A63" w:rsidRPr="00E37B90">
        <w:rPr>
          <w:rFonts w:ascii="Arial" w:hAnsi="Arial" w:cs="Arial"/>
          <w:sz w:val="20"/>
          <w:szCs w:val="20"/>
        </w:rPr>
        <w:t xml:space="preserve"> </w:t>
      </w:r>
      <w:r w:rsidR="004A5C3B" w:rsidRPr="00E37B90">
        <w:rPr>
          <w:rFonts w:ascii="Arial" w:hAnsi="Arial" w:cs="Arial"/>
          <w:sz w:val="20"/>
          <w:szCs w:val="20"/>
        </w:rPr>
        <w:t xml:space="preserve"> So far, there are no specific r</w:t>
      </w:r>
      <w:r w:rsidR="00D6659C" w:rsidRPr="00E37B90">
        <w:rPr>
          <w:rFonts w:ascii="Arial" w:hAnsi="Arial" w:cs="Arial"/>
          <w:sz w:val="20"/>
          <w:szCs w:val="20"/>
        </w:rPr>
        <w:t>equirements to disclose either training</w:t>
      </w:r>
      <w:r w:rsidR="004A5C3B" w:rsidRPr="00E37B90">
        <w:rPr>
          <w:rFonts w:ascii="Arial" w:hAnsi="Arial" w:cs="Arial"/>
          <w:sz w:val="20"/>
          <w:szCs w:val="20"/>
        </w:rPr>
        <w:t xml:space="preserve"> data used</w:t>
      </w:r>
      <w:r w:rsidR="00D6659C" w:rsidRPr="00E37B90">
        <w:rPr>
          <w:rStyle w:val="FootnoteReference"/>
          <w:rFonts w:ascii="Arial" w:hAnsi="Arial" w:cs="Arial"/>
          <w:sz w:val="20"/>
          <w:szCs w:val="20"/>
        </w:rPr>
        <w:footnoteReference w:id="10"/>
      </w:r>
      <w:r w:rsidR="004A5C3B" w:rsidRPr="00E37B90">
        <w:rPr>
          <w:rFonts w:ascii="Arial" w:hAnsi="Arial" w:cs="Arial"/>
          <w:sz w:val="20"/>
          <w:szCs w:val="20"/>
        </w:rPr>
        <w:t xml:space="preserve"> for designing decision-making rules and models or the algorithms used for applying these rules to </w:t>
      </w:r>
      <w:r w:rsidR="004A5C3B" w:rsidRPr="00E37B90">
        <w:rPr>
          <w:rFonts w:ascii="Arial" w:hAnsi="Arial" w:cs="Arial"/>
          <w:sz w:val="20"/>
          <w:szCs w:val="20"/>
        </w:rPr>
        <w:lastRenderedPageBreak/>
        <w:t xml:space="preserve">new cases. As a result, </w:t>
      </w:r>
      <w:r w:rsidR="00A4078D">
        <w:rPr>
          <w:rFonts w:ascii="Arial" w:hAnsi="Arial" w:cs="Arial"/>
          <w:sz w:val="20"/>
          <w:szCs w:val="20"/>
        </w:rPr>
        <w:t xml:space="preserve">there is very little transparency about how these systems work. </w:t>
      </w:r>
      <w:r w:rsidR="004A5C3B" w:rsidRPr="004D373C">
        <w:rPr>
          <w:rFonts w:ascii="Arial" w:hAnsi="Arial" w:cs="Arial"/>
          <w:sz w:val="20"/>
          <w:szCs w:val="20"/>
        </w:rPr>
        <w:t>Th</w:t>
      </w:r>
      <w:r w:rsidR="00A4078D">
        <w:rPr>
          <w:rFonts w:ascii="Arial" w:hAnsi="Arial" w:cs="Arial"/>
          <w:sz w:val="20"/>
          <w:szCs w:val="20"/>
        </w:rPr>
        <w:t>is</w:t>
      </w:r>
      <w:r w:rsidR="004A5C3B" w:rsidRPr="004D373C">
        <w:rPr>
          <w:rFonts w:ascii="Arial" w:hAnsi="Arial" w:cs="Arial"/>
          <w:sz w:val="20"/>
          <w:szCs w:val="20"/>
        </w:rPr>
        <w:t xml:space="preserve"> lack of transparency provides a breeding ground for distrust or rejection. </w:t>
      </w:r>
      <w:r w:rsidR="00E65949" w:rsidRPr="004D373C">
        <w:rPr>
          <w:rFonts w:ascii="Arial" w:hAnsi="Arial" w:cs="Arial"/>
          <w:sz w:val="20"/>
          <w:szCs w:val="20"/>
        </w:rPr>
        <w:t xml:space="preserve">Due </w:t>
      </w:r>
      <w:r w:rsidR="004A5C3B" w:rsidRPr="004D373C">
        <w:rPr>
          <w:rFonts w:ascii="Arial" w:hAnsi="Arial" w:cs="Arial"/>
          <w:sz w:val="20"/>
          <w:szCs w:val="20"/>
        </w:rPr>
        <w:t>to the lack of transparency</w:t>
      </w:r>
      <w:r w:rsidR="009602CE" w:rsidRPr="004D373C">
        <w:rPr>
          <w:rFonts w:ascii="Arial" w:hAnsi="Arial" w:cs="Arial"/>
          <w:sz w:val="20"/>
          <w:szCs w:val="20"/>
        </w:rPr>
        <w:t xml:space="preserve"> and a lawfulness procedure</w:t>
      </w:r>
      <w:r w:rsidR="004A5C3B" w:rsidRPr="004D373C">
        <w:rPr>
          <w:rFonts w:ascii="Arial" w:hAnsi="Arial" w:cs="Arial"/>
          <w:sz w:val="20"/>
          <w:szCs w:val="20"/>
        </w:rPr>
        <w:t>, this discrimination is difficult to identify and prove</w:t>
      </w:r>
      <w:r w:rsidR="009602CE" w:rsidRPr="00E37B90">
        <w:rPr>
          <w:rStyle w:val="FootnoteReference"/>
          <w:rFonts w:ascii="Arial" w:hAnsi="Arial" w:cs="Arial"/>
          <w:sz w:val="20"/>
          <w:szCs w:val="20"/>
        </w:rPr>
        <w:footnoteReference w:id="11"/>
      </w:r>
      <w:r w:rsidR="004A5C3B" w:rsidRPr="00E37B90">
        <w:rPr>
          <w:rFonts w:ascii="Arial" w:hAnsi="Arial" w:cs="Arial"/>
          <w:sz w:val="20"/>
          <w:szCs w:val="20"/>
        </w:rPr>
        <w:t xml:space="preserve">. </w:t>
      </w:r>
    </w:p>
    <w:p w14:paraId="47DF5810" w14:textId="77777777" w:rsidR="00377E16" w:rsidRPr="00E37B90" w:rsidRDefault="00377E16" w:rsidP="004D373C">
      <w:pPr>
        <w:ind w:left="-284" w:right="-483"/>
        <w:jc w:val="both"/>
        <w:rPr>
          <w:rFonts w:ascii="Arial" w:hAnsi="Arial" w:cs="Arial"/>
          <w:sz w:val="20"/>
          <w:szCs w:val="20"/>
        </w:rPr>
      </w:pPr>
    </w:p>
    <w:p w14:paraId="51FDD937" w14:textId="32A5A46F" w:rsidR="004E1469" w:rsidRDefault="00CF3741" w:rsidP="004D373C">
      <w:pPr>
        <w:ind w:left="-284" w:right="-483"/>
        <w:jc w:val="both"/>
        <w:rPr>
          <w:rFonts w:ascii="Arial" w:hAnsi="Arial" w:cs="Arial"/>
          <w:sz w:val="20"/>
          <w:szCs w:val="20"/>
        </w:rPr>
      </w:pPr>
      <w:r w:rsidRPr="004D373C">
        <w:rPr>
          <w:rFonts w:ascii="Arial" w:hAnsi="Arial" w:cs="Arial"/>
          <w:sz w:val="20"/>
          <w:szCs w:val="20"/>
        </w:rPr>
        <w:t xml:space="preserve">In </w:t>
      </w:r>
      <w:r w:rsidR="00B31A63" w:rsidRPr="004D373C">
        <w:rPr>
          <w:rFonts w:ascii="Arial" w:hAnsi="Arial" w:cs="Arial"/>
          <w:sz w:val="20"/>
          <w:szCs w:val="20"/>
        </w:rPr>
        <w:t>European</w:t>
      </w:r>
      <w:r w:rsidRPr="004D373C">
        <w:rPr>
          <w:rFonts w:ascii="Arial" w:hAnsi="Arial" w:cs="Arial"/>
          <w:sz w:val="20"/>
          <w:szCs w:val="20"/>
        </w:rPr>
        <w:t xml:space="preserve"> data protection </w:t>
      </w:r>
      <w:r w:rsidR="00387766" w:rsidRPr="004D373C">
        <w:rPr>
          <w:rFonts w:ascii="Arial" w:hAnsi="Arial" w:cs="Arial"/>
          <w:sz w:val="20"/>
          <w:szCs w:val="20"/>
        </w:rPr>
        <w:t>legislation,</w:t>
      </w:r>
      <w:r w:rsidRPr="004D373C">
        <w:rPr>
          <w:rFonts w:ascii="Arial" w:hAnsi="Arial" w:cs="Arial"/>
          <w:sz w:val="20"/>
          <w:szCs w:val="20"/>
        </w:rPr>
        <w:t xml:space="preserve"> </w:t>
      </w:r>
      <w:r w:rsidR="00387766">
        <w:rPr>
          <w:rFonts w:ascii="Arial" w:hAnsi="Arial" w:cs="Arial"/>
          <w:sz w:val="20"/>
          <w:szCs w:val="20"/>
        </w:rPr>
        <w:t xml:space="preserve">for instance, </w:t>
      </w:r>
      <w:r w:rsidR="00E74DDE" w:rsidRPr="004D373C">
        <w:rPr>
          <w:rFonts w:ascii="Arial" w:hAnsi="Arial" w:cs="Arial"/>
          <w:sz w:val="20"/>
          <w:szCs w:val="20"/>
        </w:rPr>
        <w:t>a Data Protection Impact Assessment</w:t>
      </w:r>
      <w:r w:rsidRPr="004D373C">
        <w:rPr>
          <w:rFonts w:ascii="Arial" w:hAnsi="Arial" w:cs="Arial"/>
          <w:sz w:val="20"/>
          <w:szCs w:val="20"/>
        </w:rPr>
        <w:t xml:space="preserve"> (DPIA)</w:t>
      </w:r>
      <w:r w:rsidR="00E74DDE" w:rsidRPr="004D373C">
        <w:rPr>
          <w:rFonts w:ascii="Arial" w:hAnsi="Arial" w:cs="Arial"/>
          <w:sz w:val="20"/>
          <w:szCs w:val="20"/>
        </w:rPr>
        <w:t xml:space="preserve"> is required</w:t>
      </w:r>
      <w:r w:rsidRPr="004D373C">
        <w:rPr>
          <w:rFonts w:ascii="Arial" w:hAnsi="Arial" w:cs="Arial"/>
          <w:sz w:val="20"/>
          <w:szCs w:val="20"/>
        </w:rPr>
        <w:t>, however, as the assessment is specifically focused on</w:t>
      </w:r>
      <w:r w:rsidR="00612661">
        <w:rPr>
          <w:rFonts w:ascii="Arial" w:hAnsi="Arial" w:cs="Arial"/>
          <w:sz w:val="20"/>
          <w:szCs w:val="20"/>
        </w:rPr>
        <w:t xml:space="preserve"> compliance with</w:t>
      </w:r>
      <w:r w:rsidRPr="004D373C">
        <w:rPr>
          <w:rFonts w:ascii="Arial" w:hAnsi="Arial" w:cs="Arial"/>
          <w:sz w:val="20"/>
          <w:szCs w:val="20"/>
        </w:rPr>
        <w:t xml:space="preserve"> the GDPR the assessment of the discriminatory risks </w:t>
      </w:r>
      <w:r w:rsidR="00612661">
        <w:rPr>
          <w:rFonts w:ascii="Arial" w:hAnsi="Arial" w:cs="Arial"/>
          <w:sz w:val="20"/>
          <w:szCs w:val="20"/>
        </w:rPr>
        <w:t xml:space="preserve">of a certain technology </w:t>
      </w:r>
      <w:r w:rsidRPr="004D373C">
        <w:rPr>
          <w:rFonts w:ascii="Arial" w:hAnsi="Arial" w:cs="Arial"/>
          <w:sz w:val="20"/>
          <w:szCs w:val="20"/>
        </w:rPr>
        <w:t>might not be sufficient</w:t>
      </w:r>
      <w:r w:rsidR="00DD3F24" w:rsidRPr="004D373C">
        <w:rPr>
          <w:rFonts w:ascii="Arial" w:hAnsi="Arial" w:cs="Arial"/>
          <w:sz w:val="20"/>
          <w:szCs w:val="20"/>
        </w:rPr>
        <w:t xml:space="preserve">. </w:t>
      </w:r>
      <w:r w:rsidR="00612661">
        <w:rPr>
          <w:rFonts w:ascii="Arial" w:hAnsi="Arial" w:cs="Arial"/>
          <w:sz w:val="20"/>
          <w:szCs w:val="20"/>
        </w:rPr>
        <w:t>In addition,</w:t>
      </w:r>
      <w:r w:rsidRPr="004D373C">
        <w:rPr>
          <w:rFonts w:ascii="Arial" w:hAnsi="Arial" w:cs="Arial"/>
          <w:sz w:val="20"/>
          <w:szCs w:val="20"/>
        </w:rPr>
        <w:t xml:space="preserve"> attention for </w:t>
      </w:r>
      <w:r w:rsidR="00612661">
        <w:rPr>
          <w:rFonts w:ascii="Arial" w:hAnsi="Arial" w:cs="Arial"/>
          <w:sz w:val="20"/>
          <w:szCs w:val="20"/>
        </w:rPr>
        <w:t xml:space="preserve">participatory and </w:t>
      </w:r>
      <w:r w:rsidRPr="004D373C">
        <w:rPr>
          <w:rFonts w:ascii="Arial" w:hAnsi="Arial" w:cs="Arial"/>
          <w:sz w:val="20"/>
          <w:szCs w:val="20"/>
        </w:rPr>
        <w:t xml:space="preserve">development rights and children’s rights </w:t>
      </w:r>
      <w:r w:rsidR="00612661">
        <w:rPr>
          <w:rFonts w:ascii="Arial" w:hAnsi="Arial" w:cs="Arial"/>
          <w:sz w:val="20"/>
          <w:szCs w:val="20"/>
        </w:rPr>
        <w:t xml:space="preserve">more </w:t>
      </w:r>
      <w:r w:rsidRPr="004D373C">
        <w:rPr>
          <w:rFonts w:ascii="Arial" w:hAnsi="Arial" w:cs="Arial"/>
          <w:sz w:val="20"/>
          <w:szCs w:val="20"/>
        </w:rPr>
        <w:t>in general will be insufficient. It is therefore recommended that where it concerns automated-deci</w:t>
      </w:r>
      <w:r w:rsidR="00B31A63" w:rsidRPr="004D373C">
        <w:rPr>
          <w:rFonts w:ascii="Arial" w:hAnsi="Arial" w:cs="Arial"/>
          <w:sz w:val="20"/>
          <w:szCs w:val="20"/>
        </w:rPr>
        <w:t>si</w:t>
      </w:r>
      <w:r w:rsidRPr="004D373C">
        <w:rPr>
          <w:rFonts w:ascii="Arial" w:hAnsi="Arial" w:cs="Arial"/>
          <w:sz w:val="20"/>
          <w:szCs w:val="20"/>
        </w:rPr>
        <w:t>on making systems that are geared towards children</w:t>
      </w:r>
      <w:r w:rsidR="00612661">
        <w:rPr>
          <w:rFonts w:ascii="Arial" w:hAnsi="Arial" w:cs="Arial"/>
          <w:sz w:val="20"/>
          <w:szCs w:val="20"/>
        </w:rPr>
        <w:t>,</w:t>
      </w:r>
      <w:r w:rsidRPr="004D373C">
        <w:rPr>
          <w:rFonts w:ascii="Arial" w:hAnsi="Arial" w:cs="Arial"/>
          <w:sz w:val="20"/>
          <w:szCs w:val="20"/>
        </w:rPr>
        <w:t xml:space="preserve"> </w:t>
      </w:r>
      <w:r w:rsidR="00612661">
        <w:rPr>
          <w:rFonts w:ascii="Arial" w:hAnsi="Arial" w:cs="Arial"/>
          <w:sz w:val="20"/>
          <w:szCs w:val="20"/>
        </w:rPr>
        <w:t>a</w:t>
      </w:r>
      <w:r w:rsidRPr="004D373C">
        <w:rPr>
          <w:rFonts w:ascii="Arial" w:hAnsi="Arial" w:cs="Arial"/>
          <w:sz w:val="20"/>
          <w:szCs w:val="20"/>
        </w:rPr>
        <w:t xml:space="preserve"> children’s rights impact assessment is conducted that </w:t>
      </w:r>
      <w:r w:rsidR="00612661">
        <w:rPr>
          <w:rFonts w:ascii="Arial" w:hAnsi="Arial" w:cs="Arial"/>
          <w:sz w:val="20"/>
          <w:szCs w:val="20"/>
        </w:rPr>
        <w:t>encompasses a</w:t>
      </w:r>
      <w:r w:rsidRPr="004D373C">
        <w:rPr>
          <w:rFonts w:ascii="Arial" w:hAnsi="Arial" w:cs="Arial"/>
          <w:sz w:val="20"/>
          <w:szCs w:val="20"/>
        </w:rPr>
        <w:t xml:space="preserve"> DPIA</w:t>
      </w:r>
      <w:r w:rsidR="00E74DDE" w:rsidRPr="004D373C">
        <w:rPr>
          <w:rFonts w:ascii="Arial" w:hAnsi="Arial" w:cs="Arial"/>
          <w:sz w:val="20"/>
          <w:szCs w:val="20"/>
        </w:rPr>
        <w:t>.</w:t>
      </w:r>
      <w:r w:rsidR="00612661">
        <w:rPr>
          <w:rFonts w:ascii="Arial" w:hAnsi="Arial" w:cs="Arial"/>
          <w:sz w:val="20"/>
          <w:szCs w:val="20"/>
        </w:rPr>
        <w:t xml:space="preserve"> </w:t>
      </w:r>
      <w:r w:rsidR="00B31A63" w:rsidRPr="004D373C">
        <w:rPr>
          <w:rFonts w:ascii="Arial" w:hAnsi="Arial" w:cs="Arial"/>
          <w:sz w:val="20"/>
          <w:szCs w:val="20"/>
        </w:rPr>
        <w:t>Creating</w:t>
      </w:r>
      <w:r w:rsidR="00612661">
        <w:rPr>
          <w:rFonts w:ascii="Arial" w:hAnsi="Arial" w:cs="Arial"/>
          <w:sz w:val="20"/>
          <w:szCs w:val="20"/>
        </w:rPr>
        <w:t xml:space="preserve"> critical</w:t>
      </w:r>
      <w:r w:rsidR="00B31A63" w:rsidRPr="004D373C">
        <w:rPr>
          <w:rFonts w:ascii="Arial" w:hAnsi="Arial" w:cs="Arial"/>
          <w:sz w:val="20"/>
          <w:szCs w:val="20"/>
        </w:rPr>
        <w:t xml:space="preserve"> awareness of bias and potential of dis</w:t>
      </w:r>
      <w:r w:rsidR="008A3B8E" w:rsidRPr="004D373C">
        <w:rPr>
          <w:rFonts w:ascii="Arial" w:hAnsi="Arial" w:cs="Arial"/>
          <w:sz w:val="20"/>
          <w:szCs w:val="20"/>
        </w:rPr>
        <w:t>cr</w:t>
      </w:r>
      <w:r w:rsidR="00B31A63" w:rsidRPr="004D373C">
        <w:rPr>
          <w:rFonts w:ascii="Arial" w:hAnsi="Arial" w:cs="Arial"/>
          <w:sz w:val="20"/>
          <w:szCs w:val="20"/>
        </w:rPr>
        <w:t>im</w:t>
      </w:r>
      <w:r w:rsidR="008A3B8E" w:rsidRPr="004D373C">
        <w:rPr>
          <w:rFonts w:ascii="Arial" w:hAnsi="Arial" w:cs="Arial"/>
          <w:sz w:val="20"/>
          <w:szCs w:val="20"/>
        </w:rPr>
        <w:t>ina</w:t>
      </w:r>
      <w:r w:rsidR="00B31A63" w:rsidRPr="004D373C">
        <w:rPr>
          <w:rFonts w:ascii="Arial" w:hAnsi="Arial" w:cs="Arial"/>
          <w:sz w:val="20"/>
          <w:szCs w:val="20"/>
        </w:rPr>
        <w:t>tion</w:t>
      </w:r>
      <w:r w:rsidR="004E1469" w:rsidRPr="004D373C">
        <w:rPr>
          <w:rFonts w:ascii="Arial" w:hAnsi="Arial" w:cs="Arial"/>
          <w:sz w:val="20"/>
          <w:szCs w:val="20"/>
        </w:rPr>
        <w:t xml:space="preserve"> of these technologies</w:t>
      </w:r>
      <w:r w:rsidR="00B31A63" w:rsidRPr="004D373C">
        <w:rPr>
          <w:rFonts w:ascii="Arial" w:hAnsi="Arial" w:cs="Arial"/>
          <w:sz w:val="20"/>
          <w:szCs w:val="20"/>
        </w:rPr>
        <w:t xml:space="preserve"> is essential</w:t>
      </w:r>
      <w:r w:rsidR="004E1469" w:rsidRPr="004D373C">
        <w:rPr>
          <w:rFonts w:ascii="Arial" w:hAnsi="Arial" w:cs="Arial"/>
          <w:sz w:val="20"/>
          <w:szCs w:val="20"/>
        </w:rPr>
        <w:t xml:space="preserve"> not only with policy-makers and professionals but also </w:t>
      </w:r>
      <w:r w:rsidR="00612661">
        <w:rPr>
          <w:rFonts w:ascii="Arial" w:hAnsi="Arial" w:cs="Arial"/>
          <w:sz w:val="20"/>
          <w:szCs w:val="20"/>
        </w:rPr>
        <w:t>with</w:t>
      </w:r>
      <w:r w:rsidR="004E1469" w:rsidRPr="004D373C">
        <w:rPr>
          <w:rFonts w:ascii="Arial" w:hAnsi="Arial" w:cs="Arial"/>
          <w:sz w:val="20"/>
          <w:szCs w:val="20"/>
        </w:rPr>
        <w:t xml:space="preserve"> parents, caregivers and children</w:t>
      </w:r>
      <w:r w:rsidR="00B31A63" w:rsidRPr="004D373C">
        <w:rPr>
          <w:rFonts w:ascii="Arial" w:hAnsi="Arial" w:cs="Arial"/>
          <w:sz w:val="20"/>
          <w:szCs w:val="20"/>
        </w:rPr>
        <w:t xml:space="preserve">. </w:t>
      </w:r>
      <w:r w:rsidR="008A3B8E" w:rsidRPr="004D373C">
        <w:rPr>
          <w:rFonts w:ascii="Arial" w:hAnsi="Arial" w:cs="Arial"/>
          <w:sz w:val="20"/>
          <w:szCs w:val="20"/>
        </w:rPr>
        <w:t>Governments and policy-makers need to invest in knowledge and research into bias, but also the ethics and potential social harms such as discrimination</w:t>
      </w:r>
      <w:r w:rsidR="00612661">
        <w:rPr>
          <w:rFonts w:ascii="Arial" w:hAnsi="Arial" w:cs="Arial"/>
          <w:sz w:val="20"/>
          <w:szCs w:val="20"/>
        </w:rPr>
        <w:t xml:space="preserve"> and cumulative disadvantage</w:t>
      </w:r>
      <w:r w:rsidR="008A3B8E" w:rsidRPr="004D373C">
        <w:rPr>
          <w:rFonts w:ascii="Arial" w:hAnsi="Arial" w:cs="Arial"/>
          <w:sz w:val="20"/>
          <w:szCs w:val="20"/>
        </w:rPr>
        <w:t>.</w:t>
      </w:r>
      <w:r w:rsidR="008D3A00" w:rsidRPr="004D373C">
        <w:rPr>
          <w:rFonts w:ascii="Arial" w:hAnsi="Arial" w:cs="Arial"/>
          <w:sz w:val="20"/>
          <w:szCs w:val="20"/>
        </w:rPr>
        <w:t xml:space="preserve"> </w:t>
      </w:r>
      <w:r w:rsidR="004E1469" w:rsidRPr="004D373C">
        <w:rPr>
          <w:rFonts w:ascii="Arial" w:hAnsi="Arial" w:cs="Arial"/>
          <w:sz w:val="20"/>
          <w:szCs w:val="20"/>
        </w:rPr>
        <w:t>Finally, it is essential to ensure proportionality, accountability, transparency and oversight. The GDPR provides the right to explanation, and states that “data subjects should be provided with meaningful information about the logic involved, as well as the significance and the envisaged consequences of such processing for the data subject”</w:t>
      </w:r>
      <w:r w:rsidR="00612661">
        <w:rPr>
          <w:rFonts w:ascii="Arial" w:hAnsi="Arial" w:cs="Arial"/>
          <w:sz w:val="20"/>
          <w:szCs w:val="20"/>
        </w:rPr>
        <w:t xml:space="preserve"> (article 13 GDPR)</w:t>
      </w:r>
      <w:r w:rsidR="004E1469" w:rsidRPr="004D373C">
        <w:rPr>
          <w:rFonts w:ascii="Arial" w:hAnsi="Arial" w:cs="Arial"/>
          <w:sz w:val="20"/>
          <w:szCs w:val="20"/>
        </w:rPr>
        <w:t>. By ensuring that data protection is embedded in the early conception phase of any algorithm it minimizes the risks of potential discriminatory results and increases trust between the data subject and the data controller</w:t>
      </w:r>
      <w:r w:rsidR="00612661">
        <w:rPr>
          <w:rFonts w:ascii="Arial" w:hAnsi="Arial" w:cs="Arial"/>
          <w:sz w:val="20"/>
          <w:szCs w:val="20"/>
        </w:rPr>
        <w:t>.</w:t>
      </w:r>
      <w:r w:rsidR="004E1469" w:rsidRPr="00E37B90">
        <w:rPr>
          <w:rStyle w:val="FootnoteReference"/>
          <w:rFonts w:ascii="Arial" w:hAnsi="Arial" w:cs="Arial"/>
          <w:sz w:val="20"/>
          <w:szCs w:val="20"/>
        </w:rPr>
        <w:footnoteReference w:id="12"/>
      </w:r>
      <w:r w:rsidR="004E1469" w:rsidRPr="00E37B90">
        <w:rPr>
          <w:rFonts w:ascii="Arial" w:hAnsi="Arial" w:cs="Arial"/>
          <w:sz w:val="20"/>
          <w:szCs w:val="20"/>
        </w:rPr>
        <w:t xml:space="preserve"> Apart from data protection by design</w:t>
      </w:r>
      <w:r w:rsidR="00612661">
        <w:rPr>
          <w:rFonts w:ascii="Arial" w:hAnsi="Arial" w:cs="Arial"/>
          <w:sz w:val="20"/>
          <w:szCs w:val="20"/>
        </w:rPr>
        <w:t>, children’s right by design should be implemented in cases where data processing of children is concerned especially in the public sector.</w:t>
      </w:r>
      <w:r w:rsidR="004E1469" w:rsidRPr="00E37B90">
        <w:rPr>
          <w:rFonts w:ascii="Arial" w:hAnsi="Arial" w:cs="Arial"/>
          <w:sz w:val="20"/>
          <w:szCs w:val="20"/>
        </w:rPr>
        <w:t xml:space="preserve"> </w:t>
      </w:r>
      <w:r w:rsidR="00612661">
        <w:rPr>
          <w:rFonts w:ascii="Arial" w:hAnsi="Arial" w:cs="Arial"/>
          <w:sz w:val="20"/>
          <w:szCs w:val="20"/>
        </w:rPr>
        <w:t>Further, it</w:t>
      </w:r>
      <w:r w:rsidR="004E1469" w:rsidRPr="00E37B90">
        <w:rPr>
          <w:rFonts w:ascii="Arial" w:hAnsi="Arial" w:cs="Arial"/>
          <w:sz w:val="20"/>
          <w:szCs w:val="20"/>
        </w:rPr>
        <w:t xml:space="preserve"> is essential that independent sectorial interdisciplinary ethics bodies </w:t>
      </w:r>
      <w:r w:rsidR="004E1469" w:rsidRPr="004D373C">
        <w:rPr>
          <w:rFonts w:ascii="Arial" w:hAnsi="Arial" w:cs="Arial"/>
          <w:sz w:val="20"/>
          <w:szCs w:val="20"/>
        </w:rPr>
        <w:t xml:space="preserve">are installed that include apart from ethicists also data protection specialists, children’s rights experts, computer scientists, social scientists and in some cases psychologists and/or pedagogues that evaluate and ethically assess new technologies before they are implemented. </w:t>
      </w:r>
    </w:p>
    <w:p w14:paraId="4616BF71" w14:textId="77777777" w:rsidR="00504355" w:rsidRDefault="00504355" w:rsidP="004D373C">
      <w:pPr>
        <w:ind w:left="-284" w:right="-483"/>
        <w:jc w:val="both"/>
        <w:rPr>
          <w:rFonts w:ascii="Arial" w:hAnsi="Arial" w:cs="Arial"/>
          <w:sz w:val="20"/>
          <w:szCs w:val="20"/>
        </w:rPr>
      </w:pPr>
    </w:p>
    <w:p w14:paraId="71BB2FC9" w14:textId="2EDFCBAC" w:rsidR="00504355" w:rsidRPr="004D373C" w:rsidRDefault="00504355" w:rsidP="004D373C">
      <w:pPr>
        <w:ind w:left="-284" w:right="-483"/>
        <w:jc w:val="both"/>
        <w:rPr>
          <w:rFonts w:ascii="Arial" w:hAnsi="Arial" w:cs="Arial"/>
          <w:sz w:val="20"/>
          <w:szCs w:val="20"/>
        </w:rPr>
      </w:pPr>
      <w:r w:rsidRPr="00504355">
        <w:rPr>
          <w:rFonts w:ascii="Arial" w:hAnsi="Arial" w:cs="Arial"/>
          <w:b/>
          <w:sz w:val="20"/>
          <w:szCs w:val="20"/>
        </w:rPr>
        <w:t>3.</w:t>
      </w:r>
      <w:r w:rsidRPr="00504355">
        <w:t xml:space="preserve"> </w:t>
      </w:r>
      <w:r w:rsidRPr="00504355">
        <w:rPr>
          <w:rFonts w:ascii="Arial" w:hAnsi="Arial" w:cs="Arial"/>
          <w:b/>
          <w:sz w:val="20"/>
          <w:szCs w:val="20"/>
        </w:rPr>
        <w:t>How should the General Comment treat the role of parents and other caregivers?</w:t>
      </w:r>
    </w:p>
    <w:p w14:paraId="03BB74EE" w14:textId="77777777" w:rsidR="004D3F01" w:rsidRPr="00504355" w:rsidRDefault="004D3F01" w:rsidP="004D373C">
      <w:pPr>
        <w:ind w:left="-284" w:right="-483"/>
        <w:jc w:val="both"/>
        <w:rPr>
          <w:rFonts w:ascii="Arial" w:hAnsi="Arial" w:cs="Arial"/>
          <w:sz w:val="20"/>
          <w:szCs w:val="20"/>
        </w:rPr>
      </w:pPr>
    </w:p>
    <w:p w14:paraId="2C1989D5" w14:textId="7144066C" w:rsidR="00377E16" w:rsidRDefault="00420B1E" w:rsidP="00387766">
      <w:pPr>
        <w:ind w:left="-284" w:right="-483"/>
        <w:jc w:val="both"/>
        <w:rPr>
          <w:rFonts w:ascii="Arial" w:hAnsi="Arial" w:cs="Arial"/>
          <w:sz w:val="20"/>
          <w:szCs w:val="20"/>
        </w:rPr>
      </w:pPr>
      <w:r w:rsidRPr="00E37B90">
        <w:rPr>
          <w:rFonts w:ascii="Arial" w:hAnsi="Arial" w:cs="Arial"/>
          <w:sz w:val="20"/>
          <w:szCs w:val="20"/>
        </w:rPr>
        <w:t>P</w:t>
      </w:r>
      <w:r w:rsidR="008B4ACB" w:rsidRPr="00E37B90">
        <w:rPr>
          <w:rFonts w:ascii="Arial" w:hAnsi="Arial" w:cs="Arial"/>
          <w:sz w:val="20"/>
          <w:szCs w:val="20"/>
        </w:rPr>
        <w:t>arents and caregivers face new challenges and issues on a regu</w:t>
      </w:r>
      <w:r w:rsidR="008B4ACB" w:rsidRPr="004D373C">
        <w:rPr>
          <w:rFonts w:ascii="Arial" w:hAnsi="Arial" w:cs="Arial"/>
          <w:sz w:val="20"/>
          <w:szCs w:val="20"/>
        </w:rPr>
        <w:t xml:space="preserve">lar basis as children and young people become more adept at using the Internet, technology and social media. Children and young people use smartphones, tablets, </w:t>
      </w:r>
      <w:r w:rsidR="00AE1809">
        <w:rPr>
          <w:rFonts w:ascii="Arial" w:hAnsi="Arial" w:cs="Arial"/>
          <w:sz w:val="20"/>
          <w:szCs w:val="20"/>
        </w:rPr>
        <w:t xml:space="preserve">smart IoT toys, </w:t>
      </w:r>
      <w:r w:rsidR="008B4ACB" w:rsidRPr="004D373C">
        <w:rPr>
          <w:rFonts w:ascii="Arial" w:hAnsi="Arial" w:cs="Arial"/>
          <w:sz w:val="20"/>
          <w:szCs w:val="20"/>
        </w:rPr>
        <w:t>gaming consoles, and other smart devices, often without parental supervision or guidance</w:t>
      </w:r>
      <w:r w:rsidR="00AE1809">
        <w:rPr>
          <w:rFonts w:ascii="Arial" w:hAnsi="Arial" w:cs="Arial"/>
          <w:sz w:val="20"/>
          <w:szCs w:val="20"/>
        </w:rPr>
        <w:t>.</w:t>
      </w:r>
      <w:r w:rsidR="00930817" w:rsidRPr="00E37B90">
        <w:rPr>
          <w:rStyle w:val="FootnoteReference"/>
          <w:rFonts w:ascii="Arial" w:hAnsi="Arial" w:cs="Arial"/>
          <w:sz w:val="20"/>
          <w:szCs w:val="20"/>
        </w:rPr>
        <w:footnoteReference w:id="13"/>
      </w:r>
      <w:r w:rsidR="00AE1809">
        <w:rPr>
          <w:rFonts w:ascii="Arial" w:hAnsi="Arial" w:cs="Arial"/>
          <w:sz w:val="20"/>
          <w:szCs w:val="20"/>
        </w:rPr>
        <w:t xml:space="preserve"> </w:t>
      </w:r>
      <w:r w:rsidR="008B4ACB" w:rsidRPr="00E37B90">
        <w:rPr>
          <w:rFonts w:ascii="Arial" w:hAnsi="Arial" w:cs="Arial"/>
          <w:sz w:val="20"/>
          <w:szCs w:val="20"/>
        </w:rPr>
        <w:t xml:space="preserve">Whatever the age of the child, </w:t>
      </w:r>
      <w:r w:rsidR="00AE1809">
        <w:rPr>
          <w:rFonts w:ascii="Arial" w:hAnsi="Arial" w:cs="Arial"/>
          <w:sz w:val="20"/>
          <w:szCs w:val="20"/>
        </w:rPr>
        <w:t>i</w:t>
      </w:r>
      <w:r w:rsidR="008B4ACB" w:rsidRPr="00E37B90">
        <w:rPr>
          <w:rFonts w:ascii="Arial" w:hAnsi="Arial" w:cs="Arial"/>
          <w:sz w:val="20"/>
          <w:szCs w:val="20"/>
        </w:rPr>
        <w:t>nternet challenges are present</w:t>
      </w:r>
      <w:r w:rsidR="00440E8A" w:rsidRPr="004D373C">
        <w:rPr>
          <w:rFonts w:ascii="Arial" w:hAnsi="Arial" w:cs="Arial"/>
          <w:sz w:val="20"/>
          <w:szCs w:val="20"/>
        </w:rPr>
        <w:t>.</w:t>
      </w:r>
      <w:r w:rsidR="008B4ACB" w:rsidRPr="004D373C">
        <w:rPr>
          <w:rFonts w:ascii="Arial" w:hAnsi="Arial" w:cs="Arial"/>
          <w:sz w:val="20"/>
          <w:szCs w:val="20"/>
        </w:rPr>
        <w:t xml:space="preserve"> Along with policy-makers, one first step is</w:t>
      </w:r>
      <w:r w:rsidRPr="004D373C">
        <w:rPr>
          <w:rFonts w:ascii="Arial" w:hAnsi="Arial" w:cs="Arial"/>
          <w:sz w:val="20"/>
          <w:szCs w:val="20"/>
        </w:rPr>
        <w:t xml:space="preserve"> for</w:t>
      </w:r>
      <w:r w:rsidR="008B4ACB" w:rsidRPr="004D373C">
        <w:rPr>
          <w:rFonts w:ascii="Arial" w:hAnsi="Arial" w:cs="Arial"/>
          <w:sz w:val="20"/>
          <w:szCs w:val="20"/>
        </w:rPr>
        <w:t xml:space="preserve"> parents to identify and maintain good practices in online child protection. Regarding digital parenting there are two main interconnected issues, familiarizing of parents with technology</w:t>
      </w:r>
      <w:r w:rsidRPr="004D373C">
        <w:rPr>
          <w:rFonts w:ascii="Arial" w:hAnsi="Arial" w:cs="Arial"/>
          <w:sz w:val="20"/>
          <w:szCs w:val="20"/>
        </w:rPr>
        <w:t xml:space="preserve"> </w:t>
      </w:r>
      <w:r w:rsidRPr="004D373C">
        <w:rPr>
          <w:rFonts w:ascii="Arial" w:hAnsi="Arial" w:cs="Arial"/>
          <w:sz w:val="20"/>
          <w:szCs w:val="20"/>
        </w:rPr>
        <w:lastRenderedPageBreak/>
        <w:t>and its risks</w:t>
      </w:r>
      <w:r w:rsidR="008B4ACB" w:rsidRPr="004D373C">
        <w:rPr>
          <w:rFonts w:ascii="Arial" w:hAnsi="Arial" w:cs="Arial"/>
          <w:sz w:val="20"/>
          <w:szCs w:val="20"/>
        </w:rPr>
        <w:t xml:space="preserve"> and how they manage the proper use of technology by their children.</w:t>
      </w:r>
      <w:r w:rsidR="00AE1809">
        <w:rPr>
          <w:rFonts w:ascii="Arial" w:hAnsi="Arial" w:cs="Arial"/>
          <w:sz w:val="20"/>
          <w:szCs w:val="20"/>
        </w:rPr>
        <w:t xml:space="preserve"> </w:t>
      </w:r>
      <w:r w:rsidR="00EF58DE" w:rsidRPr="004D373C">
        <w:rPr>
          <w:rFonts w:ascii="Arial" w:hAnsi="Arial" w:cs="Arial"/>
          <w:sz w:val="20"/>
          <w:szCs w:val="20"/>
        </w:rPr>
        <w:t>With regard to p</w:t>
      </w:r>
      <w:r w:rsidR="008B4ACB" w:rsidRPr="004D373C">
        <w:rPr>
          <w:rFonts w:ascii="Arial" w:hAnsi="Arial" w:cs="Arial"/>
          <w:sz w:val="20"/>
          <w:szCs w:val="20"/>
        </w:rPr>
        <w:t>arents’ monitoring behavior a distinction</w:t>
      </w:r>
      <w:r w:rsidR="00005005" w:rsidRPr="004D373C">
        <w:rPr>
          <w:rFonts w:ascii="Arial" w:hAnsi="Arial" w:cs="Arial"/>
          <w:sz w:val="20"/>
          <w:szCs w:val="20"/>
        </w:rPr>
        <w:t xml:space="preserve"> should be made</w:t>
      </w:r>
      <w:r w:rsidR="008B4ACB" w:rsidRPr="004D373C">
        <w:rPr>
          <w:rFonts w:ascii="Arial" w:hAnsi="Arial" w:cs="Arial"/>
          <w:sz w:val="20"/>
          <w:szCs w:val="20"/>
        </w:rPr>
        <w:t xml:space="preserve"> between high and low income countries</w:t>
      </w:r>
      <w:r w:rsidR="006839A7">
        <w:rPr>
          <w:rFonts w:ascii="Arial" w:hAnsi="Arial" w:cs="Arial"/>
          <w:sz w:val="20"/>
          <w:szCs w:val="20"/>
        </w:rPr>
        <w:t>.</w:t>
      </w:r>
      <w:r w:rsidR="00EF58DE" w:rsidRPr="00E37B90">
        <w:rPr>
          <w:rStyle w:val="FootnoteReference"/>
          <w:rFonts w:ascii="Arial" w:hAnsi="Arial" w:cs="Arial"/>
          <w:sz w:val="20"/>
          <w:szCs w:val="20"/>
        </w:rPr>
        <w:footnoteReference w:id="14"/>
      </w:r>
      <w:r w:rsidR="008B4ACB" w:rsidRPr="00E37B90">
        <w:rPr>
          <w:rFonts w:ascii="Arial" w:hAnsi="Arial" w:cs="Arial"/>
          <w:sz w:val="20"/>
          <w:szCs w:val="20"/>
        </w:rPr>
        <w:t xml:space="preserve"> Ιn high income countries it is observed that parents and caregivers are increasingly using enabling forms of </w:t>
      </w:r>
      <w:r w:rsidR="008B4ACB" w:rsidRPr="004D373C">
        <w:rPr>
          <w:rFonts w:ascii="Arial" w:hAnsi="Arial" w:cs="Arial"/>
          <w:sz w:val="20"/>
          <w:szCs w:val="20"/>
        </w:rPr>
        <w:t>mediation such as sharing some online experiences with their children and guiding them in the use of privacy settings, advice services and critical evaluation of online content and behavior. This shift is influenced by parents’ own growing experience with and expertise in using digital media. It’s also the outcome of several years’ worth of multi-stakeholder efforts to raise parental awareness and encourage their engagement, often led by governments and child welfare organizations.</w:t>
      </w:r>
      <w:r w:rsidR="00AE1809">
        <w:rPr>
          <w:rFonts w:ascii="Arial" w:hAnsi="Arial" w:cs="Arial"/>
          <w:sz w:val="20"/>
          <w:szCs w:val="20"/>
        </w:rPr>
        <w:t xml:space="preserve"> </w:t>
      </w:r>
      <w:r w:rsidR="008B4ACB" w:rsidRPr="004D373C">
        <w:rPr>
          <w:rFonts w:ascii="Arial" w:hAnsi="Arial" w:cs="Arial"/>
          <w:sz w:val="20"/>
          <w:szCs w:val="20"/>
        </w:rPr>
        <w:t xml:space="preserve">However, in </w:t>
      </w:r>
      <w:r w:rsidR="00387766" w:rsidRPr="004D373C">
        <w:rPr>
          <w:rFonts w:ascii="Arial" w:hAnsi="Arial" w:cs="Arial"/>
          <w:sz w:val="20"/>
          <w:szCs w:val="20"/>
        </w:rPr>
        <w:t>middle- and low-income</w:t>
      </w:r>
      <w:r w:rsidR="008B4ACB" w:rsidRPr="004D373C">
        <w:rPr>
          <w:rFonts w:ascii="Arial" w:hAnsi="Arial" w:cs="Arial"/>
          <w:sz w:val="20"/>
          <w:szCs w:val="20"/>
        </w:rPr>
        <w:t xml:space="preserve"> countries, it seems that parents favor restrictive mediation. This is partly because some cultures are more authoritarian in their parenting style. Another reason is that in the absence of supportive resources, anxious parents feel their only recourse is to protect their children by limiting their access. It</w:t>
      </w:r>
      <w:r w:rsidR="00AE1809">
        <w:rPr>
          <w:rFonts w:ascii="Arial" w:hAnsi="Arial" w:cs="Arial"/>
          <w:sz w:val="20"/>
          <w:szCs w:val="20"/>
        </w:rPr>
        <w:t xml:space="preserve"> i</w:t>
      </w:r>
      <w:r w:rsidR="008B4ACB" w:rsidRPr="004D373C">
        <w:rPr>
          <w:rFonts w:ascii="Arial" w:hAnsi="Arial" w:cs="Arial"/>
          <w:sz w:val="20"/>
          <w:szCs w:val="20"/>
        </w:rPr>
        <w:t>s also because the wider public debate has yet to embrace a conception of children as active citizens and, therefore now, also as digital citizens.</w:t>
      </w:r>
      <w:r w:rsidR="00BB13AB" w:rsidRPr="004D373C">
        <w:rPr>
          <w:rFonts w:ascii="Arial" w:hAnsi="Arial" w:cs="Arial"/>
          <w:sz w:val="20"/>
          <w:szCs w:val="20"/>
        </w:rPr>
        <w:t xml:space="preserve"> </w:t>
      </w:r>
      <w:r w:rsidR="008B4ACB" w:rsidRPr="00504355">
        <w:rPr>
          <w:rFonts w:ascii="Arial" w:hAnsi="Arial" w:cs="Arial"/>
          <w:sz w:val="20"/>
          <w:szCs w:val="20"/>
        </w:rPr>
        <w:t>It</w:t>
      </w:r>
      <w:r w:rsidR="00AE1809">
        <w:rPr>
          <w:rFonts w:ascii="Arial" w:hAnsi="Arial" w:cs="Arial"/>
          <w:sz w:val="20"/>
          <w:szCs w:val="20"/>
        </w:rPr>
        <w:t xml:space="preserve"> i</w:t>
      </w:r>
      <w:r w:rsidR="008B4ACB" w:rsidRPr="00504355">
        <w:rPr>
          <w:rFonts w:ascii="Arial" w:hAnsi="Arial" w:cs="Arial"/>
          <w:sz w:val="20"/>
          <w:szCs w:val="20"/>
        </w:rPr>
        <w:t>s notable that children in European c</w:t>
      </w:r>
      <w:r w:rsidR="008B4ACB" w:rsidRPr="007B27F6">
        <w:rPr>
          <w:rFonts w:ascii="Arial" w:hAnsi="Arial" w:cs="Arial"/>
          <w:sz w:val="20"/>
          <w:szCs w:val="20"/>
        </w:rPr>
        <w:t>ountries are more likely to tell a parent if they experience a problem online, than in other parts of the world. Perhaps this reflects a more encouraging emphasis on enabling rather than restriction among European parents. Certainly</w:t>
      </w:r>
      <w:r w:rsidR="006839A7">
        <w:rPr>
          <w:rFonts w:ascii="Arial" w:hAnsi="Arial" w:cs="Arial"/>
          <w:sz w:val="20"/>
          <w:szCs w:val="20"/>
        </w:rPr>
        <w:t>,</w:t>
      </w:r>
      <w:r w:rsidR="008B4ACB" w:rsidRPr="007B27F6">
        <w:rPr>
          <w:rFonts w:ascii="Arial" w:hAnsi="Arial" w:cs="Arial"/>
          <w:sz w:val="20"/>
          <w:szCs w:val="20"/>
        </w:rPr>
        <w:t xml:space="preserve"> it </w:t>
      </w:r>
      <w:r w:rsidR="007C25EE" w:rsidRPr="003D589B">
        <w:rPr>
          <w:rFonts w:ascii="Arial" w:hAnsi="Arial" w:cs="Arial"/>
          <w:sz w:val="20"/>
          <w:szCs w:val="20"/>
        </w:rPr>
        <w:t>suggests</w:t>
      </w:r>
      <w:r w:rsidR="008B4ACB" w:rsidRPr="003D589B">
        <w:rPr>
          <w:rFonts w:ascii="Arial" w:hAnsi="Arial" w:cs="Arial"/>
          <w:sz w:val="20"/>
          <w:szCs w:val="20"/>
        </w:rPr>
        <w:t xml:space="preserve"> the need for greater investment in support and guidance of parents in the global South</w:t>
      </w:r>
      <w:r w:rsidR="006839A7">
        <w:rPr>
          <w:rFonts w:ascii="Arial" w:hAnsi="Arial" w:cs="Arial"/>
          <w:sz w:val="20"/>
          <w:szCs w:val="20"/>
        </w:rPr>
        <w:t>.</w:t>
      </w:r>
      <w:r w:rsidR="006839A7">
        <w:rPr>
          <w:rStyle w:val="FootnoteReference"/>
          <w:rFonts w:ascii="Arial" w:hAnsi="Arial" w:cs="Arial"/>
          <w:sz w:val="20"/>
          <w:szCs w:val="20"/>
        </w:rPr>
        <w:footnoteReference w:id="15"/>
      </w:r>
      <w:r w:rsidR="00387766">
        <w:rPr>
          <w:rFonts w:ascii="Arial" w:hAnsi="Arial" w:cs="Arial"/>
          <w:sz w:val="20"/>
          <w:szCs w:val="20"/>
        </w:rPr>
        <w:t xml:space="preserve"> </w:t>
      </w:r>
      <w:r w:rsidR="008B4ACB" w:rsidRPr="004D373C">
        <w:rPr>
          <w:rFonts w:ascii="Arial" w:hAnsi="Arial" w:cs="Arial"/>
          <w:sz w:val="20"/>
          <w:szCs w:val="20"/>
        </w:rPr>
        <w:t xml:space="preserve">To conclude, </w:t>
      </w:r>
      <w:r w:rsidR="008B4ACB" w:rsidRPr="004D373C">
        <w:rPr>
          <w:rFonts w:ascii="Arial" w:hAnsi="Arial" w:cs="Arial"/>
          <w:sz w:val="20"/>
          <w:szCs w:val="20"/>
          <w:u w:val="single"/>
        </w:rPr>
        <w:t>the role of the parents and caregivers should be adaptive to the needs of the digital world</w:t>
      </w:r>
      <w:r w:rsidR="00CD3D3B" w:rsidRPr="004D373C">
        <w:rPr>
          <w:rFonts w:ascii="Arial" w:hAnsi="Arial" w:cs="Arial"/>
          <w:sz w:val="20"/>
          <w:szCs w:val="20"/>
          <w:u w:val="single"/>
        </w:rPr>
        <w:t xml:space="preserve"> and to the children’s real needs</w:t>
      </w:r>
      <w:r w:rsidR="006839A7">
        <w:rPr>
          <w:rFonts w:ascii="Arial" w:hAnsi="Arial" w:cs="Arial"/>
          <w:sz w:val="20"/>
          <w:szCs w:val="20"/>
          <w:u w:val="single"/>
        </w:rPr>
        <w:t xml:space="preserve"> in so </w:t>
      </w:r>
      <w:r w:rsidR="00387766">
        <w:rPr>
          <w:rFonts w:ascii="Arial" w:hAnsi="Arial" w:cs="Arial"/>
          <w:sz w:val="20"/>
          <w:szCs w:val="20"/>
          <w:u w:val="single"/>
        </w:rPr>
        <w:t>far,</w:t>
      </w:r>
      <w:r w:rsidR="006839A7">
        <w:rPr>
          <w:rFonts w:ascii="Arial" w:hAnsi="Arial" w:cs="Arial"/>
          <w:sz w:val="20"/>
          <w:szCs w:val="20"/>
          <w:u w:val="single"/>
        </w:rPr>
        <w:t xml:space="preserve"> their circumstances allow for this.</w:t>
      </w:r>
      <w:r w:rsidR="00530727" w:rsidRPr="00E37B90">
        <w:rPr>
          <w:rStyle w:val="FootnoteReference"/>
          <w:rFonts w:ascii="Arial" w:hAnsi="Arial" w:cs="Arial"/>
          <w:sz w:val="20"/>
          <w:szCs w:val="20"/>
        </w:rPr>
        <w:footnoteReference w:id="16"/>
      </w:r>
      <w:r w:rsidR="006839A7">
        <w:rPr>
          <w:rFonts w:ascii="Arial" w:hAnsi="Arial" w:cs="Arial"/>
          <w:sz w:val="20"/>
          <w:szCs w:val="20"/>
          <w:u w:val="single"/>
        </w:rPr>
        <w:t xml:space="preserve">  Similarly, to children </w:t>
      </w:r>
      <w:r w:rsidR="006839A7">
        <w:rPr>
          <w:rFonts w:ascii="Arial" w:hAnsi="Arial" w:cs="Arial"/>
          <w:sz w:val="20"/>
          <w:szCs w:val="20"/>
        </w:rPr>
        <w:t>t</w:t>
      </w:r>
      <w:r w:rsidR="008B4ACB" w:rsidRPr="00E37B90">
        <w:rPr>
          <w:rFonts w:ascii="Arial" w:hAnsi="Arial" w:cs="Arial"/>
          <w:sz w:val="20"/>
          <w:szCs w:val="20"/>
        </w:rPr>
        <w:t xml:space="preserve">hey should </w:t>
      </w:r>
      <w:r w:rsidR="006839A7">
        <w:rPr>
          <w:rFonts w:ascii="Arial" w:hAnsi="Arial" w:cs="Arial"/>
          <w:sz w:val="20"/>
          <w:szCs w:val="20"/>
        </w:rPr>
        <w:t xml:space="preserve">get the opportunity to become </w:t>
      </w:r>
      <w:r w:rsidRPr="00E37B90">
        <w:rPr>
          <w:rFonts w:ascii="Arial" w:hAnsi="Arial" w:cs="Arial"/>
          <w:sz w:val="20"/>
          <w:szCs w:val="20"/>
        </w:rPr>
        <w:t xml:space="preserve">empowered </w:t>
      </w:r>
      <w:r w:rsidR="008B4ACB" w:rsidRPr="00E37B90">
        <w:rPr>
          <w:rFonts w:ascii="Arial" w:hAnsi="Arial" w:cs="Arial"/>
          <w:sz w:val="20"/>
          <w:szCs w:val="20"/>
        </w:rPr>
        <w:t xml:space="preserve">digital citizens and be aware </w:t>
      </w:r>
      <w:r w:rsidR="006839A7">
        <w:rPr>
          <w:rFonts w:ascii="Arial" w:hAnsi="Arial" w:cs="Arial"/>
          <w:sz w:val="20"/>
          <w:szCs w:val="20"/>
        </w:rPr>
        <w:t>of</w:t>
      </w:r>
      <w:r w:rsidR="008B4ACB" w:rsidRPr="00E37B90">
        <w:rPr>
          <w:rFonts w:ascii="Arial" w:hAnsi="Arial" w:cs="Arial"/>
          <w:sz w:val="20"/>
          <w:szCs w:val="20"/>
        </w:rPr>
        <w:t xml:space="preserve"> </w:t>
      </w:r>
      <w:r w:rsidR="006839A7">
        <w:rPr>
          <w:rFonts w:ascii="Arial" w:hAnsi="Arial" w:cs="Arial"/>
          <w:sz w:val="20"/>
          <w:szCs w:val="20"/>
        </w:rPr>
        <w:t>both</w:t>
      </w:r>
      <w:r w:rsidR="008B4ACB" w:rsidRPr="00E37B90">
        <w:rPr>
          <w:rFonts w:ascii="Arial" w:hAnsi="Arial" w:cs="Arial"/>
          <w:sz w:val="20"/>
          <w:szCs w:val="20"/>
        </w:rPr>
        <w:t xml:space="preserve"> the benefits and risks of </w:t>
      </w:r>
      <w:r w:rsidR="006839A7">
        <w:rPr>
          <w:rFonts w:ascii="Arial" w:hAnsi="Arial" w:cs="Arial"/>
          <w:sz w:val="20"/>
          <w:szCs w:val="20"/>
        </w:rPr>
        <w:t>new</w:t>
      </w:r>
      <w:r w:rsidR="008B4ACB" w:rsidRPr="00E37B90">
        <w:rPr>
          <w:rFonts w:ascii="Arial" w:hAnsi="Arial" w:cs="Arial"/>
          <w:sz w:val="20"/>
          <w:szCs w:val="20"/>
        </w:rPr>
        <w:t xml:space="preserve"> technology.</w:t>
      </w:r>
    </w:p>
    <w:p w14:paraId="389BB69C" w14:textId="5B822D87" w:rsidR="008B4ACB" w:rsidRPr="004D373C" w:rsidRDefault="008B4ACB" w:rsidP="004D373C">
      <w:pPr>
        <w:ind w:left="-284" w:right="-483"/>
        <w:jc w:val="both"/>
        <w:rPr>
          <w:rFonts w:ascii="Arial" w:hAnsi="Arial" w:cs="Arial"/>
          <w:sz w:val="20"/>
          <w:szCs w:val="20"/>
        </w:rPr>
      </w:pPr>
      <w:r w:rsidRPr="004D373C">
        <w:rPr>
          <w:rFonts w:ascii="Arial" w:hAnsi="Arial" w:cs="Arial"/>
          <w:sz w:val="20"/>
          <w:szCs w:val="20"/>
        </w:rPr>
        <w:t xml:space="preserve"> </w:t>
      </w:r>
    </w:p>
    <w:p w14:paraId="0AFB2D76" w14:textId="77777777" w:rsidR="003D589B" w:rsidRDefault="003D589B" w:rsidP="00377E16">
      <w:pPr>
        <w:ind w:right="-483"/>
        <w:jc w:val="both"/>
        <w:rPr>
          <w:rFonts w:ascii="Arial" w:hAnsi="Arial" w:cs="Arial"/>
          <w:b/>
          <w:color w:val="000000" w:themeColor="text1"/>
          <w:sz w:val="20"/>
          <w:szCs w:val="20"/>
        </w:rPr>
      </w:pPr>
    </w:p>
    <w:p w14:paraId="610BC887" w14:textId="0AFAC51E" w:rsidR="003D589B" w:rsidRPr="003D589B" w:rsidRDefault="003D589B" w:rsidP="003D589B">
      <w:pPr>
        <w:pStyle w:val="ListParagraph"/>
        <w:numPr>
          <w:ilvl w:val="0"/>
          <w:numId w:val="8"/>
        </w:numPr>
        <w:ind w:right="-483"/>
        <w:jc w:val="both"/>
        <w:rPr>
          <w:rFonts w:ascii="Arial" w:hAnsi="Arial" w:cs="Arial"/>
          <w:b/>
          <w:sz w:val="20"/>
          <w:szCs w:val="20"/>
        </w:rPr>
      </w:pPr>
      <w:r w:rsidRPr="003D589B">
        <w:rPr>
          <w:rFonts w:ascii="Arial" w:hAnsi="Arial" w:cs="Arial"/>
          <w:b/>
          <w:color w:val="000000" w:themeColor="text1"/>
          <w:sz w:val="20"/>
          <w:szCs w:val="20"/>
        </w:rPr>
        <w:t>How should the practices of businesses operating in the digital environment support the realization of children's rights?</w:t>
      </w:r>
    </w:p>
    <w:p w14:paraId="3A5650A6" w14:textId="523BA0E5" w:rsidR="006839A7" w:rsidRDefault="001D07ED" w:rsidP="00387766">
      <w:pPr>
        <w:ind w:left="-284" w:right="-483"/>
        <w:jc w:val="both"/>
        <w:rPr>
          <w:rFonts w:ascii="Arial" w:hAnsi="Arial" w:cs="Arial"/>
          <w:sz w:val="20"/>
          <w:szCs w:val="20"/>
        </w:rPr>
      </w:pPr>
      <w:r w:rsidRPr="004D373C">
        <w:rPr>
          <w:rFonts w:ascii="Arial" w:hAnsi="Arial" w:cs="Arial"/>
          <w:sz w:val="20"/>
          <w:szCs w:val="20"/>
          <w:u w:val="single"/>
        </w:rPr>
        <w:t>Children are not only rights holders, they are also stakeholders in business as companies interact with them on a daily basis as workers, consumers and community members.</w:t>
      </w:r>
      <w:r w:rsidRPr="004D373C">
        <w:rPr>
          <w:rFonts w:ascii="Arial" w:hAnsi="Arial" w:cs="Arial"/>
          <w:sz w:val="20"/>
          <w:szCs w:val="20"/>
        </w:rPr>
        <w:t xml:space="preserve"> Despite this children have not been adequately considered by business. The incorporation of children’s rights into corporate due diligence processes is most often limited to child labor. </w:t>
      </w:r>
      <w:r w:rsidR="00367353" w:rsidRPr="004D373C">
        <w:rPr>
          <w:rFonts w:ascii="Arial" w:hAnsi="Arial" w:cs="Arial"/>
          <w:sz w:val="20"/>
          <w:szCs w:val="20"/>
        </w:rPr>
        <w:t>Children’s specific needs should be recognized in every stage of design, production, function and action of the implementation of new technologies by businesses and public services, which deliver products and services for children.</w:t>
      </w:r>
      <w:r w:rsidR="006839A7">
        <w:rPr>
          <w:rFonts w:ascii="Arial" w:hAnsi="Arial" w:cs="Arial"/>
          <w:sz w:val="20"/>
          <w:szCs w:val="20"/>
        </w:rPr>
        <w:t xml:space="preserve"> </w:t>
      </w:r>
      <w:r w:rsidR="000C1E70" w:rsidRPr="007B27F6">
        <w:rPr>
          <w:rStyle w:val="A4"/>
          <w:rFonts w:ascii="Arial" w:hAnsi="Arial" w:cs="Arial"/>
          <w:sz w:val="20"/>
          <w:szCs w:val="20"/>
        </w:rPr>
        <w:t xml:space="preserve">Although they do not necessarily have to </w:t>
      </w:r>
      <w:r w:rsidR="000C1E70" w:rsidRPr="007B27F6">
        <w:rPr>
          <w:rStyle w:val="A4"/>
          <w:rFonts w:ascii="Arial" w:hAnsi="Arial" w:cs="Arial"/>
          <w:sz w:val="20"/>
          <w:szCs w:val="20"/>
        </w:rPr>
        <w:lastRenderedPageBreak/>
        <w:t>develop a stand-alone child rights policy, it is important that all companies include a statement of their commitment to fulfill t</w:t>
      </w:r>
      <w:r w:rsidR="000C1E70" w:rsidRPr="003D589B">
        <w:rPr>
          <w:rStyle w:val="A4"/>
          <w:rFonts w:ascii="Arial" w:hAnsi="Arial" w:cs="Arial"/>
          <w:sz w:val="20"/>
          <w:szCs w:val="20"/>
        </w:rPr>
        <w:t xml:space="preserve">heir duties on all human rights, </w:t>
      </w:r>
      <w:r w:rsidR="000C1E70" w:rsidRPr="00C532E1">
        <w:rPr>
          <w:rStyle w:val="A4"/>
          <w:rFonts w:ascii="Arial" w:hAnsi="Arial" w:cs="Arial"/>
          <w:sz w:val="20"/>
          <w:szCs w:val="20"/>
        </w:rPr>
        <w:t>including children’s rights, in their existing policies and codes of conduct, making also provisions that address specific child rights impacts</w:t>
      </w:r>
      <w:r w:rsidR="006839A7">
        <w:rPr>
          <w:rStyle w:val="A4"/>
          <w:rFonts w:ascii="Arial" w:hAnsi="Arial" w:cs="Arial"/>
          <w:sz w:val="20"/>
          <w:szCs w:val="20"/>
        </w:rPr>
        <w:t>.</w:t>
      </w:r>
      <w:r w:rsidR="000C1E70" w:rsidRPr="00E37B90">
        <w:rPr>
          <w:rStyle w:val="FootnoteReference"/>
          <w:rFonts w:ascii="Arial" w:hAnsi="Arial" w:cs="Arial"/>
          <w:color w:val="000000"/>
          <w:sz w:val="20"/>
          <w:szCs w:val="20"/>
        </w:rPr>
        <w:footnoteReference w:id="17"/>
      </w:r>
      <w:r w:rsidR="000C1E70" w:rsidRPr="00E37B90">
        <w:rPr>
          <w:rStyle w:val="A4"/>
          <w:rFonts w:ascii="Arial" w:hAnsi="Arial" w:cs="Arial"/>
          <w:sz w:val="20"/>
          <w:szCs w:val="20"/>
        </w:rPr>
        <w:t xml:space="preserve"> For example, with regard to privacy policies made for websites or software GPDR principles</w:t>
      </w:r>
      <w:r w:rsidR="00FB2284" w:rsidRPr="004D373C">
        <w:rPr>
          <w:rStyle w:val="A4"/>
          <w:rFonts w:ascii="Arial" w:hAnsi="Arial" w:cs="Arial"/>
          <w:sz w:val="20"/>
          <w:szCs w:val="20"/>
        </w:rPr>
        <w:t xml:space="preserve"> are important in this respect, </w:t>
      </w:r>
      <w:r w:rsidR="000C1E70" w:rsidRPr="004D373C">
        <w:rPr>
          <w:rStyle w:val="A4"/>
          <w:rFonts w:ascii="Arial" w:hAnsi="Arial" w:cs="Arial"/>
          <w:sz w:val="20"/>
          <w:szCs w:val="20"/>
        </w:rPr>
        <w:t>such as the principle of transparency</w:t>
      </w:r>
      <w:r w:rsidR="006839A7">
        <w:rPr>
          <w:rStyle w:val="A4"/>
          <w:rFonts w:ascii="Arial" w:hAnsi="Arial" w:cs="Arial"/>
          <w:sz w:val="20"/>
          <w:szCs w:val="20"/>
        </w:rPr>
        <w:t>.</w:t>
      </w:r>
      <w:r w:rsidR="000C1E70" w:rsidRPr="00E37B90">
        <w:rPr>
          <w:rStyle w:val="FootnoteReference"/>
          <w:rFonts w:ascii="Arial" w:hAnsi="Arial" w:cs="Arial"/>
          <w:color w:val="000000"/>
          <w:sz w:val="20"/>
          <w:szCs w:val="20"/>
        </w:rPr>
        <w:footnoteReference w:id="18"/>
      </w:r>
      <w:r w:rsidR="000C1E70" w:rsidRPr="00E37B90">
        <w:rPr>
          <w:rFonts w:ascii="Arial" w:hAnsi="Arial" w:cs="Arial"/>
          <w:sz w:val="20"/>
          <w:szCs w:val="20"/>
        </w:rPr>
        <w:t xml:space="preserve"> GDPR provisions for privacy by design and privacy by default</w:t>
      </w:r>
      <w:r w:rsidR="000C1E70" w:rsidRPr="004D373C">
        <w:rPr>
          <w:rFonts w:ascii="Arial" w:hAnsi="Arial" w:cs="Arial"/>
          <w:sz w:val="20"/>
          <w:szCs w:val="20"/>
        </w:rPr>
        <w:t xml:space="preserve"> principles increase children’s privacy significantly. In accordance with the principle of privacy by design, enterprises need to take the protection of personal data into consideration in each new service or business process that utilizes such data. At </w:t>
      </w:r>
      <w:r w:rsidR="000C1E70" w:rsidRPr="00504355">
        <w:rPr>
          <w:rFonts w:ascii="Arial" w:hAnsi="Arial" w:cs="Arial"/>
          <w:sz w:val="20"/>
          <w:szCs w:val="20"/>
        </w:rPr>
        <w:t>the same time the principle of privacy by d</w:t>
      </w:r>
      <w:r w:rsidR="000C1E70" w:rsidRPr="007B27F6">
        <w:rPr>
          <w:rFonts w:ascii="Arial" w:hAnsi="Arial" w:cs="Arial"/>
          <w:sz w:val="20"/>
          <w:szCs w:val="20"/>
        </w:rPr>
        <w:t>efault requires that the strictest privacy settings should be in use as a default setting when a customer acquires a new product or service. These new principles can be considered as the executive forces in increasing the children’s data privacy</w:t>
      </w:r>
      <w:r w:rsidR="006839A7">
        <w:rPr>
          <w:rFonts w:ascii="Arial" w:hAnsi="Arial" w:cs="Arial"/>
          <w:sz w:val="20"/>
          <w:szCs w:val="20"/>
        </w:rPr>
        <w:t>.</w:t>
      </w:r>
      <w:r w:rsidR="000C1E70" w:rsidRPr="00E37B90">
        <w:rPr>
          <w:rStyle w:val="FootnoteReference"/>
          <w:rFonts w:ascii="Arial" w:hAnsi="Arial" w:cs="Arial"/>
          <w:sz w:val="20"/>
          <w:szCs w:val="20"/>
        </w:rPr>
        <w:footnoteReference w:id="19"/>
      </w:r>
      <w:r w:rsidR="000C1E70" w:rsidRPr="00E37B90">
        <w:rPr>
          <w:rFonts w:ascii="Arial" w:hAnsi="Arial" w:cs="Arial"/>
          <w:sz w:val="20"/>
          <w:szCs w:val="20"/>
        </w:rPr>
        <w:t xml:space="preserve"> </w:t>
      </w:r>
      <w:r w:rsidR="00387766">
        <w:rPr>
          <w:rFonts w:ascii="Arial" w:hAnsi="Arial" w:cs="Arial"/>
          <w:sz w:val="20"/>
          <w:szCs w:val="20"/>
        </w:rPr>
        <w:t xml:space="preserve"> </w:t>
      </w:r>
      <w:r w:rsidR="00367353" w:rsidRPr="00E37B90">
        <w:rPr>
          <w:rFonts w:ascii="Arial" w:hAnsi="Arial" w:cs="Arial"/>
          <w:sz w:val="20"/>
          <w:szCs w:val="20"/>
        </w:rPr>
        <w:t>However, businesses should carefully take into account three defining factors for child friendly privacy policies</w:t>
      </w:r>
      <w:r w:rsidR="006839A7">
        <w:rPr>
          <w:rFonts w:ascii="Arial" w:hAnsi="Arial" w:cs="Arial"/>
          <w:sz w:val="20"/>
          <w:szCs w:val="20"/>
        </w:rPr>
        <w:t>.</w:t>
      </w:r>
      <w:r w:rsidR="00367353" w:rsidRPr="00E37B90">
        <w:rPr>
          <w:rStyle w:val="FootnoteReference"/>
          <w:rFonts w:ascii="Arial" w:hAnsi="Arial" w:cs="Arial"/>
          <w:sz w:val="20"/>
          <w:szCs w:val="20"/>
        </w:rPr>
        <w:footnoteReference w:id="20"/>
      </w:r>
      <w:r w:rsidR="00367353" w:rsidRPr="00E37B90">
        <w:rPr>
          <w:rFonts w:ascii="Arial" w:hAnsi="Arial" w:cs="Arial"/>
          <w:sz w:val="20"/>
          <w:szCs w:val="20"/>
        </w:rPr>
        <w:t xml:space="preserve"> The first one is that children face the new ICT challenges, such as ‘datafication, ‘dataveillance’, ‘monetisation’</w:t>
      </w:r>
      <w:r w:rsidR="00367353" w:rsidRPr="00E37B90">
        <w:rPr>
          <w:rStyle w:val="FootnoteReference"/>
          <w:rFonts w:ascii="Arial" w:hAnsi="Arial" w:cs="Arial"/>
          <w:sz w:val="20"/>
          <w:szCs w:val="20"/>
        </w:rPr>
        <w:footnoteReference w:id="21"/>
      </w:r>
      <w:r w:rsidR="00367353" w:rsidRPr="00E37B90">
        <w:rPr>
          <w:rFonts w:ascii="Arial" w:hAnsi="Arial" w:cs="Arial"/>
          <w:sz w:val="20"/>
          <w:szCs w:val="20"/>
        </w:rPr>
        <w:t xml:space="preserve">, which have not been dealt with before. Thus, child-friendly strategies need to be developed to mitigate them. </w:t>
      </w:r>
      <w:r w:rsidR="00367353" w:rsidRPr="004D373C">
        <w:rPr>
          <w:rFonts w:ascii="Arial" w:hAnsi="Arial" w:cs="Arial"/>
          <w:sz w:val="20"/>
          <w:szCs w:val="20"/>
        </w:rPr>
        <w:t xml:space="preserve">Children’s lack of critical </w:t>
      </w:r>
      <w:r w:rsidR="00FB2284" w:rsidRPr="004D373C">
        <w:rPr>
          <w:rFonts w:ascii="Arial" w:hAnsi="Arial" w:cs="Arial"/>
          <w:sz w:val="20"/>
          <w:szCs w:val="20"/>
        </w:rPr>
        <w:t>awareness</w:t>
      </w:r>
      <w:r w:rsidR="00367353" w:rsidRPr="004D373C">
        <w:rPr>
          <w:rFonts w:ascii="Arial" w:hAnsi="Arial" w:cs="Arial"/>
          <w:sz w:val="20"/>
          <w:szCs w:val="20"/>
        </w:rPr>
        <w:t xml:space="preserve"> of</w:t>
      </w:r>
      <w:r w:rsidR="00FB2284" w:rsidRPr="004D373C">
        <w:rPr>
          <w:rFonts w:ascii="Arial" w:hAnsi="Arial" w:cs="Arial"/>
          <w:sz w:val="20"/>
          <w:szCs w:val="20"/>
        </w:rPr>
        <w:t xml:space="preserve"> technological </w:t>
      </w:r>
      <w:r w:rsidR="00367353" w:rsidRPr="004D373C">
        <w:rPr>
          <w:rFonts w:ascii="Arial" w:hAnsi="Arial" w:cs="Arial"/>
          <w:sz w:val="20"/>
          <w:szCs w:val="20"/>
        </w:rPr>
        <w:t>harms for their current and future well</w:t>
      </w:r>
      <w:r w:rsidR="00FB2284" w:rsidRPr="00504355">
        <w:rPr>
          <w:rFonts w:ascii="Arial" w:hAnsi="Arial" w:cs="Arial"/>
          <w:sz w:val="20"/>
          <w:szCs w:val="20"/>
        </w:rPr>
        <w:t>-</w:t>
      </w:r>
      <w:r w:rsidR="00367353" w:rsidRPr="007B27F6">
        <w:rPr>
          <w:rFonts w:ascii="Arial" w:hAnsi="Arial" w:cs="Arial"/>
          <w:sz w:val="20"/>
          <w:szCs w:val="20"/>
        </w:rPr>
        <w:t>being is the second factor. When drafting policies for children</w:t>
      </w:r>
      <w:r w:rsidR="00367353" w:rsidRPr="00E37B90">
        <w:rPr>
          <w:rStyle w:val="FootnoteReference"/>
          <w:rFonts w:ascii="Arial" w:hAnsi="Arial" w:cs="Arial"/>
          <w:sz w:val="20"/>
          <w:szCs w:val="20"/>
        </w:rPr>
        <w:footnoteReference w:id="22"/>
      </w:r>
      <w:r w:rsidR="00367353" w:rsidRPr="00E37B90">
        <w:rPr>
          <w:rFonts w:ascii="Arial" w:hAnsi="Arial" w:cs="Arial"/>
          <w:sz w:val="20"/>
          <w:szCs w:val="20"/>
        </w:rPr>
        <w:t xml:space="preserve"> and especially when it comes to consent should be taken into account that not all children grow up in the same circumstances and many grow up in vulnerable family situations where parents are not always in a position to provide consent for their childr</w:t>
      </w:r>
      <w:r w:rsidR="00367353" w:rsidRPr="004D373C">
        <w:rPr>
          <w:rFonts w:ascii="Arial" w:hAnsi="Arial" w:cs="Arial"/>
          <w:sz w:val="20"/>
          <w:szCs w:val="20"/>
        </w:rPr>
        <w:t>en. Physical and mental health and the socio-economic or family circumstances play a pivotal role to the meaningful understanding of rights violations and means of protection.</w:t>
      </w:r>
      <w:r w:rsidR="006839A7">
        <w:rPr>
          <w:rFonts w:ascii="Arial" w:hAnsi="Arial" w:cs="Arial"/>
          <w:sz w:val="20"/>
          <w:szCs w:val="20"/>
        </w:rPr>
        <w:t xml:space="preserve"> </w:t>
      </w:r>
    </w:p>
    <w:p w14:paraId="6A0A872F" w14:textId="77777777" w:rsidR="006839A7" w:rsidRDefault="006839A7" w:rsidP="006839A7">
      <w:pPr>
        <w:ind w:left="-284" w:right="-483"/>
        <w:jc w:val="both"/>
        <w:rPr>
          <w:rFonts w:ascii="Arial" w:hAnsi="Arial" w:cs="Arial"/>
          <w:sz w:val="20"/>
          <w:szCs w:val="20"/>
        </w:rPr>
      </w:pPr>
    </w:p>
    <w:p w14:paraId="415CAFE9" w14:textId="77777777" w:rsidR="00DD374E" w:rsidRDefault="001D07ED" w:rsidP="00DD374E">
      <w:pPr>
        <w:ind w:left="-284" w:right="-483"/>
        <w:jc w:val="both"/>
        <w:rPr>
          <w:rFonts w:ascii="Arial" w:hAnsi="Arial" w:cs="Arial"/>
          <w:sz w:val="20"/>
          <w:szCs w:val="20"/>
        </w:rPr>
      </w:pPr>
      <w:r w:rsidRPr="004D373C">
        <w:rPr>
          <w:rFonts w:ascii="Arial" w:hAnsi="Arial" w:cs="Arial"/>
          <w:sz w:val="20"/>
          <w:szCs w:val="20"/>
        </w:rPr>
        <w:t>Nowadays, the environment that children grow up is commercialized. Thus, children receive a huge load of commercial information, having to handle it and develop critical decision-making skills. This is called ‘advertising literacy’</w:t>
      </w:r>
      <w:r w:rsidR="00DD374E">
        <w:rPr>
          <w:rFonts w:ascii="Arial" w:hAnsi="Arial" w:cs="Arial"/>
          <w:sz w:val="20"/>
          <w:szCs w:val="20"/>
        </w:rPr>
        <w:t>.</w:t>
      </w:r>
      <w:r w:rsidRPr="00E37B90">
        <w:rPr>
          <w:rFonts w:ascii="Arial" w:hAnsi="Arial" w:cs="Arial"/>
          <w:sz w:val="20"/>
          <w:szCs w:val="20"/>
        </w:rPr>
        <w:t xml:space="preserve"> Children spend a lot of their time online where they face sophisticated, interactive and </w:t>
      </w:r>
      <w:r w:rsidRPr="00E37B90">
        <w:rPr>
          <w:rFonts w:ascii="Arial" w:hAnsi="Arial" w:cs="Arial"/>
          <w:sz w:val="20"/>
          <w:szCs w:val="20"/>
        </w:rPr>
        <w:lastRenderedPageBreak/>
        <w:t>personalized forms of advertising. The specific tactics of new forms of commercial communication, including their integrated, interactive, personalized nature as well as their emotive appeal, are particularly appealing to children</w:t>
      </w:r>
      <w:r w:rsidR="00457AD2" w:rsidRPr="004D373C">
        <w:rPr>
          <w:rFonts w:ascii="Arial" w:hAnsi="Arial" w:cs="Arial"/>
          <w:sz w:val="20"/>
          <w:szCs w:val="20"/>
        </w:rPr>
        <w:t xml:space="preserve">. </w:t>
      </w:r>
      <w:r w:rsidRPr="004D373C">
        <w:rPr>
          <w:rFonts w:ascii="Arial" w:hAnsi="Arial" w:cs="Arial"/>
          <w:sz w:val="20"/>
          <w:szCs w:val="20"/>
        </w:rPr>
        <w:t>As such, they allow for a more effective persuasive commercial message, as they positively influence children’s attitudes towards products or brands and have a real impact on their purchasing decisions. Indeed, many children have great difficulty applying their advertising literacy skills when it comes to these new tactics or advertising trends.</w:t>
      </w:r>
      <w:r w:rsidR="00DD374E" w:rsidRPr="00E37B90">
        <w:rPr>
          <w:rStyle w:val="FootnoteReference"/>
          <w:rFonts w:ascii="Arial" w:hAnsi="Arial" w:cs="Arial"/>
          <w:sz w:val="20"/>
          <w:szCs w:val="20"/>
        </w:rPr>
        <w:footnoteReference w:id="23"/>
      </w:r>
      <w:r w:rsidRPr="004D373C">
        <w:rPr>
          <w:rFonts w:ascii="Arial" w:hAnsi="Arial" w:cs="Arial"/>
          <w:sz w:val="20"/>
          <w:szCs w:val="20"/>
        </w:rPr>
        <w:t xml:space="preserve"> Accordingly</w:t>
      </w:r>
      <w:r w:rsidRPr="00DD374E">
        <w:rPr>
          <w:rFonts w:ascii="Arial" w:hAnsi="Arial" w:cs="Arial"/>
          <w:sz w:val="20"/>
          <w:szCs w:val="20"/>
        </w:rPr>
        <w:t>,</w:t>
      </w:r>
      <w:r w:rsidRPr="00504355">
        <w:rPr>
          <w:rFonts w:ascii="Arial" w:hAnsi="Arial" w:cs="Arial"/>
          <w:sz w:val="20"/>
          <w:szCs w:val="20"/>
        </w:rPr>
        <w:t xml:space="preserve"> it remains crucial for children to be able to recognize and understand the persuasive tactics of these new forms of commercial communication.</w:t>
      </w:r>
      <w:r w:rsidR="00E13096">
        <w:rPr>
          <w:rFonts w:ascii="Arial" w:hAnsi="Arial" w:cs="Arial"/>
          <w:sz w:val="20"/>
          <w:szCs w:val="20"/>
        </w:rPr>
        <w:t xml:space="preserve"> </w:t>
      </w:r>
      <w:r w:rsidRPr="007B27F6">
        <w:rPr>
          <w:rFonts w:ascii="Arial" w:hAnsi="Arial" w:cs="Arial"/>
          <w:sz w:val="20"/>
          <w:szCs w:val="20"/>
        </w:rPr>
        <w:t>It</w:t>
      </w:r>
      <w:r w:rsidRPr="00190C14">
        <w:rPr>
          <w:rFonts w:ascii="Arial" w:hAnsi="Arial" w:cs="Arial"/>
          <w:sz w:val="20"/>
          <w:szCs w:val="20"/>
        </w:rPr>
        <w:t xml:space="preserve"> is also important to note that all children are born with fundamental rights and freedoms and should not be discriminated against for being child</w:t>
      </w:r>
      <w:r w:rsidR="00517BE4" w:rsidRPr="003D589B">
        <w:rPr>
          <w:rFonts w:ascii="Arial" w:hAnsi="Arial" w:cs="Arial"/>
          <w:sz w:val="20"/>
          <w:szCs w:val="20"/>
        </w:rPr>
        <w:t>ren, or on any other basis, such as on</w:t>
      </w:r>
      <w:r w:rsidRPr="003D589B">
        <w:rPr>
          <w:rFonts w:ascii="Arial" w:hAnsi="Arial" w:cs="Arial"/>
          <w:sz w:val="20"/>
          <w:szCs w:val="20"/>
        </w:rPr>
        <w:t xml:space="preserve"> gender, </w:t>
      </w:r>
      <w:r w:rsidR="00517BE4" w:rsidRPr="003D589B">
        <w:rPr>
          <w:rFonts w:ascii="Arial" w:hAnsi="Arial" w:cs="Arial"/>
          <w:sz w:val="20"/>
          <w:szCs w:val="20"/>
        </w:rPr>
        <w:t>race, religion</w:t>
      </w:r>
      <w:r w:rsidRPr="003D589B">
        <w:rPr>
          <w:rFonts w:ascii="Arial" w:hAnsi="Arial" w:cs="Arial"/>
          <w:sz w:val="20"/>
          <w:szCs w:val="20"/>
        </w:rPr>
        <w:t>.</w:t>
      </w:r>
      <w:r w:rsidR="00517BE4" w:rsidRPr="003D589B">
        <w:rPr>
          <w:rFonts w:ascii="Arial" w:hAnsi="Arial" w:cs="Arial"/>
          <w:sz w:val="20"/>
          <w:szCs w:val="20"/>
        </w:rPr>
        <w:t xml:space="preserve"> Thus, they do not</w:t>
      </w:r>
      <w:r w:rsidRPr="00C532E1">
        <w:rPr>
          <w:rFonts w:ascii="Arial" w:hAnsi="Arial" w:cs="Arial"/>
          <w:sz w:val="20"/>
          <w:szCs w:val="20"/>
        </w:rPr>
        <w:t xml:space="preserve"> have to be discriminated in advertising as well. Besides, the fact that</w:t>
      </w:r>
      <w:r w:rsidR="00517BE4" w:rsidRPr="00C532E1">
        <w:rPr>
          <w:rFonts w:ascii="Arial" w:hAnsi="Arial" w:cs="Arial"/>
          <w:sz w:val="20"/>
          <w:szCs w:val="20"/>
        </w:rPr>
        <w:t xml:space="preserve"> children are vulnerable does not</w:t>
      </w:r>
      <w:r w:rsidRPr="00C532E1">
        <w:rPr>
          <w:rFonts w:ascii="Arial" w:hAnsi="Arial" w:cs="Arial"/>
          <w:sz w:val="20"/>
          <w:szCs w:val="20"/>
        </w:rPr>
        <w:t xml:space="preserve"> mean that they will be not advertised at all, but they need a specific merit of protection</w:t>
      </w:r>
      <w:r w:rsidR="008D3A00" w:rsidRPr="00C852B9">
        <w:rPr>
          <w:rFonts w:ascii="Arial" w:hAnsi="Arial" w:cs="Arial"/>
          <w:sz w:val="20"/>
          <w:szCs w:val="20"/>
        </w:rPr>
        <w:t xml:space="preserve"> and regulation</w:t>
      </w:r>
      <w:r w:rsidRPr="00C852B9">
        <w:rPr>
          <w:rFonts w:ascii="Arial" w:hAnsi="Arial" w:cs="Arial"/>
          <w:sz w:val="20"/>
          <w:szCs w:val="20"/>
        </w:rPr>
        <w:t xml:space="preserve">. </w:t>
      </w:r>
      <w:r w:rsidR="008D3A00" w:rsidRPr="00C852B9">
        <w:rPr>
          <w:rFonts w:ascii="Arial" w:hAnsi="Arial" w:cs="Arial"/>
          <w:sz w:val="20"/>
          <w:szCs w:val="20"/>
        </w:rPr>
        <w:t>For instance, in Europe s</w:t>
      </w:r>
      <w:r w:rsidRPr="00C852B9">
        <w:rPr>
          <w:rFonts w:ascii="Arial" w:hAnsi="Arial" w:cs="Arial"/>
          <w:sz w:val="20"/>
          <w:szCs w:val="20"/>
        </w:rPr>
        <w:t>pecific protection is also offered on FEDMA</w:t>
      </w:r>
      <w:r w:rsidR="00517BE4" w:rsidRPr="00E37B90">
        <w:rPr>
          <w:rStyle w:val="FootnoteReference"/>
          <w:rFonts w:ascii="Arial" w:hAnsi="Arial" w:cs="Arial"/>
          <w:sz w:val="20"/>
          <w:szCs w:val="20"/>
        </w:rPr>
        <w:footnoteReference w:id="24"/>
      </w:r>
      <w:r w:rsidRPr="00E37B90">
        <w:rPr>
          <w:rFonts w:ascii="Arial" w:hAnsi="Arial" w:cs="Arial"/>
          <w:sz w:val="20"/>
          <w:szCs w:val="20"/>
        </w:rPr>
        <w:t xml:space="preserve"> Code of Conduct on E-Commerce and Interactive Marketing, as long as and on Audiovisual Commercial Communication Directive of European Union</w:t>
      </w:r>
      <w:r w:rsidR="00DD374E">
        <w:rPr>
          <w:rFonts w:ascii="Arial" w:hAnsi="Arial" w:cs="Arial"/>
          <w:sz w:val="20"/>
          <w:szCs w:val="20"/>
        </w:rPr>
        <w:t>.</w:t>
      </w:r>
      <w:r w:rsidR="00FF3CB3" w:rsidRPr="00E37B90">
        <w:rPr>
          <w:rStyle w:val="FootnoteReference"/>
          <w:rFonts w:ascii="Arial" w:hAnsi="Arial" w:cs="Arial"/>
          <w:sz w:val="20"/>
          <w:szCs w:val="20"/>
        </w:rPr>
        <w:footnoteReference w:id="25"/>
      </w:r>
      <w:r w:rsidR="00DD374E">
        <w:rPr>
          <w:rFonts w:ascii="Arial" w:hAnsi="Arial" w:cs="Arial"/>
          <w:sz w:val="20"/>
          <w:szCs w:val="20"/>
        </w:rPr>
        <w:t xml:space="preserve"> </w:t>
      </w:r>
    </w:p>
    <w:p w14:paraId="603F9C19" w14:textId="77777777" w:rsidR="00DD374E" w:rsidRDefault="00DD374E" w:rsidP="00DD374E">
      <w:pPr>
        <w:ind w:left="-284" w:right="-483"/>
        <w:jc w:val="both"/>
        <w:rPr>
          <w:rFonts w:ascii="Arial" w:hAnsi="Arial" w:cs="Arial"/>
          <w:sz w:val="20"/>
          <w:szCs w:val="20"/>
        </w:rPr>
      </w:pPr>
    </w:p>
    <w:p w14:paraId="59617367" w14:textId="1FA3B3AE" w:rsidR="001D07ED" w:rsidRPr="00DD374E" w:rsidRDefault="001D07ED" w:rsidP="00DD374E">
      <w:pPr>
        <w:ind w:left="-284" w:right="-483"/>
        <w:jc w:val="both"/>
        <w:rPr>
          <w:rFonts w:ascii="Arial" w:hAnsi="Arial" w:cs="Arial"/>
          <w:sz w:val="20"/>
          <w:szCs w:val="20"/>
        </w:rPr>
      </w:pPr>
      <w:r w:rsidRPr="004D373C">
        <w:rPr>
          <w:rFonts w:ascii="Arial" w:hAnsi="Arial" w:cs="Arial"/>
          <w:iCs/>
          <w:sz w:val="20"/>
          <w:szCs w:val="20"/>
        </w:rPr>
        <w:t>One first best practice could be a proactive monitoring of advertisements online. Due to the lack of effective enforcement, it can be regarded that formal cooperation between alternative regulatory bodies and governmental agencies could be also a best practice. Furthe</w:t>
      </w:r>
      <w:r w:rsidR="00DD374E">
        <w:rPr>
          <w:rFonts w:ascii="Arial" w:hAnsi="Arial" w:cs="Arial"/>
          <w:iCs/>
          <w:sz w:val="20"/>
          <w:szCs w:val="20"/>
        </w:rPr>
        <w:t>r</w:t>
      </w:r>
      <w:r w:rsidRPr="004D373C">
        <w:rPr>
          <w:rFonts w:ascii="Arial" w:hAnsi="Arial" w:cs="Arial"/>
          <w:iCs/>
          <w:sz w:val="20"/>
          <w:szCs w:val="20"/>
        </w:rPr>
        <w:t xml:space="preserve">, businesses should always keep in mind and try to maximize opportunities and minimize risk. </w:t>
      </w:r>
      <w:r w:rsidR="00DD374E">
        <w:rPr>
          <w:rFonts w:ascii="Arial" w:hAnsi="Arial" w:cs="Arial"/>
          <w:iCs/>
          <w:sz w:val="20"/>
          <w:szCs w:val="20"/>
        </w:rPr>
        <w:t>The p</w:t>
      </w:r>
      <w:r w:rsidRPr="004D373C">
        <w:rPr>
          <w:rFonts w:ascii="Arial" w:hAnsi="Arial" w:cs="Arial"/>
          <w:iCs/>
          <w:sz w:val="20"/>
          <w:szCs w:val="20"/>
        </w:rPr>
        <w:t xml:space="preserve">rivate sector should be </w:t>
      </w:r>
      <w:r w:rsidR="00DD374E">
        <w:rPr>
          <w:rFonts w:ascii="Arial" w:hAnsi="Arial" w:cs="Arial"/>
          <w:iCs/>
          <w:sz w:val="20"/>
          <w:szCs w:val="20"/>
        </w:rPr>
        <w:t>regulated in such a way that they</w:t>
      </w:r>
      <w:r w:rsidRPr="004D373C">
        <w:rPr>
          <w:rFonts w:ascii="Arial" w:hAnsi="Arial" w:cs="Arial"/>
          <w:iCs/>
          <w:sz w:val="20"/>
          <w:szCs w:val="20"/>
        </w:rPr>
        <w:t xml:space="preserve"> embed children’s rights in their agenda and take implementing measures for a better cooperation with policy-makers and international stakeholders</w:t>
      </w:r>
      <w:r w:rsidR="00DD374E">
        <w:rPr>
          <w:rFonts w:ascii="Arial" w:hAnsi="Arial" w:cs="Arial"/>
          <w:iCs/>
          <w:sz w:val="20"/>
          <w:szCs w:val="20"/>
        </w:rPr>
        <w:t>.</w:t>
      </w:r>
      <w:r w:rsidR="00FB5A52" w:rsidRPr="00E37B90">
        <w:rPr>
          <w:rStyle w:val="FootnoteReference"/>
          <w:rFonts w:ascii="Arial" w:hAnsi="Arial" w:cs="Arial"/>
          <w:iCs/>
          <w:sz w:val="20"/>
          <w:szCs w:val="20"/>
        </w:rPr>
        <w:footnoteReference w:id="26"/>
      </w:r>
      <w:r w:rsidRPr="00E37B90">
        <w:rPr>
          <w:rFonts w:ascii="Arial" w:hAnsi="Arial" w:cs="Arial"/>
          <w:iCs/>
          <w:sz w:val="20"/>
          <w:szCs w:val="20"/>
        </w:rPr>
        <w:t xml:space="preserve"> </w:t>
      </w:r>
      <w:r w:rsidR="00DD374E">
        <w:rPr>
          <w:rFonts w:ascii="Arial" w:hAnsi="Arial" w:cs="Arial"/>
          <w:iCs/>
          <w:sz w:val="20"/>
          <w:szCs w:val="20"/>
        </w:rPr>
        <w:t>Finally,</w:t>
      </w:r>
      <w:r w:rsidRPr="00E37B90">
        <w:rPr>
          <w:rFonts w:ascii="Arial" w:hAnsi="Arial" w:cs="Arial"/>
          <w:iCs/>
          <w:sz w:val="20"/>
          <w:szCs w:val="20"/>
        </w:rPr>
        <w:t xml:space="preserve"> business enterprises and other stakeholders should </w:t>
      </w:r>
      <w:r w:rsidRPr="004D373C">
        <w:rPr>
          <w:rFonts w:ascii="Arial" w:hAnsi="Arial" w:cs="Arial"/>
          <w:iCs/>
          <w:sz w:val="20"/>
          <w:szCs w:val="20"/>
        </w:rPr>
        <w:t>undertake due diligence in order to identify, prevent and mitigate their impact on the rights of the child in the digital environment. In this way, they should perform regular child-rights risk assessments in relation to digital technologies, products, services and policies and to demonstrate that they are taking reasonable and proportionate measures to manage and mitigate such risks.</w:t>
      </w:r>
    </w:p>
    <w:p w14:paraId="0DFDEC97" w14:textId="77777777" w:rsidR="00457AD2" w:rsidRPr="00190C14" w:rsidRDefault="00457AD2" w:rsidP="007B27F6">
      <w:pPr>
        <w:ind w:left="-284" w:right="-483"/>
        <w:jc w:val="both"/>
        <w:rPr>
          <w:rFonts w:ascii="Arial" w:hAnsi="Arial" w:cs="Arial"/>
          <w:b/>
          <w:iCs/>
          <w:sz w:val="20"/>
          <w:szCs w:val="20"/>
        </w:rPr>
      </w:pPr>
    </w:p>
    <w:p w14:paraId="64B15E35" w14:textId="52040354" w:rsidR="00E13096" w:rsidRPr="00387766" w:rsidRDefault="00190C14" w:rsidP="00387766">
      <w:pPr>
        <w:pStyle w:val="ListParagraph"/>
        <w:numPr>
          <w:ilvl w:val="0"/>
          <w:numId w:val="8"/>
        </w:numPr>
        <w:autoSpaceDE w:val="0"/>
        <w:autoSpaceDN w:val="0"/>
        <w:adjustRightInd w:val="0"/>
        <w:ind w:right="-483"/>
        <w:jc w:val="both"/>
        <w:rPr>
          <w:rFonts w:ascii="Arial" w:hAnsi="Arial" w:cs="Arial"/>
          <w:b/>
          <w:color w:val="000000" w:themeColor="text1"/>
          <w:sz w:val="20"/>
          <w:szCs w:val="20"/>
        </w:rPr>
      </w:pPr>
      <w:r w:rsidRPr="00E13096">
        <w:rPr>
          <w:rFonts w:ascii="Arial" w:hAnsi="Arial" w:cs="Arial"/>
          <w:b/>
          <w:color w:val="000000" w:themeColor="text1"/>
          <w:sz w:val="20"/>
          <w:szCs w:val="20"/>
        </w:rPr>
        <w:t>How can States better realize their obligations to children's rights in relation to the digital environment</w:t>
      </w:r>
      <w:r w:rsidR="00387766">
        <w:rPr>
          <w:rFonts w:ascii="Arial" w:hAnsi="Arial" w:cs="Arial"/>
          <w:b/>
          <w:color w:val="000000" w:themeColor="text1"/>
          <w:sz w:val="20"/>
          <w:szCs w:val="20"/>
        </w:rPr>
        <w:t>?</w:t>
      </w:r>
    </w:p>
    <w:p w14:paraId="61936AB2" w14:textId="1DEFCF73" w:rsidR="00457AD2" w:rsidRDefault="004D23F0" w:rsidP="00190C14">
      <w:pPr>
        <w:autoSpaceDE w:val="0"/>
        <w:autoSpaceDN w:val="0"/>
        <w:adjustRightInd w:val="0"/>
        <w:ind w:left="-284" w:right="-483"/>
        <w:jc w:val="both"/>
        <w:rPr>
          <w:rFonts w:ascii="Arial" w:hAnsi="Arial" w:cs="Arial"/>
          <w:sz w:val="20"/>
          <w:szCs w:val="20"/>
        </w:rPr>
      </w:pPr>
      <w:r w:rsidRPr="004D373C">
        <w:rPr>
          <w:rFonts w:ascii="Arial" w:hAnsi="Arial" w:cs="Arial"/>
          <w:sz w:val="20"/>
          <w:szCs w:val="20"/>
        </w:rPr>
        <w:t>States</w:t>
      </w:r>
      <w:r w:rsidR="008E756E">
        <w:rPr>
          <w:rFonts w:ascii="Arial" w:hAnsi="Arial" w:cs="Arial"/>
          <w:sz w:val="20"/>
          <w:szCs w:val="20"/>
        </w:rPr>
        <w:t>, who ratified the UNCRC</w:t>
      </w:r>
      <w:r w:rsidRPr="004D373C">
        <w:rPr>
          <w:rFonts w:ascii="Arial" w:hAnsi="Arial" w:cs="Arial"/>
          <w:sz w:val="20"/>
          <w:szCs w:val="20"/>
        </w:rPr>
        <w:t xml:space="preserve"> have a legal duty to safeguard </w:t>
      </w:r>
      <w:r w:rsidR="008E756E">
        <w:rPr>
          <w:rFonts w:ascii="Arial" w:hAnsi="Arial" w:cs="Arial"/>
          <w:sz w:val="20"/>
          <w:szCs w:val="20"/>
        </w:rPr>
        <w:t xml:space="preserve">children’s </w:t>
      </w:r>
      <w:r w:rsidRPr="004D373C">
        <w:rPr>
          <w:rFonts w:ascii="Arial" w:hAnsi="Arial" w:cs="Arial"/>
          <w:sz w:val="20"/>
          <w:szCs w:val="20"/>
        </w:rPr>
        <w:t>rights</w:t>
      </w:r>
      <w:r w:rsidR="00E13096">
        <w:rPr>
          <w:rFonts w:ascii="Arial" w:hAnsi="Arial" w:cs="Arial"/>
          <w:sz w:val="20"/>
          <w:szCs w:val="20"/>
        </w:rPr>
        <w:t>.</w:t>
      </w:r>
      <w:r w:rsidRPr="00E37B90">
        <w:rPr>
          <w:rFonts w:ascii="Arial" w:hAnsi="Arial" w:cs="Arial"/>
          <w:sz w:val="20"/>
          <w:szCs w:val="20"/>
        </w:rPr>
        <w:t xml:space="preserve"> A str</w:t>
      </w:r>
      <w:r w:rsidR="00C06E1D" w:rsidRPr="00E37B90">
        <w:rPr>
          <w:rFonts w:ascii="Arial" w:hAnsi="Arial" w:cs="Arial"/>
          <w:sz w:val="20"/>
          <w:szCs w:val="20"/>
        </w:rPr>
        <w:t>ategic approach to</w:t>
      </w:r>
      <w:r w:rsidRPr="00E37B90">
        <w:rPr>
          <w:rFonts w:ascii="Arial" w:hAnsi="Arial" w:cs="Arial"/>
          <w:sz w:val="20"/>
          <w:szCs w:val="20"/>
        </w:rPr>
        <w:t xml:space="preserve"> policymaking in the digital domain should therefore rest on protection</w:t>
      </w:r>
      <w:r w:rsidR="00387766">
        <w:rPr>
          <w:rFonts w:ascii="Arial" w:hAnsi="Arial" w:cs="Arial"/>
          <w:sz w:val="20"/>
          <w:szCs w:val="20"/>
        </w:rPr>
        <w:t xml:space="preserve">, </w:t>
      </w:r>
      <w:r w:rsidRPr="00E37B90">
        <w:rPr>
          <w:rFonts w:ascii="Arial" w:hAnsi="Arial" w:cs="Arial"/>
          <w:sz w:val="20"/>
          <w:szCs w:val="20"/>
        </w:rPr>
        <w:t>education</w:t>
      </w:r>
      <w:r w:rsidR="00387766">
        <w:rPr>
          <w:rFonts w:ascii="Arial" w:hAnsi="Arial" w:cs="Arial"/>
          <w:sz w:val="20"/>
          <w:szCs w:val="20"/>
        </w:rPr>
        <w:t xml:space="preserve"> and participation</w:t>
      </w:r>
      <w:r w:rsidRPr="00E37B90">
        <w:rPr>
          <w:rFonts w:ascii="Arial" w:hAnsi="Arial" w:cs="Arial"/>
          <w:sz w:val="20"/>
          <w:szCs w:val="20"/>
        </w:rPr>
        <w:t>, focused around di</w:t>
      </w:r>
      <w:r w:rsidRPr="004D373C">
        <w:rPr>
          <w:rFonts w:ascii="Arial" w:hAnsi="Arial" w:cs="Arial"/>
          <w:sz w:val="20"/>
          <w:szCs w:val="20"/>
        </w:rPr>
        <w:t>gital literacy</w:t>
      </w:r>
      <w:r w:rsidR="00C06E1D" w:rsidRPr="004D373C">
        <w:rPr>
          <w:rFonts w:ascii="Arial" w:hAnsi="Arial" w:cs="Arial"/>
          <w:sz w:val="20"/>
          <w:szCs w:val="20"/>
        </w:rPr>
        <w:t>, as explained above</w:t>
      </w:r>
      <w:r w:rsidRPr="004D373C">
        <w:rPr>
          <w:rFonts w:ascii="Arial" w:hAnsi="Arial" w:cs="Arial"/>
          <w:sz w:val="20"/>
          <w:szCs w:val="20"/>
        </w:rPr>
        <w:t xml:space="preserve">. From an early age and throughout their development, children </w:t>
      </w:r>
      <w:r w:rsidRPr="004D373C">
        <w:rPr>
          <w:rFonts w:ascii="Arial" w:hAnsi="Arial" w:cs="Arial"/>
          <w:sz w:val="20"/>
          <w:szCs w:val="20"/>
        </w:rPr>
        <w:lastRenderedPageBreak/>
        <w:t>should be taught about their digital rights, the opportunities of the internet, as well as the risks it poses and how to confront them. In this way children will be empowered with the knowledge to make informed choices about their activity online</w:t>
      </w:r>
      <w:r w:rsidR="00DD374E">
        <w:rPr>
          <w:rFonts w:ascii="Arial" w:hAnsi="Arial" w:cs="Arial"/>
          <w:sz w:val="20"/>
          <w:szCs w:val="20"/>
        </w:rPr>
        <w:t xml:space="preserve"> and how to critically respond to new technologies that are being implemented in their lifeworld</w:t>
      </w:r>
      <w:r w:rsidR="00387766">
        <w:rPr>
          <w:rFonts w:ascii="Arial" w:hAnsi="Arial" w:cs="Arial"/>
          <w:sz w:val="20"/>
          <w:szCs w:val="20"/>
        </w:rPr>
        <w:t xml:space="preserve"> and contribute in an informed way </w:t>
      </w:r>
      <w:r w:rsidR="008E756E">
        <w:rPr>
          <w:rFonts w:ascii="Arial" w:hAnsi="Arial" w:cs="Arial"/>
          <w:sz w:val="20"/>
          <w:szCs w:val="20"/>
        </w:rPr>
        <w:t>to policy</w:t>
      </w:r>
      <w:r w:rsidRPr="004D373C">
        <w:rPr>
          <w:rFonts w:ascii="Arial" w:hAnsi="Arial" w:cs="Arial"/>
          <w:sz w:val="20"/>
          <w:szCs w:val="20"/>
        </w:rPr>
        <w:t>.</w:t>
      </w:r>
    </w:p>
    <w:p w14:paraId="1F970DCA" w14:textId="77777777" w:rsidR="00E13096" w:rsidRPr="00504355" w:rsidRDefault="00E13096" w:rsidP="00190C14">
      <w:pPr>
        <w:autoSpaceDE w:val="0"/>
        <w:autoSpaceDN w:val="0"/>
        <w:adjustRightInd w:val="0"/>
        <w:ind w:left="-284" w:right="-483"/>
        <w:jc w:val="both"/>
        <w:rPr>
          <w:rFonts w:ascii="Arial" w:hAnsi="Arial" w:cs="Arial"/>
          <w:sz w:val="20"/>
          <w:szCs w:val="20"/>
        </w:rPr>
      </w:pPr>
    </w:p>
    <w:p w14:paraId="44ECE6B0" w14:textId="542C6C77" w:rsidR="004624A0" w:rsidRPr="00E37B90" w:rsidRDefault="004D23F0" w:rsidP="00190C14">
      <w:pPr>
        <w:autoSpaceDE w:val="0"/>
        <w:autoSpaceDN w:val="0"/>
        <w:adjustRightInd w:val="0"/>
        <w:ind w:left="-284" w:right="-483"/>
        <w:jc w:val="both"/>
        <w:rPr>
          <w:rFonts w:ascii="Arial" w:hAnsi="Arial" w:cs="Arial"/>
          <w:sz w:val="20"/>
          <w:szCs w:val="20"/>
        </w:rPr>
      </w:pPr>
      <w:r w:rsidRPr="00190C14">
        <w:rPr>
          <w:rFonts w:ascii="Arial" w:hAnsi="Arial" w:cs="Arial"/>
          <w:sz w:val="20"/>
          <w:szCs w:val="20"/>
        </w:rPr>
        <w:t>First of all, states</w:t>
      </w:r>
      <w:r w:rsidR="00DD374E">
        <w:rPr>
          <w:rFonts w:ascii="Arial" w:hAnsi="Arial" w:cs="Arial"/>
          <w:sz w:val="20"/>
          <w:szCs w:val="20"/>
        </w:rPr>
        <w:t xml:space="preserve"> should have </w:t>
      </w:r>
      <w:r w:rsidR="008E756E">
        <w:rPr>
          <w:rFonts w:ascii="Arial" w:hAnsi="Arial" w:cs="Arial"/>
          <w:sz w:val="20"/>
          <w:szCs w:val="20"/>
        </w:rPr>
        <w:t>an</w:t>
      </w:r>
      <w:r w:rsidR="00DD374E">
        <w:rPr>
          <w:rFonts w:ascii="Arial" w:hAnsi="Arial" w:cs="Arial"/>
          <w:sz w:val="20"/>
          <w:szCs w:val="20"/>
        </w:rPr>
        <w:t xml:space="preserve"> active duty </w:t>
      </w:r>
      <w:r w:rsidR="008E756E">
        <w:rPr>
          <w:rFonts w:ascii="Arial" w:hAnsi="Arial" w:cs="Arial"/>
          <w:sz w:val="20"/>
          <w:szCs w:val="20"/>
        </w:rPr>
        <w:t xml:space="preserve">of care </w:t>
      </w:r>
      <w:r w:rsidR="00DD374E">
        <w:rPr>
          <w:rFonts w:ascii="Arial" w:hAnsi="Arial" w:cs="Arial"/>
          <w:sz w:val="20"/>
          <w:szCs w:val="20"/>
        </w:rPr>
        <w:t xml:space="preserve">to </w:t>
      </w:r>
      <w:r w:rsidRPr="00190C14">
        <w:rPr>
          <w:rFonts w:ascii="Arial" w:hAnsi="Arial" w:cs="Arial"/>
          <w:sz w:val="20"/>
          <w:szCs w:val="20"/>
        </w:rPr>
        <w:t xml:space="preserve">respect, protect and take positive measures </w:t>
      </w:r>
      <w:r w:rsidR="00DD374E">
        <w:rPr>
          <w:rFonts w:ascii="Arial" w:hAnsi="Arial" w:cs="Arial"/>
          <w:sz w:val="20"/>
          <w:szCs w:val="20"/>
        </w:rPr>
        <w:t xml:space="preserve">to </w:t>
      </w:r>
      <w:r w:rsidRPr="00190C14">
        <w:rPr>
          <w:rFonts w:ascii="Arial" w:hAnsi="Arial" w:cs="Arial"/>
          <w:sz w:val="20"/>
          <w:szCs w:val="20"/>
        </w:rPr>
        <w:t>safeguard all children’s digital rights</w:t>
      </w:r>
      <w:r w:rsidR="008D3A00" w:rsidRPr="003D589B">
        <w:rPr>
          <w:rFonts w:ascii="Arial" w:hAnsi="Arial" w:cs="Arial"/>
          <w:sz w:val="20"/>
          <w:szCs w:val="20"/>
        </w:rPr>
        <w:t xml:space="preserve">. </w:t>
      </w:r>
      <w:r w:rsidRPr="003D589B">
        <w:rPr>
          <w:rFonts w:ascii="Arial" w:hAnsi="Arial" w:cs="Arial"/>
          <w:sz w:val="20"/>
          <w:szCs w:val="20"/>
        </w:rPr>
        <w:t xml:space="preserve">Further, states should determine to contribute effectively to ensuring that consistent policies are being devised, </w:t>
      </w:r>
      <w:r w:rsidR="00DD374E">
        <w:rPr>
          <w:rFonts w:ascii="Arial" w:hAnsi="Arial" w:cs="Arial"/>
          <w:sz w:val="20"/>
          <w:szCs w:val="20"/>
        </w:rPr>
        <w:t>in co-creation with</w:t>
      </w:r>
      <w:r w:rsidRPr="003D589B">
        <w:rPr>
          <w:rFonts w:ascii="Arial" w:hAnsi="Arial" w:cs="Arial"/>
          <w:sz w:val="20"/>
          <w:szCs w:val="20"/>
        </w:rPr>
        <w:t xml:space="preserve"> children that take into account the interdependence of opportunities and risks in the </w:t>
      </w:r>
      <w:r w:rsidRPr="00C532E1">
        <w:rPr>
          <w:rFonts w:ascii="Arial" w:hAnsi="Arial" w:cs="Arial"/>
          <w:sz w:val="20"/>
          <w:szCs w:val="20"/>
        </w:rPr>
        <w:t>digital environment and the need to ensure that appropriate measures are in place so that the rights of the child are respected, protected and fulfilled.</w:t>
      </w:r>
      <w:r w:rsidR="00967780" w:rsidRPr="00C532E1">
        <w:rPr>
          <w:rFonts w:ascii="Arial" w:hAnsi="Arial" w:cs="Arial"/>
          <w:sz w:val="20"/>
          <w:szCs w:val="20"/>
        </w:rPr>
        <w:t xml:space="preserve"> </w:t>
      </w:r>
      <w:r w:rsidRPr="00C852B9">
        <w:rPr>
          <w:rFonts w:ascii="Arial" w:hAnsi="Arial" w:cs="Arial"/>
          <w:sz w:val="20"/>
          <w:szCs w:val="20"/>
        </w:rPr>
        <w:t>Emphasis should be given to the fact that states have the primary responsibility not only to respect, protect and fulfill the rights of the child but also to reaffirm the rights, role and responsibility of parents or caregivers to provide, in a manner consistent with the best interests and evolving capacities of the child, appropriate direction and guidance for children to exercise their rights</w:t>
      </w:r>
      <w:r w:rsidR="00E13096">
        <w:rPr>
          <w:rFonts w:ascii="Arial" w:hAnsi="Arial" w:cs="Arial"/>
          <w:sz w:val="20"/>
          <w:szCs w:val="20"/>
        </w:rPr>
        <w:t>.</w:t>
      </w:r>
      <w:r w:rsidR="007B4F85" w:rsidRPr="00E37B90">
        <w:rPr>
          <w:rStyle w:val="FootnoteReference"/>
          <w:rFonts w:ascii="Arial" w:hAnsi="Arial" w:cs="Arial"/>
          <w:sz w:val="20"/>
          <w:szCs w:val="20"/>
        </w:rPr>
        <w:footnoteReference w:id="27"/>
      </w:r>
    </w:p>
    <w:p w14:paraId="68990BCA" w14:textId="07D6A7B1" w:rsidR="0065397E" w:rsidRDefault="00967780" w:rsidP="00190C14">
      <w:pPr>
        <w:autoSpaceDE w:val="0"/>
        <w:autoSpaceDN w:val="0"/>
        <w:adjustRightInd w:val="0"/>
        <w:ind w:left="-284" w:right="-483"/>
        <w:jc w:val="both"/>
        <w:rPr>
          <w:rFonts w:ascii="Arial" w:hAnsi="Arial" w:cs="Arial"/>
          <w:sz w:val="20"/>
          <w:szCs w:val="20"/>
        </w:rPr>
      </w:pPr>
      <w:r w:rsidRPr="004D373C">
        <w:rPr>
          <w:rFonts w:ascii="Arial" w:hAnsi="Arial" w:cs="Arial"/>
          <w:sz w:val="20"/>
          <w:szCs w:val="20"/>
        </w:rPr>
        <w:t xml:space="preserve">For this reason, </w:t>
      </w:r>
      <w:r w:rsidR="004D23F0" w:rsidRPr="004D373C">
        <w:rPr>
          <w:rFonts w:ascii="Arial" w:hAnsi="Arial" w:cs="Arial"/>
          <w:sz w:val="20"/>
          <w:szCs w:val="20"/>
        </w:rPr>
        <w:t>strategic approach</w:t>
      </w:r>
      <w:r w:rsidRPr="004D373C">
        <w:rPr>
          <w:rFonts w:ascii="Arial" w:hAnsi="Arial" w:cs="Arial"/>
          <w:sz w:val="20"/>
          <w:szCs w:val="20"/>
        </w:rPr>
        <w:t>es are required</w:t>
      </w:r>
      <w:r w:rsidR="004D23F0" w:rsidRPr="004D373C">
        <w:rPr>
          <w:rFonts w:ascii="Arial" w:hAnsi="Arial" w:cs="Arial"/>
          <w:sz w:val="20"/>
          <w:szCs w:val="20"/>
        </w:rPr>
        <w:t xml:space="preserve"> for respecting, protecting and fulfilling the rights of the child in th</w:t>
      </w:r>
      <w:r w:rsidRPr="004D373C">
        <w:rPr>
          <w:rFonts w:ascii="Arial" w:hAnsi="Arial" w:cs="Arial"/>
          <w:sz w:val="20"/>
          <w:szCs w:val="20"/>
        </w:rPr>
        <w:t>e digital environment, based on</w:t>
      </w:r>
      <w:r w:rsidR="004D23F0" w:rsidRPr="004D373C">
        <w:rPr>
          <w:rFonts w:ascii="Arial" w:hAnsi="Arial" w:cs="Arial"/>
          <w:sz w:val="20"/>
          <w:szCs w:val="20"/>
        </w:rPr>
        <w:t xml:space="preserve"> the standards established by the UNCRC</w:t>
      </w:r>
      <w:r w:rsidR="00E13096">
        <w:rPr>
          <w:rFonts w:ascii="Arial" w:hAnsi="Arial" w:cs="Arial"/>
          <w:sz w:val="20"/>
          <w:szCs w:val="20"/>
        </w:rPr>
        <w:t>.</w:t>
      </w:r>
      <w:r w:rsidR="00E925B4" w:rsidRPr="00E37B90">
        <w:rPr>
          <w:rStyle w:val="FootnoteReference"/>
          <w:rFonts w:ascii="Arial" w:hAnsi="Arial" w:cs="Arial"/>
          <w:sz w:val="20"/>
          <w:szCs w:val="20"/>
        </w:rPr>
        <w:footnoteReference w:id="28"/>
      </w:r>
      <w:r w:rsidR="004D23F0" w:rsidRPr="00E37B90">
        <w:rPr>
          <w:rFonts w:ascii="Arial" w:hAnsi="Arial" w:cs="Arial"/>
          <w:sz w:val="20"/>
          <w:szCs w:val="20"/>
        </w:rPr>
        <w:t xml:space="preserve"> States should also require enterprises to meet their responsibility to respect children’s digital rights and encourage them to cooperate with relevant state stakeholders, civil society organizations and children, taking into account relevant international and European standards and guidance</w:t>
      </w:r>
      <w:r w:rsidR="00E13096">
        <w:rPr>
          <w:rFonts w:ascii="Arial" w:hAnsi="Arial" w:cs="Arial"/>
          <w:sz w:val="20"/>
          <w:szCs w:val="20"/>
        </w:rPr>
        <w:t>.</w:t>
      </w:r>
      <w:r w:rsidR="00E925B4" w:rsidRPr="00E37B90">
        <w:rPr>
          <w:rStyle w:val="FootnoteReference"/>
          <w:rFonts w:ascii="Arial" w:hAnsi="Arial" w:cs="Arial"/>
          <w:sz w:val="20"/>
          <w:szCs w:val="20"/>
        </w:rPr>
        <w:footnoteReference w:id="29"/>
      </w:r>
      <w:r w:rsidR="004D23F0" w:rsidRPr="00E37B90">
        <w:rPr>
          <w:rFonts w:ascii="Arial" w:hAnsi="Arial" w:cs="Arial"/>
          <w:sz w:val="20"/>
          <w:szCs w:val="20"/>
        </w:rPr>
        <w:t xml:space="preserve"> </w:t>
      </w:r>
    </w:p>
    <w:p w14:paraId="50EBE30D" w14:textId="77777777" w:rsidR="00006AA5" w:rsidRPr="004D373C" w:rsidRDefault="00006AA5" w:rsidP="00190C14">
      <w:pPr>
        <w:autoSpaceDE w:val="0"/>
        <w:autoSpaceDN w:val="0"/>
        <w:adjustRightInd w:val="0"/>
        <w:ind w:left="-284" w:right="-483"/>
        <w:jc w:val="both"/>
        <w:rPr>
          <w:rFonts w:ascii="Arial" w:hAnsi="Arial" w:cs="Arial"/>
          <w:sz w:val="20"/>
          <w:szCs w:val="20"/>
        </w:rPr>
      </w:pPr>
    </w:p>
    <w:p w14:paraId="02155C05" w14:textId="0718CED7" w:rsidR="00515724" w:rsidRDefault="0031602B" w:rsidP="00190C14">
      <w:pPr>
        <w:autoSpaceDE w:val="0"/>
        <w:autoSpaceDN w:val="0"/>
        <w:adjustRightInd w:val="0"/>
        <w:ind w:left="-284" w:right="-483"/>
        <w:jc w:val="both"/>
        <w:rPr>
          <w:rFonts w:ascii="Arial" w:hAnsi="Arial" w:cs="Arial"/>
          <w:sz w:val="20"/>
          <w:szCs w:val="20"/>
        </w:rPr>
      </w:pPr>
      <w:r w:rsidRPr="004D373C">
        <w:rPr>
          <w:rFonts w:ascii="Arial" w:hAnsi="Arial" w:cs="Arial"/>
          <w:sz w:val="20"/>
          <w:szCs w:val="20"/>
        </w:rPr>
        <w:t>As far as the</w:t>
      </w:r>
      <w:r w:rsidR="004D23F0" w:rsidRPr="004D373C">
        <w:rPr>
          <w:rFonts w:ascii="Arial" w:hAnsi="Arial" w:cs="Arial"/>
          <w:sz w:val="20"/>
          <w:szCs w:val="20"/>
        </w:rPr>
        <w:t xml:space="preserve"> development of digital literacy</w:t>
      </w:r>
      <w:r w:rsidRPr="004D373C">
        <w:rPr>
          <w:rFonts w:ascii="Arial" w:hAnsi="Arial" w:cs="Arial"/>
          <w:sz w:val="20"/>
          <w:szCs w:val="20"/>
        </w:rPr>
        <w:t xml:space="preserve"> is concerned, </w:t>
      </w:r>
      <w:r w:rsidR="00006AA5">
        <w:rPr>
          <w:rFonts w:ascii="Arial" w:hAnsi="Arial" w:cs="Arial"/>
          <w:sz w:val="20"/>
          <w:szCs w:val="20"/>
        </w:rPr>
        <w:t xml:space="preserve">as already mentioned </w:t>
      </w:r>
      <w:r w:rsidRPr="004D373C">
        <w:rPr>
          <w:rFonts w:ascii="Arial" w:hAnsi="Arial" w:cs="Arial"/>
          <w:sz w:val="20"/>
          <w:szCs w:val="20"/>
        </w:rPr>
        <w:t>it is worth mentioning that the development of</w:t>
      </w:r>
      <w:r w:rsidR="004D23F0" w:rsidRPr="004D373C">
        <w:rPr>
          <w:rFonts w:ascii="Arial" w:hAnsi="Arial" w:cs="Arial"/>
          <w:sz w:val="20"/>
          <w:szCs w:val="20"/>
        </w:rPr>
        <w:t xml:space="preserve"> media and information literacy and digital citizenship education</w:t>
      </w:r>
      <w:r w:rsidRPr="004D373C">
        <w:rPr>
          <w:rFonts w:ascii="Arial" w:hAnsi="Arial" w:cs="Arial"/>
          <w:sz w:val="20"/>
          <w:szCs w:val="20"/>
        </w:rPr>
        <w:t xml:space="preserve"> is required, in order to</w:t>
      </w:r>
      <w:r w:rsidR="004D23F0" w:rsidRPr="00504355">
        <w:rPr>
          <w:rFonts w:ascii="Arial" w:hAnsi="Arial" w:cs="Arial"/>
          <w:sz w:val="20"/>
          <w:szCs w:val="20"/>
        </w:rPr>
        <w:t xml:space="preserve"> ensure that children have the competence to engage in the digital environment wisely and the resilience to cope with its associated risks. Digital literacy education should be included in the basic education curriculum from the earliest years, taking into account children’s evolving capaciti</w:t>
      </w:r>
      <w:r w:rsidRPr="00190C14">
        <w:rPr>
          <w:rFonts w:ascii="Arial" w:hAnsi="Arial" w:cs="Arial"/>
          <w:sz w:val="20"/>
          <w:szCs w:val="20"/>
        </w:rPr>
        <w:t>es</w:t>
      </w:r>
      <w:r w:rsidR="00E13096">
        <w:rPr>
          <w:rFonts w:ascii="Arial" w:hAnsi="Arial" w:cs="Arial"/>
          <w:sz w:val="20"/>
          <w:szCs w:val="20"/>
        </w:rPr>
        <w:t>.</w:t>
      </w:r>
      <w:r w:rsidR="00737128" w:rsidRPr="00E37B90">
        <w:rPr>
          <w:rStyle w:val="FootnoteReference"/>
          <w:rFonts w:ascii="Arial" w:hAnsi="Arial" w:cs="Arial"/>
          <w:sz w:val="20"/>
          <w:szCs w:val="20"/>
        </w:rPr>
        <w:footnoteReference w:id="30"/>
      </w:r>
      <w:r w:rsidRPr="00E37B90">
        <w:rPr>
          <w:rFonts w:ascii="Arial" w:hAnsi="Arial" w:cs="Arial"/>
          <w:sz w:val="20"/>
          <w:szCs w:val="20"/>
        </w:rPr>
        <w:t xml:space="preserve"> </w:t>
      </w:r>
      <w:r w:rsidR="004D23F0" w:rsidRPr="00E37B90">
        <w:rPr>
          <w:rFonts w:ascii="Arial" w:hAnsi="Arial" w:cs="Arial"/>
          <w:sz w:val="20"/>
          <w:szCs w:val="20"/>
        </w:rPr>
        <w:t>Digital literacy should be effectively promoted in the settings where children use the internet, especially schools and orga</w:t>
      </w:r>
      <w:r w:rsidR="004D23F0" w:rsidRPr="004D373C">
        <w:rPr>
          <w:rFonts w:ascii="Arial" w:hAnsi="Arial" w:cs="Arial"/>
          <w:sz w:val="20"/>
          <w:szCs w:val="20"/>
        </w:rPr>
        <w:t xml:space="preserve">nizations working with and for children. States should also promote and support the digital literacy of parents or caregivers through the State’s established mechanisms for reaching parents as an essential means of </w:t>
      </w:r>
      <w:r w:rsidR="004D23F0" w:rsidRPr="004D373C">
        <w:rPr>
          <w:rFonts w:ascii="Arial" w:hAnsi="Arial" w:cs="Arial"/>
          <w:sz w:val="20"/>
          <w:szCs w:val="20"/>
        </w:rPr>
        <w:lastRenderedPageBreak/>
        <w:t>creating a safer and sustainable digital environment for children and families</w:t>
      </w:r>
      <w:r w:rsidR="00E13096">
        <w:rPr>
          <w:rFonts w:ascii="Arial" w:hAnsi="Arial" w:cs="Arial"/>
          <w:sz w:val="20"/>
          <w:szCs w:val="20"/>
        </w:rPr>
        <w:t>.</w:t>
      </w:r>
      <w:r w:rsidR="009208F7" w:rsidRPr="00E37B90">
        <w:rPr>
          <w:rStyle w:val="FootnoteReference"/>
          <w:rFonts w:ascii="Arial" w:hAnsi="Arial" w:cs="Arial"/>
          <w:sz w:val="20"/>
          <w:szCs w:val="20"/>
        </w:rPr>
        <w:footnoteReference w:id="31"/>
      </w:r>
      <w:r w:rsidR="004D23F0" w:rsidRPr="00E37B90">
        <w:rPr>
          <w:rFonts w:ascii="Arial" w:hAnsi="Arial" w:cs="Arial"/>
          <w:sz w:val="20"/>
          <w:szCs w:val="20"/>
        </w:rPr>
        <w:t xml:space="preserve">  Particular efforts should be made by states </w:t>
      </w:r>
      <w:r w:rsidR="00006AA5">
        <w:rPr>
          <w:rFonts w:ascii="Arial" w:hAnsi="Arial" w:cs="Arial"/>
          <w:sz w:val="20"/>
          <w:szCs w:val="20"/>
        </w:rPr>
        <w:t>in cooperation with</w:t>
      </w:r>
      <w:r w:rsidR="004D23F0" w:rsidRPr="00E37B90">
        <w:rPr>
          <w:rFonts w:ascii="Arial" w:hAnsi="Arial" w:cs="Arial"/>
          <w:sz w:val="20"/>
          <w:szCs w:val="20"/>
        </w:rPr>
        <w:t xml:space="preserve"> other relevant stakeholders, through the education and cultural system, to support and promote the digital literacy of children who have little or no access to digital</w:t>
      </w:r>
      <w:r w:rsidR="004D23F0" w:rsidRPr="004D373C">
        <w:rPr>
          <w:rFonts w:ascii="Arial" w:hAnsi="Arial" w:cs="Arial"/>
          <w:sz w:val="20"/>
          <w:szCs w:val="20"/>
        </w:rPr>
        <w:t xml:space="preserve"> technology for socio-geographical or socio-economic reasons, as well as sometimes for reasons of place of residence and also of children who have access to but do not use digital technology, who lack the skills to use or underuse digital technology for reasons of vulnerability, in particular for children with disabilities.</w:t>
      </w:r>
    </w:p>
    <w:p w14:paraId="5DC3BEA8" w14:textId="77777777" w:rsidR="00295887" w:rsidRPr="004D373C" w:rsidRDefault="00295887" w:rsidP="00190C14">
      <w:pPr>
        <w:autoSpaceDE w:val="0"/>
        <w:autoSpaceDN w:val="0"/>
        <w:adjustRightInd w:val="0"/>
        <w:ind w:left="-284" w:right="-483"/>
        <w:jc w:val="both"/>
        <w:rPr>
          <w:rFonts w:ascii="Arial" w:hAnsi="Arial" w:cs="Arial"/>
          <w:sz w:val="20"/>
          <w:szCs w:val="20"/>
        </w:rPr>
      </w:pPr>
    </w:p>
    <w:p w14:paraId="2E14EC01" w14:textId="6DD65C4B" w:rsidR="00515724" w:rsidRDefault="004D23F0" w:rsidP="00190C14">
      <w:pPr>
        <w:autoSpaceDE w:val="0"/>
        <w:autoSpaceDN w:val="0"/>
        <w:adjustRightInd w:val="0"/>
        <w:ind w:left="-284" w:right="-483"/>
        <w:jc w:val="both"/>
        <w:rPr>
          <w:rFonts w:ascii="Arial" w:hAnsi="Arial" w:cs="Arial"/>
          <w:sz w:val="20"/>
          <w:szCs w:val="20"/>
        </w:rPr>
      </w:pPr>
      <w:r w:rsidRPr="004D373C">
        <w:rPr>
          <w:rFonts w:ascii="Arial" w:hAnsi="Arial" w:cs="Arial"/>
          <w:sz w:val="20"/>
          <w:szCs w:val="20"/>
        </w:rPr>
        <w:t xml:space="preserve">Specific measures and policies should be adopted to protect </w:t>
      </w:r>
      <w:r w:rsidR="00387766">
        <w:rPr>
          <w:rFonts w:ascii="Arial" w:hAnsi="Arial" w:cs="Arial"/>
          <w:sz w:val="20"/>
          <w:szCs w:val="20"/>
        </w:rPr>
        <w:t>children</w:t>
      </w:r>
      <w:r w:rsidRPr="004D373C">
        <w:rPr>
          <w:rFonts w:ascii="Arial" w:hAnsi="Arial" w:cs="Arial"/>
          <w:sz w:val="20"/>
          <w:szCs w:val="20"/>
        </w:rPr>
        <w:t xml:space="preserve"> from premature exposure to the digital environment due to limited benefits with respect to their particular physical,</w:t>
      </w:r>
      <w:r w:rsidRPr="00504355">
        <w:rPr>
          <w:rFonts w:ascii="Arial" w:hAnsi="Arial" w:cs="Arial"/>
          <w:sz w:val="20"/>
          <w:szCs w:val="20"/>
        </w:rPr>
        <w:t xml:space="preserve"> psychological, social and stimulation needs.</w:t>
      </w:r>
      <w:r w:rsidRPr="00E37B90">
        <w:rPr>
          <w:rFonts w:ascii="Arial" w:hAnsi="Arial" w:cs="Arial"/>
        </w:rPr>
        <w:t xml:space="preserve"> </w:t>
      </w:r>
      <w:r w:rsidRPr="00E37B90">
        <w:rPr>
          <w:rFonts w:ascii="Arial" w:hAnsi="Arial" w:cs="Arial"/>
          <w:sz w:val="20"/>
          <w:szCs w:val="20"/>
        </w:rPr>
        <w:t>States should require the use of effective systems of age-verification to ensure children are protected from products, services and content in the digital environment which are legally restricted with reference</w:t>
      </w:r>
      <w:r w:rsidRPr="004D373C">
        <w:rPr>
          <w:rFonts w:ascii="Arial" w:hAnsi="Arial" w:cs="Arial"/>
          <w:sz w:val="20"/>
          <w:szCs w:val="20"/>
        </w:rPr>
        <w:t xml:space="preserve"> to specific ages, using methods that are consistent with the principles of data minimization</w:t>
      </w:r>
      <w:r w:rsidR="00E13096">
        <w:rPr>
          <w:rFonts w:ascii="Arial" w:hAnsi="Arial" w:cs="Arial"/>
          <w:sz w:val="20"/>
          <w:szCs w:val="20"/>
        </w:rPr>
        <w:t>.</w:t>
      </w:r>
      <w:r w:rsidR="00192FD3" w:rsidRPr="00E37B90">
        <w:rPr>
          <w:rStyle w:val="FootnoteReference"/>
          <w:rFonts w:ascii="Arial" w:hAnsi="Arial" w:cs="Arial"/>
          <w:sz w:val="20"/>
          <w:szCs w:val="20"/>
        </w:rPr>
        <w:footnoteReference w:id="32"/>
      </w:r>
    </w:p>
    <w:p w14:paraId="04E36A21" w14:textId="77777777" w:rsidR="00295887" w:rsidRPr="00E37B90" w:rsidRDefault="00295887" w:rsidP="00190C14">
      <w:pPr>
        <w:autoSpaceDE w:val="0"/>
        <w:autoSpaceDN w:val="0"/>
        <w:adjustRightInd w:val="0"/>
        <w:ind w:left="-284" w:right="-483"/>
        <w:jc w:val="both"/>
        <w:rPr>
          <w:rFonts w:ascii="Arial" w:hAnsi="Arial" w:cs="Arial"/>
          <w:sz w:val="20"/>
          <w:szCs w:val="20"/>
        </w:rPr>
      </w:pPr>
    </w:p>
    <w:p w14:paraId="5F7600D8" w14:textId="2A9C3321" w:rsidR="00417FC6" w:rsidRPr="004D373C" w:rsidRDefault="004D23F0" w:rsidP="00190C14">
      <w:pPr>
        <w:autoSpaceDE w:val="0"/>
        <w:autoSpaceDN w:val="0"/>
        <w:adjustRightInd w:val="0"/>
        <w:ind w:left="-284" w:right="-483"/>
        <w:jc w:val="both"/>
        <w:rPr>
          <w:rFonts w:ascii="Arial" w:hAnsi="Arial" w:cs="Arial"/>
          <w:sz w:val="20"/>
          <w:szCs w:val="20"/>
        </w:rPr>
      </w:pPr>
      <w:r w:rsidRPr="004D373C">
        <w:rPr>
          <w:rFonts w:ascii="Arial" w:hAnsi="Arial" w:cs="Arial"/>
          <w:sz w:val="20"/>
          <w:szCs w:val="20"/>
        </w:rPr>
        <w:t>States should share good practices on ways to address risks in the digital environment, in relation to both prevention and remedies</w:t>
      </w:r>
      <w:r w:rsidR="00E13096">
        <w:rPr>
          <w:rFonts w:ascii="Arial" w:hAnsi="Arial" w:cs="Arial"/>
          <w:sz w:val="20"/>
          <w:szCs w:val="20"/>
        </w:rPr>
        <w:t>.</w:t>
      </w:r>
      <w:r w:rsidR="00815917" w:rsidRPr="00E37B90">
        <w:rPr>
          <w:rStyle w:val="FootnoteReference"/>
          <w:rFonts w:ascii="Arial" w:hAnsi="Arial" w:cs="Arial"/>
          <w:sz w:val="20"/>
          <w:szCs w:val="20"/>
        </w:rPr>
        <w:footnoteReference w:id="33"/>
      </w:r>
      <w:r w:rsidRPr="00E37B90">
        <w:rPr>
          <w:rFonts w:ascii="Arial" w:hAnsi="Arial" w:cs="Arial"/>
          <w:sz w:val="20"/>
          <w:szCs w:val="20"/>
        </w:rPr>
        <w:t xml:space="preserve"> States should put in place public awareness-raising measures about counselling, reporting and complaint mechanisms</w:t>
      </w:r>
      <w:r w:rsidR="00E13096">
        <w:rPr>
          <w:rFonts w:ascii="Arial" w:hAnsi="Arial" w:cs="Arial"/>
          <w:sz w:val="20"/>
          <w:szCs w:val="20"/>
        </w:rPr>
        <w:t>.</w:t>
      </w:r>
      <w:r w:rsidR="007C1AE4" w:rsidRPr="00E37B90">
        <w:rPr>
          <w:rStyle w:val="FootnoteReference"/>
          <w:rFonts w:ascii="Arial" w:hAnsi="Arial" w:cs="Arial"/>
          <w:sz w:val="20"/>
          <w:szCs w:val="20"/>
        </w:rPr>
        <w:footnoteReference w:id="34"/>
      </w:r>
      <w:r w:rsidRPr="00E37B90">
        <w:rPr>
          <w:rFonts w:ascii="Arial" w:hAnsi="Arial" w:cs="Arial"/>
          <w:sz w:val="20"/>
          <w:szCs w:val="20"/>
        </w:rPr>
        <w:t xml:space="preserve"> </w:t>
      </w:r>
      <w:r w:rsidR="00F14268" w:rsidRPr="00E37B90">
        <w:rPr>
          <w:rFonts w:ascii="Arial" w:hAnsi="Arial" w:cs="Arial"/>
          <w:sz w:val="20"/>
          <w:szCs w:val="20"/>
        </w:rPr>
        <w:t>This requires proper legal frameworks</w:t>
      </w:r>
      <w:r w:rsidRPr="004D373C">
        <w:rPr>
          <w:rFonts w:ascii="Arial" w:hAnsi="Arial" w:cs="Arial"/>
          <w:sz w:val="20"/>
          <w:szCs w:val="20"/>
        </w:rPr>
        <w:t xml:space="preserve"> which encompass the full range of unlawful acts which can be committed in the digital environment, where possible formulated in a technology-neutral manner, leaving room for the emergence of new technologies. Such frameworks should include definitions of offences, criminal, civil or administrative liability and sanctions for natural and legal persons, and provisions of services for children.</w:t>
      </w:r>
    </w:p>
    <w:p w14:paraId="4D0B4A11" w14:textId="77777777" w:rsidR="00417FC6" w:rsidRPr="008A4933" w:rsidRDefault="00417FC6" w:rsidP="00190C14">
      <w:pPr>
        <w:ind w:left="-284" w:right="-483"/>
        <w:jc w:val="both"/>
        <w:rPr>
          <w:rFonts w:ascii="Arial" w:hAnsi="Arial" w:cs="Arial"/>
          <w:b/>
          <w:sz w:val="20"/>
          <w:szCs w:val="20"/>
        </w:rPr>
      </w:pPr>
    </w:p>
    <w:p w14:paraId="46264D33" w14:textId="4ABF5933" w:rsidR="004D23F0" w:rsidRPr="008A4933" w:rsidRDefault="008A4933" w:rsidP="008A4933">
      <w:pPr>
        <w:pStyle w:val="ListParagraph"/>
        <w:numPr>
          <w:ilvl w:val="0"/>
          <w:numId w:val="6"/>
        </w:numPr>
        <w:ind w:right="-483"/>
        <w:jc w:val="both"/>
        <w:rPr>
          <w:rFonts w:ascii="Arial" w:hAnsi="Arial" w:cs="Arial"/>
          <w:b/>
          <w:sz w:val="20"/>
          <w:szCs w:val="20"/>
        </w:rPr>
      </w:pPr>
      <w:r w:rsidRPr="008A4933">
        <w:rPr>
          <w:rFonts w:ascii="Arial" w:hAnsi="Arial" w:cs="Arial"/>
          <w:b/>
          <w:sz w:val="20"/>
          <w:szCs w:val="20"/>
        </w:rPr>
        <w:t>Is the realization of children’s rights in the digital environment necessary to realize children’s rights in other environments?</w:t>
      </w:r>
    </w:p>
    <w:p w14:paraId="466C72A5" w14:textId="69520BC2" w:rsidR="009B6111" w:rsidRDefault="009B6111" w:rsidP="003D589B">
      <w:pPr>
        <w:widowControl w:val="0"/>
        <w:autoSpaceDE w:val="0"/>
        <w:autoSpaceDN w:val="0"/>
        <w:adjustRightInd w:val="0"/>
        <w:ind w:left="-284" w:right="-483"/>
        <w:jc w:val="both"/>
        <w:rPr>
          <w:rFonts w:ascii="Arial" w:hAnsi="Arial" w:cs="Arial"/>
          <w:sz w:val="20"/>
          <w:szCs w:val="20"/>
        </w:rPr>
      </w:pPr>
      <w:r w:rsidRPr="004D373C">
        <w:rPr>
          <w:rFonts w:ascii="Arial" w:hAnsi="Arial" w:cs="Arial"/>
          <w:sz w:val="20"/>
          <w:szCs w:val="20"/>
        </w:rPr>
        <w:t xml:space="preserve">Thinking about realizing children’s rights in the digital environment should, apart from participatory rights, </w:t>
      </w:r>
      <w:r w:rsidRPr="004D373C">
        <w:rPr>
          <w:rFonts w:ascii="Arial" w:hAnsi="Arial" w:cs="Arial"/>
          <w:sz w:val="20"/>
          <w:szCs w:val="20"/>
          <w:u w:val="single"/>
        </w:rPr>
        <w:t>think of children’s rights as welfare and development rights</w:t>
      </w:r>
      <w:r w:rsidRPr="004D373C">
        <w:rPr>
          <w:rFonts w:ascii="Arial" w:hAnsi="Arial" w:cs="Arial"/>
          <w:sz w:val="20"/>
          <w:szCs w:val="20"/>
        </w:rPr>
        <w:t>. In other words, realizing children’s rights in the digital environment impacts their general welfare and development and will therefore also be necessary to reali</w:t>
      </w:r>
      <w:r w:rsidR="00D3688A" w:rsidRPr="00504355">
        <w:rPr>
          <w:rFonts w:ascii="Arial" w:hAnsi="Arial" w:cs="Arial"/>
          <w:sz w:val="20"/>
          <w:szCs w:val="20"/>
        </w:rPr>
        <w:t>z</w:t>
      </w:r>
      <w:r w:rsidRPr="00190C14">
        <w:rPr>
          <w:rFonts w:ascii="Arial" w:hAnsi="Arial" w:cs="Arial"/>
          <w:sz w:val="20"/>
          <w:szCs w:val="20"/>
        </w:rPr>
        <w:t xml:space="preserve">e children’s rights in other environments. Privacy as a welfare right refers to being protected from </w:t>
      </w:r>
      <w:r w:rsidRPr="00190C14">
        <w:rPr>
          <w:rFonts w:ascii="Arial" w:hAnsi="Arial" w:cs="Arial"/>
          <w:sz w:val="20"/>
          <w:szCs w:val="20"/>
        </w:rPr>
        <w:lastRenderedPageBreak/>
        <w:t xml:space="preserve">unwanted exposure of our body or our personal information as this can cause serious psychological, financial or even physical harm. Hereby, privacy is sought to avoid extrinsic harms </w:t>
      </w:r>
      <w:r w:rsidRPr="003D589B">
        <w:rPr>
          <w:rFonts w:ascii="Arial" w:hAnsi="Arial" w:cs="Arial"/>
          <w:sz w:val="20"/>
          <w:szCs w:val="20"/>
        </w:rPr>
        <w:t xml:space="preserve">caused when we cannot control access to ourselves. It should be noted that a problem with privacy as a welfare right is that it might conflict with children’s other important welfare interests such as sharing sensitive information that is needed for the care of the child. In this sense, privacy is not an absolute right and it </w:t>
      </w:r>
      <w:r w:rsidR="00295887">
        <w:rPr>
          <w:rFonts w:ascii="Arial" w:hAnsi="Arial" w:cs="Arial"/>
          <w:sz w:val="20"/>
          <w:szCs w:val="20"/>
        </w:rPr>
        <w:t xml:space="preserve">always </w:t>
      </w:r>
      <w:r w:rsidRPr="003D589B">
        <w:rPr>
          <w:rFonts w:ascii="Arial" w:hAnsi="Arial" w:cs="Arial"/>
          <w:sz w:val="20"/>
          <w:szCs w:val="20"/>
        </w:rPr>
        <w:t>needs to be balanced with the child’s interest.</w:t>
      </w:r>
      <w:r w:rsidR="005D57AB" w:rsidRPr="00E37B90">
        <w:rPr>
          <w:rStyle w:val="FootnoteReference"/>
          <w:rFonts w:ascii="Arial" w:hAnsi="Arial" w:cs="Arial"/>
          <w:sz w:val="20"/>
          <w:szCs w:val="20"/>
        </w:rPr>
        <w:footnoteReference w:id="35"/>
      </w:r>
      <w:r w:rsidRPr="00E37B90">
        <w:rPr>
          <w:rFonts w:ascii="Arial" w:hAnsi="Arial" w:cs="Arial"/>
          <w:sz w:val="20"/>
          <w:szCs w:val="20"/>
        </w:rPr>
        <w:t xml:space="preserve"> </w:t>
      </w:r>
    </w:p>
    <w:p w14:paraId="520359BE" w14:textId="77777777" w:rsidR="00006AA5" w:rsidRPr="00E37B90" w:rsidRDefault="00006AA5" w:rsidP="003D589B">
      <w:pPr>
        <w:widowControl w:val="0"/>
        <w:autoSpaceDE w:val="0"/>
        <w:autoSpaceDN w:val="0"/>
        <w:adjustRightInd w:val="0"/>
        <w:ind w:left="-284" w:right="-483"/>
        <w:jc w:val="both"/>
        <w:rPr>
          <w:rFonts w:ascii="Arial" w:hAnsi="Arial" w:cs="Arial"/>
          <w:sz w:val="20"/>
          <w:szCs w:val="20"/>
        </w:rPr>
      </w:pPr>
    </w:p>
    <w:p w14:paraId="49770AF8" w14:textId="6DC63786" w:rsidR="009B6111" w:rsidRPr="003D589B" w:rsidRDefault="009B6111" w:rsidP="003D589B">
      <w:pPr>
        <w:widowControl w:val="0"/>
        <w:autoSpaceDE w:val="0"/>
        <w:autoSpaceDN w:val="0"/>
        <w:adjustRightInd w:val="0"/>
        <w:ind w:left="-284" w:right="-483"/>
        <w:jc w:val="both"/>
        <w:rPr>
          <w:rFonts w:ascii="Arial" w:hAnsi="Arial" w:cs="Arial"/>
          <w:sz w:val="20"/>
          <w:szCs w:val="20"/>
        </w:rPr>
      </w:pPr>
      <w:r w:rsidRPr="004D373C">
        <w:rPr>
          <w:rFonts w:ascii="Arial" w:hAnsi="Arial" w:cs="Arial"/>
          <w:sz w:val="20"/>
          <w:szCs w:val="20"/>
        </w:rPr>
        <w:t>Development rights are given to the child in order to make possible the exercise of certain liberty rights as an adult. It is focused on the future and has also been described as “right to an open future”</w:t>
      </w:r>
      <w:r w:rsidR="008D3A00" w:rsidRPr="004D373C">
        <w:rPr>
          <w:rFonts w:ascii="Arial" w:hAnsi="Arial" w:cs="Arial"/>
          <w:sz w:val="20"/>
          <w:szCs w:val="20"/>
        </w:rPr>
        <w:t>.</w:t>
      </w:r>
      <w:r w:rsidR="008D3A00" w:rsidRPr="00E37B90">
        <w:rPr>
          <w:rStyle w:val="FootnoteReference"/>
          <w:rFonts w:ascii="Arial" w:hAnsi="Arial" w:cs="Arial"/>
          <w:sz w:val="20"/>
          <w:szCs w:val="20"/>
        </w:rPr>
        <w:footnoteReference w:id="36"/>
      </w:r>
      <w:r w:rsidRPr="00E37B90">
        <w:rPr>
          <w:rFonts w:ascii="Arial" w:hAnsi="Arial" w:cs="Arial"/>
          <w:sz w:val="20"/>
          <w:szCs w:val="20"/>
        </w:rPr>
        <w:t xml:space="preserve"> Specifically, in relation to privacy this implies that it provides the right to be an independent moral actor. Children who are </w:t>
      </w:r>
      <w:r w:rsidR="00295887">
        <w:rPr>
          <w:rFonts w:ascii="Arial" w:hAnsi="Arial" w:cs="Arial"/>
          <w:sz w:val="20"/>
          <w:szCs w:val="20"/>
        </w:rPr>
        <w:t>under constant</w:t>
      </w:r>
      <w:r w:rsidRPr="00E37B90">
        <w:rPr>
          <w:rFonts w:ascii="Arial" w:hAnsi="Arial" w:cs="Arial"/>
          <w:sz w:val="20"/>
          <w:szCs w:val="20"/>
        </w:rPr>
        <w:t xml:space="preserve"> </w:t>
      </w:r>
      <w:r w:rsidR="00295887">
        <w:rPr>
          <w:rFonts w:ascii="Arial" w:hAnsi="Arial" w:cs="Arial"/>
          <w:sz w:val="20"/>
          <w:szCs w:val="20"/>
        </w:rPr>
        <w:t>surveillance</w:t>
      </w:r>
      <w:r w:rsidRPr="00E37B90">
        <w:rPr>
          <w:rFonts w:ascii="Arial" w:hAnsi="Arial" w:cs="Arial"/>
          <w:sz w:val="20"/>
          <w:szCs w:val="20"/>
        </w:rPr>
        <w:t xml:space="preserve"> and told what t</w:t>
      </w:r>
      <w:r w:rsidRPr="004D373C">
        <w:rPr>
          <w:rFonts w:ascii="Arial" w:hAnsi="Arial" w:cs="Arial"/>
          <w:sz w:val="20"/>
          <w:szCs w:val="20"/>
        </w:rPr>
        <w:t xml:space="preserve">o do are deprived of their individuality and human dignity. </w:t>
      </w:r>
      <w:r w:rsidR="00295887">
        <w:rPr>
          <w:rFonts w:ascii="Arial" w:hAnsi="Arial" w:cs="Arial"/>
          <w:sz w:val="20"/>
          <w:szCs w:val="20"/>
        </w:rPr>
        <w:t>I</w:t>
      </w:r>
      <w:r w:rsidRPr="004D373C">
        <w:rPr>
          <w:rFonts w:ascii="Arial" w:hAnsi="Arial" w:cs="Arial"/>
          <w:sz w:val="20"/>
          <w:szCs w:val="20"/>
        </w:rPr>
        <w:t>f people grow up under constant surveillance, they “will be less likely to acquire selves that think of themselves as owning themselves”.</w:t>
      </w:r>
      <w:r w:rsidR="00295887">
        <w:rPr>
          <w:rStyle w:val="FootnoteReference"/>
          <w:rFonts w:ascii="Arial" w:hAnsi="Arial" w:cs="Arial"/>
          <w:sz w:val="20"/>
          <w:szCs w:val="20"/>
        </w:rPr>
        <w:footnoteReference w:id="37"/>
      </w:r>
      <w:r w:rsidRPr="004D373C">
        <w:rPr>
          <w:rFonts w:ascii="Arial" w:hAnsi="Arial" w:cs="Arial"/>
          <w:sz w:val="20"/>
          <w:szCs w:val="20"/>
        </w:rPr>
        <w:t xml:space="preserve"> Privacy in contrast promotes in people a different type of self-concept, it supplies a prerequisite for the development of personal responsibility. Hence, protecting children’s privacy has important implications for their growth into responsible adults.</w:t>
      </w:r>
      <w:r w:rsidR="008D3A00" w:rsidRPr="00E37B90">
        <w:rPr>
          <w:rStyle w:val="FootnoteReference"/>
          <w:rFonts w:ascii="Arial" w:hAnsi="Arial" w:cs="Arial"/>
          <w:sz w:val="20"/>
          <w:szCs w:val="20"/>
        </w:rPr>
        <w:footnoteReference w:id="38"/>
      </w:r>
      <w:r w:rsidRPr="00E37B90">
        <w:rPr>
          <w:rFonts w:ascii="Arial" w:hAnsi="Arial" w:cs="Arial"/>
          <w:sz w:val="20"/>
          <w:szCs w:val="20"/>
        </w:rPr>
        <w:t xml:space="preserve">  This, then, implies that children need their own space, both literally and figuratively, to </w:t>
      </w:r>
      <w:r w:rsidR="00A027EC" w:rsidRPr="00E37B90">
        <w:rPr>
          <w:rFonts w:ascii="Arial" w:hAnsi="Arial" w:cs="Arial"/>
          <w:sz w:val="20"/>
          <w:szCs w:val="20"/>
        </w:rPr>
        <w:t>realize</w:t>
      </w:r>
      <w:r w:rsidRPr="004D373C">
        <w:rPr>
          <w:rFonts w:ascii="Arial" w:hAnsi="Arial" w:cs="Arial"/>
          <w:sz w:val="20"/>
          <w:szCs w:val="20"/>
        </w:rPr>
        <w:t xml:space="preserve"> their capabilities and flourish as human beings, to grow. </w:t>
      </w:r>
      <w:r w:rsidR="008D3A00" w:rsidRPr="004D373C">
        <w:rPr>
          <w:rFonts w:ascii="Arial" w:hAnsi="Arial" w:cs="Arial"/>
          <w:sz w:val="20"/>
          <w:szCs w:val="20"/>
        </w:rPr>
        <w:t xml:space="preserve"> In other words, if children</w:t>
      </w:r>
      <w:r w:rsidR="005D57AB" w:rsidRPr="004D373C">
        <w:rPr>
          <w:rFonts w:ascii="Arial" w:hAnsi="Arial" w:cs="Arial"/>
          <w:sz w:val="20"/>
          <w:szCs w:val="20"/>
        </w:rPr>
        <w:t>’s</w:t>
      </w:r>
      <w:r w:rsidR="008D3A00" w:rsidRPr="004D373C">
        <w:rPr>
          <w:rFonts w:ascii="Arial" w:hAnsi="Arial" w:cs="Arial"/>
          <w:sz w:val="20"/>
          <w:szCs w:val="20"/>
        </w:rPr>
        <w:t xml:space="preserve"> </w:t>
      </w:r>
      <w:r w:rsidR="005D57AB" w:rsidRPr="00504355">
        <w:rPr>
          <w:rFonts w:ascii="Arial" w:hAnsi="Arial" w:cs="Arial"/>
          <w:sz w:val="20"/>
          <w:szCs w:val="20"/>
        </w:rPr>
        <w:t>capabilities</w:t>
      </w:r>
      <w:r w:rsidR="008D3A00" w:rsidRPr="00504355">
        <w:rPr>
          <w:rFonts w:ascii="Arial" w:hAnsi="Arial" w:cs="Arial"/>
          <w:sz w:val="20"/>
          <w:szCs w:val="20"/>
        </w:rPr>
        <w:t xml:space="preserve"> to develop autonomy and personal </w:t>
      </w:r>
      <w:r w:rsidR="00A027EC" w:rsidRPr="00190C14">
        <w:rPr>
          <w:rFonts w:ascii="Arial" w:hAnsi="Arial" w:cs="Arial"/>
          <w:sz w:val="20"/>
          <w:szCs w:val="20"/>
        </w:rPr>
        <w:t>responsibility</w:t>
      </w:r>
      <w:r w:rsidR="005D57AB" w:rsidRPr="00190C14">
        <w:rPr>
          <w:rFonts w:ascii="Arial" w:hAnsi="Arial" w:cs="Arial"/>
          <w:sz w:val="20"/>
          <w:szCs w:val="20"/>
        </w:rPr>
        <w:t xml:space="preserve"> and flourish are undermined by the digit</w:t>
      </w:r>
      <w:r w:rsidR="005D57AB" w:rsidRPr="003D589B">
        <w:rPr>
          <w:rFonts w:ascii="Arial" w:hAnsi="Arial" w:cs="Arial"/>
          <w:sz w:val="20"/>
          <w:szCs w:val="20"/>
        </w:rPr>
        <w:t>al environment this will impact realizing children’s rights in other environments. Moreover, as data-driven technologies are becoming ubiquitous in all aspects of daily life</w:t>
      </w:r>
      <w:r w:rsidR="00295887">
        <w:rPr>
          <w:rFonts w:ascii="Arial" w:hAnsi="Arial" w:cs="Arial"/>
          <w:sz w:val="20"/>
          <w:szCs w:val="20"/>
        </w:rPr>
        <w:t xml:space="preserve"> of children</w:t>
      </w:r>
      <w:r w:rsidR="005D57AB" w:rsidRPr="003D589B">
        <w:rPr>
          <w:rFonts w:ascii="Arial" w:hAnsi="Arial" w:cs="Arial"/>
          <w:sz w:val="20"/>
          <w:szCs w:val="20"/>
        </w:rPr>
        <w:t>, realizing children’s rights in the digital environment is realizing children’s rights in general.</w:t>
      </w:r>
    </w:p>
    <w:p w14:paraId="4F63260E" w14:textId="77777777" w:rsidR="004D23F0" w:rsidRPr="003D589B" w:rsidRDefault="004D23F0" w:rsidP="003D589B">
      <w:pPr>
        <w:ind w:left="-284" w:right="-483"/>
        <w:jc w:val="both"/>
        <w:rPr>
          <w:rFonts w:ascii="Arial" w:hAnsi="Arial" w:cs="Arial"/>
          <w:sz w:val="20"/>
          <w:szCs w:val="20"/>
        </w:rPr>
      </w:pPr>
    </w:p>
    <w:sectPr w:rsidR="004D23F0" w:rsidRPr="003D589B" w:rsidSect="00387766">
      <w:headerReference w:type="default" r:id="rId10"/>
      <w:footerReference w:type="default" r:id="rId11"/>
      <w:pgSz w:w="11901" w:h="16817"/>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6E81" w14:textId="77777777" w:rsidR="008663D8" w:rsidRDefault="008663D8" w:rsidP="00AD7205">
      <w:r>
        <w:separator/>
      </w:r>
    </w:p>
  </w:endnote>
  <w:endnote w:type="continuationSeparator" w:id="0">
    <w:p w14:paraId="09B4A936" w14:textId="77777777" w:rsidR="008663D8" w:rsidRDefault="008663D8" w:rsidP="00AD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635877"/>
      <w:docPartObj>
        <w:docPartGallery w:val="Page Numbers (Bottom of Page)"/>
        <w:docPartUnique/>
      </w:docPartObj>
    </w:sdtPr>
    <w:sdtEndPr>
      <w:rPr>
        <w:noProof/>
      </w:rPr>
    </w:sdtEndPr>
    <w:sdtContent>
      <w:p w14:paraId="5934BA6B" w14:textId="4A4FF6A2" w:rsidR="004E2548" w:rsidRDefault="004E2548">
        <w:pPr>
          <w:pStyle w:val="Footer"/>
          <w:jc w:val="center"/>
        </w:pPr>
        <w:r>
          <w:fldChar w:fldCharType="begin"/>
        </w:r>
        <w:r>
          <w:instrText xml:space="preserve"> PAGE   \* MERGEFORMAT </w:instrText>
        </w:r>
        <w:r>
          <w:fldChar w:fldCharType="separate"/>
        </w:r>
        <w:r w:rsidR="009C7A12">
          <w:rPr>
            <w:noProof/>
          </w:rPr>
          <w:t>1</w:t>
        </w:r>
        <w:r>
          <w:rPr>
            <w:noProof/>
          </w:rPr>
          <w:fldChar w:fldCharType="end"/>
        </w:r>
      </w:p>
    </w:sdtContent>
  </w:sdt>
  <w:p w14:paraId="16E24FBD" w14:textId="77777777" w:rsidR="004E2548" w:rsidRDefault="004E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8F91" w14:textId="77777777" w:rsidR="008663D8" w:rsidRDefault="008663D8" w:rsidP="00AD7205">
      <w:r>
        <w:separator/>
      </w:r>
    </w:p>
  </w:footnote>
  <w:footnote w:type="continuationSeparator" w:id="0">
    <w:p w14:paraId="1BCD1ABE" w14:textId="77777777" w:rsidR="008663D8" w:rsidRDefault="008663D8" w:rsidP="00AD7205">
      <w:r>
        <w:continuationSeparator/>
      </w:r>
    </w:p>
  </w:footnote>
  <w:footnote w:id="1">
    <w:p w14:paraId="58033A1A" w14:textId="653BCE2A"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Warnick, </w:t>
      </w:r>
      <w:r w:rsidR="008D3A00" w:rsidRPr="00387766">
        <w:rPr>
          <w:rFonts w:ascii="Arial" w:hAnsi="Arial" w:cs="Arial"/>
          <w:sz w:val="16"/>
          <w:szCs w:val="16"/>
        </w:rPr>
        <w:t>B.R.(</w:t>
      </w:r>
      <w:r w:rsidRPr="00387766">
        <w:rPr>
          <w:rFonts w:ascii="Arial" w:hAnsi="Arial" w:cs="Arial"/>
          <w:sz w:val="16"/>
          <w:szCs w:val="16"/>
        </w:rPr>
        <w:t>2007</w:t>
      </w:r>
      <w:r w:rsidR="008D3A00" w:rsidRPr="00387766">
        <w:rPr>
          <w:rFonts w:ascii="Arial" w:hAnsi="Arial" w:cs="Arial"/>
          <w:sz w:val="16"/>
          <w:szCs w:val="16"/>
        </w:rPr>
        <w:t xml:space="preserve">) Surveillance Cameras in Schools, </w:t>
      </w:r>
      <w:r w:rsidR="008D3A00" w:rsidRPr="00387766">
        <w:rPr>
          <w:rFonts w:ascii="Arial" w:hAnsi="Arial" w:cs="Arial"/>
          <w:i/>
          <w:iCs/>
          <w:sz w:val="16"/>
          <w:szCs w:val="16"/>
        </w:rPr>
        <w:t>Harvard Educational Review</w:t>
      </w:r>
      <w:r w:rsidR="008D3A00" w:rsidRPr="00387766">
        <w:rPr>
          <w:rFonts w:ascii="Arial" w:hAnsi="Arial" w:cs="Arial"/>
          <w:sz w:val="16"/>
          <w:szCs w:val="16"/>
        </w:rPr>
        <w:t>, 77(3): 317-343.</w:t>
      </w:r>
    </w:p>
  </w:footnote>
  <w:footnote w:id="2">
    <w:p w14:paraId="0ED8D735" w14:textId="0E5C292A"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Save the Children “Advoc</w:t>
      </w:r>
      <w:r w:rsidR="008D3A00" w:rsidRPr="00387766">
        <w:rPr>
          <w:rFonts w:ascii="Arial" w:hAnsi="Arial" w:cs="Arial"/>
          <w:sz w:val="16"/>
          <w:szCs w:val="16"/>
        </w:rPr>
        <w:t>ac</w:t>
      </w:r>
      <w:r w:rsidRPr="00387766">
        <w:rPr>
          <w:rFonts w:ascii="Arial" w:hAnsi="Arial" w:cs="Arial"/>
          <w:sz w:val="16"/>
          <w:szCs w:val="16"/>
        </w:rPr>
        <w:t>y and campaigning 9 child participation”, The Open University,2015,</w:t>
      </w:r>
      <w:r w:rsidR="00E13096" w:rsidRPr="00387766">
        <w:rPr>
          <w:rFonts w:ascii="Arial" w:hAnsi="Arial" w:cs="Arial"/>
          <w:sz w:val="16"/>
          <w:szCs w:val="16"/>
        </w:rPr>
        <w:t xml:space="preserve"> </w:t>
      </w:r>
      <w:r w:rsidRPr="00387766">
        <w:rPr>
          <w:rFonts w:ascii="Arial" w:hAnsi="Arial" w:cs="Arial"/>
          <w:sz w:val="16"/>
          <w:szCs w:val="16"/>
        </w:rPr>
        <w:t>1-6.</w:t>
      </w:r>
    </w:p>
  </w:footnote>
  <w:footnote w:id="3">
    <w:p w14:paraId="6335E4AD" w14:textId="313985C9" w:rsidR="00FB2284" w:rsidRPr="00387766" w:rsidRDefault="00FB2284"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Redlich</w:t>
      </w:r>
      <w:r w:rsidR="00E13096" w:rsidRPr="00387766">
        <w:rPr>
          <w:rFonts w:ascii="Arial" w:hAnsi="Arial" w:cs="Arial"/>
          <w:sz w:val="16"/>
          <w:szCs w:val="16"/>
        </w:rPr>
        <w:t xml:space="preserve">, T., </w:t>
      </w:r>
      <w:r w:rsidRPr="00387766">
        <w:rPr>
          <w:rFonts w:ascii="Arial" w:hAnsi="Arial" w:cs="Arial"/>
          <w:sz w:val="16"/>
          <w:szCs w:val="16"/>
        </w:rPr>
        <w:t>Moritz</w:t>
      </w:r>
      <w:r w:rsidR="00E13096" w:rsidRPr="00387766">
        <w:rPr>
          <w:rFonts w:ascii="Arial" w:hAnsi="Arial" w:cs="Arial"/>
          <w:sz w:val="16"/>
          <w:szCs w:val="16"/>
        </w:rPr>
        <w:t xml:space="preserve"> M.&amp; </w:t>
      </w:r>
      <w:r w:rsidRPr="00387766">
        <w:rPr>
          <w:rFonts w:ascii="Arial" w:hAnsi="Arial" w:cs="Arial"/>
          <w:sz w:val="16"/>
          <w:szCs w:val="16"/>
        </w:rPr>
        <w:t>J</w:t>
      </w:r>
      <w:r w:rsidR="00E13096" w:rsidRPr="00387766">
        <w:rPr>
          <w:rFonts w:ascii="Arial" w:hAnsi="Arial" w:cs="Arial"/>
          <w:sz w:val="16"/>
          <w:szCs w:val="16"/>
        </w:rPr>
        <w:t>.</w:t>
      </w:r>
      <w:r w:rsidRPr="00387766">
        <w:rPr>
          <w:rFonts w:ascii="Arial" w:hAnsi="Arial" w:cs="Arial"/>
          <w:sz w:val="16"/>
          <w:szCs w:val="16"/>
        </w:rPr>
        <w:t>P.Wulfsberg, Co-Creation- Reshaping Business and Society in the Era of Bottom-up Economics,</w:t>
      </w:r>
      <w:r w:rsidR="00B37DA6">
        <w:rPr>
          <w:rFonts w:ascii="Arial" w:hAnsi="Arial" w:cs="Arial"/>
          <w:sz w:val="16"/>
          <w:szCs w:val="16"/>
        </w:rPr>
        <w:t xml:space="preserve"> </w:t>
      </w:r>
      <w:r w:rsidRPr="00387766">
        <w:rPr>
          <w:rFonts w:ascii="Arial" w:hAnsi="Arial" w:cs="Arial"/>
          <w:sz w:val="16"/>
          <w:szCs w:val="16"/>
        </w:rPr>
        <w:t>9-20, 51-62.</w:t>
      </w:r>
    </w:p>
  </w:footnote>
  <w:footnote w:id="4">
    <w:p w14:paraId="2391E3DB" w14:textId="37933515"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Research shows that children of different ages have different understanding and needs. The truth of this claim does not mean it is easy to produce age groupings supported by evidence, nor that children fall neatly into groupings according to age; they do not. Any age group includes children with very different needs and understandings, LSE Media and Communications, Children’s data and privacy online Growing up in a digital age An evidence review, December 2018, p.17.More about the GDPR age consent implementation from each Member State, I</w:t>
      </w:r>
      <w:r w:rsidR="00E13096" w:rsidRPr="00387766">
        <w:rPr>
          <w:rFonts w:ascii="Arial" w:hAnsi="Arial" w:cs="Arial"/>
          <w:sz w:val="16"/>
          <w:szCs w:val="16"/>
        </w:rPr>
        <w:t>.</w:t>
      </w:r>
      <w:r w:rsidRPr="00387766">
        <w:rPr>
          <w:rFonts w:ascii="Arial" w:hAnsi="Arial" w:cs="Arial"/>
          <w:sz w:val="16"/>
          <w:szCs w:val="16"/>
        </w:rPr>
        <w:t xml:space="preserve"> Milkaite </w:t>
      </w:r>
      <w:r w:rsidR="00E13096" w:rsidRPr="00387766">
        <w:rPr>
          <w:rFonts w:ascii="Arial" w:hAnsi="Arial" w:cs="Arial"/>
          <w:sz w:val="16"/>
          <w:szCs w:val="16"/>
        </w:rPr>
        <w:t>&amp;</w:t>
      </w:r>
      <w:r w:rsidRPr="00387766">
        <w:rPr>
          <w:rFonts w:ascii="Arial" w:hAnsi="Arial" w:cs="Arial"/>
          <w:sz w:val="16"/>
          <w:szCs w:val="16"/>
        </w:rPr>
        <w:t xml:space="preserve"> </w:t>
      </w:r>
      <w:r w:rsidR="00E13096" w:rsidRPr="00387766">
        <w:rPr>
          <w:rFonts w:ascii="Arial" w:hAnsi="Arial" w:cs="Arial"/>
          <w:sz w:val="16"/>
          <w:szCs w:val="16"/>
        </w:rPr>
        <w:t>E.</w:t>
      </w:r>
      <w:r w:rsidRPr="00387766">
        <w:rPr>
          <w:rFonts w:ascii="Arial" w:hAnsi="Arial" w:cs="Arial"/>
          <w:sz w:val="16"/>
          <w:szCs w:val="16"/>
        </w:rPr>
        <w:t xml:space="preserve"> Lievens, Ghent University, The changing patchwork of the child's age of consent for data processing across the EU (January 2019).</w:t>
      </w:r>
    </w:p>
  </w:footnote>
  <w:footnote w:id="5">
    <w:p w14:paraId="79F0F7AE" w14:textId="77777777" w:rsidR="006839A7" w:rsidRPr="00387766" w:rsidRDefault="006839A7"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Rosen, L.D., Cheever, N.A. &amp; Carrier,M.L., 'The Association of Parenting Style and Child Age with Parental Limit Setting and Adolescent MySpace Behavior' [2008]Vol.29 (6) p.459-471 Journal of Applied Developmental Psychology </w:t>
      </w:r>
    </w:p>
  </w:footnote>
  <w:footnote w:id="6">
    <w:p w14:paraId="66534B89" w14:textId="42DE465B"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Tang,</w:t>
      </w:r>
      <w:r w:rsidR="00E13096" w:rsidRPr="00387766">
        <w:rPr>
          <w:rFonts w:ascii="Arial" w:hAnsi="Arial" w:cs="Arial"/>
          <w:sz w:val="16"/>
          <w:szCs w:val="16"/>
        </w:rPr>
        <w:t xml:space="preserve"> Q. and</w:t>
      </w:r>
      <w:r w:rsidRPr="00387766">
        <w:rPr>
          <w:rFonts w:ascii="Arial" w:hAnsi="Arial" w:cs="Arial"/>
          <w:sz w:val="16"/>
          <w:szCs w:val="16"/>
        </w:rPr>
        <w:t xml:space="preserve"> </w:t>
      </w:r>
      <w:r w:rsidR="00E13096" w:rsidRPr="00387766">
        <w:rPr>
          <w:rFonts w:ascii="Arial" w:hAnsi="Arial" w:cs="Arial"/>
          <w:sz w:val="16"/>
          <w:szCs w:val="16"/>
        </w:rPr>
        <w:t>C.</w:t>
      </w:r>
      <w:r w:rsidRPr="00387766">
        <w:rPr>
          <w:rFonts w:ascii="Arial" w:hAnsi="Arial" w:cs="Arial"/>
          <w:sz w:val="16"/>
          <w:szCs w:val="16"/>
        </w:rPr>
        <w:t xml:space="preserve"> WuYantao Pan</w:t>
      </w:r>
      <w:r w:rsidR="00387766">
        <w:rPr>
          <w:rFonts w:ascii="Arial" w:hAnsi="Arial" w:cs="Arial"/>
          <w:sz w:val="16"/>
          <w:szCs w:val="16"/>
        </w:rPr>
        <w:t xml:space="preserve"> (2017)</w:t>
      </w:r>
      <w:r w:rsidRPr="00387766">
        <w:rPr>
          <w:rFonts w:ascii="Arial" w:hAnsi="Arial" w:cs="Arial"/>
          <w:sz w:val="16"/>
          <w:szCs w:val="16"/>
        </w:rPr>
        <w:t xml:space="preserve"> Expanding Children’s Digital Literacy Experiences and Skills: Public Library Practices in Guangzhou, China.</w:t>
      </w:r>
    </w:p>
  </w:footnote>
  <w:footnote w:id="7">
    <w:p w14:paraId="2485B25E" w14:textId="22F1B9D1"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Cortina-Pérez </w:t>
      </w:r>
      <w:r w:rsidR="00377E16" w:rsidRPr="00387766">
        <w:rPr>
          <w:rFonts w:ascii="Arial" w:hAnsi="Arial" w:cs="Arial"/>
          <w:sz w:val="16"/>
          <w:szCs w:val="16"/>
        </w:rPr>
        <w:t>et al</w:t>
      </w:r>
      <w:r w:rsidR="00387766">
        <w:rPr>
          <w:rFonts w:ascii="Arial" w:hAnsi="Arial" w:cs="Arial"/>
          <w:sz w:val="16"/>
          <w:szCs w:val="16"/>
        </w:rPr>
        <w:t xml:space="preserve"> (2014)</w:t>
      </w:r>
      <w:r w:rsidRPr="00387766">
        <w:rPr>
          <w:rFonts w:ascii="Arial" w:hAnsi="Arial" w:cs="Arial"/>
          <w:sz w:val="16"/>
          <w:szCs w:val="16"/>
        </w:rPr>
        <w:t xml:space="preserve"> Digital illiteracy: a challenge for 21st century teachers, Culture and Education</w:t>
      </w:r>
      <w:r w:rsidR="00377E16" w:rsidRPr="00387766">
        <w:rPr>
          <w:rFonts w:ascii="Arial" w:hAnsi="Arial" w:cs="Arial"/>
          <w:sz w:val="16"/>
          <w:szCs w:val="16"/>
        </w:rPr>
        <w:t xml:space="preserve">, 26(2): </w:t>
      </w:r>
      <w:r w:rsidR="00E13096" w:rsidRPr="00387766">
        <w:rPr>
          <w:rFonts w:ascii="Arial" w:hAnsi="Arial" w:cs="Arial"/>
          <w:sz w:val="16"/>
          <w:szCs w:val="16"/>
        </w:rPr>
        <w:t>231-264</w:t>
      </w:r>
      <w:r w:rsidRPr="00387766">
        <w:rPr>
          <w:rFonts w:ascii="Arial" w:hAnsi="Arial" w:cs="Arial"/>
          <w:sz w:val="16"/>
          <w:szCs w:val="16"/>
        </w:rPr>
        <w:t>.</w:t>
      </w:r>
    </w:p>
  </w:footnote>
  <w:footnote w:id="8">
    <w:p w14:paraId="307D7EB4" w14:textId="77777777"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Learning to Bridge the Digital Divide, Centre for Educational Research and Innovation, OECD.</w:t>
      </w:r>
    </w:p>
  </w:footnote>
  <w:footnote w:id="9">
    <w:p w14:paraId="087469A1" w14:textId="7032D9C2"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Gandy, O.</w:t>
      </w:r>
      <w:r w:rsidR="008D3A00" w:rsidRPr="00387766">
        <w:rPr>
          <w:rFonts w:ascii="Arial" w:hAnsi="Arial" w:cs="Arial"/>
          <w:sz w:val="16"/>
          <w:szCs w:val="16"/>
        </w:rPr>
        <w:t>H. (2009) Coming to terms with chance: Engaging Rational Discrimination and Cumulative Disadvantage, London: Routledge.</w:t>
      </w:r>
    </w:p>
  </w:footnote>
  <w:footnote w:id="10">
    <w:p w14:paraId="1BB82641" w14:textId="011D88ED"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Dobbe</w:t>
      </w:r>
      <w:r w:rsidR="00377E16" w:rsidRPr="00387766">
        <w:rPr>
          <w:rFonts w:ascii="Arial" w:hAnsi="Arial" w:cs="Arial"/>
          <w:sz w:val="16"/>
          <w:szCs w:val="16"/>
        </w:rPr>
        <w:t xml:space="preserve"> et al (2018)</w:t>
      </w:r>
      <w:r w:rsidRPr="00387766">
        <w:rPr>
          <w:rFonts w:ascii="Arial" w:hAnsi="Arial" w:cs="Arial"/>
          <w:sz w:val="16"/>
          <w:szCs w:val="16"/>
        </w:rPr>
        <w:t>, A Broader View on Bias in Automated Decision-Making: Reflecting on Epistemology and Dynamics.</w:t>
      </w:r>
    </w:p>
  </w:footnote>
  <w:footnote w:id="11">
    <w:p w14:paraId="02A05C17" w14:textId="433BDEF8"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FRA</w:t>
      </w:r>
      <w:r w:rsidR="00E13096" w:rsidRPr="00387766">
        <w:rPr>
          <w:rFonts w:ascii="Arial" w:hAnsi="Arial" w:cs="Arial"/>
          <w:sz w:val="16"/>
          <w:szCs w:val="16"/>
        </w:rPr>
        <w:t xml:space="preserve"> (2018)</w:t>
      </w:r>
      <w:r w:rsidRPr="00387766">
        <w:rPr>
          <w:rFonts w:ascii="Arial" w:hAnsi="Arial" w:cs="Arial"/>
          <w:sz w:val="16"/>
          <w:szCs w:val="16"/>
        </w:rPr>
        <w:t>, #BigData: Discrimination in data-supported decision making, 6.</w:t>
      </w:r>
    </w:p>
  </w:footnote>
  <w:footnote w:id="12">
    <w:p w14:paraId="047E6775" w14:textId="45F86C35"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EDPS (2010), pp. 4-6; ICO, Guide on Data Protection – Privacy by design</w:t>
      </w:r>
      <w:r w:rsidR="00440E8A" w:rsidRPr="00387766">
        <w:rPr>
          <w:rFonts w:ascii="Arial" w:hAnsi="Arial" w:cs="Arial"/>
          <w:sz w:val="16"/>
          <w:szCs w:val="16"/>
        </w:rPr>
        <w:t>.</w:t>
      </w:r>
    </w:p>
  </w:footnote>
  <w:footnote w:id="13">
    <w:p w14:paraId="24EAC486" w14:textId="02BC2750"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Monica Anderson, How parents monitor their teen’s digital behavior, Pew Research Centre.</w:t>
      </w:r>
    </w:p>
  </w:footnote>
  <w:footnote w:id="14">
    <w:p w14:paraId="1D1E5F4D" w14:textId="01F5919C"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Livingstone,</w:t>
      </w:r>
      <w:r w:rsidR="00377E16" w:rsidRPr="00387766">
        <w:rPr>
          <w:rFonts w:ascii="Arial" w:hAnsi="Arial" w:cs="Arial"/>
          <w:sz w:val="16"/>
          <w:szCs w:val="16"/>
        </w:rPr>
        <w:t xml:space="preserve"> S. and</w:t>
      </w:r>
      <w:r w:rsidRPr="00387766">
        <w:rPr>
          <w:rFonts w:ascii="Arial" w:hAnsi="Arial" w:cs="Arial"/>
          <w:sz w:val="16"/>
          <w:szCs w:val="16"/>
        </w:rPr>
        <w:t xml:space="preserve"> J</w:t>
      </w:r>
      <w:r w:rsidR="00AD1ED0" w:rsidRPr="00387766">
        <w:rPr>
          <w:rFonts w:ascii="Arial" w:hAnsi="Arial" w:cs="Arial"/>
          <w:sz w:val="16"/>
          <w:szCs w:val="16"/>
        </w:rPr>
        <w:t>.</w:t>
      </w:r>
      <w:r w:rsidRPr="00387766">
        <w:rPr>
          <w:rFonts w:ascii="Arial" w:hAnsi="Arial" w:cs="Arial"/>
          <w:sz w:val="16"/>
          <w:szCs w:val="16"/>
        </w:rPr>
        <w:t xml:space="preserve"> Byrne, Parenting in the Digital Age The Challenges of Parental Responsibility in Comparative Perspective</w:t>
      </w:r>
      <w:r w:rsidR="00377E16" w:rsidRPr="00387766">
        <w:rPr>
          <w:rStyle w:val="Hyperlink"/>
          <w:rFonts w:ascii="Arial" w:hAnsi="Arial" w:cs="Arial"/>
          <w:sz w:val="16"/>
          <w:szCs w:val="16"/>
        </w:rPr>
        <w:t xml:space="preserve">, </w:t>
      </w:r>
      <w:r w:rsidR="00377E16" w:rsidRPr="00387766">
        <w:rPr>
          <w:rStyle w:val="Hyperlink"/>
          <w:rFonts w:ascii="Arial" w:hAnsi="Arial" w:cs="Arial"/>
          <w:color w:val="auto"/>
          <w:sz w:val="16"/>
          <w:szCs w:val="16"/>
          <w:u w:val="none"/>
        </w:rPr>
        <w:t>Nordicom.</w:t>
      </w:r>
    </w:p>
  </w:footnote>
  <w:footnote w:id="15">
    <w:p w14:paraId="21F8E529" w14:textId="7585F427" w:rsidR="006839A7" w:rsidRPr="00387766" w:rsidRDefault="006839A7"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Livingstone, S. Children's digital rights: a priority: a priority, 2014, Intermedia, 42 (4/5). pp. 20-24. ISSN 0309-118X.</w:t>
      </w:r>
    </w:p>
  </w:footnote>
  <w:footnote w:id="16">
    <w:p w14:paraId="0E063F03" w14:textId="7BBF0306"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Safer Internet: Protecting our children on the net using content filtering and parental control techniques: A report prepared for the Safer </w:t>
      </w:r>
      <w:r w:rsidR="002B218E" w:rsidRPr="00387766">
        <w:rPr>
          <w:rFonts w:ascii="Arial" w:hAnsi="Arial" w:cs="Arial"/>
          <w:sz w:val="16"/>
          <w:szCs w:val="16"/>
        </w:rPr>
        <w:t>Internet,</w:t>
      </w:r>
      <w:r w:rsidRPr="00387766">
        <w:rPr>
          <w:rFonts w:ascii="Arial" w:hAnsi="Arial" w:cs="Arial"/>
          <w:sz w:val="16"/>
          <w:szCs w:val="16"/>
        </w:rPr>
        <w:t xml:space="preserve"> Deloitte &amp; European Commission, Belgium, 2008, Lynn Schofield Clark, The Parent App: Understanding Families in the Digital Age. </w:t>
      </w:r>
    </w:p>
  </w:footnote>
  <w:footnote w:id="17">
    <w:p w14:paraId="025472A1" w14:textId="77777777"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Children’s rights in policies and codes of conduct- A tool for companies, Unicef and Save the Children, 2013,  https://www.unicef.org/csr/css/Children_s_Rights_in_Policies_26112013_Web.pdf</w:t>
      </w:r>
    </w:p>
  </w:footnote>
  <w:footnote w:id="18">
    <w:p w14:paraId="7CBE2E9A" w14:textId="5D2877D4"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w:t>
      </w:r>
      <w:r w:rsidR="00C0378C" w:rsidRPr="00387766">
        <w:rPr>
          <w:rFonts w:ascii="Arial" w:hAnsi="Arial" w:cs="Arial"/>
          <w:sz w:val="16"/>
          <w:szCs w:val="16"/>
        </w:rPr>
        <w:t xml:space="preserve"> </w:t>
      </w:r>
      <w:r w:rsidRPr="00387766">
        <w:rPr>
          <w:rFonts w:ascii="Arial" w:hAnsi="Arial" w:cs="Arial"/>
          <w:sz w:val="16"/>
          <w:szCs w:val="16"/>
        </w:rPr>
        <w:t xml:space="preserve"> Panetto </w:t>
      </w:r>
      <w:r w:rsidR="00377E16" w:rsidRPr="00387766">
        <w:rPr>
          <w:rFonts w:ascii="Arial" w:hAnsi="Arial" w:cs="Arial"/>
          <w:sz w:val="16"/>
          <w:szCs w:val="16"/>
        </w:rPr>
        <w:t xml:space="preserve">et al </w:t>
      </w:r>
      <w:r w:rsidRPr="00387766">
        <w:rPr>
          <w:rFonts w:ascii="Arial" w:hAnsi="Arial" w:cs="Arial"/>
          <w:sz w:val="16"/>
          <w:szCs w:val="16"/>
        </w:rPr>
        <w:t>(</w:t>
      </w:r>
      <w:r w:rsidR="00377E16" w:rsidRPr="00387766">
        <w:rPr>
          <w:rFonts w:ascii="Arial" w:hAnsi="Arial" w:cs="Arial"/>
          <w:sz w:val="16"/>
          <w:szCs w:val="16"/>
        </w:rPr>
        <w:t>e</w:t>
      </w:r>
      <w:r w:rsidRPr="00387766">
        <w:rPr>
          <w:rFonts w:ascii="Arial" w:hAnsi="Arial" w:cs="Arial"/>
          <w:sz w:val="16"/>
          <w:szCs w:val="16"/>
        </w:rPr>
        <w:t>ds.)</w:t>
      </w:r>
      <w:r w:rsidR="00DD374E" w:rsidRPr="00387766">
        <w:rPr>
          <w:rFonts w:ascii="Arial" w:hAnsi="Arial" w:cs="Arial"/>
          <w:sz w:val="16"/>
          <w:szCs w:val="16"/>
        </w:rPr>
        <w:t xml:space="preserve"> </w:t>
      </w:r>
      <w:r w:rsidRPr="00387766">
        <w:rPr>
          <w:rFonts w:ascii="Arial" w:hAnsi="Arial" w:cs="Arial"/>
          <w:sz w:val="16"/>
          <w:szCs w:val="16"/>
        </w:rPr>
        <w:t>On the move to meaningfulinternet systems, OTM 2018 Conferences,” Requirements for Legally Compliant Software Based on the GDPR.by S</w:t>
      </w:r>
      <w:r w:rsidR="00377E16" w:rsidRPr="00387766">
        <w:rPr>
          <w:rFonts w:ascii="Arial" w:hAnsi="Arial" w:cs="Arial"/>
          <w:sz w:val="16"/>
          <w:szCs w:val="16"/>
        </w:rPr>
        <w:t>.</w:t>
      </w:r>
      <w:r w:rsidRPr="00387766">
        <w:rPr>
          <w:rFonts w:ascii="Arial" w:hAnsi="Arial" w:cs="Arial"/>
          <w:sz w:val="16"/>
          <w:szCs w:val="16"/>
        </w:rPr>
        <w:t xml:space="preserve"> Domenique Ringmann, </w:t>
      </w:r>
      <w:r w:rsidR="00377E16" w:rsidRPr="00387766">
        <w:rPr>
          <w:rFonts w:ascii="Arial" w:hAnsi="Arial" w:cs="Arial"/>
          <w:sz w:val="16"/>
          <w:szCs w:val="16"/>
        </w:rPr>
        <w:t>H.</w:t>
      </w:r>
      <w:r w:rsidRPr="00387766">
        <w:rPr>
          <w:rFonts w:ascii="Arial" w:hAnsi="Arial" w:cs="Arial"/>
          <w:sz w:val="16"/>
          <w:szCs w:val="16"/>
        </w:rPr>
        <w:t xml:space="preserve"> Langweg, and </w:t>
      </w:r>
      <w:r w:rsidR="00377E16" w:rsidRPr="00387766">
        <w:rPr>
          <w:rFonts w:ascii="Arial" w:hAnsi="Arial" w:cs="Arial"/>
          <w:sz w:val="16"/>
          <w:szCs w:val="16"/>
        </w:rPr>
        <w:t>M.</w:t>
      </w:r>
      <w:r w:rsidRPr="00387766">
        <w:rPr>
          <w:rFonts w:ascii="Arial" w:hAnsi="Arial" w:cs="Arial"/>
          <w:sz w:val="16"/>
          <w:szCs w:val="16"/>
        </w:rPr>
        <w:t xml:space="preserve"> Waldvoge, p.258.</w:t>
      </w:r>
    </w:p>
  </w:footnote>
  <w:footnote w:id="19">
    <w:p w14:paraId="7AD8DA39" w14:textId="6361BC34"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van der Hof,</w:t>
      </w:r>
      <w:r w:rsidR="00387766">
        <w:rPr>
          <w:rFonts w:ascii="Arial" w:hAnsi="Arial" w:cs="Arial"/>
          <w:sz w:val="16"/>
          <w:szCs w:val="16"/>
        </w:rPr>
        <w:t xml:space="preserve"> S.</w:t>
      </w:r>
      <w:r w:rsidRPr="00387766">
        <w:rPr>
          <w:rFonts w:ascii="Arial" w:hAnsi="Arial" w:cs="Arial"/>
          <w:sz w:val="16"/>
          <w:szCs w:val="16"/>
        </w:rPr>
        <w:t xml:space="preserve"> van den Berg</w:t>
      </w:r>
      <w:r w:rsidR="00387766">
        <w:rPr>
          <w:rFonts w:ascii="Arial" w:hAnsi="Arial" w:cs="Arial"/>
          <w:sz w:val="16"/>
          <w:szCs w:val="16"/>
        </w:rPr>
        <w:t xml:space="preserve">, B. and </w:t>
      </w:r>
      <w:r w:rsidR="00377E16" w:rsidRPr="00387766">
        <w:rPr>
          <w:rFonts w:ascii="Arial" w:hAnsi="Arial" w:cs="Arial"/>
          <w:sz w:val="16"/>
          <w:szCs w:val="16"/>
        </w:rPr>
        <w:t>B.</w:t>
      </w:r>
      <w:r w:rsidRPr="00387766">
        <w:rPr>
          <w:rFonts w:ascii="Arial" w:hAnsi="Arial" w:cs="Arial"/>
          <w:sz w:val="16"/>
          <w:szCs w:val="16"/>
        </w:rPr>
        <w:t xml:space="preserve"> Schermer, Minding Minors Wandering the Web: Regulating Online Child SafetyNo Child’s Play: Online Data Protection for Children</w:t>
      </w:r>
      <w:r w:rsidR="00387766">
        <w:rPr>
          <w:rFonts w:ascii="Arial" w:hAnsi="Arial" w:cs="Arial"/>
          <w:sz w:val="16"/>
          <w:szCs w:val="16"/>
        </w:rPr>
        <w:t>.</w:t>
      </w:r>
    </w:p>
  </w:footnote>
  <w:footnote w:id="20">
    <w:p w14:paraId="6C38A827" w14:textId="341162BD"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w:t>
      </w:r>
      <w:r w:rsidRPr="00387766">
        <w:rPr>
          <w:rFonts w:ascii="Arial" w:hAnsi="Arial" w:cs="Arial"/>
          <w:bCs/>
          <w:sz w:val="16"/>
          <w:szCs w:val="16"/>
        </w:rPr>
        <w:t>Apart from the mentioned above three defining factors, it is worth mentioning that we should take also encounter the role of the child in each case: as recipients, as participants and as initiators.</w:t>
      </w:r>
      <w:r w:rsidRPr="00387766">
        <w:rPr>
          <w:rFonts w:ascii="Arial" w:hAnsi="Arial" w:cs="Arial"/>
          <w:sz w:val="16"/>
          <w:szCs w:val="16"/>
        </w:rPr>
        <w:t xml:space="preserve"> J</w:t>
      </w:r>
      <w:r w:rsidR="00377E16" w:rsidRPr="00387766">
        <w:rPr>
          <w:rFonts w:ascii="Arial" w:hAnsi="Arial" w:cs="Arial"/>
          <w:sz w:val="16"/>
          <w:szCs w:val="16"/>
        </w:rPr>
        <w:t>.</w:t>
      </w:r>
      <w:r w:rsidRPr="00387766">
        <w:rPr>
          <w:rFonts w:ascii="Arial" w:hAnsi="Arial" w:cs="Arial"/>
          <w:sz w:val="16"/>
          <w:szCs w:val="16"/>
        </w:rPr>
        <w:t xml:space="preserve"> Savirimuthu</w:t>
      </w:r>
      <w:r w:rsidR="00387766">
        <w:rPr>
          <w:rFonts w:ascii="Arial" w:hAnsi="Arial" w:cs="Arial"/>
          <w:sz w:val="16"/>
          <w:szCs w:val="16"/>
        </w:rPr>
        <w:t xml:space="preserve"> (</w:t>
      </w:r>
      <w:r w:rsidR="00387766" w:rsidRPr="00387766">
        <w:rPr>
          <w:rFonts w:ascii="Arial" w:hAnsi="Arial" w:cs="Arial"/>
          <w:sz w:val="16"/>
          <w:szCs w:val="16"/>
        </w:rPr>
        <w:t>2011)</w:t>
      </w:r>
      <w:r w:rsidRPr="00387766">
        <w:rPr>
          <w:rFonts w:ascii="Arial" w:hAnsi="Arial" w:cs="Arial"/>
          <w:sz w:val="16"/>
          <w:szCs w:val="16"/>
        </w:rPr>
        <w:t xml:space="preserve"> The EU, Online Child Safety and Media Literacy, International Journal of Children’s Rights</w:t>
      </w:r>
      <w:r w:rsidR="00387766">
        <w:rPr>
          <w:rFonts w:ascii="Arial" w:hAnsi="Arial" w:cs="Arial"/>
          <w:sz w:val="16"/>
          <w:szCs w:val="16"/>
        </w:rPr>
        <w:t>,</w:t>
      </w:r>
      <w:r w:rsidRPr="00387766">
        <w:rPr>
          <w:rFonts w:ascii="Arial" w:hAnsi="Arial" w:cs="Arial"/>
          <w:sz w:val="16"/>
          <w:szCs w:val="16"/>
        </w:rPr>
        <w:t xml:space="preserve"> 19.</w:t>
      </w:r>
    </w:p>
  </w:footnote>
  <w:footnote w:id="21">
    <w:p w14:paraId="5497CC4A" w14:textId="08EB8846"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LSE Media and Communications</w:t>
      </w:r>
      <w:r w:rsidR="00387766">
        <w:rPr>
          <w:rFonts w:ascii="Arial" w:hAnsi="Arial" w:cs="Arial"/>
          <w:sz w:val="16"/>
          <w:szCs w:val="16"/>
        </w:rPr>
        <w:t xml:space="preserve"> (2018)</w:t>
      </w:r>
      <w:r w:rsidRPr="00387766">
        <w:rPr>
          <w:rFonts w:ascii="Arial" w:hAnsi="Arial" w:cs="Arial"/>
          <w:sz w:val="16"/>
          <w:szCs w:val="16"/>
        </w:rPr>
        <w:t xml:space="preserve"> Children’s data and privacy online Growing up in a digital age An evidence review,</w:t>
      </w:r>
      <w:r w:rsidR="00387766">
        <w:rPr>
          <w:rFonts w:ascii="Arial" w:hAnsi="Arial" w:cs="Arial"/>
          <w:sz w:val="16"/>
          <w:szCs w:val="16"/>
        </w:rPr>
        <w:t xml:space="preserve"> </w:t>
      </w:r>
      <w:r w:rsidRPr="00387766">
        <w:rPr>
          <w:rFonts w:ascii="Arial" w:hAnsi="Arial" w:cs="Arial"/>
          <w:sz w:val="16"/>
          <w:szCs w:val="16"/>
        </w:rPr>
        <w:t>December.</w:t>
      </w:r>
    </w:p>
  </w:footnote>
  <w:footnote w:id="22">
    <w:p w14:paraId="5E8510EB" w14:textId="3CB21BA8"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For more information about privacy policies that children can </w:t>
      </w:r>
      <w:r w:rsidR="00387766">
        <w:rPr>
          <w:rFonts w:ascii="Arial" w:hAnsi="Arial" w:cs="Arial"/>
          <w:sz w:val="16"/>
          <w:szCs w:val="16"/>
        </w:rPr>
        <w:t>actually</w:t>
      </w:r>
      <w:r w:rsidRPr="00387766">
        <w:rPr>
          <w:rFonts w:ascii="Arial" w:hAnsi="Arial" w:cs="Arial"/>
          <w:sz w:val="16"/>
          <w:szCs w:val="16"/>
        </w:rPr>
        <w:t xml:space="preserve"> interpret  A</w:t>
      </w:r>
      <w:r w:rsidR="00377E16" w:rsidRPr="00387766">
        <w:rPr>
          <w:rFonts w:ascii="Arial" w:hAnsi="Arial" w:cs="Arial"/>
          <w:sz w:val="16"/>
          <w:szCs w:val="16"/>
        </w:rPr>
        <w:t>.</w:t>
      </w:r>
      <w:r w:rsidRPr="00387766">
        <w:rPr>
          <w:rFonts w:ascii="Arial" w:hAnsi="Arial" w:cs="Arial"/>
          <w:sz w:val="16"/>
          <w:szCs w:val="16"/>
        </w:rPr>
        <w:t xml:space="preserve"> Micheti, J</w:t>
      </w:r>
      <w:r w:rsidR="00377E16" w:rsidRPr="00387766">
        <w:rPr>
          <w:rFonts w:ascii="Arial" w:hAnsi="Arial" w:cs="Arial"/>
          <w:sz w:val="16"/>
          <w:szCs w:val="16"/>
        </w:rPr>
        <w:t xml:space="preserve">. </w:t>
      </w:r>
      <w:r w:rsidRPr="00387766">
        <w:rPr>
          <w:rFonts w:ascii="Arial" w:hAnsi="Arial" w:cs="Arial"/>
          <w:sz w:val="16"/>
          <w:szCs w:val="16"/>
        </w:rPr>
        <w:t>Burkell, and V</w:t>
      </w:r>
      <w:r w:rsidR="00377E16" w:rsidRPr="00387766">
        <w:rPr>
          <w:rFonts w:ascii="Arial" w:hAnsi="Arial" w:cs="Arial"/>
          <w:sz w:val="16"/>
          <w:szCs w:val="16"/>
        </w:rPr>
        <w:t xml:space="preserve">. </w:t>
      </w:r>
      <w:r w:rsidRPr="00387766">
        <w:rPr>
          <w:rFonts w:ascii="Arial" w:hAnsi="Arial" w:cs="Arial"/>
          <w:sz w:val="16"/>
          <w:szCs w:val="16"/>
        </w:rPr>
        <w:t xml:space="preserve">Steeves, Fixing Broken Doors: Strategies for Drafting Privacy Policies Young People Can Understand, 2010 SAGE Publications, Bulletin of Science, Technology &amp; Society 30(2) p. 130–143. </w:t>
      </w:r>
    </w:p>
  </w:footnote>
  <w:footnote w:id="23">
    <w:p w14:paraId="2A0C9526" w14:textId="50C591BD" w:rsidR="00DD374E" w:rsidRPr="00387766" w:rsidRDefault="00DD374E"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V. Verdoot et al </w:t>
      </w:r>
      <w:r w:rsidR="00387766">
        <w:rPr>
          <w:rFonts w:ascii="Arial" w:hAnsi="Arial" w:cs="Arial"/>
          <w:sz w:val="16"/>
          <w:szCs w:val="16"/>
        </w:rPr>
        <w:t>(2018)</w:t>
      </w:r>
      <w:r w:rsidRPr="00387766">
        <w:rPr>
          <w:rFonts w:ascii="Arial" w:hAnsi="Arial" w:cs="Arial"/>
          <w:sz w:val="16"/>
          <w:szCs w:val="16"/>
        </w:rPr>
        <w:t>,‘Children’s rights and advertising literacy in the digital era’, KU Leuven and Gent University,16.</w:t>
      </w:r>
    </w:p>
  </w:footnote>
  <w:footnote w:id="24">
    <w:p w14:paraId="11E13D67" w14:textId="722826F0"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Federation of European Direct Marketing, European Code of Practice for the Use of Personal Data in Direct Marketing </w:t>
      </w:r>
      <w:hyperlink r:id="rId1" w:history="1"/>
      <w:r w:rsidRPr="00387766">
        <w:rPr>
          <w:rFonts w:ascii="Arial" w:hAnsi="Arial" w:cs="Arial"/>
          <w:sz w:val="16"/>
          <w:szCs w:val="16"/>
        </w:rPr>
        <w:t>.</w:t>
      </w:r>
    </w:p>
  </w:footnote>
  <w:footnote w:id="25">
    <w:p w14:paraId="08FD468A" w14:textId="591FACF9"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Audiovisual Commercial Communications | Audiovisual Media Services Directive</w:t>
      </w:r>
      <w:r w:rsidR="00457AD2" w:rsidRPr="00387766">
        <w:rPr>
          <w:rFonts w:ascii="Arial" w:hAnsi="Arial" w:cs="Arial"/>
          <w:sz w:val="16"/>
          <w:szCs w:val="16"/>
        </w:rPr>
        <w:t>.</w:t>
      </w:r>
    </w:p>
  </w:footnote>
  <w:footnote w:id="26">
    <w:p w14:paraId="7787C41B" w14:textId="101C3A4F"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UNICEF, Better Business for Children, Integrating children’s rights into your business. </w:t>
      </w:r>
    </w:p>
  </w:footnote>
  <w:footnote w:id="27">
    <w:p w14:paraId="45E83C41" w14:textId="61A01785"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Mainly with regard to parental consent, </w:t>
      </w:r>
      <w:r w:rsidR="00377E16" w:rsidRPr="00387766">
        <w:rPr>
          <w:rFonts w:ascii="Arial" w:hAnsi="Arial" w:cs="Arial"/>
          <w:sz w:val="16"/>
          <w:szCs w:val="16"/>
        </w:rPr>
        <w:t xml:space="preserve">see </w:t>
      </w:r>
      <w:r w:rsidRPr="00387766">
        <w:rPr>
          <w:rFonts w:ascii="Arial" w:hAnsi="Arial" w:cs="Arial"/>
          <w:sz w:val="16"/>
          <w:szCs w:val="16"/>
        </w:rPr>
        <w:t>further Dias</w:t>
      </w:r>
      <w:r w:rsidR="00377E16" w:rsidRPr="00387766">
        <w:rPr>
          <w:rFonts w:ascii="Arial" w:hAnsi="Arial" w:cs="Arial"/>
          <w:sz w:val="16"/>
          <w:szCs w:val="16"/>
        </w:rPr>
        <w:t xml:space="preserve"> et al. </w:t>
      </w:r>
      <w:r w:rsidRPr="00387766">
        <w:rPr>
          <w:rFonts w:ascii="Arial" w:hAnsi="Arial" w:cs="Arial"/>
          <w:sz w:val="16"/>
          <w:szCs w:val="16"/>
        </w:rPr>
        <w:t xml:space="preserve">The role of parents in the engagement of young children with digital technologies: Exploring tensions between rights of access and protection, from ‘Gatekeepers’ to ‘Scaffolders’, Global Studies of Childhood, 2016, p.414-427. </w:t>
      </w:r>
    </w:p>
  </w:footnote>
  <w:footnote w:id="28">
    <w:p w14:paraId="795C6253" w14:textId="7EDBA022"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Council of Europe Gives Recommendations to Member States on Children's Rights in the Digital Environment, Washington, D.C. [Washington, D.C]04 July 2018. </w:t>
      </w:r>
    </w:p>
  </w:footnote>
  <w:footnote w:id="29">
    <w:p w14:paraId="68350CC0" w14:textId="705EC796"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Gerber</w:t>
      </w:r>
      <w:r w:rsidR="00377E16" w:rsidRPr="00387766">
        <w:rPr>
          <w:rFonts w:ascii="Arial" w:hAnsi="Arial" w:cs="Arial"/>
          <w:sz w:val="16"/>
          <w:szCs w:val="16"/>
        </w:rPr>
        <w:t xml:space="preserve"> et al </w:t>
      </w:r>
      <w:r w:rsidR="00E13096" w:rsidRPr="00387766">
        <w:rPr>
          <w:rFonts w:ascii="Arial" w:hAnsi="Arial" w:cs="Arial"/>
          <w:sz w:val="16"/>
          <w:szCs w:val="16"/>
        </w:rPr>
        <w:t xml:space="preserve">(2013) </w:t>
      </w:r>
      <w:r w:rsidRPr="00387766">
        <w:rPr>
          <w:rFonts w:ascii="Arial" w:hAnsi="Arial" w:cs="Arial"/>
          <w:sz w:val="16"/>
          <w:szCs w:val="16"/>
        </w:rPr>
        <w:t>General Comment 16 on state obligations regarding the impact of the business sector on children's rights: what is its standing, meaning and effect?, Melbourne Journal of International Law,</w:t>
      </w:r>
      <w:r w:rsidR="00E13096" w:rsidRPr="00387766">
        <w:rPr>
          <w:rFonts w:ascii="Arial" w:hAnsi="Arial" w:cs="Arial"/>
          <w:sz w:val="16"/>
          <w:szCs w:val="16"/>
        </w:rPr>
        <w:t xml:space="preserve"> </w:t>
      </w:r>
      <w:r w:rsidRPr="00387766">
        <w:rPr>
          <w:rFonts w:ascii="Arial" w:hAnsi="Arial" w:cs="Arial"/>
          <w:sz w:val="16"/>
          <w:szCs w:val="16"/>
        </w:rPr>
        <w:t>14(1), p.93(36).</w:t>
      </w:r>
    </w:p>
  </w:footnote>
  <w:footnote w:id="30">
    <w:p w14:paraId="741EF7C1" w14:textId="109CBA2C"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Children’s rights and Business in a Digital World: Access to the internet and digital literacy, UNICEF, 2017</w:t>
      </w:r>
      <w:r w:rsidR="00B37DA6">
        <w:rPr>
          <w:rFonts w:ascii="Arial" w:hAnsi="Arial" w:cs="Arial"/>
          <w:sz w:val="16"/>
          <w:szCs w:val="16"/>
        </w:rPr>
        <w:t>,</w:t>
      </w:r>
      <w:r w:rsidRPr="00387766">
        <w:rPr>
          <w:rFonts w:ascii="Arial" w:hAnsi="Arial" w:cs="Arial"/>
          <w:sz w:val="16"/>
          <w:szCs w:val="16"/>
        </w:rPr>
        <w:t>15-16.</w:t>
      </w:r>
    </w:p>
  </w:footnote>
  <w:footnote w:id="31">
    <w:p w14:paraId="63139C00" w14:textId="3F20B189"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Choo</w:t>
      </w:r>
      <w:r w:rsidR="00377E16" w:rsidRPr="00387766">
        <w:rPr>
          <w:rFonts w:ascii="Arial" w:hAnsi="Arial" w:cs="Arial"/>
          <w:sz w:val="16"/>
          <w:szCs w:val="16"/>
        </w:rPr>
        <w:t xml:space="preserve"> et al </w:t>
      </w:r>
      <w:r w:rsidRPr="00387766">
        <w:rPr>
          <w:rFonts w:ascii="Arial" w:hAnsi="Arial" w:cs="Arial"/>
          <w:sz w:val="16"/>
          <w:szCs w:val="16"/>
        </w:rPr>
        <w:t xml:space="preserve">Educating for the 21st Century : Perspectives, Policies and Practices from Around the World, Singapore: Springer; 2016. </w:t>
      </w:r>
    </w:p>
  </w:footnote>
  <w:footnote w:id="32">
    <w:p w14:paraId="025493A1" w14:textId="5066BB22"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Smith</w:t>
      </w:r>
      <w:r w:rsidR="00377E16" w:rsidRPr="00387766">
        <w:rPr>
          <w:rFonts w:ascii="Arial" w:hAnsi="Arial" w:cs="Arial"/>
          <w:sz w:val="16"/>
          <w:szCs w:val="16"/>
        </w:rPr>
        <w:t>, T. and</w:t>
      </w:r>
      <w:r w:rsidRPr="00387766">
        <w:rPr>
          <w:rFonts w:ascii="Arial" w:hAnsi="Arial" w:cs="Arial"/>
          <w:sz w:val="16"/>
          <w:szCs w:val="16"/>
        </w:rPr>
        <w:t xml:space="preserve"> </w:t>
      </w:r>
      <w:r w:rsidR="00377E16" w:rsidRPr="00387766">
        <w:rPr>
          <w:rFonts w:ascii="Arial" w:hAnsi="Arial" w:cs="Arial"/>
          <w:sz w:val="16"/>
          <w:szCs w:val="16"/>
        </w:rPr>
        <w:t>L.</w:t>
      </w:r>
      <w:r w:rsidRPr="00387766">
        <w:rPr>
          <w:rFonts w:ascii="Arial" w:hAnsi="Arial" w:cs="Arial"/>
          <w:sz w:val="16"/>
          <w:szCs w:val="16"/>
        </w:rPr>
        <w:t xml:space="preserve"> Brownlees, Age Assessment: a technical note, UNICEF, 2013, Children’s online privacy and freedom of expression, UNICEF, 2018,. </w:t>
      </w:r>
    </w:p>
  </w:footnote>
  <w:footnote w:id="33">
    <w:p w14:paraId="01B042FC" w14:textId="19B4FB72"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Council of Europe, Guidelines to respect, protect and fulfil the rights of the child in the digital environment, Recommendation CM/Rec(2018)7 of the Committee of Ministers, 2018,.</w:t>
      </w:r>
    </w:p>
  </w:footnote>
  <w:footnote w:id="34">
    <w:p w14:paraId="62067991" w14:textId="139B2DB5" w:rsidR="00BB13AB" w:rsidRPr="00387766" w:rsidRDefault="00BB13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G</w:t>
      </w:r>
      <w:r w:rsidR="00377E16" w:rsidRPr="00387766">
        <w:rPr>
          <w:rFonts w:ascii="Arial" w:hAnsi="Arial" w:cs="Arial"/>
          <w:sz w:val="16"/>
          <w:szCs w:val="16"/>
        </w:rPr>
        <w:t>.</w:t>
      </w:r>
      <w:r w:rsidRPr="00387766">
        <w:rPr>
          <w:rFonts w:ascii="Arial" w:hAnsi="Arial" w:cs="Arial"/>
          <w:sz w:val="16"/>
          <w:szCs w:val="16"/>
        </w:rPr>
        <w:t xml:space="preserve"> Gonz</w:t>
      </w:r>
      <w:r w:rsidR="00377E16" w:rsidRPr="00387766">
        <w:rPr>
          <w:rFonts w:ascii="Arial" w:hAnsi="Arial" w:cs="Arial"/>
          <w:sz w:val="16"/>
          <w:szCs w:val="16"/>
        </w:rPr>
        <w:t>á</w:t>
      </w:r>
      <w:r w:rsidRPr="00387766">
        <w:rPr>
          <w:rFonts w:ascii="Arial" w:hAnsi="Arial" w:cs="Arial"/>
          <w:sz w:val="16"/>
          <w:szCs w:val="16"/>
        </w:rPr>
        <w:t>lez</w:t>
      </w:r>
      <w:r w:rsidR="00377E16" w:rsidRPr="00387766">
        <w:rPr>
          <w:rFonts w:ascii="Arial" w:hAnsi="Arial" w:cs="Arial"/>
          <w:sz w:val="16"/>
          <w:szCs w:val="16"/>
        </w:rPr>
        <w:t xml:space="preserve"> Fuster</w:t>
      </w:r>
      <w:r w:rsidRPr="00387766">
        <w:rPr>
          <w:rFonts w:ascii="Arial" w:hAnsi="Arial" w:cs="Arial"/>
          <w:sz w:val="16"/>
          <w:szCs w:val="16"/>
        </w:rPr>
        <w:t xml:space="preserve">, GDPR: we all need to work at it!, 2016, </w:t>
      </w:r>
      <w:hyperlink r:id="rId2" w:history="1">
        <w:r w:rsidRPr="00387766">
          <w:rPr>
            <w:rStyle w:val="Hyperlink"/>
            <w:rFonts w:ascii="Arial" w:hAnsi="Arial" w:cs="Arial"/>
            <w:sz w:val="16"/>
            <w:szCs w:val="16"/>
          </w:rPr>
          <w:t>https://www.betterinternetforkids.eu/web/portal/news/detail?articleId=694148</w:t>
        </w:r>
      </w:hyperlink>
      <w:r w:rsidRPr="00387766">
        <w:rPr>
          <w:rFonts w:ascii="Arial" w:hAnsi="Arial" w:cs="Arial"/>
          <w:sz w:val="16"/>
          <w:szCs w:val="16"/>
        </w:rPr>
        <w:t>.</w:t>
      </w:r>
    </w:p>
  </w:footnote>
  <w:footnote w:id="35">
    <w:p w14:paraId="0ED84187" w14:textId="35096A48" w:rsidR="005D57AB" w:rsidRPr="00387766" w:rsidRDefault="005D57AB"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Warnick, B.R. (2007) Surveillance Cameras in Schools, </w:t>
      </w:r>
      <w:r w:rsidRPr="00387766">
        <w:rPr>
          <w:rFonts w:ascii="Arial" w:hAnsi="Arial" w:cs="Arial"/>
          <w:i/>
          <w:iCs/>
          <w:sz w:val="16"/>
          <w:szCs w:val="16"/>
        </w:rPr>
        <w:t>Harvard Educational Review</w:t>
      </w:r>
      <w:r w:rsidRPr="00387766">
        <w:rPr>
          <w:rFonts w:ascii="Arial" w:hAnsi="Arial" w:cs="Arial"/>
          <w:sz w:val="16"/>
          <w:szCs w:val="16"/>
        </w:rPr>
        <w:t xml:space="preserve">, 77(3): 317-343; van Brakel, R. (2018) </w:t>
      </w:r>
      <w:r w:rsidRPr="00387766">
        <w:rPr>
          <w:rFonts w:ascii="Arial" w:hAnsi="Arial" w:cs="Arial"/>
          <w:i/>
          <w:iCs/>
          <w:sz w:val="16"/>
          <w:szCs w:val="16"/>
        </w:rPr>
        <w:t>Taming the Future? A Rhizomatic Analysis of Pre-emptive Surveillance of Children</w:t>
      </w:r>
      <w:r w:rsidRPr="00387766">
        <w:rPr>
          <w:rFonts w:ascii="Arial" w:hAnsi="Arial" w:cs="Arial"/>
          <w:sz w:val="16"/>
          <w:szCs w:val="16"/>
        </w:rPr>
        <w:t>, Unpublished PhD Dissertation.</w:t>
      </w:r>
    </w:p>
  </w:footnote>
  <w:footnote w:id="36">
    <w:p w14:paraId="4C2CE24C" w14:textId="1E0B06FE" w:rsidR="008D3A00" w:rsidRPr="00387766" w:rsidRDefault="008D3A00" w:rsidP="00387766">
      <w:pPr>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w:t>
      </w:r>
      <w:r w:rsidRPr="00387766">
        <w:rPr>
          <w:rFonts w:ascii="Arial" w:hAnsi="Arial" w:cs="Arial"/>
          <w:color w:val="000000"/>
          <w:sz w:val="16"/>
          <w:szCs w:val="16"/>
          <w:shd w:val="clear" w:color="auto" w:fill="FFFFFF"/>
        </w:rPr>
        <w:t xml:space="preserve">Feinberg, J. </w:t>
      </w:r>
      <w:r w:rsidR="00E13096" w:rsidRPr="00387766">
        <w:rPr>
          <w:rFonts w:ascii="Arial" w:hAnsi="Arial" w:cs="Arial"/>
          <w:color w:val="000000"/>
          <w:sz w:val="16"/>
          <w:szCs w:val="16"/>
          <w:shd w:val="clear" w:color="auto" w:fill="FFFFFF"/>
        </w:rPr>
        <w:t xml:space="preserve">(1980) </w:t>
      </w:r>
      <w:r w:rsidRPr="00387766">
        <w:rPr>
          <w:rFonts w:ascii="Arial" w:hAnsi="Arial" w:cs="Arial"/>
          <w:color w:val="000000"/>
          <w:sz w:val="16"/>
          <w:szCs w:val="16"/>
          <w:shd w:val="clear" w:color="auto" w:fill="FFFFFF"/>
        </w:rPr>
        <w:t>The Child's Right to an Open Future. In W. Aiken and H. LaFollette (eds.).</w:t>
      </w:r>
      <w:r w:rsidRPr="00387766">
        <w:rPr>
          <w:rStyle w:val="apple-converted-space"/>
          <w:rFonts w:ascii="Arial" w:hAnsi="Arial" w:cs="Arial"/>
          <w:color w:val="000000"/>
          <w:sz w:val="16"/>
          <w:szCs w:val="16"/>
          <w:shd w:val="clear" w:color="auto" w:fill="FFFFFF"/>
        </w:rPr>
        <w:t> </w:t>
      </w:r>
      <w:r w:rsidRPr="00387766">
        <w:rPr>
          <w:rStyle w:val="Emphasis"/>
          <w:rFonts w:ascii="Arial" w:hAnsi="Arial" w:cs="Arial"/>
          <w:color w:val="000000"/>
          <w:sz w:val="16"/>
          <w:szCs w:val="16"/>
        </w:rPr>
        <w:t xml:space="preserve">Whose Child? </w:t>
      </w:r>
      <w:r w:rsidRPr="00387766">
        <w:rPr>
          <w:rFonts w:ascii="Arial" w:hAnsi="Arial" w:cs="Arial"/>
          <w:color w:val="000000"/>
          <w:sz w:val="16"/>
          <w:szCs w:val="16"/>
          <w:shd w:val="clear" w:color="auto" w:fill="FFFFFF"/>
        </w:rPr>
        <w:t>Totowa, NJ: Rowman &amp; Littlefield</w:t>
      </w:r>
      <w:r w:rsidR="00E13096" w:rsidRPr="00387766">
        <w:rPr>
          <w:rFonts w:ascii="Arial" w:hAnsi="Arial" w:cs="Arial"/>
          <w:color w:val="000000"/>
          <w:sz w:val="16"/>
          <w:szCs w:val="16"/>
          <w:shd w:val="clear" w:color="auto" w:fill="FFFFFF"/>
        </w:rPr>
        <w:t>, pp.</w:t>
      </w:r>
      <w:r w:rsidRPr="00387766">
        <w:rPr>
          <w:rFonts w:ascii="Arial" w:hAnsi="Arial" w:cs="Arial"/>
          <w:color w:val="000000"/>
          <w:sz w:val="16"/>
          <w:szCs w:val="16"/>
          <w:shd w:val="clear" w:color="auto" w:fill="FFFFFF"/>
        </w:rPr>
        <w:t xml:space="preserve"> 124-53.</w:t>
      </w:r>
    </w:p>
  </w:footnote>
  <w:footnote w:id="37">
    <w:p w14:paraId="23A2C88A" w14:textId="4890A272" w:rsidR="00295887" w:rsidRPr="00387766" w:rsidRDefault="00295887" w:rsidP="00387766">
      <w:pPr>
        <w:pStyle w:val="List2"/>
        <w:ind w:left="-284" w:right="-284" w:firstLine="0"/>
        <w:rPr>
          <w:rFonts w:ascii="Arial" w:eastAsia="SimSun" w:hAnsi="Arial" w:cs="Arial"/>
          <w:sz w:val="16"/>
          <w:szCs w:val="16"/>
          <w:lang w:eastAsia="zh-CN"/>
        </w:rPr>
      </w:pPr>
      <w:r w:rsidRPr="00387766">
        <w:rPr>
          <w:rStyle w:val="FootnoteReference"/>
          <w:rFonts w:ascii="Arial" w:hAnsi="Arial" w:cs="Arial"/>
          <w:sz w:val="16"/>
          <w:szCs w:val="16"/>
        </w:rPr>
        <w:footnoteRef/>
      </w:r>
      <w:r w:rsidRPr="00387766">
        <w:rPr>
          <w:rFonts w:ascii="Arial" w:hAnsi="Arial" w:cs="Arial"/>
          <w:sz w:val="16"/>
          <w:szCs w:val="16"/>
        </w:rPr>
        <w:t xml:space="preserve"> Reiman, J.H. (1984). Privacy, intimacy, and personhood. In F. Schoeman (ed.) </w:t>
      </w:r>
      <w:r w:rsidRPr="00387766">
        <w:rPr>
          <w:rFonts w:ascii="Arial" w:hAnsi="Arial" w:cs="Arial"/>
          <w:i/>
          <w:sz w:val="16"/>
          <w:szCs w:val="16"/>
        </w:rPr>
        <w:t xml:space="preserve">Philosophical dimensions of privacy: An anthology </w:t>
      </w:r>
      <w:r w:rsidRPr="00387766">
        <w:rPr>
          <w:rFonts w:ascii="Arial" w:hAnsi="Arial" w:cs="Arial"/>
          <w:sz w:val="16"/>
          <w:szCs w:val="16"/>
        </w:rPr>
        <w:t>pp. 300-316. Cambridge, England: Cambridge University Press.</w:t>
      </w:r>
    </w:p>
  </w:footnote>
  <w:footnote w:id="38">
    <w:p w14:paraId="420D5D41" w14:textId="4BE1B822" w:rsidR="008D3A00" w:rsidRPr="00387766" w:rsidRDefault="008D3A00" w:rsidP="00387766">
      <w:pPr>
        <w:pStyle w:val="FootnoteText"/>
        <w:ind w:left="-284" w:right="-284"/>
        <w:rPr>
          <w:rFonts w:ascii="Arial" w:hAnsi="Arial" w:cs="Arial"/>
          <w:sz w:val="16"/>
          <w:szCs w:val="16"/>
        </w:rPr>
      </w:pPr>
      <w:r w:rsidRPr="00387766">
        <w:rPr>
          <w:rStyle w:val="FootnoteReference"/>
          <w:rFonts w:ascii="Arial" w:hAnsi="Arial" w:cs="Arial"/>
          <w:sz w:val="16"/>
          <w:szCs w:val="16"/>
        </w:rPr>
        <w:footnoteRef/>
      </w:r>
      <w:r w:rsidRPr="00387766">
        <w:rPr>
          <w:rFonts w:ascii="Arial" w:hAnsi="Arial" w:cs="Arial"/>
          <w:sz w:val="16"/>
          <w:szCs w:val="16"/>
        </w:rPr>
        <w:t xml:space="preserve"> Warnick, B.R.(2007) Surveillance Cameras in Schools, </w:t>
      </w:r>
      <w:r w:rsidRPr="00387766">
        <w:rPr>
          <w:rFonts w:ascii="Arial" w:hAnsi="Arial" w:cs="Arial"/>
          <w:i/>
          <w:iCs/>
          <w:sz w:val="16"/>
          <w:szCs w:val="16"/>
        </w:rPr>
        <w:t>Harvard Educational Review</w:t>
      </w:r>
      <w:r w:rsidRPr="00387766">
        <w:rPr>
          <w:rFonts w:ascii="Arial" w:hAnsi="Arial" w:cs="Arial"/>
          <w:sz w:val="16"/>
          <w:szCs w:val="16"/>
        </w:rPr>
        <w:t>, 77(3): 317-343.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C461" w14:textId="77777777" w:rsidR="00BB13AB" w:rsidRDefault="00BB13AB">
    <w:pPr>
      <w:pStyle w:val="Header"/>
    </w:pPr>
  </w:p>
  <w:p w14:paraId="6B876AA4" w14:textId="77777777" w:rsidR="00BB13AB" w:rsidRDefault="00BB1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229"/>
    <w:multiLevelType w:val="hybridMultilevel"/>
    <w:tmpl w:val="A588FF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5E5E9F"/>
    <w:multiLevelType w:val="hybridMultilevel"/>
    <w:tmpl w:val="058ACB26"/>
    <w:lvl w:ilvl="0" w:tplc="F60E124C">
      <w:start w:val="1"/>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35082414"/>
    <w:multiLevelType w:val="hybridMultilevel"/>
    <w:tmpl w:val="1D44066C"/>
    <w:lvl w:ilvl="0" w:tplc="B49C6730">
      <w:start w:val="6"/>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41CD1681"/>
    <w:multiLevelType w:val="hybridMultilevel"/>
    <w:tmpl w:val="829AC710"/>
    <w:lvl w:ilvl="0" w:tplc="AAE46C06">
      <w:start w:val="4"/>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4EFD7609"/>
    <w:multiLevelType w:val="hybridMultilevel"/>
    <w:tmpl w:val="BB74EB10"/>
    <w:lvl w:ilvl="0" w:tplc="F9CCAFB8">
      <w:start w:val="4"/>
      <w:numFmt w:val="decimal"/>
      <w:lvlText w:val="%1."/>
      <w:lvlJc w:val="left"/>
      <w:pPr>
        <w:ind w:left="361" w:hanging="360"/>
      </w:pPr>
      <w:rPr>
        <w:rFonts w:eastAsia="Times New Roman"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51683D2F"/>
    <w:multiLevelType w:val="hybridMultilevel"/>
    <w:tmpl w:val="3DE25AE4"/>
    <w:lvl w:ilvl="0" w:tplc="47644FF8">
      <w:start w:val="4"/>
      <w:numFmt w:val="decimal"/>
      <w:lvlText w:val="%1."/>
      <w:lvlJc w:val="left"/>
      <w:pPr>
        <w:ind w:left="76" w:hanging="360"/>
      </w:pPr>
      <w:rPr>
        <w:rFonts w:hint="default"/>
        <w:color w:val="000000" w:themeColor="text1"/>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5C4761D1"/>
    <w:multiLevelType w:val="hybridMultilevel"/>
    <w:tmpl w:val="D0087D0A"/>
    <w:lvl w:ilvl="0" w:tplc="4E6280D4">
      <w:start w:val="4"/>
      <w:numFmt w:val="decimal"/>
      <w:lvlText w:val="%1."/>
      <w:lvlJc w:val="left"/>
      <w:pPr>
        <w:ind w:left="76" w:hanging="360"/>
      </w:pPr>
      <w:rPr>
        <w:rFonts w:eastAsia="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5F0A540B"/>
    <w:multiLevelType w:val="hybridMultilevel"/>
    <w:tmpl w:val="C1046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05"/>
    <w:rsid w:val="00005005"/>
    <w:rsid w:val="00006AA5"/>
    <w:rsid w:val="00013DB1"/>
    <w:rsid w:val="00034576"/>
    <w:rsid w:val="00050C1A"/>
    <w:rsid w:val="00053467"/>
    <w:rsid w:val="00063C0B"/>
    <w:rsid w:val="00080367"/>
    <w:rsid w:val="00083E31"/>
    <w:rsid w:val="00086FA2"/>
    <w:rsid w:val="000A5CE9"/>
    <w:rsid w:val="000C1E70"/>
    <w:rsid w:val="000D4659"/>
    <w:rsid w:val="001155F1"/>
    <w:rsid w:val="00147496"/>
    <w:rsid w:val="00151AA4"/>
    <w:rsid w:val="00185F0F"/>
    <w:rsid w:val="00190C14"/>
    <w:rsid w:val="00192FD3"/>
    <w:rsid w:val="001A01B8"/>
    <w:rsid w:val="001A7920"/>
    <w:rsid w:val="001D07ED"/>
    <w:rsid w:val="001F4C2E"/>
    <w:rsid w:val="00201492"/>
    <w:rsid w:val="00206F07"/>
    <w:rsid w:val="00215D20"/>
    <w:rsid w:val="002310AF"/>
    <w:rsid w:val="00233E9B"/>
    <w:rsid w:val="00281DFB"/>
    <w:rsid w:val="00295887"/>
    <w:rsid w:val="002B218E"/>
    <w:rsid w:val="002E7864"/>
    <w:rsid w:val="002F68EC"/>
    <w:rsid w:val="0031602B"/>
    <w:rsid w:val="003307F4"/>
    <w:rsid w:val="00352091"/>
    <w:rsid w:val="00367353"/>
    <w:rsid w:val="00377E16"/>
    <w:rsid w:val="00387766"/>
    <w:rsid w:val="003955F4"/>
    <w:rsid w:val="003C1C90"/>
    <w:rsid w:val="003D589B"/>
    <w:rsid w:val="00417FC6"/>
    <w:rsid w:val="00420B1E"/>
    <w:rsid w:val="004315AE"/>
    <w:rsid w:val="00440E8A"/>
    <w:rsid w:val="00457AD2"/>
    <w:rsid w:val="004624A0"/>
    <w:rsid w:val="00471323"/>
    <w:rsid w:val="004A5C3B"/>
    <w:rsid w:val="004A663A"/>
    <w:rsid w:val="004B28EB"/>
    <w:rsid w:val="004B2A1A"/>
    <w:rsid w:val="004C0BB0"/>
    <w:rsid w:val="004C2FDE"/>
    <w:rsid w:val="004D07EE"/>
    <w:rsid w:val="004D23F0"/>
    <w:rsid w:val="004D373C"/>
    <w:rsid w:val="004D3F01"/>
    <w:rsid w:val="004E1469"/>
    <w:rsid w:val="004E2548"/>
    <w:rsid w:val="004F2AD1"/>
    <w:rsid w:val="004F4201"/>
    <w:rsid w:val="00504355"/>
    <w:rsid w:val="00506087"/>
    <w:rsid w:val="00515674"/>
    <w:rsid w:val="00515724"/>
    <w:rsid w:val="00515AF1"/>
    <w:rsid w:val="00517AC5"/>
    <w:rsid w:val="00517BE4"/>
    <w:rsid w:val="00530727"/>
    <w:rsid w:val="0054424F"/>
    <w:rsid w:val="0058324D"/>
    <w:rsid w:val="005A3993"/>
    <w:rsid w:val="005C7F08"/>
    <w:rsid w:val="005D2EF0"/>
    <w:rsid w:val="005D57AB"/>
    <w:rsid w:val="005E0CE9"/>
    <w:rsid w:val="00611479"/>
    <w:rsid w:val="00612661"/>
    <w:rsid w:val="00621416"/>
    <w:rsid w:val="0065397E"/>
    <w:rsid w:val="00672508"/>
    <w:rsid w:val="006839A7"/>
    <w:rsid w:val="006A4F51"/>
    <w:rsid w:val="006E79B4"/>
    <w:rsid w:val="006F573F"/>
    <w:rsid w:val="00722C64"/>
    <w:rsid w:val="00737128"/>
    <w:rsid w:val="007429DF"/>
    <w:rsid w:val="00755501"/>
    <w:rsid w:val="0077149D"/>
    <w:rsid w:val="007B27F6"/>
    <w:rsid w:val="007B4F85"/>
    <w:rsid w:val="007C1AE4"/>
    <w:rsid w:val="007C25EE"/>
    <w:rsid w:val="007D1374"/>
    <w:rsid w:val="007D62A0"/>
    <w:rsid w:val="007E591F"/>
    <w:rsid w:val="00814996"/>
    <w:rsid w:val="00815650"/>
    <w:rsid w:val="00815917"/>
    <w:rsid w:val="00825825"/>
    <w:rsid w:val="00864253"/>
    <w:rsid w:val="008663D8"/>
    <w:rsid w:val="008856DF"/>
    <w:rsid w:val="00886177"/>
    <w:rsid w:val="008A3B8E"/>
    <w:rsid w:val="008A4933"/>
    <w:rsid w:val="008A541A"/>
    <w:rsid w:val="008B4ACB"/>
    <w:rsid w:val="008D3A00"/>
    <w:rsid w:val="008E1273"/>
    <w:rsid w:val="008E3365"/>
    <w:rsid w:val="008E756E"/>
    <w:rsid w:val="008F33B5"/>
    <w:rsid w:val="009208F7"/>
    <w:rsid w:val="00930817"/>
    <w:rsid w:val="00950C2D"/>
    <w:rsid w:val="009602CE"/>
    <w:rsid w:val="009628BC"/>
    <w:rsid w:val="00967780"/>
    <w:rsid w:val="009A5F60"/>
    <w:rsid w:val="009A624B"/>
    <w:rsid w:val="009B3C67"/>
    <w:rsid w:val="009B6111"/>
    <w:rsid w:val="009C7A12"/>
    <w:rsid w:val="009C7C5C"/>
    <w:rsid w:val="009E007C"/>
    <w:rsid w:val="00A027EC"/>
    <w:rsid w:val="00A20E3F"/>
    <w:rsid w:val="00A2414B"/>
    <w:rsid w:val="00A4078D"/>
    <w:rsid w:val="00A42431"/>
    <w:rsid w:val="00A5100E"/>
    <w:rsid w:val="00AA60CE"/>
    <w:rsid w:val="00AD1ED0"/>
    <w:rsid w:val="00AD7205"/>
    <w:rsid w:val="00AE1809"/>
    <w:rsid w:val="00AE2E59"/>
    <w:rsid w:val="00AF5A2C"/>
    <w:rsid w:val="00B04F0D"/>
    <w:rsid w:val="00B16874"/>
    <w:rsid w:val="00B31A63"/>
    <w:rsid w:val="00B37DA6"/>
    <w:rsid w:val="00BB13AB"/>
    <w:rsid w:val="00BB7D52"/>
    <w:rsid w:val="00BD07F8"/>
    <w:rsid w:val="00BD1B1F"/>
    <w:rsid w:val="00BD4B29"/>
    <w:rsid w:val="00C0378C"/>
    <w:rsid w:val="00C06E1D"/>
    <w:rsid w:val="00C2196C"/>
    <w:rsid w:val="00C532E1"/>
    <w:rsid w:val="00C54235"/>
    <w:rsid w:val="00C61922"/>
    <w:rsid w:val="00C852B9"/>
    <w:rsid w:val="00C85725"/>
    <w:rsid w:val="00C95DAE"/>
    <w:rsid w:val="00CA348B"/>
    <w:rsid w:val="00CB59F6"/>
    <w:rsid w:val="00CD3D3B"/>
    <w:rsid w:val="00CD653A"/>
    <w:rsid w:val="00CD73A7"/>
    <w:rsid w:val="00CF3741"/>
    <w:rsid w:val="00CF6536"/>
    <w:rsid w:val="00D02D2D"/>
    <w:rsid w:val="00D07F51"/>
    <w:rsid w:val="00D150E5"/>
    <w:rsid w:val="00D3688A"/>
    <w:rsid w:val="00D6659C"/>
    <w:rsid w:val="00D87943"/>
    <w:rsid w:val="00D90730"/>
    <w:rsid w:val="00D961A1"/>
    <w:rsid w:val="00DC1AF0"/>
    <w:rsid w:val="00DD374E"/>
    <w:rsid w:val="00DD3F24"/>
    <w:rsid w:val="00E03B2E"/>
    <w:rsid w:val="00E13096"/>
    <w:rsid w:val="00E32380"/>
    <w:rsid w:val="00E352EE"/>
    <w:rsid w:val="00E37B90"/>
    <w:rsid w:val="00E65949"/>
    <w:rsid w:val="00E7288B"/>
    <w:rsid w:val="00E74DDE"/>
    <w:rsid w:val="00E82364"/>
    <w:rsid w:val="00E925B4"/>
    <w:rsid w:val="00EF3F81"/>
    <w:rsid w:val="00EF58DE"/>
    <w:rsid w:val="00EF5FF7"/>
    <w:rsid w:val="00F14268"/>
    <w:rsid w:val="00F36C89"/>
    <w:rsid w:val="00F6371A"/>
    <w:rsid w:val="00F64C3E"/>
    <w:rsid w:val="00F676A1"/>
    <w:rsid w:val="00F915E6"/>
    <w:rsid w:val="00FB2284"/>
    <w:rsid w:val="00FB5A52"/>
    <w:rsid w:val="00FF3CB3"/>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7651D"/>
  <w15:docId w15:val="{D09FB539-53D0-484E-9822-E17D605C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0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D7205"/>
    <w:rPr>
      <w:rFonts w:ascii="Tahoma" w:hAnsi="Tahoma" w:cs="Tahoma"/>
      <w:sz w:val="16"/>
      <w:szCs w:val="16"/>
    </w:rPr>
  </w:style>
  <w:style w:type="paragraph" w:styleId="ListParagraph">
    <w:name w:val="List Paragraph"/>
    <w:basedOn w:val="Normal"/>
    <w:link w:val="ListParagraphChar"/>
    <w:uiPriority w:val="34"/>
    <w:qFormat/>
    <w:rsid w:val="00AD7205"/>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locked/>
    <w:rsid w:val="00AD7205"/>
  </w:style>
  <w:style w:type="paragraph" w:styleId="Header">
    <w:name w:val="header"/>
    <w:basedOn w:val="Normal"/>
    <w:link w:val="HeaderChar"/>
    <w:uiPriority w:val="99"/>
    <w:unhideWhenUsed/>
    <w:rsid w:val="00AD7205"/>
    <w:pPr>
      <w:tabs>
        <w:tab w:val="center" w:pos="4153"/>
        <w:tab w:val="right" w:pos="830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AD7205"/>
  </w:style>
  <w:style w:type="paragraph" w:styleId="Footer">
    <w:name w:val="footer"/>
    <w:basedOn w:val="Normal"/>
    <w:link w:val="FooterChar"/>
    <w:uiPriority w:val="99"/>
    <w:unhideWhenUsed/>
    <w:rsid w:val="00AD7205"/>
    <w:pPr>
      <w:tabs>
        <w:tab w:val="center" w:pos="4153"/>
        <w:tab w:val="right" w:pos="8306"/>
      </w:tabs>
    </w:pPr>
  </w:style>
  <w:style w:type="character" w:customStyle="1" w:styleId="FooterChar">
    <w:name w:val="Footer Char"/>
    <w:basedOn w:val="DefaultParagraphFont"/>
    <w:link w:val="Footer"/>
    <w:uiPriority w:val="99"/>
    <w:rsid w:val="00AD7205"/>
  </w:style>
  <w:style w:type="table" w:styleId="TableGrid">
    <w:name w:val="Table Grid"/>
    <w:basedOn w:val="TableNormal"/>
    <w:uiPriority w:val="59"/>
    <w:rsid w:val="00AD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Ανοιχτόχρωμη σκίαση - Έμφαση 11"/>
    <w:basedOn w:val="TableNormal"/>
    <w:uiPriority w:val="60"/>
    <w:rsid w:val="00AD72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AD720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AD7205"/>
    <w:rPr>
      <w:sz w:val="20"/>
      <w:szCs w:val="20"/>
    </w:rPr>
  </w:style>
  <w:style w:type="character" w:styleId="FootnoteReference">
    <w:name w:val="footnote reference"/>
    <w:basedOn w:val="DefaultParagraphFont"/>
    <w:uiPriority w:val="99"/>
    <w:semiHidden/>
    <w:unhideWhenUsed/>
    <w:rsid w:val="00AD7205"/>
    <w:rPr>
      <w:vertAlign w:val="superscript"/>
    </w:rPr>
  </w:style>
  <w:style w:type="character" w:customStyle="1" w:styleId="A4">
    <w:name w:val="A4"/>
    <w:uiPriority w:val="99"/>
    <w:rsid w:val="00AD7205"/>
    <w:rPr>
      <w:rFonts w:cs="Univers 45 Light"/>
      <w:color w:val="000000"/>
      <w:sz w:val="18"/>
      <w:szCs w:val="18"/>
    </w:rPr>
  </w:style>
  <w:style w:type="character" w:styleId="Hyperlink">
    <w:name w:val="Hyperlink"/>
    <w:basedOn w:val="DefaultParagraphFont"/>
    <w:uiPriority w:val="99"/>
    <w:unhideWhenUsed/>
    <w:rsid w:val="004F4201"/>
    <w:rPr>
      <w:color w:val="0000FF"/>
      <w:u w:val="single"/>
    </w:rPr>
  </w:style>
  <w:style w:type="character" w:styleId="CommentReference">
    <w:name w:val="annotation reference"/>
    <w:basedOn w:val="DefaultParagraphFont"/>
    <w:uiPriority w:val="99"/>
    <w:semiHidden/>
    <w:unhideWhenUsed/>
    <w:rsid w:val="00C95DAE"/>
    <w:rPr>
      <w:sz w:val="16"/>
      <w:szCs w:val="16"/>
    </w:rPr>
  </w:style>
  <w:style w:type="paragraph" w:styleId="CommentText">
    <w:name w:val="annotation text"/>
    <w:basedOn w:val="Normal"/>
    <w:link w:val="CommentTextChar"/>
    <w:uiPriority w:val="99"/>
    <w:semiHidden/>
    <w:unhideWhenUsed/>
    <w:rsid w:val="00C95DAE"/>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C95DAE"/>
    <w:rPr>
      <w:sz w:val="20"/>
      <w:szCs w:val="20"/>
    </w:rPr>
  </w:style>
  <w:style w:type="character" w:customStyle="1" w:styleId="authorsname">
    <w:name w:val="authors__name"/>
    <w:basedOn w:val="DefaultParagraphFont"/>
    <w:rsid w:val="00755501"/>
  </w:style>
  <w:style w:type="paragraph" w:styleId="CommentSubject">
    <w:name w:val="annotation subject"/>
    <w:basedOn w:val="CommentText"/>
    <w:next w:val="CommentText"/>
    <w:link w:val="CommentSubjectChar"/>
    <w:uiPriority w:val="99"/>
    <w:semiHidden/>
    <w:unhideWhenUsed/>
    <w:rsid w:val="00F915E6"/>
    <w:rPr>
      <w:b/>
      <w:bCs/>
    </w:rPr>
  </w:style>
  <w:style w:type="character" w:customStyle="1" w:styleId="CommentSubjectChar">
    <w:name w:val="Comment Subject Char"/>
    <w:basedOn w:val="CommentTextChar"/>
    <w:link w:val="CommentSubject"/>
    <w:uiPriority w:val="99"/>
    <w:semiHidden/>
    <w:rsid w:val="00F915E6"/>
    <w:rPr>
      <w:b/>
      <w:bCs/>
      <w:sz w:val="20"/>
      <w:szCs w:val="20"/>
    </w:rPr>
  </w:style>
  <w:style w:type="character" w:customStyle="1" w:styleId="apple-converted-space">
    <w:name w:val="apple-converted-space"/>
    <w:basedOn w:val="DefaultParagraphFont"/>
    <w:rsid w:val="00BB7D52"/>
  </w:style>
  <w:style w:type="paragraph" w:styleId="Revision">
    <w:name w:val="Revision"/>
    <w:hidden/>
    <w:uiPriority w:val="99"/>
    <w:semiHidden/>
    <w:rsid w:val="008A541A"/>
  </w:style>
  <w:style w:type="character" w:styleId="Emphasis">
    <w:name w:val="Emphasis"/>
    <w:basedOn w:val="DefaultParagraphFont"/>
    <w:uiPriority w:val="20"/>
    <w:qFormat/>
    <w:rsid w:val="008D3A00"/>
    <w:rPr>
      <w:i/>
      <w:iCs/>
    </w:rPr>
  </w:style>
  <w:style w:type="character" w:styleId="FollowedHyperlink">
    <w:name w:val="FollowedHyperlink"/>
    <w:basedOn w:val="DefaultParagraphFont"/>
    <w:uiPriority w:val="99"/>
    <w:semiHidden/>
    <w:unhideWhenUsed/>
    <w:rsid w:val="00E13096"/>
    <w:rPr>
      <w:color w:val="800080" w:themeColor="followedHyperlink"/>
      <w:u w:val="single"/>
    </w:rPr>
  </w:style>
  <w:style w:type="paragraph" w:styleId="List2">
    <w:name w:val="List 2"/>
    <w:basedOn w:val="Normal"/>
    <w:uiPriority w:val="99"/>
    <w:rsid w:val="00295887"/>
    <w:pPr>
      <w:ind w:left="566" w:hanging="283"/>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533">
      <w:bodyDiv w:val="1"/>
      <w:marLeft w:val="0"/>
      <w:marRight w:val="0"/>
      <w:marTop w:val="0"/>
      <w:marBottom w:val="0"/>
      <w:divBdr>
        <w:top w:val="none" w:sz="0" w:space="0" w:color="auto"/>
        <w:left w:val="none" w:sz="0" w:space="0" w:color="auto"/>
        <w:bottom w:val="none" w:sz="0" w:space="0" w:color="auto"/>
        <w:right w:val="none" w:sz="0" w:space="0" w:color="auto"/>
      </w:divBdr>
      <w:divsChild>
        <w:div w:id="1399591644">
          <w:marLeft w:val="0"/>
          <w:marRight w:val="0"/>
          <w:marTop w:val="0"/>
          <w:marBottom w:val="0"/>
          <w:divBdr>
            <w:top w:val="none" w:sz="0" w:space="0" w:color="auto"/>
            <w:left w:val="none" w:sz="0" w:space="0" w:color="auto"/>
            <w:bottom w:val="none" w:sz="0" w:space="0" w:color="auto"/>
            <w:right w:val="none" w:sz="0" w:space="0" w:color="auto"/>
          </w:divBdr>
        </w:div>
      </w:divsChild>
    </w:div>
    <w:div w:id="32005181">
      <w:bodyDiv w:val="1"/>
      <w:marLeft w:val="0"/>
      <w:marRight w:val="0"/>
      <w:marTop w:val="0"/>
      <w:marBottom w:val="0"/>
      <w:divBdr>
        <w:top w:val="none" w:sz="0" w:space="0" w:color="auto"/>
        <w:left w:val="none" w:sz="0" w:space="0" w:color="auto"/>
        <w:bottom w:val="none" w:sz="0" w:space="0" w:color="auto"/>
        <w:right w:val="none" w:sz="0" w:space="0" w:color="auto"/>
      </w:divBdr>
    </w:div>
    <w:div w:id="32310501">
      <w:bodyDiv w:val="1"/>
      <w:marLeft w:val="0"/>
      <w:marRight w:val="0"/>
      <w:marTop w:val="0"/>
      <w:marBottom w:val="0"/>
      <w:divBdr>
        <w:top w:val="none" w:sz="0" w:space="0" w:color="auto"/>
        <w:left w:val="none" w:sz="0" w:space="0" w:color="auto"/>
        <w:bottom w:val="none" w:sz="0" w:space="0" w:color="auto"/>
        <w:right w:val="none" w:sz="0" w:space="0" w:color="auto"/>
      </w:divBdr>
    </w:div>
    <w:div w:id="90782137">
      <w:bodyDiv w:val="1"/>
      <w:marLeft w:val="0"/>
      <w:marRight w:val="0"/>
      <w:marTop w:val="0"/>
      <w:marBottom w:val="0"/>
      <w:divBdr>
        <w:top w:val="none" w:sz="0" w:space="0" w:color="auto"/>
        <w:left w:val="none" w:sz="0" w:space="0" w:color="auto"/>
        <w:bottom w:val="none" w:sz="0" w:space="0" w:color="auto"/>
        <w:right w:val="none" w:sz="0" w:space="0" w:color="auto"/>
      </w:divBdr>
      <w:divsChild>
        <w:div w:id="1607619145">
          <w:marLeft w:val="0"/>
          <w:marRight w:val="0"/>
          <w:marTop w:val="0"/>
          <w:marBottom w:val="0"/>
          <w:divBdr>
            <w:top w:val="none" w:sz="0" w:space="0" w:color="auto"/>
            <w:left w:val="none" w:sz="0" w:space="0" w:color="auto"/>
            <w:bottom w:val="none" w:sz="0" w:space="0" w:color="auto"/>
            <w:right w:val="none" w:sz="0" w:space="0" w:color="auto"/>
          </w:divBdr>
          <w:divsChild>
            <w:div w:id="178204207">
              <w:marLeft w:val="0"/>
              <w:marRight w:val="0"/>
              <w:marTop w:val="0"/>
              <w:marBottom w:val="0"/>
              <w:divBdr>
                <w:top w:val="none" w:sz="0" w:space="0" w:color="auto"/>
                <w:left w:val="none" w:sz="0" w:space="0" w:color="auto"/>
                <w:bottom w:val="none" w:sz="0" w:space="0" w:color="auto"/>
                <w:right w:val="none" w:sz="0" w:space="0" w:color="auto"/>
              </w:divBdr>
            </w:div>
          </w:divsChild>
        </w:div>
        <w:div w:id="124932781">
          <w:marLeft w:val="0"/>
          <w:marRight w:val="0"/>
          <w:marTop w:val="0"/>
          <w:marBottom w:val="0"/>
          <w:divBdr>
            <w:top w:val="none" w:sz="0" w:space="0" w:color="auto"/>
            <w:left w:val="none" w:sz="0" w:space="0" w:color="auto"/>
            <w:bottom w:val="none" w:sz="0" w:space="0" w:color="auto"/>
            <w:right w:val="none" w:sz="0" w:space="0" w:color="auto"/>
          </w:divBdr>
          <w:divsChild>
            <w:div w:id="1515606730">
              <w:marLeft w:val="0"/>
              <w:marRight w:val="0"/>
              <w:marTop w:val="0"/>
              <w:marBottom w:val="0"/>
              <w:divBdr>
                <w:top w:val="none" w:sz="0" w:space="0" w:color="auto"/>
                <w:left w:val="none" w:sz="0" w:space="0" w:color="auto"/>
                <w:bottom w:val="none" w:sz="0" w:space="0" w:color="auto"/>
                <w:right w:val="none" w:sz="0" w:space="0" w:color="auto"/>
              </w:divBdr>
            </w:div>
            <w:div w:id="774055198">
              <w:marLeft w:val="0"/>
              <w:marRight w:val="0"/>
              <w:marTop w:val="0"/>
              <w:marBottom w:val="0"/>
              <w:divBdr>
                <w:top w:val="none" w:sz="0" w:space="0" w:color="auto"/>
                <w:left w:val="none" w:sz="0" w:space="0" w:color="auto"/>
                <w:bottom w:val="none" w:sz="0" w:space="0" w:color="auto"/>
                <w:right w:val="none" w:sz="0" w:space="0" w:color="auto"/>
              </w:divBdr>
            </w:div>
          </w:divsChild>
        </w:div>
        <w:div w:id="1800562984">
          <w:marLeft w:val="0"/>
          <w:marRight w:val="0"/>
          <w:marTop w:val="0"/>
          <w:marBottom w:val="0"/>
          <w:divBdr>
            <w:top w:val="none" w:sz="0" w:space="0" w:color="auto"/>
            <w:left w:val="none" w:sz="0" w:space="0" w:color="auto"/>
            <w:bottom w:val="none" w:sz="0" w:space="0" w:color="auto"/>
            <w:right w:val="none" w:sz="0" w:space="0" w:color="auto"/>
          </w:divBdr>
          <w:divsChild>
            <w:div w:id="1397363921">
              <w:marLeft w:val="0"/>
              <w:marRight w:val="0"/>
              <w:marTop w:val="0"/>
              <w:marBottom w:val="0"/>
              <w:divBdr>
                <w:top w:val="none" w:sz="0" w:space="0" w:color="auto"/>
                <w:left w:val="none" w:sz="0" w:space="0" w:color="auto"/>
                <w:bottom w:val="none" w:sz="0" w:space="0" w:color="auto"/>
                <w:right w:val="none" w:sz="0" w:space="0" w:color="auto"/>
              </w:divBdr>
            </w:div>
            <w:div w:id="476994586">
              <w:marLeft w:val="0"/>
              <w:marRight w:val="0"/>
              <w:marTop w:val="0"/>
              <w:marBottom w:val="0"/>
              <w:divBdr>
                <w:top w:val="none" w:sz="0" w:space="0" w:color="auto"/>
                <w:left w:val="none" w:sz="0" w:space="0" w:color="auto"/>
                <w:bottom w:val="none" w:sz="0" w:space="0" w:color="auto"/>
                <w:right w:val="none" w:sz="0" w:space="0" w:color="auto"/>
              </w:divBdr>
            </w:div>
          </w:divsChild>
        </w:div>
        <w:div w:id="2131166313">
          <w:marLeft w:val="0"/>
          <w:marRight w:val="0"/>
          <w:marTop w:val="0"/>
          <w:marBottom w:val="0"/>
          <w:divBdr>
            <w:top w:val="none" w:sz="0" w:space="0" w:color="auto"/>
            <w:left w:val="none" w:sz="0" w:space="0" w:color="auto"/>
            <w:bottom w:val="none" w:sz="0" w:space="0" w:color="auto"/>
            <w:right w:val="none" w:sz="0" w:space="0" w:color="auto"/>
          </w:divBdr>
          <w:divsChild>
            <w:div w:id="1023215047">
              <w:marLeft w:val="0"/>
              <w:marRight w:val="0"/>
              <w:marTop w:val="0"/>
              <w:marBottom w:val="0"/>
              <w:divBdr>
                <w:top w:val="none" w:sz="0" w:space="0" w:color="auto"/>
                <w:left w:val="none" w:sz="0" w:space="0" w:color="auto"/>
                <w:bottom w:val="none" w:sz="0" w:space="0" w:color="auto"/>
                <w:right w:val="none" w:sz="0" w:space="0" w:color="auto"/>
              </w:divBdr>
            </w:div>
            <w:div w:id="687295947">
              <w:marLeft w:val="0"/>
              <w:marRight w:val="0"/>
              <w:marTop w:val="0"/>
              <w:marBottom w:val="0"/>
              <w:divBdr>
                <w:top w:val="none" w:sz="0" w:space="0" w:color="auto"/>
                <w:left w:val="none" w:sz="0" w:space="0" w:color="auto"/>
                <w:bottom w:val="none" w:sz="0" w:space="0" w:color="auto"/>
                <w:right w:val="none" w:sz="0" w:space="0" w:color="auto"/>
              </w:divBdr>
            </w:div>
          </w:divsChild>
        </w:div>
        <w:div w:id="411511844">
          <w:marLeft w:val="0"/>
          <w:marRight w:val="0"/>
          <w:marTop w:val="0"/>
          <w:marBottom w:val="0"/>
          <w:divBdr>
            <w:top w:val="none" w:sz="0" w:space="0" w:color="auto"/>
            <w:left w:val="none" w:sz="0" w:space="0" w:color="auto"/>
            <w:bottom w:val="none" w:sz="0" w:space="0" w:color="auto"/>
            <w:right w:val="none" w:sz="0" w:space="0" w:color="auto"/>
          </w:divBdr>
          <w:divsChild>
            <w:div w:id="960843996">
              <w:marLeft w:val="0"/>
              <w:marRight w:val="0"/>
              <w:marTop w:val="0"/>
              <w:marBottom w:val="0"/>
              <w:divBdr>
                <w:top w:val="none" w:sz="0" w:space="0" w:color="auto"/>
                <w:left w:val="none" w:sz="0" w:space="0" w:color="auto"/>
                <w:bottom w:val="none" w:sz="0" w:space="0" w:color="auto"/>
                <w:right w:val="none" w:sz="0" w:space="0" w:color="auto"/>
              </w:divBdr>
            </w:div>
            <w:div w:id="1731996155">
              <w:marLeft w:val="0"/>
              <w:marRight w:val="0"/>
              <w:marTop w:val="0"/>
              <w:marBottom w:val="0"/>
              <w:divBdr>
                <w:top w:val="none" w:sz="0" w:space="0" w:color="auto"/>
                <w:left w:val="none" w:sz="0" w:space="0" w:color="auto"/>
                <w:bottom w:val="none" w:sz="0" w:space="0" w:color="auto"/>
                <w:right w:val="none" w:sz="0" w:space="0" w:color="auto"/>
              </w:divBdr>
              <w:divsChild>
                <w:div w:id="7973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1760">
          <w:marLeft w:val="0"/>
          <w:marRight w:val="0"/>
          <w:marTop w:val="0"/>
          <w:marBottom w:val="0"/>
          <w:divBdr>
            <w:top w:val="none" w:sz="0" w:space="0" w:color="auto"/>
            <w:left w:val="none" w:sz="0" w:space="0" w:color="auto"/>
            <w:bottom w:val="none" w:sz="0" w:space="0" w:color="auto"/>
            <w:right w:val="none" w:sz="0" w:space="0" w:color="auto"/>
          </w:divBdr>
          <w:divsChild>
            <w:div w:id="150874251">
              <w:marLeft w:val="0"/>
              <w:marRight w:val="0"/>
              <w:marTop w:val="0"/>
              <w:marBottom w:val="0"/>
              <w:divBdr>
                <w:top w:val="none" w:sz="0" w:space="0" w:color="auto"/>
                <w:left w:val="none" w:sz="0" w:space="0" w:color="auto"/>
                <w:bottom w:val="none" w:sz="0" w:space="0" w:color="auto"/>
                <w:right w:val="none" w:sz="0" w:space="0" w:color="auto"/>
              </w:divBdr>
            </w:div>
            <w:div w:id="477067735">
              <w:marLeft w:val="0"/>
              <w:marRight w:val="0"/>
              <w:marTop w:val="0"/>
              <w:marBottom w:val="0"/>
              <w:divBdr>
                <w:top w:val="none" w:sz="0" w:space="0" w:color="auto"/>
                <w:left w:val="none" w:sz="0" w:space="0" w:color="auto"/>
                <w:bottom w:val="none" w:sz="0" w:space="0" w:color="auto"/>
                <w:right w:val="none" w:sz="0" w:space="0" w:color="auto"/>
              </w:divBdr>
              <w:divsChild>
                <w:div w:id="1977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6503">
          <w:marLeft w:val="0"/>
          <w:marRight w:val="0"/>
          <w:marTop w:val="0"/>
          <w:marBottom w:val="0"/>
          <w:divBdr>
            <w:top w:val="none" w:sz="0" w:space="0" w:color="auto"/>
            <w:left w:val="none" w:sz="0" w:space="0" w:color="auto"/>
            <w:bottom w:val="none" w:sz="0" w:space="0" w:color="auto"/>
            <w:right w:val="none" w:sz="0" w:space="0" w:color="auto"/>
          </w:divBdr>
          <w:divsChild>
            <w:div w:id="199126186">
              <w:marLeft w:val="0"/>
              <w:marRight w:val="0"/>
              <w:marTop w:val="0"/>
              <w:marBottom w:val="0"/>
              <w:divBdr>
                <w:top w:val="none" w:sz="0" w:space="0" w:color="auto"/>
                <w:left w:val="none" w:sz="0" w:space="0" w:color="auto"/>
                <w:bottom w:val="none" w:sz="0" w:space="0" w:color="auto"/>
                <w:right w:val="none" w:sz="0" w:space="0" w:color="auto"/>
              </w:divBdr>
            </w:div>
            <w:div w:id="607396332">
              <w:marLeft w:val="0"/>
              <w:marRight w:val="0"/>
              <w:marTop w:val="0"/>
              <w:marBottom w:val="0"/>
              <w:divBdr>
                <w:top w:val="none" w:sz="0" w:space="0" w:color="auto"/>
                <w:left w:val="none" w:sz="0" w:space="0" w:color="auto"/>
                <w:bottom w:val="none" w:sz="0" w:space="0" w:color="auto"/>
                <w:right w:val="none" w:sz="0" w:space="0" w:color="auto"/>
              </w:divBdr>
              <w:divsChild>
                <w:div w:id="17679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7292">
      <w:bodyDiv w:val="1"/>
      <w:marLeft w:val="0"/>
      <w:marRight w:val="0"/>
      <w:marTop w:val="0"/>
      <w:marBottom w:val="0"/>
      <w:divBdr>
        <w:top w:val="none" w:sz="0" w:space="0" w:color="auto"/>
        <w:left w:val="none" w:sz="0" w:space="0" w:color="auto"/>
        <w:bottom w:val="none" w:sz="0" w:space="0" w:color="auto"/>
        <w:right w:val="none" w:sz="0" w:space="0" w:color="auto"/>
      </w:divBdr>
    </w:div>
    <w:div w:id="144860163">
      <w:bodyDiv w:val="1"/>
      <w:marLeft w:val="0"/>
      <w:marRight w:val="0"/>
      <w:marTop w:val="0"/>
      <w:marBottom w:val="0"/>
      <w:divBdr>
        <w:top w:val="none" w:sz="0" w:space="0" w:color="auto"/>
        <w:left w:val="none" w:sz="0" w:space="0" w:color="auto"/>
        <w:bottom w:val="none" w:sz="0" w:space="0" w:color="auto"/>
        <w:right w:val="none" w:sz="0" w:space="0" w:color="auto"/>
      </w:divBdr>
    </w:div>
    <w:div w:id="160783186">
      <w:bodyDiv w:val="1"/>
      <w:marLeft w:val="0"/>
      <w:marRight w:val="0"/>
      <w:marTop w:val="0"/>
      <w:marBottom w:val="0"/>
      <w:divBdr>
        <w:top w:val="none" w:sz="0" w:space="0" w:color="auto"/>
        <w:left w:val="none" w:sz="0" w:space="0" w:color="auto"/>
        <w:bottom w:val="none" w:sz="0" w:space="0" w:color="auto"/>
        <w:right w:val="none" w:sz="0" w:space="0" w:color="auto"/>
      </w:divBdr>
    </w:div>
    <w:div w:id="211432131">
      <w:bodyDiv w:val="1"/>
      <w:marLeft w:val="0"/>
      <w:marRight w:val="0"/>
      <w:marTop w:val="0"/>
      <w:marBottom w:val="0"/>
      <w:divBdr>
        <w:top w:val="none" w:sz="0" w:space="0" w:color="auto"/>
        <w:left w:val="none" w:sz="0" w:space="0" w:color="auto"/>
        <w:bottom w:val="none" w:sz="0" w:space="0" w:color="auto"/>
        <w:right w:val="none" w:sz="0" w:space="0" w:color="auto"/>
      </w:divBdr>
    </w:div>
    <w:div w:id="219944089">
      <w:bodyDiv w:val="1"/>
      <w:marLeft w:val="0"/>
      <w:marRight w:val="0"/>
      <w:marTop w:val="0"/>
      <w:marBottom w:val="0"/>
      <w:divBdr>
        <w:top w:val="none" w:sz="0" w:space="0" w:color="auto"/>
        <w:left w:val="none" w:sz="0" w:space="0" w:color="auto"/>
        <w:bottom w:val="none" w:sz="0" w:space="0" w:color="auto"/>
        <w:right w:val="none" w:sz="0" w:space="0" w:color="auto"/>
      </w:divBdr>
    </w:div>
    <w:div w:id="313874105">
      <w:bodyDiv w:val="1"/>
      <w:marLeft w:val="0"/>
      <w:marRight w:val="0"/>
      <w:marTop w:val="0"/>
      <w:marBottom w:val="0"/>
      <w:divBdr>
        <w:top w:val="none" w:sz="0" w:space="0" w:color="auto"/>
        <w:left w:val="none" w:sz="0" w:space="0" w:color="auto"/>
        <w:bottom w:val="none" w:sz="0" w:space="0" w:color="auto"/>
        <w:right w:val="none" w:sz="0" w:space="0" w:color="auto"/>
      </w:divBdr>
    </w:div>
    <w:div w:id="335767354">
      <w:bodyDiv w:val="1"/>
      <w:marLeft w:val="0"/>
      <w:marRight w:val="0"/>
      <w:marTop w:val="0"/>
      <w:marBottom w:val="0"/>
      <w:divBdr>
        <w:top w:val="none" w:sz="0" w:space="0" w:color="auto"/>
        <w:left w:val="none" w:sz="0" w:space="0" w:color="auto"/>
        <w:bottom w:val="none" w:sz="0" w:space="0" w:color="auto"/>
        <w:right w:val="none" w:sz="0" w:space="0" w:color="auto"/>
      </w:divBdr>
    </w:div>
    <w:div w:id="414909123">
      <w:bodyDiv w:val="1"/>
      <w:marLeft w:val="0"/>
      <w:marRight w:val="0"/>
      <w:marTop w:val="0"/>
      <w:marBottom w:val="0"/>
      <w:divBdr>
        <w:top w:val="none" w:sz="0" w:space="0" w:color="auto"/>
        <w:left w:val="none" w:sz="0" w:space="0" w:color="auto"/>
        <w:bottom w:val="none" w:sz="0" w:space="0" w:color="auto"/>
        <w:right w:val="none" w:sz="0" w:space="0" w:color="auto"/>
      </w:divBdr>
    </w:div>
    <w:div w:id="495146478">
      <w:bodyDiv w:val="1"/>
      <w:marLeft w:val="0"/>
      <w:marRight w:val="0"/>
      <w:marTop w:val="0"/>
      <w:marBottom w:val="0"/>
      <w:divBdr>
        <w:top w:val="none" w:sz="0" w:space="0" w:color="auto"/>
        <w:left w:val="none" w:sz="0" w:space="0" w:color="auto"/>
        <w:bottom w:val="none" w:sz="0" w:space="0" w:color="auto"/>
        <w:right w:val="none" w:sz="0" w:space="0" w:color="auto"/>
      </w:divBdr>
    </w:div>
    <w:div w:id="668797463">
      <w:bodyDiv w:val="1"/>
      <w:marLeft w:val="0"/>
      <w:marRight w:val="0"/>
      <w:marTop w:val="0"/>
      <w:marBottom w:val="0"/>
      <w:divBdr>
        <w:top w:val="none" w:sz="0" w:space="0" w:color="auto"/>
        <w:left w:val="none" w:sz="0" w:space="0" w:color="auto"/>
        <w:bottom w:val="none" w:sz="0" w:space="0" w:color="auto"/>
        <w:right w:val="none" w:sz="0" w:space="0" w:color="auto"/>
      </w:divBdr>
    </w:div>
    <w:div w:id="735786444">
      <w:bodyDiv w:val="1"/>
      <w:marLeft w:val="0"/>
      <w:marRight w:val="0"/>
      <w:marTop w:val="0"/>
      <w:marBottom w:val="0"/>
      <w:divBdr>
        <w:top w:val="none" w:sz="0" w:space="0" w:color="auto"/>
        <w:left w:val="none" w:sz="0" w:space="0" w:color="auto"/>
        <w:bottom w:val="none" w:sz="0" w:space="0" w:color="auto"/>
        <w:right w:val="none" w:sz="0" w:space="0" w:color="auto"/>
      </w:divBdr>
    </w:div>
    <w:div w:id="833373599">
      <w:bodyDiv w:val="1"/>
      <w:marLeft w:val="0"/>
      <w:marRight w:val="0"/>
      <w:marTop w:val="0"/>
      <w:marBottom w:val="0"/>
      <w:divBdr>
        <w:top w:val="none" w:sz="0" w:space="0" w:color="auto"/>
        <w:left w:val="none" w:sz="0" w:space="0" w:color="auto"/>
        <w:bottom w:val="none" w:sz="0" w:space="0" w:color="auto"/>
        <w:right w:val="none" w:sz="0" w:space="0" w:color="auto"/>
      </w:divBdr>
      <w:divsChild>
        <w:div w:id="1678192959">
          <w:marLeft w:val="0"/>
          <w:marRight w:val="0"/>
          <w:marTop w:val="0"/>
          <w:marBottom w:val="75"/>
          <w:divBdr>
            <w:top w:val="none" w:sz="0" w:space="0" w:color="auto"/>
            <w:left w:val="none" w:sz="0" w:space="0" w:color="auto"/>
            <w:bottom w:val="none" w:sz="0" w:space="0" w:color="auto"/>
            <w:right w:val="none" w:sz="0" w:space="0" w:color="auto"/>
          </w:divBdr>
        </w:div>
        <w:div w:id="1158613911">
          <w:marLeft w:val="0"/>
          <w:marRight w:val="0"/>
          <w:marTop w:val="0"/>
          <w:marBottom w:val="75"/>
          <w:divBdr>
            <w:top w:val="none" w:sz="0" w:space="0" w:color="auto"/>
            <w:left w:val="none" w:sz="0" w:space="0" w:color="auto"/>
            <w:bottom w:val="none" w:sz="0" w:space="0" w:color="auto"/>
            <w:right w:val="none" w:sz="0" w:space="0" w:color="auto"/>
          </w:divBdr>
        </w:div>
      </w:divsChild>
    </w:div>
    <w:div w:id="1013729917">
      <w:bodyDiv w:val="1"/>
      <w:marLeft w:val="0"/>
      <w:marRight w:val="0"/>
      <w:marTop w:val="0"/>
      <w:marBottom w:val="0"/>
      <w:divBdr>
        <w:top w:val="none" w:sz="0" w:space="0" w:color="auto"/>
        <w:left w:val="none" w:sz="0" w:space="0" w:color="auto"/>
        <w:bottom w:val="none" w:sz="0" w:space="0" w:color="auto"/>
        <w:right w:val="none" w:sz="0" w:space="0" w:color="auto"/>
      </w:divBdr>
      <w:divsChild>
        <w:div w:id="1261333363">
          <w:marLeft w:val="0"/>
          <w:marRight w:val="0"/>
          <w:marTop w:val="0"/>
          <w:marBottom w:val="0"/>
          <w:divBdr>
            <w:top w:val="none" w:sz="0" w:space="0" w:color="auto"/>
            <w:left w:val="none" w:sz="0" w:space="0" w:color="auto"/>
            <w:bottom w:val="none" w:sz="0" w:space="0" w:color="auto"/>
            <w:right w:val="none" w:sz="0" w:space="0" w:color="auto"/>
          </w:divBdr>
          <w:divsChild>
            <w:div w:id="727842908">
              <w:marLeft w:val="0"/>
              <w:marRight w:val="0"/>
              <w:marTop w:val="0"/>
              <w:marBottom w:val="0"/>
              <w:divBdr>
                <w:top w:val="none" w:sz="0" w:space="0" w:color="auto"/>
                <w:left w:val="none" w:sz="0" w:space="0" w:color="auto"/>
                <w:bottom w:val="none" w:sz="0" w:space="0" w:color="auto"/>
                <w:right w:val="none" w:sz="0" w:space="0" w:color="auto"/>
              </w:divBdr>
              <w:divsChild>
                <w:div w:id="2081168033">
                  <w:marLeft w:val="0"/>
                  <w:marRight w:val="0"/>
                  <w:marTop w:val="0"/>
                  <w:marBottom w:val="0"/>
                  <w:divBdr>
                    <w:top w:val="none" w:sz="0" w:space="0" w:color="auto"/>
                    <w:left w:val="none" w:sz="0" w:space="0" w:color="auto"/>
                    <w:bottom w:val="none" w:sz="0" w:space="0" w:color="auto"/>
                    <w:right w:val="none" w:sz="0" w:space="0" w:color="auto"/>
                  </w:divBdr>
                  <w:divsChild>
                    <w:div w:id="1898777694">
                      <w:marLeft w:val="0"/>
                      <w:marRight w:val="0"/>
                      <w:marTop w:val="0"/>
                      <w:marBottom w:val="0"/>
                      <w:divBdr>
                        <w:top w:val="none" w:sz="0" w:space="0" w:color="auto"/>
                        <w:left w:val="none" w:sz="0" w:space="0" w:color="auto"/>
                        <w:bottom w:val="none" w:sz="0" w:space="0" w:color="auto"/>
                        <w:right w:val="none" w:sz="0" w:space="0" w:color="auto"/>
                      </w:divBdr>
                      <w:divsChild>
                        <w:div w:id="15936218">
                          <w:marLeft w:val="0"/>
                          <w:marRight w:val="0"/>
                          <w:marTop w:val="0"/>
                          <w:marBottom w:val="0"/>
                          <w:divBdr>
                            <w:top w:val="none" w:sz="0" w:space="0" w:color="auto"/>
                            <w:left w:val="none" w:sz="0" w:space="0" w:color="auto"/>
                            <w:bottom w:val="none" w:sz="0" w:space="0" w:color="auto"/>
                            <w:right w:val="none" w:sz="0" w:space="0" w:color="auto"/>
                          </w:divBdr>
                          <w:divsChild>
                            <w:div w:id="1400976020">
                              <w:marLeft w:val="0"/>
                              <w:marRight w:val="0"/>
                              <w:marTop w:val="0"/>
                              <w:marBottom w:val="0"/>
                              <w:divBdr>
                                <w:top w:val="none" w:sz="0" w:space="0" w:color="auto"/>
                                <w:left w:val="none" w:sz="0" w:space="0" w:color="auto"/>
                                <w:bottom w:val="none" w:sz="0" w:space="0" w:color="auto"/>
                                <w:right w:val="none" w:sz="0" w:space="0" w:color="auto"/>
                              </w:divBdr>
                              <w:divsChild>
                                <w:div w:id="900754892">
                                  <w:marLeft w:val="0"/>
                                  <w:marRight w:val="0"/>
                                  <w:marTop w:val="0"/>
                                  <w:marBottom w:val="0"/>
                                  <w:divBdr>
                                    <w:top w:val="none" w:sz="0" w:space="0" w:color="auto"/>
                                    <w:left w:val="none" w:sz="0" w:space="0" w:color="auto"/>
                                    <w:bottom w:val="none" w:sz="0" w:space="0" w:color="auto"/>
                                    <w:right w:val="none" w:sz="0" w:space="0" w:color="auto"/>
                                  </w:divBdr>
                                  <w:divsChild>
                                    <w:div w:id="961302572">
                                      <w:marLeft w:val="0"/>
                                      <w:marRight w:val="0"/>
                                      <w:marTop w:val="0"/>
                                      <w:marBottom w:val="0"/>
                                      <w:divBdr>
                                        <w:top w:val="none" w:sz="0" w:space="0" w:color="auto"/>
                                        <w:left w:val="none" w:sz="0" w:space="0" w:color="auto"/>
                                        <w:bottom w:val="none" w:sz="0" w:space="0" w:color="auto"/>
                                        <w:right w:val="none" w:sz="0" w:space="0" w:color="auto"/>
                                      </w:divBdr>
                                      <w:divsChild>
                                        <w:div w:id="433595689">
                                          <w:marLeft w:val="0"/>
                                          <w:marRight w:val="0"/>
                                          <w:marTop w:val="0"/>
                                          <w:marBottom w:val="0"/>
                                          <w:divBdr>
                                            <w:top w:val="none" w:sz="0" w:space="0" w:color="auto"/>
                                            <w:left w:val="none" w:sz="0" w:space="0" w:color="auto"/>
                                            <w:bottom w:val="none" w:sz="0" w:space="0" w:color="auto"/>
                                            <w:right w:val="none" w:sz="0" w:space="0" w:color="auto"/>
                                          </w:divBdr>
                                          <w:divsChild>
                                            <w:div w:id="2082481325">
                                              <w:marLeft w:val="0"/>
                                              <w:marRight w:val="0"/>
                                              <w:marTop w:val="0"/>
                                              <w:marBottom w:val="0"/>
                                              <w:divBdr>
                                                <w:top w:val="none" w:sz="0" w:space="0" w:color="auto"/>
                                                <w:left w:val="none" w:sz="0" w:space="0" w:color="auto"/>
                                                <w:bottom w:val="none" w:sz="0" w:space="0" w:color="auto"/>
                                                <w:right w:val="none" w:sz="0" w:space="0" w:color="auto"/>
                                              </w:divBdr>
                                              <w:divsChild>
                                                <w:div w:id="1848785524">
                                                  <w:marLeft w:val="0"/>
                                                  <w:marRight w:val="0"/>
                                                  <w:marTop w:val="0"/>
                                                  <w:marBottom w:val="0"/>
                                                  <w:divBdr>
                                                    <w:top w:val="none" w:sz="0" w:space="0" w:color="auto"/>
                                                    <w:left w:val="none" w:sz="0" w:space="0" w:color="auto"/>
                                                    <w:bottom w:val="none" w:sz="0" w:space="0" w:color="auto"/>
                                                    <w:right w:val="none" w:sz="0" w:space="0" w:color="auto"/>
                                                  </w:divBdr>
                                                  <w:divsChild>
                                                    <w:div w:id="18726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768828">
      <w:bodyDiv w:val="1"/>
      <w:marLeft w:val="0"/>
      <w:marRight w:val="0"/>
      <w:marTop w:val="0"/>
      <w:marBottom w:val="0"/>
      <w:divBdr>
        <w:top w:val="none" w:sz="0" w:space="0" w:color="auto"/>
        <w:left w:val="none" w:sz="0" w:space="0" w:color="auto"/>
        <w:bottom w:val="none" w:sz="0" w:space="0" w:color="auto"/>
        <w:right w:val="none" w:sz="0" w:space="0" w:color="auto"/>
      </w:divBdr>
      <w:divsChild>
        <w:div w:id="1309238531">
          <w:marLeft w:val="0"/>
          <w:marRight w:val="0"/>
          <w:marTop w:val="0"/>
          <w:marBottom w:val="0"/>
          <w:divBdr>
            <w:top w:val="none" w:sz="0" w:space="0" w:color="auto"/>
            <w:left w:val="none" w:sz="0" w:space="0" w:color="auto"/>
            <w:bottom w:val="none" w:sz="0" w:space="0" w:color="auto"/>
            <w:right w:val="none" w:sz="0" w:space="0" w:color="auto"/>
          </w:divBdr>
          <w:divsChild>
            <w:div w:id="1682734961">
              <w:marLeft w:val="0"/>
              <w:marRight w:val="0"/>
              <w:marTop w:val="0"/>
              <w:marBottom w:val="0"/>
              <w:divBdr>
                <w:top w:val="none" w:sz="0" w:space="0" w:color="auto"/>
                <w:left w:val="none" w:sz="0" w:space="0" w:color="auto"/>
                <w:bottom w:val="none" w:sz="0" w:space="0" w:color="auto"/>
                <w:right w:val="none" w:sz="0" w:space="0" w:color="auto"/>
              </w:divBdr>
              <w:divsChild>
                <w:div w:id="1859998301">
                  <w:marLeft w:val="0"/>
                  <w:marRight w:val="0"/>
                  <w:marTop w:val="0"/>
                  <w:marBottom w:val="0"/>
                  <w:divBdr>
                    <w:top w:val="none" w:sz="0" w:space="0" w:color="auto"/>
                    <w:left w:val="none" w:sz="0" w:space="0" w:color="auto"/>
                    <w:bottom w:val="none" w:sz="0" w:space="0" w:color="auto"/>
                    <w:right w:val="none" w:sz="0" w:space="0" w:color="auto"/>
                  </w:divBdr>
                  <w:divsChild>
                    <w:div w:id="1304045350">
                      <w:marLeft w:val="0"/>
                      <w:marRight w:val="0"/>
                      <w:marTop w:val="0"/>
                      <w:marBottom w:val="0"/>
                      <w:divBdr>
                        <w:top w:val="none" w:sz="0" w:space="0" w:color="auto"/>
                        <w:left w:val="none" w:sz="0" w:space="0" w:color="auto"/>
                        <w:bottom w:val="none" w:sz="0" w:space="0" w:color="auto"/>
                        <w:right w:val="none" w:sz="0" w:space="0" w:color="auto"/>
                      </w:divBdr>
                      <w:divsChild>
                        <w:div w:id="693381398">
                          <w:marLeft w:val="0"/>
                          <w:marRight w:val="0"/>
                          <w:marTop w:val="0"/>
                          <w:marBottom w:val="0"/>
                          <w:divBdr>
                            <w:top w:val="none" w:sz="0" w:space="0" w:color="auto"/>
                            <w:left w:val="none" w:sz="0" w:space="0" w:color="auto"/>
                            <w:bottom w:val="none" w:sz="0" w:space="0" w:color="auto"/>
                            <w:right w:val="none" w:sz="0" w:space="0" w:color="auto"/>
                          </w:divBdr>
                          <w:divsChild>
                            <w:div w:id="1696496670">
                              <w:marLeft w:val="0"/>
                              <w:marRight w:val="0"/>
                              <w:marTop w:val="0"/>
                              <w:marBottom w:val="0"/>
                              <w:divBdr>
                                <w:top w:val="none" w:sz="0" w:space="0" w:color="auto"/>
                                <w:left w:val="none" w:sz="0" w:space="0" w:color="auto"/>
                                <w:bottom w:val="none" w:sz="0" w:space="0" w:color="auto"/>
                                <w:right w:val="none" w:sz="0" w:space="0" w:color="auto"/>
                              </w:divBdr>
                              <w:divsChild>
                                <w:div w:id="444077043">
                                  <w:marLeft w:val="0"/>
                                  <w:marRight w:val="0"/>
                                  <w:marTop w:val="0"/>
                                  <w:marBottom w:val="0"/>
                                  <w:divBdr>
                                    <w:top w:val="none" w:sz="0" w:space="0" w:color="auto"/>
                                    <w:left w:val="none" w:sz="0" w:space="0" w:color="auto"/>
                                    <w:bottom w:val="none" w:sz="0" w:space="0" w:color="auto"/>
                                    <w:right w:val="none" w:sz="0" w:space="0" w:color="auto"/>
                                  </w:divBdr>
                                  <w:divsChild>
                                    <w:div w:id="1835685561">
                                      <w:marLeft w:val="0"/>
                                      <w:marRight w:val="0"/>
                                      <w:marTop w:val="0"/>
                                      <w:marBottom w:val="0"/>
                                      <w:divBdr>
                                        <w:top w:val="none" w:sz="0" w:space="0" w:color="auto"/>
                                        <w:left w:val="none" w:sz="0" w:space="0" w:color="auto"/>
                                        <w:bottom w:val="none" w:sz="0" w:space="0" w:color="auto"/>
                                        <w:right w:val="none" w:sz="0" w:space="0" w:color="auto"/>
                                      </w:divBdr>
                                      <w:divsChild>
                                        <w:div w:id="12086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340208">
      <w:bodyDiv w:val="1"/>
      <w:marLeft w:val="0"/>
      <w:marRight w:val="0"/>
      <w:marTop w:val="0"/>
      <w:marBottom w:val="0"/>
      <w:divBdr>
        <w:top w:val="none" w:sz="0" w:space="0" w:color="auto"/>
        <w:left w:val="none" w:sz="0" w:space="0" w:color="auto"/>
        <w:bottom w:val="none" w:sz="0" w:space="0" w:color="auto"/>
        <w:right w:val="none" w:sz="0" w:space="0" w:color="auto"/>
      </w:divBdr>
      <w:divsChild>
        <w:div w:id="1856530691">
          <w:marLeft w:val="0"/>
          <w:marRight w:val="0"/>
          <w:marTop w:val="0"/>
          <w:marBottom w:val="0"/>
          <w:divBdr>
            <w:top w:val="none" w:sz="0" w:space="0" w:color="auto"/>
            <w:left w:val="none" w:sz="0" w:space="0" w:color="auto"/>
            <w:bottom w:val="none" w:sz="0" w:space="0" w:color="auto"/>
            <w:right w:val="none" w:sz="0" w:space="0" w:color="auto"/>
          </w:divBdr>
          <w:divsChild>
            <w:div w:id="8814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5704">
      <w:bodyDiv w:val="1"/>
      <w:marLeft w:val="0"/>
      <w:marRight w:val="0"/>
      <w:marTop w:val="0"/>
      <w:marBottom w:val="0"/>
      <w:divBdr>
        <w:top w:val="none" w:sz="0" w:space="0" w:color="auto"/>
        <w:left w:val="none" w:sz="0" w:space="0" w:color="auto"/>
        <w:bottom w:val="none" w:sz="0" w:space="0" w:color="auto"/>
        <w:right w:val="none" w:sz="0" w:space="0" w:color="auto"/>
      </w:divBdr>
    </w:div>
    <w:div w:id="1438985360">
      <w:bodyDiv w:val="1"/>
      <w:marLeft w:val="0"/>
      <w:marRight w:val="0"/>
      <w:marTop w:val="0"/>
      <w:marBottom w:val="0"/>
      <w:divBdr>
        <w:top w:val="none" w:sz="0" w:space="0" w:color="auto"/>
        <w:left w:val="none" w:sz="0" w:space="0" w:color="auto"/>
        <w:bottom w:val="none" w:sz="0" w:space="0" w:color="auto"/>
        <w:right w:val="none" w:sz="0" w:space="0" w:color="auto"/>
      </w:divBdr>
    </w:div>
    <w:div w:id="1590774023">
      <w:bodyDiv w:val="1"/>
      <w:marLeft w:val="0"/>
      <w:marRight w:val="0"/>
      <w:marTop w:val="0"/>
      <w:marBottom w:val="0"/>
      <w:divBdr>
        <w:top w:val="none" w:sz="0" w:space="0" w:color="auto"/>
        <w:left w:val="none" w:sz="0" w:space="0" w:color="auto"/>
        <w:bottom w:val="none" w:sz="0" w:space="0" w:color="auto"/>
        <w:right w:val="none" w:sz="0" w:space="0" w:color="auto"/>
      </w:divBdr>
    </w:div>
    <w:div w:id="1632638523">
      <w:bodyDiv w:val="1"/>
      <w:marLeft w:val="0"/>
      <w:marRight w:val="0"/>
      <w:marTop w:val="0"/>
      <w:marBottom w:val="0"/>
      <w:divBdr>
        <w:top w:val="none" w:sz="0" w:space="0" w:color="auto"/>
        <w:left w:val="none" w:sz="0" w:space="0" w:color="auto"/>
        <w:bottom w:val="none" w:sz="0" w:space="0" w:color="auto"/>
        <w:right w:val="none" w:sz="0" w:space="0" w:color="auto"/>
      </w:divBdr>
    </w:div>
    <w:div w:id="1644653507">
      <w:bodyDiv w:val="1"/>
      <w:marLeft w:val="0"/>
      <w:marRight w:val="0"/>
      <w:marTop w:val="0"/>
      <w:marBottom w:val="0"/>
      <w:divBdr>
        <w:top w:val="none" w:sz="0" w:space="0" w:color="auto"/>
        <w:left w:val="none" w:sz="0" w:space="0" w:color="auto"/>
        <w:bottom w:val="none" w:sz="0" w:space="0" w:color="auto"/>
        <w:right w:val="none" w:sz="0" w:space="0" w:color="auto"/>
      </w:divBdr>
    </w:div>
    <w:div w:id="1661494288">
      <w:bodyDiv w:val="1"/>
      <w:marLeft w:val="0"/>
      <w:marRight w:val="0"/>
      <w:marTop w:val="0"/>
      <w:marBottom w:val="0"/>
      <w:divBdr>
        <w:top w:val="none" w:sz="0" w:space="0" w:color="auto"/>
        <w:left w:val="none" w:sz="0" w:space="0" w:color="auto"/>
        <w:bottom w:val="none" w:sz="0" w:space="0" w:color="auto"/>
        <w:right w:val="none" w:sz="0" w:space="0" w:color="auto"/>
      </w:divBdr>
    </w:div>
    <w:div w:id="1692224618">
      <w:bodyDiv w:val="1"/>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1696346027">
      <w:bodyDiv w:val="1"/>
      <w:marLeft w:val="0"/>
      <w:marRight w:val="0"/>
      <w:marTop w:val="0"/>
      <w:marBottom w:val="0"/>
      <w:divBdr>
        <w:top w:val="none" w:sz="0" w:space="0" w:color="auto"/>
        <w:left w:val="none" w:sz="0" w:space="0" w:color="auto"/>
        <w:bottom w:val="none" w:sz="0" w:space="0" w:color="auto"/>
        <w:right w:val="none" w:sz="0" w:space="0" w:color="auto"/>
      </w:divBdr>
    </w:div>
    <w:div w:id="1893954399">
      <w:bodyDiv w:val="1"/>
      <w:marLeft w:val="0"/>
      <w:marRight w:val="0"/>
      <w:marTop w:val="0"/>
      <w:marBottom w:val="0"/>
      <w:divBdr>
        <w:top w:val="none" w:sz="0" w:space="0" w:color="auto"/>
        <w:left w:val="none" w:sz="0" w:space="0" w:color="auto"/>
        <w:bottom w:val="none" w:sz="0" w:space="0" w:color="auto"/>
        <w:right w:val="none" w:sz="0" w:space="0" w:color="auto"/>
      </w:divBdr>
    </w:div>
    <w:div w:id="1926527118">
      <w:bodyDiv w:val="1"/>
      <w:marLeft w:val="0"/>
      <w:marRight w:val="0"/>
      <w:marTop w:val="0"/>
      <w:marBottom w:val="0"/>
      <w:divBdr>
        <w:top w:val="none" w:sz="0" w:space="0" w:color="auto"/>
        <w:left w:val="none" w:sz="0" w:space="0" w:color="auto"/>
        <w:bottom w:val="none" w:sz="0" w:space="0" w:color="auto"/>
        <w:right w:val="none" w:sz="0" w:space="0" w:color="auto"/>
      </w:divBdr>
    </w:div>
    <w:div w:id="2031951304">
      <w:bodyDiv w:val="1"/>
      <w:marLeft w:val="0"/>
      <w:marRight w:val="0"/>
      <w:marTop w:val="0"/>
      <w:marBottom w:val="0"/>
      <w:divBdr>
        <w:top w:val="none" w:sz="0" w:space="0" w:color="auto"/>
        <w:left w:val="none" w:sz="0" w:space="0" w:color="auto"/>
        <w:bottom w:val="none" w:sz="0" w:space="0" w:color="auto"/>
        <w:right w:val="none" w:sz="0" w:space="0" w:color="auto"/>
      </w:divBdr>
    </w:div>
    <w:div w:id="20578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betterinternetforkids.eu/web/portal/news/detail?articleId=694148" TargetMode="External"/><Relationship Id="rId1" Type="http://schemas.openxmlformats.org/officeDocument/2006/relationships/hyperlink" Target="https://www.eesc.europa.eu/sites/default/files/resources/docs/57-markt-2003-fedma-personal-data-in-direct-marketi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2B1DB7-2E34-460F-8453-CFD5842EE326}">
  <ds:schemaRefs>
    <ds:schemaRef ds:uri="http://schemas.openxmlformats.org/officeDocument/2006/bibliography"/>
  </ds:schemaRefs>
</ds:datastoreItem>
</file>

<file path=customXml/itemProps2.xml><?xml version="1.0" encoding="utf-8"?>
<ds:datastoreItem xmlns:ds="http://schemas.openxmlformats.org/officeDocument/2006/customXml" ds:itemID="{72826FBF-F4CB-448B-A9D0-874B21986EE6}"/>
</file>

<file path=customXml/itemProps3.xml><?xml version="1.0" encoding="utf-8"?>
<ds:datastoreItem xmlns:ds="http://schemas.openxmlformats.org/officeDocument/2006/customXml" ds:itemID="{7C5F8B05-7B53-44F7-9C80-31BBD7C502E2}"/>
</file>

<file path=customXml/itemProps4.xml><?xml version="1.0" encoding="utf-8"?>
<ds:datastoreItem xmlns:ds="http://schemas.openxmlformats.org/officeDocument/2006/customXml" ds:itemID="{F4F4F291-F7C5-4A4F-9396-5705661331DA}"/>
</file>

<file path=docProps/app.xml><?xml version="1.0" encoding="utf-8"?>
<Properties xmlns="http://schemas.openxmlformats.org/officeDocument/2006/extended-properties" xmlns:vt="http://schemas.openxmlformats.org/officeDocument/2006/docPropsVTypes">
  <Template>Normal.dotm</Template>
  <TotalTime>0</TotalTime>
  <Pages>6</Pages>
  <Words>4211</Words>
  <Characters>24009</Characters>
  <Application>Microsoft Office Word</Application>
  <DocSecurity>4</DocSecurity>
  <Lines>200</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natata kara</dc:creator>
  <cp:lastModifiedBy>KIM Chanmi</cp:lastModifiedBy>
  <cp:revision>2</cp:revision>
  <dcterms:created xsi:type="dcterms:W3CDTF">2019-05-20T15:47:00Z</dcterms:created>
  <dcterms:modified xsi:type="dcterms:W3CDTF">2019-05-20T15:47:00Z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