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FA" w:rsidRDefault="007773FA" w:rsidP="00670F79">
      <w:pPr>
        <w:pStyle w:val="Header"/>
        <w:jc w:val="right"/>
      </w:pPr>
      <w:bookmarkStart w:id="0" w:name="_GoBack"/>
      <w:bookmarkEnd w:id="0"/>
    </w:p>
    <w:p w:rsidR="00152D53" w:rsidRDefault="00AC3AFA" w:rsidP="00670F79">
      <w:pPr>
        <w:pStyle w:val="Header"/>
        <w:jc w:val="right"/>
      </w:pPr>
      <w:r>
        <w:rPr>
          <w:rFonts w:ascii="Calibri" w:hAnsi="Calibri"/>
          <w:noProof/>
          <w:color w:val="0000FF"/>
          <w:sz w:val="22"/>
          <w:szCs w:val="22"/>
          <w:lang w:val="en-GB" w:eastAsia="en-GB"/>
        </w:rPr>
        <w:drawing>
          <wp:inline distT="0" distB="0" distL="0" distR="0">
            <wp:extent cx="1050925" cy="1050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1050925" cy="1050925"/>
                    </a:xfrm>
                    <a:prstGeom prst="rect">
                      <a:avLst/>
                    </a:prstGeom>
                    <a:noFill/>
                    <a:ln w="9525">
                      <a:noFill/>
                      <a:miter lim="800000"/>
                      <a:headEnd/>
                      <a:tailEnd/>
                    </a:ln>
                  </pic:spPr>
                </pic:pic>
              </a:graphicData>
            </a:graphic>
          </wp:inline>
        </w:drawing>
      </w:r>
    </w:p>
    <w:p w:rsidR="00152D53" w:rsidRDefault="00152D53" w:rsidP="00152D53">
      <w:pPr>
        <w:spacing w:before="240" w:line="360" w:lineRule="exact"/>
        <w:ind w:left="1134" w:right="1134"/>
        <w:rPr>
          <w:b/>
          <w:sz w:val="36"/>
          <w:szCs w:val="36"/>
        </w:rPr>
      </w:pPr>
    </w:p>
    <w:p w:rsidR="00152D53" w:rsidRDefault="00152D53" w:rsidP="00152D53">
      <w:pPr>
        <w:spacing w:before="240" w:line="360" w:lineRule="exact"/>
        <w:ind w:left="1134" w:right="1134"/>
        <w:rPr>
          <w:b/>
          <w:sz w:val="36"/>
          <w:szCs w:val="36"/>
        </w:rPr>
      </w:pPr>
    </w:p>
    <w:p w:rsidR="00152D53" w:rsidRDefault="00152D53" w:rsidP="00152D53">
      <w:pPr>
        <w:spacing w:before="240" w:line="360" w:lineRule="exact"/>
        <w:ind w:left="1134" w:right="1134"/>
        <w:rPr>
          <w:b/>
          <w:sz w:val="36"/>
          <w:szCs w:val="36"/>
        </w:rPr>
      </w:pPr>
    </w:p>
    <w:p w:rsidR="00152D53" w:rsidRDefault="00152D53" w:rsidP="00152D53">
      <w:pPr>
        <w:spacing w:before="240" w:line="360" w:lineRule="exact"/>
        <w:ind w:left="1134" w:right="1134"/>
        <w:rPr>
          <w:b/>
          <w:sz w:val="36"/>
          <w:szCs w:val="36"/>
        </w:rPr>
      </w:pPr>
    </w:p>
    <w:p w:rsidR="00152D53" w:rsidRDefault="00152D53" w:rsidP="00152D53">
      <w:pPr>
        <w:spacing w:before="240" w:line="360" w:lineRule="exact"/>
        <w:ind w:left="1134" w:right="1134"/>
        <w:rPr>
          <w:b/>
          <w:sz w:val="36"/>
          <w:szCs w:val="36"/>
        </w:rPr>
      </w:pPr>
    </w:p>
    <w:p w:rsidR="00152D53" w:rsidRDefault="00152D53" w:rsidP="00152D53">
      <w:pPr>
        <w:spacing w:before="240" w:line="360" w:lineRule="exact"/>
        <w:ind w:left="1134" w:right="1134"/>
        <w:rPr>
          <w:b/>
          <w:sz w:val="36"/>
          <w:szCs w:val="36"/>
        </w:rPr>
      </w:pPr>
    </w:p>
    <w:p w:rsidR="00152D53" w:rsidRPr="00152D53" w:rsidRDefault="00E05FF9" w:rsidP="00152D53">
      <w:pPr>
        <w:spacing w:before="240" w:line="360" w:lineRule="exact"/>
        <w:ind w:left="1134" w:right="1134"/>
        <w:rPr>
          <w:rFonts w:ascii="Times New Roman Negrita" w:hAnsi="Times New Roman Negrita"/>
          <w:b/>
          <w:bCs/>
          <w:sz w:val="36"/>
          <w:szCs w:val="36"/>
        </w:rPr>
      </w:pPr>
      <w:r w:rsidRPr="00152D53">
        <w:rPr>
          <w:b/>
          <w:sz w:val="36"/>
          <w:szCs w:val="36"/>
        </w:rPr>
        <w:t xml:space="preserve">Informe </w:t>
      </w:r>
      <w:r w:rsidR="00152D53">
        <w:rPr>
          <w:b/>
          <w:sz w:val="36"/>
          <w:szCs w:val="36"/>
        </w:rPr>
        <w:t>I</w:t>
      </w:r>
      <w:r w:rsidRPr="00152D53">
        <w:rPr>
          <w:b/>
          <w:sz w:val="36"/>
          <w:szCs w:val="36"/>
        </w:rPr>
        <w:t>nicial</w:t>
      </w:r>
      <w:r w:rsidR="00152D53">
        <w:rPr>
          <w:b/>
          <w:sz w:val="36"/>
          <w:szCs w:val="36"/>
        </w:rPr>
        <w:t xml:space="preserve"> de</w:t>
      </w:r>
      <w:r w:rsidRPr="00152D53">
        <w:rPr>
          <w:b/>
          <w:sz w:val="36"/>
          <w:szCs w:val="36"/>
        </w:rPr>
        <w:t xml:space="preserve"> </w:t>
      </w:r>
      <w:r w:rsidR="00152D53" w:rsidRPr="00152D53">
        <w:rPr>
          <w:rFonts w:ascii="Times New Roman Negrita" w:hAnsi="Times New Roman Negrita"/>
          <w:b/>
          <w:bCs/>
          <w:sz w:val="36"/>
          <w:szCs w:val="36"/>
        </w:rPr>
        <w:t>aplicación de la Convención sobre los derechos de las personas con discapacidad</w:t>
      </w:r>
    </w:p>
    <w:p w:rsidR="00E05FF9" w:rsidRPr="00152D53" w:rsidRDefault="00152D53" w:rsidP="00E05FF9">
      <w:pPr>
        <w:spacing w:before="360" w:line="300" w:lineRule="exact"/>
        <w:ind w:left="1134" w:right="1134"/>
        <w:rPr>
          <w:b/>
          <w:sz w:val="28"/>
          <w:szCs w:val="28"/>
        </w:rPr>
      </w:pPr>
      <w:r w:rsidRPr="00152D53">
        <w:rPr>
          <w:b/>
          <w:sz w:val="28"/>
          <w:szCs w:val="28"/>
        </w:rPr>
        <w:t>D</w:t>
      </w:r>
      <w:r w:rsidR="00E05FF9" w:rsidRPr="00152D53">
        <w:rPr>
          <w:b/>
          <w:sz w:val="28"/>
          <w:szCs w:val="28"/>
        </w:rPr>
        <w:t xml:space="preserve">e conformidad </w:t>
      </w:r>
      <w:r w:rsidRPr="00152D53">
        <w:rPr>
          <w:b/>
          <w:sz w:val="28"/>
          <w:szCs w:val="28"/>
        </w:rPr>
        <w:t>al</w:t>
      </w:r>
      <w:r w:rsidR="00E05FF9" w:rsidRPr="00152D53">
        <w:rPr>
          <w:b/>
          <w:sz w:val="28"/>
          <w:szCs w:val="28"/>
        </w:rPr>
        <w:t xml:space="preserve"> artículo 35 de la Convención</w:t>
      </w:r>
    </w:p>
    <w:p w:rsidR="00B15619" w:rsidRDefault="00B15619" w:rsidP="00E05FF9">
      <w:pPr>
        <w:spacing w:before="240" w:line="360" w:lineRule="exact"/>
        <w:ind w:left="1134" w:right="1134"/>
        <w:rPr>
          <w:rFonts w:ascii="Times New Roman Negrita" w:hAnsi="Times New Roman Negrita"/>
          <w:b/>
          <w:sz w:val="34"/>
          <w:szCs w:val="34"/>
        </w:rPr>
      </w:pPr>
    </w:p>
    <w:p w:rsidR="00152D53" w:rsidRDefault="00B15619"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Informe Inicial</w:t>
      </w:r>
    </w:p>
    <w:p w:rsidR="00152D53" w:rsidRDefault="00152D53" w:rsidP="00E05FF9">
      <w:pPr>
        <w:spacing w:before="240" w:line="360" w:lineRule="exact"/>
        <w:ind w:left="1134" w:right="1134"/>
        <w:rPr>
          <w:rFonts w:ascii="Times New Roman Negrita" w:hAnsi="Times New Roman Negrita"/>
          <w:b/>
          <w:sz w:val="34"/>
          <w:szCs w:val="34"/>
        </w:rPr>
      </w:pPr>
    </w:p>
    <w:p w:rsidR="00E05FF9" w:rsidRDefault="00E05FF9"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Chile</w:t>
      </w:r>
    </w:p>
    <w:p w:rsidR="000065D9" w:rsidRDefault="00DF2F16" w:rsidP="00E05FF9">
      <w:pPr>
        <w:spacing w:before="240" w:line="360" w:lineRule="exact"/>
        <w:ind w:left="1134" w:right="1134"/>
        <w:rPr>
          <w:rFonts w:ascii="Times New Roman Negrita" w:hAnsi="Times New Roman Negrita"/>
          <w:b/>
          <w:sz w:val="34"/>
          <w:szCs w:val="34"/>
        </w:rPr>
      </w:pPr>
      <w:r>
        <w:rPr>
          <w:rFonts w:ascii="Times New Roman Negrita" w:hAnsi="Times New Roman Negrita"/>
          <w:b/>
          <w:sz w:val="34"/>
          <w:szCs w:val="34"/>
        </w:rPr>
        <w:t>Agosto</w:t>
      </w:r>
      <w:r w:rsidR="000065D9">
        <w:rPr>
          <w:rFonts w:ascii="Times New Roman Negrita" w:hAnsi="Times New Roman Negrita"/>
          <w:b/>
          <w:sz w:val="34"/>
          <w:szCs w:val="34"/>
        </w:rPr>
        <w:t xml:space="preserve"> de 2012</w:t>
      </w:r>
    </w:p>
    <w:p w:rsidR="00E05FF9" w:rsidRDefault="000065D9" w:rsidP="00E05FF9">
      <w:pPr>
        <w:pStyle w:val="HMG"/>
        <w:rPr>
          <w:lang w:val="es-ES_tradnl"/>
        </w:rPr>
      </w:pPr>
      <w:r>
        <w:rPr>
          <w:lang w:val="es-ES_tradnl"/>
        </w:rPr>
        <w:tab/>
      </w:r>
      <w:r>
        <w:rPr>
          <w:lang w:val="es-ES_tradnl"/>
        </w:rPr>
        <w:tab/>
      </w:r>
    </w:p>
    <w:p w:rsidR="00E05FF9" w:rsidRPr="002A4517" w:rsidRDefault="00E05FF9" w:rsidP="00E05FF9">
      <w:pPr>
        <w:pStyle w:val="SingleTxtG"/>
        <w:ind w:left="0" w:right="0"/>
        <w:jc w:val="left"/>
        <w:rPr>
          <w:rFonts w:ascii="Times New (W1)" w:hAnsi="Times New (W1)"/>
          <w:b/>
          <w:smallCaps/>
          <w:sz w:val="28"/>
        </w:rPr>
      </w:pPr>
      <w:r>
        <w:rPr>
          <w:lang w:val="es-ES_tradnl"/>
        </w:rPr>
        <w:br w:type="page"/>
      </w:r>
      <w:r w:rsidRPr="002A4517">
        <w:rPr>
          <w:rFonts w:ascii="Times New (W1)" w:hAnsi="Times New (W1)"/>
          <w:b/>
          <w:smallCaps/>
          <w:sz w:val="28"/>
        </w:rPr>
        <w:lastRenderedPageBreak/>
        <w:t>Índice</w:t>
      </w:r>
    </w:p>
    <w:p w:rsidR="00E05FF9" w:rsidRPr="00EF0329" w:rsidRDefault="001834D6" w:rsidP="001834D6">
      <w:pPr>
        <w:pStyle w:val="SingleTxtG"/>
        <w:tabs>
          <w:tab w:val="right" w:pos="8929"/>
          <w:tab w:val="right" w:pos="9638"/>
        </w:tabs>
        <w:spacing w:after="0" w:line="276" w:lineRule="auto"/>
        <w:ind w:left="283" w:right="0"/>
        <w:jc w:val="left"/>
        <w:rPr>
          <w:b/>
          <w:sz w:val="20"/>
          <w:szCs w:val="20"/>
        </w:rPr>
      </w:pPr>
      <w:r>
        <w:rPr>
          <w:i/>
          <w:sz w:val="22"/>
          <w:szCs w:val="22"/>
        </w:rPr>
        <w:tab/>
      </w:r>
      <w:r w:rsidR="00A35AF3">
        <w:rPr>
          <w:i/>
          <w:sz w:val="22"/>
          <w:szCs w:val="22"/>
        </w:rPr>
        <w:t xml:space="preserve"> </w:t>
      </w:r>
      <w:r w:rsidR="00E05FF9" w:rsidRPr="00EF0329">
        <w:rPr>
          <w:b/>
          <w:sz w:val="20"/>
          <w:szCs w:val="20"/>
        </w:rPr>
        <w:t>P</w:t>
      </w:r>
      <w:r w:rsidR="00A35AF3" w:rsidRPr="00EF0329">
        <w:rPr>
          <w:b/>
          <w:sz w:val="20"/>
          <w:szCs w:val="20"/>
        </w:rPr>
        <w:t>árr</w:t>
      </w:r>
      <w:r w:rsidR="00181202" w:rsidRPr="00EF0329">
        <w:rPr>
          <w:b/>
          <w:sz w:val="20"/>
          <w:szCs w:val="20"/>
        </w:rPr>
        <w:t xml:space="preserve">afos  </w:t>
      </w:r>
      <w:r w:rsidR="00A35AF3" w:rsidRPr="00EF0329">
        <w:rPr>
          <w:b/>
          <w:sz w:val="20"/>
          <w:szCs w:val="20"/>
        </w:rPr>
        <w:t xml:space="preserve"> Pág</w:t>
      </w:r>
      <w:r w:rsidR="00181202" w:rsidRPr="00EF0329">
        <w:rPr>
          <w:b/>
          <w:sz w:val="20"/>
          <w:szCs w:val="20"/>
        </w:rPr>
        <w:t>ina</w:t>
      </w:r>
    </w:p>
    <w:p w:rsidR="00EF0329" w:rsidRDefault="00E05FF9"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05FF9">
        <w:rPr>
          <w:sz w:val="22"/>
          <w:szCs w:val="22"/>
        </w:rPr>
        <w:tab/>
      </w:r>
      <w:r w:rsidR="00EF0329">
        <w:rPr>
          <w:rFonts w:ascii="Times New (W1)" w:hAnsi="Times New (W1)"/>
          <w:b/>
          <w:smallCaps/>
        </w:rPr>
        <w:t>Abreviaturas y Siglas</w:t>
      </w:r>
      <w:r w:rsidR="00123CEA" w:rsidRPr="00123CEA">
        <w:rPr>
          <w:rFonts w:ascii="Times New (W1)" w:hAnsi="Times New (W1)"/>
          <w:smallCaps/>
        </w:rPr>
        <w:t>.…………………………</w:t>
      </w:r>
      <w:r w:rsidR="00AF57A3">
        <w:rPr>
          <w:rFonts w:ascii="Times New (W1)" w:hAnsi="Times New (W1)"/>
          <w:smallCaps/>
        </w:rPr>
        <w:t>………………..</w:t>
      </w:r>
      <w:r w:rsidR="00123CEA" w:rsidRPr="00123CEA">
        <w:rPr>
          <w:rFonts w:ascii="Times New (W1)" w:hAnsi="Times New (W1)"/>
          <w:smallCaps/>
        </w:rPr>
        <w:t>…………</w:t>
      </w:r>
      <w:r w:rsidR="00AF57A3">
        <w:rPr>
          <w:rFonts w:ascii="Times New (W1)" w:hAnsi="Times New (W1)"/>
          <w:smallCaps/>
        </w:rPr>
        <w:t>..</w:t>
      </w:r>
      <w:r w:rsidR="00123CEA" w:rsidRPr="00123CEA">
        <w:rPr>
          <w:rFonts w:ascii="Times New (W1)" w:hAnsi="Times New (W1)"/>
          <w:smallCaps/>
        </w:rPr>
        <w:t xml:space="preserve">   </w:t>
      </w:r>
      <w:r w:rsidR="00123CEA">
        <w:rPr>
          <w:rFonts w:ascii="Times New (W1)" w:hAnsi="Times New (W1)"/>
          <w:smallCaps/>
        </w:rPr>
        <w:t xml:space="preserve">   </w:t>
      </w:r>
      <w:r w:rsidR="00123CEA" w:rsidRPr="00123CEA">
        <w:rPr>
          <w:rFonts w:ascii="Times New (W1)" w:hAnsi="Times New (W1)"/>
          <w:smallCaps/>
        </w:rPr>
        <w:t xml:space="preserve"> </w:t>
      </w:r>
      <w:r w:rsidR="00123CEA">
        <w:rPr>
          <w:rFonts w:ascii="Times New (W1)" w:hAnsi="Times New (W1)"/>
          <w:smallCaps/>
        </w:rPr>
        <w:t xml:space="preserve"> </w:t>
      </w:r>
      <w:r w:rsidR="00123CEA" w:rsidRPr="00123CEA">
        <w:rPr>
          <w:rFonts w:ascii="Times New (W1)" w:hAnsi="Times New (W1)"/>
          <w:smallCaps/>
        </w:rPr>
        <w:t xml:space="preserve">                  </w:t>
      </w:r>
      <w:r w:rsidR="00E576B6">
        <w:rPr>
          <w:rFonts w:ascii="Times New (W1)" w:hAnsi="Times New (W1)"/>
          <w:smallCaps/>
        </w:rPr>
        <w:t xml:space="preserve"> </w:t>
      </w:r>
      <w:r w:rsidR="00123CEA" w:rsidRPr="00E576B6">
        <w:rPr>
          <w:rFonts w:ascii="Times New (W1)" w:hAnsi="Times New (W1)"/>
          <w:smallCaps/>
          <w:sz w:val="22"/>
          <w:szCs w:val="22"/>
        </w:rPr>
        <w:t>2</w:t>
      </w:r>
    </w:p>
    <w:p w:rsidR="00E05FF9" w:rsidRPr="00EF0329" w:rsidRDefault="001071F0"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b/>
        </w:rPr>
      </w:pPr>
      <w:r w:rsidRPr="00EF0329">
        <w:rPr>
          <w:b/>
          <w:sz w:val="22"/>
          <w:szCs w:val="22"/>
        </w:rPr>
        <w:t xml:space="preserve">I. </w:t>
      </w:r>
      <w:r w:rsidR="00E05FF9" w:rsidRPr="00EF0329">
        <w:rPr>
          <w:rFonts w:ascii="Times New (W1)" w:hAnsi="Times New (W1)"/>
          <w:b/>
          <w:smallCaps/>
        </w:rPr>
        <w:t>Introducción</w:t>
      </w:r>
      <w:r w:rsidR="00123CEA">
        <w:rPr>
          <w:rFonts w:ascii="Times New (W1)" w:hAnsi="Times New (W1)"/>
          <w:smallCaps/>
        </w:rPr>
        <w:t>……………………………………………………………</w:t>
      </w:r>
      <w:r w:rsidR="00AF57A3">
        <w:rPr>
          <w:rFonts w:ascii="Times New (W1)" w:hAnsi="Times New (W1)"/>
          <w:smallCaps/>
        </w:rPr>
        <w:t>…</w:t>
      </w:r>
      <w:r w:rsidR="00123CEA">
        <w:rPr>
          <w:rFonts w:ascii="Times New (W1)" w:hAnsi="Times New (W1)"/>
          <w:smallCaps/>
        </w:rPr>
        <w:t xml:space="preserve">.     </w:t>
      </w:r>
      <w:r w:rsidR="00123CEA" w:rsidRPr="00E576B6">
        <w:rPr>
          <w:rFonts w:ascii="Times New (W1)" w:hAnsi="Times New (W1)"/>
          <w:smallCaps/>
          <w:sz w:val="22"/>
          <w:szCs w:val="22"/>
        </w:rPr>
        <w:t xml:space="preserve">1 – 14           </w:t>
      </w:r>
      <w:r w:rsidR="00E576B6">
        <w:rPr>
          <w:rFonts w:ascii="Times New (W1)" w:hAnsi="Times New (W1)"/>
          <w:smallCaps/>
          <w:sz w:val="22"/>
          <w:szCs w:val="22"/>
        </w:rPr>
        <w:t xml:space="preserve">  </w:t>
      </w:r>
      <w:r w:rsidR="00123CEA" w:rsidRPr="00E576B6">
        <w:rPr>
          <w:rFonts w:ascii="Times New (W1)" w:hAnsi="Times New (W1)"/>
          <w:smallCaps/>
          <w:sz w:val="22"/>
          <w:szCs w:val="22"/>
        </w:rPr>
        <w:t>3</w:t>
      </w:r>
      <w:r w:rsidR="00123CEA" w:rsidRPr="00E576B6">
        <w:rPr>
          <w:rFonts w:ascii="Times New (W1)" w:hAnsi="Times New (W1)"/>
          <w:smallCaps/>
          <w:sz w:val="22"/>
          <w:szCs w:val="22"/>
        </w:rPr>
        <w:tab/>
      </w:r>
    </w:p>
    <w:p w:rsidR="00E05FF9" w:rsidRPr="00123CEA" w:rsidRDefault="001071F0"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pPr>
      <w:r w:rsidRPr="00EF0329">
        <w:rPr>
          <w:rFonts w:ascii="Times New (W1)" w:hAnsi="Times New (W1)"/>
          <w:b/>
          <w:smallCaps/>
        </w:rPr>
        <w:t xml:space="preserve">II. </w:t>
      </w:r>
      <w:r w:rsidR="00E05FF9" w:rsidRPr="00EF0329">
        <w:rPr>
          <w:rFonts w:ascii="Times New (W1)" w:hAnsi="Times New (W1)"/>
          <w:b/>
          <w:smallCaps/>
        </w:rPr>
        <w:t>Disposiciones generales de la Convención</w:t>
      </w:r>
      <w:r w:rsidR="00E05FF9" w:rsidRPr="00EF0329">
        <w:rPr>
          <w:b/>
        </w:rPr>
        <w:t xml:space="preserve"> (</w:t>
      </w:r>
      <w:r w:rsidR="00E05FF9" w:rsidRPr="00EF0329">
        <w:rPr>
          <w:b/>
          <w:i/>
        </w:rPr>
        <w:t>artículos 1 a 4</w:t>
      </w:r>
      <w:r w:rsidR="00E05FF9" w:rsidRPr="00EF0329">
        <w:rPr>
          <w:b/>
        </w:rPr>
        <w:t>)</w:t>
      </w:r>
      <w:r w:rsidR="00123CEA">
        <w:t>……</w:t>
      </w:r>
      <w:r w:rsidR="00AF57A3">
        <w:t>..</w:t>
      </w:r>
      <w:r w:rsidR="00123CEA">
        <w:t>…</w:t>
      </w:r>
      <w:r w:rsidR="00AF57A3">
        <w:t>..</w:t>
      </w:r>
      <w:r w:rsidR="00123CEA">
        <w:t xml:space="preserve"> </w:t>
      </w:r>
      <w:r w:rsidR="00123CEA" w:rsidRPr="00E576B6">
        <w:rPr>
          <w:sz w:val="22"/>
          <w:szCs w:val="22"/>
        </w:rPr>
        <w:t xml:space="preserve">15 – 21        </w:t>
      </w:r>
      <w:r w:rsidR="00E576B6">
        <w:rPr>
          <w:sz w:val="22"/>
          <w:szCs w:val="22"/>
        </w:rPr>
        <w:t xml:space="preserve">  </w:t>
      </w:r>
      <w:r w:rsidR="00123CEA" w:rsidRPr="00E576B6">
        <w:rPr>
          <w:sz w:val="22"/>
          <w:szCs w:val="22"/>
        </w:rPr>
        <w:t>6</w:t>
      </w:r>
    </w:p>
    <w:p w:rsidR="00E05FF9" w:rsidRPr="00EF0329" w:rsidRDefault="00E05FF9"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b/>
          <w:smallCaps/>
        </w:rPr>
      </w:pPr>
      <w:r w:rsidRPr="00E166C4">
        <w:tab/>
      </w:r>
      <w:r w:rsidR="001071F0" w:rsidRPr="00EF0329">
        <w:rPr>
          <w:b/>
        </w:rPr>
        <w:t xml:space="preserve">III. </w:t>
      </w:r>
      <w:r w:rsidRPr="00EF0329">
        <w:rPr>
          <w:rFonts w:ascii="Times New (W1)" w:hAnsi="Times New (W1)"/>
          <w:b/>
          <w:smallCaps/>
        </w:rPr>
        <w:t>Derechos específicos</w:t>
      </w:r>
    </w:p>
    <w:p w:rsidR="00E05FF9" w:rsidRPr="00181202" w:rsidRDefault="001834D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rPr>
          <w:rFonts w:ascii="Times New (W1)" w:hAnsi="Times New (W1)"/>
          <w:smallCaps/>
          <w:sz w:val="22"/>
          <w:szCs w:val="22"/>
        </w:rPr>
      </w:pPr>
      <w:r w:rsidRPr="00E166C4">
        <w:tab/>
      </w:r>
      <w:r w:rsidRPr="00E166C4">
        <w:tab/>
      </w:r>
      <w:r w:rsidR="00E05FF9" w:rsidRPr="00181202">
        <w:rPr>
          <w:rFonts w:ascii="Times New (W1)" w:hAnsi="Times New (W1)"/>
          <w:smallCaps/>
          <w:sz w:val="22"/>
          <w:szCs w:val="22"/>
        </w:rPr>
        <w:t>Artículo 5. Igualdad y no discriminación</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xml:space="preserve">… 22 – 26            7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6. Mujeres con discapacidad</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xml:space="preserve"> 27 – 32            9       </w:t>
      </w:r>
    </w:p>
    <w:p w:rsidR="00E05FF9" w:rsidRPr="00181202" w:rsidRDefault="001834D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7. Niños y niñas con discapacidad</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33 – 45          10</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8. Toma de conciencia</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xml:space="preserve">… 46 – 51          12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9. Accesibilidad</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52 – 82          14</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10. Derecho a la vida</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xml:space="preserve">  83 </w:t>
      </w:r>
      <w:r w:rsidR="00E576B6">
        <w:rPr>
          <w:rFonts w:ascii="Times New (W1)" w:hAnsi="Times New (W1)"/>
          <w:smallCaps/>
          <w:sz w:val="22"/>
          <w:szCs w:val="22"/>
        </w:rPr>
        <w:t xml:space="preserve">– 83 </w:t>
      </w:r>
      <w:r w:rsidR="00BE6799">
        <w:rPr>
          <w:rFonts w:ascii="Times New (W1)" w:hAnsi="Times New (W1)"/>
          <w:smallCaps/>
          <w:sz w:val="22"/>
          <w:szCs w:val="22"/>
        </w:rPr>
        <w:t xml:space="preserve"> </w:t>
      </w:r>
      <w:r w:rsidR="00E576B6">
        <w:rPr>
          <w:rFonts w:ascii="Times New (W1)" w:hAnsi="Times New (W1)"/>
          <w:smallCaps/>
          <w:sz w:val="22"/>
          <w:szCs w:val="22"/>
        </w:rPr>
        <w:t xml:space="preserve"> </w:t>
      </w:r>
      <w:r w:rsidR="00123CEA">
        <w:rPr>
          <w:rFonts w:ascii="Times New (W1)" w:hAnsi="Times New (W1)"/>
          <w:smallCaps/>
          <w:sz w:val="22"/>
          <w:szCs w:val="22"/>
        </w:rPr>
        <w:t xml:space="preserve">       22</w:t>
      </w:r>
    </w:p>
    <w:p w:rsidR="00E05FF9" w:rsidRPr="00181202" w:rsidRDefault="001834D6" w:rsidP="00181202">
      <w:pPr>
        <w:pStyle w:val="SingleTxtG"/>
        <w:tabs>
          <w:tab w:val="left" w:pos="426"/>
          <w:tab w:val="right" w:pos="850"/>
          <w:tab w:val="left" w:pos="1559"/>
          <w:tab w:val="left" w:pos="1984"/>
          <w:tab w:val="left" w:leader="dot" w:pos="6237"/>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11. Situaciones humanitarias</w:t>
      </w:r>
      <w:r w:rsidR="00123CEA">
        <w:rPr>
          <w:rFonts w:ascii="Times New (W1)" w:hAnsi="Times New (W1)"/>
          <w:smallCaps/>
          <w:sz w:val="22"/>
          <w:szCs w:val="22"/>
        </w:rPr>
        <w:t>……………………………………</w:t>
      </w:r>
      <w:r w:rsidR="00AF57A3">
        <w:rPr>
          <w:rFonts w:ascii="Times New (W1)" w:hAnsi="Times New (W1)"/>
          <w:smallCaps/>
          <w:sz w:val="22"/>
          <w:szCs w:val="22"/>
        </w:rPr>
        <w:t>…</w:t>
      </w:r>
      <w:r w:rsidR="00123CEA">
        <w:rPr>
          <w:rFonts w:ascii="Times New (W1)" w:hAnsi="Times New (W1)"/>
          <w:smallCaps/>
          <w:sz w:val="22"/>
          <w:szCs w:val="22"/>
        </w:rPr>
        <w:t xml:space="preserve"> </w:t>
      </w:r>
      <w:r w:rsidR="00BE6799">
        <w:rPr>
          <w:rFonts w:ascii="Times New (W1)" w:hAnsi="Times New (W1)"/>
          <w:smallCaps/>
          <w:sz w:val="22"/>
          <w:szCs w:val="22"/>
        </w:rPr>
        <w:t>84 – 88          22</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12. Igual reconocimiento ante la ley</w:t>
      </w:r>
      <w:r w:rsidR="00BE6799">
        <w:rPr>
          <w:rFonts w:ascii="Times New (W1)" w:hAnsi="Times New (W1)"/>
          <w:smallCaps/>
          <w:sz w:val="22"/>
          <w:szCs w:val="22"/>
        </w:rPr>
        <w:t>…………………….</w:t>
      </w:r>
      <w:r w:rsidR="00E05FF9" w:rsidRPr="00181202">
        <w:rPr>
          <w:sz w:val="22"/>
          <w:szCs w:val="22"/>
        </w:rPr>
        <w:tab/>
      </w:r>
      <w:r w:rsidR="00BE6799">
        <w:rPr>
          <w:sz w:val="22"/>
          <w:szCs w:val="22"/>
        </w:rPr>
        <w:t xml:space="preserve"> 89 – 91        23</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i/>
          <w:sz w:val="22"/>
          <w:szCs w:val="22"/>
        </w:rPr>
        <w:tab/>
      </w:r>
      <w:r w:rsidR="00E05FF9" w:rsidRPr="00181202">
        <w:rPr>
          <w:rFonts w:ascii="Times New (W1)" w:hAnsi="Times New (W1)"/>
          <w:smallCaps/>
          <w:sz w:val="22"/>
          <w:szCs w:val="22"/>
        </w:rPr>
        <w:t>Artículo 13. Acceso a la justicia</w:t>
      </w:r>
      <w:r w:rsidR="00BE6799">
        <w:rPr>
          <w:rFonts w:ascii="Times New (W1)" w:hAnsi="Times New (W1)"/>
          <w:smallCaps/>
          <w:sz w:val="22"/>
          <w:szCs w:val="22"/>
        </w:rPr>
        <w:t>…………………………………..</w:t>
      </w:r>
      <w:r w:rsidR="00E05FF9" w:rsidRPr="00181202">
        <w:rPr>
          <w:sz w:val="22"/>
          <w:szCs w:val="22"/>
        </w:rPr>
        <w:tab/>
      </w:r>
      <w:r w:rsidR="00BE6799">
        <w:rPr>
          <w:sz w:val="22"/>
          <w:szCs w:val="22"/>
        </w:rPr>
        <w:t xml:space="preserve"> 92 – 98        24</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14. Libertad y seguridad de la persona</w:t>
      </w:r>
      <w:r w:rsidR="00BE6799">
        <w:rPr>
          <w:rFonts w:ascii="Times New (W1)" w:hAnsi="Times New (W1)"/>
          <w:smallCaps/>
          <w:sz w:val="22"/>
          <w:szCs w:val="22"/>
        </w:rPr>
        <w:t>………………..</w:t>
      </w:r>
      <w:r w:rsidR="00E05FF9" w:rsidRPr="00181202">
        <w:rPr>
          <w:sz w:val="22"/>
          <w:szCs w:val="22"/>
        </w:rPr>
        <w:tab/>
      </w:r>
      <w:r w:rsidR="00BE6799">
        <w:rPr>
          <w:sz w:val="22"/>
          <w:szCs w:val="22"/>
        </w:rPr>
        <w:t xml:space="preserve"> 99 – 101      25</w:t>
      </w:r>
    </w:p>
    <w:p w:rsidR="000065D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 xml:space="preserve">Artículo 15. Protección contra la tortura y otros tratos </w:t>
      </w:r>
    </w:p>
    <w:p w:rsidR="00E05FF9" w:rsidRPr="00181202" w:rsidRDefault="000065D9"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t xml:space="preserve"> </w:t>
      </w:r>
      <w:r w:rsidRPr="00181202">
        <w:rPr>
          <w:rFonts w:ascii="Times New (W1)" w:hAnsi="Times New (W1)"/>
          <w:smallCaps/>
          <w:sz w:val="22"/>
          <w:szCs w:val="22"/>
        </w:rPr>
        <w:tab/>
        <w:t xml:space="preserve">      </w:t>
      </w:r>
      <w:r w:rsidR="00181202" w:rsidRPr="00181202">
        <w:rPr>
          <w:rFonts w:ascii="Times New (W1)" w:hAnsi="Times New (W1)"/>
          <w:smallCaps/>
          <w:sz w:val="22"/>
          <w:szCs w:val="22"/>
        </w:rPr>
        <w:t xml:space="preserve">o penas </w:t>
      </w:r>
      <w:r w:rsidR="00E05FF9" w:rsidRPr="00181202">
        <w:rPr>
          <w:rFonts w:ascii="Times New (W1)" w:hAnsi="Times New (W1)"/>
          <w:smallCaps/>
          <w:sz w:val="22"/>
          <w:szCs w:val="22"/>
        </w:rPr>
        <w:t>crueles,</w:t>
      </w:r>
      <w:r w:rsidR="001071F0" w:rsidRPr="00181202">
        <w:rPr>
          <w:rFonts w:ascii="Times New (W1)" w:hAnsi="Times New (W1)"/>
          <w:smallCaps/>
          <w:sz w:val="22"/>
          <w:szCs w:val="22"/>
        </w:rPr>
        <w:t xml:space="preserve"> </w:t>
      </w:r>
      <w:r w:rsidR="00E05FF9" w:rsidRPr="00181202">
        <w:rPr>
          <w:rFonts w:ascii="Times New (W1)" w:hAnsi="Times New (W1)"/>
          <w:smallCaps/>
          <w:sz w:val="22"/>
          <w:szCs w:val="22"/>
        </w:rPr>
        <w:t>inhumanos o degradantes</w:t>
      </w:r>
      <w:r w:rsidR="00BE6799">
        <w:rPr>
          <w:rFonts w:ascii="Times New (W1)" w:hAnsi="Times New (W1)"/>
          <w:smallCaps/>
          <w:sz w:val="22"/>
          <w:szCs w:val="22"/>
        </w:rPr>
        <w:t>……….</w:t>
      </w:r>
      <w:r w:rsidR="00E05FF9" w:rsidRPr="00181202">
        <w:rPr>
          <w:sz w:val="22"/>
          <w:szCs w:val="22"/>
        </w:rPr>
        <w:tab/>
      </w:r>
      <w:r w:rsidR="00BE6799">
        <w:rPr>
          <w:sz w:val="22"/>
          <w:szCs w:val="22"/>
        </w:rPr>
        <w:t xml:space="preserve"> 102 </w:t>
      </w:r>
      <w:r w:rsidR="00E576B6">
        <w:rPr>
          <w:sz w:val="22"/>
          <w:szCs w:val="22"/>
        </w:rPr>
        <w:t xml:space="preserve">– 102 </w:t>
      </w:r>
      <w:r w:rsidR="00BE6799">
        <w:rPr>
          <w:sz w:val="22"/>
          <w:szCs w:val="22"/>
        </w:rPr>
        <w:t xml:space="preserve">   26</w:t>
      </w:r>
    </w:p>
    <w:p w:rsidR="00706B6C"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 xml:space="preserve">Artículo 16. Protección contra la explotación, </w:t>
      </w:r>
    </w:p>
    <w:p w:rsidR="00E05FF9" w:rsidRPr="00181202" w:rsidRDefault="00706B6C"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r>
      <w:r w:rsidR="000065D9" w:rsidRPr="00181202">
        <w:rPr>
          <w:rFonts w:ascii="Times New (W1)" w:hAnsi="Times New (W1)"/>
          <w:smallCaps/>
          <w:sz w:val="22"/>
          <w:szCs w:val="22"/>
        </w:rPr>
        <w:t xml:space="preserve">      </w:t>
      </w:r>
      <w:r w:rsidR="00181202" w:rsidRPr="00181202">
        <w:rPr>
          <w:rFonts w:ascii="Times New (W1)" w:hAnsi="Times New (W1)"/>
          <w:smallCaps/>
          <w:sz w:val="22"/>
          <w:szCs w:val="22"/>
        </w:rPr>
        <w:t xml:space="preserve">la violencia y </w:t>
      </w:r>
      <w:r w:rsidR="00E05FF9" w:rsidRPr="00181202">
        <w:rPr>
          <w:rFonts w:ascii="Times New (W1)" w:hAnsi="Times New (W1)"/>
          <w:smallCaps/>
          <w:sz w:val="22"/>
          <w:szCs w:val="22"/>
        </w:rPr>
        <w:t>el abuso</w:t>
      </w:r>
      <w:r w:rsidR="00BE6799">
        <w:rPr>
          <w:rFonts w:ascii="Times New (W1)" w:hAnsi="Times New (W1)"/>
          <w:smallCaps/>
          <w:sz w:val="22"/>
          <w:szCs w:val="22"/>
        </w:rPr>
        <w:t>…………………………</w:t>
      </w:r>
      <w:r w:rsidR="00E05FF9" w:rsidRPr="00181202">
        <w:rPr>
          <w:sz w:val="22"/>
          <w:szCs w:val="22"/>
        </w:rPr>
        <w:tab/>
      </w:r>
      <w:r w:rsidR="00BE6799">
        <w:rPr>
          <w:sz w:val="22"/>
          <w:szCs w:val="22"/>
        </w:rPr>
        <w:t xml:space="preserve"> 103 – 110    26</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17. Protección de la integridad personal</w:t>
      </w:r>
      <w:r w:rsidR="00BE6799">
        <w:rPr>
          <w:sz w:val="22"/>
          <w:szCs w:val="22"/>
        </w:rPr>
        <w:t>……….</w:t>
      </w:r>
      <w:r w:rsidR="00E05FF9" w:rsidRPr="00181202">
        <w:rPr>
          <w:sz w:val="22"/>
          <w:szCs w:val="22"/>
        </w:rPr>
        <w:tab/>
      </w:r>
      <w:r w:rsidR="00BE6799">
        <w:rPr>
          <w:sz w:val="22"/>
          <w:szCs w:val="22"/>
        </w:rPr>
        <w:t xml:space="preserve"> 111 – 114    27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18. Libertad de desplazamiento y nacionalidad</w:t>
      </w:r>
      <w:r w:rsidR="00BE6799">
        <w:rPr>
          <w:rFonts w:ascii="Times New (W1)" w:hAnsi="Times New (W1)"/>
          <w:smallCaps/>
          <w:sz w:val="22"/>
          <w:szCs w:val="22"/>
        </w:rPr>
        <w:t>….</w:t>
      </w:r>
      <w:r w:rsidR="00E05FF9" w:rsidRPr="00181202">
        <w:rPr>
          <w:sz w:val="22"/>
          <w:szCs w:val="22"/>
        </w:rPr>
        <w:tab/>
      </w:r>
      <w:r w:rsidR="00BE6799">
        <w:rPr>
          <w:sz w:val="22"/>
          <w:szCs w:val="22"/>
        </w:rPr>
        <w:t xml:space="preserve"> 115 – 118    28 </w:t>
      </w:r>
    </w:p>
    <w:p w:rsidR="000065D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 xml:space="preserve">Artículo 19. Derecho a vivir en forma independiente </w:t>
      </w:r>
    </w:p>
    <w:p w:rsidR="00E05FF9" w:rsidRPr="00181202" w:rsidRDefault="000065D9"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t xml:space="preserve">      </w:t>
      </w:r>
      <w:r w:rsidR="00181202" w:rsidRPr="00181202">
        <w:rPr>
          <w:rFonts w:ascii="Times New (W1)" w:hAnsi="Times New (W1)"/>
          <w:smallCaps/>
          <w:sz w:val="22"/>
          <w:szCs w:val="22"/>
        </w:rPr>
        <w:t xml:space="preserve">y a ser </w:t>
      </w:r>
      <w:r w:rsidR="00E05FF9" w:rsidRPr="00181202">
        <w:rPr>
          <w:rFonts w:ascii="Times New (W1)" w:hAnsi="Times New (W1)"/>
          <w:smallCaps/>
          <w:sz w:val="22"/>
          <w:szCs w:val="22"/>
        </w:rPr>
        <w:t>incluido</w:t>
      </w:r>
      <w:r w:rsidR="001834D6" w:rsidRPr="00181202">
        <w:rPr>
          <w:rFonts w:ascii="Times New (W1)" w:hAnsi="Times New (W1)"/>
          <w:smallCaps/>
          <w:sz w:val="22"/>
          <w:szCs w:val="22"/>
        </w:rPr>
        <w:t xml:space="preserve"> </w:t>
      </w:r>
      <w:r w:rsidR="00E05FF9" w:rsidRPr="00181202">
        <w:rPr>
          <w:rFonts w:ascii="Times New (W1)" w:hAnsi="Times New (W1)"/>
          <w:smallCaps/>
          <w:sz w:val="22"/>
          <w:szCs w:val="22"/>
        </w:rPr>
        <w:t>en la</w:t>
      </w:r>
      <w:r w:rsidR="001834D6" w:rsidRPr="00181202">
        <w:rPr>
          <w:rFonts w:ascii="Times New (W1)" w:hAnsi="Times New (W1)"/>
          <w:smallCaps/>
          <w:sz w:val="22"/>
          <w:szCs w:val="22"/>
        </w:rPr>
        <w:t xml:space="preserve"> </w:t>
      </w:r>
      <w:r w:rsidR="00E05FF9" w:rsidRPr="00181202">
        <w:rPr>
          <w:rFonts w:ascii="Times New (W1)" w:hAnsi="Times New (W1)"/>
          <w:smallCaps/>
          <w:sz w:val="22"/>
          <w:szCs w:val="22"/>
        </w:rPr>
        <w:t>comunidad</w:t>
      </w:r>
      <w:r w:rsidR="00BE6799">
        <w:rPr>
          <w:rFonts w:ascii="Times New (W1)" w:hAnsi="Times New (W1)"/>
          <w:smallCaps/>
          <w:sz w:val="22"/>
          <w:szCs w:val="22"/>
        </w:rPr>
        <w:t>…………….</w:t>
      </w:r>
      <w:r w:rsidR="001834D6" w:rsidRPr="00181202">
        <w:rPr>
          <w:sz w:val="22"/>
          <w:szCs w:val="22"/>
        </w:rPr>
        <w:tab/>
      </w:r>
      <w:r w:rsidR="00E05FF9" w:rsidRPr="00181202">
        <w:rPr>
          <w:sz w:val="22"/>
          <w:szCs w:val="22"/>
        </w:rPr>
        <w:t xml:space="preserve"> </w:t>
      </w:r>
      <w:r w:rsidR="00BE6799">
        <w:rPr>
          <w:sz w:val="22"/>
          <w:szCs w:val="22"/>
        </w:rPr>
        <w:t>119 – 123    29</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20. Movilidad personal</w:t>
      </w:r>
      <w:r w:rsidR="00BE6799">
        <w:rPr>
          <w:rFonts w:ascii="Times New (W1)" w:hAnsi="Times New (W1)"/>
          <w:smallCaps/>
          <w:sz w:val="22"/>
          <w:szCs w:val="22"/>
        </w:rPr>
        <w:t>………………………………</w:t>
      </w:r>
      <w:r w:rsidR="00E05FF9" w:rsidRPr="00181202">
        <w:rPr>
          <w:sz w:val="22"/>
          <w:szCs w:val="22"/>
        </w:rPr>
        <w:tab/>
      </w:r>
      <w:r w:rsidR="00BE6799">
        <w:rPr>
          <w:sz w:val="22"/>
          <w:szCs w:val="22"/>
        </w:rPr>
        <w:t xml:space="preserve"> 124 – 125    30</w:t>
      </w:r>
    </w:p>
    <w:p w:rsidR="001834D6"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 xml:space="preserve">Artículo 21. Libertad de expresión y de opinión y acceso </w:t>
      </w:r>
    </w:p>
    <w:p w:rsidR="00E05FF9" w:rsidRPr="00181202" w:rsidRDefault="000065D9"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rFonts w:ascii="Times New (W1)" w:hAnsi="Times New (W1)"/>
          <w:smallCaps/>
          <w:sz w:val="22"/>
          <w:szCs w:val="22"/>
        </w:rPr>
        <w:tab/>
        <w:t xml:space="preserve">     </w:t>
      </w:r>
      <w:r w:rsidR="001834D6" w:rsidRPr="00181202">
        <w:rPr>
          <w:rFonts w:ascii="Times New (W1)" w:hAnsi="Times New (W1)"/>
          <w:smallCaps/>
          <w:sz w:val="22"/>
          <w:szCs w:val="22"/>
        </w:rPr>
        <w:tab/>
      </w:r>
      <w:r w:rsidR="00706B6C" w:rsidRPr="00181202">
        <w:rPr>
          <w:rFonts w:ascii="Times New (W1)" w:hAnsi="Times New (W1)"/>
          <w:smallCaps/>
          <w:sz w:val="22"/>
          <w:szCs w:val="22"/>
        </w:rPr>
        <w:tab/>
      </w:r>
      <w:r w:rsidRPr="00181202">
        <w:rPr>
          <w:rFonts w:ascii="Times New (W1)" w:hAnsi="Times New (W1)"/>
          <w:smallCaps/>
          <w:sz w:val="22"/>
          <w:szCs w:val="22"/>
        </w:rPr>
        <w:t xml:space="preserve">      </w:t>
      </w:r>
      <w:r w:rsidR="00E05FF9" w:rsidRPr="00181202">
        <w:rPr>
          <w:rFonts w:ascii="Times New (W1)" w:hAnsi="Times New (W1)"/>
          <w:smallCaps/>
          <w:sz w:val="22"/>
          <w:szCs w:val="22"/>
        </w:rPr>
        <w:t>a la información</w:t>
      </w:r>
      <w:r w:rsidR="00BE6799">
        <w:rPr>
          <w:rFonts w:ascii="Times New (W1)" w:hAnsi="Times New (W1)"/>
          <w:smallCaps/>
          <w:sz w:val="22"/>
          <w:szCs w:val="22"/>
        </w:rPr>
        <w:t>………………………………..</w:t>
      </w:r>
      <w:r w:rsidR="00E05FF9" w:rsidRPr="00181202">
        <w:rPr>
          <w:sz w:val="22"/>
          <w:szCs w:val="22"/>
        </w:rPr>
        <w:tab/>
      </w:r>
      <w:r w:rsidR="00BE6799">
        <w:rPr>
          <w:sz w:val="22"/>
          <w:szCs w:val="22"/>
        </w:rPr>
        <w:t xml:space="preserve"> 126 – 131    30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22. Respeto a la privacidad</w:t>
      </w:r>
      <w:r w:rsidR="00BE6799">
        <w:rPr>
          <w:rFonts w:ascii="Times New (W1)" w:hAnsi="Times New (W1)"/>
          <w:smallCaps/>
          <w:sz w:val="22"/>
          <w:szCs w:val="22"/>
        </w:rPr>
        <w:t>……………………………..</w:t>
      </w:r>
      <w:r w:rsidR="00E05FF9" w:rsidRPr="00181202">
        <w:rPr>
          <w:sz w:val="22"/>
          <w:szCs w:val="22"/>
        </w:rPr>
        <w:tab/>
      </w:r>
      <w:r w:rsidR="00BE6799">
        <w:rPr>
          <w:sz w:val="22"/>
          <w:szCs w:val="22"/>
        </w:rPr>
        <w:t xml:space="preserve"> 132 – 134    31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23. Respeto del hogar y de la familia</w:t>
      </w:r>
      <w:r w:rsidR="00BE6799">
        <w:rPr>
          <w:rFonts w:ascii="Times New (W1)" w:hAnsi="Times New (W1)"/>
          <w:smallCaps/>
          <w:sz w:val="22"/>
          <w:szCs w:val="22"/>
        </w:rPr>
        <w:t>……………..</w:t>
      </w:r>
      <w:r w:rsidR="00E05FF9" w:rsidRPr="00181202">
        <w:rPr>
          <w:sz w:val="22"/>
          <w:szCs w:val="22"/>
        </w:rPr>
        <w:tab/>
      </w:r>
      <w:r w:rsidR="00BE6799">
        <w:rPr>
          <w:sz w:val="22"/>
          <w:szCs w:val="22"/>
        </w:rPr>
        <w:t xml:space="preserve"> 135 – 139    31 </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24. Educación</w:t>
      </w:r>
      <w:r w:rsidR="00BE6799">
        <w:rPr>
          <w:rFonts w:ascii="Times New (W1)" w:hAnsi="Times New (W1)"/>
          <w:smallCaps/>
          <w:sz w:val="22"/>
          <w:szCs w:val="22"/>
        </w:rPr>
        <w:t>……………………………………………..</w:t>
      </w:r>
      <w:r w:rsidR="00E05FF9" w:rsidRPr="00181202">
        <w:rPr>
          <w:sz w:val="22"/>
          <w:szCs w:val="22"/>
        </w:rPr>
        <w:tab/>
      </w:r>
      <w:r w:rsidR="00BE6799">
        <w:rPr>
          <w:sz w:val="22"/>
          <w:szCs w:val="22"/>
        </w:rPr>
        <w:t xml:space="preserve"> 140 – 176    </w:t>
      </w:r>
      <w:r w:rsidR="00E576B6">
        <w:rPr>
          <w:sz w:val="22"/>
          <w:szCs w:val="22"/>
        </w:rPr>
        <w:t>32</w:t>
      </w:r>
    </w:p>
    <w:p w:rsidR="00E166C4"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00E166C4" w:rsidRPr="00181202">
        <w:rPr>
          <w:i/>
          <w:sz w:val="22"/>
          <w:szCs w:val="22"/>
        </w:rPr>
        <w:tab/>
      </w:r>
      <w:r w:rsidR="00E166C4" w:rsidRPr="00181202">
        <w:rPr>
          <w:rFonts w:ascii="Times New (W1)" w:hAnsi="Times New (W1)"/>
          <w:smallCaps/>
          <w:sz w:val="22"/>
          <w:szCs w:val="22"/>
        </w:rPr>
        <w:t>Artículo 25. Salud</w:t>
      </w:r>
      <w:r w:rsidR="00E576B6">
        <w:rPr>
          <w:rFonts w:ascii="Times New (W1)" w:hAnsi="Times New (W1)"/>
          <w:smallCaps/>
          <w:sz w:val="22"/>
          <w:szCs w:val="22"/>
        </w:rPr>
        <w:t>……………………………………………….</w:t>
      </w:r>
      <w:r w:rsidR="00E166C4" w:rsidRPr="00181202">
        <w:rPr>
          <w:sz w:val="22"/>
          <w:szCs w:val="22"/>
        </w:rPr>
        <w:tab/>
      </w:r>
      <w:r w:rsidR="00E576B6">
        <w:rPr>
          <w:sz w:val="22"/>
          <w:szCs w:val="22"/>
        </w:rPr>
        <w:t xml:space="preserve"> 177 – 181    41</w:t>
      </w:r>
    </w:p>
    <w:p w:rsidR="00E05FF9" w:rsidRPr="00181202" w:rsidRDefault="00E166C4"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Pr="00181202">
        <w:rPr>
          <w:rFonts w:ascii="Times New (W1)" w:hAnsi="Times New (W1)"/>
          <w:smallCaps/>
          <w:sz w:val="22"/>
          <w:szCs w:val="22"/>
        </w:rPr>
        <w:t>Artículo 26. H</w:t>
      </w:r>
      <w:r w:rsidR="00E05FF9" w:rsidRPr="00181202">
        <w:rPr>
          <w:rFonts w:ascii="Times New (W1)" w:hAnsi="Times New (W1)"/>
          <w:smallCaps/>
          <w:sz w:val="22"/>
          <w:szCs w:val="22"/>
        </w:rPr>
        <w:t>abilitación y rehabilitación</w:t>
      </w:r>
      <w:r w:rsidR="00E576B6">
        <w:rPr>
          <w:rFonts w:ascii="Times New (W1)" w:hAnsi="Times New (W1)"/>
          <w:smallCaps/>
          <w:sz w:val="22"/>
          <w:szCs w:val="22"/>
        </w:rPr>
        <w:t>………………….</w:t>
      </w:r>
      <w:r w:rsidR="00E05FF9" w:rsidRPr="00181202">
        <w:rPr>
          <w:sz w:val="22"/>
          <w:szCs w:val="22"/>
        </w:rPr>
        <w:tab/>
      </w:r>
      <w:r w:rsidR="00E576B6">
        <w:rPr>
          <w:sz w:val="22"/>
          <w:szCs w:val="22"/>
        </w:rPr>
        <w:t xml:space="preserve"> 182 – 192    41</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27. Trabajo y empleo</w:t>
      </w:r>
      <w:r w:rsidR="00E576B6">
        <w:rPr>
          <w:rFonts w:ascii="Times New (W1)" w:hAnsi="Times New (W1)"/>
          <w:smallCaps/>
          <w:sz w:val="22"/>
          <w:szCs w:val="22"/>
        </w:rPr>
        <w:t>………………………………………</w:t>
      </w:r>
      <w:r w:rsidR="00E05FF9" w:rsidRPr="00181202">
        <w:rPr>
          <w:sz w:val="22"/>
          <w:szCs w:val="22"/>
        </w:rPr>
        <w:tab/>
      </w:r>
      <w:r w:rsidR="00E576B6">
        <w:rPr>
          <w:sz w:val="22"/>
          <w:szCs w:val="22"/>
        </w:rPr>
        <w:t xml:space="preserve"> 193 – 224    43</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28. Nivel adecuado de vida y protección social</w:t>
      </w:r>
      <w:r w:rsidR="00E576B6">
        <w:rPr>
          <w:rFonts w:ascii="Times New (W1)" w:hAnsi="Times New (W1)"/>
          <w:smallCaps/>
          <w:sz w:val="22"/>
          <w:szCs w:val="22"/>
        </w:rPr>
        <w:t>……..</w:t>
      </w:r>
      <w:r w:rsidR="00E05FF9" w:rsidRPr="00181202">
        <w:rPr>
          <w:sz w:val="22"/>
          <w:szCs w:val="22"/>
        </w:rPr>
        <w:tab/>
      </w:r>
      <w:r w:rsidR="00E576B6">
        <w:rPr>
          <w:sz w:val="22"/>
          <w:szCs w:val="22"/>
        </w:rPr>
        <w:t xml:space="preserve"> 225 – 236    49</w:t>
      </w:r>
    </w:p>
    <w:p w:rsidR="00E05FF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Artículo 29. Participación en la vida política y pública</w:t>
      </w:r>
      <w:r w:rsidR="00E576B6">
        <w:rPr>
          <w:rFonts w:ascii="Times New (W1)" w:hAnsi="Times New (W1)"/>
          <w:smallCaps/>
          <w:sz w:val="22"/>
          <w:szCs w:val="22"/>
        </w:rPr>
        <w:t>…</w:t>
      </w:r>
      <w:proofErr w:type="gramStart"/>
      <w:r w:rsidR="00E576B6">
        <w:rPr>
          <w:rFonts w:ascii="Times New (W1)" w:hAnsi="Times New (W1)"/>
          <w:smallCaps/>
          <w:sz w:val="22"/>
          <w:szCs w:val="22"/>
        </w:rPr>
        <w:t>..</w:t>
      </w:r>
      <w:proofErr w:type="gramEnd"/>
      <w:r w:rsidR="00E05FF9" w:rsidRPr="00181202">
        <w:rPr>
          <w:sz w:val="22"/>
          <w:szCs w:val="22"/>
        </w:rPr>
        <w:tab/>
      </w:r>
      <w:r w:rsidR="00E576B6">
        <w:rPr>
          <w:sz w:val="22"/>
          <w:szCs w:val="22"/>
        </w:rPr>
        <w:t xml:space="preserve"> 237 – 241    51</w:t>
      </w:r>
    </w:p>
    <w:p w:rsidR="000065D9" w:rsidRPr="00181202"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rFonts w:ascii="Times New (W1)" w:hAnsi="Times New (W1)"/>
          <w:smallCaps/>
          <w:sz w:val="22"/>
          <w:szCs w:val="22"/>
        </w:rPr>
      </w:pPr>
      <w:r w:rsidRPr="00181202">
        <w:rPr>
          <w:sz w:val="22"/>
          <w:szCs w:val="22"/>
        </w:rPr>
        <w:tab/>
      </w:r>
      <w:r w:rsidRPr="00181202">
        <w:rPr>
          <w:sz w:val="22"/>
          <w:szCs w:val="22"/>
        </w:rPr>
        <w:tab/>
      </w:r>
      <w:r w:rsidR="00E05FF9" w:rsidRPr="00181202">
        <w:rPr>
          <w:rFonts w:ascii="Times New (W1)" w:hAnsi="Times New (W1)"/>
          <w:smallCaps/>
          <w:sz w:val="22"/>
          <w:szCs w:val="22"/>
        </w:rPr>
        <w:t xml:space="preserve">Artículo 30. Participación en la vida cultural, actividades </w:t>
      </w:r>
    </w:p>
    <w:p w:rsidR="00E05FF9" w:rsidRPr="00E166C4" w:rsidRDefault="000065D9"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pPr>
      <w:r w:rsidRPr="00181202">
        <w:rPr>
          <w:rFonts w:ascii="Times New (W1)" w:hAnsi="Times New (W1)"/>
          <w:smallCaps/>
          <w:sz w:val="22"/>
          <w:szCs w:val="22"/>
        </w:rPr>
        <w:tab/>
      </w:r>
      <w:r w:rsidRPr="00181202">
        <w:rPr>
          <w:rFonts w:ascii="Times New (W1)" w:hAnsi="Times New (W1)"/>
          <w:smallCaps/>
          <w:sz w:val="22"/>
          <w:szCs w:val="22"/>
        </w:rPr>
        <w:tab/>
      </w:r>
      <w:r w:rsidRPr="00181202">
        <w:rPr>
          <w:rFonts w:ascii="Times New (W1)" w:hAnsi="Times New (W1)"/>
          <w:smallCaps/>
          <w:sz w:val="22"/>
          <w:szCs w:val="22"/>
        </w:rPr>
        <w:tab/>
        <w:t xml:space="preserve">      </w:t>
      </w:r>
      <w:r w:rsidR="00E05FF9" w:rsidRPr="00181202">
        <w:rPr>
          <w:rFonts w:ascii="Times New (W1)" w:hAnsi="Times New (W1)"/>
          <w:smallCaps/>
          <w:sz w:val="22"/>
          <w:szCs w:val="22"/>
        </w:rPr>
        <w:t>recreativas,</w:t>
      </w:r>
      <w:r w:rsidR="001071F0" w:rsidRPr="00181202">
        <w:rPr>
          <w:rFonts w:ascii="Times New (W1)" w:hAnsi="Times New (W1)"/>
          <w:smallCaps/>
          <w:sz w:val="22"/>
          <w:szCs w:val="22"/>
        </w:rPr>
        <w:t xml:space="preserve"> </w:t>
      </w:r>
      <w:r w:rsidR="00E05FF9" w:rsidRPr="00181202">
        <w:rPr>
          <w:rFonts w:ascii="Times New (W1)" w:hAnsi="Times New (W1)"/>
          <w:smallCaps/>
          <w:sz w:val="22"/>
          <w:szCs w:val="22"/>
        </w:rPr>
        <w:t>esparcimiento y deporte</w:t>
      </w:r>
      <w:r w:rsidR="00E576B6">
        <w:rPr>
          <w:rFonts w:ascii="Times New (W1)" w:hAnsi="Times New (W1)"/>
          <w:smallCaps/>
          <w:sz w:val="22"/>
          <w:szCs w:val="22"/>
        </w:rPr>
        <w:t>………..</w:t>
      </w:r>
      <w:r w:rsidR="00E05FF9" w:rsidRPr="00181202">
        <w:rPr>
          <w:sz w:val="22"/>
          <w:szCs w:val="22"/>
        </w:rPr>
        <w:tab/>
      </w:r>
      <w:r w:rsidR="00E576B6">
        <w:rPr>
          <w:sz w:val="22"/>
          <w:szCs w:val="22"/>
        </w:rPr>
        <w:t xml:space="preserve"> 242 – 244    52</w:t>
      </w:r>
    </w:p>
    <w:p w:rsidR="00E05FF9" w:rsidRPr="00EF0329" w:rsidRDefault="00E05FF9" w:rsidP="00181202">
      <w:pPr>
        <w:pStyle w:val="SingleTxtG"/>
        <w:tabs>
          <w:tab w:val="right" w:pos="850"/>
          <w:tab w:val="left" w:pos="1134"/>
          <w:tab w:val="left" w:pos="1559"/>
          <w:tab w:val="left" w:pos="1984"/>
          <w:tab w:val="left" w:pos="6237"/>
          <w:tab w:val="left" w:leader="dot" w:pos="7654"/>
          <w:tab w:val="right" w:pos="8929"/>
          <w:tab w:val="right" w:pos="9638"/>
        </w:tabs>
        <w:spacing w:after="0" w:line="276" w:lineRule="auto"/>
        <w:ind w:left="0" w:right="0"/>
        <w:jc w:val="left"/>
        <w:rPr>
          <w:b/>
        </w:rPr>
      </w:pPr>
      <w:r w:rsidRPr="00E166C4">
        <w:tab/>
      </w:r>
      <w:r w:rsidR="001071F0" w:rsidRPr="00EF0329">
        <w:rPr>
          <w:b/>
        </w:rPr>
        <w:t xml:space="preserve">IV. </w:t>
      </w:r>
      <w:r w:rsidRPr="00EF0329">
        <w:rPr>
          <w:rFonts w:ascii="Times New (W1)" w:hAnsi="Times New (W1)"/>
          <w:b/>
          <w:smallCaps/>
        </w:rPr>
        <w:t>Obligaciones específicas</w:t>
      </w:r>
      <w:r w:rsidRPr="00EF0329">
        <w:rPr>
          <w:b/>
        </w:rPr>
        <w:tab/>
      </w:r>
    </w:p>
    <w:p w:rsidR="00E05FF9" w:rsidRPr="00EF0329"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166C4">
        <w:tab/>
      </w:r>
      <w:r w:rsidRPr="00E166C4">
        <w:tab/>
      </w:r>
      <w:r w:rsidR="00E05FF9" w:rsidRPr="00EF0329">
        <w:rPr>
          <w:rFonts w:ascii="Times New (W1)" w:hAnsi="Times New (W1)"/>
          <w:smallCaps/>
          <w:sz w:val="22"/>
          <w:szCs w:val="22"/>
        </w:rPr>
        <w:t>Artículo 31. Recopilación de datos y estadísticas</w:t>
      </w:r>
      <w:r w:rsidR="00E576B6">
        <w:rPr>
          <w:rFonts w:ascii="Times New (W1)" w:hAnsi="Times New (W1)"/>
          <w:smallCaps/>
          <w:sz w:val="22"/>
          <w:szCs w:val="22"/>
        </w:rPr>
        <w:t>………….</w:t>
      </w:r>
      <w:r w:rsidR="00E05FF9" w:rsidRPr="00EF0329">
        <w:rPr>
          <w:sz w:val="22"/>
          <w:szCs w:val="22"/>
        </w:rPr>
        <w:tab/>
      </w:r>
      <w:r w:rsidR="00E576B6">
        <w:rPr>
          <w:sz w:val="22"/>
          <w:szCs w:val="22"/>
        </w:rPr>
        <w:t xml:space="preserve"> 245 – 257    52</w:t>
      </w:r>
    </w:p>
    <w:p w:rsidR="00E05FF9" w:rsidRPr="00EF0329"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rPr>
          <w:sz w:val="22"/>
          <w:szCs w:val="22"/>
        </w:rPr>
      </w:pPr>
      <w:r w:rsidRPr="00EF0329">
        <w:rPr>
          <w:sz w:val="22"/>
          <w:szCs w:val="22"/>
        </w:rPr>
        <w:tab/>
      </w:r>
      <w:r w:rsidRPr="00EF0329">
        <w:rPr>
          <w:i/>
          <w:sz w:val="22"/>
          <w:szCs w:val="22"/>
        </w:rPr>
        <w:tab/>
      </w:r>
      <w:r w:rsidR="00E05FF9" w:rsidRPr="00EF0329">
        <w:rPr>
          <w:rFonts w:ascii="Times New (W1)" w:hAnsi="Times New (W1)"/>
          <w:smallCaps/>
          <w:sz w:val="22"/>
          <w:szCs w:val="22"/>
        </w:rPr>
        <w:t>Artículo 32. Cooperación internacional</w:t>
      </w:r>
      <w:r w:rsidR="00E576B6">
        <w:rPr>
          <w:rFonts w:ascii="Times New (W1)" w:hAnsi="Times New (W1)"/>
          <w:smallCaps/>
          <w:sz w:val="22"/>
          <w:szCs w:val="22"/>
        </w:rPr>
        <w:t>……………………..</w:t>
      </w:r>
      <w:r w:rsidR="00E05FF9" w:rsidRPr="00EF0329">
        <w:rPr>
          <w:sz w:val="22"/>
          <w:szCs w:val="22"/>
        </w:rPr>
        <w:tab/>
      </w:r>
      <w:r w:rsidR="00E576B6">
        <w:rPr>
          <w:sz w:val="22"/>
          <w:szCs w:val="22"/>
        </w:rPr>
        <w:t xml:space="preserve"> 258 – 265    54</w:t>
      </w:r>
    </w:p>
    <w:p w:rsidR="00E05FF9" w:rsidRPr="00E166C4" w:rsidRDefault="001834D6" w:rsidP="00181202">
      <w:pPr>
        <w:pStyle w:val="SingleTxtG"/>
        <w:tabs>
          <w:tab w:val="left" w:pos="426"/>
          <w:tab w:val="right" w:pos="850"/>
          <w:tab w:val="left" w:pos="1559"/>
          <w:tab w:val="left" w:pos="1984"/>
          <w:tab w:val="left" w:pos="6237"/>
          <w:tab w:val="left" w:leader="dot" w:pos="7654"/>
          <w:tab w:val="right" w:pos="8929"/>
          <w:tab w:val="right" w:pos="9638"/>
        </w:tabs>
        <w:spacing w:after="0" w:line="276" w:lineRule="auto"/>
        <w:ind w:left="0" w:right="0"/>
        <w:jc w:val="left"/>
      </w:pPr>
      <w:r w:rsidRPr="00EF0329">
        <w:rPr>
          <w:sz w:val="22"/>
          <w:szCs w:val="22"/>
        </w:rPr>
        <w:tab/>
      </w:r>
      <w:r w:rsidRPr="00EF0329">
        <w:rPr>
          <w:sz w:val="22"/>
          <w:szCs w:val="22"/>
        </w:rPr>
        <w:tab/>
      </w:r>
      <w:r w:rsidR="00E05FF9" w:rsidRPr="00EF0329">
        <w:rPr>
          <w:rFonts w:ascii="Times New (W1)" w:hAnsi="Times New (W1)"/>
          <w:smallCaps/>
          <w:sz w:val="22"/>
          <w:szCs w:val="22"/>
        </w:rPr>
        <w:t>Artículo 33. Aplicación y seguimiento nacionales</w:t>
      </w:r>
      <w:r w:rsidR="00E576B6">
        <w:rPr>
          <w:rFonts w:ascii="Times New (W1)" w:hAnsi="Times New (W1)"/>
          <w:smallCaps/>
          <w:sz w:val="22"/>
          <w:szCs w:val="22"/>
        </w:rPr>
        <w:t>…………</w:t>
      </w:r>
      <w:r w:rsidR="00E05FF9" w:rsidRPr="00E166C4">
        <w:tab/>
      </w:r>
      <w:r w:rsidR="00E576B6">
        <w:t xml:space="preserve"> </w:t>
      </w:r>
      <w:r w:rsidR="00E576B6" w:rsidRPr="00E576B6">
        <w:rPr>
          <w:sz w:val="22"/>
          <w:szCs w:val="22"/>
        </w:rPr>
        <w:t xml:space="preserve">266 – 270 </w:t>
      </w:r>
      <w:r w:rsidR="00E576B6">
        <w:rPr>
          <w:sz w:val="22"/>
          <w:szCs w:val="22"/>
        </w:rPr>
        <w:t xml:space="preserve">  </w:t>
      </w:r>
      <w:r w:rsidR="00E576B6" w:rsidRPr="00E576B6">
        <w:rPr>
          <w:sz w:val="22"/>
          <w:szCs w:val="22"/>
        </w:rPr>
        <w:t xml:space="preserve"> 56</w:t>
      </w:r>
    </w:p>
    <w:p w:rsidR="002A4517" w:rsidRPr="00B26B19" w:rsidRDefault="00EF0329" w:rsidP="00EF0329">
      <w:pPr>
        <w:rPr>
          <w:b/>
          <w:smallCaps/>
          <w:lang w:val="es-CL"/>
        </w:rPr>
      </w:pPr>
      <w:r>
        <w:rPr>
          <w:rFonts w:ascii="Times New (W1)" w:hAnsi="Times New (W1)"/>
          <w:b/>
          <w:smallCaps/>
        </w:rPr>
        <w:t>Anexo</w:t>
      </w:r>
      <w:r w:rsidRPr="00E05FF9">
        <w:rPr>
          <w:sz w:val="22"/>
          <w:szCs w:val="22"/>
        </w:rPr>
        <w:t xml:space="preserve"> </w:t>
      </w:r>
      <w:r w:rsidR="00E05FF9" w:rsidRPr="00E05FF9">
        <w:rPr>
          <w:sz w:val="22"/>
          <w:szCs w:val="22"/>
        </w:rPr>
        <w:br w:type="page"/>
      </w:r>
      <w:r w:rsidR="00A03E04">
        <w:rPr>
          <w:b/>
          <w:smallCaps/>
          <w:lang w:val="es-CL"/>
        </w:rPr>
        <w:lastRenderedPageBreak/>
        <w:t>Abreviaturas</w:t>
      </w:r>
      <w:r w:rsidR="002A4517" w:rsidRPr="00B26B19">
        <w:rPr>
          <w:b/>
          <w:smallCaps/>
          <w:lang w:val="es-CL"/>
        </w:rPr>
        <w:t xml:space="preserve"> y </w:t>
      </w:r>
      <w:r w:rsidR="00A03E04">
        <w:rPr>
          <w:b/>
          <w:smallCaps/>
          <w:lang w:val="es-CL"/>
        </w:rPr>
        <w:t>S</w:t>
      </w:r>
      <w:r w:rsidR="002A4517" w:rsidRPr="00B26B19">
        <w:rPr>
          <w:b/>
          <w:smallCaps/>
          <w:lang w:val="es-CL"/>
        </w:rPr>
        <w:t>iglas</w:t>
      </w:r>
    </w:p>
    <w:p w:rsidR="002A4517" w:rsidRPr="00B26B19" w:rsidRDefault="002A4517" w:rsidP="002A4517">
      <w:pPr>
        <w:jc w:val="center"/>
        <w:rPr>
          <w:b/>
          <w:smallCaps/>
          <w:lang w:val="es-CL"/>
        </w:rPr>
      </w:pPr>
    </w:p>
    <w:p w:rsidR="00306875" w:rsidRPr="00B124BB" w:rsidRDefault="00306875" w:rsidP="00B26B19">
      <w:pPr>
        <w:jc w:val="both"/>
      </w:pPr>
      <w:r w:rsidRPr="00B124BB">
        <w:t>APSI</w:t>
      </w:r>
      <w:r w:rsidRPr="00B124BB">
        <w:tab/>
      </w:r>
      <w:r w:rsidRPr="00B124BB">
        <w:tab/>
        <w:t>Aporte Previsional Solidario de Invalidez</w:t>
      </w:r>
    </w:p>
    <w:p w:rsidR="005E6768" w:rsidRPr="00B124BB" w:rsidRDefault="005E6768" w:rsidP="00B26B19">
      <w:pPr>
        <w:jc w:val="both"/>
      </w:pPr>
      <w:r w:rsidRPr="00B124BB">
        <w:t xml:space="preserve">AUGE </w:t>
      </w:r>
      <w:r w:rsidRPr="00B124BB">
        <w:tab/>
        <w:t>Plan de Acceso Universal de Garantías Explícitas en Salud</w:t>
      </w:r>
    </w:p>
    <w:p w:rsidR="002A4517" w:rsidRPr="00B124BB" w:rsidRDefault="002A4517" w:rsidP="00B26B19">
      <w:pPr>
        <w:jc w:val="both"/>
      </w:pPr>
      <w:r w:rsidRPr="00B124BB">
        <w:t>CASEN</w:t>
      </w:r>
      <w:r w:rsidRPr="00B124BB">
        <w:tab/>
        <w:t xml:space="preserve">Encuesta de Caracterización Económica </w:t>
      </w:r>
    </w:p>
    <w:p w:rsidR="00B124BB" w:rsidRPr="00B124BB" w:rsidRDefault="00B124BB" w:rsidP="00B26B19">
      <w:pPr>
        <w:jc w:val="both"/>
      </w:pPr>
      <w:r w:rsidRPr="00B124BB">
        <w:t>CCR</w:t>
      </w:r>
      <w:r w:rsidRPr="00B124BB">
        <w:tab/>
      </w:r>
      <w:r w:rsidRPr="00B124BB">
        <w:tab/>
        <w:t xml:space="preserve">Centros Comunitarios de Rehabilitación </w:t>
      </w:r>
    </w:p>
    <w:p w:rsidR="00F825B4" w:rsidRPr="00B124BB" w:rsidRDefault="00F825B4" w:rsidP="00B26B19">
      <w:pPr>
        <w:jc w:val="both"/>
      </w:pPr>
      <w:r w:rsidRPr="00B124BB">
        <w:t>CIF</w:t>
      </w:r>
      <w:r w:rsidRPr="00B124BB">
        <w:tab/>
      </w:r>
      <w:r w:rsidRPr="00B124BB">
        <w:tab/>
        <w:t>Clasificación Internacional del Funcionamiento de la Discapacidad y Salud</w:t>
      </w:r>
    </w:p>
    <w:p w:rsidR="00F825B4" w:rsidRPr="00B124BB" w:rsidRDefault="00F825B4" w:rsidP="00B26B19">
      <w:pPr>
        <w:jc w:val="both"/>
      </w:pPr>
      <w:r w:rsidRPr="00B124BB">
        <w:t>CND</w:t>
      </w:r>
      <w:r w:rsidRPr="00B124BB">
        <w:tab/>
      </w:r>
      <w:r w:rsidRPr="00B124BB">
        <w:tab/>
        <w:t>Convención Internacional de los Derechos del Niño</w:t>
      </w:r>
    </w:p>
    <w:p w:rsidR="00306875" w:rsidRPr="00B124BB" w:rsidRDefault="00306875" w:rsidP="00B26B19">
      <w:pPr>
        <w:jc w:val="both"/>
      </w:pPr>
      <w:r w:rsidRPr="00B124BB">
        <w:t>COMPIN</w:t>
      </w:r>
      <w:r w:rsidRPr="00B124BB">
        <w:tab/>
        <w:t>Comisión de Medicina Preventiva e Invalidez</w:t>
      </w:r>
    </w:p>
    <w:p w:rsidR="00F825B4" w:rsidRPr="00B124BB" w:rsidRDefault="002A4517" w:rsidP="00B26B19">
      <w:pPr>
        <w:jc w:val="both"/>
      </w:pPr>
      <w:r w:rsidRPr="00B124BB">
        <w:t>D</w:t>
      </w:r>
      <w:r w:rsidR="00F825B4" w:rsidRPr="00B124BB">
        <w:t>.</w:t>
      </w:r>
      <w:r w:rsidRPr="00B124BB">
        <w:t>S</w:t>
      </w:r>
      <w:r w:rsidR="00F825B4" w:rsidRPr="00B124BB">
        <w:t xml:space="preserve">. </w:t>
      </w:r>
      <w:r w:rsidR="00F825B4" w:rsidRPr="00B124BB">
        <w:tab/>
      </w:r>
      <w:r w:rsidR="00F825B4" w:rsidRPr="00B124BB">
        <w:tab/>
        <w:t xml:space="preserve">Decreto Supremo </w:t>
      </w:r>
    </w:p>
    <w:p w:rsidR="002A4517" w:rsidRPr="00B124BB" w:rsidRDefault="002A4517" w:rsidP="00B26B19">
      <w:pPr>
        <w:jc w:val="both"/>
      </w:pPr>
      <w:r w:rsidRPr="00B124BB">
        <w:t>D</w:t>
      </w:r>
      <w:r w:rsidR="00F825B4" w:rsidRPr="00B124BB">
        <w:t>.</w:t>
      </w:r>
      <w:r w:rsidRPr="00B124BB">
        <w:t>O</w:t>
      </w:r>
      <w:r w:rsidR="00F825B4" w:rsidRPr="00B124BB">
        <w:t>.</w:t>
      </w:r>
      <w:r w:rsidRPr="00B124BB">
        <w:tab/>
      </w:r>
      <w:r w:rsidR="00F825B4" w:rsidRPr="00B124BB">
        <w:tab/>
      </w:r>
      <w:r w:rsidRPr="00B124BB">
        <w:t>Diario Oficial</w:t>
      </w:r>
    </w:p>
    <w:p w:rsidR="00306875" w:rsidRPr="00B124BB" w:rsidRDefault="00306875" w:rsidP="00B26B19">
      <w:pPr>
        <w:jc w:val="both"/>
      </w:pPr>
      <w:r w:rsidRPr="00B124BB">
        <w:t>ENDISC</w:t>
      </w:r>
      <w:r w:rsidRPr="00B124BB">
        <w:tab/>
        <w:t>Estudio Nacional de la Discapacidad</w:t>
      </w:r>
    </w:p>
    <w:p w:rsidR="005E6768" w:rsidRPr="00B124BB" w:rsidRDefault="005E6768" w:rsidP="00B26B19">
      <w:pPr>
        <w:jc w:val="both"/>
      </w:pPr>
      <w:r w:rsidRPr="00B124BB">
        <w:t>FONADIS</w:t>
      </w:r>
      <w:r w:rsidRPr="00B124BB">
        <w:tab/>
        <w:t>Fondo Nacional de Discapacidad</w:t>
      </w:r>
    </w:p>
    <w:p w:rsidR="005E6768" w:rsidRPr="00B124BB" w:rsidRDefault="005E6768" w:rsidP="00B26B19">
      <w:pPr>
        <w:jc w:val="both"/>
      </w:pPr>
      <w:r w:rsidRPr="00B124BB">
        <w:t>GES</w:t>
      </w:r>
      <w:r w:rsidRPr="00B124BB">
        <w:tab/>
      </w:r>
      <w:r w:rsidRPr="00B124BB">
        <w:tab/>
        <w:t>Garantías Explícitas de Salud</w:t>
      </w:r>
    </w:p>
    <w:p w:rsidR="00306875" w:rsidRPr="00B124BB" w:rsidRDefault="00306875" w:rsidP="00B26B19">
      <w:pPr>
        <w:jc w:val="both"/>
      </w:pPr>
      <w:r w:rsidRPr="00B124BB">
        <w:t>IND</w:t>
      </w:r>
      <w:r w:rsidRPr="00B124BB">
        <w:tab/>
      </w:r>
      <w:r w:rsidRPr="00B124BB">
        <w:tab/>
        <w:t>Instituto Nacional del Deporte</w:t>
      </w:r>
    </w:p>
    <w:p w:rsidR="00F825B4" w:rsidRPr="00B124BB" w:rsidRDefault="00F825B4" w:rsidP="00B26B19">
      <w:pPr>
        <w:jc w:val="both"/>
      </w:pPr>
      <w:r w:rsidRPr="00B124BB">
        <w:t>JUNJI</w:t>
      </w:r>
      <w:r w:rsidRPr="00B124BB">
        <w:tab/>
      </w:r>
      <w:r w:rsidRPr="00B124BB">
        <w:tab/>
        <w:t>Junta Nacional de Jardines Infantiles</w:t>
      </w:r>
    </w:p>
    <w:p w:rsidR="005E6768" w:rsidRPr="00B124BB" w:rsidRDefault="005E6768" w:rsidP="00B26B19">
      <w:pPr>
        <w:jc w:val="both"/>
      </w:pPr>
      <w:r w:rsidRPr="00B124BB">
        <w:t>LEGE</w:t>
      </w:r>
      <w:r w:rsidRPr="00B124BB">
        <w:tab/>
      </w:r>
      <w:r w:rsidRPr="00B124BB">
        <w:tab/>
        <w:t>Ley General de la Educación</w:t>
      </w:r>
    </w:p>
    <w:p w:rsidR="00F825B4" w:rsidRPr="00B124BB" w:rsidRDefault="00306875" w:rsidP="00B26B19">
      <w:pPr>
        <w:jc w:val="both"/>
      </w:pPr>
      <w:r w:rsidRPr="00B124BB">
        <w:t>LIOISPD</w:t>
      </w:r>
      <w:r w:rsidRPr="00B124BB">
        <w:tab/>
        <w:t xml:space="preserve">Ley Igualdad Oportunidades e Inclusión Social </w:t>
      </w:r>
      <w:r w:rsidR="00F825B4" w:rsidRPr="00B124BB">
        <w:t>de</w:t>
      </w:r>
    </w:p>
    <w:p w:rsidR="00306875" w:rsidRPr="00B124BB" w:rsidRDefault="00306875" w:rsidP="00F825B4">
      <w:pPr>
        <w:ind w:left="709" w:firstLine="709"/>
        <w:jc w:val="both"/>
      </w:pPr>
      <w:r w:rsidRPr="00B124BB">
        <w:t xml:space="preserve">Personas </w:t>
      </w:r>
      <w:r w:rsidR="00F825B4" w:rsidRPr="00B124BB">
        <w:t xml:space="preserve">con </w:t>
      </w:r>
      <w:r w:rsidRPr="00B124BB">
        <w:t xml:space="preserve">Discapacidad (No.20.422) </w:t>
      </w:r>
    </w:p>
    <w:p w:rsidR="005E6768" w:rsidRPr="00B124BB" w:rsidRDefault="005E6768" w:rsidP="00B26B19">
      <w:pPr>
        <w:jc w:val="both"/>
      </w:pPr>
      <w:r w:rsidRPr="00B124BB">
        <w:t>LRPA</w:t>
      </w:r>
      <w:r w:rsidRPr="00B124BB">
        <w:tab/>
      </w:r>
      <w:r w:rsidRPr="00B124BB">
        <w:tab/>
        <w:t xml:space="preserve">Ley Responsabilidad Penal Adolescente (No.20.084) </w:t>
      </w:r>
    </w:p>
    <w:p w:rsidR="00F825B4" w:rsidRPr="00B124BB" w:rsidRDefault="00F825B4" w:rsidP="00F825B4">
      <w:pPr>
        <w:jc w:val="both"/>
      </w:pPr>
      <w:r w:rsidRPr="00B124BB">
        <w:t>MIDEPLAN</w:t>
      </w:r>
      <w:r w:rsidRPr="00B124BB">
        <w:tab/>
        <w:t>Ministerio de Planificación</w:t>
      </w:r>
    </w:p>
    <w:p w:rsidR="002A4517" w:rsidRPr="00B124BB" w:rsidRDefault="002A4517" w:rsidP="00B26B19">
      <w:pPr>
        <w:jc w:val="both"/>
      </w:pPr>
      <w:r w:rsidRPr="00B124BB">
        <w:t>MINEDUC</w:t>
      </w:r>
      <w:r w:rsidRPr="00B124BB">
        <w:tab/>
        <w:t>Ministerio de Educación</w:t>
      </w:r>
    </w:p>
    <w:p w:rsidR="00F825B4" w:rsidRPr="00B124BB" w:rsidRDefault="00F825B4" w:rsidP="00B26B19">
      <w:pPr>
        <w:jc w:val="both"/>
      </w:pPr>
      <w:r w:rsidRPr="00B124BB">
        <w:t>MINSAL</w:t>
      </w:r>
      <w:r w:rsidRPr="00B124BB">
        <w:tab/>
        <w:t>Ministerio de Salud</w:t>
      </w:r>
    </w:p>
    <w:p w:rsidR="00F825B4" w:rsidRPr="00B124BB" w:rsidRDefault="00F825B4" w:rsidP="00B26B19">
      <w:pPr>
        <w:jc w:val="both"/>
      </w:pPr>
      <w:r w:rsidRPr="00B124BB">
        <w:t>MINVU</w:t>
      </w:r>
      <w:r w:rsidRPr="00B124BB">
        <w:tab/>
        <w:t>Ministerio Vivienda y Urbanismo</w:t>
      </w:r>
    </w:p>
    <w:p w:rsidR="00236D36" w:rsidRPr="00B124BB" w:rsidRDefault="00236D36" w:rsidP="00B26B19">
      <w:pPr>
        <w:jc w:val="both"/>
      </w:pPr>
      <w:r w:rsidRPr="00B124BB">
        <w:t>MOP</w:t>
      </w:r>
      <w:r w:rsidRPr="00B124BB">
        <w:tab/>
      </w:r>
      <w:r w:rsidRPr="00B124BB">
        <w:tab/>
        <w:t>Ministerio de Obras Públicas</w:t>
      </w:r>
    </w:p>
    <w:p w:rsidR="00236D36" w:rsidRPr="00B124BB" w:rsidRDefault="00236D36" w:rsidP="00B26B19">
      <w:pPr>
        <w:jc w:val="both"/>
      </w:pPr>
      <w:r w:rsidRPr="00B124BB">
        <w:t>MTT</w:t>
      </w:r>
      <w:r w:rsidRPr="00B124BB">
        <w:tab/>
      </w:r>
      <w:r w:rsidRPr="00B124BB">
        <w:tab/>
        <w:t>Ministerio de Transporte y Telecomunicaciones</w:t>
      </w:r>
    </w:p>
    <w:p w:rsidR="005E6768" w:rsidRPr="00B124BB" w:rsidRDefault="005E6768" w:rsidP="00B26B19">
      <w:pPr>
        <w:jc w:val="both"/>
      </w:pPr>
      <w:r w:rsidRPr="00B124BB">
        <w:t>NEE</w:t>
      </w:r>
      <w:r w:rsidRPr="00B124BB">
        <w:tab/>
      </w:r>
      <w:r w:rsidRPr="00B124BB">
        <w:tab/>
        <w:t>Necesidades Educativas Especiales</w:t>
      </w:r>
    </w:p>
    <w:p w:rsidR="00F825B4" w:rsidRPr="00B124BB" w:rsidRDefault="00F825B4" w:rsidP="00B26B19">
      <w:pPr>
        <w:jc w:val="both"/>
      </w:pPr>
      <w:r w:rsidRPr="00B124BB">
        <w:t>OGUC</w:t>
      </w:r>
      <w:r w:rsidRPr="00B124BB">
        <w:tab/>
      </w:r>
      <w:r w:rsidRPr="00B124BB">
        <w:tab/>
        <w:t xml:space="preserve">Ordenanza General de Urbanismo y Construcciones </w:t>
      </w:r>
    </w:p>
    <w:p w:rsidR="002A4517" w:rsidRPr="00B124BB" w:rsidRDefault="002A4517" w:rsidP="00B26B19">
      <w:pPr>
        <w:jc w:val="both"/>
      </w:pPr>
      <w:r w:rsidRPr="00B124BB">
        <w:t>OIT</w:t>
      </w:r>
      <w:r w:rsidRPr="00B124BB">
        <w:tab/>
      </w:r>
      <w:r w:rsidRPr="00B124BB">
        <w:tab/>
        <w:t>Organización Internacional del Trabajo</w:t>
      </w:r>
    </w:p>
    <w:p w:rsidR="00306875" w:rsidRPr="00B124BB" w:rsidRDefault="00306875" w:rsidP="00B26B19">
      <w:pPr>
        <w:jc w:val="both"/>
      </w:pPr>
      <w:r w:rsidRPr="00B124BB">
        <w:t>OMS</w:t>
      </w:r>
      <w:r w:rsidRPr="00B124BB">
        <w:tab/>
      </w:r>
      <w:r w:rsidRPr="00B124BB">
        <w:tab/>
        <w:t>Organización Mundial de la Salud</w:t>
      </w:r>
    </w:p>
    <w:p w:rsidR="00F825B4" w:rsidRPr="00B124BB" w:rsidRDefault="00F825B4" w:rsidP="00B26B19">
      <w:pPr>
        <w:jc w:val="both"/>
      </w:pPr>
      <w:r w:rsidRPr="00B124BB">
        <w:t>PAD</w:t>
      </w:r>
      <w:r w:rsidRPr="00B124BB">
        <w:tab/>
      </w:r>
      <w:r w:rsidRPr="00B124BB">
        <w:tab/>
        <w:t>Programas Ambulatorios de Discapacidad</w:t>
      </w:r>
    </w:p>
    <w:p w:rsidR="00306875" w:rsidRPr="00B124BB" w:rsidRDefault="00306875" w:rsidP="00B26B19">
      <w:pPr>
        <w:jc w:val="both"/>
      </w:pPr>
      <w:r w:rsidRPr="00B124BB">
        <w:t>PBSI</w:t>
      </w:r>
      <w:r w:rsidRPr="00B124BB">
        <w:tab/>
      </w:r>
      <w:r w:rsidRPr="00B124BB">
        <w:tab/>
        <w:t>Pensión Básica Solidaria de Invalidez</w:t>
      </w:r>
    </w:p>
    <w:p w:rsidR="00F825B4" w:rsidRPr="00B124BB" w:rsidRDefault="00F825B4" w:rsidP="00B26B19">
      <w:pPr>
        <w:jc w:val="both"/>
      </w:pPr>
      <w:proofErr w:type="spellStart"/>
      <w:r w:rsidRPr="00B124BB">
        <w:t>PcD</w:t>
      </w:r>
      <w:proofErr w:type="spellEnd"/>
      <w:r w:rsidRPr="00B124BB">
        <w:tab/>
      </w:r>
      <w:r w:rsidRPr="00B124BB">
        <w:tab/>
        <w:t>Persona (s) con Discapacidad</w:t>
      </w:r>
    </w:p>
    <w:p w:rsidR="005E6768" w:rsidRPr="00B124BB" w:rsidRDefault="005E6768" w:rsidP="00B26B19">
      <w:pPr>
        <w:jc w:val="both"/>
      </w:pPr>
      <w:r w:rsidRPr="00B124BB">
        <w:t>PIE</w:t>
      </w:r>
      <w:r w:rsidRPr="00B124BB">
        <w:tab/>
      </w:r>
      <w:r w:rsidRPr="00B124BB">
        <w:tab/>
        <w:t>Proyectos de Integración Educativa</w:t>
      </w:r>
    </w:p>
    <w:p w:rsidR="005E6768" w:rsidRPr="00B124BB" w:rsidRDefault="005E6768" w:rsidP="00B26B19">
      <w:pPr>
        <w:jc w:val="both"/>
      </w:pPr>
      <w:r w:rsidRPr="00B124BB">
        <w:t>PIL</w:t>
      </w:r>
      <w:r w:rsidRPr="00B124BB">
        <w:tab/>
      </w:r>
      <w:r w:rsidRPr="00B124BB">
        <w:tab/>
        <w:t>Programas de Intermediación Laboral</w:t>
      </w:r>
    </w:p>
    <w:p w:rsidR="00306875" w:rsidRPr="00B124BB" w:rsidRDefault="00306875" w:rsidP="00B26B19">
      <w:pPr>
        <w:jc w:val="both"/>
      </w:pPr>
      <w:r w:rsidRPr="00B124BB">
        <w:t>PLANDISC</w:t>
      </w:r>
      <w:r w:rsidRPr="00B124BB">
        <w:tab/>
        <w:t>Plan Nacional de Acción en Discapacidad</w:t>
      </w:r>
    </w:p>
    <w:p w:rsidR="00B124BB" w:rsidRPr="00B124BB" w:rsidRDefault="00B124BB" w:rsidP="00B26B19">
      <w:pPr>
        <w:jc w:val="both"/>
      </w:pPr>
      <w:r w:rsidRPr="00B124BB">
        <w:t>RBC</w:t>
      </w:r>
      <w:r w:rsidRPr="00B124BB">
        <w:tab/>
      </w:r>
      <w:r w:rsidRPr="00B124BB">
        <w:tab/>
        <w:t xml:space="preserve">Rehabilitación con Base Comunitaria </w:t>
      </w:r>
    </w:p>
    <w:p w:rsidR="002A4517" w:rsidRPr="00B124BB" w:rsidRDefault="002A4517" w:rsidP="00B26B19">
      <w:pPr>
        <w:jc w:val="both"/>
      </w:pPr>
      <w:r w:rsidRPr="00B124BB">
        <w:t>SEGEGOB</w:t>
      </w:r>
      <w:r w:rsidRPr="00B124BB">
        <w:tab/>
        <w:t>Ministerio Secretaría General de Gobierno</w:t>
      </w:r>
    </w:p>
    <w:p w:rsidR="002A4517" w:rsidRPr="00B124BB" w:rsidRDefault="002A4517" w:rsidP="00B26B19">
      <w:pPr>
        <w:jc w:val="both"/>
      </w:pPr>
      <w:r w:rsidRPr="00B124BB">
        <w:t>SENADIS</w:t>
      </w:r>
      <w:r w:rsidRPr="00B124BB">
        <w:tab/>
        <w:t>Servicio Nacional de la Discapacidad</w:t>
      </w:r>
    </w:p>
    <w:p w:rsidR="002A4517" w:rsidRPr="00B124BB" w:rsidRDefault="002A4517" w:rsidP="00B26B19">
      <w:pPr>
        <w:jc w:val="both"/>
      </w:pPr>
      <w:r w:rsidRPr="00B124BB">
        <w:t>SENAME</w:t>
      </w:r>
      <w:r w:rsidRPr="00B124BB">
        <w:tab/>
        <w:t>Servicio Nacional de Menores</w:t>
      </w:r>
    </w:p>
    <w:p w:rsidR="002A4517" w:rsidRPr="00B124BB" w:rsidRDefault="002A4517" w:rsidP="00B26B19">
      <w:pPr>
        <w:jc w:val="both"/>
      </w:pPr>
      <w:r w:rsidRPr="00B124BB">
        <w:t>SENCE</w:t>
      </w:r>
      <w:r w:rsidRPr="00B124BB">
        <w:tab/>
        <w:t>Servicio Nacional de Capacitación y Empleo</w:t>
      </w:r>
    </w:p>
    <w:p w:rsidR="002A4517" w:rsidRPr="00B124BB" w:rsidRDefault="002A4517" w:rsidP="00B26B19">
      <w:pPr>
        <w:jc w:val="both"/>
      </w:pPr>
      <w:r w:rsidRPr="00B124BB">
        <w:t>SERNAM</w:t>
      </w:r>
      <w:r w:rsidRPr="00B124BB">
        <w:tab/>
        <w:t>Servicio Nacional de la Mujer</w:t>
      </w:r>
    </w:p>
    <w:p w:rsidR="002A4517" w:rsidRPr="00B124BB" w:rsidRDefault="005E6768" w:rsidP="00132B86">
      <w:pPr>
        <w:spacing w:line="276" w:lineRule="auto"/>
        <w:jc w:val="both"/>
      </w:pPr>
      <w:r w:rsidRPr="00B124BB">
        <w:t>UNICEF</w:t>
      </w:r>
      <w:r w:rsidRPr="00B124BB">
        <w:tab/>
        <w:t>Fondo de Naciones Unidas para la Infancia</w:t>
      </w:r>
    </w:p>
    <w:p w:rsidR="002A4517" w:rsidRPr="00B124BB" w:rsidRDefault="00236D36" w:rsidP="00132B86">
      <w:pPr>
        <w:spacing w:line="276" w:lineRule="auto"/>
        <w:jc w:val="both"/>
      </w:pPr>
      <w:r w:rsidRPr="00B124BB">
        <w:t>VIF</w:t>
      </w:r>
      <w:r w:rsidRPr="00B124BB">
        <w:tab/>
      </w:r>
      <w:r w:rsidRPr="00B124BB">
        <w:tab/>
        <w:t>Violencia Intrafamiliar</w:t>
      </w:r>
    </w:p>
    <w:p w:rsidR="00236D36" w:rsidRDefault="00236D36" w:rsidP="00132B86">
      <w:pPr>
        <w:spacing w:line="276" w:lineRule="auto"/>
        <w:jc w:val="both"/>
        <w:rPr>
          <w:sz w:val="22"/>
          <w:szCs w:val="22"/>
        </w:rPr>
      </w:pPr>
    </w:p>
    <w:p w:rsidR="00B124BB" w:rsidRDefault="00B124BB" w:rsidP="00132B86">
      <w:pPr>
        <w:spacing w:line="276" w:lineRule="auto"/>
        <w:jc w:val="both"/>
        <w:rPr>
          <w:sz w:val="22"/>
          <w:szCs w:val="22"/>
        </w:rPr>
      </w:pPr>
    </w:p>
    <w:p w:rsidR="00B124BB" w:rsidRDefault="00B124BB" w:rsidP="00132B86">
      <w:pPr>
        <w:spacing w:line="276" w:lineRule="auto"/>
        <w:jc w:val="both"/>
        <w:rPr>
          <w:sz w:val="22"/>
          <w:szCs w:val="22"/>
        </w:rPr>
      </w:pPr>
    </w:p>
    <w:p w:rsidR="00B124BB" w:rsidRDefault="00B124BB" w:rsidP="00132B86">
      <w:pPr>
        <w:spacing w:line="276" w:lineRule="auto"/>
        <w:jc w:val="both"/>
        <w:rPr>
          <w:sz w:val="22"/>
          <w:szCs w:val="22"/>
        </w:rPr>
      </w:pPr>
    </w:p>
    <w:p w:rsidR="00B124BB" w:rsidRDefault="00B124BB" w:rsidP="00132B86">
      <w:pPr>
        <w:spacing w:line="276" w:lineRule="auto"/>
        <w:jc w:val="both"/>
        <w:rPr>
          <w:sz w:val="22"/>
          <w:szCs w:val="22"/>
        </w:rPr>
      </w:pPr>
    </w:p>
    <w:p w:rsidR="00B124BB" w:rsidRDefault="00B124BB" w:rsidP="00132B86">
      <w:pPr>
        <w:spacing w:line="276" w:lineRule="auto"/>
        <w:jc w:val="both"/>
        <w:rPr>
          <w:sz w:val="22"/>
          <w:szCs w:val="22"/>
        </w:rPr>
      </w:pPr>
    </w:p>
    <w:p w:rsidR="003C0C44" w:rsidRPr="00EF0329" w:rsidRDefault="001071F0" w:rsidP="008A0070">
      <w:pPr>
        <w:numPr>
          <w:ilvl w:val="0"/>
          <w:numId w:val="58"/>
        </w:numPr>
        <w:spacing w:line="276" w:lineRule="auto"/>
        <w:jc w:val="both"/>
        <w:rPr>
          <w:rFonts w:ascii="Times New (W1)" w:hAnsi="Times New (W1)"/>
          <w:b/>
          <w:smallCaps/>
        </w:rPr>
      </w:pPr>
      <w:r w:rsidRPr="00EF0329">
        <w:rPr>
          <w:b/>
          <w:sz w:val="22"/>
          <w:szCs w:val="22"/>
        </w:rPr>
        <w:t>I</w:t>
      </w:r>
      <w:r w:rsidR="00A14A41" w:rsidRPr="00EF0329">
        <w:rPr>
          <w:rFonts w:ascii="Times New (W1)" w:hAnsi="Times New (W1)"/>
          <w:b/>
          <w:smallCaps/>
        </w:rPr>
        <w:t>ntroducción</w:t>
      </w:r>
    </w:p>
    <w:p w:rsidR="00E05FF9" w:rsidRPr="00E05FF9" w:rsidRDefault="00E05FF9" w:rsidP="004826A3">
      <w:pPr>
        <w:tabs>
          <w:tab w:val="left" w:pos="142"/>
        </w:tabs>
        <w:spacing w:line="276" w:lineRule="auto"/>
        <w:jc w:val="both"/>
      </w:pPr>
    </w:p>
    <w:p w:rsidR="00A71341" w:rsidRDefault="001942A8" w:rsidP="004826A3">
      <w:pPr>
        <w:numPr>
          <w:ilvl w:val="3"/>
          <w:numId w:val="55"/>
        </w:numPr>
        <w:tabs>
          <w:tab w:val="left" w:pos="142"/>
        </w:tabs>
        <w:spacing w:line="276" w:lineRule="auto"/>
        <w:ind w:left="0" w:firstLine="0"/>
        <w:jc w:val="both"/>
      </w:pPr>
      <w:r>
        <w:t xml:space="preserve">El </w:t>
      </w:r>
      <w:r w:rsidR="00B96D9C">
        <w:t>D</w:t>
      </w:r>
      <w:r w:rsidR="00D301E2">
        <w:t xml:space="preserve">ocumento </w:t>
      </w:r>
      <w:r w:rsidR="00B96D9C">
        <w:t>E</w:t>
      </w:r>
      <w:r w:rsidR="00D301E2">
        <w:t xml:space="preserve">specífico </w:t>
      </w:r>
      <w:r w:rsidR="00B96D9C">
        <w:t>I</w:t>
      </w:r>
      <w:r w:rsidR="00D301E2">
        <w:t>nicial relativo a la</w:t>
      </w:r>
      <w:r>
        <w:t xml:space="preserve"> aplicación de la Convención de Naciones Unidas sobre los Derechos de las Personas con Discapacidad (la </w:t>
      </w:r>
      <w:r w:rsidRPr="001942A8">
        <w:rPr>
          <w:i/>
        </w:rPr>
        <w:t>Convención</w:t>
      </w:r>
      <w:r>
        <w:t>)</w:t>
      </w:r>
      <w:r w:rsidR="00B96D9C">
        <w:rPr>
          <w:rStyle w:val="FootnoteReference"/>
        </w:rPr>
        <w:footnoteReference w:id="1"/>
      </w:r>
      <w:r>
        <w:t xml:space="preserve">, elaborado en conformidad con su artículo 35, contiene información </w:t>
      </w:r>
      <w:r w:rsidR="00B96D9C">
        <w:t>detallada</w:t>
      </w:r>
      <w:r w:rsidR="00D301E2">
        <w:t xml:space="preserve"> </w:t>
      </w:r>
      <w:r w:rsidR="00A87B3B">
        <w:t>sobre l</w:t>
      </w:r>
      <w:r w:rsidR="00D301E2">
        <w:t>a legislación, l</w:t>
      </w:r>
      <w:r w:rsidR="00A87B3B">
        <w:t xml:space="preserve">os avances y </w:t>
      </w:r>
      <w:r w:rsidR="00D301E2">
        <w:t xml:space="preserve">las </w:t>
      </w:r>
      <w:r w:rsidR="00A87B3B">
        <w:t>medidas concretas adoptadas por el Estado de Chile</w:t>
      </w:r>
      <w:r w:rsidR="00D301E2">
        <w:t xml:space="preserve"> para garantizar el pleno </w:t>
      </w:r>
      <w:r w:rsidR="00042722">
        <w:t xml:space="preserve">ejercicio y </w:t>
      </w:r>
      <w:r w:rsidR="00D301E2">
        <w:t xml:space="preserve">disfrute de los derechos reconocidos </w:t>
      </w:r>
      <w:r w:rsidR="00A87B3B">
        <w:t xml:space="preserve">en </w:t>
      </w:r>
      <w:r w:rsidR="00D301E2">
        <w:t>el citado</w:t>
      </w:r>
      <w:r w:rsidR="00A87B3B">
        <w:t xml:space="preserve"> instrumento.</w:t>
      </w:r>
      <w:r>
        <w:t xml:space="preserve"> </w:t>
      </w:r>
      <w:r w:rsidR="00D301E2">
        <w:t>Su contenido abarca</w:t>
      </w:r>
      <w:r w:rsidR="00B96D9C">
        <w:t xml:space="preserve">, prioritariamente, </w:t>
      </w:r>
      <w:r w:rsidR="00042722">
        <w:t xml:space="preserve">el período comprendido entre el 29 de julio de 2008, fecha de entrada en vigor de la Convención </w:t>
      </w:r>
      <w:r w:rsidR="005D7DF0">
        <w:t>en Chile</w:t>
      </w:r>
      <w:r w:rsidR="00042722">
        <w:t xml:space="preserve">, y el 31 de diciembre de 2011.  </w:t>
      </w:r>
    </w:p>
    <w:p w:rsidR="00A71341" w:rsidRDefault="00B96D9C" w:rsidP="004826A3">
      <w:pPr>
        <w:numPr>
          <w:ilvl w:val="3"/>
          <w:numId w:val="55"/>
        </w:numPr>
        <w:tabs>
          <w:tab w:val="left" w:pos="142"/>
        </w:tabs>
        <w:spacing w:line="276" w:lineRule="auto"/>
        <w:ind w:left="0" w:firstLine="0"/>
        <w:jc w:val="both"/>
      </w:pPr>
      <w:r>
        <w:t xml:space="preserve">Los </w:t>
      </w:r>
      <w:r w:rsidR="00A34408">
        <w:t>antecedentes</w:t>
      </w:r>
      <w:r>
        <w:t xml:space="preserve"> relativos a la estructura política de Chile y a</w:t>
      </w:r>
      <w:r w:rsidR="00A34408">
        <w:t xml:space="preserve"> su</w:t>
      </w:r>
      <w:r>
        <w:t xml:space="preserve"> marco normativo general de protección de los derechos humanos se pueden consultar en </w:t>
      </w:r>
      <w:r w:rsidR="00A34408">
        <w:t>el</w:t>
      </w:r>
      <w:r>
        <w:t xml:space="preserve"> Documento B</w:t>
      </w:r>
      <w:r w:rsidR="00A34408">
        <w:t xml:space="preserve">ásico (HRI/CORE/1/Add.103). Una actualización de este documento estará disponible durante el segundo semestre del año 2012. </w:t>
      </w:r>
      <w:r w:rsidR="005D7DF0">
        <w:t xml:space="preserve">Ambos documentos, básico y específico, constituyen el Informe Inicial sobre la Convención que el Estado de Chile presenta para su examen por el Comité sobre los Derechos de las Personas con Discapacidad (el </w:t>
      </w:r>
      <w:r w:rsidR="005D7DF0" w:rsidRPr="005D7DF0">
        <w:rPr>
          <w:i/>
        </w:rPr>
        <w:t>Comité</w:t>
      </w:r>
      <w:r w:rsidR="005D7DF0">
        <w:t>) con arreglo a las directrices armonizadas para la presentación de informes</w:t>
      </w:r>
      <w:r w:rsidR="00124FFA">
        <w:rPr>
          <w:rStyle w:val="FootnoteReference"/>
        </w:rPr>
        <w:footnoteReference w:id="2"/>
      </w:r>
      <w:r w:rsidR="00124FFA">
        <w:t>.</w:t>
      </w:r>
      <w:r w:rsidR="005D7DF0">
        <w:t xml:space="preserve"> </w:t>
      </w:r>
    </w:p>
    <w:p w:rsidR="009F0B4E" w:rsidRDefault="00B96D9C" w:rsidP="004826A3">
      <w:pPr>
        <w:numPr>
          <w:ilvl w:val="3"/>
          <w:numId w:val="55"/>
        </w:numPr>
        <w:tabs>
          <w:tab w:val="left" w:pos="142"/>
        </w:tabs>
        <w:spacing w:line="276" w:lineRule="auto"/>
        <w:ind w:left="0" w:firstLine="0"/>
        <w:jc w:val="both"/>
        <w:rPr>
          <w:lang w:val="es-ES"/>
        </w:rPr>
      </w:pPr>
      <w:r>
        <w:t>L</w:t>
      </w:r>
      <w:r w:rsidR="00C42A67" w:rsidRPr="004037D9">
        <w:t xml:space="preserve">a evolución </w:t>
      </w:r>
      <w:r>
        <w:t>d</w:t>
      </w:r>
      <w:r w:rsidR="009F0B4E">
        <w:t>el</w:t>
      </w:r>
      <w:r w:rsidR="009F0B4E" w:rsidRPr="004037D9">
        <w:t xml:space="preserve"> </w:t>
      </w:r>
      <w:r w:rsidR="001B23E5">
        <w:t>tratamiento</w:t>
      </w:r>
      <w:r w:rsidR="001B23E5" w:rsidRPr="004037D9">
        <w:t xml:space="preserve"> </w:t>
      </w:r>
      <w:r w:rsidR="00C42A67" w:rsidRPr="004037D9">
        <w:t>de la discapacidad hacia un modelo social</w:t>
      </w:r>
      <w:r w:rsidR="00885C21">
        <w:t xml:space="preserve"> se produjo </w:t>
      </w:r>
      <w:r w:rsidR="000E2FF3">
        <w:t>con antelación a</w:t>
      </w:r>
      <w:r w:rsidR="00885C21" w:rsidRPr="004037D9">
        <w:t xml:space="preserve"> la </w:t>
      </w:r>
      <w:r w:rsidR="00885C21" w:rsidRPr="00F8224B">
        <w:t>a</w:t>
      </w:r>
      <w:r w:rsidR="000E2FF3">
        <w:t xml:space="preserve">dopción </w:t>
      </w:r>
      <w:r w:rsidR="00885C21">
        <w:t xml:space="preserve">y entrada en vigor </w:t>
      </w:r>
      <w:r w:rsidR="00885C21" w:rsidRPr="004037D9">
        <w:t>de la Convención</w:t>
      </w:r>
      <w:r w:rsidR="00885C21">
        <w:t xml:space="preserve">. </w:t>
      </w:r>
      <w:r w:rsidR="00C060E0">
        <w:t>Nuestro país ya contaba con</w:t>
      </w:r>
      <w:r w:rsidR="003E0314">
        <w:t xml:space="preserve"> </w:t>
      </w:r>
      <w:r w:rsidR="00C42A67">
        <w:rPr>
          <w:lang w:val="es-ES"/>
        </w:rPr>
        <w:t>una importante</w:t>
      </w:r>
      <w:r w:rsidR="00C42A67" w:rsidRPr="00002AA0">
        <w:rPr>
          <w:lang w:val="es-ES"/>
        </w:rPr>
        <w:t xml:space="preserve"> </w:t>
      </w:r>
      <w:r w:rsidR="009F0B4E">
        <w:rPr>
          <w:lang w:val="es-ES"/>
        </w:rPr>
        <w:t>gama</w:t>
      </w:r>
      <w:r w:rsidR="009F0B4E" w:rsidRPr="00002AA0">
        <w:rPr>
          <w:lang w:val="es-ES"/>
        </w:rPr>
        <w:t xml:space="preserve"> </w:t>
      </w:r>
      <w:r w:rsidR="00C42A67" w:rsidRPr="00002AA0">
        <w:rPr>
          <w:lang w:val="es-ES"/>
        </w:rPr>
        <w:t>de</w:t>
      </w:r>
      <w:r w:rsidR="00C42A67">
        <w:rPr>
          <w:lang w:val="es-ES"/>
        </w:rPr>
        <w:t xml:space="preserve"> </w:t>
      </w:r>
      <w:r w:rsidR="00C42A67" w:rsidRPr="00002AA0">
        <w:rPr>
          <w:lang w:val="es-ES"/>
        </w:rPr>
        <w:t>instrumentos legales, político</w:t>
      </w:r>
      <w:r w:rsidR="00B01C80">
        <w:rPr>
          <w:lang w:val="es-ES"/>
        </w:rPr>
        <w:t xml:space="preserve">s e institucionales destinados a hacer efectiva </w:t>
      </w:r>
      <w:r w:rsidR="00C42A67">
        <w:rPr>
          <w:lang w:val="es-ES"/>
        </w:rPr>
        <w:t>la</w:t>
      </w:r>
      <w:r w:rsidR="00C42A67" w:rsidRPr="00002AA0">
        <w:rPr>
          <w:lang w:val="es-ES"/>
        </w:rPr>
        <w:t xml:space="preserve"> plena integración</w:t>
      </w:r>
      <w:r w:rsidR="00C42A67">
        <w:rPr>
          <w:lang w:val="es-ES"/>
        </w:rPr>
        <w:t xml:space="preserve"> social</w:t>
      </w:r>
      <w:r w:rsidR="00C42A67" w:rsidRPr="00002AA0">
        <w:rPr>
          <w:lang w:val="es-ES"/>
        </w:rPr>
        <w:t xml:space="preserve"> </w:t>
      </w:r>
      <w:r w:rsidR="00C42A67">
        <w:rPr>
          <w:lang w:val="es-ES"/>
        </w:rPr>
        <w:t xml:space="preserve">de </w:t>
      </w:r>
      <w:r w:rsidR="00C42A67" w:rsidRPr="00002AA0">
        <w:rPr>
          <w:lang w:val="es-ES"/>
        </w:rPr>
        <w:t>las personas con discapacidad</w:t>
      </w:r>
      <w:r w:rsidR="00A34408">
        <w:rPr>
          <w:lang w:val="es-ES"/>
        </w:rPr>
        <w:t xml:space="preserve"> (</w:t>
      </w:r>
      <w:r w:rsidR="00394836">
        <w:rPr>
          <w:lang w:val="es-ES"/>
        </w:rPr>
        <w:t>las</w:t>
      </w:r>
      <w:r w:rsidR="00A34408">
        <w:rPr>
          <w:lang w:val="es-ES"/>
        </w:rPr>
        <w:t xml:space="preserve"> </w:t>
      </w:r>
      <w:proofErr w:type="spellStart"/>
      <w:r w:rsidR="00A34408" w:rsidRPr="00394836">
        <w:rPr>
          <w:i/>
          <w:lang w:val="es-ES"/>
        </w:rPr>
        <w:t>PcD</w:t>
      </w:r>
      <w:proofErr w:type="spellEnd"/>
      <w:r w:rsidR="00A34408">
        <w:rPr>
          <w:lang w:val="es-ES"/>
        </w:rPr>
        <w:t>)</w:t>
      </w:r>
      <w:r w:rsidR="00C060E0">
        <w:rPr>
          <w:lang w:val="es-ES"/>
        </w:rPr>
        <w:t xml:space="preserve"> </w:t>
      </w:r>
      <w:r w:rsidR="00C42A67" w:rsidRPr="00002AA0">
        <w:rPr>
          <w:lang w:val="es-ES"/>
        </w:rPr>
        <w:t xml:space="preserve">y velar por el pleno ejercicio de los derechos que la Constitución </w:t>
      </w:r>
      <w:r w:rsidR="00C060E0">
        <w:rPr>
          <w:lang w:val="es-ES"/>
        </w:rPr>
        <w:t xml:space="preserve">Política de la República (la </w:t>
      </w:r>
      <w:r w:rsidR="00C060E0" w:rsidRPr="00C060E0">
        <w:rPr>
          <w:i/>
          <w:lang w:val="es-ES"/>
        </w:rPr>
        <w:t>Constitución</w:t>
      </w:r>
      <w:r w:rsidR="00C060E0">
        <w:rPr>
          <w:lang w:val="es-ES"/>
        </w:rPr>
        <w:t xml:space="preserve">) </w:t>
      </w:r>
      <w:r w:rsidR="00C42A67" w:rsidRPr="00002AA0">
        <w:rPr>
          <w:lang w:val="es-ES"/>
        </w:rPr>
        <w:t>y las leyes reconocen a todas las personas</w:t>
      </w:r>
      <w:r w:rsidR="003E0314">
        <w:rPr>
          <w:lang w:val="es-ES"/>
        </w:rPr>
        <w:t xml:space="preserve">. </w:t>
      </w:r>
    </w:p>
    <w:p w:rsidR="00AA22AE" w:rsidRDefault="003E0314" w:rsidP="004826A3">
      <w:pPr>
        <w:numPr>
          <w:ilvl w:val="3"/>
          <w:numId w:val="55"/>
        </w:numPr>
        <w:tabs>
          <w:tab w:val="left" w:pos="142"/>
        </w:tabs>
        <w:spacing w:line="276" w:lineRule="auto"/>
        <w:ind w:left="0" w:firstLine="0"/>
        <w:jc w:val="both"/>
        <w:rPr>
          <w:lang w:val="es-ES"/>
        </w:rPr>
      </w:pPr>
      <w:r>
        <w:rPr>
          <w:lang w:val="es-ES"/>
        </w:rPr>
        <w:t>A partir</w:t>
      </w:r>
      <w:r w:rsidR="00C42A67" w:rsidRPr="009679D5">
        <w:rPr>
          <w:lang w:val="es-ES"/>
        </w:rPr>
        <w:t xml:space="preserve"> </w:t>
      </w:r>
      <w:r>
        <w:rPr>
          <w:lang w:val="es-ES"/>
        </w:rPr>
        <w:t>d</w:t>
      </w:r>
      <w:r w:rsidR="00C42A67" w:rsidRPr="00002AA0">
        <w:rPr>
          <w:lang w:val="es-ES"/>
        </w:rPr>
        <w:t xml:space="preserve">el año 1990 se observa </w:t>
      </w:r>
      <w:r w:rsidR="00C42A67">
        <w:rPr>
          <w:lang w:val="es-ES"/>
        </w:rPr>
        <w:t xml:space="preserve">en Chile </w:t>
      </w:r>
      <w:r w:rsidR="00C42A67" w:rsidRPr="00002AA0">
        <w:rPr>
          <w:lang w:val="es-ES"/>
        </w:rPr>
        <w:t xml:space="preserve">una marcada acción pública en beneficio de la igualdad de oportunidades de las </w:t>
      </w:r>
      <w:proofErr w:type="spellStart"/>
      <w:r w:rsidR="00435A08">
        <w:rPr>
          <w:lang w:val="es-ES"/>
        </w:rPr>
        <w:t>PcD</w:t>
      </w:r>
      <w:proofErr w:type="spellEnd"/>
      <w:r w:rsidR="00357999">
        <w:rPr>
          <w:lang w:val="es-ES"/>
        </w:rPr>
        <w:t>,</w:t>
      </w:r>
      <w:r w:rsidR="00C42A67" w:rsidRPr="00002AA0">
        <w:rPr>
          <w:lang w:val="es-ES"/>
        </w:rPr>
        <w:t xml:space="preserve"> conforme a la evolución experimentada por el derecho internacional</w:t>
      </w:r>
      <w:r w:rsidR="00C42A67">
        <w:rPr>
          <w:lang w:val="es-ES"/>
        </w:rPr>
        <w:t>, lo</w:t>
      </w:r>
      <w:r w:rsidR="00C42A67" w:rsidRPr="006F2E08">
        <w:rPr>
          <w:lang w:val="es-ES"/>
        </w:rPr>
        <w:t xml:space="preserve"> </w:t>
      </w:r>
      <w:r w:rsidR="00C42A67">
        <w:rPr>
          <w:lang w:val="es-ES"/>
        </w:rPr>
        <w:t>que implicó el abandono</w:t>
      </w:r>
      <w:r w:rsidR="00C42A67" w:rsidRPr="00002AA0">
        <w:rPr>
          <w:lang w:val="es-ES"/>
        </w:rPr>
        <w:t xml:space="preserve"> </w:t>
      </w:r>
      <w:r w:rsidR="00435A08">
        <w:rPr>
          <w:lang w:val="es-ES"/>
        </w:rPr>
        <w:t xml:space="preserve">y cambio </w:t>
      </w:r>
      <w:r w:rsidR="00C42A67" w:rsidRPr="00002AA0">
        <w:rPr>
          <w:lang w:val="es-ES"/>
        </w:rPr>
        <w:t>progresivo de las tradicionales políticas asistenciales a favor de est</w:t>
      </w:r>
      <w:r w:rsidR="00C42A67">
        <w:rPr>
          <w:lang w:val="es-ES"/>
        </w:rPr>
        <w:t>e grupo de l</w:t>
      </w:r>
      <w:r w:rsidR="00C42A67" w:rsidRPr="00002AA0">
        <w:rPr>
          <w:lang w:val="es-ES"/>
        </w:rPr>
        <w:t>a población</w:t>
      </w:r>
      <w:r w:rsidR="00CD225C">
        <w:rPr>
          <w:lang w:val="es-ES"/>
        </w:rPr>
        <w:t>, hacia un enfoque de derechos</w:t>
      </w:r>
      <w:r w:rsidR="0035698C">
        <w:rPr>
          <w:lang w:val="es-ES"/>
        </w:rPr>
        <w:t>.</w:t>
      </w:r>
    </w:p>
    <w:p w:rsidR="00A14A41" w:rsidRDefault="003C0C44" w:rsidP="004826A3">
      <w:pPr>
        <w:numPr>
          <w:ilvl w:val="3"/>
          <w:numId w:val="55"/>
        </w:numPr>
        <w:tabs>
          <w:tab w:val="left" w:pos="142"/>
        </w:tabs>
        <w:spacing w:line="276" w:lineRule="auto"/>
        <w:ind w:left="0" w:firstLine="0"/>
        <w:jc w:val="both"/>
        <w:rPr>
          <w:lang w:val="es-ES"/>
        </w:rPr>
      </w:pPr>
      <w:r w:rsidRPr="00002AA0">
        <w:rPr>
          <w:lang w:val="es-ES"/>
        </w:rPr>
        <w:t>La a</w:t>
      </w:r>
      <w:r w:rsidR="00435A08">
        <w:rPr>
          <w:lang w:val="es-ES"/>
        </w:rPr>
        <w:t xml:space="preserve">dopción </w:t>
      </w:r>
      <w:r w:rsidR="00435A08" w:rsidRPr="00002AA0">
        <w:rPr>
          <w:lang w:val="es-ES"/>
        </w:rPr>
        <w:t>por la Asamblea General de Naciones Unidas</w:t>
      </w:r>
      <w:r w:rsidR="00435A08" w:rsidRPr="00002AA0" w:rsidDel="00435A08">
        <w:rPr>
          <w:lang w:val="es-ES"/>
        </w:rPr>
        <w:t xml:space="preserve"> </w:t>
      </w:r>
      <w:r w:rsidRPr="00002AA0">
        <w:rPr>
          <w:lang w:val="es-ES"/>
        </w:rPr>
        <w:t xml:space="preserve">de las </w:t>
      </w:r>
      <w:r w:rsidRPr="007B4710">
        <w:rPr>
          <w:i/>
          <w:lang w:val="es-ES"/>
        </w:rPr>
        <w:t xml:space="preserve">Normas Uniformes </w:t>
      </w:r>
      <w:r w:rsidR="007B4710" w:rsidRPr="007B4710">
        <w:rPr>
          <w:i/>
          <w:lang w:val="es-ES"/>
        </w:rPr>
        <w:t xml:space="preserve">sobre igualdad de oportunidades para las </w:t>
      </w:r>
      <w:proofErr w:type="spellStart"/>
      <w:r w:rsidR="00734839">
        <w:rPr>
          <w:i/>
          <w:lang w:val="es-ES"/>
        </w:rPr>
        <w:t>PcD</w:t>
      </w:r>
      <w:proofErr w:type="spellEnd"/>
      <w:r w:rsidR="007B4710">
        <w:rPr>
          <w:rStyle w:val="FootnoteReference"/>
          <w:lang w:val="es-ES"/>
        </w:rPr>
        <w:footnoteReference w:id="3"/>
      </w:r>
      <w:r w:rsidRPr="00002AA0">
        <w:rPr>
          <w:lang w:val="es-ES"/>
        </w:rPr>
        <w:t xml:space="preserve"> sirvió de base </w:t>
      </w:r>
      <w:r w:rsidR="00435A08">
        <w:rPr>
          <w:lang w:val="es-ES"/>
        </w:rPr>
        <w:t>par</w:t>
      </w:r>
      <w:r w:rsidRPr="00002AA0">
        <w:rPr>
          <w:lang w:val="es-ES"/>
        </w:rPr>
        <w:t xml:space="preserve">a la </w:t>
      </w:r>
      <w:r w:rsidR="00734839">
        <w:rPr>
          <w:lang w:val="es-ES"/>
        </w:rPr>
        <w:t xml:space="preserve">elaboración y publicación </w:t>
      </w:r>
      <w:r w:rsidRPr="00002AA0">
        <w:rPr>
          <w:lang w:val="es-ES"/>
        </w:rPr>
        <w:t>de la Ley Nº</w:t>
      </w:r>
      <w:r w:rsidR="00971930">
        <w:rPr>
          <w:lang w:val="es-ES"/>
        </w:rPr>
        <w:t xml:space="preserve"> </w:t>
      </w:r>
      <w:r w:rsidRPr="00002AA0">
        <w:rPr>
          <w:lang w:val="es-ES"/>
        </w:rPr>
        <w:t xml:space="preserve">19.284 </w:t>
      </w:r>
      <w:r w:rsidR="00BA1B18">
        <w:rPr>
          <w:lang w:val="es-ES"/>
        </w:rPr>
        <w:t>que establec</w:t>
      </w:r>
      <w:r w:rsidR="00A26613">
        <w:rPr>
          <w:lang w:val="es-ES"/>
        </w:rPr>
        <w:t>ió</w:t>
      </w:r>
      <w:r w:rsidRPr="00002AA0">
        <w:rPr>
          <w:lang w:val="es-ES"/>
        </w:rPr>
        <w:t xml:space="preserve"> </w:t>
      </w:r>
      <w:r w:rsidR="00BA1B18">
        <w:rPr>
          <w:lang w:val="es-ES"/>
        </w:rPr>
        <w:t xml:space="preserve">Normas para la </w:t>
      </w:r>
      <w:r w:rsidR="00C623FE">
        <w:rPr>
          <w:lang w:val="es-ES"/>
        </w:rPr>
        <w:t>P</w:t>
      </w:r>
      <w:r w:rsidR="00BA1B18">
        <w:rPr>
          <w:lang w:val="es-ES"/>
        </w:rPr>
        <w:t xml:space="preserve">lena </w:t>
      </w:r>
      <w:r w:rsidRPr="00002AA0">
        <w:rPr>
          <w:lang w:val="es-ES"/>
        </w:rPr>
        <w:t xml:space="preserve">Integración Social de las </w:t>
      </w:r>
      <w:proofErr w:type="spellStart"/>
      <w:r w:rsidRPr="00002AA0">
        <w:rPr>
          <w:lang w:val="es-ES"/>
        </w:rPr>
        <w:t>P</w:t>
      </w:r>
      <w:r w:rsidR="00435A08">
        <w:rPr>
          <w:lang w:val="es-ES"/>
        </w:rPr>
        <w:t>cD</w:t>
      </w:r>
      <w:proofErr w:type="spellEnd"/>
      <w:r w:rsidR="00734839">
        <w:rPr>
          <w:lang w:val="es-ES"/>
        </w:rPr>
        <w:t xml:space="preserve"> (D.O. 14/01/1994)</w:t>
      </w:r>
      <w:r w:rsidR="008117B5">
        <w:rPr>
          <w:lang w:val="es-ES"/>
        </w:rPr>
        <w:t>.</w:t>
      </w:r>
      <w:r w:rsidR="008117B5" w:rsidRPr="008117B5">
        <w:t xml:space="preserve"> </w:t>
      </w:r>
      <w:r w:rsidR="00A26613">
        <w:t xml:space="preserve">Su </w:t>
      </w:r>
      <w:r w:rsidR="008117B5">
        <w:t xml:space="preserve">principal </w:t>
      </w:r>
      <w:r w:rsidR="008117B5" w:rsidRPr="00917A3B">
        <w:t xml:space="preserve">avance </w:t>
      </w:r>
      <w:r w:rsidR="00A26613">
        <w:t xml:space="preserve">fue </w:t>
      </w:r>
      <w:r w:rsidR="008117B5">
        <w:t>la adopción de un</w:t>
      </w:r>
      <w:r w:rsidR="00B948DE">
        <w:t>a visión</w:t>
      </w:r>
      <w:r w:rsidR="008117B5">
        <w:t xml:space="preserve"> de l</w:t>
      </w:r>
      <w:r w:rsidR="008117B5" w:rsidRPr="00917A3B">
        <w:t xml:space="preserve">a discapacidad </w:t>
      </w:r>
      <w:r w:rsidR="008117B5">
        <w:t xml:space="preserve">que </w:t>
      </w:r>
      <w:r w:rsidR="008117B5" w:rsidRPr="00002AA0">
        <w:rPr>
          <w:lang w:val="es-ES"/>
        </w:rPr>
        <w:t>supera</w:t>
      </w:r>
      <w:r w:rsidR="008117B5">
        <w:rPr>
          <w:lang w:val="es-ES"/>
        </w:rPr>
        <w:t xml:space="preserve"> </w:t>
      </w:r>
      <w:r w:rsidR="008117B5" w:rsidRPr="00002AA0">
        <w:rPr>
          <w:lang w:val="es-ES"/>
        </w:rPr>
        <w:t>el enfoque biomédico</w:t>
      </w:r>
      <w:r w:rsidR="008117B5">
        <w:rPr>
          <w:lang w:val="es-ES"/>
        </w:rPr>
        <w:t xml:space="preserve">, </w:t>
      </w:r>
      <w:r w:rsidR="008117B5" w:rsidRPr="00002AA0">
        <w:rPr>
          <w:lang w:val="es-ES"/>
        </w:rPr>
        <w:t>incorpora</w:t>
      </w:r>
      <w:r w:rsidR="008117B5">
        <w:rPr>
          <w:lang w:val="es-ES"/>
        </w:rPr>
        <w:t>ndo e</w:t>
      </w:r>
      <w:r w:rsidR="008117B5" w:rsidRPr="00002AA0">
        <w:rPr>
          <w:lang w:val="es-ES"/>
        </w:rPr>
        <w:t>l contexto</w:t>
      </w:r>
      <w:r w:rsidR="008117B5">
        <w:rPr>
          <w:lang w:val="es-ES"/>
        </w:rPr>
        <w:t xml:space="preserve"> en el cual ésta se desenvuelve</w:t>
      </w:r>
      <w:r w:rsidR="008117B5" w:rsidRPr="00002AA0">
        <w:rPr>
          <w:lang w:val="es-ES"/>
        </w:rPr>
        <w:t xml:space="preserve">, </w:t>
      </w:r>
      <w:r w:rsidR="008117B5">
        <w:rPr>
          <w:lang w:val="es-ES"/>
        </w:rPr>
        <w:t>abarca</w:t>
      </w:r>
      <w:r w:rsidR="00A26613">
        <w:rPr>
          <w:lang w:val="es-ES"/>
        </w:rPr>
        <w:t>ndo</w:t>
      </w:r>
      <w:r w:rsidR="008117B5">
        <w:rPr>
          <w:lang w:val="es-ES"/>
        </w:rPr>
        <w:t xml:space="preserve"> p</w:t>
      </w:r>
      <w:r w:rsidR="008117B5" w:rsidRPr="00002AA0">
        <w:rPr>
          <w:lang w:val="es-ES"/>
        </w:rPr>
        <w:t>o</w:t>
      </w:r>
      <w:r w:rsidR="008117B5">
        <w:rPr>
          <w:lang w:val="es-ES"/>
        </w:rPr>
        <w:t xml:space="preserve">r primera vez </w:t>
      </w:r>
      <w:r w:rsidR="008117B5" w:rsidRPr="00002AA0">
        <w:rPr>
          <w:lang w:val="es-ES"/>
        </w:rPr>
        <w:t xml:space="preserve">todos los aspectos de la vida de las </w:t>
      </w:r>
      <w:proofErr w:type="spellStart"/>
      <w:r w:rsidR="00A26613">
        <w:rPr>
          <w:lang w:val="es-ES"/>
        </w:rPr>
        <w:t>PcD</w:t>
      </w:r>
      <w:proofErr w:type="spellEnd"/>
      <w:r w:rsidR="00F747B4">
        <w:rPr>
          <w:lang w:val="es-ES"/>
        </w:rPr>
        <w:t>.</w:t>
      </w:r>
      <w:r w:rsidR="00B948DE">
        <w:rPr>
          <w:lang w:val="es-ES"/>
        </w:rPr>
        <w:t xml:space="preserve"> </w:t>
      </w:r>
      <w:r w:rsidR="00357999">
        <w:rPr>
          <w:lang w:val="es-ES"/>
        </w:rPr>
        <w:t>L</w:t>
      </w:r>
      <w:r w:rsidR="00D24133">
        <w:rPr>
          <w:lang w:val="es-ES"/>
        </w:rPr>
        <w:t xml:space="preserve">a discapacidad </w:t>
      </w:r>
      <w:r w:rsidR="00A26613">
        <w:rPr>
          <w:lang w:val="es-ES"/>
        </w:rPr>
        <w:t xml:space="preserve">dejó de concebirse </w:t>
      </w:r>
      <w:r w:rsidR="00F747B4">
        <w:rPr>
          <w:lang w:val="es-ES"/>
        </w:rPr>
        <w:t xml:space="preserve">como un problema que afecta sólo </w:t>
      </w:r>
      <w:r w:rsidR="008117B5">
        <w:t>a las personas que la presentan y a sus familias, sino que debe ser abordad</w:t>
      </w:r>
      <w:r w:rsidR="00F747B4">
        <w:t>a</w:t>
      </w:r>
      <w:r w:rsidR="008117B5">
        <w:t xml:space="preserve"> por la sociedad</w:t>
      </w:r>
      <w:r w:rsidR="008117B5">
        <w:rPr>
          <w:lang w:val="es-ES"/>
        </w:rPr>
        <w:t xml:space="preserve"> </w:t>
      </w:r>
      <w:r w:rsidR="00A26613">
        <w:rPr>
          <w:lang w:val="es-ES"/>
        </w:rPr>
        <w:t xml:space="preserve">en su conjunto, </w:t>
      </w:r>
      <w:r w:rsidR="008117B5">
        <w:rPr>
          <w:lang w:val="es-ES"/>
        </w:rPr>
        <w:t xml:space="preserve">mediante la </w:t>
      </w:r>
      <w:r w:rsidR="008117B5">
        <w:t>gestión coordinada e intersectorial del Estado,</w:t>
      </w:r>
      <w:r w:rsidR="008117B5" w:rsidRPr="00917A3B">
        <w:t xml:space="preserve"> la cooperación público-privada</w:t>
      </w:r>
      <w:r w:rsidR="008117B5">
        <w:t xml:space="preserve"> y</w:t>
      </w:r>
      <w:r w:rsidR="008117B5" w:rsidRPr="00603948">
        <w:t xml:space="preserve"> </w:t>
      </w:r>
      <w:r w:rsidR="008117B5">
        <w:t>la participación social.</w:t>
      </w:r>
      <w:r w:rsidR="008117B5" w:rsidRPr="00002AA0">
        <w:rPr>
          <w:lang w:val="es-ES"/>
        </w:rPr>
        <w:t xml:space="preserve"> </w:t>
      </w:r>
      <w:r w:rsidR="00A26613">
        <w:rPr>
          <w:lang w:val="es-ES"/>
        </w:rPr>
        <w:t>Mediante e</w:t>
      </w:r>
      <w:r w:rsidR="00216292">
        <w:rPr>
          <w:lang w:val="es-ES"/>
        </w:rPr>
        <w:t>sta ley</w:t>
      </w:r>
      <w:r w:rsidRPr="00002AA0">
        <w:rPr>
          <w:lang w:val="es-ES"/>
        </w:rPr>
        <w:t xml:space="preserve"> </w:t>
      </w:r>
      <w:r w:rsidR="00A26613">
        <w:rPr>
          <w:lang w:val="es-ES"/>
        </w:rPr>
        <w:t xml:space="preserve">se </w:t>
      </w:r>
      <w:r w:rsidR="008117B5">
        <w:rPr>
          <w:lang w:val="es-ES"/>
        </w:rPr>
        <w:t>creó</w:t>
      </w:r>
      <w:r w:rsidRPr="00002AA0">
        <w:rPr>
          <w:lang w:val="es-ES"/>
        </w:rPr>
        <w:t xml:space="preserve"> una nueva institucionalidad pública denominada Fondo Nacional de la Discapacidad</w:t>
      </w:r>
      <w:r w:rsidR="002B5F84">
        <w:rPr>
          <w:lang w:val="es-ES"/>
        </w:rPr>
        <w:t xml:space="preserve"> (</w:t>
      </w:r>
      <w:r w:rsidR="00394836">
        <w:rPr>
          <w:lang w:val="es-ES"/>
        </w:rPr>
        <w:t>el</w:t>
      </w:r>
      <w:r w:rsidR="00A26613">
        <w:rPr>
          <w:lang w:val="es-ES"/>
        </w:rPr>
        <w:t xml:space="preserve"> </w:t>
      </w:r>
      <w:r w:rsidRPr="00A26613">
        <w:rPr>
          <w:i/>
          <w:lang w:val="es-ES"/>
        </w:rPr>
        <w:t>FONADIS</w:t>
      </w:r>
      <w:r w:rsidR="002B5F84">
        <w:rPr>
          <w:lang w:val="es-ES"/>
        </w:rPr>
        <w:t>)</w:t>
      </w:r>
      <w:r w:rsidR="002B5F84" w:rsidRPr="00002AA0">
        <w:rPr>
          <w:lang w:val="es-ES"/>
        </w:rPr>
        <w:t xml:space="preserve">, </w:t>
      </w:r>
      <w:r w:rsidRPr="00002AA0">
        <w:rPr>
          <w:lang w:val="es-ES"/>
        </w:rPr>
        <w:t xml:space="preserve">que se </w:t>
      </w:r>
      <w:r w:rsidR="00BA1B18" w:rsidRPr="00002AA0">
        <w:rPr>
          <w:lang w:val="es-ES"/>
        </w:rPr>
        <w:t>relacion</w:t>
      </w:r>
      <w:r w:rsidR="00BA1B18">
        <w:rPr>
          <w:lang w:val="es-ES"/>
        </w:rPr>
        <w:t>ó</w:t>
      </w:r>
      <w:r w:rsidR="00BA1B18" w:rsidRPr="00002AA0">
        <w:rPr>
          <w:lang w:val="es-ES"/>
        </w:rPr>
        <w:t xml:space="preserve"> </w:t>
      </w:r>
      <w:r w:rsidRPr="00002AA0">
        <w:rPr>
          <w:lang w:val="es-ES"/>
        </w:rPr>
        <w:t>con el Estado a través del Ministerio de Planificación</w:t>
      </w:r>
      <w:r w:rsidR="002B5F84">
        <w:rPr>
          <w:lang w:val="es-ES"/>
        </w:rPr>
        <w:t xml:space="preserve"> (</w:t>
      </w:r>
      <w:r w:rsidR="00EF0329">
        <w:rPr>
          <w:lang w:val="es-ES"/>
        </w:rPr>
        <w:t xml:space="preserve">el </w:t>
      </w:r>
      <w:r w:rsidR="002B5F84" w:rsidRPr="00EF0329">
        <w:rPr>
          <w:i/>
          <w:lang w:val="es-ES"/>
        </w:rPr>
        <w:t>MIDEPLAN</w:t>
      </w:r>
      <w:r w:rsidR="002B5F84">
        <w:rPr>
          <w:lang w:val="es-ES"/>
        </w:rPr>
        <w:t>)</w:t>
      </w:r>
      <w:r w:rsidR="00A26613">
        <w:rPr>
          <w:lang w:val="es-ES"/>
        </w:rPr>
        <w:t xml:space="preserve"> -</w:t>
      </w:r>
      <w:r w:rsidR="009D5348">
        <w:rPr>
          <w:lang w:val="es-ES"/>
        </w:rPr>
        <w:t>actual Ministerio de Desarrollo Social</w:t>
      </w:r>
      <w:r w:rsidR="00A26613">
        <w:rPr>
          <w:lang w:val="es-ES"/>
        </w:rPr>
        <w:t>- cuya</w:t>
      </w:r>
      <w:r w:rsidRPr="00002AA0">
        <w:rPr>
          <w:lang w:val="es-ES"/>
        </w:rPr>
        <w:t xml:space="preserve"> finalidad </w:t>
      </w:r>
      <w:r w:rsidR="00BA1B18">
        <w:rPr>
          <w:lang w:val="es-ES"/>
        </w:rPr>
        <w:t>fue</w:t>
      </w:r>
      <w:r w:rsidR="00BA1B18" w:rsidRPr="00002AA0">
        <w:rPr>
          <w:lang w:val="es-ES"/>
        </w:rPr>
        <w:t xml:space="preserve"> </w:t>
      </w:r>
      <w:r w:rsidRPr="00002AA0">
        <w:rPr>
          <w:lang w:val="es-ES"/>
        </w:rPr>
        <w:t xml:space="preserve">administrar los recursos disponibles en favor de las </w:t>
      </w:r>
      <w:proofErr w:type="spellStart"/>
      <w:r w:rsidR="00A26613">
        <w:rPr>
          <w:lang w:val="es-ES"/>
        </w:rPr>
        <w:t>PcD</w:t>
      </w:r>
      <w:proofErr w:type="spellEnd"/>
      <w:r w:rsidRPr="00002AA0">
        <w:rPr>
          <w:lang w:val="es-ES"/>
        </w:rPr>
        <w:t>.</w:t>
      </w:r>
      <w:r w:rsidR="0035698C">
        <w:rPr>
          <w:lang w:val="es-ES"/>
        </w:rPr>
        <w:t xml:space="preserve"> </w:t>
      </w:r>
      <w:r w:rsidRPr="00002AA0">
        <w:rPr>
          <w:lang w:val="es-ES"/>
        </w:rPr>
        <w:t>Los objetivos de este organismo fueron financiar</w:t>
      </w:r>
      <w:r w:rsidR="007B4710">
        <w:rPr>
          <w:lang w:val="es-ES"/>
        </w:rPr>
        <w:t>,</w:t>
      </w:r>
      <w:r w:rsidRPr="00002AA0">
        <w:rPr>
          <w:lang w:val="es-ES"/>
        </w:rPr>
        <w:t xml:space="preserve"> total o parcialmente, la adquisición de ayudas técnicas destina</w:t>
      </w:r>
      <w:r w:rsidR="00D24133">
        <w:rPr>
          <w:lang w:val="es-ES"/>
        </w:rPr>
        <w:t xml:space="preserve">das a </w:t>
      </w:r>
      <w:proofErr w:type="spellStart"/>
      <w:r w:rsidR="001A2830">
        <w:rPr>
          <w:lang w:val="es-ES"/>
        </w:rPr>
        <w:t>PcD</w:t>
      </w:r>
      <w:proofErr w:type="spellEnd"/>
      <w:r w:rsidRPr="00002AA0">
        <w:rPr>
          <w:lang w:val="es-ES"/>
        </w:rPr>
        <w:t xml:space="preserve"> de escasos recursos o </w:t>
      </w:r>
      <w:r w:rsidR="001A2830">
        <w:rPr>
          <w:lang w:val="es-ES"/>
        </w:rPr>
        <w:t xml:space="preserve">a </w:t>
      </w:r>
      <w:r w:rsidRPr="00002AA0">
        <w:rPr>
          <w:lang w:val="es-ES"/>
        </w:rPr>
        <w:t>personas jurídicas sin fines de lucro</w:t>
      </w:r>
      <w:r w:rsidR="00D24133">
        <w:rPr>
          <w:lang w:val="es-ES"/>
        </w:rPr>
        <w:t xml:space="preserve"> que las </w:t>
      </w:r>
      <w:r w:rsidR="009F0B4E">
        <w:rPr>
          <w:lang w:val="es-ES"/>
        </w:rPr>
        <w:t>at</w:t>
      </w:r>
      <w:r w:rsidR="001A2830">
        <w:rPr>
          <w:lang w:val="es-ES"/>
        </w:rPr>
        <w:t>i</w:t>
      </w:r>
      <w:r w:rsidR="009F0B4E">
        <w:rPr>
          <w:lang w:val="es-ES"/>
        </w:rPr>
        <w:t>endan</w:t>
      </w:r>
      <w:r w:rsidR="00D24133">
        <w:rPr>
          <w:lang w:val="es-ES"/>
        </w:rPr>
        <w:t xml:space="preserve">; y </w:t>
      </w:r>
      <w:r w:rsidR="001A2830">
        <w:rPr>
          <w:lang w:val="es-ES"/>
        </w:rPr>
        <w:t xml:space="preserve">a </w:t>
      </w:r>
      <w:r w:rsidR="00D24133">
        <w:rPr>
          <w:lang w:val="es-ES"/>
        </w:rPr>
        <w:t xml:space="preserve">financiar </w:t>
      </w:r>
      <w:r w:rsidRPr="00002AA0">
        <w:rPr>
          <w:lang w:val="es-ES"/>
        </w:rPr>
        <w:t xml:space="preserve">planes, programas y proyectos a favor de las </w:t>
      </w:r>
      <w:proofErr w:type="spellStart"/>
      <w:r w:rsidR="001A2830">
        <w:rPr>
          <w:lang w:val="es-ES"/>
        </w:rPr>
        <w:t>PcD</w:t>
      </w:r>
      <w:proofErr w:type="spellEnd"/>
      <w:r w:rsidRPr="00002AA0">
        <w:rPr>
          <w:lang w:val="es-ES"/>
        </w:rPr>
        <w:t xml:space="preserve">, orientados a la prevención, diagnóstico, rehabilitación e integración social. </w:t>
      </w:r>
    </w:p>
    <w:p w:rsidR="00BA1B18" w:rsidRDefault="001A2830" w:rsidP="004826A3">
      <w:pPr>
        <w:numPr>
          <w:ilvl w:val="3"/>
          <w:numId w:val="55"/>
        </w:numPr>
        <w:tabs>
          <w:tab w:val="left" w:pos="142"/>
        </w:tabs>
        <w:spacing w:line="276" w:lineRule="auto"/>
        <w:ind w:left="0" w:firstLine="0"/>
        <w:jc w:val="both"/>
        <w:rPr>
          <w:lang w:val="es-ES"/>
        </w:rPr>
      </w:pPr>
      <w:r>
        <w:rPr>
          <w:lang w:val="es-ES"/>
        </w:rPr>
        <w:t>A partir d</w:t>
      </w:r>
      <w:r w:rsidR="007B4710">
        <w:rPr>
          <w:lang w:val="es-ES"/>
        </w:rPr>
        <w:t>e</w:t>
      </w:r>
      <w:r w:rsidR="002B5F84">
        <w:rPr>
          <w:lang w:val="es-ES"/>
        </w:rPr>
        <w:t>l</w:t>
      </w:r>
      <w:r w:rsidR="007E02C1" w:rsidRPr="00002AA0">
        <w:rPr>
          <w:lang w:val="es-ES"/>
        </w:rPr>
        <w:t xml:space="preserve"> año 2004, </w:t>
      </w:r>
      <w:r>
        <w:rPr>
          <w:lang w:val="es-ES"/>
        </w:rPr>
        <w:t>con ocasión d</w:t>
      </w:r>
      <w:r w:rsidR="007E02C1" w:rsidRPr="00002AA0">
        <w:rPr>
          <w:lang w:val="es-ES"/>
        </w:rPr>
        <w:t>el Primer Estudio Nacional de la Discapacidad</w:t>
      </w:r>
      <w:r w:rsidR="00A6167F">
        <w:rPr>
          <w:lang w:val="es-ES"/>
        </w:rPr>
        <w:t xml:space="preserve"> (</w:t>
      </w:r>
      <w:r>
        <w:rPr>
          <w:lang w:val="es-ES"/>
        </w:rPr>
        <w:t xml:space="preserve">el </w:t>
      </w:r>
      <w:r w:rsidR="00A6167F" w:rsidRPr="001A2830">
        <w:rPr>
          <w:i/>
          <w:lang w:val="es-ES"/>
        </w:rPr>
        <w:t>ENDISC</w:t>
      </w:r>
      <w:r w:rsidR="00A6167F">
        <w:rPr>
          <w:lang w:val="es-ES"/>
        </w:rPr>
        <w:t>)</w:t>
      </w:r>
      <w:r w:rsidR="007E02C1" w:rsidRPr="00002AA0">
        <w:rPr>
          <w:lang w:val="es-ES"/>
        </w:rPr>
        <w:t xml:space="preserve">, el país </w:t>
      </w:r>
      <w:r>
        <w:rPr>
          <w:lang w:val="es-ES"/>
        </w:rPr>
        <w:t>se dotó de</w:t>
      </w:r>
      <w:r w:rsidR="007E02C1" w:rsidRPr="00002AA0">
        <w:rPr>
          <w:lang w:val="es-ES"/>
        </w:rPr>
        <w:t xml:space="preserve"> una base estadística en discapacidad, ajustada a las nuevas concep</w:t>
      </w:r>
      <w:r w:rsidR="007B4710">
        <w:rPr>
          <w:lang w:val="es-ES"/>
        </w:rPr>
        <w:t xml:space="preserve">tualizaciones aprobadas por la </w:t>
      </w:r>
      <w:r w:rsidR="007B4710" w:rsidRPr="00002AA0">
        <w:rPr>
          <w:lang w:val="es-ES"/>
        </w:rPr>
        <w:t>O</w:t>
      </w:r>
      <w:r w:rsidR="007B4710">
        <w:rPr>
          <w:lang w:val="es-ES"/>
        </w:rPr>
        <w:t>rganización Mundial de la Salud (</w:t>
      </w:r>
      <w:r w:rsidR="000049B5">
        <w:rPr>
          <w:lang w:val="es-ES"/>
        </w:rPr>
        <w:t xml:space="preserve">la </w:t>
      </w:r>
      <w:r w:rsidR="007B4710" w:rsidRPr="000049B5">
        <w:rPr>
          <w:i/>
          <w:lang w:val="es-ES"/>
        </w:rPr>
        <w:t>OMS</w:t>
      </w:r>
      <w:r w:rsidR="007B4710">
        <w:rPr>
          <w:lang w:val="es-ES"/>
        </w:rPr>
        <w:t>)</w:t>
      </w:r>
      <w:r>
        <w:rPr>
          <w:lang w:val="es-ES"/>
        </w:rPr>
        <w:t xml:space="preserve">, constituyéndose </w:t>
      </w:r>
      <w:r w:rsidR="007E02C1" w:rsidRPr="00002AA0">
        <w:rPr>
          <w:lang w:val="es-ES"/>
        </w:rPr>
        <w:t xml:space="preserve">en el </w:t>
      </w:r>
      <w:r w:rsidR="00CD225C">
        <w:rPr>
          <w:lang w:val="es-ES"/>
        </w:rPr>
        <w:t>segundo</w:t>
      </w:r>
      <w:r w:rsidR="00CD225C" w:rsidRPr="00002AA0">
        <w:rPr>
          <w:lang w:val="es-ES"/>
        </w:rPr>
        <w:t xml:space="preserve"> </w:t>
      </w:r>
      <w:r w:rsidR="007E02C1" w:rsidRPr="00002AA0">
        <w:rPr>
          <w:lang w:val="es-ES"/>
        </w:rPr>
        <w:t xml:space="preserve">instrumento de este tipo en Latinoamérica. </w:t>
      </w:r>
      <w:r w:rsidR="00BA1B18">
        <w:rPr>
          <w:lang w:val="es-ES"/>
        </w:rPr>
        <w:t>Ese mismo año F</w:t>
      </w:r>
      <w:r>
        <w:rPr>
          <w:lang w:val="es-ES"/>
        </w:rPr>
        <w:t>ONADIS</w:t>
      </w:r>
      <w:r w:rsidR="00BA1B18">
        <w:rPr>
          <w:lang w:val="es-ES"/>
        </w:rPr>
        <w:t xml:space="preserve"> y M</w:t>
      </w:r>
      <w:r>
        <w:rPr>
          <w:lang w:val="es-ES"/>
        </w:rPr>
        <w:t>IDEPLAN</w:t>
      </w:r>
      <w:r w:rsidR="00BA1B18">
        <w:rPr>
          <w:lang w:val="es-ES"/>
        </w:rPr>
        <w:t xml:space="preserve"> impulsa</w:t>
      </w:r>
      <w:r>
        <w:rPr>
          <w:lang w:val="es-ES"/>
        </w:rPr>
        <w:t>ron</w:t>
      </w:r>
      <w:r w:rsidR="00BA1B18">
        <w:rPr>
          <w:lang w:val="es-ES"/>
        </w:rPr>
        <w:t xml:space="preserve"> el Plan Nacional de Acción para la </w:t>
      </w:r>
      <w:r w:rsidR="009D5348">
        <w:rPr>
          <w:lang w:val="es-ES"/>
        </w:rPr>
        <w:t xml:space="preserve">Inclusión </w:t>
      </w:r>
      <w:r w:rsidR="00BA1B18">
        <w:rPr>
          <w:lang w:val="es-ES"/>
        </w:rPr>
        <w:t xml:space="preserve">Social de las </w:t>
      </w:r>
      <w:proofErr w:type="spellStart"/>
      <w:r w:rsidR="00BA1B18">
        <w:rPr>
          <w:lang w:val="es-ES"/>
        </w:rPr>
        <w:t>P</w:t>
      </w:r>
      <w:r w:rsidR="00B1023F">
        <w:rPr>
          <w:lang w:val="es-ES"/>
        </w:rPr>
        <w:t>cD</w:t>
      </w:r>
      <w:proofErr w:type="spellEnd"/>
      <w:r>
        <w:rPr>
          <w:lang w:val="es-ES"/>
        </w:rPr>
        <w:t xml:space="preserve"> </w:t>
      </w:r>
      <w:r w:rsidR="00B26B19">
        <w:rPr>
          <w:lang w:val="es-ES"/>
        </w:rPr>
        <w:t xml:space="preserve">(el </w:t>
      </w:r>
      <w:r w:rsidR="00B26B19" w:rsidRPr="00B26B19">
        <w:rPr>
          <w:i/>
          <w:lang w:val="es-ES"/>
        </w:rPr>
        <w:t>PLANDISC</w:t>
      </w:r>
      <w:r w:rsidR="00B26B19">
        <w:rPr>
          <w:lang w:val="es-ES"/>
        </w:rPr>
        <w:t xml:space="preserve">) </w:t>
      </w:r>
      <w:r w:rsidR="00BA1B18">
        <w:rPr>
          <w:lang w:val="es-ES"/>
        </w:rPr>
        <w:t>2004-2010.</w:t>
      </w:r>
    </w:p>
    <w:p w:rsidR="00AA22AE" w:rsidRDefault="00BD7CC3" w:rsidP="004826A3">
      <w:pPr>
        <w:numPr>
          <w:ilvl w:val="3"/>
          <w:numId w:val="55"/>
        </w:numPr>
        <w:tabs>
          <w:tab w:val="left" w:pos="142"/>
        </w:tabs>
        <w:spacing w:line="276" w:lineRule="auto"/>
        <w:ind w:left="0" w:firstLine="0"/>
        <w:jc w:val="both"/>
        <w:rPr>
          <w:lang w:val="es-ES"/>
        </w:rPr>
      </w:pPr>
      <w:r>
        <w:rPr>
          <w:lang w:val="es-ES"/>
        </w:rPr>
        <w:t xml:space="preserve">Cabe </w:t>
      </w:r>
      <w:r w:rsidR="00B1023F">
        <w:rPr>
          <w:lang w:val="es-ES"/>
        </w:rPr>
        <w:t xml:space="preserve">indicar que la </w:t>
      </w:r>
      <w:r w:rsidR="00295DD1">
        <w:rPr>
          <w:lang w:val="es-ES"/>
        </w:rPr>
        <w:t>realización de</w:t>
      </w:r>
      <w:r w:rsidR="000E4C6B">
        <w:rPr>
          <w:lang w:val="es-ES"/>
        </w:rPr>
        <w:t>l</w:t>
      </w:r>
      <w:r w:rsidR="00295DD1">
        <w:rPr>
          <w:lang w:val="es-ES"/>
        </w:rPr>
        <w:t xml:space="preserve"> Segundo</w:t>
      </w:r>
      <w:r w:rsidR="00B1023F">
        <w:rPr>
          <w:lang w:val="es-ES"/>
        </w:rPr>
        <w:t xml:space="preserve"> </w:t>
      </w:r>
      <w:r w:rsidR="00295DD1">
        <w:rPr>
          <w:lang w:val="es-ES"/>
        </w:rPr>
        <w:t xml:space="preserve">ENDISC </w:t>
      </w:r>
      <w:r w:rsidR="00B1023F">
        <w:rPr>
          <w:lang w:val="es-ES"/>
        </w:rPr>
        <w:t xml:space="preserve">se encuentra actualmente en </w:t>
      </w:r>
      <w:r>
        <w:rPr>
          <w:lang w:val="es-ES"/>
        </w:rPr>
        <w:t>desarrollo</w:t>
      </w:r>
      <w:r w:rsidR="00295DD1">
        <w:rPr>
          <w:lang w:val="es-ES"/>
        </w:rPr>
        <w:t xml:space="preserve"> y se prevé que</w:t>
      </w:r>
      <w:r>
        <w:rPr>
          <w:lang w:val="es-ES"/>
        </w:rPr>
        <w:t xml:space="preserve"> estará concluido durante el año 2012. Dicho estudi</w:t>
      </w:r>
      <w:r w:rsidR="00FF5ADE">
        <w:rPr>
          <w:lang w:val="es-ES"/>
        </w:rPr>
        <w:t xml:space="preserve">o </w:t>
      </w:r>
      <w:r>
        <w:rPr>
          <w:lang w:val="es-ES"/>
        </w:rPr>
        <w:t xml:space="preserve">forma parte de una de las líneas de acción del </w:t>
      </w:r>
      <w:r w:rsidR="00FF5ADE">
        <w:rPr>
          <w:lang w:val="es-ES"/>
        </w:rPr>
        <w:t>Programa de Cooperación conjunt</w:t>
      </w:r>
      <w:r w:rsidR="00295DD1">
        <w:rPr>
          <w:lang w:val="es-ES"/>
        </w:rPr>
        <w:t>o</w:t>
      </w:r>
      <w:r>
        <w:rPr>
          <w:lang w:val="es-ES"/>
        </w:rPr>
        <w:t xml:space="preserve"> con la Unión Europea y con la Agencia de Cooperación Internacional de Chile</w:t>
      </w:r>
      <w:r w:rsidR="00F37D2B">
        <w:rPr>
          <w:lang w:val="es-ES"/>
        </w:rPr>
        <w:t xml:space="preserve"> </w:t>
      </w:r>
      <w:r>
        <w:rPr>
          <w:lang w:val="es-ES"/>
        </w:rPr>
        <w:t>denominado “Seguimiento, evaluación y fortalecimiento de políticas descentralizadas de inclusión social de las personas en situación de discapacidad en Chile”. E</w:t>
      </w:r>
      <w:r w:rsidR="00295DD1">
        <w:rPr>
          <w:lang w:val="es-ES"/>
        </w:rPr>
        <w:t>ste</w:t>
      </w:r>
      <w:r>
        <w:rPr>
          <w:lang w:val="es-ES"/>
        </w:rPr>
        <w:t xml:space="preserve"> estudio tiene como propósito proporcionar información estadística sobre prevalencias, categorías, causales, brechas de acceso y otros temas de interés en el ámbito de la discapacidad. </w:t>
      </w:r>
    </w:p>
    <w:p w:rsidR="00A53BE5" w:rsidRDefault="000F4E73" w:rsidP="004826A3">
      <w:pPr>
        <w:numPr>
          <w:ilvl w:val="3"/>
          <w:numId w:val="55"/>
        </w:numPr>
        <w:tabs>
          <w:tab w:val="left" w:pos="142"/>
        </w:tabs>
        <w:spacing w:line="276" w:lineRule="auto"/>
        <w:ind w:left="0" w:firstLine="0"/>
        <w:jc w:val="both"/>
        <w:rPr>
          <w:lang w:val="es-ES"/>
        </w:rPr>
      </w:pPr>
      <w:r>
        <w:rPr>
          <w:lang w:val="es-ES"/>
        </w:rPr>
        <w:t>A inicios del año 2010, c</w:t>
      </w:r>
      <w:r w:rsidR="007B4710">
        <w:rPr>
          <w:lang w:val="es-ES"/>
        </w:rPr>
        <w:t xml:space="preserve">on posterioridad a la </w:t>
      </w:r>
      <w:r w:rsidR="00216292">
        <w:rPr>
          <w:lang w:val="es-ES"/>
        </w:rPr>
        <w:t>ratifica</w:t>
      </w:r>
      <w:r w:rsidR="007B4710">
        <w:rPr>
          <w:lang w:val="es-ES"/>
        </w:rPr>
        <w:t>ción de</w:t>
      </w:r>
      <w:r w:rsidR="00216292">
        <w:rPr>
          <w:lang w:val="es-ES"/>
        </w:rPr>
        <w:t xml:space="preserve"> la Convención</w:t>
      </w:r>
      <w:r w:rsidR="007B4710">
        <w:rPr>
          <w:lang w:val="es-ES"/>
        </w:rPr>
        <w:t>,</w:t>
      </w:r>
      <w:r w:rsidR="00216292">
        <w:rPr>
          <w:lang w:val="es-ES"/>
        </w:rPr>
        <w:t xml:space="preserve"> c</w:t>
      </w:r>
      <w:r w:rsidR="003C0C44" w:rsidRPr="00002AA0">
        <w:rPr>
          <w:lang w:val="es-ES"/>
        </w:rPr>
        <w:t xml:space="preserve">on el </w:t>
      </w:r>
      <w:r w:rsidR="00FF5ADE" w:rsidRPr="00002AA0">
        <w:rPr>
          <w:lang w:val="es-ES"/>
        </w:rPr>
        <w:t>objet</w:t>
      </w:r>
      <w:r w:rsidR="00FF5ADE">
        <w:rPr>
          <w:lang w:val="es-ES"/>
        </w:rPr>
        <w:t>o</w:t>
      </w:r>
      <w:r w:rsidR="00FF5ADE" w:rsidRPr="00002AA0">
        <w:rPr>
          <w:lang w:val="es-ES"/>
        </w:rPr>
        <w:t xml:space="preserve"> </w:t>
      </w:r>
      <w:r w:rsidR="003C0C44" w:rsidRPr="00002AA0">
        <w:rPr>
          <w:lang w:val="es-ES"/>
        </w:rPr>
        <w:t xml:space="preserve">de </w:t>
      </w:r>
      <w:r w:rsidR="008B3AC2" w:rsidRPr="00002AA0">
        <w:rPr>
          <w:lang w:val="es-ES"/>
        </w:rPr>
        <w:t>incorpora</w:t>
      </w:r>
      <w:r w:rsidR="008B3AC2">
        <w:rPr>
          <w:lang w:val="es-ES"/>
        </w:rPr>
        <w:t>r</w:t>
      </w:r>
      <w:r w:rsidR="008B3AC2" w:rsidRPr="00002AA0">
        <w:rPr>
          <w:lang w:val="es-ES"/>
        </w:rPr>
        <w:t xml:space="preserve"> </w:t>
      </w:r>
      <w:r w:rsidR="00216292">
        <w:rPr>
          <w:lang w:val="es-ES"/>
        </w:rPr>
        <w:t>sus</w:t>
      </w:r>
      <w:r w:rsidR="008B3AC2" w:rsidRPr="00002AA0">
        <w:rPr>
          <w:lang w:val="es-ES"/>
        </w:rPr>
        <w:t xml:space="preserve"> normas y estándares</w:t>
      </w:r>
      <w:r w:rsidR="007B4710">
        <w:rPr>
          <w:lang w:val="es-ES"/>
        </w:rPr>
        <w:t>,</w:t>
      </w:r>
      <w:r w:rsidR="003C0C44" w:rsidRPr="00002AA0">
        <w:rPr>
          <w:lang w:val="es-ES"/>
        </w:rPr>
        <w:t xml:space="preserve"> se </w:t>
      </w:r>
      <w:r>
        <w:rPr>
          <w:lang w:val="es-ES"/>
        </w:rPr>
        <w:t xml:space="preserve">dictó </w:t>
      </w:r>
      <w:r w:rsidR="003C0C44" w:rsidRPr="00002AA0">
        <w:rPr>
          <w:lang w:val="es-ES"/>
        </w:rPr>
        <w:t xml:space="preserve">la Ley </w:t>
      </w:r>
      <w:r w:rsidR="003C0C44">
        <w:rPr>
          <w:lang w:val="es-ES"/>
        </w:rPr>
        <w:t>Nº</w:t>
      </w:r>
      <w:r w:rsidR="00B15F4C">
        <w:rPr>
          <w:lang w:val="es-ES"/>
        </w:rPr>
        <w:t xml:space="preserve"> </w:t>
      </w:r>
      <w:r w:rsidR="003C0C44" w:rsidRPr="00002AA0">
        <w:rPr>
          <w:lang w:val="es-ES"/>
        </w:rPr>
        <w:t>20</w:t>
      </w:r>
      <w:r w:rsidR="003C0C44">
        <w:rPr>
          <w:lang w:val="es-ES"/>
        </w:rPr>
        <w:t>.</w:t>
      </w:r>
      <w:r w:rsidR="003C0C44" w:rsidRPr="00002AA0">
        <w:rPr>
          <w:lang w:val="es-ES"/>
        </w:rPr>
        <w:t xml:space="preserve">422 </w:t>
      </w:r>
      <w:r>
        <w:rPr>
          <w:lang w:val="es-ES"/>
        </w:rPr>
        <w:t xml:space="preserve">(D.O.10/02/2010) </w:t>
      </w:r>
      <w:r w:rsidR="00216292">
        <w:rPr>
          <w:lang w:val="es-ES"/>
        </w:rPr>
        <w:t xml:space="preserve">que “Establece Normas sobre Igualdad de Oportunidades e Inclusión Social de </w:t>
      </w:r>
      <w:proofErr w:type="spellStart"/>
      <w:r w:rsidR="00216292">
        <w:rPr>
          <w:lang w:val="es-ES"/>
        </w:rPr>
        <w:t>P</w:t>
      </w:r>
      <w:r>
        <w:rPr>
          <w:lang w:val="es-ES"/>
        </w:rPr>
        <w:t>cD</w:t>
      </w:r>
      <w:proofErr w:type="spellEnd"/>
      <w:r w:rsidR="00216292">
        <w:rPr>
          <w:lang w:val="es-ES"/>
        </w:rPr>
        <w:t>”</w:t>
      </w:r>
      <w:r w:rsidR="00216292" w:rsidRPr="00216292">
        <w:rPr>
          <w:lang w:val="es-ES"/>
        </w:rPr>
        <w:t xml:space="preserve"> </w:t>
      </w:r>
      <w:r w:rsidR="00BA1B18">
        <w:rPr>
          <w:lang w:val="es-ES"/>
        </w:rPr>
        <w:t>(</w:t>
      </w:r>
      <w:r>
        <w:rPr>
          <w:lang w:val="es-ES"/>
        </w:rPr>
        <w:t xml:space="preserve">la </w:t>
      </w:r>
      <w:r w:rsidR="00BA1B18" w:rsidRPr="000049B5">
        <w:rPr>
          <w:i/>
          <w:lang w:val="es-ES"/>
        </w:rPr>
        <w:t>LI</w:t>
      </w:r>
      <w:r w:rsidR="002D7116" w:rsidRPr="000049B5">
        <w:rPr>
          <w:i/>
          <w:lang w:val="es-ES"/>
        </w:rPr>
        <w:t>OI</w:t>
      </w:r>
      <w:r w:rsidR="00BA1B18" w:rsidRPr="000049B5">
        <w:rPr>
          <w:i/>
          <w:lang w:val="es-ES"/>
        </w:rPr>
        <w:t>SPD</w:t>
      </w:r>
      <w:r w:rsidR="00BA1B18">
        <w:rPr>
          <w:lang w:val="es-ES"/>
        </w:rPr>
        <w:t>)</w:t>
      </w:r>
      <w:r w:rsidR="00BA1B18">
        <w:rPr>
          <w:rStyle w:val="FootnoteReference"/>
        </w:rPr>
        <w:footnoteReference w:id="4"/>
      </w:r>
      <w:r w:rsidR="00BA1B18">
        <w:rPr>
          <w:lang w:val="es-ES"/>
        </w:rPr>
        <w:t>.</w:t>
      </w:r>
      <w:r w:rsidR="00F65CC5">
        <w:rPr>
          <w:lang w:val="es-ES"/>
        </w:rPr>
        <w:t xml:space="preserve"> </w:t>
      </w:r>
      <w:r w:rsidR="00216292">
        <w:rPr>
          <w:lang w:val="es-ES"/>
        </w:rPr>
        <w:t>Esta ley</w:t>
      </w:r>
      <w:r w:rsidR="003C0C44">
        <w:rPr>
          <w:lang w:val="es-ES"/>
        </w:rPr>
        <w:t xml:space="preserve"> marco contempla una </w:t>
      </w:r>
      <w:r w:rsidR="003C0C44" w:rsidRPr="00002AA0">
        <w:rPr>
          <w:lang w:val="es-ES"/>
        </w:rPr>
        <w:t xml:space="preserve">nueva definición </w:t>
      </w:r>
      <w:r w:rsidR="003C0C44">
        <w:rPr>
          <w:lang w:val="es-ES"/>
        </w:rPr>
        <w:t xml:space="preserve">de </w:t>
      </w:r>
      <w:proofErr w:type="spellStart"/>
      <w:r w:rsidR="005C0BE7">
        <w:rPr>
          <w:lang w:val="es-ES"/>
        </w:rPr>
        <w:t>PcD</w:t>
      </w:r>
      <w:proofErr w:type="spellEnd"/>
      <w:r w:rsidR="003C0C44">
        <w:rPr>
          <w:lang w:val="es-ES"/>
        </w:rPr>
        <w:t xml:space="preserve">, </w:t>
      </w:r>
      <w:r w:rsidR="0073005B">
        <w:rPr>
          <w:lang w:val="es-ES"/>
        </w:rPr>
        <w:t xml:space="preserve">que </w:t>
      </w:r>
      <w:r w:rsidR="000049B5">
        <w:rPr>
          <w:lang w:val="es-ES"/>
        </w:rPr>
        <w:t xml:space="preserve">comprende </w:t>
      </w:r>
      <w:r w:rsidR="003C0C44" w:rsidRPr="00002AA0">
        <w:rPr>
          <w:lang w:val="es-ES"/>
        </w:rPr>
        <w:t xml:space="preserve">la restricción de participación y </w:t>
      </w:r>
      <w:r w:rsidR="000049B5">
        <w:rPr>
          <w:lang w:val="es-ES"/>
        </w:rPr>
        <w:t xml:space="preserve">las </w:t>
      </w:r>
      <w:r w:rsidR="003C0C44" w:rsidRPr="00002AA0">
        <w:rPr>
          <w:lang w:val="es-ES"/>
        </w:rPr>
        <w:t>limitaciones para ejercer las actividades esenciales de la vida diaria q</w:t>
      </w:r>
      <w:r w:rsidR="004C4D5B">
        <w:rPr>
          <w:lang w:val="es-ES"/>
        </w:rPr>
        <w:t>ue experimentan estas personas</w:t>
      </w:r>
      <w:r w:rsidR="003C0C44" w:rsidRPr="00002AA0">
        <w:rPr>
          <w:lang w:val="es-ES"/>
        </w:rPr>
        <w:t xml:space="preserve">, según el nuevo modelo </w:t>
      </w:r>
      <w:r w:rsidR="000049B5">
        <w:rPr>
          <w:lang w:val="es-ES"/>
        </w:rPr>
        <w:t xml:space="preserve">formulado </w:t>
      </w:r>
      <w:r w:rsidR="003C0C44" w:rsidRPr="00002AA0">
        <w:rPr>
          <w:lang w:val="es-ES"/>
        </w:rPr>
        <w:t xml:space="preserve">por la </w:t>
      </w:r>
      <w:r w:rsidR="000E3261">
        <w:rPr>
          <w:lang w:val="es-ES"/>
        </w:rPr>
        <w:t>O</w:t>
      </w:r>
      <w:r w:rsidR="003C0C44" w:rsidRPr="00002AA0">
        <w:rPr>
          <w:lang w:val="es-ES"/>
        </w:rPr>
        <w:t xml:space="preserve">MS </w:t>
      </w:r>
      <w:r w:rsidR="00BA1B18" w:rsidRPr="00002AA0">
        <w:rPr>
          <w:lang w:val="es-ES"/>
        </w:rPr>
        <w:t xml:space="preserve">en </w:t>
      </w:r>
      <w:r w:rsidR="00BA1B18">
        <w:rPr>
          <w:lang w:val="es-ES"/>
        </w:rPr>
        <w:t>la</w:t>
      </w:r>
      <w:r w:rsidR="00BA1B18" w:rsidRPr="00002AA0">
        <w:rPr>
          <w:lang w:val="es-ES"/>
        </w:rPr>
        <w:t xml:space="preserve"> </w:t>
      </w:r>
      <w:r w:rsidR="00BA1B18" w:rsidRPr="004C4D5B">
        <w:rPr>
          <w:i/>
          <w:lang w:val="es-ES"/>
        </w:rPr>
        <w:t>Clasifica</w:t>
      </w:r>
      <w:r w:rsidR="00BA1B18">
        <w:rPr>
          <w:i/>
          <w:lang w:val="es-ES"/>
        </w:rPr>
        <w:t>ción</w:t>
      </w:r>
      <w:r w:rsidR="00BA1B18" w:rsidRPr="004C4D5B">
        <w:rPr>
          <w:i/>
          <w:lang w:val="es-ES"/>
        </w:rPr>
        <w:t xml:space="preserve"> </w:t>
      </w:r>
      <w:r w:rsidR="003C0C44" w:rsidRPr="004C4D5B">
        <w:rPr>
          <w:i/>
          <w:lang w:val="es-ES"/>
        </w:rPr>
        <w:t xml:space="preserve">Internacional </w:t>
      </w:r>
      <w:r w:rsidR="00BA1B18" w:rsidRPr="004C4D5B">
        <w:rPr>
          <w:i/>
          <w:lang w:val="es-ES"/>
        </w:rPr>
        <w:t>de</w:t>
      </w:r>
      <w:r w:rsidR="00BA1B18">
        <w:rPr>
          <w:i/>
          <w:lang w:val="es-ES"/>
        </w:rPr>
        <w:t>l</w:t>
      </w:r>
      <w:r w:rsidR="00BA1B18" w:rsidRPr="004C4D5B">
        <w:rPr>
          <w:i/>
          <w:lang w:val="es-ES"/>
        </w:rPr>
        <w:t xml:space="preserve"> </w:t>
      </w:r>
      <w:r w:rsidR="00BA1B18">
        <w:rPr>
          <w:i/>
          <w:lang w:val="es-ES"/>
        </w:rPr>
        <w:t xml:space="preserve">Funcionamiento, </w:t>
      </w:r>
      <w:r w:rsidR="00CD225C">
        <w:rPr>
          <w:i/>
          <w:lang w:val="es-ES"/>
        </w:rPr>
        <w:t xml:space="preserve">de </w:t>
      </w:r>
      <w:r w:rsidR="00BA1B18">
        <w:rPr>
          <w:i/>
          <w:lang w:val="es-ES"/>
        </w:rPr>
        <w:t xml:space="preserve">la Discapacidad y la Salud </w:t>
      </w:r>
      <w:r w:rsidR="004C4D5B">
        <w:rPr>
          <w:lang w:val="es-ES"/>
        </w:rPr>
        <w:t>(</w:t>
      </w:r>
      <w:r w:rsidR="000049B5">
        <w:rPr>
          <w:lang w:val="es-ES"/>
        </w:rPr>
        <w:t xml:space="preserve">la </w:t>
      </w:r>
      <w:r w:rsidR="003C0C44" w:rsidRPr="000049B5">
        <w:rPr>
          <w:i/>
          <w:lang w:val="es-ES"/>
        </w:rPr>
        <w:t>CIF</w:t>
      </w:r>
      <w:r w:rsidR="004C4D5B">
        <w:rPr>
          <w:lang w:val="es-ES"/>
        </w:rPr>
        <w:t>)</w:t>
      </w:r>
      <w:r w:rsidR="0035698C">
        <w:rPr>
          <w:lang w:val="es-ES"/>
        </w:rPr>
        <w:t xml:space="preserve">. </w:t>
      </w:r>
    </w:p>
    <w:p w:rsidR="003C0C44" w:rsidRDefault="0035698C" w:rsidP="004826A3">
      <w:pPr>
        <w:numPr>
          <w:ilvl w:val="3"/>
          <w:numId w:val="55"/>
        </w:numPr>
        <w:tabs>
          <w:tab w:val="left" w:pos="142"/>
        </w:tabs>
        <w:spacing w:line="276" w:lineRule="auto"/>
        <w:ind w:left="0" w:firstLine="0"/>
        <w:jc w:val="both"/>
        <w:rPr>
          <w:lang w:val="es-ES"/>
        </w:rPr>
      </w:pPr>
      <w:r>
        <w:rPr>
          <w:lang w:val="es-ES"/>
        </w:rPr>
        <w:t>L</w:t>
      </w:r>
      <w:r w:rsidR="003C0C44">
        <w:rPr>
          <w:lang w:val="es-ES"/>
        </w:rPr>
        <w:t xml:space="preserve">as </w:t>
      </w:r>
      <w:r w:rsidR="003C0C44" w:rsidRPr="00002AA0">
        <w:rPr>
          <w:lang w:val="es-ES"/>
        </w:rPr>
        <w:t xml:space="preserve">adecuaciones normativas </w:t>
      </w:r>
      <w:r w:rsidR="00A53BE5">
        <w:rPr>
          <w:lang w:val="es-ES"/>
        </w:rPr>
        <w:t>de la LI</w:t>
      </w:r>
      <w:r w:rsidR="000049B5">
        <w:rPr>
          <w:lang w:val="es-ES"/>
        </w:rPr>
        <w:t>OI</w:t>
      </w:r>
      <w:r w:rsidR="00A53BE5">
        <w:rPr>
          <w:lang w:val="es-ES"/>
        </w:rPr>
        <w:t xml:space="preserve">SPD </w:t>
      </w:r>
      <w:r w:rsidR="003C0C44" w:rsidRPr="00002AA0">
        <w:rPr>
          <w:lang w:val="es-ES"/>
        </w:rPr>
        <w:t>obedecen</w:t>
      </w:r>
      <w:r w:rsidR="00A53BE5">
        <w:rPr>
          <w:lang w:val="es-ES"/>
        </w:rPr>
        <w:t xml:space="preserve"> </w:t>
      </w:r>
      <w:r w:rsidR="003C0C44" w:rsidRPr="00002AA0">
        <w:rPr>
          <w:lang w:val="es-ES"/>
        </w:rPr>
        <w:t>a los principios</w:t>
      </w:r>
      <w:r w:rsidR="00A53BE5">
        <w:rPr>
          <w:lang w:val="es-ES"/>
        </w:rPr>
        <w:t xml:space="preserve"> que consagra la Convención. Destaca la prevención de la </w:t>
      </w:r>
      <w:r w:rsidR="00A53BE5" w:rsidRPr="00DC469C">
        <w:rPr>
          <w:i/>
          <w:lang w:val="es-ES"/>
        </w:rPr>
        <w:t>discriminación múltiple</w:t>
      </w:r>
      <w:r w:rsidR="00A53BE5">
        <w:rPr>
          <w:lang w:val="es-ES"/>
        </w:rPr>
        <w:t xml:space="preserve">, y el perfeccionamiento del sistema de recursos judiciales y </w:t>
      </w:r>
      <w:r w:rsidR="000049B5">
        <w:rPr>
          <w:lang w:val="es-ES"/>
        </w:rPr>
        <w:t xml:space="preserve">de </w:t>
      </w:r>
      <w:r w:rsidR="00A53BE5">
        <w:rPr>
          <w:lang w:val="es-ES"/>
        </w:rPr>
        <w:t>sanciones. Asimismo, en cuanto a la</w:t>
      </w:r>
      <w:r w:rsidR="003C0C44" w:rsidRPr="00002AA0">
        <w:rPr>
          <w:lang w:val="es-ES"/>
        </w:rPr>
        <w:t xml:space="preserve"> institucionalidad pública encargada de la ejecución de las políticas de discap</w:t>
      </w:r>
      <w:r w:rsidR="00A53BE5">
        <w:rPr>
          <w:lang w:val="es-ES"/>
        </w:rPr>
        <w:t xml:space="preserve">acidad, </w:t>
      </w:r>
      <w:r w:rsidR="000049B5">
        <w:rPr>
          <w:lang w:val="es-ES"/>
        </w:rPr>
        <w:t>e</w:t>
      </w:r>
      <w:r w:rsidR="00A53BE5">
        <w:rPr>
          <w:lang w:val="es-ES"/>
        </w:rPr>
        <w:t xml:space="preserve">l FONADIS </w:t>
      </w:r>
      <w:r w:rsidR="000049B5">
        <w:rPr>
          <w:lang w:val="es-ES"/>
        </w:rPr>
        <w:t xml:space="preserve">es reemplazado </w:t>
      </w:r>
      <w:r w:rsidR="003C0C44" w:rsidRPr="00002AA0">
        <w:rPr>
          <w:lang w:val="es-ES"/>
        </w:rPr>
        <w:t>por el Servicio Nacional de la Discapacidad</w:t>
      </w:r>
      <w:r w:rsidR="000049B5">
        <w:rPr>
          <w:lang w:val="es-ES"/>
        </w:rPr>
        <w:t xml:space="preserve"> </w:t>
      </w:r>
      <w:r w:rsidR="002D7116">
        <w:rPr>
          <w:lang w:val="es-ES"/>
        </w:rPr>
        <w:t>(</w:t>
      </w:r>
      <w:r w:rsidR="000049B5">
        <w:rPr>
          <w:lang w:val="es-ES"/>
        </w:rPr>
        <w:t xml:space="preserve">el </w:t>
      </w:r>
      <w:r w:rsidR="002D7116" w:rsidRPr="000049B5">
        <w:rPr>
          <w:i/>
          <w:lang w:val="es-ES"/>
        </w:rPr>
        <w:t>SENADIS</w:t>
      </w:r>
      <w:r w:rsidR="000049B5">
        <w:rPr>
          <w:lang w:val="es-ES"/>
        </w:rPr>
        <w:t xml:space="preserve"> o el </w:t>
      </w:r>
      <w:r w:rsidR="000049B5" w:rsidRPr="000049B5">
        <w:rPr>
          <w:i/>
          <w:lang w:val="es-ES"/>
        </w:rPr>
        <w:t>Servicio</w:t>
      </w:r>
      <w:r w:rsidR="002D7116">
        <w:rPr>
          <w:lang w:val="es-ES"/>
        </w:rPr>
        <w:t>)</w:t>
      </w:r>
      <w:r w:rsidR="0073005B">
        <w:rPr>
          <w:lang w:val="es-ES"/>
        </w:rPr>
        <w:t>,</w:t>
      </w:r>
      <w:r w:rsidR="0073005B" w:rsidRPr="00002AA0">
        <w:rPr>
          <w:lang w:val="es-ES"/>
        </w:rPr>
        <w:t xml:space="preserve"> </w:t>
      </w:r>
      <w:r w:rsidR="003C0C44" w:rsidRPr="00002AA0">
        <w:rPr>
          <w:lang w:val="es-ES"/>
        </w:rPr>
        <w:t>órgano al que</w:t>
      </w:r>
      <w:r w:rsidR="00A53BE5">
        <w:rPr>
          <w:lang w:val="es-ES"/>
        </w:rPr>
        <w:t xml:space="preserve"> se le asignan nuevas funciones como</w:t>
      </w:r>
      <w:r w:rsidR="00CD225C">
        <w:rPr>
          <w:lang w:val="es-ES"/>
        </w:rPr>
        <w:t xml:space="preserve"> son:</w:t>
      </w:r>
      <w:r w:rsidR="00A53BE5">
        <w:rPr>
          <w:lang w:val="es-ES"/>
        </w:rPr>
        <w:t xml:space="preserve"> </w:t>
      </w:r>
      <w:r w:rsidR="00CD225C" w:rsidRPr="003A1A88">
        <w:rPr>
          <w:lang w:val="es-ES"/>
        </w:rPr>
        <w:t>coordinar el conjunto de acciones y prestaciones sociales ejecutadas por distintos organismos del Estado que contribuyan directa o indirectamente a este fin</w:t>
      </w:r>
      <w:r w:rsidR="00CD225C">
        <w:rPr>
          <w:lang w:val="es-ES"/>
        </w:rPr>
        <w:t xml:space="preserve">, </w:t>
      </w:r>
      <w:r w:rsidR="00A53BE5">
        <w:rPr>
          <w:lang w:val="es-ES"/>
        </w:rPr>
        <w:t xml:space="preserve">las </w:t>
      </w:r>
      <w:r w:rsidR="003C0C44" w:rsidRPr="00002AA0">
        <w:rPr>
          <w:lang w:val="es-ES"/>
        </w:rPr>
        <w:t xml:space="preserve">de intermediación laboral y defensa de los derechos de las </w:t>
      </w:r>
      <w:proofErr w:type="spellStart"/>
      <w:r w:rsidR="005C0BE7">
        <w:rPr>
          <w:lang w:val="es-ES"/>
        </w:rPr>
        <w:t>PcD</w:t>
      </w:r>
      <w:proofErr w:type="spellEnd"/>
      <w:r w:rsidR="003C0C44" w:rsidRPr="00002AA0">
        <w:rPr>
          <w:lang w:val="es-ES"/>
        </w:rPr>
        <w:t xml:space="preserve"> cuando estén comprometidos los intereses colectivos o difusos. </w:t>
      </w:r>
      <w:r w:rsidR="00A53BE5">
        <w:rPr>
          <w:lang w:val="es-ES"/>
        </w:rPr>
        <w:t>SENADIS</w:t>
      </w:r>
      <w:r w:rsidR="003C0C44" w:rsidRPr="00002AA0">
        <w:rPr>
          <w:lang w:val="es-ES"/>
        </w:rPr>
        <w:t xml:space="preserve"> cuenta hoy con una estructura interna desconcentrada territorialmente</w:t>
      </w:r>
      <w:r w:rsidR="00F65CC5">
        <w:rPr>
          <w:lang w:val="es-ES"/>
        </w:rPr>
        <w:t xml:space="preserve"> y descentralizad</w:t>
      </w:r>
      <w:r w:rsidR="00357999">
        <w:rPr>
          <w:lang w:val="es-ES"/>
        </w:rPr>
        <w:t>a</w:t>
      </w:r>
      <w:r w:rsidR="00F65CC5">
        <w:rPr>
          <w:lang w:val="es-ES"/>
        </w:rPr>
        <w:t xml:space="preserve"> funcionalmente</w:t>
      </w:r>
      <w:r w:rsidR="003C0C44" w:rsidRPr="00002AA0">
        <w:rPr>
          <w:lang w:val="es-ES"/>
        </w:rPr>
        <w:t xml:space="preserve">, </w:t>
      </w:r>
      <w:r w:rsidR="00E00A4B">
        <w:rPr>
          <w:lang w:val="es-ES"/>
        </w:rPr>
        <w:t xml:space="preserve">operando con </w:t>
      </w:r>
      <w:r w:rsidR="003C0C44" w:rsidRPr="00002AA0">
        <w:rPr>
          <w:lang w:val="es-ES"/>
        </w:rPr>
        <w:t xml:space="preserve">una </w:t>
      </w:r>
      <w:r w:rsidR="00E00A4B">
        <w:rPr>
          <w:lang w:val="es-ES"/>
        </w:rPr>
        <w:t>D</w:t>
      </w:r>
      <w:r w:rsidR="003C0C44" w:rsidRPr="00002AA0">
        <w:rPr>
          <w:lang w:val="es-ES"/>
        </w:rPr>
        <w:t xml:space="preserve">irección en cada región del país. </w:t>
      </w:r>
    </w:p>
    <w:p w:rsidR="003A1A88" w:rsidRDefault="00C156A9" w:rsidP="004826A3">
      <w:pPr>
        <w:numPr>
          <w:ilvl w:val="3"/>
          <w:numId w:val="55"/>
        </w:numPr>
        <w:tabs>
          <w:tab w:val="left" w:pos="142"/>
        </w:tabs>
        <w:spacing w:line="276" w:lineRule="auto"/>
        <w:ind w:left="0" w:firstLine="0"/>
        <w:jc w:val="both"/>
        <w:rPr>
          <w:lang w:val="es-ES"/>
        </w:rPr>
      </w:pPr>
      <w:r w:rsidRPr="000958C2">
        <w:rPr>
          <w:lang w:val="es-ES"/>
        </w:rPr>
        <w:t xml:space="preserve">Para el cumplimiento de </w:t>
      </w:r>
      <w:r w:rsidR="00CD225C" w:rsidRPr="000958C2">
        <w:rPr>
          <w:lang w:val="es-ES"/>
        </w:rPr>
        <w:t xml:space="preserve">sus </w:t>
      </w:r>
      <w:r w:rsidRPr="000958C2">
        <w:rPr>
          <w:lang w:val="es-ES"/>
        </w:rPr>
        <w:t>funci</w:t>
      </w:r>
      <w:r w:rsidR="00CD225C" w:rsidRPr="000958C2">
        <w:rPr>
          <w:lang w:val="es-ES"/>
        </w:rPr>
        <w:t>ones</w:t>
      </w:r>
      <w:r w:rsidRPr="000958C2">
        <w:rPr>
          <w:lang w:val="es-ES"/>
        </w:rPr>
        <w:t xml:space="preserve"> el Servicio </w:t>
      </w:r>
      <w:r w:rsidR="002D7116" w:rsidRPr="000958C2">
        <w:rPr>
          <w:lang w:val="es-ES"/>
        </w:rPr>
        <w:t>puede</w:t>
      </w:r>
      <w:r w:rsidR="000958C2">
        <w:rPr>
          <w:lang w:val="es-ES"/>
        </w:rPr>
        <w:t>:</w:t>
      </w:r>
      <w:r w:rsidR="002D7116" w:rsidRPr="000958C2">
        <w:rPr>
          <w:lang w:val="es-ES"/>
        </w:rPr>
        <w:t xml:space="preserve"> </w:t>
      </w:r>
      <w:r w:rsidRPr="000958C2">
        <w:rPr>
          <w:lang w:val="es-ES"/>
        </w:rPr>
        <w:t>celebrar convenios</w:t>
      </w:r>
      <w:r w:rsidRPr="003A1A88">
        <w:rPr>
          <w:lang w:val="es-ES"/>
        </w:rPr>
        <w:t xml:space="preserve"> con </w:t>
      </w:r>
      <w:r w:rsidR="00CD225C">
        <w:rPr>
          <w:lang w:val="es-ES"/>
        </w:rPr>
        <w:t xml:space="preserve">otros </w:t>
      </w:r>
      <w:r w:rsidRPr="003A1A88">
        <w:rPr>
          <w:lang w:val="es-ES"/>
        </w:rPr>
        <w:t>organismos</w:t>
      </w:r>
      <w:r w:rsidR="000958C2">
        <w:rPr>
          <w:lang w:val="es-ES"/>
        </w:rPr>
        <w:t>;</w:t>
      </w:r>
      <w:r w:rsidRPr="003A1A88">
        <w:rPr>
          <w:lang w:val="es-ES"/>
        </w:rPr>
        <w:t xml:space="preserve"> </w:t>
      </w:r>
      <w:r w:rsidR="003A1A88" w:rsidRPr="003A1A88">
        <w:rPr>
          <w:lang w:val="es-ES"/>
        </w:rPr>
        <w:t>a</w:t>
      </w:r>
      <w:r w:rsidRPr="003A1A88">
        <w:rPr>
          <w:lang w:val="es-ES"/>
        </w:rPr>
        <w:t xml:space="preserve">sesorar técnicamente al Comité de Ministros en la elaboración de la </w:t>
      </w:r>
      <w:r w:rsidR="00F329A8">
        <w:rPr>
          <w:lang w:val="es-ES"/>
        </w:rPr>
        <w:t>P</w:t>
      </w:r>
      <w:r w:rsidR="00F329A8" w:rsidRPr="003A1A88">
        <w:rPr>
          <w:lang w:val="es-ES"/>
        </w:rPr>
        <w:t xml:space="preserve">olítica </w:t>
      </w:r>
      <w:r w:rsidR="00F329A8">
        <w:rPr>
          <w:lang w:val="es-ES"/>
        </w:rPr>
        <w:t>N</w:t>
      </w:r>
      <w:r w:rsidR="00F329A8" w:rsidRPr="003A1A88">
        <w:rPr>
          <w:lang w:val="es-ES"/>
        </w:rPr>
        <w:t xml:space="preserve">acional </w:t>
      </w:r>
      <w:r w:rsidRPr="003A1A88">
        <w:rPr>
          <w:lang w:val="es-ES"/>
        </w:rPr>
        <w:t xml:space="preserve">para </w:t>
      </w:r>
      <w:proofErr w:type="spellStart"/>
      <w:r w:rsidR="00F329A8">
        <w:rPr>
          <w:lang w:val="es-ES"/>
        </w:rPr>
        <w:t>P</w:t>
      </w:r>
      <w:r w:rsidR="00E00A4B">
        <w:rPr>
          <w:lang w:val="es-ES"/>
        </w:rPr>
        <w:t>cD</w:t>
      </w:r>
      <w:proofErr w:type="spellEnd"/>
      <w:r w:rsidRPr="003A1A88">
        <w:rPr>
          <w:lang w:val="es-ES"/>
        </w:rPr>
        <w:t xml:space="preserve"> y en la </w:t>
      </w:r>
      <w:r w:rsidR="00F329A8">
        <w:rPr>
          <w:lang w:val="es-ES"/>
        </w:rPr>
        <w:t>e</w:t>
      </w:r>
      <w:r w:rsidRPr="003A1A88">
        <w:rPr>
          <w:lang w:val="es-ES"/>
        </w:rPr>
        <w:t xml:space="preserve">valuación periódica de todas aquellas acciones y prestaciones sociales ejecutadas por distintos organismos del Estado que tengan como fin </w:t>
      </w:r>
      <w:r w:rsidR="000958C2">
        <w:rPr>
          <w:lang w:val="es-ES"/>
        </w:rPr>
        <w:t>-</w:t>
      </w:r>
      <w:r w:rsidRPr="003A1A88">
        <w:rPr>
          <w:lang w:val="es-ES"/>
        </w:rPr>
        <w:t>directo o indirecto</w:t>
      </w:r>
      <w:r w:rsidR="000958C2">
        <w:rPr>
          <w:lang w:val="es-ES"/>
        </w:rPr>
        <w:t>-</w:t>
      </w:r>
      <w:r w:rsidRPr="003A1A88">
        <w:rPr>
          <w:lang w:val="es-ES"/>
        </w:rPr>
        <w:t xml:space="preserve"> la igualdad de oportunidades,</w:t>
      </w:r>
      <w:r w:rsidR="00E00A4B">
        <w:rPr>
          <w:lang w:val="es-ES"/>
        </w:rPr>
        <w:t xml:space="preserve"> la</w:t>
      </w:r>
      <w:r w:rsidRPr="003A1A88">
        <w:rPr>
          <w:lang w:val="es-ES"/>
        </w:rPr>
        <w:t xml:space="preserve"> inclusión social,</w:t>
      </w:r>
      <w:r w:rsidR="00E00A4B">
        <w:rPr>
          <w:lang w:val="es-ES"/>
        </w:rPr>
        <w:t xml:space="preserve"> la</w:t>
      </w:r>
      <w:r w:rsidRPr="003A1A88">
        <w:rPr>
          <w:lang w:val="es-ES"/>
        </w:rPr>
        <w:t xml:space="preserve"> participación y </w:t>
      </w:r>
      <w:r w:rsidR="000958C2">
        <w:rPr>
          <w:lang w:val="es-ES"/>
        </w:rPr>
        <w:t xml:space="preserve">la </w:t>
      </w:r>
      <w:r w:rsidRPr="003A1A88">
        <w:rPr>
          <w:lang w:val="es-ES"/>
        </w:rPr>
        <w:t xml:space="preserve">accesibilidad de las </w:t>
      </w:r>
      <w:proofErr w:type="spellStart"/>
      <w:r w:rsidR="00E00A4B">
        <w:rPr>
          <w:lang w:val="es-ES"/>
        </w:rPr>
        <w:t>PcD</w:t>
      </w:r>
      <w:proofErr w:type="spellEnd"/>
      <w:r w:rsidR="000958C2">
        <w:rPr>
          <w:lang w:val="es-ES"/>
        </w:rPr>
        <w:t>;</w:t>
      </w:r>
      <w:r w:rsidRPr="003A1A88">
        <w:rPr>
          <w:lang w:val="es-ES"/>
        </w:rPr>
        <w:t xml:space="preserve"> </w:t>
      </w:r>
      <w:r w:rsidR="003A1A88" w:rsidRPr="003A1A88">
        <w:rPr>
          <w:lang w:val="es-ES"/>
        </w:rPr>
        <w:t>e</w:t>
      </w:r>
      <w:r w:rsidRPr="003A1A88">
        <w:rPr>
          <w:lang w:val="es-ES"/>
        </w:rPr>
        <w:t xml:space="preserve">laborar y ejecutar, en su caso, el plan de acción de la política nacional para </w:t>
      </w:r>
      <w:proofErr w:type="spellStart"/>
      <w:r w:rsidR="000958C2">
        <w:rPr>
          <w:lang w:val="es-ES"/>
        </w:rPr>
        <w:t>PcD</w:t>
      </w:r>
      <w:proofErr w:type="spellEnd"/>
      <w:r w:rsidR="000958C2">
        <w:rPr>
          <w:lang w:val="es-ES"/>
        </w:rPr>
        <w:t>;</w:t>
      </w:r>
      <w:r w:rsidRPr="003A1A88">
        <w:rPr>
          <w:lang w:val="es-ES"/>
        </w:rPr>
        <w:t xml:space="preserve"> </w:t>
      </w:r>
      <w:r w:rsidR="00CD225C">
        <w:rPr>
          <w:lang w:val="es-ES"/>
        </w:rPr>
        <w:t xml:space="preserve">diseñar y ejecutar </w:t>
      </w:r>
      <w:r w:rsidRPr="003A1A88">
        <w:rPr>
          <w:lang w:val="es-ES"/>
        </w:rPr>
        <w:t xml:space="preserve">planes, programas y proyectos, </w:t>
      </w:r>
      <w:r w:rsidR="003A1A88" w:rsidRPr="003A1A88">
        <w:rPr>
          <w:lang w:val="es-ES"/>
        </w:rPr>
        <w:t>p</w:t>
      </w:r>
      <w:r w:rsidRPr="003A1A88">
        <w:rPr>
          <w:lang w:val="es-ES"/>
        </w:rPr>
        <w:t xml:space="preserve">romover y desarrollar acciones que favorezcan la coordinación del sector privado con el sector público en todas aquellas materias que digan relación con mejorar la calidad de vida de las </w:t>
      </w:r>
      <w:proofErr w:type="spellStart"/>
      <w:r w:rsidR="005C0BE7">
        <w:rPr>
          <w:lang w:val="es-ES"/>
        </w:rPr>
        <w:t>PcD</w:t>
      </w:r>
      <w:proofErr w:type="spellEnd"/>
      <w:r w:rsidRPr="003A1A88">
        <w:rPr>
          <w:lang w:val="es-ES"/>
        </w:rPr>
        <w:t>.</w:t>
      </w:r>
    </w:p>
    <w:p w:rsidR="007D4461" w:rsidRDefault="003C0C44" w:rsidP="004826A3">
      <w:pPr>
        <w:numPr>
          <w:ilvl w:val="3"/>
          <w:numId w:val="55"/>
        </w:numPr>
        <w:tabs>
          <w:tab w:val="left" w:pos="142"/>
        </w:tabs>
        <w:spacing w:line="276" w:lineRule="auto"/>
        <w:ind w:left="0" w:firstLine="0"/>
        <w:jc w:val="both"/>
        <w:rPr>
          <w:lang w:val="es-ES"/>
        </w:rPr>
      </w:pPr>
      <w:r w:rsidRPr="00002AA0">
        <w:rPr>
          <w:lang w:val="es-ES"/>
        </w:rPr>
        <w:t>En cumplimiento de las facultades reglamentarias ent</w:t>
      </w:r>
      <w:r>
        <w:rPr>
          <w:lang w:val="es-ES"/>
        </w:rPr>
        <w:t>regadas por la nueva LI</w:t>
      </w:r>
      <w:r w:rsidR="002D7116">
        <w:rPr>
          <w:lang w:val="es-ES"/>
        </w:rPr>
        <w:t>OI</w:t>
      </w:r>
      <w:r>
        <w:rPr>
          <w:lang w:val="es-ES"/>
        </w:rPr>
        <w:t>SPD</w:t>
      </w:r>
      <w:r w:rsidRPr="00002AA0">
        <w:rPr>
          <w:lang w:val="es-ES"/>
        </w:rPr>
        <w:t xml:space="preserve">,  </w:t>
      </w:r>
      <w:r>
        <w:rPr>
          <w:lang w:val="es-ES"/>
        </w:rPr>
        <w:t>actualmente</w:t>
      </w:r>
      <w:r w:rsidRPr="00002AA0">
        <w:rPr>
          <w:lang w:val="es-ES"/>
        </w:rPr>
        <w:t xml:space="preserve"> se trabaja en el desarrollo </w:t>
      </w:r>
      <w:r w:rsidR="002D7116">
        <w:rPr>
          <w:lang w:val="es-ES"/>
        </w:rPr>
        <w:t xml:space="preserve">de los reglamentos relativos a </w:t>
      </w:r>
      <w:r w:rsidRPr="00002AA0">
        <w:rPr>
          <w:lang w:val="es-ES"/>
        </w:rPr>
        <w:t xml:space="preserve">las materias de </w:t>
      </w:r>
      <w:r w:rsidR="00394836">
        <w:rPr>
          <w:lang w:val="es-ES"/>
        </w:rPr>
        <w:t>c</w:t>
      </w:r>
      <w:r w:rsidRPr="00002AA0">
        <w:rPr>
          <w:lang w:val="es-ES"/>
        </w:rPr>
        <w:t xml:space="preserve">ertificación y </w:t>
      </w:r>
      <w:r w:rsidR="00394836">
        <w:rPr>
          <w:lang w:val="es-ES"/>
        </w:rPr>
        <w:t>c</w:t>
      </w:r>
      <w:r w:rsidRPr="00002AA0">
        <w:rPr>
          <w:lang w:val="es-ES"/>
        </w:rPr>
        <w:t xml:space="preserve">alificación de la </w:t>
      </w:r>
      <w:r w:rsidR="00394836">
        <w:rPr>
          <w:lang w:val="es-ES"/>
        </w:rPr>
        <w:t>d</w:t>
      </w:r>
      <w:r w:rsidRPr="00002AA0">
        <w:rPr>
          <w:lang w:val="es-ES"/>
        </w:rPr>
        <w:t xml:space="preserve">iscapacidad; </w:t>
      </w:r>
      <w:r w:rsidR="00394836">
        <w:rPr>
          <w:lang w:val="es-ES"/>
        </w:rPr>
        <w:t>r</w:t>
      </w:r>
      <w:r w:rsidRPr="00002AA0">
        <w:rPr>
          <w:lang w:val="es-ES"/>
        </w:rPr>
        <w:t xml:space="preserve">egistro </w:t>
      </w:r>
      <w:r w:rsidR="00394836">
        <w:rPr>
          <w:lang w:val="es-ES"/>
        </w:rPr>
        <w:t>n</w:t>
      </w:r>
      <w:r w:rsidRPr="00002AA0">
        <w:rPr>
          <w:lang w:val="es-ES"/>
        </w:rPr>
        <w:t xml:space="preserve">acional de la </w:t>
      </w:r>
      <w:r w:rsidR="00394836">
        <w:rPr>
          <w:lang w:val="es-ES"/>
        </w:rPr>
        <w:t>d</w:t>
      </w:r>
      <w:r w:rsidRPr="00002AA0">
        <w:rPr>
          <w:lang w:val="es-ES"/>
        </w:rPr>
        <w:t xml:space="preserve">iscapacidad; normas de funcionamiento del </w:t>
      </w:r>
      <w:r w:rsidR="00205470">
        <w:rPr>
          <w:lang w:val="es-ES"/>
        </w:rPr>
        <w:t xml:space="preserve">Comité Interministerial de </w:t>
      </w:r>
      <w:r w:rsidR="00394836">
        <w:rPr>
          <w:lang w:val="es-ES"/>
        </w:rPr>
        <w:t>d</w:t>
      </w:r>
      <w:r w:rsidR="00205470">
        <w:rPr>
          <w:lang w:val="es-ES"/>
        </w:rPr>
        <w:t xml:space="preserve">esarrollo </w:t>
      </w:r>
      <w:r w:rsidR="00394836">
        <w:rPr>
          <w:lang w:val="es-ES"/>
        </w:rPr>
        <w:t>s</w:t>
      </w:r>
      <w:r w:rsidR="00205470">
        <w:rPr>
          <w:lang w:val="es-ES"/>
        </w:rPr>
        <w:t>ocial</w:t>
      </w:r>
      <w:r w:rsidR="00394836">
        <w:rPr>
          <w:lang w:val="es-ES"/>
        </w:rPr>
        <w:t xml:space="preserve"> (</w:t>
      </w:r>
      <w:r w:rsidR="00205470">
        <w:rPr>
          <w:lang w:val="es-ES"/>
        </w:rPr>
        <w:t xml:space="preserve">que reemplazó al </w:t>
      </w:r>
      <w:r w:rsidRPr="00002AA0">
        <w:rPr>
          <w:lang w:val="es-ES"/>
        </w:rPr>
        <w:t>Comité de Ministros</w:t>
      </w:r>
      <w:r w:rsidR="006671D2">
        <w:rPr>
          <w:lang w:val="es-ES"/>
        </w:rPr>
        <w:t xml:space="preserve"> de la </w:t>
      </w:r>
      <w:r w:rsidR="00394836">
        <w:rPr>
          <w:lang w:val="es-ES"/>
        </w:rPr>
        <w:t>d</w:t>
      </w:r>
      <w:r w:rsidR="006671D2">
        <w:rPr>
          <w:lang w:val="es-ES"/>
        </w:rPr>
        <w:t>iscapacidad</w:t>
      </w:r>
      <w:r w:rsidR="00FF73DD">
        <w:rPr>
          <w:lang w:val="es-ES"/>
        </w:rPr>
        <w:t>)</w:t>
      </w:r>
      <w:r w:rsidR="00FF73DD">
        <w:rPr>
          <w:rStyle w:val="FootnoteReference"/>
        </w:rPr>
        <w:footnoteReference w:id="5"/>
      </w:r>
      <w:r w:rsidR="00FF73DD">
        <w:t xml:space="preserve"> </w:t>
      </w:r>
      <w:r w:rsidRPr="00002AA0">
        <w:rPr>
          <w:lang w:val="es-ES"/>
        </w:rPr>
        <w:t xml:space="preserve">y </w:t>
      </w:r>
      <w:r w:rsidR="00FF73DD">
        <w:rPr>
          <w:lang w:val="es-ES"/>
        </w:rPr>
        <w:t xml:space="preserve">del </w:t>
      </w:r>
      <w:r w:rsidRPr="00002AA0">
        <w:rPr>
          <w:lang w:val="es-ES"/>
        </w:rPr>
        <w:t>Consejo Consultivo de</w:t>
      </w:r>
      <w:r w:rsidR="00394836">
        <w:rPr>
          <w:lang w:val="es-ES"/>
        </w:rPr>
        <w:t>l</w:t>
      </w:r>
      <w:r w:rsidRPr="00002AA0">
        <w:rPr>
          <w:lang w:val="es-ES"/>
        </w:rPr>
        <w:t xml:space="preserve"> SENADIS; </w:t>
      </w:r>
      <w:r w:rsidR="00394836">
        <w:rPr>
          <w:lang w:val="es-ES"/>
        </w:rPr>
        <w:t>a</w:t>
      </w:r>
      <w:r w:rsidRPr="00002AA0">
        <w:rPr>
          <w:lang w:val="es-ES"/>
        </w:rPr>
        <w:t xml:space="preserve">ccesibilidad a la información de la difusión televisiva; </w:t>
      </w:r>
      <w:r w:rsidR="00394836">
        <w:rPr>
          <w:lang w:val="es-ES"/>
        </w:rPr>
        <w:t>a</w:t>
      </w:r>
      <w:r w:rsidRPr="00002AA0">
        <w:rPr>
          <w:lang w:val="es-ES"/>
        </w:rPr>
        <w:t xml:space="preserve">ccesibilidad al </w:t>
      </w:r>
      <w:r w:rsidR="00394836">
        <w:rPr>
          <w:lang w:val="es-ES"/>
        </w:rPr>
        <w:t>t</w:t>
      </w:r>
      <w:r w:rsidRPr="00002AA0">
        <w:rPr>
          <w:lang w:val="es-ES"/>
        </w:rPr>
        <w:t xml:space="preserve">ransporte </w:t>
      </w:r>
      <w:r w:rsidR="00394836">
        <w:rPr>
          <w:lang w:val="es-ES"/>
        </w:rPr>
        <w:t>p</w:t>
      </w:r>
      <w:r w:rsidRPr="00002AA0">
        <w:rPr>
          <w:lang w:val="es-ES"/>
        </w:rPr>
        <w:t xml:space="preserve">úblico; </w:t>
      </w:r>
      <w:r w:rsidR="00394836">
        <w:rPr>
          <w:lang w:val="es-ES"/>
        </w:rPr>
        <w:t>c</w:t>
      </w:r>
      <w:r w:rsidRPr="00002AA0">
        <w:rPr>
          <w:lang w:val="es-ES"/>
        </w:rPr>
        <w:t xml:space="preserve">upos </w:t>
      </w:r>
      <w:r w:rsidR="00394836">
        <w:rPr>
          <w:lang w:val="es-ES"/>
        </w:rPr>
        <w:t>p</w:t>
      </w:r>
      <w:r w:rsidRPr="00002AA0">
        <w:rPr>
          <w:lang w:val="es-ES"/>
        </w:rPr>
        <w:t>referentes a</w:t>
      </w:r>
      <w:r w:rsidR="00394836">
        <w:rPr>
          <w:lang w:val="es-ES"/>
        </w:rPr>
        <w:t xml:space="preserve"> e</w:t>
      </w:r>
      <w:r w:rsidRPr="00002AA0">
        <w:rPr>
          <w:lang w:val="es-ES"/>
        </w:rPr>
        <w:t xml:space="preserve">mpleos </w:t>
      </w:r>
      <w:r w:rsidR="00394836">
        <w:rPr>
          <w:lang w:val="es-ES"/>
        </w:rPr>
        <w:t>p</w:t>
      </w:r>
      <w:r w:rsidRPr="00002AA0">
        <w:rPr>
          <w:lang w:val="es-ES"/>
        </w:rPr>
        <w:t xml:space="preserve">úblicos; </w:t>
      </w:r>
      <w:r w:rsidR="00394836">
        <w:rPr>
          <w:lang w:val="es-ES"/>
        </w:rPr>
        <w:t>b</w:t>
      </w:r>
      <w:r w:rsidRPr="00002AA0">
        <w:rPr>
          <w:lang w:val="es-ES"/>
        </w:rPr>
        <w:t xml:space="preserve">eneficios </w:t>
      </w:r>
      <w:r w:rsidR="00394836">
        <w:rPr>
          <w:lang w:val="es-ES"/>
        </w:rPr>
        <w:t>a</w:t>
      </w:r>
      <w:r w:rsidRPr="00002AA0">
        <w:rPr>
          <w:lang w:val="es-ES"/>
        </w:rPr>
        <w:t>rancelarios y de importación d</w:t>
      </w:r>
      <w:r w:rsidR="00451483">
        <w:rPr>
          <w:lang w:val="es-ES"/>
        </w:rPr>
        <w:t xml:space="preserve">e </w:t>
      </w:r>
      <w:r w:rsidR="00394836">
        <w:rPr>
          <w:lang w:val="es-ES"/>
        </w:rPr>
        <w:t>v</w:t>
      </w:r>
      <w:r w:rsidR="00451483">
        <w:rPr>
          <w:lang w:val="es-ES"/>
        </w:rPr>
        <w:t xml:space="preserve">ehículos y </w:t>
      </w:r>
      <w:r w:rsidR="00394836">
        <w:rPr>
          <w:lang w:val="es-ES"/>
        </w:rPr>
        <w:t>a</w:t>
      </w:r>
      <w:r w:rsidR="00451483">
        <w:rPr>
          <w:lang w:val="es-ES"/>
        </w:rPr>
        <w:t xml:space="preserve">yudas </w:t>
      </w:r>
      <w:r w:rsidR="00394836">
        <w:rPr>
          <w:lang w:val="es-ES"/>
        </w:rPr>
        <w:t>t</w:t>
      </w:r>
      <w:r w:rsidR="00451483">
        <w:rPr>
          <w:lang w:val="es-ES"/>
        </w:rPr>
        <w:t>écnicas; m</w:t>
      </w:r>
      <w:r w:rsidRPr="00002AA0">
        <w:rPr>
          <w:lang w:val="es-ES"/>
        </w:rPr>
        <w:t xml:space="preserve">odificaciones a la </w:t>
      </w:r>
      <w:r w:rsidRPr="00394836">
        <w:rPr>
          <w:lang w:val="es-ES"/>
        </w:rPr>
        <w:t>Ordenanza</w:t>
      </w:r>
      <w:r w:rsidR="00183199" w:rsidRPr="00394836">
        <w:rPr>
          <w:lang w:val="es-ES"/>
        </w:rPr>
        <w:t xml:space="preserve"> G</w:t>
      </w:r>
      <w:r w:rsidRPr="00394836">
        <w:rPr>
          <w:lang w:val="es-ES"/>
        </w:rPr>
        <w:t>eneral de Urbanismo y</w:t>
      </w:r>
      <w:r w:rsidR="00183199" w:rsidRPr="00394836">
        <w:rPr>
          <w:lang w:val="es-ES"/>
        </w:rPr>
        <w:t xml:space="preserve"> Construcciones</w:t>
      </w:r>
      <w:r w:rsidR="00451483">
        <w:rPr>
          <w:lang w:val="es-ES"/>
        </w:rPr>
        <w:t xml:space="preserve"> (</w:t>
      </w:r>
      <w:r w:rsidR="00394836">
        <w:rPr>
          <w:lang w:val="es-ES"/>
        </w:rPr>
        <w:t xml:space="preserve">la </w:t>
      </w:r>
      <w:r w:rsidR="00451483" w:rsidRPr="00394836">
        <w:rPr>
          <w:i/>
          <w:lang w:val="es-ES"/>
        </w:rPr>
        <w:t>OGUC</w:t>
      </w:r>
      <w:r w:rsidR="00451483">
        <w:rPr>
          <w:lang w:val="es-ES"/>
        </w:rPr>
        <w:t>)</w:t>
      </w:r>
      <w:r w:rsidR="00183199">
        <w:rPr>
          <w:lang w:val="es-ES"/>
        </w:rPr>
        <w:t xml:space="preserve">; </w:t>
      </w:r>
      <w:r w:rsidR="00394836">
        <w:rPr>
          <w:lang w:val="es-ES"/>
        </w:rPr>
        <w:t>d</w:t>
      </w:r>
      <w:r w:rsidR="00183199">
        <w:rPr>
          <w:lang w:val="es-ES"/>
        </w:rPr>
        <w:t xml:space="preserve">efinición de </w:t>
      </w:r>
      <w:r w:rsidR="00394836">
        <w:rPr>
          <w:lang w:val="es-ES"/>
        </w:rPr>
        <w:t>l</w:t>
      </w:r>
      <w:r w:rsidR="00183199">
        <w:rPr>
          <w:lang w:val="es-ES"/>
        </w:rPr>
        <w:t xml:space="preserve">engua de </w:t>
      </w:r>
      <w:r w:rsidR="00394836">
        <w:rPr>
          <w:lang w:val="es-ES"/>
        </w:rPr>
        <w:t>s</w:t>
      </w:r>
      <w:r w:rsidR="00183199">
        <w:rPr>
          <w:lang w:val="es-ES"/>
        </w:rPr>
        <w:t xml:space="preserve">eñas </w:t>
      </w:r>
      <w:r w:rsidR="00394836">
        <w:rPr>
          <w:lang w:val="es-ES"/>
        </w:rPr>
        <w:t>c</w:t>
      </w:r>
      <w:r w:rsidRPr="00002AA0">
        <w:rPr>
          <w:lang w:val="es-ES"/>
        </w:rPr>
        <w:t>hi</w:t>
      </w:r>
      <w:r w:rsidR="00A53BE5">
        <w:rPr>
          <w:lang w:val="es-ES"/>
        </w:rPr>
        <w:t xml:space="preserve">lena y </w:t>
      </w:r>
      <w:r w:rsidR="00394836">
        <w:rPr>
          <w:lang w:val="es-ES"/>
        </w:rPr>
        <w:t>r</w:t>
      </w:r>
      <w:r w:rsidR="00A53BE5">
        <w:rPr>
          <w:lang w:val="es-ES"/>
        </w:rPr>
        <w:t xml:space="preserve">otulaciones </w:t>
      </w:r>
      <w:r w:rsidR="00394836">
        <w:rPr>
          <w:lang w:val="es-ES"/>
        </w:rPr>
        <w:t>s</w:t>
      </w:r>
      <w:r w:rsidR="00A53BE5">
        <w:rPr>
          <w:lang w:val="es-ES"/>
        </w:rPr>
        <w:t xml:space="preserve">anitarias. </w:t>
      </w:r>
      <w:r w:rsidRPr="00002AA0">
        <w:rPr>
          <w:lang w:val="es-ES"/>
        </w:rPr>
        <w:t>A</w:t>
      </w:r>
      <w:r w:rsidR="001E52D7">
        <w:rPr>
          <w:lang w:val="es-ES"/>
        </w:rPr>
        <w:t xml:space="preserve">simismo, </w:t>
      </w:r>
      <w:r w:rsidRPr="00002AA0">
        <w:rPr>
          <w:lang w:val="es-ES"/>
        </w:rPr>
        <w:t>desde el año 2010 se trabaja en el fortalecimiento de las políticas públicas en discapacidad, lo que comprende la realización de un</w:t>
      </w:r>
      <w:r w:rsidR="006671D2">
        <w:rPr>
          <w:lang w:val="es-ES"/>
        </w:rPr>
        <w:t>a</w:t>
      </w:r>
      <w:r w:rsidRPr="00002AA0">
        <w:rPr>
          <w:lang w:val="es-ES"/>
        </w:rPr>
        <w:t xml:space="preserve"> </w:t>
      </w:r>
      <w:r w:rsidR="006671D2">
        <w:rPr>
          <w:lang w:val="es-ES"/>
        </w:rPr>
        <w:t>actualización estadística de los datos sobre</w:t>
      </w:r>
      <w:r w:rsidRPr="00002AA0">
        <w:rPr>
          <w:lang w:val="es-ES"/>
        </w:rPr>
        <w:t xml:space="preserve"> </w:t>
      </w:r>
      <w:r w:rsidR="001E52D7">
        <w:rPr>
          <w:lang w:val="es-ES"/>
        </w:rPr>
        <w:t>d</w:t>
      </w:r>
      <w:r w:rsidRPr="00002AA0">
        <w:rPr>
          <w:lang w:val="es-ES"/>
        </w:rPr>
        <w:t xml:space="preserve">iscapacidad y del Plan Nacional de Acción en Discapacidad </w:t>
      </w:r>
      <w:r w:rsidR="001E52D7">
        <w:rPr>
          <w:lang w:val="es-ES"/>
        </w:rPr>
        <w:t>para</w:t>
      </w:r>
      <w:r w:rsidRPr="00002AA0">
        <w:rPr>
          <w:lang w:val="es-ES"/>
        </w:rPr>
        <w:t xml:space="preserve"> el </w:t>
      </w:r>
      <w:r w:rsidR="001E52D7">
        <w:rPr>
          <w:lang w:val="es-ES"/>
        </w:rPr>
        <w:t xml:space="preserve">período </w:t>
      </w:r>
      <w:r w:rsidRPr="00002AA0">
        <w:rPr>
          <w:lang w:val="es-ES"/>
        </w:rPr>
        <w:t>2010-</w:t>
      </w:r>
      <w:r w:rsidR="00BA1B18" w:rsidRPr="00002AA0">
        <w:rPr>
          <w:lang w:val="es-ES"/>
        </w:rPr>
        <w:t>20</w:t>
      </w:r>
      <w:r w:rsidR="00BA1B18">
        <w:rPr>
          <w:lang w:val="es-ES"/>
        </w:rPr>
        <w:t>20</w:t>
      </w:r>
      <w:r w:rsidR="0073005B">
        <w:rPr>
          <w:lang w:val="es-ES"/>
        </w:rPr>
        <w:t>.</w:t>
      </w:r>
      <w:r w:rsidRPr="00002AA0">
        <w:rPr>
          <w:lang w:val="es-ES"/>
        </w:rPr>
        <w:t xml:space="preserve"> </w:t>
      </w:r>
    </w:p>
    <w:p w:rsidR="0072121B" w:rsidRDefault="00971930" w:rsidP="004826A3">
      <w:pPr>
        <w:numPr>
          <w:ilvl w:val="3"/>
          <w:numId w:val="55"/>
        </w:numPr>
        <w:tabs>
          <w:tab w:val="left" w:pos="142"/>
        </w:tabs>
        <w:spacing w:line="276" w:lineRule="auto"/>
        <w:ind w:left="0" w:firstLine="0"/>
        <w:jc w:val="both"/>
      </w:pPr>
      <w:r>
        <w:t xml:space="preserve">Cabe destacar que el Informe Mundial de la Discapacidad de la OMS y </w:t>
      </w:r>
      <w:r w:rsidR="001E52D7">
        <w:t>d</w:t>
      </w:r>
      <w:r>
        <w:t xml:space="preserve">el Banco Mundial, publicado a fines de </w:t>
      </w:r>
      <w:r w:rsidR="00BA1B18">
        <w:t>junio del 2011</w:t>
      </w:r>
      <w:r w:rsidR="00990463">
        <w:t>,</w:t>
      </w:r>
      <w:r>
        <w:t xml:space="preserve"> señala que </w:t>
      </w:r>
      <w:r w:rsidR="001E52D7">
        <w:t>un</w:t>
      </w:r>
      <w:r>
        <w:t xml:space="preserve"> 15% de la población mundial vive con alguna discapacidad. También considera que casi todas las personas tendrán algún tipo de discapacidad durante su vida, y las que lleguen a la vejez tendrán</w:t>
      </w:r>
      <w:r w:rsidR="00BF57B9">
        <w:t xml:space="preserve"> asimismo</w:t>
      </w:r>
      <w:r>
        <w:t xml:space="preserve"> dificultades de funcionamiento. Este no es un problema sólo de las </w:t>
      </w:r>
      <w:proofErr w:type="spellStart"/>
      <w:r w:rsidR="00FF73DD">
        <w:t>PcD</w:t>
      </w:r>
      <w:proofErr w:type="spellEnd"/>
      <w:r>
        <w:t xml:space="preserve">, </w:t>
      </w:r>
      <w:r w:rsidR="00BF57B9">
        <w:t xml:space="preserve">que </w:t>
      </w:r>
      <w:r>
        <w:t xml:space="preserve">en Chile </w:t>
      </w:r>
      <w:r w:rsidR="00BF57B9">
        <w:t>equivalen a</w:t>
      </w:r>
      <w:r>
        <w:t>l 12,9%, (más de dos millones de personas). Así</w:t>
      </w:r>
      <w:r w:rsidR="0072121B">
        <w:t>,</w:t>
      </w:r>
      <w:r>
        <w:t xml:space="preserve"> son más de ocho millones</w:t>
      </w:r>
      <w:r w:rsidR="0072121B">
        <w:t xml:space="preserve"> de personas</w:t>
      </w:r>
      <w:r>
        <w:t xml:space="preserve"> l</w:t>
      </w:r>
      <w:r w:rsidR="0072121B">
        <w:t>a</w:t>
      </w:r>
      <w:r>
        <w:t xml:space="preserve">s que viven con alguien con discapacidad. </w:t>
      </w:r>
    </w:p>
    <w:p w:rsidR="00AA22AE" w:rsidRDefault="00971930" w:rsidP="004826A3">
      <w:pPr>
        <w:numPr>
          <w:ilvl w:val="3"/>
          <w:numId w:val="55"/>
        </w:numPr>
        <w:tabs>
          <w:tab w:val="left" w:pos="142"/>
        </w:tabs>
        <w:spacing w:line="276" w:lineRule="auto"/>
        <w:ind w:left="0" w:firstLine="0"/>
        <w:jc w:val="both"/>
      </w:pPr>
      <w:r>
        <w:t xml:space="preserve">Al revisar las nueve recomendaciones del informe, </w:t>
      </w:r>
      <w:r w:rsidR="00FF73DD">
        <w:t xml:space="preserve">se constata </w:t>
      </w:r>
      <w:r>
        <w:t>que Chile avanza en el sentido correcto con la dictación de la nueva legislación en discapacidad, que crea una institucionalidad compuesta por el Comité de Ministros de la Discapacidad</w:t>
      </w:r>
      <w:r w:rsidR="007C60E4">
        <w:rPr>
          <w:rStyle w:val="FootnoteReference"/>
        </w:rPr>
        <w:footnoteReference w:id="6"/>
      </w:r>
      <w:r>
        <w:t xml:space="preserve">, </w:t>
      </w:r>
      <w:r w:rsidR="00D35EEE" w:rsidRPr="00D35EEE">
        <w:t>el Consejo Consultivo</w:t>
      </w:r>
      <w:r>
        <w:t xml:space="preserve"> y el SENADIS, que con objetivos alineados a la Convención, busca</w:t>
      </w:r>
      <w:r w:rsidR="00990463">
        <w:t>n</w:t>
      </w:r>
      <w:r>
        <w:t xml:space="preserve"> la inclusión de las </w:t>
      </w:r>
      <w:proofErr w:type="spellStart"/>
      <w:r w:rsidR="00FF73DD">
        <w:t>PcD</w:t>
      </w:r>
      <w:proofErr w:type="spellEnd"/>
      <w:r>
        <w:t>.</w:t>
      </w:r>
    </w:p>
    <w:p w:rsidR="00971930" w:rsidRDefault="00764BCE" w:rsidP="004826A3">
      <w:pPr>
        <w:numPr>
          <w:ilvl w:val="3"/>
          <w:numId w:val="55"/>
        </w:numPr>
        <w:tabs>
          <w:tab w:val="left" w:pos="142"/>
        </w:tabs>
        <w:spacing w:line="276" w:lineRule="auto"/>
        <w:ind w:left="0" w:firstLine="0"/>
        <w:jc w:val="both"/>
        <w:rPr>
          <w:lang w:val="es-ES"/>
        </w:rPr>
      </w:pPr>
      <w:r>
        <w:rPr>
          <w:lang w:val="es-ES"/>
        </w:rPr>
        <w:t xml:space="preserve">El presente </w:t>
      </w:r>
      <w:r w:rsidR="003349A2">
        <w:rPr>
          <w:lang w:val="es-ES"/>
        </w:rPr>
        <w:t>informe</w:t>
      </w:r>
      <w:r>
        <w:rPr>
          <w:lang w:val="es-ES"/>
        </w:rPr>
        <w:t xml:space="preserve"> ha sido elaborado en el marco de la comisión inter</w:t>
      </w:r>
      <w:r w:rsidR="003349A2">
        <w:rPr>
          <w:lang w:val="es-ES"/>
        </w:rPr>
        <w:t xml:space="preserve">institucional </w:t>
      </w:r>
      <w:r>
        <w:rPr>
          <w:lang w:val="es-ES"/>
        </w:rPr>
        <w:t xml:space="preserve">conformada por el SENADIS, el Ministerio de Desarrollo Social y la Dirección de Derechos Humanos </w:t>
      </w:r>
      <w:r w:rsidR="001601D4">
        <w:rPr>
          <w:lang w:val="es-ES"/>
        </w:rPr>
        <w:t xml:space="preserve">(DIDEHU) </w:t>
      </w:r>
      <w:r>
        <w:rPr>
          <w:lang w:val="es-ES"/>
        </w:rPr>
        <w:t>del Ministerio de Relaciones Exteriores</w:t>
      </w:r>
      <w:r>
        <w:rPr>
          <w:rStyle w:val="FootnoteReference"/>
          <w:lang w:val="es-ES"/>
        </w:rPr>
        <w:footnoteReference w:id="7"/>
      </w:r>
      <w:r>
        <w:rPr>
          <w:lang w:val="es-ES"/>
        </w:rPr>
        <w:t xml:space="preserve">. </w:t>
      </w:r>
      <w:r w:rsidR="003349A2" w:rsidRPr="00357999">
        <w:rPr>
          <w:lang w:val="es-ES"/>
        </w:rPr>
        <w:t xml:space="preserve">Ha </w:t>
      </w:r>
      <w:r w:rsidR="00357999" w:rsidRPr="00357999">
        <w:rPr>
          <w:lang w:val="es-ES"/>
        </w:rPr>
        <w:t xml:space="preserve">sido difundido </w:t>
      </w:r>
      <w:r w:rsidR="00F121C7">
        <w:rPr>
          <w:lang w:val="es-ES"/>
        </w:rPr>
        <w:t xml:space="preserve">mediante </w:t>
      </w:r>
      <w:r w:rsidR="00357999" w:rsidRPr="00357999">
        <w:rPr>
          <w:lang w:val="es-ES"/>
        </w:rPr>
        <w:t>encuentro informativo destinado a</w:t>
      </w:r>
      <w:r w:rsidR="003349A2" w:rsidRPr="00357999">
        <w:rPr>
          <w:lang w:val="es-ES"/>
        </w:rPr>
        <w:t xml:space="preserve"> la Sociedad Civil</w:t>
      </w:r>
      <w:r w:rsidR="00357999" w:rsidRPr="00357999">
        <w:rPr>
          <w:lang w:val="es-ES"/>
        </w:rPr>
        <w:t xml:space="preserve"> realizado al final del proceso de elaboración, encontrándose </w:t>
      </w:r>
      <w:r w:rsidR="003349A2" w:rsidRPr="00357999">
        <w:rPr>
          <w:lang w:val="es-ES"/>
        </w:rPr>
        <w:t xml:space="preserve">a disposición del público a contar de </w:t>
      </w:r>
      <w:r w:rsidR="00357999" w:rsidRPr="00357999">
        <w:rPr>
          <w:lang w:val="es-ES"/>
        </w:rPr>
        <w:t>es</w:t>
      </w:r>
      <w:r w:rsidR="00F121C7">
        <w:rPr>
          <w:lang w:val="es-ES"/>
        </w:rPr>
        <w:t>a fecha</w:t>
      </w:r>
      <w:r w:rsidR="00357999" w:rsidRPr="00357999">
        <w:rPr>
          <w:lang w:val="es-ES"/>
        </w:rPr>
        <w:t xml:space="preserve">. </w:t>
      </w:r>
    </w:p>
    <w:p w:rsidR="003349A2" w:rsidRDefault="003349A2" w:rsidP="004826A3">
      <w:pPr>
        <w:tabs>
          <w:tab w:val="left" w:pos="142"/>
        </w:tabs>
        <w:spacing w:line="276" w:lineRule="auto"/>
        <w:jc w:val="both"/>
        <w:rPr>
          <w:lang w:val="es-ES"/>
        </w:rPr>
      </w:pPr>
    </w:p>
    <w:p w:rsidR="00577FBB" w:rsidRDefault="00577FBB" w:rsidP="004826A3">
      <w:pPr>
        <w:tabs>
          <w:tab w:val="left" w:pos="142"/>
        </w:tabs>
        <w:spacing w:line="276" w:lineRule="auto"/>
        <w:jc w:val="both"/>
        <w:rPr>
          <w:lang w:val="es-ES"/>
        </w:rPr>
      </w:pPr>
    </w:p>
    <w:p w:rsidR="00F121C7" w:rsidRDefault="00F121C7" w:rsidP="004826A3">
      <w:pPr>
        <w:tabs>
          <w:tab w:val="left" w:pos="142"/>
        </w:tabs>
        <w:spacing w:line="276" w:lineRule="auto"/>
        <w:jc w:val="both"/>
        <w:rPr>
          <w:lang w:val="es-ES"/>
        </w:rPr>
      </w:pPr>
    </w:p>
    <w:p w:rsidR="00577FBB" w:rsidRDefault="00577FBB" w:rsidP="004826A3">
      <w:pPr>
        <w:tabs>
          <w:tab w:val="left" w:pos="142"/>
        </w:tabs>
        <w:spacing w:line="276" w:lineRule="auto"/>
        <w:jc w:val="both"/>
        <w:rPr>
          <w:lang w:val="es-ES"/>
        </w:rPr>
      </w:pPr>
    </w:p>
    <w:p w:rsidR="00A53BE5" w:rsidRPr="00A71341" w:rsidRDefault="00E166C4" w:rsidP="008A0070">
      <w:pPr>
        <w:numPr>
          <w:ilvl w:val="0"/>
          <w:numId w:val="58"/>
        </w:numPr>
        <w:tabs>
          <w:tab w:val="left" w:pos="142"/>
        </w:tabs>
        <w:spacing w:line="276" w:lineRule="auto"/>
        <w:jc w:val="both"/>
        <w:rPr>
          <w:rFonts w:ascii="Times New (W1)" w:hAnsi="Times New (W1)"/>
          <w:b/>
          <w:smallCaps/>
          <w:u w:val="single"/>
          <w:lang w:val="es-ES"/>
        </w:rPr>
      </w:pPr>
      <w:r w:rsidRPr="00A71341">
        <w:rPr>
          <w:rFonts w:ascii="Times New (W1)" w:hAnsi="Times New (W1)"/>
          <w:b/>
          <w:smallCaps/>
        </w:rPr>
        <w:t>Disposiciones generales de la Convención</w:t>
      </w:r>
      <w:r w:rsidR="00A71341">
        <w:rPr>
          <w:rFonts w:ascii="Times New (W1)" w:hAnsi="Times New (W1)"/>
          <w:b/>
          <w:smallCaps/>
        </w:rPr>
        <w:t xml:space="preserve"> (</w:t>
      </w:r>
      <w:r w:rsidR="00A53BE5" w:rsidRPr="00A71341">
        <w:rPr>
          <w:rFonts w:ascii="Times New (W1)" w:hAnsi="Times New (W1)"/>
          <w:b/>
          <w:smallCaps/>
          <w:lang w:val="es-ES"/>
        </w:rPr>
        <w:t>Artículos 1</w:t>
      </w:r>
      <w:r w:rsidR="00DC469C" w:rsidRPr="00A71341">
        <w:rPr>
          <w:rFonts w:ascii="Times New (W1)" w:hAnsi="Times New (W1)"/>
          <w:b/>
          <w:smallCaps/>
          <w:lang w:val="es-ES"/>
        </w:rPr>
        <w:t>, 2, 3 y</w:t>
      </w:r>
      <w:r w:rsidR="00A53BE5" w:rsidRPr="00A71341">
        <w:rPr>
          <w:rFonts w:ascii="Times New (W1)" w:hAnsi="Times New (W1)"/>
          <w:b/>
          <w:smallCaps/>
          <w:lang w:val="es-ES"/>
        </w:rPr>
        <w:t xml:space="preserve"> 4</w:t>
      </w:r>
      <w:r w:rsidR="00A71341">
        <w:rPr>
          <w:rFonts w:ascii="Times New (W1)" w:hAnsi="Times New (W1)"/>
          <w:b/>
          <w:smallCaps/>
          <w:lang w:val="es-ES"/>
        </w:rPr>
        <w:t>)</w:t>
      </w:r>
    </w:p>
    <w:p w:rsidR="00D303C0" w:rsidRPr="006B4B0A" w:rsidRDefault="00D303C0" w:rsidP="004826A3">
      <w:pPr>
        <w:tabs>
          <w:tab w:val="left" w:pos="142"/>
        </w:tabs>
        <w:spacing w:line="276" w:lineRule="auto"/>
        <w:jc w:val="both"/>
      </w:pPr>
    </w:p>
    <w:p w:rsidR="00EF09CE" w:rsidRDefault="00EF09CE" w:rsidP="004826A3">
      <w:pPr>
        <w:numPr>
          <w:ilvl w:val="3"/>
          <w:numId w:val="55"/>
        </w:numPr>
        <w:tabs>
          <w:tab w:val="left" w:pos="142"/>
        </w:tabs>
        <w:spacing w:line="276" w:lineRule="auto"/>
        <w:ind w:left="0" w:firstLine="0"/>
        <w:jc w:val="both"/>
        <w:rPr>
          <w:lang w:val="es-MX"/>
        </w:rPr>
      </w:pPr>
      <w:r>
        <w:t>La definición de discapacidad en Chile varió</w:t>
      </w:r>
      <w:r w:rsidR="003349A2">
        <w:t xml:space="preserve"> -</w:t>
      </w:r>
      <w:r>
        <w:t>al igual que el enfoque del tratamiento de la materia</w:t>
      </w:r>
      <w:r w:rsidR="00844193">
        <w:t>-</w:t>
      </w:r>
      <w:r>
        <w:t xml:space="preserve"> desde lo </w:t>
      </w:r>
      <w:r w:rsidR="00844193">
        <w:t>dispuesto</w:t>
      </w:r>
      <w:r>
        <w:t xml:space="preserve"> en </w:t>
      </w:r>
      <w:r w:rsidR="00844193">
        <w:t xml:space="preserve">el artículo 3° de </w:t>
      </w:r>
      <w:r>
        <w:t>la Ley N° 19</w:t>
      </w:r>
      <w:r w:rsidR="00036A82">
        <w:t>.</w:t>
      </w:r>
      <w:r>
        <w:t xml:space="preserve">284 </w:t>
      </w:r>
      <w:r w:rsidR="00844193">
        <w:rPr>
          <w:lang w:val="es-ES"/>
        </w:rPr>
        <w:t>(D.O. 14/01/1994)</w:t>
      </w:r>
      <w:r w:rsidR="00760E07">
        <w:t xml:space="preserve"> </w:t>
      </w:r>
      <w:r>
        <w:t xml:space="preserve">que </w:t>
      </w:r>
      <w:r w:rsidR="00760E07">
        <w:t>s</w:t>
      </w:r>
      <w:r>
        <w:t>eñalaba</w:t>
      </w:r>
      <w:r w:rsidR="00B946D2">
        <w:t xml:space="preserve"> “Para los efectos de esta ley se considera persona con discapacidad a toda aquélla que, como consecuencia de una o más deficiencias físicas, psíquicas o sensoriales, congénitas o adquiridas, previsiblemente de carácter permanente y con independencia de la causa que las hubiera originado, vea obstaculizada, en a lo menos un tercio, su capacidad educativa, laboral o de integración social”</w:t>
      </w:r>
      <w:r w:rsidR="00844193">
        <w:t xml:space="preserve">, </w:t>
      </w:r>
      <w:r w:rsidR="00B946D2">
        <w:t>a</w:t>
      </w:r>
      <w:r>
        <w:t xml:space="preserve"> la conceptualización </w:t>
      </w:r>
      <w:r w:rsidR="00844193">
        <w:t xml:space="preserve">vigente </w:t>
      </w:r>
      <w:r>
        <w:t>contenida en</w:t>
      </w:r>
      <w:r w:rsidR="00844193">
        <w:t xml:space="preserve"> el artículo 5°</w:t>
      </w:r>
      <w:r>
        <w:t xml:space="preserve"> </w:t>
      </w:r>
      <w:r w:rsidR="00844193">
        <w:t xml:space="preserve">de </w:t>
      </w:r>
      <w:r>
        <w:t>la LI</w:t>
      </w:r>
      <w:r w:rsidR="00236D3C">
        <w:t>OI</w:t>
      </w:r>
      <w:r>
        <w:t xml:space="preserve">SPD </w:t>
      </w:r>
      <w:r w:rsidR="00C153ED">
        <w:rPr>
          <w:lang w:val="es-ES"/>
        </w:rPr>
        <w:t xml:space="preserve">(D.O.10/02/2010) </w:t>
      </w:r>
      <w:r>
        <w:t xml:space="preserve">que </w:t>
      </w:r>
      <w:r>
        <w:rPr>
          <w:lang w:val="es-ES"/>
        </w:rPr>
        <w:t xml:space="preserve">define </w:t>
      </w:r>
      <w:r w:rsidRPr="00F1717B">
        <w:rPr>
          <w:i/>
          <w:lang w:val="es-ES"/>
        </w:rPr>
        <w:t>persona con discapacidad</w:t>
      </w:r>
      <w:r>
        <w:rPr>
          <w:lang w:val="es-ES"/>
        </w:rPr>
        <w:t xml:space="preserve"> en consideración a los artículos 1</w:t>
      </w:r>
      <w:r w:rsidR="00844193">
        <w:rPr>
          <w:lang w:val="es-ES"/>
        </w:rPr>
        <w:t>°</w:t>
      </w:r>
      <w:r>
        <w:rPr>
          <w:lang w:val="es-ES"/>
        </w:rPr>
        <w:t xml:space="preserve"> y 2</w:t>
      </w:r>
      <w:r w:rsidR="00844193">
        <w:rPr>
          <w:lang w:val="es-ES"/>
        </w:rPr>
        <w:t>°</w:t>
      </w:r>
      <w:r>
        <w:rPr>
          <w:lang w:val="es-ES"/>
        </w:rPr>
        <w:t xml:space="preserve"> de la Convención, como </w:t>
      </w:r>
      <w:r>
        <w:rPr>
          <w:bCs/>
        </w:rPr>
        <w:t>“</w:t>
      </w:r>
      <w:r w:rsidRPr="009F3517">
        <w:rPr>
          <w:bCs/>
        </w:rPr>
        <w:t>a</w:t>
      </w:r>
      <w:r w:rsidRPr="009F3517">
        <w:t>quélla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w:t>
      </w:r>
      <w:r>
        <w:t xml:space="preserve">ad de condiciones con las demás”. </w:t>
      </w:r>
      <w:r>
        <w:rPr>
          <w:bCs/>
          <w:lang w:val="es-MX"/>
        </w:rPr>
        <w:t>Dicha d</w:t>
      </w:r>
      <w:r w:rsidRPr="00663483">
        <w:rPr>
          <w:bCs/>
          <w:lang w:val="es-MX"/>
        </w:rPr>
        <w:t>efinición conceptual</w:t>
      </w:r>
      <w:r>
        <w:rPr>
          <w:bCs/>
          <w:lang w:val="es-MX"/>
        </w:rPr>
        <w:t xml:space="preserve"> se aviene con la </w:t>
      </w:r>
      <w:r w:rsidRPr="00BE5619">
        <w:t xml:space="preserve">perspectiva psicosocial de la discapacidad </w:t>
      </w:r>
      <w:r>
        <w:rPr>
          <w:bCs/>
          <w:lang w:val="es-MX"/>
        </w:rPr>
        <w:t xml:space="preserve">adoptada en la </w:t>
      </w:r>
      <w:r>
        <w:rPr>
          <w:lang w:val="es-MX"/>
        </w:rPr>
        <w:t>CIF.</w:t>
      </w:r>
    </w:p>
    <w:p w:rsidR="00AA22AE" w:rsidRDefault="004F6FE0" w:rsidP="004826A3">
      <w:pPr>
        <w:numPr>
          <w:ilvl w:val="3"/>
          <w:numId w:val="55"/>
        </w:numPr>
        <w:tabs>
          <w:tab w:val="left" w:pos="142"/>
        </w:tabs>
        <w:spacing w:line="276" w:lineRule="auto"/>
        <w:ind w:left="0" w:firstLine="0"/>
        <w:jc w:val="both"/>
        <w:rPr>
          <w:lang w:val="es-MX"/>
        </w:rPr>
      </w:pPr>
      <w:r>
        <w:rPr>
          <w:color w:val="000000"/>
        </w:rPr>
        <w:t>Por otra parte, l</w:t>
      </w:r>
      <w:r w:rsidRPr="00264343">
        <w:t>a conceptualización de discapacidad adoptada por la LI</w:t>
      </w:r>
      <w:r w:rsidR="00236D3C">
        <w:t>OI</w:t>
      </w:r>
      <w:r w:rsidRPr="00264343">
        <w:t>SPD</w:t>
      </w:r>
      <w:r w:rsidRPr="00264343">
        <w:rPr>
          <w:rStyle w:val="CommentReference"/>
          <w:sz w:val="24"/>
          <w:szCs w:val="24"/>
        </w:rPr>
        <w:t xml:space="preserve"> m</w:t>
      </w:r>
      <w:r w:rsidRPr="00264343">
        <w:t>odifica el concepto de prevención, rehabilitación y de ayudas técnicas, poniendo el acento en la funcionalidad y vida independiente</w:t>
      </w:r>
      <w:r>
        <w:t>,</w:t>
      </w:r>
      <w:r w:rsidRPr="00264343">
        <w:t xml:space="preserve"> y no </w:t>
      </w:r>
      <w:r>
        <w:t xml:space="preserve">sólo </w:t>
      </w:r>
      <w:r w:rsidR="00844193">
        <w:t xml:space="preserve">en el </w:t>
      </w:r>
      <w:r w:rsidRPr="00264343">
        <w:t>tratamiento de la deficiencia.</w:t>
      </w:r>
      <w:r>
        <w:t xml:space="preserve"> </w:t>
      </w:r>
      <w:r w:rsidR="00FE225B">
        <w:t>S</w:t>
      </w:r>
      <w:r>
        <w:t>e define</w:t>
      </w:r>
      <w:r w:rsidR="00FE225B">
        <w:t xml:space="preserve"> así </w:t>
      </w:r>
      <w:r>
        <w:t>la</w:t>
      </w:r>
      <w:r w:rsidRPr="00325E7F">
        <w:rPr>
          <w:i/>
          <w:color w:val="000000"/>
        </w:rPr>
        <w:t xml:space="preserve"> prevención</w:t>
      </w:r>
      <w:r w:rsidRPr="00264343">
        <w:rPr>
          <w:color w:val="000000"/>
        </w:rPr>
        <w:t xml:space="preserve"> como “toda acción o medida, públic</w:t>
      </w:r>
      <w:r>
        <w:rPr>
          <w:color w:val="000000"/>
        </w:rPr>
        <w:t>a</w:t>
      </w:r>
      <w:r w:rsidRPr="00264343">
        <w:rPr>
          <w:color w:val="000000"/>
        </w:rPr>
        <w:t xml:space="preserve"> o privada que tenga por finalidad impedir o evitar que una persona experimente una deficiencia que restrinja su participación o limite su capacidad </w:t>
      </w:r>
      <w:r>
        <w:rPr>
          <w:color w:val="000000"/>
        </w:rPr>
        <w:t>de</w:t>
      </w:r>
      <w:r w:rsidRPr="00264343">
        <w:rPr>
          <w:color w:val="000000"/>
        </w:rPr>
        <w:t xml:space="preserve"> ejercer una o más actividades esenciales de la vida diaria, así como impedir que ésta llegue a ser </w:t>
      </w:r>
      <w:r>
        <w:rPr>
          <w:color w:val="000000"/>
        </w:rPr>
        <w:t>permanente</w:t>
      </w:r>
      <w:r w:rsidRPr="00264343">
        <w:rPr>
          <w:color w:val="000000"/>
        </w:rPr>
        <w:t>” (</w:t>
      </w:r>
      <w:r w:rsidR="00FE225B">
        <w:rPr>
          <w:color w:val="000000"/>
        </w:rPr>
        <w:t>a</w:t>
      </w:r>
      <w:r w:rsidRPr="00264343">
        <w:rPr>
          <w:color w:val="000000"/>
        </w:rPr>
        <w:t>rt</w:t>
      </w:r>
      <w:r w:rsidR="00FE225B">
        <w:rPr>
          <w:color w:val="000000"/>
        </w:rPr>
        <w:t>ículo</w:t>
      </w:r>
      <w:r w:rsidRPr="00264343">
        <w:rPr>
          <w:color w:val="000000"/>
        </w:rPr>
        <w:t xml:space="preserve"> 19).  </w:t>
      </w:r>
    </w:p>
    <w:p w:rsidR="003C0C44" w:rsidRDefault="004F6FE0" w:rsidP="004826A3">
      <w:pPr>
        <w:numPr>
          <w:ilvl w:val="3"/>
          <w:numId w:val="55"/>
        </w:numPr>
        <w:tabs>
          <w:tab w:val="left" w:pos="142"/>
        </w:tabs>
        <w:spacing w:line="276" w:lineRule="auto"/>
        <w:ind w:left="0" w:firstLine="0"/>
        <w:jc w:val="both"/>
      </w:pPr>
      <w:r>
        <w:rPr>
          <w:lang w:val="es-MX"/>
        </w:rPr>
        <w:t>A su vez</w:t>
      </w:r>
      <w:r w:rsidR="00FE225B">
        <w:rPr>
          <w:lang w:val="es-MX"/>
        </w:rPr>
        <w:t>,</w:t>
      </w:r>
      <w:r>
        <w:rPr>
          <w:lang w:val="es-MX"/>
        </w:rPr>
        <w:t xml:space="preserve"> l</w:t>
      </w:r>
      <w:r w:rsidR="003C0C44">
        <w:rPr>
          <w:lang w:val="es-MX"/>
        </w:rPr>
        <w:t xml:space="preserve">a </w:t>
      </w:r>
      <w:r w:rsidR="003C0C44">
        <w:t>serie de definiciones que la</w:t>
      </w:r>
      <w:r w:rsidR="003C0C44" w:rsidRPr="004037D9">
        <w:t xml:space="preserve"> Convención</w:t>
      </w:r>
      <w:r w:rsidR="003C0C44">
        <w:t xml:space="preserve"> </w:t>
      </w:r>
      <w:r w:rsidR="003C0C44" w:rsidRPr="004037D9">
        <w:t xml:space="preserve">contiene en su artículo </w:t>
      </w:r>
      <w:r w:rsidR="00F1717B">
        <w:t>2</w:t>
      </w:r>
      <w:r w:rsidR="00FE225B">
        <w:t>°</w:t>
      </w:r>
      <w:r w:rsidR="003C0C44">
        <w:t>,</w:t>
      </w:r>
      <w:r w:rsidR="003C0C44" w:rsidRPr="004037D9">
        <w:t xml:space="preserve"> </w:t>
      </w:r>
      <w:r w:rsidR="00FE225B">
        <w:t xml:space="preserve">tales </w:t>
      </w:r>
      <w:r w:rsidR="003C0C44" w:rsidRPr="004037D9">
        <w:t xml:space="preserve">como la de discriminación por motivos de discapacidad, </w:t>
      </w:r>
      <w:r w:rsidR="004B1E81">
        <w:t xml:space="preserve">los </w:t>
      </w:r>
      <w:r w:rsidR="003C0C44" w:rsidRPr="004037D9">
        <w:t>ajustes raz</w:t>
      </w:r>
      <w:r w:rsidR="003C0C44">
        <w:t xml:space="preserve">onables o </w:t>
      </w:r>
      <w:r w:rsidR="004B1E81">
        <w:t xml:space="preserve">el </w:t>
      </w:r>
      <w:r w:rsidR="003C0C44">
        <w:t>diseño universal</w:t>
      </w:r>
      <w:r w:rsidR="00301106">
        <w:t>,</w:t>
      </w:r>
      <w:r w:rsidR="003C0C44">
        <w:t xml:space="preserve"> también han</w:t>
      </w:r>
      <w:r w:rsidR="00F1717B">
        <w:t xml:space="preserve"> sido</w:t>
      </w:r>
      <w:r w:rsidR="003C0C44">
        <w:t xml:space="preserve"> recogid</w:t>
      </w:r>
      <w:r w:rsidR="00F1717B">
        <w:t>as</w:t>
      </w:r>
      <w:r w:rsidR="003C0C44">
        <w:t xml:space="preserve"> </w:t>
      </w:r>
      <w:r w:rsidR="00F1717B">
        <w:t xml:space="preserve">por </w:t>
      </w:r>
      <w:r w:rsidR="00FE225B">
        <w:t xml:space="preserve">la citada ley </w:t>
      </w:r>
      <w:r w:rsidR="004B1E81">
        <w:t>al</w:t>
      </w:r>
      <w:r w:rsidR="00F1717B">
        <w:rPr>
          <w:lang w:val="es-MX"/>
        </w:rPr>
        <w:t xml:space="preserve"> </w:t>
      </w:r>
      <w:r w:rsidR="003C0C44">
        <w:rPr>
          <w:lang w:val="es-MX"/>
        </w:rPr>
        <w:t>consagra</w:t>
      </w:r>
      <w:r w:rsidR="004B1E81">
        <w:rPr>
          <w:lang w:val="es-MX"/>
        </w:rPr>
        <w:t>r</w:t>
      </w:r>
      <w:r w:rsidR="003C0C44">
        <w:rPr>
          <w:lang w:val="es-MX"/>
        </w:rPr>
        <w:t xml:space="preserve"> </w:t>
      </w:r>
      <w:r w:rsidR="00C14D31">
        <w:rPr>
          <w:lang w:val="es-MX"/>
        </w:rPr>
        <w:t xml:space="preserve">en su artículo 3° </w:t>
      </w:r>
      <w:r w:rsidR="00990463">
        <w:rPr>
          <w:lang w:val="es-MX"/>
        </w:rPr>
        <w:t>los</w:t>
      </w:r>
      <w:r w:rsidR="003C0C44" w:rsidRPr="00663483">
        <w:t xml:space="preserve"> </w:t>
      </w:r>
      <w:r w:rsidR="003C0C44">
        <w:t>principio</w:t>
      </w:r>
      <w:r w:rsidR="00990463">
        <w:t>s</w:t>
      </w:r>
      <w:r w:rsidR="003C0C44">
        <w:t xml:space="preserve"> de vida independiente</w:t>
      </w:r>
      <w:r w:rsidR="003C0C44" w:rsidRPr="00663483">
        <w:t xml:space="preserve"> </w:t>
      </w:r>
      <w:r w:rsidR="00C14D31">
        <w:t>(</w:t>
      </w:r>
      <w:r w:rsidR="003C0C44" w:rsidRPr="00663483">
        <w:rPr>
          <w:bCs/>
          <w:lang w:val="es-MX"/>
        </w:rPr>
        <w:t>en relación con el entorno y sus componentes</w:t>
      </w:r>
      <w:r w:rsidR="00C14D31">
        <w:rPr>
          <w:bCs/>
          <w:lang w:val="es-MX"/>
        </w:rPr>
        <w:t>);</w:t>
      </w:r>
      <w:r w:rsidR="003C0C44" w:rsidRPr="00663483">
        <w:rPr>
          <w:bCs/>
          <w:lang w:val="es-MX"/>
        </w:rPr>
        <w:t xml:space="preserve"> </w:t>
      </w:r>
      <w:r w:rsidR="003C0C44" w:rsidRPr="00663483">
        <w:t>accesibilidad y diseño universal</w:t>
      </w:r>
      <w:r w:rsidR="00C14D31">
        <w:t>;</w:t>
      </w:r>
      <w:r w:rsidR="003C0C44" w:rsidRPr="00663483">
        <w:t xml:space="preserve"> </w:t>
      </w:r>
      <w:r w:rsidR="00C14D31">
        <w:t xml:space="preserve">y de </w:t>
      </w:r>
      <w:proofErr w:type="spellStart"/>
      <w:r w:rsidR="00C14D31" w:rsidRPr="00663483">
        <w:t>intersectorialidad</w:t>
      </w:r>
      <w:proofErr w:type="spellEnd"/>
      <w:r w:rsidR="00C14D31">
        <w:t>,  participación y diálogo social (</w:t>
      </w:r>
      <w:r w:rsidR="003C0C44" w:rsidRPr="00663483">
        <w:t xml:space="preserve">en </w:t>
      </w:r>
      <w:r w:rsidR="003C0C44" w:rsidRPr="00663483">
        <w:rPr>
          <w:bCs/>
          <w:lang w:val="es-MX"/>
        </w:rPr>
        <w:t>rela</w:t>
      </w:r>
      <w:r w:rsidR="003C0C44">
        <w:rPr>
          <w:bCs/>
          <w:lang w:val="es-MX"/>
        </w:rPr>
        <w:t>ción con las políticas públicas</w:t>
      </w:r>
      <w:r w:rsidR="00C14D31">
        <w:rPr>
          <w:bCs/>
          <w:lang w:val="es-MX"/>
        </w:rPr>
        <w:t>)</w:t>
      </w:r>
      <w:r w:rsidR="00F1717B">
        <w:t>.</w:t>
      </w:r>
    </w:p>
    <w:p w:rsidR="00F617DF" w:rsidRDefault="009904D5" w:rsidP="004826A3">
      <w:pPr>
        <w:numPr>
          <w:ilvl w:val="3"/>
          <w:numId w:val="55"/>
        </w:numPr>
        <w:tabs>
          <w:tab w:val="left" w:pos="142"/>
        </w:tabs>
        <w:spacing w:line="276" w:lineRule="auto"/>
        <w:ind w:left="0" w:firstLine="0"/>
        <w:jc w:val="both"/>
      </w:pPr>
      <w:r>
        <w:t xml:space="preserve">Ahora bien, en cuanto a las posibles conductas o costumbres </w:t>
      </w:r>
      <w:r w:rsidR="00760E07">
        <w:t>discriminatorias</w:t>
      </w:r>
      <w:r>
        <w:t>, cabe hacer presente que nuestro país se encuentra e</w:t>
      </w:r>
      <w:r w:rsidR="00FE225B">
        <w:t xml:space="preserve">ncaminado </w:t>
      </w:r>
      <w:r>
        <w:t xml:space="preserve">en </w:t>
      </w:r>
      <w:r w:rsidR="00FE225B">
        <w:t>un</w:t>
      </w:r>
      <w:r>
        <w:t xml:space="preserve"> proceso de cambio cultural en la materia, y que</w:t>
      </w:r>
      <w:r w:rsidR="00F121C7">
        <w:t>,</w:t>
      </w:r>
      <w:r>
        <w:t xml:space="preserve"> por tanto, podríamos clasificarnos como una sociedad en transición</w:t>
      </w:r>
      <w:r w:rsidR="00C14D31">
        <w:t xml:space="preserve"> hacia la </w:t>
      </w:r>
      <w:r w:rsidR="003F5B78">
        <w:t xml:space="preserve">igualdad de oportunidades de las </w:t>
      </w:r>
      <w:proofErr w:type="spellStart"/>
      <w:r w:rsidR="003F5B78">
        <w:t>PcD</w:t>
      </w:r>
      <w:proofErr w:type="spellEnd"/>
      <w:r w:rsidR="003F5B78">
        <w:t>. D</w:t>
      </w:r>
      <w:r w:rsidR="00513BC3">
        <w:t xml:space="preserve">esde ese punto de vista, </w:t>
      </w:r>
      <w:r w:rsidR="003F5B78">
        <w:t xml:space="preserve">se puede mencionar la </w:t>
      </w:r>
      <w:r w:rsidR="00513BC3">
        <w:t xml:space="preserve">discriminación en el ámbito laboral y educacional, particularmente en el ingreso de </w:t>
      </w:r>
      <w:proofErr w:type="spellStart"/>
      <w:r w:rsidR="000E4C6B">
        <w:t>PcD</w:t>
      </w:r>
      <w:proofErr w:type="spellEnd"/>
      <w:r w:rsidR="00513BC3">
        <w:t xml:space="preserve"> tanto al mundo del trabajo como a la educación formal</w:t>
      </w:r>
      <w:r w:rsidR="00F617DF">
        <w:t>.</w:t>
      </w:r>
      <w:r w:rsidR="003F5B78">
        <w:t xml:space="preserve"> </w:t>
      </w:r>
      <w:r w:rsidR="004A25E8">
        <w:tab/>
      </w:r>
      <w:r w:rsidR="00F617DF">
        <w:t xml:space="preserve">El </w:t>
      </w:r>
      <w:r w:rsidR="003F5B78">
        <w:t xml:space="preserve">inciso 3° del </w:t>
      </w:r>
      <w:r w:rsidR="00F617DF">
        <w:t>artículo 8</w:t>
      </w:r>
      <w:r w:rsidR="003F5B78">
        <w:t>°</w:t>
      </w:r>
      <w:r w:rsidR="00F617DF">
        <w:t xml:space="preserve"> de la LI</w:t>
      </w:r>
      <w:r w:rsidR="00236D3C">
        <w:t>OI</w:t>
      </w:r>
      <w:r w:rsidR="00F617DF">
        <w:t>SPD</w:t>
      </w:r>
      <w:r w:rsidR="003F5B78">
        <w:t>, en el marco de las medidas que el Estado debe establecer contra la discriminación,</w:t>
      </w:r>
      <w:r w:rsidR="00F617DF">
        <w:t xml:space="preserve"> conceptualiza los ajustes necesarios, haciendo expresa  mención a la consideración de que no debe</w:t>
      </w:r>
      <w:r w:rsidR="003F5B78">
        <w:t>n</w:t>
      </w:r>
      <w:r w:rsidR="00F617DF">
        <w:t xml:space="preserve"> suponer una carga desproporcionada</w:t>
      </w:r>
      <w:r w:rsidR="00AA22AE">
        <w:t>.</w:t>
      </w:r>
    </w:p>
    <w:p w:rsidR="00AA22AE" w:rsidRDefault="00F617DF" w:rsidP="004826A3">
      <w:pPr>
        <w:pStyle w:val="BodyText31"/>
        <w:widowControl/>
        <w:numPr>
          <w:ilvl w:val="3"/>
          <w:numId w:val="55"/>
        </w:numPr>
        <w:tabs>
          <w:tab w:val="left" w:pos="142"/>
        </w:tabs>
        <w:spacing w:line="276" w:lineRule="auto"/>
        <w:ind w:left="0" w:firstLine="0"/>
      </w:pPr>
      <w:r>
        <w:t>L</w:t>
      </w:r>
      <w:r w:rsidR="003C0C44">
        <w:t>a LI</w:t>
      </w:r>
      <w:r w:rsidR="00236D3C">
        <w:t>OI</w:t>
      </w:r>
      <w:r w:rsidR="003C0C44">
        <w:t xml:space="preserve">SPD </w:t>
      </w:r>
      <w:r w:rsidR="00310AC9" w:rsidRPr="00F40F85">
        <w:rPr>
          <w:bCs/>
        </w:rPr>
        <w:t>establece</w:t>
      </w:r>
      <w:r w:rsidR="007C2783">
        <w:rPr>
          <w:bCs/>
        </w:rPr>
        <w:t>,</w:t>
      </w:r>
      <w:r w:rsidR="00310AC9" w:rsidRPr="00F40F85">
        <w:rPr>
          <w:bCs/>
        </w:rPr>
        <w:t xml:space="preserve"> </w:t>
      </w:r>
      <w:r w:rsidR="00465869">
        <w:rPr>
          <w:bCs/>
        </w:rPr>
        <w:t>en su art</w:t>
      </w:r>
      <w:r w:rsidR="002B7E95">
        <w:rPr>
          <w:bCs/>
        </w:rPr>
        <w:t>ículo</w:t>
      </w:r>
      <w:r w:rsidR="00465869">
        <w:rPr>
          <w:bCs/>
        </w:rPr>
        <w:t xml:space="preserve"> 4</w:t>
      </w:r>
      <w:r w:rsidR="007C2783">
        <w:rPr>
          <w:bCs/>
        </w:rPr>
        <w:t>,</w:t>
      </w:r>
      <w:r w:rsidR="00465869">
        <w:rPr>
          <w:bCs/>
        </w:rPr>
        <w:t xml:space="preserve"> </w:t>
      </w:r>
      <w:r w:rsidR="00E64D3F">
        <w:rPr>
          <w:bCs/>
        </w:rPr>
        <w:t xml:space="preserve">las </w:t>
      </w:r>
      <w:r w:rsidR="00310AC9" w:rsidRPr="00F40F85">
        <w:rPr>
          <w:bCs/>
        </w:rPr>
        <w:t xml:space="preserve">obligaciones que deben ser cumplidas en el </w:t>
      </w:r>
      <w:r w:rsidR="00990463">
        <w:rPr>
          <w:bCs/>
          <w:i/>
        </w:rPr>
        <w:t xml:space="preserve">diseño y ejecución </w:t>
      </w:r>
      <w:r w:rsidR="00990463" w:rsidRPr="00990463">
        <w:rPr>
          <w:bCs/>
        </w:rPr>
        <w:t>de lo</w:t>
      </w:r>
      <w:r w:rsidR="00310AC9" w:rsidRPr="00990463">
        <w:rPr>
          <w:bCs/>
        </w:rPr>
        <w:t xml:space="preserve">s </w:t>
      </w:r>
      <w:r w:rsidR="00E64D3F" w:rsidRPr="00990463">
        <w:rPr>
          <w:bCs/>
        </w:rPr>
        <w:t>programas</w:t>
      </w:r>
      <w:r w:rsidR="00E64D3F">
        <w:rPr>
          <w:bCs/>
        </w:rPr>
        <w:t xml:space="preserve"> destinados a las </w:t>
      </w:r>
      <w:proofErr w:type="spellStart"/>
      <w:r w:rsidR="00B47D73">
        <w:rPr>
          <w:bCs/>
        </w:rPr>
        <w:t>PcD</w:t>
      </w:r>
      <w:proofErr w:type="spellEnd"/>
      <w:r w:rsidR="00494C48">
        <w:rPr>
          <w:bCs/>
        </w:rPr>
        <w:t xml:space="preserve">. </w:t>
      </w:r>
      <w:r w:rsidR="00CD59CC">
        <w:rPr>
          <w:bCs/>
        </w:rPr>
        <w:t>Al efecto</w:t>
      </w:r>
      <w:r w:rsidR="007C2783">
        <w:rPr>
          <w:bCs/>
        </w:rPr>
        <w:t>,</w:t>
      </w:r>
      <w:r w:rsidR="00310AC9">
        <w:rPr>
          <w:bCs/>
        </w:rPr>
        <w:t xml:space="preserve"> dispone que e</w:t>
      </w:r>
      <w:r w:rsidR="00310AC9" w:rsidRPr="00F40F85">
        <w:rPr>
          <w:bCs/>
        </w:rPr>
        <w:t>l objetivo de los programas</w:t>
      </w:r>
      <w:r w:rsidR="00310AC9">
        <w:rPr>
          <w:bCs/>
        </w:rPr>
        <w:t xml:space="preserve"> </w:t>
      </w:r>
      <w:r w:rsidR="00BA1B18">
        <w:rPr>
          <w:bCs/>
        </w:rPr>
        <w:t xml:space="preserve">debe </w:t>
      </w:r>
      <w:r w:rsidR="00B47D73">
        <w:rPr>
          <w:bCs/>
        </w:rPr>
        <w:t>apuntar a</w:t>
      </w:r>
      <w:r w:rsidR="00BA1B18">
        <w:rPr>
          <w:bCs/>
        </w:rPr>
        <w:t xml:space="preserve"> </w:t>
      </w:r>
      <w:r w:rsidR="00310AC9" w:rsidRPr="00F40F85">
        <w:rPr>
          <w:bCs/>
        </w:rPr>
        <w:t>m</w:t>
      </w:r>
      <w:r w:rsidR="00310AC9" w:rsidRPr="00F40F85">
        <w:t>ejorar la calidad de vida d</w:t>
      </w:r>
      <w:r w:rsidR="00494C48">
        <w:t xml:space="preserve">e las </w:t>
      </w:r>
      <w:proofErr w:type="spellStart"/>
      <w:r w:rsidR="00B47D73">
        <w:t>PcD</w:t>
      </w:r>
      <w:proofErr w:type="spellEnd"/>
      <w:r w:rsidR="00BA1B18">
        <w:t xml:space="preserve"> y q</w:t>
      </w:r>
      <w:r w:rsidR="00E64D3F">
        <w:t>ue</w:t>
      </w:r>
      <w:r w:rsidR="00310AC9">
        <w:t xml:space="preserve"> e</w:t>
      </w:r>
      <w:r w:rsidR="00310AC9">
        <w:rPr>
          <w:bCs/>
        </w:rPr>
        <w:t xml:space="preserve">n su </w:t>
      </w:r>
      <w:r w:rsidR="00310AC9" w:rsidRPr="00F40F85">
        <w:rPr>
          <w:bCs/>
        </w:rPr>
        <w:t>diseño debe</w:t>
      </w:r>
      <w:r w:rsidR="00310AC9">
        <w:rPr>
          <w:bCs/>
        </w:rPr>
        <w:t>n</w:t>
      </w:r>
      <w:r w:rsidR="00310AC9" w:rsidRPr="00F40F85">
        <w:rPr>
          <w:bCs/>
        </w:rPr>
        <w:t xml:space="preserve"> c</w:t>
      </w:r>
      <w:r w:rsidR="00310AC9" w:rsidRPr="00F40F85">
        <w:t>onsiderar</w:t>
      </w:r>
      <w:r w:rsidR="00B47D73">
        <w:t>se</w:t>
      </w:r>
      <w:r w:rsidR="00310AC9" w:rsidRPr="00F40F85">
        <w:t xml:space="preserve"> las discapacidades específicas que se pretende</w:t>
      </w:r>
      <w:r w:rsidR="00E64D3F">
        <w:t>n suplir</w:t>
      </w:r>
      <w:r w:rsidR="00B47D73">
        <w:t>.</w:t>
      </w:r>
      <w:r w:rsidR="00E64D3F">
        <w:t xml:space="preserve"> </w:t>
      </w:r>
      <w:r w:rsidR="00B47D73">
        <w:t>L</w:t>
      </w:r>
      <w:r w:rsidR="00310AC9" w:rsidRPr="00F40F85">
        <w:t xml:space="preserve">os requisitos </w:t>
      </w:r>
      <w:r w:rsidR="00B47D73">
        <w:t xml:space="preserve">de los postulantes deben ser determinados y priorizados </w:t>
      </w:r>
      <w:r w:rsidR="00E64D3F">
        <w:t xml:space="preserve">en </w:t>
      </w:r>
      <w:r w:rsidR="00310AC9" w:rsidRPr="00F40F85">
        <w:t>considera</w:t>
      </w:r>
      <w:r w:rsidR="00E64D3F">
        <w:t xml:space="preserve">ción a </w:t>
      </w:r>
      <w:r w:rsidR="00310AC9" w:rsidRPr="00F40F85">
        <w:t xml:space="preserve">criterios de </w:t>
      </w:r>
      <w:r w:rsidR="00310AC9" w:rsidRPr="00E64D3F">
        <w:rPr>
          <w:i/>
        </w:rPr>
        <w:t>grado</w:t>
      </w:r>
      <w:r w:rsidR="00310AC9" w:rsidRPr="00F40F85">
        <w:t xml:space="preserve"> de la discapacidad y </w:t>
      </w:r>
      <w:r w:rsidR="00310AC9" w:rsidRPr="00E64D3F">
        <w:rPr>
          <w:i/>
        </w:rPr>
        <w:t>nive</w:t>
      </w:r>
      <w:r w:rsidR="007C2783" w:rsidRPr="00E64D3F">
        <w:rPr>
          <w:i/>
        </w:rPr>
        <w:t>l socioeconómico</w:t>
      </w:r>
      <w:r w:rsidR="007C2783">
        <w:t>. Además</w:t>
      </w:r>
      <w:r w:rsidR="00B47D73">
        <w:t>,</w:t>
      </w:r>
      <w:r w:rsidR="00E64D3F">
        <w:t xml:space="preserve"> se dispone que </w:t>
      </w:r>
      <w:r w:rsidR="00310AC9">
        <w:t>e</w:t>
      </w:r>
      <w:r w:rsidR="00310AC9" w:rsidRPr="00F40F85">
        <w:t xml:space="preserve">l Estado </w:t>
      </w:r>
      <w:r w:rsidR="00310AC9">
        <w:t xml:space="preserve">debe </w:t>
      </w:r>
      <w:r w:rsidR="00310AC9" w:rsidRPr="00F40F85">
        <w:t>pr</w:t>
      </w:r>
      <w:r w:rsidR="00310AC9">
        <w:t>iorizar</w:t>
      </w:r>
      <w:r w:rsidR="00310AC9" w:rsidRPr="00F40F85">
        <w:t xml:space="preserve"> la e</w:t>
      </w:r>
      <w:r w:rsidR="00E64D3F">
        <w:t xml:space="preserve">jecución de programas y proyectos, junto a </w:t>
      </w:r>
      <w:r w:rsidR="00310AC9" w:rsidRPr="00F40F85">
        <w:t>la creación de apoyos</w:t>
      </w:r>
      <w:r w:rsidR="005E3A0A">
        <w:t>,</w:t>
      </w:r>
      <w:r w:rsidR="00310AC9" w:rsidRPr="00F40F85">
        <w:t xml:space="preserve"> en el entorno más próximo a las </w:t>
      </w:r>
      <w:proofErr w:type="spellStart"/>
      <w:r w:rsidR="005E3A0A">
        <w:t>PcD</w:t>
      </w:r>
      <w:proofErr w:type="spellEnd"/>
      <w:r w:rsidR="00310AC9" w:rsidRPr="00F40F85">
        <w:t xml:space="preserve"> que se pret</w:t>
      </w:r>
      <w:r w:rsidR="007C2783">
        <w:t>ende beneficiar. Finalmente</w:t>
      </w:r>
      <w:r w:rsidR="00990463">
        <w:t>,</w:t>
      </w:r>
      <w:r w:rsidR="007C2783">
        <w:t xml:space="preserve"> </w:t>
      </w:r>
      <w:r w:rsidR="00310AC9">
        <w:t>e</w:t>
      </w:r>
      <w:r w:rsidR="00310AC9">
        <w:rPr>
          <w:bCs/>
        </w:rPr>
        <w:t xml:space="preserve">n </w:t>
      </w:r>
      <w:r w:rsidR="003910CB">
        <w:rPr>
          <w:bCs/>
        </w:rPr>
        <w:t xml:space="preserve">la </w:t>
      </w:r>
      <w:r w:rsidR="00310AC9" w:rsidRPr="00F40F85">
        <w:rPr>
          <w:bCs/>
        </w:rPr>
        <w:t>e</w:t>
      </w:r>
      <w:r w:rsidR="00310AC9">
        <w:rPr>
          <w:bCs/>
        </w:rPr>
        <w:t>jecución</w:t>
      </w:r>
      <w:r w:rsidR="003910CB">
        <w:rPr>
          <w:bCs/>
        </w:rPr>
        <w:t xml:space="preserve"> de</w:t>
      </w:r>
      <w:r w:rsidR="00310AC9">
        <w:rPr>
          <w:bCs/>
        </w:rPr>
        <w:t xml:space="preserve"> </w:t>
      </w:r>
      <w:r w:rsidR="00310AC9" w:rsidRPr="00F40F85">
        <w:rPr>
          <w:bCs/>
        </w:rPr>
        <w:t xml:space="preserve">los programas </w:t>
      </w:r>
      <w:r w:rsidR="003910CB">
        <w:rPr>
          <w:bCs/>
        </w:rPr>
        <w:t xml:space="preserve">se </w:t>
      </w:r>
      <w:r w:rsidR="00310AC9" w:rsidRPr="00F40F85">
        <w:rPr>
          <w:bCs/>
        </w:rPr>
        <w:t>debe otorgar p</w:t>
      </w:r>
      <w:r w:rsidR="00310AC9" w:rsidRPr="00F40F85">
        <w:t xml:space="preserve">referencia a la participación de las </w:t>
      </w:r>
      <w:proofErr w:type="spellStart"/>
      <w:r w:rsidR="005E3A0A">
        <w:t>PcD</w:t>
      </w:r>
      <w:proofErr w:type="spellEnd"/>
      <w:r w:rsidR="00310AC9" w:rsidRPr="00F40F85">
        <w:t xml:space="preserve">, </w:t>
      </w:r>
      <w:r w:rsidR="005E3A0A">
        <w:t xml:space="preserve">a </w:t>
      </w:r>
      <w:r w:rsidR="00465869">
        <w:t>sus familias y organizaciones</w:t>
      </w:r>
      <w:r w:rsidR="00310AC9">
        <w:t>.</w:t>
      </w:r>
      <w:r w:rsidR="00AA22AE">
        <w:t xml:space="preserve"> </w:t>
      </w:r>
    </w:p>
    <w:p w:rsidR="002C024D" w:rsidRDefault="00AA22AE" w:rsidP="004826A3">
      <w:pPr>
        <w:pStyle w:val="BodyText31"/>
        <w:widowControl/>
        <w:numPr>
          <w:ilvl w:val="3"/>
          <w:numId w:val="55"/>
        </w:numPr>
        <w:tabs>
          <w:tab w:val="left" w:pos="142"/>
        </w:tabs>
        <w:spacing w:line="276" w:lineRule="auto"/>
        <w:ind w:left="0" w:firstLine="0"/>
        <w:rPr>
          <w:lang w:val="es-ES_tradnl"/>
        </w:rPr>
      </w:pPr>
      <w:r>
        <w:t>L</w:t>
      </w:r>
      <w:r w:rsidR="00F617DF">
        <w:t xml:space="preserve">a </w:t>
      </w:r>
      <w:r w:rsidR="005E3A0A">
        <w:t xml:space="preserve">ley citada </w:t>
      </w:r>
      <w:r w:rsidR="00F617DF">
        <w:t xml:space="preserve">ha establecido </w:t>
      </w:r>
      <w:r w:rsidR="005E3A0A">
        <w:t>la</w:t>
      </w:r>
      <w:r w:rsidR="00F617DF">
        <w:t xml:space="preserve"> gradualidad en la exigibilidad de </w:t>
      </w:r>
      <w:r w:rsidR="005E3A0A">
        <w:t>los</w:t>
      </w:r>
      <w:r w:rsidR="00F617DF">
        <w:t xml:space="preserve"> derechos de las </w:t>
      </w:r>
      <w:proofErr w:type="spellStart"/>
      <w:r w:rsidR="005E3A0A">
        <w:t>PcD</w:t>
      </w:r>
      <w:proofErr w:type="spellEnd"/>
      <w:r w:rsidR="00F617DF">
        <w:t xml:space="preserve"> que están supeditados a grandes y complejos procesos de adecuación de infraestructura o </w:t>
      </w:r>
      <w:r w:rsidR="005E3A0A">
        <w:t xml:space="preserve">de </w:t>
      </w:r>
      <w:r w:rsidR="00F617DF">
        <w:t>legislación</w:t>
      </w:r>
      <w:r w:rsidR="005E3A0A">
        <w:t>, dado que es</w:t>
      </w:r>
      <w:r w:rsidR="00F617DF">
        <w:t xml:space="preserve"> necesario y prudente que se consideren plazos para </w:t>
      </w:r>
      <w:r w:rsidR="005E3A0A">
        <w:t xml:space="preserve">su plena </w:t>
      </w:r>
      <w:r w:rsidR="00F617DF">
        <w:t>entrada en vigencia</w:t>
      </w:r>
      <w:r w:rsidR="005E3A0A">
        <w:t>.</w:t>
      </w:r>
      <w:r w:rsidR="00F617DF">
        <w:t xml:space="preserve"> Así por ejemplo</w:t>
      </w:r>
      <w:r w:rsidR="00513BC3">
        <w:t>:</w:t>
      </w:r>
      <w:r>
        <w:t xml:space="preserve"> </w:t>
      </w:r>
      <w:r w:rsidR="00663610">
        <w:t>e</w:t>
      </w:r>
      <w:r w:rsidR="00513BC3">
        <w:t xml:space="preserve">l artículo </w:t>
      </w:r>
      <w:r w:rsidR="00663610">
        <w:t>1°</w:t>
      </w:r>
      <w:r w:rsidR="00FF327A">
        <w:t xml:space="preserve"> transitorio establece:</w:t>
      </w:r>
      <w:r w:rsidR="00B946D2">
        <w:t xml:space="preserve"> </w:t>
      </w:r>
      <w:r w:rsidR="00D35EEE" w:rsidRPr="00D35EEE">
        <w:t>“</w:t>
      </w:r>
      <w:r w:rsidR="00B946D2">
        <w:t xml:space="preserve">Las disposiciones del inciso </w:t>
      </w:r>
      <w:r w:rsidR="00663610">
        <w:t>1°</w:t>
      </w:r>
      <w:r w:rsidR="00B946D2">
        <w:t xml:space="preserve"> del artículo 25 relativas a los canales de la televisión abierta y los proveedores de televisión por cable y las disposiciones del inciso </w:t>
      </w:r>
      <w:r w:rsidR="00663610">
        <w:t>2°</w:t>
      </w:r>
      <w:r w:rsidR="00B946D2">
        <w:t xml:space="preserve"> del mismo artículo, deberán encontrarse íntegramente cumplidas dentro del término de tres años, contado desde la publicación en el Diario Oficial del reglamento a que se refiere el inciso </w:t>
      </w:r>
      <w:r w:rsidR="00663610">
        <w:t>1°</w:t>
      </w:r>
      <w:r w:rsidR="00B946D2">
        <w:t xml:space="preserve"> del citado artículo. Dicho reglamento</w:t>
      </w:r>
      <w:r w:rsidR="00236D3C">
        <w:rPr>
          <w:rStyle w:val="FootnoteReference"/>
        </w:rPr>
        <w:footnoteReference w:id="8"/>
      </w:r>
      <w:r w:rsidR="00B946D2">
        <w:t xml:space="preserve"> deberá ser dictado en el plazo de seis meses desde la publicación de esta ley, y establecerá un patrón progresivo que contemplará, como mínimo, cuotas de programación accesible de, a lo menos, un treinta y tres por ciento cada año.</w:t>
      </w:r>
      <w:r w:rsidR="00A71341">
        <w:t xml:space="preserve"> (/)</w:t>
      </w:r>
      <w:r w:rsidR="00A71341">
        <w:tab/>
      </w:r>
      <w:r w:rsidR="00B946D2">
        <w:t>Las exigencias establecidas en los artículos 26, 27 y 42 deberán ser cumplidas dentro del plazo de dos años, contado desde la publicación de esta ley en el Diario Oficial.</w:t>
      </w:r>
      <w:r w:rsidR="00763D40">
        <w:t xml:space="preserve"> </w:t>
      </w:r>
      <w:r w:rsidR="005A500A">
        <w:t xml:space="preserve">(/) </w:t>
      </w:r>
      <w:r w:rsidR="00B946D2">
        <w:t>Los edificios existentes de uso público o que presten un servicio a la comunidad, dispondrán de un plazo máximo de tres años para hacer las adecuaciones de accesibilidad a que se refiere el artículo 28 del presente cuerpo legal. Dicho plazo se contará desde la publicación en el Diario Oficial del respectivo reglamento que para estos efectos dicte el Ministerio de Vivienda y Urbanismo.</w:t>
      </w:r>
      <w:r w:rsidR="005A500A">
        <w:t xml:space="preserve"> (/) </w:t>
      </w:r>
      <w:r w:rsidR="00B946D2">
        <w:t xml:space="preserve">El acceso a los medios de transporte público de pasajeros y a los bienes nacionales de uso público administrados por el Estado, sus organismos o las municipalidades, en especial, las vías públicas, pasarelas peatonales, parques, plazas y áreas verdes, deberán ser accesibles y utilizables en forma </w:t>
      </w:r>
      <w:proofErr w:type="spellStart"/>
      <w:r w:rsidR="00B946D2">
        <w:t>autovalente</w:t>
      </w:r>
      <w:proofErr w:type="spellEnd"/>
      <w:r w:rsidR="00B946D2">
        <w:t xml:space="preserve"> y sin dificultad por </w:t>
      </w:r>
      <w:proofErr w:type="spellStart"/>
      <w:r w:rsidR="005C0BE7">
        <w:t>PcD</w:t>
      </w:r>
      <w:proofErr w:type="spellEnd"/>
      <w:r w:rsidR="00B946D2">
        <w:t>, especialmente por aquéllas con movilidad reducida, dentro del plazo de ocho años contado desde la publicación de esta ley en el Diario Oficial. Corresponderá al Ministerio de Planificación, en conjunto con los Ministerios competentes, establecer las normas y programas para asegurar este cumplimiento.</w:t>
      </w:r>
      <w:r w:rsidR="00763D40">
        <w:t xml:space="preserve"> </w:t>
      </w:r>
      <w:r w:rsidR="005A500A">
        <w:t xml:space="preserve">(/) </w:t>
      </w:r>
      <w:r w:rsidR="00B946D2">
        <w:t>Las exigencias señaladas en el artículo 31 deberán ser implementadas dentro del plazo de dos años, contado desde la publicación de esta ley en el Diario Oficial.</w:t>
      </w:r>
      <w:r w:rsidR="005A500A">
        <w:t>(</w:t>
      </w:r>
      <w:r w:rsidR="00763D40">
        <w:t xml:space="preserve">/) </w:t>
      </w:r>
      <w:r w:rsidR="00B946D2">
        <w:t xml:space="preserve">El Estado, en conjunto con la comunidad de </w:t>
      </w:r>
      <w:proofErr w:type="spellStart"/>
      <w:r w:rsidR="005C0BE7">
        <w:t>PcD</w:t>
      </w:r>
      <w:proofErr w:type="spellEnd"/>
      <w:r w:rsidR="00B946D2">
        <w:t xml:space="preserve"> auditiva, definirá, en un plazo de tres años, el lenguaje de señas chileno</w:t>
      </w:r>
      <w:r w:rsidR="00236D3C">
        <w:t>”</w:t>
      </w:r>
      <w:r w:rsidR="00B946D2">
        <w:t>.</w:t>
      </w:r>
    </w:p>
    <w:p w:rsidR="00971930" w:rsidRDefault="00C153ED" w:rsidP="004826A3">
      <w:pPr>
        <w:pStyle w:val="BodyText31"/>
        <w:widowControl/>
        <w:numPr>
          <w:ilvl w:val="3"/>
          <w:numId w:val="55"/>
        </w:numPr>
        <w:tabs>
          <w:tab w:val="left" w:pos="142"/>
        </w:tabs>
        <w:spacing w:line="276" w:lineRule="auto"/>
        <w:ind w:left="0" w:firstLine="0"/>
      </w:pPr>
      <w:r>
        <w:t xml:space="preserve">Cabe recordar para efectos de los cómputos de plazo indicados precedentemente que la LIOISPD fue publicada en el D.O. con fecha 10 de febrero de 2010. </w:t>
      </w:r>
    </w:p>
    <w:p w:rsidR="00C153ED" w:rsidRDefault="00C153ED" w:rsidP="004826A3">
      <w:pPr>
        <w:pStyle w:val="BodyText31"/>
        <w:widowControl/>
        <w:tabs>
          <w:tab w:val="left" w:pos="142"/>
        </w:tabs>
        <w:spacing w:line="276" w:lineRule="auto"/>
        <w:rPr>
          <w:u w:val="single"/>
        </w:rPr>
      </w:pPr>
    </w:p>
    <w:p w:rsidR="009A63EB" w:rsidRPr="00A71341" w:rsidRDefault="00E166C4" w:rsidP="008A0070">
      <w:pPr>
        <w:pStyle w:val="BodyText31"/>
        <w:widowControl/>
        <w:numPr>
          <w:ilvl w:val="0"/>
          <w:numId w:val="58"/>
        </w:numPr>
        <w:tabs>
          <w:tab w:val="left" w:pos="142"/>
        </w:tabs>
        <w:spacing w:line="276" w:lineRule="auto"/>
        <w:rPr>
          <w:rFonts w:ascii="Times New (W1)" w:hAnsi="Times New (W1)"/>
          <w:b/>
          <w:smallCaps/>
        </w:rPr>
      </w:pPr>
      <w:r w:rsidRPr="00A71341">
        <w:rPr>
          <w:rFonts w:ascii="Times New (W1)" w:hAnsi="Times New (W1)"/>
          <w:b/>
          <w:smallCaps/>
        </w:rPr>
        <w:t>Derechos específicos</w:t>
      </w:r>
    </w:p>
    <w:p w:rsidR="004853F3" w:rsidRDefault="004853F3" w:rsidP="004826A3">
      <w:pPr>
        <w:tabs>
          <w:tab w:val="left" w:pos="142"/>
        </w:tabs>
        <w:spacing w:line="276" w:lineRule="auto"/>
        <w:jc w:val="both"/>
        <w:rPr>
          <w:i/>
        </w:rPr>
      </w:pPr>
    </w:p>
    <w:p w:rsidR="003C0C44" w:rsidRPr="00A71341" w:rsidRDefault="003C0C44" w:rsidP="004826A3">
      <w:pPr>
        <w:tabs>
          <w:tab w:val="left" w:pos="142"/>
        </w:tabs>
        <w:spacing w:line="276" w:lineRule="auto"/>
        <w:jc w:val="both"/>
        <w:rPr>
          <w:rFonts w:ascii="Times New (W1)" w:hAnsi="Times New (W1)"/>
          <w:b/>
          <w:smallCaps/>
          <w:u w:val="single"/>
        </w:rPr>
      </w:pPr>
      <w:r w:rsidRPr="00A71341">
        <w:rPr>
          <w:rFonts w:ascii="Times New (W1)" w:hAnsi="Times New (W1)"/>
          <w:b/>
          <w:smallCaps/>
          <w:u w:val="single"/>
        </w:rPr>
        <w:t>Artículo 5</w:t>
      </w:r>
      <w:r w:rsidR="00DC469C" w:rsidRPr="00A71341">
        <w:rPr>
          <w:rFonts w:ascii="Times New (W1)" w:hAnsi="Times New (W1)"/>
          <w:b/>
          <w:smallCaps/>
          <w:u w:val="single"/>
        </w:rPr>
        <w:t>. Igualdad y No Discriminación</w:t>
      </w:r>
    </w:p>
    <w:p w:rsidR="003C0C44" w:rsidRPr="00B04E4A" w:rsidRDefault="003C0C44" w:rsidP="004826A3">
      <w:pPr>
        <w:tabs>
          <w:tab w:val="left" w:pos="142"/>
        </w:tabs>
        <w:spacing w:line="276" w:lineRule="auto"/>
        <w:jc w:val="both"/>
      </w:pPr>
    </w:p>
    <w:p w:rsidR="003C0C44" w:rsidRDefault="003C0C44" w:rsidP="004826A3">
      <w:pPr>
        <w:numPr>
          <w:ilvl w:val="3"/>
          <w:numId w:val="55"/>
        </w:numPr>
        <w:tabs>
          <w:tab w:val="left" w:pos="142"/>
        </w:tabs>
        <w:spacing w:line="276" w:lineRule="auto"/>
        <w:ind w:left="0" w:firstLine="0"/>
        <w:jc w:val="both"/>
      </w:pPr>
      <w:r w:rsidRPr="00DC2BBA">
        <w:rPr>
          <w:rFonts w:ascii="AGHELP+TimesNewRoman" w:hAnsi="AGHELP+TimesNewRoman" w:cs="AGHELP+TimesNewRoman"/>
          <w:color w:val="000000"/>
          <w:sz w:val="23"/>
          <w:szCs w:val="23"/>
          <w:lang w:val="es-ES" w:eastAsia="es-ES"/>
        </w:rPr>
        <w:t xml:space="preserve">La </w:t>
      </w:r>
      <w:r w:rsidRPr="00B04E4A">
        <w:t xml:space="preserve">Constitución consagra en su artículo 1° </w:t>
      </w:r>
      <w:r w:rsidRPr="00B04E4A">
        <w:rPr>
          <w:color w:val="000000"/>
          <w:lang w:val="es-ES" w:eastAsia="es-ES"/>
        </w:rPr>
        <w:t xml:space="preserve">la plena igualdad de las personas en dignidad y derechos, y en </w:t>
      </w:r>
      <w:r w:rsidR="002B7E95">
        <w:rPr>
          <w:color w:val="000000"/>
          <w:lang w:val="es-ES" w:eastAsia="es-ES"/>
        </w:rPr>
        <w:t xml:space="preserve">su artículo </w:t>
      </w:r>
      <w:r w:rsidR="00016EC3">
        <w:t>19 número</w:t>
      </w:r>
      <w:r w:rsidR="00F121C7">
        <w:t>s</w:t>
      </w:r>
      <w:r w:rsidR="00016EC3">
        <w:t xml:space="preserve"> </w:t>
      </w:r>
      <w:r w:rsidR="00316F27">
        <w:t>2</w:t>
      </w:r>
      <w:r w:rsidR="00016EC3">
        <w:t>°</w:t>
      </w:r>
      <w:r w:rsidR="00316F27">
        <w:t xml:space="preserve"> y 3</w:t>
      </w:r>
      <w:r w:rsidR="00016EC3">
        <w:t>°</w:t>
      </w:r>
      <w:r w:rsidR="00316F27">
        <w:t xml:space="preserve"> </w:t>
      </w:r>
      <w:r w:rsidRPr="00B04E4A">
        <w:t>asegura a todas las personas la igualdad ante la ley, de forma que ni la ley ni autoridad alguna podrán establecer diferencias arbitrarias</w:t>
      </w:r>
      <w:r w:rsidR="00F30A19">
        <w:t xml:space="preserve"> (artículo 19 numeral 2º)</w:t>
      </w:r>
      <w:r w:rsidRPr="00B04E4A">
        <w:t xml:space="preserve">, a la vez que reconoce la igual protección de la ley en el ejercicio de sus </w:t>
      </w:r>
      <w:r w:rsidR="008F6A13" w:rsidRPr="00B04E4A">
        <w:t>derechos</w:t>
      </w:r>
      <w:r w:rsidR="00F30A19">
        <w:t xml:space="preserve"> (artículo 19 numeral 3º)</w:t>
      </w:r>
      <w:r w:rsidR="008F6A13">
        <w:t xml:space="preserve">. </w:t>
      </w:r>
      <w:r w:rsidR="00E72EB8">
        <w:rPr>
          <w:color w:val="000000"/>
          <w:lang w:val="es-ES" w:eastAsia="es-ES"/>
        </w:rPr>
        <w:t>Amb</w:t>
      </w:r>
      <w:r w:rsidR="00B33579">
        <w:rPr>
          <w:color w:val="000000"/>
          <w:lang w:val="es-ES" w:eastAsia="es-ES"/>
        </w:rPr>
        <w:t>os derechos</w:t>
      </w:r>
      <w:r w:rsidR="00E72EB8">
        <w:rPr>
          <w:color w:val="000000"/>
          <w:lang w:val="es-ES" w:eastAsia="es-ES"/>
        </w:rPr>
        <w:t xml:space="preserve"> se encuentran </w:t>
      </w:r>
      <w:r w:rsidR="00990463">
        <w:t>cautelado</w:t>
      </w:r>
      <w:r w:rsidR="00E72EB8">
        <w:t>s</w:t>
      </w:r>
      <w:r w:rsidR="00E72EB8" w:rsidRPr="00E66009">
        <w:t xml:space="preserve"> por el </w:t>
      </w:r>
      <w:r w:rsidR="00E72EB8" w:rsidRPr="00E72EB8">
        <w:rPr>
          <w:i/>
        </w:rPr>
        <w:t>recurso de protección</w:t>
      </w:r>
      <w:r w:rsidR="00CC0B63">
        <w:t xml:space="preserve"> que constituye una</w:t>
      </w:r>
      <w:r w:rsidR="00E72EB8" w:rsidRPr="00E66009">
        <w:t xml:space="preserve"> acción constitucional</w:t>
      </w:r>
      <w:r w:rsidR="00E72EB8">
        <w:t xml:space="preserve"> –consagrada en su artículo 20–</w:t>
      </w:r>
      <w:r w:rsidR="00E72EB8" w:rsidRPr="00E66009">
        <w:t xml:space="preserve"> que resguarda la vigencia de </w:t>
      </w:r>
      <w:r w:rsidR="00B33579">
        <w:t>las</w:t>
      </w:r>
      <w:r w:rsidR="00E72EB8" w:rsidRPr="00E66009">
        <w:t xml:space="preserve"> garantías fundamentales en caso de su privación, perturbación o amenaza</w:t>
      </w:r>
      <w:r w:rsidR="00F30A19">
        <w:t xml:space="preserve"> por causa de una acción u omisión arbitraria o ilegal</w:t>
      </w:r>
      <w:r w:rsidR="00B33579">
        <w:t>.</w:t>
      </w:r>
      <w:r w:rsidR="002163EF">
        <w:rPr>
          <w:color w:val="000000"/>
          <w:lang w:val="es-ES" w:eastAsia="es-ES"/>
        </w:rPr>
        <w:t xml:space="preserve"> </w:t>
      </w:r>
      <w:r w:rsidR="00B33579">
        <w:rPr>
          <w:color w:val="000000"/>
          <w:lang w:val="es-ES" w:eastAsia="es-ES"/>
        </w:rPr>
        <w:t>Por su parte, l</w:t>
      </w:r>
      <w:r>
        <w:t>a LI</w:t>
      </w:r>
      <w:r w:rsidR="00354EB0">
        <w:t>OI</w:t>
      </w:r>
      <w:r>
        <w:t>SPD</w:t>
      </w:r>
      <w:r w:rsidRPr="0051316F">
        <w:t xml:space="preserve"> </w:t>
      </w:r>
      <w:r w:rsidRPr="00C851EC">
        <w:t xml:space="preserve">incorpora </w:t>
      </w:r>
      <w:r w:rsidR="00DD6222">
        <w:t xml:space="preserve">en su </w:t>
      </w:r>
      <w:r w:rsidR="00DD6222" w:rsidRPr="00DC469C">
        <w:rPr>
          <w:i/>
        </w:rPr>
        <w:t>Título I</w:t>
      </w:r>
      <w:r w:rsidRPr="00C851EC">
        <w:t xml:space="preserve"> </w:t>
      </w:r>
      <w:r w:rsidR="00DD6222">
        <w:t xml:space="preserve"> normas relativas a</w:t>
      </w:r>
      <w:r w:rsidRPr="00C851EC">
        <w:t xml:space="preserve">l derecho a la </w:t>
      </w:r>
      <w:r w:rsidRPr="00DC469C">
        <w:rPr>
          <w:i/>
        </w:rPr>
        <w:t xml:space="preserve">igualdad de oportunidades </w:t>
      </w:r>
      <w:r w:rsidRPr="00C851EC">
        <w:t xml:space="preserve">de las </w:t>
      </w:r>
      <w:proofErr w:type="spellStart"/>
      <w:r w:rsidR="0007655C">
        <w:t>PcD</w:t>
      </w:r>
      <w:proofErr w:type="spellEnd"/>
      <w:r w:rsidRPr="00C851EC">
        <w:t xml:space="preserve">, fija su contenido y señala </w:t>
      </w:r>
      <w:r w:rsidR="00CC0B63">
        <w:t xml:space="preserve">las </w:t>
      </w:r>
      <w:r w:rsidRPr="00C851EC">
        <w:t>obligaciones para el Estado a fin de lograr su efectiva vigencia mediante la adopción</w:t>
      </w:r>
      <w:r w:rsidR="00E64D3F">
        <w:t xml:space="preserve"> de medidas de acción positiva</w:t>
      </w:r>
      <w:r w:rsidR="00C153ED">
        <w:t xml:space="preserve">, </w:t>
      </w:r>
      <w:r w:rsidRPr="00C851EC">
        <w:t>deber de promover y garantizar.</w:t>
      </w:r>
    </w:p>
    <w:p w:rsidR="00A44B2E" w:rsidRDefault="00F121C7" w:rsidP="004826A3">
      <w:pPr>
        <w:numPr>
          <w:ilvl w:val="3"/>
          <w:numId w:val="55"/>
        </w:numPr>
        <w:tabs>
          <w:tab w:val="left" w:pos="142"/>
        </w:tabs>
        <w:spacing w:line="276" w:lineRule="auto"/>
        <w:ind w:left="0" w:firstLine="0"/>
        <w:jc w:val="both"/>
      </w:pPr>
      <w:r>
        <w:t>L</w:t>
      </w:r>
      <w:r w:rsidR="00DC469C">
        <w:t>a</w:t>
      </w:r>
      <w:r w:rsidR="003C0C44">
        <w:t xml:space="preserve"> LI</w:t>
      </w:r>
      <w:r w:rsidR="00354EB0">
        <w:t>OI</w:t>
      </w:r>
      <w:r w:rsidR="003C0C44">
        <w:t xml:space="preserve">SPD </w:t>
      </w:r>
      <w:r w:rsidR="003C0C44" w:rsidRPr="00F40F85">
        <w:t xml:space="preserve">refuerza el </w:t>
      </w:r>
      <w:r w:rsidR="003C0C44" w:rsidRPr="004D2F4E">
        <w:rPr>
          <w:i/>
        </w:rPr>
        <w:t>principio de no discriminación</w:t>
      </w:r>
      <w:r w:rsidR="003C0C44" w:rsidRPr="00F40F85">
        <w:t xml:space="preserve"> que in</w:t>
      </w:r>
      <w:r w:rsidR="003C0C44">
        <w:t>spira nue</w:t>
      </w:r>
      <w:r w:rsidR="00316F27">
        <w:t xml:space="preserve">stro sistema jurídico </w:t>
      </w:r>
      <w:r w:rsidR="0073005B">
        <w:t>mediante</w:t>
      </w:r>
      <w:r w:rsidR="00316F27">
        <w:t xml:space="preserve"> </w:t>
      </w:r>
      <w:r w:rsidR="00E64D3F">
        <w:t>el</w:t>
      </w:r>
      <w:r w:rsidR="003C0C44">
        <w:t xml:space="preserve"> énfasis en la definición de </w:t>
      </w:r>
      <w:proofErr w:type="spellStart"/>
      <w:r w:rsidR="0007655C">
        <w:t>PcD</w:t>
      </w:r>
      <w:proofErr w:type="spellEnd"/>
      <w:r w:rsidR="003C0C44">
        <w:t xml:space="preserve"> </w:t>
      </w:r>
      <w:r w:rsidR="00E64D3F">
        <w:t>que considera la</w:t>
      </w:r>
      <w:r w:rsidR="003C0C44" w:rsidRPr="00002AA0">
        <w:t xml:space="preserve"> restricción </w:t>
      </w:r>
      <w:r w:rsidR="003C0C44">
        <w:t>que éstas experimentan en la</w:t>
      </w:r>
      <w:r w:rsidR="003C0C44" w:rsidRPr="00002AA0">
        <w:t xml:space="preserve"> participación</w:t>
      </w:r>
      <w:r w:rsidR="00E34A67">
        <w:t>, así como en</w:t>
      </w:r>
      <w:r w:rsidR="003C0C44">
        <w:t xml:space="preserve"> las </w:t>
      </w:r>
      <w:r w:rsidR="003C0C44" w:rsidRPr="00002AA0">
        <w:t xml:space="preserve">limitaciones </w:t>
      </w:r>
      <w:r w:rsidR="0073005B">
        <w:t xml:space="preserve">que </w:t>
      </w:r>
      <w:r w:rsidR="00004C59">
        <w:t xml:space="preserve">enfrentan </w:t>
      </w:r>
      <w:r w:rsidR="003C0C44" w:rsidRPr="00002AA0">
        <w:t>para ejercer las actividades esenciales de la vida diaria</w:t>
      </w:r>
      <w:r w:rsidR="008F6A13">
        <w:t xml:space="preserve">. </w:t>
      </w:r>
      <w:r w:rsidR="004D2F4E">
        <w:t>Por esto</w:t>
      </w:r>
      <w:r w:rsidR="00E34A67">
        <w:t>,</w:t>
      </w:r>
      <w:r w:rsidR="004D2F4E">
        <w:t xml:space="preserve"> su</w:t>
      </w:r>
      <w:r w:rsidR="004D2F4E">
        <w:rPr>
          <w:color w:val="000000"/>
        </w:rPr>
        <w:t xml:space="preserve"> artículo 7 </w:t>
      </w:r>
      <w:r w:rsidR="003C0C44" w:rsidRPr="00F40F85">
        <w:rPr>
          <w:color w:val="000000"/>
        </w:rPr>
        <w:t xml:space="preserve">define la </w:t>
      </w:r>
      <w:r w:rsidR="006B132D">
        <w:rPr>
          <w:i/>
          <w:color w:val="000000"/>
        </w:rPr>
        <w:t>igualdad</w:t>
      </w:r>
      <w:r w:rsidR="006B132D" w:rsidRPr="004D2F4E">
        <w:rPr>
          <w:i/>
          <w:color w:val="000000"/>
        </w:rPr>
        <w:t xml:space="preserve"> </w:t>
      </w:r>
      <w:r w:rsidR="00316F27" w:rsidRPr="004D2F4E">
        <w:rPr>
          <w:i/>
          <w:color w:val="000000"/>
        </w:rPr>
        <w:t xml:space="preserve">de </w:t>
      </w:r>
      <w:r w:rsidR="004D2F4E" w:rsidRPr="004D2F4E">
        <w:rPr>
          <w:i/>
          <w:color w:val="000000"/>
        </w:rPr>
        <w:t>o</w:t>
      </w:r>
      <w:r w:rsidR="0015467E" w:rsidRPr="004D2F4E">
        <w:rPr>
          <w:i/>
          <w:color w:val="000000"/>
        </w:rPr>
        <w:t>portunidades</w:t>
      </w:r>
      <w:r w:rsidR="0015467E">
        <w:rPr>
          <w:color w:val="000000"/>
        </w:rPr>
        <w:t xml:space="preserve"> como “</w:t>
      </w:r>
      <w:r w:rsidR="0015467E" w:rsidRPr="0015467E">
        <w:rPr>
          <w:color w:val="000000"/>
        </w:rPr>
        <w:t>la ausencia de discriminación por razón</w:t>
      </w:r>
      <w:r w:rsidR="0015467E">
        <w:rPr>
          <w:color w:val="000000"/>
        </w:rPr>
        <w:t xml:space="preserve"> </w:t>
      </w:r>
      <w:r w:rsidR="0015467E" w:rsidRPr="0015467E">
        <w:rPr>
          <w:color w:val="000000"/>
        </w:rPr>
        <w:t>de discapacidad, así como la adopción de medidas de</w:t>
      </w:r>
      <w:r w:rsidR="0015467E">
        <w:rPr>
          <w:color w:val="000000"/>
        </w:rPr>
        <w:t xml:space="preserve"> </w:t>
      </w:r>
      <w:r w:rsidR="0015467E" w:rsidRPr="0015467E">
        <w:rPr>
          <w:color w:val="000000"/>
        </w:rPr>
        <w:t>acción positiva orientadas a evitar o compensar las</w:t>
      </w:r>
      <w:r w:rsidR="0015467E">
        <w:rPr>
          <w:color w:val="000000"/>
        </w:rPr>
        <w:t xml:space="preserve"> </w:t>
      </w:r>
      <w:r w:rsidR="0015467E" w:rsidRPr="0015467E">
        <w:rPr>
          <w:color w:val="000000"/>
        </w:rPr>
        <w:t xml:space="preserve">desventajas de una </w:t>
      </w:r>
      <w:proofErr w:type="spellStart"/>
      <w:r w:rsidR="005C0BE7">
        <w:rPr>
          <w:color w:val="000000"/>
        </w:rPr>
        <w:t>PcD</w:t>
      </w:r>
      <w:proofErr w:type="spellEnd"/>
      <w:r w:rsidR="0015467E" w:rsidRPr="0015467E">
        <w:rPr>
          <w:color w:val="000000"/>
        </w:rPr>
        <w:t xml:space="preserve"> para</w:t>
      </w:r>
      <w:r w:rsidR="0015467E">
        <w:rPr>
          <w:color w:val="000000"/>
        </w:rPr>
        <w:t xml:space="preserve"> </w:t>
      </w:r>
      <w:r w:rsidR="0015467E" w:rsidRPr="0015467E">
        <w:rPr>
          <w:color w:val="000000"/>
        </w:rPr>
        <w:t>participar plenamente en la vida política, educacional,</w:t>
      </w:r>
      <w:r w:rsidR="0015467E">
        <w:rPr>
          <w:color w:val="000000"/>
        </w:rPr>
        <w:t xml:space="preserve"> </w:t>
      </w:r>
      <w:r w:rsidR="0015467E" w:rsidRPr="0015467E">
        <w:rPr>
          <w:color w:val="000000"/>
        </w:rPr>
        <w:t>laboral, económica, cultural y social</w:t>
      </w:r>
      <w:r w:rsidR="004D2F4E">
        <w:rPr>
          <w:color w:val="000000"/>
        </w:rPr>
        <w:t>”. En es</w:t>
      </w:r>
      <w:r w:rsidR="00DA4328">
        <w:rPr>
          <w:color w:val="000000"/>
        </w:rPr>
        <w:t>t</w:t>
      </w:r>
      <w:r w:rsidR="004D2F4E">
        <w:rPr>
          <w:color w:val="000000"/>
        </w:rPr>
        <w:t>e mismo ámbito,</w:t>
      </w:r>
      <w:r w:rsidR="002026C8" w:rsidRPr="0015467E">
        <w:rPr>
          <w:bCs/>
          <w:iCs/>
        </w:rPr>
        <w:t xml:space="preserve"> </w:t>
      </w:r>
      <w:r w:rsidR="00B50B4F">
        <w:rPr>
          <w:bCs/>
          <w:iCs/>
        </w:rPr>
        <w:t>su</w:t>
      </w:r>
      <w:r w:rsidR="004D2F4E">
        <w:rPr>
          <w:bCs/>
          <w:iCs/>
        </w:rPr>
        <w:t xml:space="preserve"> artículo 8 </w:t>
      </w:r>
      <w:r w:rsidR="003C0C44" w:rsidRPr="0015467E">
        <w:t xml:space="preserve">dispone que </w:t>
      </w:r>
      <w:r w:rsidR="0015467E" w:rsidRPr="0015467E">
        <w:t>“</w:t>
      </w:r>
      <w:r w:rsidR="004D2F4E">
        <w:t>c</w:t>
      </w:r>
      <w:r w:rsidR="003C0C44" w:rsidRPr="0015467E">
        <w:t xml:space="preserve">on el fin de garantizar la igualdad de oportunidades de las </w:t>
      </w:r>
      <w:proofErr w:type="spellStart"/>
      <w:r w:rsidR="005C0BE7">
        <w:t>PcD</w:t>
      </w:r>
      <w:proofErr w:type="spellEnd"/>
      <w:r w:rsidR="003C0C44" w:rsidRPr="0015467E">
        <w:t xml:space="preserve">, el Estado establecerá medidas contra la discriminación consistentes en exigencias de accesibilidad, realización de </w:t>
      </w:r>
      <w:r w:rsidR="00354EB0" w:rsidRPr="00354EB0">
        <w:t>ajustes necesarios</w:t>
      </w:r>
      <w:r w:rsidR="003C0C44" w:rsidRPr="0015467E">
        <w:t xml:space="preserve"> y preve</w:t>
      </w:r>
      <w:r w:rsidR="0073005B">
        <w:t>nción de las conductas de acoso</w:t>
      </w:r>
      <w:r w:rsidR="004D2F4E">
        <w:t>”.</w:t>
      </w:r>
    </w:p>
    <w:p w:rsidR="003C0C44" w:rsidRDefault="00DC469C" w:rsidP="004826A3">
      <w:pPr>
        <w:numPr>
          <w:ilvl w:val="3"/>
          <w:numId w:val="55"/>
        </w:numPr>
        <w:tabs>
          <w:tab w:val="left" w:pos="142"/>
        </w:tabs>
        <w:autoSpaceDE w:val="0"/>
        <w:autoSpaceDN w:val="0"/>
        <w:adjustRightInd w:val="0"/>
        <w:spacing w:line="276" w:lineRule="auto"/>
        <w:ind w:left="0" w:firstLine="0"/>
        <w:jc w:val="both"/>
        <w:rPr>
          <w:lang w:val="es-ES"/>
        </w:rPr>
      </w:pPr>
      <w:r>
        <w:t>Por otra parte, e</w:t>
      </w:r>
      <w:r w:rsidR="00A44B2E">
        <w:t xml:space="preserve">n el </w:t>
      </w:r>
      <w:r w:rsidR="00A44B2E" w:rsidRPr="00DC469C">
        <w:rPr>
          <w:i/>
        </w:rPr>
        <w:t>Título IV</w:t>
      </w:r>
      <w:r w:rsidR="00A44B2E">
        <w:t xml:space="preserve"> de la</w:t>
      </w:r>
      <w:r w:rsidR="00B50B4F">
        <w:t xml:space="preserve"> ley citada</w:t>
      </w:r>
      <w:r w:rsidR="0095008D">
        <w:t xml:space="preserve"> –</w:t>
      </w:r>
      <w:r w:rsidR="00A44B2E">
        <w:t xml:space="preserve">sobre </w:t>
      </w:r>
      <w:r w:rsidR="00A44B2E" w:rsidRPr="0095008D">
        <w:rPr>
          <w:i/>
        </w:rPr>
        <w:t>Medidas para la Igualdad de Oportunidades</w:t>
      </w:r>
      <w:r>
        <w:t>–</w:t>
      </w:r>
      <w:r w:rsidR="00A44B2E">
        <w:t xml:space="preserve"> se </w:t>
      </w:r>
      <w:r w:rsidR="003C0C44" w:rsidRPr="0015467E">
        <w:rPr>
          <w:color w:val="000000"/>
        </w:rPr>
        <w:t xml:space="preserve">autoriza </w:t>
      </w:r>
      <w:r w:rsidR="00A44B2E">
        <w:rPr>
          <w:color w:val="000000"/>
        </w:rPr>
        <w:t xml:space="preserve">al Estado para </w:t>
      </w:r>
      <w:r w:rsidR="003C0C44" w:rsidRPr="0015467E">
        <w:rPr>
          <w:color w:val="000000"/>
        </w:rPr>
        <w:t xml:space="preserve">la adopción de medidas y acciones positivas como instrumentos de la acción estatal para fomentar la accesibilidad y la </w:t>
      </w:r>
      <w:r w:rsidR="003C0C44" w:rsidRPr="00DC469C">
        <w:rPr>
          <w:color w:val="000000"/>
        </w:rPr>
        <w:t>no</w:t>
      </w:r>
      <w:r>
        <w:rPr>
          <w:color w:val="000000"/>
        </w:rPr>
        <w:t>-</w:t>
      </w:r>
      <w:r w:rsidR="003C0C44" w:rsidRPr="00DC469C">
        <w:rPr>
          <w:color w:val="000000"/>
        </w:rPr>
        <w:t>discriminación</w:t>
      </w:r>
      <w:r w:rsidR="003C0C44" w:rsidRPr="0015467E">
        <w:t xml:space="preserve"> en los siguientes ámbitos:</w:t>
      </w:r>
      <w:r w:rsidR="0095008D">
        <w:t xml:space="preserve"> </w:t>
      </w:r>
      <w:r w:rsidR="007E201B">
        <w:t>a</w:t>
      </w:r>
      <w:r w:rsidR="00E34A67">
        <w:t>) a</w:t>
      </w:r>
      <w:r w:rsidR="0095008D">
        <w:t xml:space="preserve">ccesibilidad a la cultura; </w:t>
      </w:r>
      <w:r w:rsidR="007E201B">
        <w:t>b</w:t>
      </w:r>
      <w:r w:rsidR="00E34A67">
        <w:t>) a</w:t>
      </w:r>
      <w:r w:rsidR="003C0C44" w:rsidRPr="00F40F85">
        <w:t>ccesibilidad</w:t>
      </w:r>
      <w:r w:rsidR="0095008D">
        <w:t xml:space="preserve"> al en</w:t>
      </w:r>
      <w:r w:rsidR="00E34A67">
        <w:t>torno físico y transporte; c) e</w:t>
      </w:r>
      <w:r w:rsidR="0095008D">
        <w:t xml:space="preserve">ducación e inclusión escolar; </w:t>
      </w:r>
      <w:r w:rsidR="007E201B">
        <w:t>d</w:t>
      </w:r>
      <w:r w:rsidR="00E34A67">
        <w:t>) c</w:t>
      </w:r>
      <w:r w:rsidR="003C0C44" w:rsidRPr="00F40F85">
        <w:t>apacitación e inserción laboral</w:t>
      </w:r>
      <w:r w:rsidR="0095008D">
        <w:t xml:space="preserve">; </w:t>
      </w:r>
      <w:r w:rsidR="007E201B">
        <w:t>e</w:t>
      </w:r>
      <w:r w:rsidR="00E34A67">
        <w:t>) f</w:t>
      </w:r>
      <w:r w:rsidR="003C0C44" w:rsidRPr="00F40F85">
        <w:t>ranquicias arancelarias</w:t>
      </w:r>
      <w:r w:rsidR="0095008D">
        <w:t>; f</w:t>
      </w:r>
      <w:r w:rsidR="00E34A67">
        <w:t>) r</w:t>
      </w:r>
      <w:r w:rsidR="003C0C44" w:rsidRPr="00F40F85">
        <w:t>econocimiento de la lengua de señas</w:t>
      </w:r>
      <w:r w:rsidR="00E452BA" w:rsidRPr="00E452BA">
        <w:t xml:space="preserve"> </w:t>
      </w:r>
      <w:r w:rsidR="00E452BA">
        <w:t>como el medio de comunicación natural de la comunidad sorda</w:t>
      </w:r>
      <w:r w:rsidR="003C0C44" w:rsidRPr="00F40F85">
        <w:t>.</w:t>
      </w:r>
      <w:r w:rsidR="003C0C44" w:rsidRPr="005E08B6">
        <w:rPr>
          <w:lang w:val="es-ES"/>
        </w:rPr>
        <w:t xml:space="preserve"> </w:t>
      </w:r>
      <w:r w:rsidR="00B50B4F">
        <w:rPr>
          <w:lang w:val="es-ES"/>
        </w:rPr>
        <w:t>E</w:t>
      </w:r>
      <w:r w:rsidR="00785261">
        <w:rPr>
          <w:lang w:val="es-ES"/>
        </w:rPr>
        <w:t>n su artículo 57</w:t>
      </w:r>
      <w:r w:rsidR="00B50B4F">
        <w:rPr>
          <w:lang w:val="es-ES"/>
        </w:rPr>
        <w:t xml:space="preserve"> se establece </w:t>
      </w:r>
      <w:r w:rsidR="00785261">
        <w:rPr>
          <w:lang w:val="es-ES"/>
        </w:rPr>
        <w:t xml:space="preserve">una acción especial para el caso que una </w:t>
      </w:r>
      <w:proofErr w:type="spellStart"/>
      <w:r w:rsidR="0007655C">
        <w:rPr>
          <w:lang w:val="es-ES"/>
        </w:rPr>
        <w:t>PcD</w:t>
      </w:r>
      <w:proofErr w:type="spellEnd"/>
      <w:r w:rsidR="00785261">
        <w:rPr>
          <w:lang w:val="es-ES"/>
        </w:rPr>
        <w:t xml:space="preserve"> se vea amenazada, perturbada o privada del ejercicio de sus derechos consagrados en la ley, por un acto u omisión arbitrario o ilegal. Esta acción</w:t>
      </w:r>
      <w:r w:rsidR="0007655C">
        <w:rPr>
          <w:lang w:val="es-ES"/>
        </w:rPr>
        <w:t xml:space="preserve">, que </w:t>
      </w:r>
      <w:r w:rsidR="00785261">
        <w:rPr>
          <w:lang w:val="es-ES"/>
        </w:rPr>
        <w:t xml:space="preserve"> </w:t>
      </w:r>
      <w:r w:rsidR="0007655C">
        <w:rPr>
          <w:lang w:val="es-ES"/>
        </w:rPr>
        <w:t xml:space="preserve">persigue el restablecimiento del derecho afectado, </w:t>
      </w:r>
      <w:r w:rsidR="00785261">
        <w:rPr>
          <w:lang w:val="es-ES"/>
        </w:rPr>
        <w:t xml:space="preserve">puede ser ejercida por toda </w:t>
      </w:r>
      <w:proofErr w:type="spellStart"/>
      <w:r w:rsidR="0007655C">
        <w:rPr>
          <w:lang w:val="es-ES"/>
        </w:rPr>
        <w:t>PcD</w:t>
      </w:r>
      <w:proofErr w:type="spellEnd"/>
      <w:r w:rsidR="00785261">
        <w:rPr>
          <w:lang w:val="es-ES"/>
        </w:rPr>
        <w:t xml:space="preserve">, por sí misma o por cualquiera a su nombre.  </w:t>
      </w:r>
    </w:p>
    <w:p w:rsidR="00AA22AE" w:rsidRDefault="00857EA0" w:rsidP="004826A3">
      <w:pPr>
        <w:numPr>
          <w:ilvl w:val="3"/>
          <w:numId w:val="55"/>
        </w:numPr>
        <w:tabs>
          <w:tab w:val="left" w:pos="142"/>
        </w:tabs>
        <w:spacing w:line="276" w:lineRule="auto"/>
        <w:ind w:left="0" w:firstLine="0"/>
        <w:jc w:val="both"/>
        <w:rPr>
          <w:rFonts w:cs="Calibri"/>
        </w:rPr>
      </w:pPr>
      <w:r>
        <w:rPr>
          <w:lang w:val="es-ES"/>
        </w:rPr>
        <w:t>En esta materia</w:t>
      </w:r>
      <w:r w:rsidR="0007655C">
        <w:rPr>
          <w:lang w:val="es-ES"/>
        </w:rPr>
        <w:t>,</w:t>
      </w:r>
      <w:r>
        <w:rPr>
          <w:lang w:val="es-ES"/>
        </w:rPr>
        <w:t xml:space="preserve"> </w:t>
      </w:r>
      <w:r w:rsidR="0007655C">
        <w:rPr>
          <w:lang w:val="es-ES"/>
        </w:rPr>
        <w:t xml:space="preserve">a contar del año 2011 </w:t>
      </w:r>
      <w:r>
        <w:rPr>
          <w:lang w:val="es-ES"/>
        </w:rPr>
        <w:t xml:space="preserve">el </w:t>
      </w:r>
      <w:r w:rsidR="0007655C">
        <w:rPr>
          <w:lang w:val="es-ES"/>
        </w:rPr>
        <w:t>SENADIS</w:t>
      </w:r>
      <w:r>
        <w:rPr>
          <w:lang w:val="es-ES"/>
        </w:rPr>
        <w:t xml:space="preserve"> comenzó la implementación de un programa de defensoría de derechos de las </w:t>
      </w:r>
      <w:proofErr w:type="spellStart"/>
      <w:r w:rsidR="0007655C">
        <w:rPr>
          <w:lang w:val="es-ES"/>
        </w:rPr>
        <w:t>PcD</w:t>
      </w:r>
      <w:proofErr w:type="spellEnd"/>
      <w:r>
        <w:rPr>
          <w:lang w:val="es-ES"/>
        </w:rPr>
        <w:t xml:space="preserve"> en </w:t>
      </w:r>
      <w:r w:rsidR="0007655C">
        <w:rPr>
          <w:lang w:val="es-ES"/>
        </w:rPr>
        <w:t xml:space="preserve">el marco de </w:t>
      </w:r>
      <w:r>
        <w:rPr>
          <w:lang w:val="es-ES"/>
        </w:rPr>
        <w:t>una alianza estratégica con las Corporaciones de Asistencia Judicial</w:t>
      </w:r>
      <w:r w:rsidR="0007655C">
        <w:rPr>
          <w:lang w:val="es-ES"/>
        </w:rPr>
        <w:t xml:space="preserve"> (las </w:t>
      </w:r>
      <w:r w:rsidR="0007655C" w:rsidRPr="0007655C">
        <w:rPr>
          <w:i/>
          <w:lang w:val="es-ES"/>
        </w:rPr>
        <w:t>CAJ</w:t>
      </w:r>
      <w:r w:rsidR="0007655C">
        <w:rPr>
          <w:lang w:val="es-ES"/>
        </w:rPr>
        <w:t>),</w:t>
      </w:r>
      <w:r>
        <w:rPr>
          <w:lang w:val="es-ES"/>
        </w:rPr>
        <w:t xml:space="preserve"> </w:t>
      </w:r>
      <w:r w:rsidR="00D26216">
        <w:rPr>
          <w:lang w:val="es-ES"/>
        </w:rPr>
        <w:t xml:space="preserve">que son las </w:t>
      </w:r>
      <w:r>
        <w:rPr>
          <w:lang w:val="es-ES"/>
        </w:rPr>
        <w:t xml:space="preserve">instituciones públicas encargadas por </w:t>
      </w:r>
      <w:r w:rsidR="00F30A19">
        <w:rPr>
          <w:lang w:val="es-ES"/>
        </w:rPr>
        <w:t>l</w:t>
      </w:r>
      <w:r>
        <w:rPr>
          <w:lang w:val="es-ES"/>
        </w:rPr>
        <w:t>ey de entregar asesoría y defensoría jurídica y judicial a las personas que no pueden procurárselas por sus propios medios.</w:t>
      </w:r>
      <w:r w:rsidR="003C0C44">
        <w:rPr>
          <w:rFonts w:cs="Calibri"/>
        </w:rPr>
        <w:tab/>
      </w:r>
    </w:p>
    <w:p w:rsidR="002C024D" w:rsidRDefault="00B33579" w:rsidP="004826A3">
      <w:pPr>
        <w:numPr>
          <w:ilvl w:val="3"/>
          <w:numId w:val="55"/>
        </w:numPr>
        <w:tabs>
          <w:tab w:val="left" w:pos="142"/>
        </w:tabs>
        <w:spacing w:line="276" w:lineRule="auto"/>
        <w:ind w:left="0" w:firstLine="0"/>
        <w:jc w:val="both"/>
      </w:pPr>
      <w:r>
        <w:rPr>
          <w:rFonts w:cs="Calibri"/>
        </w:rPr>
        <w:t>L</w:t>
      </w:r>
      <w:r w:rsidR="003C0C44">
        <w:rPr>
          <w:rFonts w:cs="Calibri"/>
        </w:rPr>
        <w:t xml:space="preserve">a plena aplicación de estos principios </w:t>
      </w:r>
      <w:r>
        <w:rPr>
          <w:rFonts w:cs="Calibri"/>
        </w:rPr>
        <w:t>consagrados en l</w:t>
      </w:r>
      <w:r w:rsidR="003C0C44">
        <w:rPr>
          <w:rFonts w:cs="Calibri"/>
        </w:rPr>
        <w:t xml:space="preserve">a Convención ha quedado </w:t>
      </w:r>
      <w:r w:rsidR="00990463">
        <w:rPr>
          <w:rFonts w:cs="Calibri"/>
        </w:rPr>
        <w:t>de</w:t>
      </w:r>
      <w:r>
        <w:rPr>
          <w:rFonts w:cs="Calibri"/>
        </w:rPr>
        <w:t xml:space="preserve"> manifiest</w:t>
      </w:r>
      <w:r w:rsidR="00990463">
        <w:rPr>
          <w:rFonts w:cs="Calibri"/>
        </w:rPr>
        <w:t>o</w:t>
      </w:r>
      <w:r>
        <w:rPr>
          <w:rFonts w:cs="Calibri"/>
        </w:rPr>
        <w:t xml:space="preserve"> también </w:t>
      </w:r>
      <w:r w:rsidR="003C0C44">
        <w:rPr>
          <w:rFonts w:cs="Calibri"/>
        </w:rPr>
        <w:t>en</w:t>
      </w:r>
      <w:r>
        <w:rPr>
          <w:rFonts w:cs="Calibri"/>
        </w:rPr>
        <w:t xml:space="preserve"> </w:t>
      </w:r>
      <w:r w:rsidR="00D26216">
        <w:rPr>
          <w:rFonts w:cs="Calibri"/>
        </w:rPr>
        <w:t xml:space="preserve">diversos </w:t>
      </w:r>
      <w:r w:rsidR="003C0C44" w:rsidRPr="00900336">
        <w:rPr>
          <w:rFonts w:cs="Calibri"/>
          <w:i/>
        </w:rPr>
        <w:t>fallos judic</w:t>
      </w:r>
      <w:r w:rsidR="00781552" w:rsidRPr="00900336">
        <w:rPr>
          <w:rFonts w:cs="Calibri"/>
          <w:i/>
        </w:rPr>
        <w:t>iales</w:t>
      </w:r>
      <w:r w:rsidR="00781552">
        <w:rPr>
          <w:rFonts w:cs="Calibri"/>
        </w:rPr>
        <w:t xml:space="preserve">, como el dictado por </w:t>
      </w:r>
      <w:r w:rsidR="003C0C44">
        <w:rPr>
          <w:rFonts w:cs="Calibri"/>
        </w:rPr>
        <w:t>la Corte Suprema</w:t>
      </w:r>
      <w:r w:rsidR="00707F20" w:rsidRPr="00707F20">
        <w:rPr>
          <w:rFonts w:cs="Calibri"/>
        </w:rPr>
        <w:t xml:space="preserve"> </w:t>
      </w:r>
      <w:r w:rsidR="00707F20">
        <w:rPr>
          <w:rFonts w:cs="Calibri"/>
        </w:rPr>
        <w:t>el año 2010</w:t>
      </w:r>
      <w:r w:rsidR="00781552">
        <w:rPr>
          <w:rFonts w:cs="Calibri"/>
        </w:rPr>
        <w:t xml:space="preserve"> que</w:t>
      </w:r>
      <w:r w:rsidR="00D26216">
        <w:rPr>
          <w:rFonts w:cs="Calibri"/>
        </w:rPr>
        <w:t>,</w:t>
      </w:r>
      <w:r w:rsidR="003C0C44">
        <w:rPr>
          <w:rFonts w:cs="Calibri"/>
        </w:rPr>
        <w:t xml:space="preserve"> confirm</w:t>
      </w:r>
      <w:r w:rsidR="00D26216">
        <w:rPr>
          <w:rFonts w:cs="Calibri"/>
        </w:rPr>
        <w:t>ando</w:t>
      </w:r>
      <w:r w:rsidR="003C0C44">
        <w:rPr>
          <w:rFonts w:cs="Calibri"/>
        </w:rPr>
        <w:t xml:space="preserve"> la sentencia de la Corte de Apelaciones de Santiago</w:t>
      </w:r>
      <w:r w:rsidR="00D26216">
        <w:rPr>
          <w:rFonts w:cs="Calibri"/>
        </w:rPr>
        <w:t xml:space="preserve">, </w:t>
      </w:r>
      <w:r w:rsidR="003C0C44">
        <w:rPr>
          <w:rFonts w:cs="Calibri"/>
        </w:rPr>
        <w:t>orden</w:t>
      </w:r>
      <w:r w:rsidR="00D26216">
        <w:rPr>
          <w:rFonts w:cs="Calibri"/>
        </w:rPr>
        <w:t>ó</w:t>
      </w:r>
      <w:r w:rsidR="003C0C44">
        <w:rPr>
          <w:rFonts w:cs="Calibri"/>
        </w:rPr>
        <w:t xml:space="preserve"> a un instituto profesio</w:t>
      </w:r>
      <w:r w:rsidR="007114E7">
        <w:rPr>
          <w:rFonts w:cs="Calibri"/>
        </w:rPr>
        <w:t xml:space="preserve">nal matricular a una joven con </w:t>
      </w:r>
      <w:r w:rsidR="00E34A67">
        <w:rPr>
          <w:rFonts w:cs="Calibri"/>
        </w:rPr>
        <w:t xml:space="preserve">discapacidad </w:t>
      </w:r>
      <w:r w:rsidR="003C0C44">
        <w:rPr>
          <w:rFonts w:cs="Calibri"/>
        </w:rPr>
        <w:t xml:space="preserve">a quien se le negó el ingreso a la carrera de fotografía por no existir la infraestructura necesaria para permitir </w:t>
      </w:r>
      <w:r w:rsidR="003C0C44" w:rsidRPr="005E08E5">
        <w:rPr>
          <w:rFonts w:cs="Calibri"/>
        </w:rPr>
        <w:t>su desplazamiento en silla de ruedas</w:t>
      </w:r>
      <w:r w:rsidR="00262EEB">
        <w:rPr>
          <w:rStyle w:val="FootnoteReference"/>
          <w:rFonts w:cs="Calibri"/>
        </w:rPr>
        <w:footnoteReference w:id="9"/>
      </w:r>
      <w:r w:rsidR="00781552" w:rsidRPr="00781552">
        <w:rPr>
          <w:rFonts w:cs="Calibri"/>
        </w:rPr>
        <w:t xml:space="preserve">. </w:t>
      </w:r>
      <w:r w:rsidR="003C0C44" w:rsidRPr="005E08E5">
        <w:rPr>
          <w:rFonts w:cs="Calibri"/>
        </w:rPr>
        <w:t xml:space="preserve">La Corte de Apelaciones </w:t>
      </w:r>
      <w:r w:rsidR="005E08E5">
        <w:rPr>
          <w:rFonts w:cs="Calibri"/>
        </w:rPr>
        <w:t>había acogido</w:t>
      </w:r>
      <w:r w:rsidR="003C0C44">
        <w:rPr>
          <w:rFonts w:cs="Calibri"/>
        </w:rPr>
        <w:t xml:space="preserve"> el </w:t>
      </w:r>
      <w:r w:rsidR="00262EEB">
        <w:rPr>
          <w:rFonts w:cs="Calibri"/>
        </w:rPr>
        <w:t>R</w:t>
      </w:r>
      <w:r w:rsidR="003C0C44">
        <w:rPr>
          <w:rFonts w:cs="Calibri"/>
        </w:rPr>
        <w:t xml:space="preserve">ecurso de </w:t>
      </w:r>
      <w:r w:rsidR="00262EEB">
        <w:rPr>
          <w:rFonts w:cs="Calibri"/>
        </w:rPr>
        <w:t>P</w:t>
      </w:r>
      <w:r w:rsidR="003C0C44">
        <w:rPr>
          <w:rFonts w:cs="Calibri"/>
        </w:rPr>
        <w:t xml:space="preserve">rotección presentado por la joven afectada </w:t>
      </w:r>
      <w:r w:rsidR="00D26216">
        <w:rPr>
          <w:rFonts w:cs="Calibri"/>
        </w:rPr>
        <w:t xml:space="preserve">estimando </w:t>
      </w:r>
      <w:r w:rsidR="00E34A67">
        <w:rPr>
          <w:rFonts w:cs="Calibri"/>
        </w:rPr>
        <w:t xml:space="preserve"> “</w:t>
      </w:r>
      <w:r w:rsidR="003C0C44">
        <w:rPr>
          <w:rFonts w:cs="Calibri"/>
        </w:rPr>
        <w:t xml:space="preserve">que la negativa del instituto recurrido de aceptar la matrícula de </w:t>
      </w:r>
      <w:r w:rsidR="0070476F">
        <w:rPr>
          <w:rFonts w:cs="Calibri"/>
        </w:rPr>
        <w:t>la recurrente</w:t>
      </w:r>
      <w:r w:rsidR="003C0C44">
        <w:rPr>
          <w:rFonts w:cs="Calibri"/>
        </w:rPr>
        <w:t xml:space="preserve">, durante el año 2010, atendida la falta de argumentaciones del recurrido, importó un acto de discriminación o desigualdad de trato e ilegal, en tanto atenta contra los derechos que la </w:t>
      </w:r>
      <w:r w:rsidR="003C0C44" w:rsidRPr="00D07BA9">
        <w:rPr>
          <w:rFonts w:cs="Calibri"/>
          <w:bCs/>
        </w:rPr>
        <w:t>Convención sobre los Derechos de las Personas con Discapacidad,</w:t>
      </w:r>
      <w:r w:rsidR="00112F85">
        <w:rPr>
          <w:rFonts w:cs="Calibri"/>
        </w:rPr>
        <w:t xml:space="preserve"> que el artículo 19 número</w:t>
      </w:r>
      <w:r w:rsidR="00016EC3">
        <w:rPr>
          <w:rFonts w:cs="Calibri"/>
        </w:rPr>
        <w:t xml:space="preserve"> </w:t>
      </w:r>
      <w:r w:rsidR="003C0C44" w:rsidRPr="00D07BA9">
        <w:rPr>
          <w:rFonts w:cs="Calibri"/>
        </w:rPr>
        <w:t>2 de la Constitución Política de la República le asegura, lo que conduce a acoger la</w:t>
      </w:r>
      <w:r w:rsidR="003C0C44">
        <w:rPr>
          <w:rFonts w:cs="Calibri"/>
        </w:rPr>
        <w:t xml:space="preserve"> presente acción de amparo </w:t>
      </w:r>
      <w:r w:rsidR="003C0C44" w:rsidRPr="005E08E5">
        <w:rPr>
          <w:rFonts w:cs="Calibri"/>
        </w:rPr>
        <w:t>constitucional”</w:t>
      </w:r>
      <w:r w:rsidR="00262EEB">
        <w:rPr>
          <w:rStyle w:val="FootnoteReference"/>
          <w:rFonts w:cs="Calibri"/>
        </w:rPr>
        <w:footnoteReference w:id="10"/>
      </w:r>
      <w:r w:rsidR="006F5B3B">
        <w:rPr>
          <w:rFonts w:cs="Calibri"/>
        </w:rPr>
        <w:t>.</w:t>
      </w:r>
      <w:r w:rsidR="00781552" w:rsidRPr="00781552">
        <w:t xml:space="preserve"> </w:t>
      </w:r>
    </w:p>
    <w:p w:rsidR="00F30A19" w:rsidRDefault="00F30A19" w:rsidP="004826A3">
      <w:pPr>
        <w:tabs>
          <w:tab w:val="left" w:pos="142"/>
        </w:tabs>
        <w:spacing w:line="276" w:lineRule="auto"/>
        <w:jc w:val="both"/>
        <w:rPr>
          <w:rFonts w:cs="Calibri"/>
        </w:rPr>
      </w:pPr>
    </w:p>
    <w:p w:rsidR="003C0C44" w:rsidRPr="00763D40" w:rsidRDefault="003C0C44" w:rsidP="00E31BF5">
      <w:pPr>
        <w:tabs>
          <w:tab w:val="left" w:pos="142"/>
        </w:tabs>
        <w:spacing w:line="276" w:lineRule="auto"/>
        <w:jc w:val="both"/>
        <w:rPr>
          <w:rFonts w:ascii="Times New (W1)" w:hAnsi="Times New (W1)" w:cs="Calibri"/>
          <w:b/>
          <w:smallCaps/>
          <w:u w:val="single"/>
          <w:lang w:val="es-ES"/>
        </w:rPr>
      </w:pPr>
      <w:r w:rsidRPr="00763D40">
        <w:rPr>
          <w:rFonts w:ascii="Times New (W1)" w:hAnsi="Times New (W1)"/>
          <w:b/>
          <w:smallCaps/>
          <w:u w:val="single"/>
          <w:lang w:val="es-ES"/>
        </w:rPr>
        <w:t xml:space="preserve">Artículo 6. Mujeres con discapacidad  </w:t>
      </w:r>
    </w:p>
    <w:p w:rsidR="006B191F" w:rsidRDefault="006B191F" w:rsidP="004826A3">
      <w:pPr>
        <w:tabs>
          <w:tab w:val="left" w:pos="142"/>
        </w:tabs>
        <w:autoSpaceDE w:val="0"/>
        <w:autoSpaceDN w:val="0"/>
        <w:adjustRightInd w:val="0"/>
        <w:spacing w:line="276" w:lineRule="auto"/>
        <w:jc w:val="both"/>
        <w:rPr>
          <w:color w:val="000000"/>
          <w:lang w:val="es-ES"/>
        </w:rPr>
      </w:pPr>
    </w:p>
    <w:p w:rsidR="00FA50E6" w:rsidRPr="007D5A48" w:rsidRDefault="00552DA5" w:rsidP="004826A3">
      <w:pPr>
        <w:numPr>
          <w:ilvl w:val="3"/>
          <w:numId w:val="55"/>
        </w:numPr>
        <w:tabs>
          <w:tab w:val="left" w:pos="142"/>
        </w:tabs>
        <w:autoSpaceDE w:val="0"/>
        <w:autoSpaceDN w:val="0"/>
        <w:adjustRightInd w:val="0"/>
        <w:spacing w:line="276" w:lineRule="auto"/>
        <w:ind w:left="0" w:firstLine="0"/>
        <w:jc w:val="both"/>
      </w:pPr>
      <w:r>
        <w:rPr>
          <w:color w:val="000000"/>
          <w:lang w:val="es-ES"/>
        </w:rPr>
        <w:t xml:space="preserve">En primer lugar, </w:t>
      </w:r>
      <w:r w:rsidR="00BD2F8C">
        <w:rPr>
          <w:color w:val="000000"/>
          <w:lang w:val="es-ES"/>
        </w:rPr>
        <w:t>en relación con</w:t>
      </w:r>
      <w:r>
        <w:rPr>
          <w:color w:val="000000"/>
          <w:lang w:val="es-ES"/>
        </w:rPr>
        <w:t xml:space="preserve"> </w:t>
      </w:r>
      <w:r w:rsidR="00FA50E6" w:rsidRPr="007D5A48">
        <w:rPr>
          <w:color w:val="000000"/>
        </w:rPr>
        <w:t xml:space="preserve">la </w:t>
      </w:r>
      <w:r w:rsidR="00FA50E6" w:rsidRPr="00900336">
        <w:rPr>
          <w:i/>
          <w:color w:val="000000"/>
        </w:rPr>
        <w:t>discriminación múltiple</w:t>
      </w:r>
      <w:r w:rsidR="00FA50E6" w:rsidRPr="007D5A48">
        <w:rPr>
          <w:color w:val="000000"/>
        </w:rPr>
        <w:t>,</w:t>
      </w:r>
      <w:r w:rsidR="00FA50E6" w:rsidRPr="007D5A48">
        <w:t xml:space="preserve"> </w:t>
      </w:r>
      <w:r w:rsidR="00FA50E6" w:rsidRPr="007D5A48">
        <w:rPr>
          <w:lang w:val="es-ES"/>
        </w:rPr>
        <w:t xml:space="preserve">la </w:t>
      </w:r>
      <w:r w:rsidR="00FA50E6" w:rsidRPr="007D5A48">
        <w:t>LI</w:t>
      </w:r>
      <w:r w:rsidR="00354EB0">
        <w:t>OI</w:t>
      </w:r>
      <w:r w:rsidR="00FA50E6" w:rsidRPr="007D5A48">
        <w:t xml:space="preserve">SPD incorpora especialmente en el </w:t>
      </w:r>
      <w:r w:rsidR="00FA50E6" w:rsidRPr="00FC5035">
        <w:rPr>
          <w:i/>
        </w:rPr>
        <w:t>Título I</w:t>
      </w:r>
      <w:r w:rsidR="00FA50E6">
        <w:t xml:space="preserve"> –</w:t>
      </w:r>
      <w:r w:rsidR="00FA50E6" w:rsidRPr="007D5A48">
        <w:t xml:space="preserve">sobre </w:t>
      </w:r>
      <w:r w:rsidR="00FA50E6">
        <w:t>el D</w:t>
      </w:r>
      <w:r w:rsidR="00FA50E6" w:rsidRPr="007D5A48">
        <w:t>erecho</w:t>
      </w:r>
      <w:r w:rsidR="00FA50E6">
        <w:t xml:space="preserve"> a la I</w:t>
      </w:r>
      <w:r w:rsidR="00FA50E6" w:rsidRPr="007D5A48">
        <w:t>gualdad</w:t>
      </w:r>
      <w:r w:rsidR="00FA50E6">
        <w:t xml:space="preserve"> de O</w:t>
      </w:r>
      <w:r w:rsidR="00FA50E6" w:rsidRPr="007D5A48">
        <w:t>portunidades</w:t>
      </w:r>
      <w:r w:rsidR="00FA50E6">
        <w:t>–</w:t>
      </w:r>
      <w:r w:rsidR="00FA50E6" w:rsidRPr="007D5A48">
        <w:t xml:space="preserve"> un Párrafo 2º </w:t>
      </w:r>
      <w:r w:rsidR="00FC5035">
        <w:t>que trata</w:t>
      </w:r>
      <w:r>
        <w:t xml:space="preserve"> a</w:t>
      </w:r>
      <w:r w:rsidR="00FC5035">
        <w:t xml:space="preserve"> </w:t>
      </w:r>
      <w:r w:rsidR="00FA50E6" w:rsidRPr="00FC5035">
        <w:rPr>
          <w:i/>
        </w:rPr>
        <w:t>las Personas con Discapacidad en Situación de Especial Vulnerabilidad</w:t>
      </w:r>
      <w:r>
        <w:t>, en cual se establecen</w:t>
      </w:r>
      <w:r w:rsidR="00FA50E6" w:rsidRPr="007D5A48">
        <w:t xml:space="preserve"> los principales ámbitos en que el Estado debe actuar para proteger los derechos de las </w:t>
      </w:r>
      <w:proofErr w:type="spellStart"/>
      <w:r w:rsidR="00BD2F8C">
        <w:t>PcD</w:t>
      </w:r>
      <w:proofErr w:type="spellEnd"/>
      <w:r w:rsidR="00FA50E6" w:rsidRPr="007D5A48">
        <w:t xml:space="preserve"> que se encuentran en mayor gr</w:t>
      </w:r>
      <w:r w:rsidR="00FA50E6">
        <w:t>ado de vulnerabilidad</w:t>
      </w:r>
      <w:r w:rsidR="00990463">
        <w:t xml:space="preserve">. </w:t>
      </w:r>
      <w:r w:rsidR="00BD2F8C">
        <w:t>E</w:t>
      </w:r>
      <w:r w:rsidR="00990463">
        <w:t>s el caso de</w:t>
      </w:r>
      <w:r w:rsidR="00FA50E6">
        <w:t xml:space="preserve"> las</w:t>
      </w:r>
      <w:r w:rsidR="00FA50E6" w:rsidRPr="007D5A48">
        <w:t xml:space="preserve"> m</w:t>
      </w:r>
      <w:r w:rsidR="00FA50E6">
        <w:t>ujeres</w:t>
      </w:r>
      <w:r w:rsidR="00990463">
        <w:t xml:space="preserve"> </w:t>
      </w:r>
      <w:r w:rsidR="00FC5035">
        <w:t>y niños</w:t>
      </w:r>
      <w:r w:rsidR="00BD2F8C">
        <w:t>/as</w:t>
      </w:r>
      <w:r w:rsidR="00FC5035">
        <w:t xml:space="preserve"> con discapacidad</w:t>
      </w:r>
      <w:r w:rsidR="00BD2F8C">
        <w:t>, de</w:t>
      </w:r>
      <w:r w:rsidR="00FC5035">
        <w:t xml:space="preserve"> l</w:t>
      </w:r>
      <w:r w:rsidR="00FA50E6" w:rsidRPr="007D5A48">
        <w:t xml:space="preserve">as </w:t>
      </w:r>
      <w:proofErr w:type="spellStart"/>
      <w:r w:rsidR="005C0BE7">
        <w:t>PcD</w:t>
      </w:r>
      <w:proofErr w:type="spellEnd"/>
      <w:r w:rsidR="00FA50E6" w:rsidRPr="007D5A48">
        <w:t xml:space="preserve"> mental</w:t>
      </w:r>
      <w:r w:rsidR="00BD2F8C">
        <w:t xml:space="preserve"> (</w:t>
      </w:r>
      <w:r w:rsidR="00FA50E6" w:rsidRPr="007D5A48">
        <w:t>sea por causa psíquica o intelectual</w:t>
      </w:r>
      <w:r w:rsidR="00BD2F8C">
        <w:t xml:space="preserve">) </w:t>
      </w:r>
      <w:r w:rsidR="00FA50E6" w:rsidRPr="007D5A48">
        <w:t xml:space="preserve">y </w:t>
      </w:r>
      <w:r w:rsidR="00BD2F8C">
        <w:t xml:space="preserve">de </w:t>
      </w:r>
      <w:r w:rsidR="00FA50E6" w:rsidRPr="007D5A48">
        <w:t>las personas en situación de dependencia.</w:t>
      </w:r>
    </w:p>
    <w:p w:rsidR="003C0C44" w:rsidRDefault="00552DA5" w:rsidP="004826A3">
      <w:pPr>
        <w:numPr>
          <w:ilvl w:val="3"/>
          <w:numId w:val="55"/>
        </w:numPr>
        <w:tabs>
          <w:tab w:val="left" w:pos="142"/>
        </w:tabs>
        <w:autoSpaceDE w:val="0"/>
        <w:autoSpaceDN w:val="0"/>
        <w:adjustRightInd w:val="0"/>
        <w:spacing w:line="276" w:lineRule="auto"/>
        <w:ind w:left="0" w:firstLine="0"/>
        <w:jc w:val="both"/>
      </w:pPr>
      <w:r w:rsidRPr="002F1034">
        <w:t>Luego</w:t>
      </w:r>
      <w:r w:rsidR="00FA50E6" w:rsidRPr="002F1034">
        <w:t xml:space="preserve">, </w:t>
      </w:r>
      <w:r w:rsidR="002F1034">
        <w:t>en su</w:t>
      </w:r>
      <w:r w:rsidR="00FA50E6" w:rsidRPr="002F1034">
        <w:t xml:space="preserve"> artículo 9</w:t>
      </w:r>
      <w:r w:rsidR="00FA50E6">
        <w:t xml:space="preserve"> </w:t>
      </w:r>
      <w:r w:rsidR="002F1034">
        <w:t>se</w:t>
      </w:r>
      <w:r>
        <w:t xml:space="preserve"> garantiza el disfrute de todos los derechos y libertades fundamentales en condiciones de igualdad. </w:t>
      </w:r>
      <w:r w:rsidR="007B7201">
        <w:t>Se</w:t>
      </w:r>
      <w:r>
        <w:t xml:space="preserve"> estable</w:t>
      </w:r>
      <w:r w:rsidR="007B7201">
        <w:t>ce</w:t>
      </w:r>
      <w:r>
        <w:t xml:space="preserve"> la</w:t>
      </w:r>
      <w:r w:rsidR="00FA50E6">
        <w:t xml:space="preserve"> </w:t>
      </w:r>
      <w:r w:rsidR="00FC5035">
        <w:rPr>
          <w:color w:val="000000"/>
        </w:rPr>
        <w:t>obliga</w:t>
      </w:r>
      <w:r>
        <w:rPr>
          <w:color w:val="000000"/>
        </w:rPr>
        <w:t xml:space="preserve">ción </w:t>
      </w:r>
      <w:r w:rsidR="00990463">
        <w:rPr>
          <w:color w:val="000000"/>
        </w:rPr>
        <w:t>para el</w:t>
      </w:r>
      <w:r w:rsidR="00FC5035" w:rsidRPr="00FC5035">
        <w:rPr>
          <w:color w:val="000000"/>
        </w:rPr>
        <w:t xml:space="preserve"> Esta</w:t>
      </w:r>
      <w:r w:rsidR="00FC5035">
        <w:rPr>
          <w:color w:val="000000"/>
        </w:rPr>
        <w:t xml:space="preserve">do </w:t>
      </w:r>
      <w:r>
        <w:rPr>
          <w:color w:val="000000"/>
        </w:rPr>
        <w:t xml:space="preserve">de </w:t>
      </w:r>
      <w:r w:rsidR="00FC5035">
        <w:rPr>
          <w:color w:val="000000"/>
        </w:rPr>
        <w:t>adoptar</w:t>
      </w:r>
      <w:r w:rsidR="00FC5035" w:rsidRPr="00FC5035">
        <w:rPr>
          <w:color w:val="000000"/>
        </w:rPr>
        <w:t xml:space="preserve"> </w:t>
      </w:r>
      <w:r w:rsidR="00FC5035">
        <w:rPr>
          <w:color w:val="000000"/>
        </w:rPr>
        <w:t>“</w:t>
      </w:r>
      <w:r w:rsidR="00FC5035" w:rsidRPr="00FC5035">
        <w:rPr>
          <w:color w:val="000000"/>
        </w:rPr>
        <w:t xml:space="preserve">las medidas necesarias para asegurar a las mujeres con discapacidad y a las </w:t>
      </w:r>
      <w:proofErr w:type="spellStart"/>
      <w:r w:rsidR="005C0BE7">
        <w:rPr>
          <w:color w:val="000000"/>
        </w:rPr>
        <w:t>PcD</w:t>
      </w:r>
      <w:proofErr w:type="spellEnd"/>
      <w:r w:rsidR="00FC5035" w:rsidRPr="00FC5035">
        <w:rPr>
          <w:color w:val="000000"/>
        </w:rPr>
        <w:t xml:space="preserve"> mental, sea por causa</w:t>
      </w:r>
      <w:r w:rsidR="00FC5035">
        <w:rPr>
          <w:color w:val="000000"/>
        </w:rPr>
        <w:t xml:space="preserve"> </w:t>
      </w:r>
      <w:r w:rsidR="00FC5035" w:rsidRPr="00FC5035">
        <w:rPr>
          <w:color w:val="000000"/>
        </w:rPr>
        <w:t>psíquica o intelectual, el pleno goce y ejercicio de sus derechos en condiciones de igualdad con las demás, en especial lo referente a su dignidad, el derecho a constituir</w:t>
      </w:r>
      <w:r w:rsidR="00FC5035">
        <w:rPr>
          <w:color w:val="000000"/>
        </w:rPr>
        <w:t xml:space="preserve"> </w:t>
      </w:r>
      <w:r w:rsidR="00FC5035" w:rsidRPr="00FC5035">
        <w:rPr>
          <w:color w:val="000000"/>
        </w:rPr>
        <w:t>y ser parte de una familia, su sexualidad y salud reproductiva</w:t>
      </w:r>
      <w:r w:rsidR="00FC5035">
        <w:rPr>
          <w:color w:val="000000"/>
        </w:rPr>
        <w:t>”</w:t>
      </w:r>
      <w:r w:rsidR="003C0C44" w:rsidRPr="004632B9">
        <w:t>.</w:t>
      </w:r>
      <w:r w:rsidR="002F1034">
        <w:t xml:space="preserve"> Según </w:t>
      </w:r>
      <w:r w:rsidR="00434F98">
        <w:t>datos d</w:t>
      </w:r>
      <w:r w:rsidR="001B6FE1">
        <w:t>e</w:t>
      </w:r>
      <w:r w:rsidR="002E0E25" w:rsidRPr="00246763">
        <w:rPr>
          <w:lang w:val="es-ES"/>
        </w:rPr>
        <w:t xml:space="preserve">l </w:t>
      </w:r>
      <w:r w:rsidR="00A6167F">
        <w:rPr>
          <w:lang w:val="es-ES"/>
        </w:rPr>
        <w:t>ENDISC</w:t>
      </w:r>
      <w:r w:rsidR="002E0E25">
        <w:rPr>
          <w:lang w:val="es-ES"/>
        </w:rPr>
        <w:t xml:space="preserve"> de 2004</w:t>
      </w:r>
      <w:r w:rsidR="002E0E25" w:rsidRPr="006B4B0A">
        <w:t xml:space="preserve"> </w:t>
      </w:r>
      <w:r>
        <w:t>las mujeres alcanzan el 50,</w:t>
      </w:r>
      <w:r w:rsidR="002E0E25" w:rsidRPr="006B4B0A">
        <w:t>5% de la población nacional</w:t>
      </w:r>
      <w:r w:rsidR="002F1034">
        <w:t xml:space="preserve">; </w:t>
      </w:r>
      <w:r w:rsidR="002E0E25" w:rsidRPr="006B4B0A">
        <w:t xml:space="preserve">respecto </w:t>
      </w:r>
      <w:r w:rsidR="002F1034">
        <w:t>de</w:t>
      </w:r>
      <w:r w:rsidR="002E0E25" w:rsidRPr="006B4B0A">
        <w:t xml:space="preserve"> las </w:t>
      </w:r>
      <w:proofErr w:type="spellStart"/>
      <w:r w:rsidR="002F1034">
        <w:t>PcD</w:t>
      </w:r>
      <w:proofErr w:type="spellEnd"/>
      <w:r w:rsidR="00E074A6">
        <w:t>,</w:t>
      </w:r>
      <w:r w:rsidR="002F1034">
        <w:t xml:space="preserve"> </w:t>
      </w:r>
      <w:r w:rsidR="002E0E25" w:rsidRPr="006B4B0A">
        <w:t>el 58</w:t>
      </w:r>
      <w:r>
        <w:t>,</w:t>
      </w:r>
      <w:r w:rsidR="002E0E25" w:rsidRPr="006B4B0A">
        <w:t xml:space="preserve">2% es mujer y sólo el 41.8% corresponde a hombres, </w:t>
      </w:r>
      <w:r w:rsidR="002F1034">
        <w:t xml:space="preserve">lo que </w:t>
      </w:r>
      <w:r w:rsidR="002E0E25" w:rsidRPr="006B4B0A">
        <w:t>equivale a 1.204.576 mujeres y 863.496 hombres</w:t>
      </w:r>
      <w:r w:rsidR="002F1034">
        <w:t>, respectivamente</w:t>
      </w:r>
      <w:r w:rsidR="002E0E25" w:rsidRPr="006B4B0A">
        <w:t>.</w:t>
      </w:r>
    </w:p>
    <w:p w:rsidR="00AA22AE" w:rsidRDefault="00A81273" w:rsidP="004826A3">
      <w:pPr>
        <w:pStyle w:val="BodyText31"/>
        <w:widowControl/>
        <w:numPr>
          <w:ilvl w:val="3"/>
          <w:numId w:val="55"/>
        </w:numPr>
        <w:tabs>
          <w:tab w:val="left" w:pos="142"/>
        </w:tabs>
        <w:spacing w:line="276" w:lineRule="auto"/>
        <w:ind w:left="0" w:firstLine="0"/>
      </w:pPr>
      <w:r>
        <w:t xml:space="preserve">En materia de </w:t>
      </w:r>
      <w:r w:rsidRPr="00A81273">
        <w:rPr>
          <w:i/>
        </w:rPr>
        <w:t>salud sexual y reproductiva</w:t>
      </w:r>
      <w:r>
        <w:rPr>
          <w:i/>
        </w:rPr>
        <w:t>,</w:t>
      </w:r>
      <w:r w:rsidR="003F5969">
        <w:t xml:space="preserve"> entre </w:t>
      </w:r>
      <w:r>
        <w:t>l</w:t>
      </w:r>
      <w:r w:rsidR="00B729C8">
        <w:t>a</w:t>
      </w:r>
      <w:r w:rsidR="003F5969">
        <w:t>s</w:t>
      </w:r>
      <w:r w:rsidR="00B729C8">
        <w:t xml:space="preserve"> principal</w:t>
      </w:r>
      <w:r w:rsidR="003F5969">
        <w:t>es</w:t>
      </w:r>
      <w:r w:rsidR="00B729C8">
        <w:t xml:space="preserve"> normativa</w:t>
      </w:r>
      <w:r w:rsidR="003F5969">
        <w:t>s</w:t>
      </w:r>
      <w:r w:rsidR="00B729C8">
        <w:t xml:space="preserve"> </w:t>
      </w:r>
      <w:r w:rsidR="003F5969">
        <w:t xml:space="preserve">cabe mencionar: a) </w:t>
      </w:r>
      <w:r w:rsidR="0012069C">
        <w:t>la Ley</w:t>
      </w:r>
      <w:r>
        <w:t xml:space="preserve"> </w:t>
      </w:r>
      <w:r w:rsidR="00112F85">
        <w:t>No.</w:t>
      </w:r>
      <w:r w:rsidR="0012069C">
        <w:t xml:space="preserve"> 19.688</w:t>
      </w:r>
      <w:r w:rsidR="003F5969">
        <w:t xml:space="preserve"> (D.O. 05/08/</w:t>
      </w:r>
      <w:r w:rsidR="0012069C">
        <w:t>2000</w:t>
      </w:r>
      <w:r w:rsidR="003F5969">
        <w:t>)</w:t>
      </w:r>
      <w:r w:rsidR="0012069C">
        <w:t xml:space="preserve"> que </w:t>
      </w:r>
      <w:r w:rsidR="003F5969">
        <w:t>“</w:t>
      </w:r>
      <w:r w:rsidR="00F30A19">
        <w:rPr>
          <w:lang w:val="es-ES_tradnl"/>
        </w:rPr>
        <w:t xml:space="preserve">Modifica la Ley Nº 18.962 Orgánica Constitucional de Enseñanza, en lo </w:t>
      </w:r>
      <w:r w:rsidR="003F5969">
        <w:rPr>
          <w:lang w:val="es-ES_tradnl"/>
        </w:rPr>
        <w:t>r</w:t>
      </w:r>
      <w:r w:rsidR="00F30A19">
        <w:rPr>
          <w:lang w:val="es-ES_tradnl"/>
        </w:rPr>
        <w:t xml:space="preserve">elativo al </w:t>
      </w:r>
      <w:r w:rsidR="003F5969">
        <w:rPr>
          <w:lang w:val="es-ES_tradnl"/>
        </w:rPr>
        <w:t>d</w:t>
      </w:r>
      <w:r w:rsidR="00F30A19">
        <w:rPr>
          <w:lang w:val="es-ES_tradnl"/>
        </w:rPr>
        <w:t xml:space="preserve">erecho de las </w:t>
      </w:r>
      <w:r w:rsidR="003F5969">
        <w:rPr>
          <w:lang w:val="es-ES_tradnl"/>
        </w:rPr>
        <w:t>e</w:t>
      </w:r>
      <w:r w:rsidR="00F30A19">
        <w:rPr>
          <w:lang w:val="es-ES_tradnl"/>
        </w:rPr>
        <w:t xml:space="preserve">studiantes que se </w:t>
      </w:r>
      <w:r w:rsidR="003F5969">
        <w:rPr>
          <w:lang w:val="es-ES_tradnl"/>
        </w:rPr>
        <w:t>e</w:t>
      </w:r>
      <w:r w:rsidR="00F30A19">
        <w:rPr>
          <w:lang w:val="es-ES_tradnl"/>
        </w:rPr>
        <w:t xml:space="preserve">ncuentren </w:t>
      </w:r>
      <w:r w:rsidR="003F5969">
        <w:rPr>
          <w:lang w:val="es-ES_tradnl"/>
        </w:rPr>
        <w:t>e</w:t>
      </w:r>
      <w:r w:rsidR="00F30A19" w:rsidRPr="00F30A19">
        <w:rPr>
          <w:lang w:val="es-ES_tradnl"/>
        </w:rPr>
        <w:t>mbaraza</w:t>
      </w:r>
      <w:r w:rsidR="00F30A19">
        <w:rPr>
          <w:lang w:val="es-ES_tradnl"/>
        </w:rPr>
        <w:t xml:space="preserve">das o que sean </w:t>
      </w:r>
      <w:r w:rsidR="003F5969">
        <w:rPr>
          <w:lang w:val="es-ES_tradnl"/>
        </w:rPr>
        <w:t>m</w:t>
      </w:r>
      <w:r w:rsidR="00F30A19">
        <w:rPr>
          <w:lang w:val="es-ES_tradnl"/>
        </w:rPr>
        <w:t xml:space="preserve">adres </w:t>
      </w:r>
      <w:r w:rsidR="003F5969">
        <w:rPr>
          <w:lang w:val="es-ES_tradnl"/>
        </w:rPr>
        <w:t>l</w:t>
      </w:r>
      <w:r w:rsidR="00F30A19">
        <w:rPr>
          <w:lang w:val="es-ES_tradnl"/>
        </w:rPr>
        <w:t xml:space="preserve">actantes de </w:t>
      </w:r>
      <w:r w:rsidR="003F5969">
        <w:rPr>
          <w:lang w:val="es-ES_tradnl"/>
        </w:rPr>
        <w:t>a</w:t>
      </w:r>
      <w:r w:rsidR="00F30A19">
        <w:rPr>
          <w:lang w:val="es-ES_tradnl"/>
        </w:rPr>
        <w:t xml:space="preserve">cceder a los </w:t>
      </w:r>
      <w:r w:rsidR="003F5969">
        <w:rPr>
          <w:lang w:val="es-ES_tradnl"/>
        </w:rPr>
        <w:t>e</w:t>
      </w:r>
      <w:r w:rsidR="00F30A19">
        <w:rPr>
          <w:lang w:val="es-ES_tradnl"/>
        </w:rPr>
        <w:t xml:space="preserve">stablecimientos </w:t>
      </w:r>
      <w:r w:rsidR="003F5969">
        <w:rPr>
          <w:lang w:val="es-ES_tradnl"/>
        </w:rPr>
        <w:t>e</w:t>
      </w:r>
      <w:r w:rsidR="00F30A19" w:rsidRPr="00F30A19">
        <w:rPr>
          <w:lang w:val="es-ES_tradnl"/>
        </w:rPr>
        <w:t>ducacionales</w:t>
      </w:r>
      <w:r w:rsidR="003F5969">
        <w:rPr>
          <w:lang w:val="es-ES_tradnl"/>
        </w:rPr>
        <w:t>”;</w:t>
      </w:r>
      <w:r w:rsidR="003F5969">
        <w:t xml:space="preserve"> b) </w:t>
      </w:r>
      <w:r w:rsidR="00424D2B">
        <w:t xml:space="preserve">la </w:t>
      </w:r>
      <w:r w:rsidR="00E50790">
        <w:rPr>
          <w:color w:val="000000"/>
          <w:szCs w:val="24"/>
        </w:rPr>
        <w:t>Resolución E</w:t>
      </w:r>
      <w:r w:rsidR="00424D2B" w:rsidRPr="000D4F76">
        <w:rPr>
          <w:color w:val="000000"/>
          <w:szCs w:val="24"/>
        </w:rPr>
        <w:t>xenta Nº 2</w:t>
      </w:r>
      <w:r w:rsidR="00FC5035">
        <w:rPr>
          <w:color w:val="000000"/>
          <w:szCs w:val="24"/>
        </w:rPr>
        <w:t>.</w:t>
      </w:r>
      <w:r w:rsidR="00424D2B" w:rsidRPr="000D4F76">
        <w:rPr>
          <w:color w:val="000000"/>
          <w:szCs w:val="24"/>
        </w:rPr>
        <w:t xml:space="preserve">326 </w:t>
      </w:r>
      <w:r w:rsidR="003F5969">
        <w:rPr>
          <w:color w:val="000000"/>
          <w:szCs w:val="24"/>
        </w:rPr>
        <w:t xml:space="preserve">(D.O. 09/12/2000) </w:t>
      </w:r>
      <w:r w:rsidR="00424D2B" w:rsidRPr="000D4F76">
        <w:rPr>
          <w:color w:val="000000"/>
          <w:szCs w:val="24"/>
        </w:rPr>
        <w:t>de</w:t>
      </w:r>
      <w:r>
        <w:rPr>
          <w:color w:val="000000"/>
          <w:szCs w:val="24"/>
        </w:rPr>
        <w:t>l Ministerio de Salud</w:t>
      </w:r>
      <w:r w:rsidR="00424D2B" w:rsidRPr="000D4F76">
        <w:rPr>
          <w:color w:val="000000"/>
          <w:szCs w:val="24"/>
        </w:rPr>
        <w:t xml:space="preserve"> </w:t>
      </w:r>
      <w:r>
        <w:rPr>
          <w:color w:val="000000"/>
          <w:szCs w:val="24"/>
        </w:rPr>
        <w:t>(</w:t>
      </w:r>
      <w:r w:rsidR="003F5969">
        <w:rPr>
          <w:color w:val="000000"/>
          <w:szCs w:val="24"/>
        </w:rPr>
        <w:t xml:space="preserve">el </w:t>
      </w:r>
      <w:r w:rsidR="00424D2B" w:rsidRPr="003F5969">
        <w:rPr>
          <w:i/>
          <w:szCs w:val="24"/>
        </w:rPr>
        <w:t>MINSAL</w:t>
      </w:r>
      <w:r>
        <w:rPr>
          <w:szCs w:val="24"/>
        </w:rPr>
        <w:t>)</w:t>
      </w:r>
      <w:r w:rsidR="00424D2B" w:rsidRPr="000D4F76">
        <w:rPr>
          <w:color w:val="000000"/>
          <w:szCs w:val="24"/>
        </w:rPr>
        <w:t xml:space="preserve"> que </w:t>
      </w:r>
      <w:r w:rsidR="00E50790">
        <w:rPr>
          <w:color w:val="000000"/>
          <w:szCs w:val="24"/>
        </w:rPr>
        <w:t>“</w:t>
      </w:r>
      <w:r w:rsidR="00424D2B" w:rsidRPr="000D4F76">
        <w:rPr>
          <w:color w:val="000000"/>
          <w:szCs w:val="24"/>
        </w:rPr>
        <w:t>Fija directrices para los servicios de salud sobre esterilización femenina y masculina</w:t>
      </w:r>
      <w:r w:rsidR="00E50790">
        <w:rPr>
          <w:color w:val="000000"/>
          <w:szCs w:val="24"/>
        </w:rPr>
        <w:t>”</w:t>
      </w:r>
      <w:r w:rsidR="00424D2B">
        <w:rPr>
          <w:szCs w:val="24"/>
        </w:rPr>
        <w:t>,</w:t>
      </w:r>
      <w:r w:rsidR="0012069C">
        <w:t xml:space="preserve"> </w:t>
      </w:r>
      <w:r w:rsidR="00FC5035">
        <w:t>la cual</w:t>
      </w:r>
      <w:r w:rsidR="0012069C">
        <w:t xml:space="preserve"> permite a las mujeres esterilizarse sin otro requisito que su sola voluntad y </w:t>
      </w:r>
      <w:r w:rsidR="003F5969">
        <w:t xml:space="preserve">permite </w:t>
      </w:r>
      <w:r w:rsidR="0012069C">
        <w:t>el acceso de mujeres y</w:t>
      </w:r>
      <w:r w:rsidR="00424D2B">
        <w:t xml:space="preserve"> </w:t>
      </w:r>
      <w:r w:rsidR="0012069C">
        <w:t xml:space="preserve">hombres a la esterilización quirúrgica en </w:t>
      </w:r>
      <w:r>
        <w:t>los servicios públicos de salud</w:t>
      </w:r>
      <w:r w:rsidR="003F5969">
        <w:t>; c)</w:t>
      </w:r>
      <w:r>
        <w:t xml:space="preserve"> </w:t>
      </w:r>
      <w:r w:rsidR="00B729C8">
        <w:t>la Ley</w:t>
      </w:r>
      <w:r>
        <w:t xml:space="preserve"> </w:t>
      </w:r>
      <w:r w:rsidR="00112F85">
        <w:t>No.</w:t>
      </w:r>
      <w:r w:rsidR="00B729C8">
        <w:t xml:space="preserve"> 20.418</w:t>
      </w:r>
      <w:r w:rsidR="003F5969">
        <w:t xml:space="preserve"> (D.O. 28/01/2010)</w:t>
      </w:r>
      <w:r w:rsidR="005D343B">
        <w:t xml:space="preserve"> que </w:t>
      </w:r>
      <w:r w:rsidR="003F5969">
        <w:t>“F</w:t>
      </w:r>
      <w:r w:rsidR="005D343B">
        <w:t xml:space="preserve">ija </w:t>
      </w:r>
      <w:r w:rsidR="00497018">
        <w:t>n</w:t>
      </w:r>
      <w:r w:rsidR="00B729C8">
        <w:t xml:space="preserve">ormas sobre </w:t>
      </w:r>
      <w:r w:rsidR="00497018">
        <w:t>i</w:t>
      </w:r>
      <w:r w:rsidR="00B729C8">
        <w:t xml:space="preserve">nformación, </w:t>
      </w:r>
      <w:r w:rsidR="00497018">
        <w:t>o</w:t>
      </w:r>
      <w:r w:rsidR="00B729C8">
        <w:t xml:space="preserve">rientación y </w:t>
      </w:r>
      <w:r w:rsidR="00497018">
        <w:t>p</w:t>
      </w:r>
      <w:r w:rsidR="00B729C8">
        <w:t xml:space="preserve">restaciones </w:t>
      </w:r>
      <w:r w:rsidR="005D343B">
        <w:t xml:space="preserve">en </w:t>
      </w:r>
      <w:r w:rsidR="00497018">
        <w:t>m</w:t>
      </w:r>
      <w:r w:rsidR="005D343B">
        <w:t xml:space="preserve">ateria de </w:t>
      </w:r>
      <w:r w:rsidR="00497018">
        <w:t>r</w:t>
      </w:r>
      <w:r w:rsidR="00B729C8">
        <w:t xml:space="preserve">egulación de la </w:t>
      </w:r>
      <w:r w:rsidR="00497018">
        <w:t>f</w:t>
      </w:r>
      <w:r w:rsidR="00B729C8">
        <w:t>ertilidad</w:t>
      </w:r>
      <w:r w:rsidR="00E50790">
        <w:t>”</w:t>
      </w:r>
      <w:r w:rsidR="00B729C8">
        <w:t xml:space="preserve"> estableció la política estatal en cuanto a educación sexual y </w:t>
      </w:r>
      <w:r w:rsidR="00497018">
        <w:t xml:space="preserve">a </w:t>
      </w:r>
      <w:r w:rsidR="00B729C8">
        <w:t xml:space="preserve">la libre entrega de anticonceptivos de emergencia en el sistema </w:t>
      </w:r>
      <w:r w:rsidR="00661512">
        <w:t>público de salud</w:t>
      </w:r>
      <w:r w:rsidR="00497018">
        <w:t>; d)</w:t>
      </w:r>
      <w:r>
        <w:t xml:space="preserve"> </w:t>
      </w:r>
      <w:r w:rsidR="0012069C">
        <w:t>la aprobación</w:t>
      </w:r>
      <w:r>
        <w:t>,</w:t>
      </w:r>
      <w:r w:rsidR="0012069C">
        <w:t xml:space="preserve"> </w:t>
      </w:r>
      <w:r w:rsidR="00661512">
        <w:t>en el año 2007</w:t>
      </w:r>
      <w:r>
        <w:t>,</w:t>
      </w:r>
      <w:r w:rsidR="00661512">
        <w:t xml:space="preserve"> </w:t>
      </w:r>
      <w:r w:rsidR="0012069C">
        <w:t xml:space="preserve">de las </w:t>
      </w:r>
      <w:r w:rsidR="00497018">
        <w:t>“</w:t>
      </w:r>
      <w:r w:rsidR="00FC5035" w:rsidRPr="00497018">
        <w:t>N</w:t>
      </w:r>
      <w:r w:rsidR="0012069C" w:rsidRPr="00497018">
        <w:t xml:space="preserve">ormas sobre </w:t>
      </w:r>
      <w:r w:rsidR="00497018">
        <w:t>r</w:t>
      </w:r>
      <w:r w:rsidR="0012069C" w:rsidRPr="00497018">
        <w:t xml:space="preserve">egulación de la </w:t>
      </w:r>
      <w:r w:rsidR="00497018">
        <w:t>f</w:t>
      </w:r>
      <w:r w:rsidR="0012069C" w:rsidRPr="00497018">
        <w:t xml:space="preserve">ertilidad y el </w:t>
      </w:r>
      <w:r w:rsidR="00497018">
        <w:t>p</w:t>
      </w:r>
      <w:r w:rsidR="0012069C" w:rsidRPr="00497018">
        <w:t xml:space="preserve">rograma </w:t>
      </w:r>
      <w:r w:rsidR="00497018">
        <w:t>i</w:t>
      </w:r>
      <w:r w:rsidR="007114E7" w:rsidRPr="00497018">
        <w:t xml:space="preserve">ntegral para </w:t>
      </w:r>
      <w:r w:rsidR="00497018">
        <w:t>a</w:t>
      </w:r>
      <w:r w:rsidR="007114E7" w:rsidRPr="00497018">
        <w:t>dolescentes</w:t>
      </w:r>
      <w:r w:rsidR="00497018">
        <w:t>”</w:t>
      </w:r>
      <w:r w:rsidR="007114E7">
        <w:t xml:space="preserve"> del </w:t>
      </w:r>
      <w:r w:rsidR="00E50790">
        <w:t>MINSAL</w:t>
      </w:r>
      <w:r w:rsidR="00AC64B2" w:rsidRPr="007701BA">
        <w:t xml:space="preserve"> que reconocen el derecho de las personas a la información, a la atención, a decidir libremente si desean o no utilizar los servicios, a la libertad para elegir debidamente informados sobre los</w:t>
      </w:r>
      <w:r w:rsidR="007114E7">
        <w:t xml:space="preserve"> métodos que desean usar, a la </w:t>
      </w:r>
      <w:r w:rsidR="00AC64B2" w:rsidRPr="007701BA">
        <w:t>seguridad</w:t>
      </w:r>
      <w:r w:rsidR="00AC64B2">
        <w:t xml:space="preserve">, </w:t>
      </w:r>
      <w:r w:rsidR="00AC64B2" w:rsidRPr="007701BA">
        <w:t>a la privacidad, a la confidencialidad y a la dignidad. Para su implementación se realizó durante dos años un proceso de capacitación de los profesionales de la red asistencial pública que realizan este tipo de atención</w:t>
      </w:r>
      <w:r w:rsidR="00AC64B2">
        <w:t>.</w:t>
      </w:r>
      <w:r w:rsidR="00AA22AE">
        <w:t xml:space="preserve"> </w:t>
      </w:r>
    </w:p>
    <w:p w:rsidR="002C024D" w:rsidRDefault="00AA22AE" w:rsidP="004826A3">
      <w:pPr>
        <w:pStyle w:val="BodyText31"/>
        <w:widowControl/>
        <w:numPr>
          <w:ilvl w:val="3"/>
          <w:numId w:val="55"/>
        </w:numPr>
        <w:tabs>
          <w:tab w:val="left" w:pos="142"/>
        </w:tabs>
        <w:spacing w:line="276" w:lineRule="auto"/>
        <w:ind w:left="0" w:firstLine="0"/>
      </w:pPr>
      <w:r>
        <w:t>E</w:t>
      </w:r>
      <w:r w:rsidR="003C0C44" w:rsidRPr="007E7CC9">
        <w:t>n las Bases de Licitación de</w:t>
      </w:r>
      <w:r w:rsidR="00FC5035">
        <w:t xml:space="preserve"> los</w:t>
      </w:r>
      <w:r w:rsidR="003C0C44" w:rsidRPr="007E7CC9">
        <w:t xml:space="preserve"> </w:t>
      </w:r>
      <w:r w:rsidR="00AF2897">
        <w:t>Programas Ambulatorios de Discapacidad (</w:t>
      </w:r>
      <w:r w:rsidR="00497018">
        <w:t xml:space="preserve">los </w:t>
      </w:r>
      <w:r w:rsidR="003C0C44" w:rsidRPr="00497018">
        <w:rPr>
          <w:i/>
        </w:rPr>
        <w:t>PAD</w:t>
      </w:r>
      <w:r w:rsidR="00AF2897">
        <w:t>)</w:t>
      </w:r>
      <w:r w:rsidR="003C0C44" w:rsidRPr="007E7CC9">
        <w:t xml:space="preserve"> se solicita a los organismos colaboradores</w:t>
      </w:r>
      <w:r w:rsidR="00FB3A30">
        <w:t>,</w:t>
      </w:r>
      <w:r w:rsidR="003C0C44" w:rsidRPr="007E7CC9">
        <w:t xml:space="preserve"> estrategias de implementación en la presentación de proyectos, para la evaluación </w:t>
      </w:r>
      <w:r w:rsidR="003C0C44" w:rsidRPr="00B467B9">
        <w:rPr>
          <w:i/>
        </w:rPr>
        <w:t>ex-ante</w:t>
      </w:r>
      <w:r w:rsidR="003C0C44" w:rsidRPr="007E7CC9">
        <w:t xml:space="preserve">, </w:t>
      </w:r>
      <w:r w:rsidR="00FC5035">
        <w:t>que incluye enfoque de género. C</w:t>
      </w:r>
      <w:r w:rsidR="003C0C44">
        <w:t>on ello</w:t>
      </w:r>
      <w:r w:rsidR="004B234E">
        <w:t>,</w:t>
      </w:r>
      <w:r w:rsidR="003C0C44" w:rsidRPr="007E7CC9">
        <w:t xml:space="preserve"> </w:t>
      </w:r>
      <w:r w:rsidR="003C0C44">
        <w:t>l</w:t>
      </w:r>
      <w:r w:rsidR="003C0C44" w:rsidRPr="007E7CC9">
        <w:t xml:space="preserve">os </w:t>
      </w:r>
      <w:r w:rsidR="003C0C44">
        <w:t xml:space="preserve">organismos colaboradores </w:t>
      </w:r>
      <w:r w:rsidR="003C0C44" w:rsidRPr="007E7CC9">
        <w:t xml:space="preserve">tienen la posibilidad de explicitar cómo desarrollarán el enfoque de inclusión y </w:t>
      </w:r>
      <w:r w:rsidR="00FC5035">
        <w:t xml:space="preserve">de </w:t>
      </w:r>
      <w:r w:rsidR="003C0C44" w:rsidRPr="007E7CC9">
        <w:t>levantar información diagnóstica local relativa a la situación de personas que viven con algún tipo de discapacidad.</w:t>
      </w:r>
      <w:r w:rsidR="003C0C44" w:rsidRPr="007E7CC9">
        <w:rPr>
          <w:szCs w:val="24"/>
        </w:rPr>
        <w:t xml:space="preserve"> </w:t>
      </w:r>
      <w:r w:rsidR="00E21789">
        <w:rPr>
          <w:szCs w:val="24"/>
        </w:rPr>
        <w:t xml:space="preserve">Por su parte, </w:t>
      </w:r>
      <w:r w:rsidR="00E21789">
        <w:t>l</w:t>
      </w:r>
      <w:r w:rsidR="003C0C44" w:rsidRPr="007E7CC9">
        <w:t xml:space="preserve">os equipos técnicos de las </w:t>
      </w:r>
      <w:r w:rsidR="003C0C44" w:rsidRPr="00FC5035">
        <w:t>Residencias de Discapacidad</w:t>
      </w:r>
      <w:r w:rsidR="003C0C44" w:rsidRPr="007E7CC9">
        <w:t xml:space="preserve"> participaron en el taller </w:t>
      </w:r>
      <w:r w:rsidR="003C0C44" w:rsidRPr="00E50790">
        <w:rPr>
          <w:i/>
        </w:rPr>
        <w:t>Enfoque de Género y Discapacidad</w:t>
      </w:r>
      <w:r w:rsidR="003C0C44" w:rsidRPr="00EF585A">
        <w:t xml:space="preserve">, que </w:t>
      </w:r>
      <w:r w:rsidR="0077716D">
        <w:t xml:space="preserve">dio </w:t>
      </w:r>
      <w:r w:rsidR="003C0C44" w:rsidRPr="00EF585A">
        <w:t xml:space="preserve">lugar a un </w:t>
      </w:r>
      <w:r w:rsidR="003C0C44" w:rsidRPr="007B7201">
        <w:t xml:space="preserve">documento generalizado </w:t>
      </w:r>
      <w:r w:rsidR="00085874" w:rsidRPr="007B7201">
        <w:t>a toda la modalidad de r</w:t>
      </w:r>
      <w:r w:rsidR="003C0C44" w:rsidRPr="007B7201">
        <w:t>esidencias durante el año 2009.</w:t>
      </w:r>
      <w:r w:rsidR="00971930">
        <w:t xml:space="preserve"> </w:t>
      </w:r>
    </w:p>
    <w:p w:rsidR="003C0C44" w:rsidRDefault="003C0C44" w:rsidP="004826A3">
      <w:pPr>
        <w:numPr>
          <w:ilvl w:val="3"/>
          <w:numId w:val="55"/>
        </w:numPr>
        <w:tabs>
          <w:tab w:val="left" w:pos="142"/>
        </w:tabs>
        <w:spacing w:line="276" w:lineRule="auto"/>
        <w:ind w:left="0" w:firstLine="0"/>
        <w:jc w:val="both"/>
      </w:pPr>
      <w:r w:rsidRPr="003A1A88">
        <w:rPr>
          <w:szCs w:val="20"/>
          <w:lang w:val="es-ES" w:eastAsia="es-ES"/>
        </w:rPr>
        <w:t xml:space="preserve">Otra </w:t>
      </w:r>
      <w:r w:rsidRPr="003A1A88">
        <w:t xml:space="preserve">medida de </w:t>
      </w:r>
      <w:r w:rsidRPr="003A1A88">
        <w:rPr>
          <w:i/>
        </w:rPr>
        <w:t>afirmación positiva</w:t>
      </w:r>
      <w:r w:rsidRPr="003A1A88">
        <w:t>, con impacto en la implementación efectiva de los derechos garantizados en la Convención a las mujeres</w:t>
      </w:r>
      <w:r w:rsidR="004B234E">
        <w:t xml:space="preserve"> y</w:t>
      </w:r>
      <w:r w:rsidRPr="003A1A88">
        <w:t xml:space="preserve"> niños</w:t>
      </w:r>
      <w:r w:rsidR="004B234E">
        <w:t>/as</w:t>
      </w:r>
      <w:r w:rsidRPr="003A1A88">
        <w:t xml:space="preserve"> con discapacidad, </w:t>
      </w:r>
      <w:r w:rsidR="00FC5035" w:rsidRPr="003A1A88">
        <w:t>la</w:t>
      </w:r>
      <w:r w:rsidRPr="003A1A88">
        <w:t xml:space="preserve"> constituye</w:t>
      </w:r>
      <w:r w:rsidR="00E21789" w:rsidRPr="003A1A88">
        <w:t xml:space="preserve"> </w:t>
      </w:r>
      <w:r w:rsidR="000D6388" w:rsidRPr="003A1A88">
        <w:t xml:space="preserve">la </w:t>
      </w:r>
      <w:r w:rsidR="00E21789" w:rsidRPr="003A1A88">
        <w:t>Ley</w:t>
      </w:r>
      <w:r w:rsidR="00A135E1" w:rsidRPr="003A1A88">
        <w:t xml:space="preserve"> </w:t>
      </w:r>
      <w:r w:rsidR="000D6388" w:rsidRPr="003A1A88">
        <w:t>No. 20.535</w:t>
      </w:r>
      <w:r w:rsidR="004B234E">
        <w:t xml:space="preserve"> (D.O. 03/10/2011)</w:t>
      </w:r>
      <w:r w:rsidR="000D6388" w:rsidRPr="003A1A88">
        <w:t xml:space="preserve"> que </w:t>
      </w:r>
      <w:r w:rsidR="00E21789" w:rsidRPr="003A1A88">
        <w:t>“</w:t>
      </w:r>
      <w:r w:rsidR="000D6388" w:rsidRPr="003A1A88">
        <w:t>Concede permiso a los padres de hijos con discapacidad, para ausentarse del trabajo</w:t>
      </w:r>
      <w:r w:rsidR="00E21789" w:rsidRPr="003A1A88">
        <w:t>”</w:t>
      </w:r>
      <w:r w:rsidRPr="003A1A88">
        <w:t>.</w:t>
      </w:r>
      <w:r w:rsidR="000D6388" w:rsidRPr="003A1A88">
        <w:t xml:space="preserve"> </w:t>
      </w:r>
      <w:r w:rsidR="003A1A88" w:rsidRPr="003A1A88">
        <w:t xml:space="preserve">Esta </w:t>
      </w:r>
      <w:r w:rsidR="000D6388" w:rsidRPr="003A1A88">
        <w:t xml:space="preserve">ley consagra </w:t>
      </w:r>
      <w:r w:rsidR="004B234E">
        <w:t xml:space="preserve">que </w:t>
      </w:r>
      <w:r w:rsidR="003740D9" w:rsidRPr="003A1A88">
        <w:t>“</w:t>
      </w:r>
      <w:r w:rsidR="000D6388" w:rsidRPr="003A1A88">
        <w:t xml:space="preserve">iguales derechos y mecanismos de restitución serán aplicables a los padres, a la persona que tenga su cuidado personal o sea cuidador en los términos establecidos en la letra d) del artículo 6, de la </w:t>
      </w:r>
      <w:r w:rsidR="003A1A88">
        <w:t>L</w:t>
      </w:r>
      <w:r w:rsidR="000D6388" w:rsidRPr="003A1A88">
        <w:t>ey N</w:t>
      </w:r>
      <w:r w:rsidR="003A1A88">
        <w:t>o.</w:t>
      </w:r>
      <w:r w:rsidR="000D6388" w:rsidRPr="003A1A88">
        <w:t xml:space="preserve"> 20.422, de un menor con discapacidad, debidamente inscrito en el Registro Nacional de la Discapacidad, o siendo menor de 6 años, con la determinación </w:t>
      </w:r>
      <w:r w:rsidR="003740D9" w:rsidRPr="003A1A88">
        <w:t xml:space="preserve">diagnóstica del médico tratante (…) </w:t>
      </w:r>
      <w:r w:rsidR="000D6388" w:rsidRPr="003A1A88">
        <w:t xml:space="preserve">Lo dispuesto en el inciso precedente se aplicará, en iguales términos, tratándose de personas mayores de 18 años con discapacidad mental, por causa psíquica o intelectual, </w:t>
      </w:r>
      <w:proofErr w:type="spellStart"/>
      <w:r w:rsidR="000D6388" w:rsidRPr="003A1A88">
        <w:t>multi</w:t>
      </w:r>
      <w:proofErr w:type="spellEnd"/>
      <w:r w:rsidR="00763D40">
        <w:t>-</w:t>
      </w:r>
      <w:r w:rsidR="000D6388" w:rsidRPr="003A1A88">
        <w:t>déficit o bien presenten dependencia severa</w:t>
      </w:r>
      <w:r w:rsidR="003740D9" w:rsidRPr="003A1A88">
        <w:t>”</w:t>
      </w:r>
      <w:r w:rsidR="000D6388" w:rsidRPr="003A1A88">
        <w:t>.</w:t>
      </w:r>
      <w:r w:rsidR="003740D9">
        <w:t xml:space="preserve"> </w:t>
      </w:r>
    </w:p>
    <w:p w:rsidR="003C0C44" w:rsidRPr="00BD61FE" w:rsidRDefault="003C0C44" w:rsidP="004826A3">
      <w:pPr>
        <w:numPr>
          <w:ilvl w:val="3"/>
          <w:numId w:val="55"/>
        </w:numPr>
        <w:tabs>
          <w:tab w:val="left" w:pos="142"/>
        </w:tabs>
        <w:spacing w:line="276" w:lineRule="auto"/>
        <w:ind w:left="0" w:firstLine="0"/>
        <w:jc w:val="both"/>
      </w:pPr>
      <w:r>
        <w:t xml:space="preserve">Como se explicitará </w:t>
      </w:r>
      <w:r w:rsidR="00FA1B55">
        <w:t xml:space="preserve">en el apartado sobre </w:t>
      </w:r>
      <w:r>
        <w:t xml:space="preserve">los derechos relativos al </w:t>
      </w:r>
      <w:r w:rsidRPr="00E21789">
        <w:rPr>
          <w:i/>
        </w:rPr>
        <w:t>trabajo y empleo de las personas con discapacidad</w:t>
      </w:r>
      <w:r>
        <w:t>,</w:t>
      </w:r>
      <w:r w:rsidRPr="005D2A21">
        <w:t xml:space="preserve"> </w:t>
      </w:r>
      <w:r w:rsidR="007D71FD">
        <w:t xml:space="preserve">también </w:t>
      </w:r>
      <w:r>
        <w:t xml:space="preserve">se implementan iniciativas tendientes a potenciar la inserción laboral de las mujeres con discapacidad, </w:t>
      </w:r>
      <w:r w:rsidR="00FA1B55">
        <w:t xml:space="preserve">tales como </w:t>
      </w:r>
      <w:r>
        <w:t xml:space="preserve">la </w:t>
      </w:r>
      <w:r w:rsidR="00D60166">
        <w:t>e</w:t>
      </w:r>
      <w:r>
        <w:t xml:space="preserve">strategia </w:t>
      </w:r>
      <w:r w:rsidRPr="00D60166">
        <w:rPr>
          <w:i/>
        </w:rPr>
        <w:t>Mujeres Jefas de Hogar</w:t>
      </w:r>
      <w:r w:rsidR="00D60166">
        <w:t xml:space="preserve"> y</w:t>
      </w:r>
      <w:r>
        <w:t xml:space="preserve"> </w:t>
      </w:r>
      <w:r w:rsidRPr="00D60166">
        <w:rPr>
          <w:i/>
        </w:rPr>
        <w:t>Mujeres con Discapacidad Micro</w:t>
      </w:r>
      <w:r w:rsidR="00FA1B55">
        <w:rPr>
          <w:i/>
        </w:rPr>
        <w:t>-</w:t>
      </w:r>
      <w:r w:rsidRPr="00D60166">
        <w:rPr>
          <w:i/>
        </w:rPr>
        <w:t>emprendedoras</w:t>
      </w:r>
      <w:r>
        <w:t xml:space="preserve"> </w:t>
      </w:r>
      <w:r w:rsidR="00FA1B55">
        <w:t xml:space="preserve">mediante </w:t>
      </w:r>
      <w:r>
        <w:t xml:space="preserve">los Fondos </w:t>
      </w:r>
      <w:proofErr w:type="spellStart"/>
      <w:r>
        <w:t>Concursa</w:t>
      </w:r>
      <w:r w:rsidR="00FA1B55">
        <w:t>b</w:t>
      </w:r>
      <w:r>
        <w:t>les</w:t>
      </w:r>
      <w:proofErr w:type="spellEnd"/>
      <w:r>
        <w:t xml:space="preserve"> del </w:t>
      </w:r>
      <w:r w:rsidRPr="00BD61FE">
        <w:t>SENADIS.</w:t>
      </w:r>
    </w:p>
    <w:p w:rsidR="00AA22AE" w:rsidRPr="00BD61FE" w:rsidRDefault="00AA22AE" w:rsidP="004826A3">
      <w:pPr>
        <w:tabs>
          <w:tab w:val="left" w:pos="142"/>
        </w:tabs>
        <w:spacing w:line="276" w:lineRule="auto"/>
        <w:jc w:val="both"/>
      </w:pPr>
    </w:p>
    <w:p w:rsidR="003C0C44" w:rsidRPr="00763D40" w:rsidRDefault="003C0C44" w:rsidP="00E31BF5">
      <w:pPr>
        <w:tabs>
          <w:tab w:val="left" w:pos="142"/>
        </w:tabs>
        <w:spacing w:line="276" w:lineRule="auto"/>
        <w:jc w:val="both"/>
        <w:rPr>
          <w:rFonts w:ascii="Times New (W1)" w:hAnsi="Times New (W1)"/>
          <w:b/>
          <w:smallCaps/>
          <w:u w:val="single"/>
        </w:rPr>
      </w:pPr>
      <w:r w:rsidRPr="00763D40">
        <w:rPr>
          <w:rFonts w:ascii="Times New (W1)" w:hAnsi="Times New (W1)"/>
          <w:b/>
          <w:smallCaps/>
          <w:u w:val="single"/>
        </w:rPr>
        <w:t>Artículo 7.</w:t>
      </w:r>
      <w:r w:rsidR="008A05B4" w:rsidRPr="00763D40">
        <w:rPr>
          <w:rFonts w:ascii="Times New (W1)" w:hAnsi="Times New (W1)"/>
          <w:b/>
          <w:smallCaps/>
          <w:u w:val="single"/>
        </w:rPr>
        <w:t xml:space="preserve"> Niños y niñas con discapacidad</w:t>
      </w:r>
    </w:p>
    <w:p w:rsidR="006B191F" w:rsidRDefault="006B191F" w:rsidP="004826A3">
      <w:pPr>
        <w:tabs>
          <w:tab w:val="left" w:pos="142"/>
        </w:tabs>
        <w:spacing w:line="276" w:lineRule="auto"/>
        <w:jc w:val="both"/>
      </w:pPr>
    </w:p>
    <w:p w:rsidR="008A05B4" w:rsidRDefault="003C0C44" w:rsidP="004826A3">
      <w:pPr>
        <w:numPr>
          <w:ilvl w:val="3"/>
          <w:numId w:val="55"/>
        </w:numPr>
        <w:tabs>
          <w:tab w:val="left" w:pos="142"/>
        </w:tabs>
        <w:spacing w:line="276" w:lineRule="auto"/>
        <w:ind w:left="0" w:firstLine="0"/>
        <w:jc w:val="both"/>
      </w:pPr>
      <w:r w:rsidRPr="00262B54">
        <w:t>Al ratificar</w:t>
      </w:r>
      <w:r w:rsidR="007450D5">
        <w:t>,</w:t>
      </w:r>
      <w:r w:rsidRPr="00262B54">
        <w:t xml:space="preserve"> en 1990</w:t>
      </w:r>
      <w:r w:rsidR="007450D5">
        <w:t>,</w:t>
      </w:r>
      <w:r w:rsidRPr="00262B54">
        <w:t xml:space="preserve"> la Convención sobre los Derechos del Niño</w:t>
      </w:r>
      <w:r w:rsidR="008A05B4">
        <w:t xml:space="preserve"> (</w:t>
      </w:r>
      <w:r w:rsidR="003D02B3">
        <w:t xml:space="preserve">la </w:t>
      </w:r>
      <w:r w:rsidR="00354EB0" w:rsidRPr="003D02B3">
        <w:rPr>
          <w:i/>
        </w:rPr>
        <w:t>CDN</w:t>
      </w:r>
      <w:r w:rsidR="008A05B4">
        <w:t>)</w:t>
      </w:r>
      <w:r w:rsidR="00FA1B55">
        <w:rPr>
          <w:rStyle w:val="FootnoteReference"/>
        </w:rPr>
        <w:footnoteReference w:id="11"/>
      </w:r>
      <w:r w:rsidR="008A05B4" w:rsidRPr="00BD61FE">
        <w:t>,</w:t>
      </w:r>
      <w:r w:rsidRPr="00262B54">
        <w:t xml:space="preserve"> Chile reconoció un amplio catálogo de derechos fundamentales a los niños</w:t>
      </w:r>
      <w:r w:rsidR="003D02B3">
        <w:t>/</w:t>
      </w:r>
      <w:r w:rsidRPr="00262B54">
        <w:t xml:space="preserve">as y adolescentes, que persiguen asegurar el desarrollo de su personalidad y su plena integración en la sociedad. </w:t>
      </w:r>
    </w:p>
    <w:p w:rsidR="003C0C44" w:rsidRPr="00604849" w:rsidRDefault="008A05B4" w:rsidP="004826A3">
      <w:pPr>
        <w:numPr>
          <w:ilvl w:val="3"/>
          <w:numId w:val="55"/>
        </w:numPr>
        <w:tabs>
          <w:tab w:val="left" w:pos="142"/>
        </w:tabs>
        <w:spacing w:line="276" w:lineRule="auto"/>
        <w:ind w:left="0" w:firstLine="0"/>
        <w:jc w:val="both"/>
      </w:pPr>
      <w:r w:rsidRPr="00BD61FE">
        <w:rPr>
          <w:color w:val="000000"/>
        </w:rPr>
        <w:t xml:space="preserve">Las </w:t>
      </w:r>
      <w:r w:rsidRPr="00BD61FE">
        <w:t>prescripciones de la LI</w:t>
      </w:r>
      <w:r w:rsidR="00354EB0">
        <w:t>OI</w:t>
      </w:r>
      <w:r w:rsidRPr="00BD61FE">
        <w:t xml:space="preserve">SPD adoptadas de conformidad </w:t>
      </w:r>
      <w:r w:rsidR="00AD5EBA">
        <w:t>a</w:t>
      </w:r>
      <w:r w:rsidRPr="00BD61FE">
        <w:t xml:space="preserve"> la </w:t>
      </w:r>
      <w:r w:rsidR="00354EB0">
        <w:t xml:space="preserve">CDN </w:t>
      </w:r>
      <w:r w:rsidR="00AD5EBA">
        <w:t xml:space="preserve">establecen mecanismos de </w:t>
      </w:r>
      <w:r w:rsidR="00AD5EBA" w:rsidRPr="0077716D">
        <w:rPr>
          <w:i/>
        </w:rPr>
        <w:t>protección de</w:t>
      </w:r>
      <w:r w:rsidRPr="0077716D">
        <w:rPr>
          <w:i/>
        </w:rPr>
        <w:t xml:space="preserve"> los derechos</w:t>
      </w:r>
      <w:r w:rsidRPr="00BD61FE">
        <w:t xml:space="preserve"> de las </w:t>
      </w:r>
      <w:proofErr w:type="spellStart"/>
      <w:r w:rsidR="005C0BE7">
        <w:t>PcD</w:t>
      </w:r>
      <w:proofErr w:type="spellEnd"/>
      <w:r w:rsidRPr="00BD61FE">
        <w:t xml:space="preserve"> que se encuentran en mayor grado de vulnerabilidad, como son los niños</w:t>
      </w:r>
      <w:r w:rsidR="00506F2B">
        <w:t>/</w:t>
      </w:r>
      <w:r w:rsidRPr="00BD61FE">
        <w:t>as con discapacidad.</w:t>
      </w:r>
      <w:r>
        <w:t xml:space="preserve"> Así, </w:t>
      </w:r>
      <w:r w:rsidR="00AD5EBA">
        <w:t>su</w:t>
      </w:r>
      <w:r w:rsidR="00604849" w:rsidRPr="00604849">
        <w:t xml:space="preserve"> artículo 9 inciso </w:t>
      </w:r>
      <w:r>
        <w:t>2°</w:t>
      </w:r>
      <w:r w:rsidR="00604849" w:rsidRPr="00604849">
        <w:t xml:space="preserve"> establece </w:t>
      </w:r>
      <w:r w:rsidR="00506F2B">
        <w:t xml:space="preserve">que </w:t>
      </w:r>
      <w:r w:rsidR="00604849" w:rsidRPr="00604849">
        <w:t>“el Estado adoptará las acciones conducentes</w:t>
      </w:r>
      <w:r w:rsidR="00604849">
        <w:t xml:space="preserve"> </w:t>
      </w:r>
      <w:r w:rsidR="00604849" w:rsidRPr="00604849">
        <w:t>a asegurar a los niños con discapacidad el pleno goce y</w:t>
      </w:r>
      <w:r w:rsidR="00604849">
        <w:t xml:space="preserve"> </w:t>
      </w:r>
      <w:r w:rsidR="00604849" w:rsidRPr="00604849">
        <w:t>ejercicio de sus derechos, en especial el respeto a su</w:t>
      </w:r>
      <w:r>
        <w:t xml:space="preserve"> </w:t>
      </w:r>
      <w:r w:rsidR="00604849" w:rsidRPr="00604849">
        <w:t>dignidad, el derecho a ser parte de una familia y a mantener</w:t>
      </w:r>
      <w:r w:rsidR="00604849">
        <w:t xml:space="preserve"> </w:t>
      </w:r>
      <w:r w:rsidR="00604849" w:rsidRPr="00604849">
        <w:t>su fertilidad, en condiciones de igualdad con las demás</w:t>
      </w:r>
      <w:r w:rsidR="00604849">
        <w:t xml:space="preserve"> </w:t>
      </w:r>
      <w:r w:rsidR="00604849" w:rsidRPr="00604849">
        <w:t>personas</w:t>
      </w:r>
      <w:r w:rsidR="00604849">
        <w:t>”</w:t>
      </w:r>
      <w:r w:rsidR="003C0C44" w:rsidRPr="00604849">
        <w:t xml:space="preserve">. </w:t>
      </w:r>
      <w:r w:rsidR="00506F2B">
        <w:t xml:space="preserve">Su </w:t>
      </w:r>
      <w:r w:rsidR="00C837BA">
        <w:t xml:space="preserve">artículo 10 </w:t>
      </w:r>
      <w:r w:rsidR="003C0C44" w:rsidRPr="00604849">
        <w:t xml:space="preserve">dispone que </w:t>
      </w:r>
      <w:r w:rsidR="00C837BA">
        <w:t>“(e)</w:t>
      </w:r>
      <w:r w:rsidR="00C837BA" w:rsidRPr="00C837BA">
        <w:t>n toda actividad relacionada con niños con discapacidad, se considerará en forma primordial la protección de sus intereses superiores</w:t>
      </w:r>
      <w:r w:rsidR="00C837BA">
        <w:t>”.</w:t>
      </w:r>
    </w:p>
    <w:p w:rsidR="002C024D" w:rsidRDefault="00C17935" w:rsidP="004826A3">
      <w:pPr>
        <w:numPr>
          <w:ilvl w:val="3"/>
          <w:numId w:val="55"/>
        </w:numPr>
        <w:tabs>
          <w:tab w:val="left" w:pos="142"/>
        </w:tabs>
        <w:spacing w:line="276" w:lineRule="auto"/>
        <w:ind w:left="0" w:firstLine="0"/>
        <w:jc w:val="both"/>
      </w:pPr>
      <w:r>
        <w:rPr>
          <w:lang w:val="es-ES"/>
        </w:rPr>
        <w:t xml:space="preserve">A nivel institucional, le compete </w:t>
      </w:r>
      <w:r w:rsidR="00B84B2A">
        <w:rPr>
          <w:lang w:val="es-ES"/>
        </w:rPr>
        <w:t>a</w:t>
      </w:r>
      <w:r w:rsidR="003C0C44" w:rsidRPr="00BD61FE">
        <w:t>l Servicio Nacional de Menores</w:t>
      </w:r>
      <w:r w:rsidR="00604849">
        <w:t xml:space="preserve"> (</w:t>
      </w:r>
      <w:r w:rsidR="00E3391C">
        <w:t xml:space="preserve">el </w:t>
      </w:r>
      <w:r w:rsidR="003C0C44" w:rsidRPr="00E3391C">
        <w:rPr>
          <w:i/>
        </w:rPr>
        <w:t>SENAME</w:t>
      </w:r>
      <w:r w:rsidR="00604849">
        <w:t>)</w:t>
      </w:r>
      <w:r w:rsidR="00C837BA">
        <w:t>,</w:t>
      </w:r>
      <w:r w:rsidR="003C0C44" w:rsidRPr="00BD61FE">
        <w:t xml:space="preserve"> que basa su misión y objetivos institucionales en la </w:t>
      </w:r>
      <w:r w:rsidR="003C1AD1" w:rsidRPr="003C1AD1">
        <w:t>CDN</w:t>
      </w:r>
      <w:r w:rsidR="003C0C44" w:rsidRPr="00BD61FE">
        <w:t>, el rol de garante del ejercicio de los derechos de niños</w:t>
      </w:r>
      <w:r w:rsidR="00B84B2A">
        <w:t>/</w:t>
      </w:r>
      <w:r w:rsidR="003C0C44" w:rsidRPr="00BD61FE">
        <w:t>as y adolescentes, sin excepción, cualquiera sea su condición, estableciendo alianzas y articulación con distintos sectores del Estado, públicos y privados, nacionales e internacionales a fin de posibilitar el acceso a políticas públicas y programas sociales gubernamentales</w:t>
      </w:r>
      <w:r w:rsidR="003C0C44" w:rsidRPr="00BD61FE">
        <w:rPr>
          <w:color w:val="000000"/>
        </w:rPr>
        <w:t xml:space="preserve"> a niños</w:t>
      </w:r>
      <w:r w:rsidR="00B84B2A">
        <w:rPr>
          <w:color w:val="000000"/>
        </w:rPr>
        <w:t>/</w:t>
      </w:r>
      <w:r w:rsidR="003C0C44" w:rsidRPr="00BD61FE">
        <w:rPr>
          <w:color w:val="000000"/>
        </w:rPr>
        <w:t>as y adolescentes que se encuentran en situación de vulnerabilidad</w:t>
      </w:r>
      <w:r w:rsidR="003C0C44">
        <w:rPr>
          <w:color w:val="000000"/>
        </w:rPr>
        <w:t>.</w:t>
      </w:r>
    </w:p>
    <w:p w:rsidR="003C0C44" w:rsidRPr="002B214F" w:rsidRDefault="00127D99" w:rsidP="004826A3">
      <w:pPr>
        <w:numPr>
          <w:ilvl w:val="3"/>
          <w:numId w:val="55"/>
        </w:numPr>
        <w:tabs>
          <w:tab w:val="left" w:pos="142"/>
        </w:tabs>
        <w:spacing w:line="276" w:lineRule="auto"/>
        <w:ind w:left="0" w:firstLine="0"/>
        <w:jc w:val="both"/>
        <w:rPr>
          <w:color w:val="000000"/>
        </w:rPr>
      </w:pPr>
      <w:r>
        <w:t xml:space="preserve">Para su intervención en materia de discapacidad, </w:t>
      </w:r>
      <w:r w:rsidR="00394066">
        <w:t>l</w:t>
      </w:r>
      <w:r w:rsidR="003C0C44" w:rsidRPr="00BD61FE">
        <w:t>a Ley</w:t>
      </w:r>
      <w:r w:rsidR="003C0C44">
        <w:t xml:space="preserve"> Nº</w:t>
      </w:r>
      <w:r w:rsidR="00394066">
        <w:t xml:space="preserve"> </w:t>
      </w:r>
      <w:r w:rsidR="003C0C44">
        <w:t>20.</w:t>
      </w:r>
      <w:r w:rsidR="003C0C44" w:rsidRPr="00BD61FE">
        <w:t>032</w:t>
      </w:r>
      <w:r w:rsidR="00B84B2A">
        <w:t xml:space="preserve"> (D.O. 25/07/</w:t>
      </w:r>
      <w:r w:rsidR="00394066">
        <w:t>2005</w:t>
      </w:r>
      <w:r w:rsidR="00B84B2A">
        <w:t>)</w:t>
      </w:r>
      <w:r w:rsidR="00394066">
        <w:t xml:space="preserve"> “E</w:t>
      </w:r>
      <w:r w:rsidR="003C0C44" w:rsidRPr="00BD61FE">
        <w:t xml:space="preserve">stablece un sistema de atención a la niñez y adolescencia a través de la red de colaboradores </w:t>
      </w:r>
      <w:r w:rsidR="003C0C44" w:rsidRPr="00CC21B8">
        <w:rPr>
          <w:color w:val="000000"/>
        </w:rPr>
        <w:t>de la red privada</w:t>
      </w:r>
      <w:r w:rsidR="003C0C44" w:rsidRPr="00BD61FE">
        <w:t xml:space="preserve"> del S</w:t>
      </w:r>
      <w:r w:rsidR="003C0C44">
        <w:t>ENAME, y su régimen de subvencio</w:t>
      </w:r>
      <w:r w:rsidR="003C0C44" w:rsidRPr="00BD61FE">
        <w:t>n</w:t>
      </w:r>
      <w:r w:rsidR="003C0C44">
        <w:t>es</w:t>
      </w:r>
      <w:r w:rsidR="00394066">
        <w:t>”</w:t>
      </w:r>
      <w:r w:rsidR="00C837BA">
        <w:t>,</w:t>
      </w:r>
      <w:r w:rsidR="003C0C44" w:rsidRPr="00AD58F6">
        <w:rPr>
          <w:color w:val="000000"/>
        </w:rPr>
        <w:t xml:space="preserve"> </w:t>
      </w:r>
      <w:r w:rsidR="00B84B2A">
        <w:rPr>
          <w:color w:val="000000"/>
        </w:rPr>
        <w:t xml:space="preserve">considera </w:t>
      </w:r>
      <w:r w:rsidR="003C0C44" w:rsidRPr="00CC21B8">
        <w:rPr>
          <w:color w:val="000000"/>
        </w:rPr>
        <w:t>a través de procesos de licitación pública</w:t>
      </w:r>
      <w:r w:rsidR="00C837BA">
        <w:rPr>
          <w:color w:val="000000"/>
        </w:rPr>
        <w:t xml:space="preserve"> </w:t>
      </w:r>
      <w:r w:rsidR="003C0C44" w:rsidRPr="00BD61FE">
        <w:t xml:space="preserve">la oferta de </w:t>
      </w:r>
      <w:r w:rsidR="00990463">
        <w:t>Residencias y</w:t>
      </w:r>
      <w:r w:rsidR="00C837BA">
        <w:t xml:space="preserve"> los</w:t>
      </w:r>
      <w:r w:rsidR="00F162EB" w:rsidRPr="00F162EB">
        <w:t xml:space="preserve"> </w:t>
      </w:r>
      <w:r w:rsidR="00F162EB" w:rsidRPr="007E7CC9">
        <w:t>P</w:t>
      </w:r>
      <w:r w:rsidR="00F162EB">
        <w:t>rogramas Ambulatorios de Discapacidad</w:t>
      </w:r>
      <w:r w:rsidR="00C837BA">
        <w:t xml:space="preserve"> </w:t>
      </w:r>
      <w:r w:rsidR="00F162EB">
        <w:t>(</w:t>
      </w:r>
      <w:r w:rsidR="00B84B2A">
        <w:t xml:space="preserve">los </w:t>
      </w:r>
      <w:r w:rsidR="00C837BA" w:rsidRPr="00B84B2A">
        <w:rPr>
          <w:i/>
        </w:rPr>
        <w:t>PAD</w:t>
      </w:r>
      <w:r w:rsidR="00F162EB">
        <w:t>)</w:t>
      </w:r>
      <w:r w:rsidR="003C0C44" w:rsidRPr="00BD61FE">
        <w:t xml:space="preserve">. </w:t>
      </w:r>
      <w:r w:rsidR="0070476F">
        <w:t>A</w:t>
      </w:r>
      <w:r w:rsidR="0070476F" w:rsidRPr="007E7CC9">
        <w:t xml:space="preserve">ctualmente existen 1.964 plazas convenidas para los/as usuarios/as de </w:t>
      </w:r>
      <w:r w:rsidR="0070476F" w:rsidRPr="00501085">
        <w:t xml:space="preserve">Residencias y </w:t>
      </w:r>
      <w:r w:rsidR="00501085" w:rsidRPr="00501085">
        <w:t xml:space="preserve">de </w:t>
      </w:r>
      <w:r w:rsidR="00501085">
        <w:t xml:space="preserve">los </w:t>
      </w:r>
      <w:r w:rsidR="0070476F" w:rsidRPr="00501085">
        <w:t>P</w:t>
      </w:r>
      <w:r w:rsidR="00501085" w:rsidRPr="00501085">
        <w:t>AD</w:t>
      </w:r>
      <w:r w:rsidR="00501085">
        <w:t xml:space="preserve">, distribuidas en: </w:t>
      </w:r>
      <w:r w:rsidR="00501085" w:rsidRPr="007E7CC9">
        <w:t>577 usuarios</w:t>
      </w:r>
      <w:r w:rsidR="00501085" w:rsidRPr="00501085" w:rsidDel="00501085">
        <w:t xml:space="preserve"> </w:t>
      </w:r>
      <w:r w:rsidR="00501085">
        <w:t>e</w:t>
      </w:r>
      <w:r w:rsidR="0070476F">
        <w:t>n centros r</w:t>
      </w:r>
      <w:r w:rsidR="0070476F" w:rsidRPr="007E7CC9">
        <w:t>esidenciales de Discapacidad Discreta (</w:t>
      </w:r>
      <w:r w:rsidR="00501085">
        <w:t xml:space="preserve">las </w:t>
      </w:r>
      <w:r w:rsidR="0070476F" w:rsidRPr="00501085">
        <w:rPr>
          <w:i/>
        </w:rPr>
        <w:t>RDD</w:t>
      </w:r>
      <w:r w:rsidR="0070476F" w:rsidRPr="007E7CC9">
        <w:t>)</w:t>
      </w:r>
      <w:r w:rsidR="00501085">
        <w:t>,</w:t>
      </w:r>
      <w:r w:rsidR="0070476F">
        <w:t xml:space="preserve"> </w:t>
      </w:r>
      <w:r w:rsidR="00501085" w:rsidRPr="007E7CC9">
        <w:t>1</w:t>
      </w:r>
      <w:r w:rsidR="00501085">
        <w:t>.</w:t>
      </w:r>
      <w:r w:rsidR="00501085" w:rsidRPr="007E7CC9">
        <w:t>017 usuarios</w:t>
      </w:r>
      <w:r w:rsidR="00501085">
        <w:t xml:space="preserve"> </w:t>
      </w:r>
      <w:r w:rsidR="0070476F">
        <w:t>e</w:t>
      </w:r>
      <w:r w:rsidR="0070476F" w:rsidRPr="007E7CC9">
        <w:t>n Residencias para Discapacidades Graves (</w:t>
      </w:r>
      <w:r w:rsidR="00501085">
        <w:t xml:space="preserve">las </w:t>
      </w:r>
      <w:r w:rsidR="0070476F" w:rsidRPr="00501085">
        <w:rPr>
          <w:i/>
        </w:rPr>
        <w:t>RDG</w:t>
      </w:r>
      <w:r w:rsidR="0070476F" w:rsidRPr="007E7CC9">
        <w:t>)</w:t>
      </w:r>
      <w:r w:rsidR="0070476F">
        <w:t xml:space="preserve"> y </w:t>
      </w:r>
      <w:r w:rsidR="00501085" w:rsidRPr="007E7CC9">
        <w:t>370 usuarios</w:t>
      </w:r>
      <w:r w:rsidR="00501085">
        <w:t xml:space="preserve"> </w:t>
      </w:r>
      <w:r w:rsidR="0070476F">
        <w:t>en</w:t>
      </w:r>
      <w:r w:rsidR="0070476F" w:rsidRPr="007E7CC9">
        <w:t xml:space="preserve"> </w:t>
      </w:r>
      <w:r w:rsidR="00501085">
        <w:t>PAD.</w:t>
      </w:r>
      <w:r w:rsidR="00501085" w:rsidRPr="00501085">
        <w:t xml:space="preserve"> </w:t>
      </w:r>
      <w:r w:rsidR="00501085" w:rsidRPr="00BD61FE">
        <w:t>El</w:t>
      </w:r>
      <w:r w:rsidR="00501085">
        <w:t xml:space="preserve"> p</w:t>
      </w:r>
      <w:r w:rsidR="00501085" w:rsidRPr="00BD61FE">
        <w:t>ago mensual prom</w:t>
      </w:r>
      <w:r w:rsidR="00501085">
        <w:t>edio de las plazas residenciales</w:t>
      </w:r>
      <w:r w:rsidR="00501085" w:rsidRPr="00BD61FE">
        <w:t xml:space="preserve"> por niño atendido en RDD es de $118.993</w:t>
      </w:r>
      <w:r w:rsidR="00501085">
        <w:rPr>
          <w:rStyle w:val="FootnoteReference"/>
        </w:rPr>
        <w:footnoteReference w:id="12"/>
      </w:r>
      <w:r w:rsidR="004D239A">
        <w:t>,</w:t>
      </w:r>
      <w:r w:rsidR="00501085" w:rsidRPr="00BD61FE">
        <w:t xml:space="preserve"> en RDG</w:t>
      </w:r>
      <w:r w:rsidR="00501085">
        <w:t xml:space="preserve"> de</w:t>
      </w:r>
      <w:r w:rsidR="00501085" w:rsidRPr="00BD61FE">
        <w:t xml:space="preserve"> $152.656 </w:t>
      </w:r>
      <w:r w:rsidR="00501085">
        <w:t xml:space="preserve">y </w:t>
      </w:r>
      <w:r w:rsidR="00501085" w:rsidRPr="00BD61FE">
        <w:t>en PAD</w:t>
      </w:r>
      <w:r w:rsidR="00501085">
        <w:t xml:space="preserve"> de</w:t>
      </w:r>
      <w:r w:rsidR="00501085" w:rsidRPr="00BD61FE">
        <w:t xml:space="preserve"> $78.430.</w:t>
      </w:r>
    </w:p>
    <w:p w:rsidR="009940C6" w:rsidRDefault="00127D99" w:rsidP="004826A3">
      <w:pPr>
        <w:numPr>
          <w:ilvl w:val="3"/>
          <w:numId w:val="55"/>
        </w:numPr>
        <w:tabs>
          <w:tab w:val="left" w:pos="142"/>
        </w:tabs>
        <w:spacing w:line="276" w:lineRule="auto"/>
        <w:ind w:left="0" w:firstLine="0"/>
        <w:jc w:val="both"/>
      </w:pPr>
      <w:r>
        <w:t>Por su parte, e</w:t>
      </w:r>
      <w:r w:rsidR="009940C6" w:rsidRPr="00352580">
        <w:t xml:space="preserve">n el artículo 70 de la </w:t>
      </w:r>
      <w:r>
        <w:t xml:space="preserve">LIOISPD </w:t>
      </w:r>
      <w:r w:rsidR="009940C6" w:rsidRPr="00352580">
        <w:t>se establece un trato especial en materia de asignación y financiamiento de los servicios y ayudas técnicas para el caso de ser requeridas por niños</w:t>
      </w:r>
      <w:r>
        <w:t>/as</w:t>
      </w:r>
      <w:r w:rsidR="009940C6" w:rsidRPr="00352580">
        <w:t xml:space="preserve"> menores de seis años, para lo cual será suficiente la determinación diagnóstica del médico tratante y la presentación de un plan de tratamiento, sin que sea necesario previamente estar inscrito en el registro nacional de la discapacidad.</w:t>
      </w:r>
    </w:p>
    <w:p w:rsidR="004F282F" w:rsidRDefault="00127D99" w:rsidP="004826A3">
      <w:pPr>
        <w:numPr>
          <w:ilvl w:val="3"/>
          <w:numId w:val="55"/>
        </w:numPr>
        <w:tabs>
          <w:tab w:val="left" w:pos="142"/>
        </w:tabs>
        <w:spacing w:line="276" w:lineRule="auto"/>
        <w:ind w:left="0" w:firstLine="0"/>
        <w:jc w:val="both"/>
      </w:pPr>
      <w:r>
        <w:t xml:space="preserve">En relación con </w:t>
      </w:r>
      <w:r w:rsidRPr="00BD61FE">
        <w:t xml:space="preserve">los jóvenes atendidos en centros y programas de la </w:t>
      </w:r>
      <w:r>
        <w:t xml:space="preserve">Ley de Responsabilidad Penal Adolescente (la </w:t>
      </w:r>
      <w:r w:rsidRPr="00127D99">
        <w:rPr>
          <w:i/>
        </w:rPr>
        <w:t>LRPA</w:t>
      </w:r>
      <w:r>
        <w:t xml:space="preserve">), el </w:t>
      </w:r>
      <w:r w:rsidRPr="00BD61FE">
        <w:t xml:space="preserve">SENAME  </w:t>
      </w:r>
      <w:r>
        <w:t>incorporó</w:t>
      </w:r>
      <w:r w:rsidRPr="00BD61FE">
        <w:t xml:space="preserve"> en 2011 orientaciones específicas a las </w:t>
      </w:r>
      <w:r w:rsidRPr="00B663BB">
        <w:rPr>
          <w:i/>
        </w:rPr>
        <w:t>diferencias pertinentes</w:t>
      </w:r>
      <w:r w:rsidRPr="00BD61FE">
        <w:t xml:space="preserve"> de algunas discapacidades y cómo ellas deben traducir</w:t>
      </w:r>
      <w:r>
        <w:t xml:space="preserve">se </w:t>
      </w:r>
      <w:r w:rsidR="006737E4">
        <w:t>en el trabajo de intervención, y</w:t>
      </w:r>
      <w:r w:rsidRPr="00BD61FE">
        <w:t>a que</w:t>
      </w:r>
      <w:r>
        <w:t>,</w:t>
      </w:r>
      <w:r w:rsidRPr="00BD61FE">
        <w:t xml:space="preserve"> debido a esta carencia</w:t>
      </w:r>
      <w:r>
        <w:t>,</w:t>
      </w:r>
      <w:r w:rsidRPr="00BD61FE">
        <w:t xml:space="preserve"> actualmente no existen</w:t>
      </w:r>
      <w:r>
        <w:t xml:space="preserve"> beneficiarios y/o usuarios, ni</w:t>
      </w:r>
      <w:r w:rsidRPr="00BD61FE">
        <w:t xml:space="preserve"> información presupuestaria para estos jóvenes.</w:t>
      </w:r>
      <w:r>
        <w:t xml:space="preserve"> </w:t>
      </w:r>
    </w:p>
    <w:p w:rsidR="00127D99" w:rsidRDefault="004F282F" w:rsidP="004826A3">
      <w:pPr>
        <w:numPr>
          <w:ilvl w:val="3"/>
          <w:numId w:val="55"/>
        </w:numPr>
        <w:tabs>
          <w:tab w:val="left" w:pos="142"/>
        </w:tabs>
        <w:spacing w:line="276" w:lineRule="auto"/>
        <w:ind w:left="0" w:firstLine="0"/>
        <w:jc w:val="both"/>
      </w:pPr>
      <w:r>
        <w:t>A contar d</w:t>
      </w:r>
      <w:r w:rsidR="00127D99">
        <w:t>el año 2011</w:t>
      </w:r>
      <w:r>
        <w:t xml:space="preserve"> se desarrolla asimismo</w:t>
      </w:r>
      <w:r w:rsidR="00127D99" w:rsidRPr="00BD61FE">
        <w:t xml:space="preserve"> la sistematización y </w:t>
      </w:r>
      <w:r>
        <w:t xml:space="preserve">el </w:t>
      </w:r>
      <w:r w:rsidR="00127D99" w:rsidRPr="00BD61FE">
        <w:t xml:space="preserve">seguimiento a </w:t>
      </w:r>
      <w:r>
        <w:t xml:space="preserve">los </w:t>
      </w:r>
      <w:r w:rsidR="00127D99" w:rsidRPr="00BD61FE">
        <w:t>ingresos, respecto a acceso a derechos básicos, educación, capacitación, trabajo, salud, programas sociales, y otros.</w:t>
      </w:r>
    </w:p>
    <w:p w:rsidR="00E34228" w:rsidRDefault="003C0C44" w:rsidP="004826A3">
      <w:pPr>
        <w:numPr>
          <w:ilvl w:val="3"/>
          <w:numId w:val="55"/>
        </w:numPr>
        <w:tabs>
          <w:tab w:val="left" w:pos="142"/>
        </w:tabs>
        <w:spacing w:line="276" w:lineRule="auto"/>
        <w:ind w:left="0" w:firstLine="0"/>
        <w:jc w:val="both"/>
      </w:pPr>
      <w:r w:rsidRPr="00BD61FE">
        <w:t xml:space="preserve">En </w:t>
      </w:r>
      <w:r w:rsidR="00BD4860">
        <w:t xml:space="preserve">el ámbito de la </w:t>
      </w:r>
      <w:r w:rsidR="00BD4860" w:rsidRPr="008404E5">
        <w:rPr>
          <w:i/>
        </w:rPr>
        <w:t>participación</w:t>
      </w:r>
      <w:r w:rsidR="00BD4860">
        <w:t xml:space="preserve">, </w:t>
      </w:r>
      <w:r w:rsidR="00E34228">
        <w:t>cabe destacar</w:t>
      </w:r>
      <w:r w:rsidR="001B5CF3">
        <w:t>: a)</w:t>
      </w:r>
      <w:r w:rsidR="00E34228">
        <w:t xml:space="preserve"> la </w:t>
      </w:r>
      <w:r w:rsidRPr="00BD61FE">
        <w:t xml:space="preserve">actividad </w:t>
      </w:r>
      <w:r w:rsidR="004D239A">
        <w:t>“</w:t>
      </w:r>
      <w:r w:rsidR="004D239A" w:rsidRPr="001B4E21">
        <w:rPr>
          <w:i/>
        </w:rPr>
        <w:t>Consulta Nacional Mi Opinión Cuenta</w:t>
      </w:r>
      <w:r w:rsidR="004D239A">
        <w:rPr>
          <w:i/>
        </w:rPr>
        <w:t xml:space="preserve">” </w:t>
      </w:r>
      <w:r w:rsidRPr="00BD61FE">
        <w:t xml:space="preserve">desarrollada por </w:t>
      </w:r>
      <w:r w:rsidR="004D239A">
        <w:t xml:space="preserve">el </w:t>
      </w:r>
      <w:r w:rsidRPr="00BD61FE">
        <w:t>SENAME dura</w:t>
      </w:r>
      <w:r w:rsidR="006737E4">
        <w:t>nte los años 2004, 2006 y 2009,</w:t>
      </w:r>
      <w:r w:rsidR="004D239A">
        <w:t xml:space="preserve"> mediante </w:t>
      </w:r>
      <w:r w:rsidR="00E34228">
        <w:t xml:space="preserve">la cual </w:t>
      </w:r>
      <w:r w:rsidRPr="00BD61FE">
        <w:t>se facilit</w:t>
      </w:r>
      <w:r w:rsidR="004D239A">
        <w:t>ó</w:t>
      </w:r>
      <w:r w:rsidRPr="00BD61FE">
        <w:t xml:space="preserve"> la votación de niños</w:t>
      </w:r>
      <w:r w:rsidR="00C837BA">
        <w:t xml:space="preserve"> </w:t>
      </w:r>
      <w:r w:rsidRPr="00BD61FE">
        <w:t>con discapacidad</w:t>
      </w:r>
      <w:r w:rsidR="001B5CF3">
        <w:t xml:space="preserve">; b) la existencia de </w:t>
      </w:r>
      <w:r w:rsidR="0077716D">
        <w:t xml:space="preserve"> </w:t>
      </w:r>
      <w:r w:rsidRPr="00BD61FE">
        <w:t xml:space="preserve">programas que facilitan la participación, </w:t>
      </w:r>
      <w:r w:rsidR="004D239A">
        <w:t xml:space="preserve">tales </w:t>
      </w:r>
      <w:r w:rsidRPr="00BD61FE">
        <w:t>como son las Oficinas de Protección de Derechos (</w:t>
      </w:r>
      <w:r w:rsidR="004D239A">
        <w:t xml:space="preserve">las </w:t>
      </w:r>
      <w:r w:rsidRPr="004D239A">
        <w:rPr>
          <w:i/>
        </w:rPr>
        <w:t>OPD</w:t>
      </w:r>
      <w:r w:rsidRPr="00BD61FE">
        <w:t>)</w:t>
      </w:r>
      <w:r w:rsidR="001B5CF3">
        <w:t xml:space="preserve">; c) </w:t>
      </w:r>
      <w:r w:rsidR="000306AE">
        <w:t xml:space="preserve">el </w:t>
      </w:r>
      <w:r w:rsidR="00E34228">
        <w:t>fortalec</w:t>
      </w:r>
      <w:r w:rsidR="000306AE">
        <w:t xml:space="preserve">imiento de la participación </w:t>
      </w:r>
      <w:r w:rsidR="00E34228">
        <w:t>de</w:t>
      </w:r>
      <w:r w:rsidR="002B2073" w:rsidRPr="00BD61FE">
        <w:t xml:space="preserve"> niños/as con discapacidad ingresad</w:t>
      </w:r>
      <w:r w:rsidR="002B2073">
        <w:t xml:space="preserve">os </w:t>
      </w:r>
      <w:r w:rsidR="000306AE">
        <w:t xml:space="preserve">en </w:t>
      </w:r>
      <w:r w:rsidR="002B2073" w:rsidRPr="00BD61FE">
        <w:t>Residencia</w:t>
      </w:r>
      <w:r w:rsidR="000306AE">
        <w:t>s</w:t>
      </w:r>
      <w:r w:rsidR="002B2073" w:rsidRPr="00BD61FE">
        <w:t xml:space="preserve"> y </w:t>
      </w:r>
      <w:r w:rsidR="001B4E21">
        <w:t>PAD</w:t>
      </w:r>
      <w:r w:rsidR="002B2073" w:rsidRPr="00BD61FE">
        <w:t xml:space="preserve">, </w:t>
      </w:r>
      <w:r w:rsidR="00E34228">
        <w:t xml:space="preserve">con </w:t>
      </w:r>
      <w:r w:rsidR="00E34228" w:rsidRPr="00BD61FE">
        <w:t>evaluación de usuarios sin discriminación</w:t>
      </w:r>
      <w:r w:rsidR="00E34228">
        <w:t>.</w:t>
      </w:r>
    </w:p>
    <w:p w:rsidR="002C024D" w:rsidRDefault="00BD7CC3" w:rsidP="004826A3">
      <w:pPr>
        <w:numPr>
          <w:ilvl w:val="3"/>
          <w:numId w:val="55"/>
        </w:numPr>
        <w:tabs>
          <w:tab w:val="left" w:pos="142"/>
        </w:tabs>
        <w:spacing w:line="276" w:lineRule="auto"/>
        <w:ind w:left="0" w:firstLine="0"/>
        <w:jc w:val="both"/>
        <w:rPr>
          <w:bCs/>
        </w:rPr>
      </w:pPr>
      <w:r>
        <w:t>E</w:t>
      </w:r>
      <w:r w:rsidR="00760DE0">
        <w:t xml:space="preserve">n materia de inclusión social, </w:t>
      </w:r>
      <w:r>
        <w:t xml:space="preserve">el SENADIS desarrolla cada año el Concurso Nacional de Proyectos para la Inclusión Social de las </w:t>
      </w:r>
      <w:proofErr w:type="spellStart"/>
      <w:r>
        <w:t>PcD</w:t>
      </w:r>
      <w:proofErr w:type="spellEnd"/>
      <w:r>
        <w:t xml:space="preserve">, el cual busca favorecer el desarrollo de iniciativas inclusivas a nivel territorial orientadas a la participación ciudadana, la accesibilidad y la equiparación de oportunidades de las </w:t>
      </w:r>
      <w:proofErr w:type="spellStart"/>
      <w:r w:rsidR="005C0BE7">
        <w:t>PcD</w:t>
      </w:r>
      <w:proofErr w:type="spellEnd"/>
      <w:r>
        <w:t xml:space="preserve"> en contextos inclusivos. </w:t>
      </w:r>
    </w:p>
    <w:p w:rsidR="002C024D" w:rsidRDefault="00BD7CC3" w:rsidP="004826A3">
      <w:pPr>
        <w:numPr>
          <w:ilvl w:val="3"/>
          <w:numId w:val="55"/>
        </w:numPr>
        <w:tabs>
          <w:tab w:val="left" w:pos="142"/>
        </w:tabs>
        <w:spacing w:line="276" w:lineRule="auto"/>
        <w:ind w:left="0" w:firstLine="0"/>
        <w:jc w:val="both"/>
        <w:rPr>
          <w:bCs/>
        </w:rPr>
      </w:pPr>
      <w:r>
        <w:rPr>
          <w:bCs/>
        </w:rPr>
        <w:t xml:space="preserve">Los Fondos </w:t>
      </w:r>
      <w:proofErr w:type="spellStart"/>
      <w:r>
        <w:rPr>
          <w:bCs/>
        </w:rPr>
        <w:t>Concursables</w:t>
      </w:r>
      <w:proofErr w:type="spellEnd"/>
      <w:r>
        <w:rPr>
          <w:bCs/>
        </w:rPr>
        <w:t xml:space="preserve"> administrados por el SENADIS permiten acceder a financiamiento total o parcial de proyectos, contemplando entre sus beneficiarios a niños</w:t>
      </w:r>
      <w:r w:rsidR="00760DE0">
        <w:rPr>
          <w:bCs/>
        </w:rPr>
        <w:t>/</w:t>
      </w:r>
      <w:r>
        <w:rPr>
          <w:bCs/>
        </w:rPr>
        <w:t xml:space="preserve">as con discapacidad en ámbitos asociados a la Salud, Educación y Accesibilidad. </w:t>
      </w:r>
    </w:p>
    <w:p w:rsidR="002C024D" w:rsidRDefault="00BD7CC3" w:rsidP="004826A3">
      <w:pPr>
        <w:numPr>
          <w:ilvl w:val="3"/>
          <w:numId w:val="55"/>
        </w:numPr>
        <w:tabs>
          <w:tab w:val="left" w:pos="142"/>
        </w:tabs>
        <w:spacing w:line="276" w:lineRule="auto"/>
        <w:ind w:left="0" w:firstLine="0"/>
        <w:jc w:val="both"/>
      </w:pPr>
      <w:r>
        <w:t>En materia de educación, desde el año 2011</w:t>
      </w:r>
      <w:r w:rsidR="00760DE0">
        <w:t xml:space="preserve"> opera </w:t>
      </w:r>
      <w:r>
        <w:t xml:space="preserve">la Mesa de Infancia y Discapacidad, </w:t>
      </w:r>
      <w:r w:rsidR="00760DE0">
        <w:t xml:space="preserve">cuyo </w:t>
      </w:r>
      <w:r>
        <w:t>objetivo</w:t>
      </w:r>
      <w:r w:rsidR="00760DE0">
        <w:t xml:space="preserve"> es</w:t>
      </w:r>
      <w:r>
        <w:t xml:space="preserve"> la articulación y optimización de los recursos materiales y humanos provistos por el Estado e instituciones privadas, favoreciendo la atención temprana y el desarrollo integral de niños</w:t>
      </w:r>
      <w:r w:rsidR="00760DE0">
        <w:t>/</w:t>
      </w:r>
      <w:r>
        <w:t>as entre 0 y 6 años que presenten necesidades especiales asociadas a discapacidad, a fin de potenciar los procesos de inclusión educativa en espacios regulares</w:t>
      </w:r>
      <w:r w:rsidR="005766DB">
        <w:t>. Las</w:t>
      </w:r>
      <w:r>
        <w:t xml:space="preserve"> instituciones</w:t>
      </w:r>
      <w:r w:rsidR="00BB4FCA">
        <w:t xml:space="preserve"> </w:t>
      </w:r>
      <w:r w:rsidR="00760DE0">
        <w:t>y</w:t>
      </w:r>
      <w:r w:rsidR="00BB4FCA">
        <w:t xml:space="preserve"> organismos</w:t>
      </w:r>
      <w:r>
        <w:t xml:space="preserve"> que </w:t>
      </w:r>
      <w:r w:rsidR="00760DE0">
        <w:t xml:space="preserve">la conforman </w:t>
      </w:r>
      <w:r w:rsidR="00BB4FCA">
        <w:t>s</w:t>
      </w:r>
      <w:r>
        <w:t>on</w:t>
      </w:r>
      <w:r w:rsidR="00760DE0">
        <w:t>:</w:t>
      </w:r>
      <w:r>
        <w:t xml:space="preserve"> el Ministerio de Desarrollo Social, </w:t>
      </w:r>
      <w:r w:rsidR="00760DE0">
        <w:t xml:space="preserve">el </w:t>
      </w:r>
      <w:r>
        <w:t xml:space="preserve">SENADIS, </w:t>
      </w:r>
      <w:r w:rsidR="005766DB">
        <w:t xml:space="preserve">el SENAME, </w:t>
      </w:r>
      <w:r>
        <w:t>el Departamento de Educación y Salud</w:t>
      </w:r>
      <w:r w:rsidR="007C60E4">
        <w:t xml:space="preserve"> y </w:t>
      </w:r>
      <w:r w:rsidR="00760DE0">
        <w:t xml:space="preserve">la </w:t>
      </w:r>
      <w:r>
        <w:t xml:space="preserve">Unidad de Educación Especial y Educación </w:t>
      </w:r>
      <w:proofErr w:type="spellStart"/>
      <w:r>
        <w:t>Parvularia</w:t>
      </w:r>
      <w:proofErr w:type="spellEnd"/>
      <w:r>
        <w:t xml:space="preserve"> </w:t>
      </w:r>
      <w:r w:rsidR="007C60E4">
        <w:t xml:space="preserve">del Ministerio de Educación (el </w:t>
      </w:r>
      <w:r w:rsidR="007C60E4" w:rsidRPr="002B2001">
        <w:rPr>
          <w:i/>
        </w:rPr>
        <w:t>MINEDUC</w:t>
      </w:r>
      <w:r w:rsidR="007C60E4">
        <w:t xml:space="preserve">), </w:t>
      </w:r>
      <w:r w:rsidR="005766DB">
        <w:t xml:space="preserve">el </w:t>
      </w:r>
      <w:r>
        <w:t>Programa Crece Contigo</w:t>
      </w:r>
      <w:r w:rsidR="007C60E4">
        <w:t xml:space="preserve"> del Ministerio de Desarrollo Social (ex MIDEPLAN)</w:t>
      </w:r>
      <w:r>
        <w:t xml:space="preserve">, </w:t>
      </w:r>
      <w:r w:rsidR="005766DB">
        <w:t xml:space="preserve">la Junta Nacional de Jardines Infantiles (la </w:t>
      </w:r>
      <w:r w:rsidRPr="005766DB">
        <w:rPr>
          <w:i/>
        </w:rPr>
        <w:t>JUNJI</w:t>
      </w:r>
      <w:r w:rsidR="005766DB">
        <w:t>)</w:t>
      </w:r>
      <w:r>
        <w:t xml:space="preserve">, </w:t>
      </w:r>
      <w:r w:rsidR="005766DB">
        <w:t xml:space="preserve">la Fundación </w:t>
      </w:r>
      <w:r>
        <w:t xml:space="preserve">Integra, </w:t>
      </w:r>
      <w:r w:rsidR="005766DB">
        <w:t xml:space="preserve">la Fundación </w:t>
      </w:r>
      <w:r>
        <w:t xml:space="preserve">Teletón, </w:t>
      </w:r>
      <w:r w:rsidR="005766DB">
        <w:t xml:space="preserve">el </w:t>
      </w:r>
      <w:r>
        <w:t xml:space="preserve">Instituto Nacional de Rehabilitación Pedro Aguirre Cerda, </w:t>
      </w:r>
      <w:r w:rsidR="005766DB">
        <w:t xml:space="preserve">y la Junta Nacional de Auxilio Escolar y Becas (la </w:t>
      </w:r>
      <w:r w:rsidRPr="005766DB">
        <w:rPr>
          <w:i/>
        </w:rPr>
        <w:t>JUNAEB</w:t>
      </w:r>
      <w:r w:rsidR="005766DB">
        <w:t>)</w:t>
      </w:r>
      <w:r w:rsidR="00AA22AE">
        <w:t xml:space="preserve">. </w:t>
      </w:r>
    </w:p>
    <w:p w:rsidR="003C0C44" w:rsidRDefault="009940C6" w:rsidP="004826A3">
      <w:pPr>
        <w:numPr>
          <w:ilvl w:val="3"/>
          <w:numId w:val="55"/>
        </w:numPr>
        <w:tabs>
          <w:tab w:val="left" w:pos="142"/>
        </w:tabs>
        <w:spacing w:line="276" w:lineRule="auto"/>
        <w:ind w:left="0" w:firstLine="0"/>
        <w:jc w:val="both"/>
        <w:rPr>
          <w:lang w:val="es-ES"/>
        </w:rPr>
      </w:pPr>
      <w:r>
        <w:t xml:space="preserve">A </w:t>
      </w:r>
      <w:r w:rsidR="005766DB">
        <w:t xml:space="preserve">lo anterior se </w:t>
      </w:r>
      <w:r w:rsidR="00E31BF5">
        <w:t>añaden</w:t>
      </w:r>
      <w:r w:rsidR="005766DB">
        <w:t xml:space="preserve"> </w:t>
      </w:r>
      <w:r>
        <w:t xml:space="preserve">las medidas y programas de </w:t>
      </w:r>
      <w:r w:rsidRPr="0077716D">
        <w:rPr>
          <w:i/>
        </w:rPr>
        <w:t>educación inclusiva</w:t>
      </w:r>
      <w:r>
        <w:t xml:space="preserve"> del </w:t>
      </w:r>
      <w:r w:rsidRPr="002B2001">
        <w:t>MINEDUC</w:t>
      </w:r>
      <w:r>
        <w:t>, entre los que cabe mencionar el implementado actualmente por l</w:t>
      </w:r>
      <w:r w:rsidRPr="00BD61FE">
        <w:t xml:space="preserve">a </w:t>
      </w:r>
      <w:r w:rsidRPr="005766DB">
        <w:t xml:space="preserve">JUNJI </w:t>
      </w:r>
      <w:r>
        <w:t xml:space="preserve">para </w:t>
      </w:r>
      <w:r w:rsidRPr="00BD61FE">
        <w:t xml:space="preserve">promover la Educación </w:t>
      </w:r>
      <w:proofErr w:type="spellStart"/>
      <w:r w:rsidRPr="00BD61FE">
        <w:t>Parvularia</w:t>
      </w:r>
      <w:proofErr w:type="spellEnd"/>
      <w:r w:rsidRPr="00BD61FE">
        <w:t xml:space="preserve"> Inclusiva</w:t>
      </w:r>
      <w:r>
        <w:t xml:space="preserve">: </w:t>
      </w:r>
      <w:r w:rsidRPr="00394066">
        <w:rPr>
          <w:i/>
        </w:rPr>
        <w:t>Programa Educación de Niños y Niñas con Necesidades Educativas Especiales derivadas de una Discapacidad</w:t>
      </w:r>
      <w:r>
        <w:t>. Dicho programa es</w:t>
      </w:r>
      <w:r w:rsidRPr="00BD61FE">
        <w:t xml:space="preserve"> desarrollado </w:t>
      </w:r>
      <w:r>
        <w:t>con el apoyo de la</w:t>
      </w:r>
      <w:r w:rsidRPr="00BD61FE">
        <w:t xml:space="preserve"> Deutsche </w:t>
      </w:r>
      <w:proofErr w:type="spellStart"/>
      <w:r w:rsidRPr="00BD61FE">
        <w:t>Gesellschaft</w:t>
      </w:r>
      <w:proofErr w:type="spellEnd"/>
      <w:r>
        <w:t xml:space="preserve"> </w:t>
      </w:r>
      <w:proofErr w:type="spellStart"/>
      <w:r>
        <w:t>für</w:t>
      </w:r>
      <w:proofErr w:type="spellEnd"/>
      <w:r>
        <w:t xml:space="preserve"> </w:t>
      </w:r>
      <w:proofErr w:type="spellStart"/>
      <w:r>
        <w:t>Technische</w:t>
      </w:r>
      <w:proofErr w:type="spellEnd"/>
      <w:r>
        <w:t xml:space="preserve"> </w:t>
      </w:r>
      <w:proofErr w:type="spellStart"/>
      <w:r>
        <w:t>Zusammenarbeit</w:t>
      </w:r>
      <w:proofErr w:type="spellEnd"/>
      <w:r>
        <w:t xml:space="preserve"> (</w:t>
      </w:r>
      <w:r w:rsidRPr="00BD61FE">
        <w:t>GTZ</w:t>
      </w:r>
      <w:r>
        <w:t xml:space="preserve">) </w:t>
      </w:r>
      <w:r w:rsidRPr="00BD61FE">
        <w:t>en el marco del Proyecto de Cooperación Internacional</w:t>
      </w:r>
      <w:r>
        <w:t xml:space="preserve"> “</w:t>
      </w:r>
      <w:r w:rsidRPr="00394066">
        <w:rPr>
          <w:i/>
        </w:rPr>
        <w:t>Diseño e Implementación de Modelo de Atención Educativa de Niños y Niñas con Necesidades Educativas Especiales en JUNJI</w:t>
      </w:r>
      <w:r>
        <w:rPr>
          <w:i/>
        </w:rPr>
        <w:t>”</w:t>
      </w:r>
      <w:r>
        <w:rPr>
          <w:rStyle w:val="FootnoteReference"/>
        </w:rPr>
        <w:footnoteReference w:id="13"/>
      </w:r>
      <w:r>
        <w:rPr>
          <w:lang w:val="es-ES"/>
        </w:rPr>
        <w:t>.</w:t>
      </w:r>
    </w:p>
    <w:p w:rsidR="00760DE0" w:rsidRDefault="002B2001" w:rsidP="004826A3">
      <w:pPr>
        <w:numPr>
          <w:ilvl w:val="3"/>
          <w:numId w:val="55"/>
        </w:numPr>
        <w:tabs>
          <w:tab w:val="left" w:pos="142"/>
        </w:tabs>
        <w:spacing w:line="276" w:lineRule="auto"/>
        <w:ind w:left="0" w:firstLine="0"/>
        <w:jc w:val="both"/>
      </w:pPr>
      <w:r>
        <w:t xml:space="preserve">Por último, entre los avances legislativos </w:t>
      </w:r>
      <w:r w:rsidR="00760DE0">
        <w:t xml:space="preserve">cabe destacar la actualización de la Ley </w:t>
      </w:r>
      <w:r>
        <w:t xml:space="preserve">N° 16.618 </w:t>
      </w:r>
      <w:r w:rsidR="00760DE0">
        <w:t xml:space="preserve">de Menores, </w:t>
      </w:r>
      <w:r w:rsidR="00760DE0">
        <w:rPr>
          <w:color w:val="000000"/>
        </w:rPr>
        <w:t xml:space="preserve">que </w:t>
      </w:r>
      <w:r w:rsidR="00760DE0" w:rsidRPr="00CC21B8">
        <w:rPr>
          <w:color w:val="000000"/>
        </w:rPr>
        <w:t>otorga el m</w:t>
      </w:r>
      <w:r w:rsidR="00760DE0">
        <w:rPr>
          <w:color w:val="000000"/>
        </w:rPr>
        <w:t>arco para la acción del Estado</w:t>
      </w:r>
      <w:r w:rsidR="00760DE0" w:rsidRPr="00CC21B8">
        <w:rPr>
          <w:color w:val="000000"/>
        </w:rPr>
        <w:t xml:space="preserve"> en materia de </w:t>
      </w:r>
      <w:r>
        <w:rPr>
          <w:color w:val="000000"/>
        </w:rPr>
        <w:t xml:space="preserve">su </w:t>
      </w:r>
      <w:r w:rsidR="00760DE0" w:rsidRPr="00CC21B8">
        <w:rPr>
          <w:color w:val="000000"/>
        </w:rPr>
        <w:t>protección</w:t>
      </w:r>
      <w:r w:rsidR="00760DE0">
        <w:t xml:space="preserve">; </w:t>
      </w:r>
      <w:r w:rsidR="00760DE0" w:rsidRPr="00BD61FE">
        <w:rPr>
          <w:color w:val="000000"/>
        </w:rPr>
        <w:t xml:space="preserve">el Convenio de Colaboración Técnica </w:t>
      </w:r>
      <w:r>
        <w:rPr>
          <w:color w:val="000000"/>
        </w:rPr>
        <w:t xml:space="preserve">suscrito </w:t>
      </w:r>
      <w:r w:rsidR="00760DE0" w:rsidRPr="00BD61FE">
        <w:rPr>
          <w:color w:val="000000"/>
        </w:rPr>
        <w:t>con el Servicio de Registro C</w:t>
      </w:r>
      <w:r w:rsidR="00760DE0">
        <w:rPr>
          <w:color w:val="000000"/>
        </w:rPr>
        <w:t xml:space="preserve">ivil e Identificación (2004); y la </w:t>
      </w:r>
      <w:r>
        <w:rPr>
          <w:color w:val="000000"/>
        </w:rPr>
        <w:t xml:space="preserve">Ley </w:t>
      </w:r>
      <w:r>
        <w:rPr>
          <w:bCs/>
          <w:noProof/>
          <w:szCs w:val="22"/>
        </w:rPr>
        <w:t xml:space="preserve">Nº 19.968 sobre </w:t>
      </w:r>
      <w:r w:rsidR="00760DE0" w:rsidRPr="005506E6">
        <w:t xml:space="preserve">los </w:t>
      </w:r>
      <w:r w:rsidR="00760DE0">
        <w:t>T</w:t>
      </w:r>
      <w:r w:rsidR="00760DE0" w:rsidRPr="005506E6">
        <w:t>ribunales de Familia</w:t>
      </w:r>
      <w:r w:rsidR="00760DE0">
        <w:t xml:space="preserve"> </w:t>
      </w:r>
      <w:r w:rsidR="00760DE0">
        <w:rPr>
          <w:bCs/>
          <w:noProof/>
          <w:szCs w:val="22"/>
        </w:rPr>
        <w:t xml:space="preserve">que </w:t>
      </w:r>
      <w:r w:rsidR="00760DE0" w:rsidRPr="005506E6">
        <w:t>introdu</w:t>
      </w:r>
      <w:r>
        <w:t>jo</w:t>
      </w:r>
      <w:r w:rsidR="00760DE0" w:rsidRPr="005506E6">
        <w:t xml:space="preserve"> mejoras sustanciales en la relación de los niños con la justicia</w:t>
      </w:r>
      <w:r w:rsidR="00760DE0">
        <w:rPr>
          <w:bCs/>
          <w:noProof/>
          <w:szCs w:val="22"/>
        </w:rPr>
        <w:t xml:space="preserve">. Todos estos avances están descritos en </w:t>
      </w:r>
      <w:r w:rsidR="00760DE0">
        <w:t>el Tercer</w:t>
      </w:r>
      <w:r w:rsidR="00760DE0" w:rsidRPr="00E145F0">
        <w:t xml:space="preserve"> Informe Periódico </w:t>
      </w:r>
      <w:r w:rsidR="00760DE0">
        <w:t>remitido al</w:t>
      </w:r>
      <w:r w:rsidR="00760DE0" w:rsidRPr="00E145F0">
        <w:t xml:space="preserve"> Comité de los Derechos del Niño (CRC/C/CHL/3)</w:t>
      </w:r>
      <w:r w:rsidR="00760DE0">
        <w:t>.</w:t>
      </w:r>
    </w:p>
    <w:p w:rsidR="002B2001" w:rsidRDefault="002B2001" w:rsidP="004826A3">
      <w:pPr>
        <w:tabs>
          <w:tab w:val="left" w:pos="142"/>
        </w:tabs>
        <w:spacing w:line="276" w:lineRule="auto"/>
        <w:jc w:val="both"/>
      </w:pPr>
    </w:p>
    <w:p w:rsidR="003C0C44" w:rsidRPr="00881657" w:rsidRDefault="003C0C44" w:rsidP="00E31BF5">
      <w:pPr>
        <w:tabs>
          <w:tab w:val="left" w:pos="142"/>
        </w:tabs>
        <w:spacing w:line="276" w:lineRule="auto"/>
        <w:jc w:val="both"/>
        <w:rPr>
          <w:rFonts w:ascii="Times New (W1)" w:hAnsi="Times New (W1)"/>
          <w:b/>
          <w:smallCaps/>
          <w:u w:val="single"/>
        </w:rPr>
      </w:pPr>
      <w:r w:rsidRPr="00881657">
        <w:rPr>
          <w:rFonts w:ascii="Times New (W1)" w:hAnsi="Times New (W1)"/>
          <w:b/>
          <w:smallCaps/>
          <w:u w:val="single"/>
          <w:lang w:val="es-ES"/>
        </w:rPr>
        <w:t>Artículo 8. Toma de conciencia</w:t>
      </w:r>
      <w:r w:rsidR="006B191F" w:rsidRPr="00881657">
        <w:rPr>
          <w:rFonts w:ascii="Times New (W1)" w:hAnsi="Times New (W1)"/>
          <w:b/>
          <w:smallCaps/>
          <w:u w:val="single"/>
          <w:lang w:val="es-ES"/>
        </w:rPr>
        <w:t xml:space="preserve"> </w:t>
      </w:r>
    </w:p>
    <w:p w:rsidR="006B191F" w:rsidRDefault="006B191F" w:rsidP="004826A3">
      <w:pPr>
        <w:tabs>
          <w:tab w:val="left" w:pos="142"/>
        </w:tabs>
        <w:spacing w:line="276" w:lineRule="auto"/>
        <w:jc w:val="both"/>
        <w:rPr>
          <w:lang w:val="es-ES"/>
        </w:rPr>
      </w:pPr>
    </w:p>
    <w:p w:rsidR="003C0C44" w:rsidRDefault="00CF7194" w:rsidP="004826A3">
      <w:pPr>
        <w:numPr>
          <w:ilvl w:val="3"/>
          <w:numId w:val="55"/>
        </w:numPr>
        <w:tabs>
          <w:tab w:val="left" w:pos="142"/>
        </w:tabs>
        <w:spacing w:line="276" w:lineRule="auto"/>
        <w:ind w:left="0" w:firstLine="0"/>
        <w:jc w:val="both"/>
        <w:rPr>
          <w:lang w:val="es-ES"/>
        </w:rPr>
      </w:pPr>
      <w:r>
        <w:rPr>
          <w:lang w:val="es-ES"/>
        </w:rPr>
        <w:t>En esta materia, s</w:t>
      </w:r>
      <w:proofErr w:type="spellStart"/>
      <w:r w:rsidR="003C0C44" w:rsidRPr="00F927BB">
        <w:t>e</w:t>
      </w:r>
      <w:proofErr w:type="spellEnd"/>
      <w:r w:rsidR="003C0C44" w:rsidRPr="00F927BB">
        <w:t xml:space="preserve"> han ejecutado </w:t>
      </w:r>
      <w:r w:rsidRPr="00F927BB">
        <w:t>innumerables encuentros, jornadas, seminarios y mesas de trabajo relativ</w:t>
      </w:r>
      <w:r w:rsidR="00483492">
        <w:t>o</w:t>
      </w:r>
      <w:r w:rsidRPr="00F927BB">
        <w:t xml:space="preserve">s a los derechos </w:t>
      </w:r>
      <w:r>
        <w:t>y</w:t>
      </w:r>
      <w:r w:rsidRPr="00F927BB">
        <w:rPr>
          <w:lang w:val="es-ES"/>
        </w:rPr>
        <w:t xml:space="preserve"> la igualdad de oportunidades </w:t>
      </w:r>
      <w:r w:rsidR="000001E5">
        <w:rPr>
          <w:lang w:val="es-ES"/>
        </w:rPr>
        <w:t xml:space="preserve">que promueve la </w:t>
      </w:r>
      <w:r w:rsidR="000001E5" w:rsidRPr="00F927BB">
        <w:rPr>
          <w:lang w:val="es-ES"/>
        </w:rPr>
        <w:t>Convención</w:t>
      </w:r>
      <w:r>
        <w:rPr>
          <w:lang w:val="es-ES"/>
        </w:rPr>
        <w:t>, junto a</w:t>
      </w:r>
      <w:r w:rsidR="003C0C44" w:rsidRPr="00F927BB">
        <w:t xml:space="preserve"> diversas instancias de la sociedad civil, universidades y servicios públicos, entre otros</w:t>
      </w:r>
      <w:r w:rsidR="00941396">
        <w:rPr>
          <w:lang w:val="es-ES"/>
        </w:rPr>
        <w:t>.</w:t>
      </w:r>
    </w:p>
    <w:p w:rsidR="008D3FD1" w:rsidRDefault="008052F4" w:rsidP="004826A3">
      <w:pPr>
        <w:numPr>
          <w:ilvl w:val="3"/>
          <w:numId w:val="55"/>
        </w:numPr>
        <w:tabs>
          <w:tab w:val="left" w:pos="142"/>
        </w:tabs>
        <w:spacing w:line="276" w:lineRule="auto"/>
        <w:ind w:left="0" w:firstLine="0"/>
        <w:jc w:val="both"/>
        <w:rPr>
          <w:lang w:val="es-ES"/>
        </w:rPr>
      </w:pPr>
      <w:r>
        <w:rPr>
          <w:lang w:val="es-ES"/>
        </w:rPr>
        <w:t>En es</w:t>
      </w:r>
      <w:r w:rsidR="000001E5">
        <w:rPr>
          <w:lang w:val="es-ES"/>
        </w:rPr>
        <w:t>t</w:t>
      </w:r>
      <w:r>
        <w:rPr>
          <w:lang w:val="es-ES"/>
        </w:rPr>
        <w:t>e sentido</w:t>
      </w:r>
      <w:r w:rsidR="00E61E89">
        <w:rPr>
          <w:lang w:val="es-ES"/>
        </w:rPr>
        <w:t>,</w:t>
      </w:r>
      <w:r>
        <w:rPr>
          <w:lang w:val="es-ES"/>
        </w:rPr>
        <w:t xml:space="preserve"> cabe citar</w:t>
      </w:r>
      <w:r w:rsidR="00E61E89">
        <w:rPr>
          <w:lang w:val="es-ES"/>
        </w:rPr>
        <w:t xml:space="preserve"> e</w:t>
      </w:r>
      <w:r>
        <w:rPr>
          <w:lang w:val="es-ES"/>
        </w:rPr>
        <w:t>l artículo 2</w:t>
      </w:r>
      <w:r w:rsidR="003C0C44" w:rsidRPr="00CD2896">
        <w:rPr>
          <w:lang w:val="es-ES"/>
        </w:rPr>
        <w:t xml:space="preserve"> de la LI</w:t>
      </w:r>
      <w:r w:rsidR="00AF2897">
        <w:rPr>
          <w:lang w:val="es-ES"/>
        </w:rPr>
        <w:t>OI</w:t>
      </w:r>
      <w:r w:rsidR="003C0C44" w:rsidRPr="00CD2896">
        <w:rPr>
          <w:lang w:val="es-ES"/>
        </w:rPr>
        <w:t>SPD</w:t>
      </w:r>
      <w:r>
        <w:rPr>
          <w:lang w:val="es-ES"/>
        </w:rPr>
        <w:t xml:space="preserve"> que dispone </w:t>
      </w:r>
      <w:r w:rsidR="00834F4D">
        <w:rPr>
          <w:lang w:val="es-ES"/>
        </w:rPr>
        <w:t xml:space="preserve">para el cumplimiento del objeto de la ley, </w:t>
      </w:r>
      <w:r>
        <w:rPr>
          <w:lang w:val="es-ES"/>
        </w:rPr>
        <w:t>dar “</w:t>
      </w:r>
      <w:r w:rsidR="003C0C44" w:rsidRPr="00CD2896">
        <w:rPr>
          <w:lang w:val="es-ES"/>
        </w:rPr>
        <w:t xml:space="preserve">a conocer masivamente a la comunidad los derechos y principios de participación activa y necesaria en la sociedad de las </w:t>
      </w:r>
      <w:proofErr w:type="spellStart"/>
      <w:r w:rsidR="00CF04F8">
        <w:rPr>
          <w:lang w:val="es-ES"/>
        </w:rPr>
        <w:t>PcD</w:t>
      </w:r>
      <w:proofErr w:type="spellEnd"/>
      <w:r w:rsidR="003C0C44" w:rsidRPr="00CD2896">
        <w:rPr>
          <w:lang w:val="es-ES"/>
        </w:rPr>
        <w:t xml:space="preserve">, fomentando la valoración </w:t>
      </w:r>
      <w:r w:rsidR="009F3159">
        <w:rPr>
          <w:lang w:val="es-ES"/>
        </w:rPr>
        <w:t xml:space="preserve">en </w:t>
      </w:r>
      <w:r w:rsidR="003C0C44" w:rsidRPr="00CD2896">
        <w:rPr>
          <w:lang w:val="es-ES"/>
        </w:rPr>
        <w:t xml:space="preserve">la diversidad humana, dándole el reconocimiento de persona y ser social </w:t>
      </w:r>
      <w:r w:rsidR="009F3159">
        <w:rPr>
          <w:lang w:val="es-ES"/>
        </w:rPr>
        <w:t xml:space="preserve">y </w:t>
      </w:r>
      <w:r w:rsidR="003C0C44" w:rsidRPr="00CD2896">
        <w:rPr>
          <w:lang w:val="es-ES"/>
        </w:rPr>
        <w:t>necesario para el progreso y desarrollo del país</w:t>
      </w:r>
      <w:r w:rsidR="00A64002" w:rsidRPr="00CD2896">
        <w:rPr>
          <w:lang w:val="es-ES"/>
        </w:rPr>
        <w:t>”</w:t>
      </w:r>
      <w:r>
        <w:rPr>
          <w:lang w:val="es-ES"/>
        </w:rPr>
        <w:t xml:space="preserve">. </w:t>
      </w:r>
    </w:p>
    <w:p w:rsidR="003C0C44" w:rsidRPr="00F927BB" w:rsidRDefault="008052F4" w:rsidP="004826A3">
      <w:pPr>
        <w:numPr>
          <w:ilvl w:val="3"/>
          <w:numId w:val="55"/>
        </w:numPr>
        <w:tabs>
          <w:tab w:val="left" w:pos="142"/>
        </w:tabs>
        <w:spacing w:line="276" w:lineRule="auto"/>
        <w:ind w:left="0" w:firstLine="0"/>
        <w:jc w:val="both"/>
      </w:pPr>
      <w:r>
        <w:rPr>
          <w:lang w:val="es-ES"/>
        </w:rPr>
        <w:t>E</w:t>
      </w:r>
      <w:r w:rsidR="00A9231B">
        <w:rPr>
          <w:lang w:val="es-ES"/>
        </w:rPr>
        <w:t xml:space="preserve">n cumplimiento de </w:t>
      </w:r>
      <w:r>
        <w:rPr>
          <w:lang w:val="es-ES"/>
        </w:rPr>
        <w:t>aquel</w:t>
      </w:r>
      <w:r w:rsidR="00A9231B">
        <w:rPr>
          <w:lang w:val="es-ES"/>
        </w:rPr>
        <w:t xml:space="preserve"> mandato,</w:t>
      </w:r>
      <w:r w:rsidR="003C0C44" w:rsidRPr="00CD2896">
        <w:rPr>
          <w:lang w:val="es-ES"/>
        </w:rPr>
        <w:t xml:space="preserve"> destacan </w:t>
      </w:r>
      <w:r w:rsidR="00E14DF0">
        <w:rPr>
          <w:lang w:val="es-ES"/>
        </w:rPr>
        <w:t>el s</w:t>
      </w:r>
      <w:r w:rsidR="00E14DF0" w:rsidRPr="00941396">
        <w:rPr>
          <w:lang w:val="es-ES"/>
        </w:rPr>
        <w:t xml:space="preserve">eminario </w:t>
      </w:r>
      <w:r w:rsidR="00E14DF0">
        <w:rPr>
          <w:lang w:val="es-ES"/>
        </w:rPr>
        <w:t xml:space="preserve">de especialización “Convención sobre los Derechos de las Personas con Discapacidad de Naciones Unidas y Administración de Justicia”, </w:t>
      </w:r>
      <w:r w:rsidR="00E14DF0" w:rsidRPr="00941396">
        <w:rPr>
          <w:lang w:val="es-ES"/>
        </w:rPr>
        <w:t xml:space="preserve">organizado por </w:t>
      </w:r>
      <w:r w:rsidR="00E14DF0">
        <w:rPr>
          <w:lang w:val="es-ES"/>
        </w:rPr>
        <w:t xml:space="preserve">el Ministerio de Relaciones Exteriores (el </w:t>
      </w:r>
      <w:r w:rsidR="00E14DF0" w:rsidRPr="00ED5E5E">
        <w:rPr>
          <w:i/>
          <w:lang w:val="es-ES"/>
        </w:rPr>
        <w:t>MINREL</w:t>
      </w:r>
      <w:r w:rsidR="00E14DF0">
        <w:rPr>
          <w:lang w:val="es-ES"/>
        </w:rPr>
        <w:t>) con participación del SENADIS, en diciembre de 2010</w:t>
      </w:r>
      <w:r w:rsidR="00E14DF0">
        <w:rPr>
          <w:rStyle w:val="FootnoteReference"/>
          <w:lang w:val="es-ES"/>
        </w:rPr>
        <w:footnoteReference w:id="14"/>
      </w:r>
      <w:r w:rsidR="00E14DF0">
        <w:rPr>
          <w:lang w:val="es-ES"/>
        </w:rPr>
        <w:t xml:space="preserve">; </w:t>
      </w:r>
      <w:r w:rsidR="003C0C44" w:rsidRPr="00CD2896">
        <w:t>el</w:t>
      </w:r>
      <w:r w:rsidR="003C0C44" w:rsidRPr="00F927BB">
        <w:t xml:space="preserve"> </w:t>
      </w:r>
      <w:r w:rsidR="00E14DF0">
        <w:t>“</w:t>
      </w:r>
      <w:r w:rsidR="003C0C44" w:rsidRPr="00E14DF0">
        <w:t>Plan por la Igualdad</w:t>
      </w:r>
      <w:r w:rsidR="001E7DCE" w:rsidRPr="00E14DF0">
        <w:t xml:space="preserve"> y No Discriminación;</w:t>
      </w:r>
      <w:r w:rsidR="003C0C44" w:rsidRPr="00E14DF0">
        <w:t xml:space="preserve"> el Programa</w:t>
      </w:r>
      <w:r w:rsidR="001E7DCE" w:rsidRPr="00E14DF0">
        <w:t xml:space="preserve"> Tolerancia y No Discriminación</w:t>
      </w:r>
      <w:r w:rsidR="00E14DF0">
        <w:t>” y</w:t>
      </w:r>
      <w:r w:rsidR="003C0C44" w:rsidRPr="00F927BB">
        <w:t xml:space="preserve"> el </w:t>
      </w:r>
      <w:r w:rsidR="00E14DF0">
        <w:t>“</w:t>
      </w:r>
      <w:r w:rsidR="003C0C44" w:rsidRPr="00E14DF0">
        <w:t>Programa de Sensibilización y  Difusión</w:t>
      </w:r>
      <w:r w:rsidR="00E14DF0">
        <w:t>”</w:t>
      </w:r>
      <w:r w:rsidR="003C0C44" w:rsidRPr="00F927BB">
        <w:t>, generados en el Ministerio Secretaría General de Gobierno</w:t>
      </w:r>
      <w:r w:rsidR="00A9231B">
        <w:t xml:space="preserve"> (</w:t>
      </w:r>
      <w:r w:rsidR="008D3FD1">
        <w:t xml:space="preserve">la </w:t>
      </w:r>
      <w:r w:rsidR="00A9231B" w:rsidRPr="008D3FD1">
        <w:rPr>
          <w:i/>
        </w:rPr>
        <w:t>SEGEGOB</w:t>
      </w:r>
      <w:r w:rsidR="00A9231B">
        <w:t>)</w:t>
      </w:r>
      <w:r w:rsidR="003C0C44" w:rsidRPr="00F927BB">
        <w:t>.</w:t>
      </w:r>
    </w:p>
    <w:p w:rsidR="003C0C44" w:rsidRDefault="008D3FD1" w:rsidP="004826A3">
      <w:pPr>
        <w:numPr>
          <w:ilvl w:val="3"/>
          <w:numId w:val="55"/>
        </w:numPr>
        <w:tabs>
          <w:tab w:val="left" w:pos="142"/>
        </w:tabs>
        <w:spacing w:line="276" w:lineRule="auto"/>
        <w:ind w:left="0" w:firstLine="0"/>
        <w:jc w:val="both"/>
        <w:rPr>
          <w:lang w:val="es-ES"/>
        </w:rPr>
      </w:pPr>
      <w:r>
        <w:rPr>
          <w:lang w:val="es-ES"/>
        </w:rPr>
        <w:t>En cuanto a</w:t>
      </w:r>
      <w:r w:rsidR="00E14DF0">
        <w:rPr>
          <w:lang w:val="es-ES"/>
        </w:rPr>
        <w:t xml:space="preserve"> </w:t>
      </w:r>
      <w:r>
        <w:rPr>
          <w:lang w:val="es-ES"/>
        </w:rPr>
        <w:t>l</w:t>
      </w:r>
      <w:r w:rsidR="00E14DF0">
        <w:rPr>
          <w:lang w:val="es-ES"/>
        </w:rPr>
        <w:t xml:space="preserve">as actividades y acciones propias del </w:t>
      </w:r>
      <w:r>
        <w:rPr>
          <w:lang w:val="es-ES"/>
        </w:rPr>
        <w:t>SENADIS</w:t>
      </w:r>
      <w:r w:rsidR="007C2887">
        <w:rPr>
          <w:lang w:val="es-ES"/>
        </w:rPr>
        <w:t xml:space="preserve">, </w:t>
      </w:r>
      <w:r w:rsidR="008052F4">
        <w:rPr>
          <w:lang w:val="es-ES"/>
        </w:rPr>
        <w:t>cabe destacar</w:t>
      </w:r>
      <w:r w:rsidR="007C2887">
        <w:rPr>
          <w:lang w:val="es-ES"/>
        </w:rPr>
        <w:t xml:space="preserve"> las siguientes</w:t>
      </w:r>
      <w:r w:rsidR="008052F4">
        <w:rPr>
          <w:lang w:val="es-ES"/>
        </w:rPr>
        <w:t>: a) la</w:t>
      </w:r>
      <w:r w:rsidR="003C0C44" w:rsidRPr="00F927BB">
        <w:rPr>
          <w:lang w:val="es-ES"/>
        </w:rPr>
        <w:t xml:space="preserve"> </w:t>
      </w:r>
      <w:r w:rsidR="00BA1B18" w:rsidRPr="00F927BB">
        <w:rPr>
          <w:lang w:val="es-ES"/>
        </w:rPr>
        <w:t>realiza</w:t>
      </w:r>
      <w:r w:rsidR="00BA1B18">
        <w:rPr>
          <w:lang w:val="es-ES"/>
        </w:rPr>
        <w:t>ción</w:t>
      </w:r>
      <w:r w:rsidR="00BA1B18" w:rsidRPr="00F927BB">
        <w:rPr>
          <w:lang w:val="es-ES"/>
        </w:rPr>
        <w:t xml:space="preserve"> </w:t>
      </w:r>
      <w:r w:rsidR="00BA1B18">
        <w:rPr>
          <w:lang w:val="es-ES"/>
        </w:rPr>
        <w:t xml:space="preserve">de </w:t>
      </w:r>
      <w:r w:rsidR="003C0C44" w:rsidRPr="00F927BB">
        <w:rPr>
          <w:lang w:val="es-ES"/>
        </w:rPr>
        <w:t xml:space="preserve">consultas ciudadanas para </w:t>
      </w:r>
      <w:r w:rsidR="008052F4">
        <w:rPr>
          <w:lang w:val="es-ES"/>
        </w:rPr>
        <w:t xml:space="preserve">la creación de los </w:t>
      </w:r>
      <w:r w:rsidR="003C0C44" w:rsidRPr="00F927BB">
        <w:rPr>
          <w:lang w:val="es-ES"/>
        </w:rPr>
        <w:t xml:space="preserve">Reglamentos </w:t>
      </w:r>
      <w:r w:rsidR="008052F4">
        <w:rPr>
          <w:lang w:val="es-ES"/>
        </w:rPr>
        <w:t xml:space="preserve">que ejecutan </w:t>
      </w:r>
      <w:r w:rsidR="00C73646">
        <w:rPr>
          <w:lang w:val="es-ES"/>
        </w:rPr>
        <w:t xml:space="preserve">la </w:t>
      </w:r>
      <w:r w:rsidR="003C0C44" w:rsidRPr="00F927BB">
        <w:rPr>
          <w:lang w:val="es-ES"/>
        </w:rPr>
        <w:t>LI</w:t>
      </w:r>
      <w:r w:rsidR="00AF2897">
        <w:rPr>
          <w:lang w:val="es-ES"/>
        </w:rPr>
        <w:t>OI</w:t>
      </w:r>
      <w:r w:rsidR="003C0C44" w:rsidRPr="00F927BB">
        <w:rPr>
          <w:lang w:val="es-ES"/>
        </w:rPr>
        <w:t xml:space="preserve">SPD; </w:t>
      </w:r>
      <w:r w:rsidR="008052F4">
        <w:rPr>
          <w:lang w:val="es-ES"/>
        </w:rPr>
        <w:t xml:space="preserve">b) la organización de </w:t>
      </w:r>
      <w:r w:rsidR="003C0C44" w:rsidRPr="00F927BB">
        <w:rPr>
          <w:lang w:val="es-ES"/>
        </w:rPr>
        <w:t xml:space="preserve">seminarios </w:t>
      </w:r>
      <w:r>
        <w:rPr>
          <w:lang w:val="es-ES"/>
        </w:rPr>
        <w:t xml:space="preserve">para su </w:t>
      </w:r>
      <w:r w:rsidR="003C0C44" w:rsidRPr="00F927BB">
        <w:rPr>
          <w:lang w:val="es-ES"/>
        </w:rPr>
        <w:t xml:space="preserve">difusión y socialización; </w:t>
      </w:r>
      <w:r>
        <w:rPr>
          <w:lang w:val="es-ES"/>
        </w:rPr>
        <w:t xml:space="preserve">c) </w:t>
      </w:r>
      <w:r w:rsidRPr="00F927BB">
        <w:rPr>
          <w:lang w:val="es-ES"/>
        </w:rPr>
        <w:t>campaña</w:t>
      </w:r>
      <w:r>
        <w:rPr>
          <w:lang w:val="es-ES"/>
        </w:rPr>
        <w:t>s</w:t>
      </w:r>
      <w:r w:rsidRPr="00F927BB">
        <w:rPr>
          <w:lang w:val="es-ES"/>
        </w:rPr>
        <w:t xml:space="preserve"> radial</w:t>
      </w:r>
      <w:r>
        <w:rPr>
          <w:lang w:val="es-ES"/>
        </w:rPr>
        <w:t>es</w:t>
      </w:r>
      <w:r w:rsidRPr="00F927BB">
        <w:rPr>
          <w:lang w:val="es-ES"/>
        </w:rPr>
        <w:t xml:space="preserve"> </w:t>
      </w:r>
      <w:r>
        <w:rPr>
          <w:lang w:val="es-ES"/>
        </w:rPr>
        <w:t xml:space="preserve">para su </w:t>
      </w:r>
      <w:r w:rsidRPr="00F927BB">
        <w:rPr>
          <w:lang w:val="es-ES"/>
        </w:rPr>
        <w:t xml:space="preserve"> difusión</w:t>
      </w:r>
      <w:r>
        <w:rPr>
          <w:lang w:val="es-ES"/>
        </w:rPr>
        <w:t>;</w:t>
      </w:r>
      <w:r w:rsidRPr="00F927BB">
        <w:rPr>
          <w:lang w:val="es-ES"/>
        </w:rPr>
        <w:t xml:space="preserve"> </w:t>
      </w:r>
      <w:r>
        <w:rPr>
          <w:lang w:val="es-ES"/>
        </w:rPr>
        <w:t>d</w:t>
      </w:r>
      <w:r w:rsidR="008052F4">
        <w:rPr>
          <w:lang w:val="es-ES"/>
        </w:rPr>
        <w:t xml:space="preserve">) la realización de </w:t>
      </w:r>
      <w:r w:rsidR="003C0C44" w:rsidRPr="00F927BB">
        <w:rPr>
          <w:lang w:val="es-ES"/>
        </w:rPr>
        <w:t xml:space="preserve">charlas en organizaciones comunales respecto a </w:t>
      </w:r>
      <w:r w:rsidR="008052F4">
        <w:rPr>
          <w:lang w:val="es-ES"/>
        </w:rPr>
        <w:t>sus</w:t>
      </w:r>
      <w:r w:rsidR="003C0C44" w:rsidRPr="00F927BB">
        <w:rPr>
          <w:lang w:val="es-ES"/>
        </w:rPr>
        <w:t xml:space="preserve"> alcances</w:t>
      </w:r>
      <w:r w:rsidR="003C0C44">
        <w:rPr>
          <w:lang w:val="es-ES"/>
        </w:rPr>
        <w:t>;</w:t>
      </w:r>
      <w:r w:rsidR="008052F4">
        <w:rPr>
          <w:lang w:val="es-ES"/>
        </w:rPr>
        <w:t xml:space="preserve"> </w:t>
      </w:r>
      <w:r w:rsidR="00ED38B4">
        <w:rPr>
          <w:lang w:val="es-ES"/>
        </w:rPr>
        <w:t xml:space="preserve">e) las </w:t>
      </w:r>
      <w:r w:rsidR="00ED38B4" w:rsidRPr="00F927BB">
        <w:rPr>
          <w:lang w:val="es-ES"/>
        </w:rPr>
        <w:t>reuniones técnicas</w:t>
      </w:r>
      <w:r w:rsidR="00ED38B4">
        <w:rPr>
          <w:lang w:val="es-ES"/>
        </w:rPr>
        <w:t xml:space="preserve"> celebradas</w:t>
      </w:r>
      <w:r w:rsidR="00ED38B4" w:rsidRPr="00F927BB">
        <w:rPr>
          <w:lang w:val="es-ES"/>
        </w:rPr>
        <w:t xml:space="preserve"> a nivel regional para dar a conocer </w:t>
      </w:r>
      <w:r w:rsidR="00ED38B4">
        <w:rPr>
          <w:lang w:val="es-ES"/>
        </w:rPr>
        <w:t xml:space="preserve">sus </w:t>
      </w:r>
      <w:r w:rsidR="00ED38B4" w:rsidRPr="00F927BB">
        <w:rPr>
          <w:lang w:val="es-ES"/>
        </w:rPr>
        <w:t>alcances;</w:t>
      </w:r>
      <w:r w:rsidR="00ED38B4">
        <w:rPr>
          <w:lang w:val="es-ES"/>
        </w:rPr>
        <w:t xml:space="preserve"> </w:t>
      </w:r>
      <w:r w:rsidR="0007496C">
        <w:rPr>
          <w:lang w:val="es-ES"/>
        </w:rPr>
        <w:t xml:space="preserve">f) la </w:t>
      </w:r>
      <w:r w:rsidR="0007496C" w:rsidRPr="00F927BB">
        <w:rPr>
          <w:lang w:val="es-ES"/>
        </w:rPr>
        <w:t xml:space="preserve">gestión de prensa con entrevistas, columnas de opinión, cartas  públicas y crónicas sobre diversos aspecto de la </w:t>
      </w:r>
      <w:r w:rsidR="0007496C">
        <w:rPr>
          <w:lang w:val="es-ES"/>
        </w:rPr>
        <w:t>ley;</w:t>
      </w:r>
      <w:r w:rsidR="0007496C" w:rsidRPr="00F927BB">
        <w:rPr>
          <w:lang w:val="es-ES"/>
        </w:rPr>
        <w:t xml:space="preserve"> </w:t>
      </w:r>
      <w:r w:rsidR="0007496C">
        <w:rPr>
          <w:lang w:val="es-ES"/>
        </w:rPr>
        <w:t xml:space="preserve">g) su </w:t>
      </w:r>
      <w:r w:rsidR="0007496C" w:rsidRPr="00F927BB">
        <w:rPr>
          <w:lang w:val="es-ES"/>
        </w:rPr>
        <w:t xml:space="preserve">difusión entre </w:t>
      </w:r>
      <w:r w:rsidR="0007496C">
        <w:rPr>
          <w:lang w:val="es-ES"/>
        </w:rPr>
        <w:t>funcionarios de la a</w:t>
      </w:r>
      <w:r w:rsidR="0007496C" w:rsidRPr="00F927BB">
        <w:rPr>
          <w:lang w:val="es-ES"/>
        </w:rPr>
        <w:t xml:space="preserve">dministración </w:t>
      </w:r>
      <w:r w:rsidR="0007496C">
        <w:rPr>
          <w:lang w:val="es-ES"/>
        </w:rPr>
        <w:t>p</w:t>
      </w:r>
      <w:r w:rsidR="0007496C" w:rsidRPr="00F927BB">
        <w:rPr>
          <w:lang w:val="es-ES"/>
        </w:rPr>
        <w:t xml:space="preserve">ública; </w:t>
      </w:r>
      <w:r w:rsidR="0007496C">
        <w:rPr>
          <w:lang w:val="es-ES"/>
        </w:rPr>
        <w:t>h) la participación en s</w:t>
      </w:r>
      <w:r w:rsidR="0007496C" w:rsidRPr="00F927BB">
        <w:rPr>
          <w:lang w:val="es-ES"/>
        </w:rPr>
        <w:t>eminario</w:t>
      </w:r>
      <w:r w:rsidR="0007496C">
        <w:rPr>
          <w:lang w:val="es-ES"/>
        </w:rPr>
        <w:t>s</w:t>
      </w:r>
      <w:r w:rsidR="0007496C" w:rsidRPr="00F927BB">
        <w:rPr>
          <w:lang w:val="es-ES"/>
        </w:rPr>
        <w:t xml:space="preserve"> sobre </w:t>
      </w:r>
      <w:r w:rsidR="0007496C">
        <w:rPr>
          <w:lang w:val="es-ES"/>
        </w:rPr>
        <w:t xml:space="preserve">sus </w:t>
      </w:r>
      <w:r w:rsidR="0007496C" w:rsidRPr="00F927BB">
        <w:rPr>
          <w:lang w:val="es-ES"/>
        </w:rPr>
        <w:t xml:space="preserve">alcances legales dirigido a miembros de cuerpos policiales; </w:t>
      </w:r>
      <w:r w:rsidR="0007496C">
        <w:rPr>
          <w:lang w:val="es-ES"/>
        </w:rPr>
        <w:t>i</w:t>
      </w:r>
      <w:r w:rsidR="008052F4">
        <w:rPr>
          <w:lang w:val="es-ES"/>
        </w:rPr>
        <w:t>) la</w:t>
      </w:r>
      <w:r w:rsidR="003C0C44">
        <w:rPr>
          <w:lang w:val="es-ES"/>
        </w:rPr>
        <w:t xml:space="preserve"> elaboración </w:t>
      </w:r>
      <w:r w:rsidR="003C0C44" w:rsidRPr="00F927BB">
        <w:rPr>
          <w:lang w:val="es-ES"/>
        </w:rPr>
        <w:t xml:space="preserve">de un Manual de la </w:t>
      </w:r>
      <w:r>
        <w:rPr>
          <w:lang w:val="es-ES"/>
        </w:rPr>
        <w:t xml:space="preserve">ley </w:t>
      </w:r>
      <w:r w:rsidR="003C0C44" w:rsidRPr="00F927BB">
        <w:rPr>
          <w:lang w:val="es-ES"/>
        </w:rPr>
        <w:t xml:space="preserve">para organizaciones de </w:t>
      </w:r>
      <w:r w:rsidR="008052F4">
        <w:rPr>
          <w:lang w:val="es-ES"/>
        </w:rPr>
        <w:t>–</w:t>
      </w:r>
      <w:r w:rsidR="003C0C44" w:rsidRPr="00F927BB">
        <w:rPr>
          <w:lang w:val="es-ES"/>
        </w:rPr>
        <w:t>y para</w:t>
      </w:r>
      <w:r w:rsidR="008052F4">
        <w:rPr>
          <w:lang w:val="es-ES"/>
        </w:rPr>
        <w:t>–</w:t>
      </w:r>
      <w:r w:rsidR="003C0C44" w:rsidRPr="00F927BB">
        <w:rPr>
          <w:lang w:val="es-ES"/>
        </w:rPr>
        <w:t xml:space="preserve"> </w:t>
      </w:r>
      <w:proofErr w:type="spellStart"/>
      <w:r>
        <w:rPr>
          <w:lang w:val="es-ES"/>
        </w:rPr>
        <w:t>PcD</w:t>
      </w:r>
      <w:proofErr w:type="spellEnd"/>
      <w:r w:rsidR="003C0C44" w:rsidRPr="00F927BB">
        <w:rPr>
          <w:lang w:val="es-ES"/>
        </w:rPr>
        <w:t xml:space="preserve">; </w:t>
      </w:r>
      <w:r w:rsidR="0007496C">
        <w:rPr>
          <w:lang w:val="es-ES"/>
        </w:rPr>
        <w:t>j</w:t>
      </w:r>
      <w:r w:rsidR="007C2887">
        <w:rPr>
          <w:lang w:val="es-ES"/>
        </w:rPr>
        <w:t xml:space="preserve">) la </w:t>
      </w:r>
      <w:r w:rsidR="003C0C44" w:rsidRPr="00F927BB">
        <w:rPr>
          <w:lang w:val="es-ES"/>
        </w:rPr>
        <w:t xml:space="preserve">creación y elaboración de </w:t>
      </w:r>
      <w:r>
        <w:rPr>
          <w:lang w:val="es-ES"/>
        </w:rPr>
        <w:t xml:space="preserve">una </w:t>
      </w:r>
      <w:r w:rsidR="003C0C44" w:rsidRPr="00F927BB">
        <w:rPr>
          <w:lang w:val="es-ES"/>
        </w:rPr>
        <w:t xml:space="preserve">Guía del Uso Correcto del Lenguaje en discapacidad; </w:t>
      </w:r>
      <w:r w:rsidR="0007496C">
        <w:rPr>
          <w:lang w:val="es-ES"/>
        </w:rPr>
        <w:t>k</w:t>
      </w:r>
      <w:r w:rsidR="007C2887">
        <w:rPr>
          <w:lang w:val="es-ES"/>
        </w:rPr>
        <w:t xml:space="preserve">) </w:t>
      </w:r>
      <w:r w:rsidR="008052F4">
        <w:rPr>
          <w:lang w:val="es-ES"/>
        </w:rPr>
        <w:t xml:space="preserve">la </w:t>
      </w:r>
      <w:r w:rsidR="003C0C44" w:rsidRPr="00F927BB">
        <w:rPr>
          <w:lang w:val="es-ES"/>
        </w:rPr>
        <w:t xml:space="preserve">elaboración del libro </w:t>
      </w:r>
      <w:r w:rsidR="003C0C44" w:rsidRPr="008052F4">
        <w:rPr>
          <w:i/>
          <w:lang w:val="es-ES"/>
        </w:rPr>
        <w:t>Rampas y Barreras</w:t>
      </w:r>
      <w:r w:rsidR="003C0C44" w:rsidRPr="00F927BB">
        <w:rPr>
          <w:lang w:val="es-ES"/>
        </w:rPr>
        <w:t xml:space="preserve">; </w:t>
      </w:r>
      <w:r w:rsidR="0007496C">
        <w:rPr>
          <w:lang w:val="es-ES"/>
        </w:rPr>
        <w:t>l</w:t>
      </w:r>
      <w:r w:rsidR="007C2887">
        <w:rPr>
          <w:lang w:val="es-ES"/>
        </w:rPr>
        <w:t xml:space="preserve">) la </w:t>
      </w:r>
      <w:r w:rsidR="003C0C44" w:rsidRPr="00F927BB">
        <w:rPr>
          <w:lang w:val="es-ES"/>
        </w:rPr>
        <w:t xml:space="preserve">creación de Mesa de la Accesibilidad en IX Región (Temuco); </w:t>
      </w:r>
      <w:r w:rsidR="0007496C">
        <w:rPr>
          <w:lang w:val="es-ES"/>
        </w:rPr>
        <w:t>m</w:t>
      </w:r>
      <w:r w:rsidR="007C2887">
        <w:rPr>
          <w:lang w:val="es-ES"/>
        </w:rPr>
        <w:t xml:space="preserve">) las </w:t>
      </w:r>
      <w:r w:rsidR="003C0C44" w:rsidRPr="00F927BB">
        <w:rPr>
          <w:lang w:val="es-ES"/>
        </w:rPr>
        <w:t xml:space="preserve">presentaciones </w:t>
      </w:r>
      <w:r w:rsidR="003C0C44">
        <w:rPr>
          <w:lang w:val="es-ES"/>
        </w:rPr>
        <w:t xml:space="preserve">de la </w:t>
      </w:r>
      <w:r w:rsidR="00ED7963">
        <w:rPr>
          <w:lang w:val="es-ES"/>
        </w:rPr>
        <w:t>Dirección</w:t>
      </w:r>
      <w:r w:rsidR="003C0C44" w:rsidRPr="00F927BB">
        <w:rPr>
          <w:lang w:val="es-ES"/>
        </w:rPr>
        <w:t xml:space="preserve"> Nacional en diversas instancias legislativas (comisiones</w:t>
      </w:r>
      <w:r w:rsidR="003C0C44">
        <w:rPr>
          <w:lang w:val="es-ES"/>
        </w:rPr>
        <w:t>);</w:t>
      </w:r>
      <w:r w:rsidR="000001E5">
        <w:rPr>
          <w:lang w:val="es-ES"/>
        </w:rPr>
        <w:t xml:space="preserve"> </w:t>
      </w:r>
      <w:r w:rsidR="00944982">
        <w:rPr>
          <w:lang w:val="es-ES"/>
        </w:rPr>
        <w:t>n</w:t>
      </w:r>
      <w:r w:rsidR="007C2887">
        <w:rPr>
          <w:lang w:val="es-ES"/>
        </w:rPr>
        <w:t>) la p</w:t>
      </w:r>
      <w:r w:rsidR="003C0C44">
        <w:rPr>
          <w:lang w:val="es-ES"/>
        </w:rPr>
        <w:t>articipación de</w:t>
      </w:r>
      <w:r w:rsidR="0007496C">
        <w:rPr>
          <w:lang w:val="es-ES"/>
        </w:rPr>
        <w:t xml:space="preserve">l Servicio </w:t>
      </w:r>
      <w:r w:rsidR="003C0C44">
        <w:rPr>
          <w:lang w:val="es-ES"/>
        </w:rPr>
        <w:t>en</w:t>
      </w:r>
      <w:r w:rsidR="009F3159">
        <w:rPr>
          <w:lang w:val="es-ES"/>
        </w:rPr>
        <w:t xml:space="preserve"> el</w:t>
      </w:r>
      <w:r w:rsidR="003C0C44">
        <w:rPr>
          <w:lang w:val="es-ES"/>
        </w:rPr>
        <w:t xml:space="preserve"> </w:t>
      </w:r>
      <w:r w:rsidR="003C0C44" w:rsidRPr="007C2887">
        <w:rPr>
          <w:i/>
          <w:lang w:val="es-ES"/>
        </w:rPr>
        <w:t>Encuentro Nacional de Consejos Comunales de la Discapacidad</w:t>
      </w:r>
      <w:r w:rsidR="003C0C44" w:rsidRPr="007C2887">
        <w:rPr>
          <w:lang w:val="es-ES"/>
        </w:rPr>
        <w:t xml:space="preserve">; </w:t>
      </w:r>
      <w:r w:rsidR="00944982">
        <w:rPr>
          <w:lang w:val="es-ES"/>
        </w:rPr>
        <w:t>o</w:t>
      </w:r>
      <w:r w:rsidR="007C2887">
        <w:rPr>
          <w:lang w:val="es-ES"/>
        </w:rPr>
        <w:t xml:space="preserve">) la </w:t>
      </w:r>
      <w:r w:rsidR="003C0C44" w:rsidRPr="00F927BB">
        <w:rPr>
          <w:lang w:val="es-ES"/>
        </w:rPr>
        <w:t>organizaci</w:t>
      </w:r>
      <w:r w:rsidR="000001E5">
        <w:rPr>
          <w:lang w:val="es-ES"/>
        </w:rPr>
        <w:t>ón del S</w:t>
      </w:r>
      <w:r w:rsidR="003C0C44" w:rsidRPr="00F927BB">
        <w:rPr>
          <w:lang w:val="es-ES"/>
        </w:rPr>
        <w:t xml:space="preserve">eminario sobre Trabajo Inclusivo; </w:t>
      </w:r>
      <w:r w:rsidR="00944982">
        <w:rPr>
          <w:lang w:val="es-ES"/>
        </w:rPr>
        <w:t>p</w:t>
      </w:r>
      <w:r w:rsidR="007C2887">
        <w:rPr>
          <w:lang w:val="es-ES"/>
        </w:rPr>
        <w:t xml:space="preserve">) la </w:t>
      </w:r>
      <w:r w:rsidR="003C0C44" w:rsidRPr="00F927BB">
        <w:rPr>
          <w:lang w:val="es-ES"/>
        </w:rPr>
        <w:t xml:space="preserve">participación en Mesa Intersectorial en Materias de Diversidad y No Discriminación Arbitraria de la División de Organizaciones Sociales </w:t>
      </w:r>
      <w:r w:rsidR="007C2887">
        <w:rPr>
          <w:lang w:val="es-ES"/>
        </w:rPr>
        <w:t xml:space="preserve">de la SEGEGOB; y q) la </w:t>
      </w:r>
      <w:r w:rsidR="003C0C44" w:rsidRPr="00F927BB">
        <w:rPr>
          <w:lang w:val="es-ES"/>
        </w:rPr>
        <w:t xml:space="preserve">instalación </w:t>
      </w:r>
      <w:r w:rsidR="009F3159">
        <w:rPr>
          <w:lang w:val="es-ES"/>
        </w:rPr>
        <w:t xml:space="preserve">de </w:t>
      </w:r>
      <w:r w:rsidR="003C0C44" w:rsidRPr="00F927BB">
        <w:rPr>
          <w:lang w:val="es-ES"/>
        </w:rPr>
        <w:t>mesas técnicas</w:t>
      </w:r>
      <w:r w:rsidR="000001E5">
        <w:rPr>
          <w:lang w:val="es-ES"/>
        </w:rPr>
        <w:t xml:space="preserve"> de</w:t>
      </w:r>
      <w:r w:rsidR="003C0C44" w:rsidRPr="00F927BB">
        <w:rPr>
          <w:lang w:val="es-ES"/>
        </w:rPr>
        <w:t xml:space="preserve"> discapacidad auditiva y mental</w:t>
      </w:r>
      <w:r w:rsidR="001E7DCE">
        <w:rPr>
          <w:rStyle w:val="FootnoteReference"/>
          <w:lang w:val="es-ES"/>
        </w:rPr>
        <w:footnoteReference w:id="15"/>
      </w:r>
      <w:r w:rsidR="00A9231B">
        <w:rPr>
          <w:lang w:val="es-ES"/>
        </w:rPr>
        <w:t>.</w:t>
      </w:r>
      <w:r w:rsidR="003C0C44" w:rsidRPr="00F927BB">
        <w:rPr>
          <w:lang w:val="es-ES"/>
        </w:rPr>
        <w:t xml:space="preserve"> </w:t>
      </w:r>
      <w:r w:rsidR="003C0C44">
        <w:rPr>
          <w:lang w:val="es-ES"/>
        </w:rPr>
        <w:t>Estas actividades están</w:t>
      </w:r>
      <w:r w:rsidR="003C0C44" w:rsidRPr="00F927BB">
        <w:rPr>
          <w:lang w:val="es-ES"/>
        </w:rPr>
        <w:t xml:space="preserve"> enfocadas a la población en general, adaptadas de acuerdo a las características de los distintos públicos</w:t>
      </w:r>
      <w:r w:rsidR="000001E5">
        <w:rPr>
          <w:lang w:val="es-ES"/>
        </w:rPr>
        <w:t xml:space="preserve"> a quie</w:t>
      </w:r>
      <w:r w:rsidR="007C2887">
        <w:rPr>
          <w:lang w:val="es-ES"/>
        </w:rPr>
        <w:t>nes se dirigen</w:t>
      </w:r>
      <w:r w:rsidR="003C0C44" w:rsidRPr="00F927BB">
        <w:rPr>
          <w:lang w:val="es-ES"/>
        </w:rPr>
        <w:t xml:space="preserve"> y se extienden</w:t>
      </w:r>
      <w:r w:rsidR="007C2887">
        <w:rPr>
          <w:lang w:val="es-ES"/>
        </w:rPr>
        <w:t xml:space="preserve"> </w:t>
      </w:r>
      <w:r w:rsidR="003C0C44" w:rsidRPr="00F927BB">
        <w:rPr>
          <w:lang w:val="es-ES"/>
        </w:rPr>
        <w:t xml:space="preserve">a las organizaciones de </w:t>
      </w:r>
      <w:r w:rsidR="007C2887">
        <w:rPr>
          <w:lang w:val="es-ES"/>
        </w:rPr>
        <w:t>–</w:t>
      </w:r>
      <w:r w:rsidR="003C0C44" w:rsidRPr="00F927BB">
        <w:rPr>
          <w:lang w:val="es-ES"/>
        </w:rPr>
        <w:t>y para</w:t>
      </w:r>
      <w:r w:rsidR="007C2887">
        <w:rPr>
          <w:lang w:val="es-ES"/>
        </w:rPr>
        <w:t>–</w:t>
      </w:r>
      <w:r w:rsidR="003C0C44" w:rsidRPr="00F927BB">
        <w:rPr>
          <w:lang w:val="es-ES"/>
        </w:rPr>
        <w:t xml:space="preserve"> </w:t>
      </w:r>
      <w:proofErr w:type="spellStart"/>
      <w:r w:rsidR="00944982">
        <w:rPr>
          <w:lang w:val="es-ES"/>
        </w:rPr>
        <w:t>PcD</w:t>
      </w:r>
      <w:proofErr w:type="spellEnd"/>
      <w:r w:rsidR="003C0C44" w:rsidRPr="00F927BB">
        <w:rPr>
          <w:lang w:val="es-ES"/>
        </w:rPr>
        <w:t xml:space="preserve">, a las autoridades municipales, estudiantes </w:t>
      </w:r>
      <w:r w:rsidR="003C0C44">
        <w:rPr>
          <w:lang w:val="es-ES"/>
        </w:rPr>
        <w:t>u</w:t>
      </w:r>
      <w:r w:rsidR="003C0C44" w:rsidRPr="00F927BB">
        <w:rPr>
          <w:lang w:val="es-ES"/>
        </w:rPr>
        <w:t>niversitarios, asociaciones empresariales, funcionarios públicos, funcionarios policiales, senadores, diputados, alcaldes, intendentes y gobernadores.</w:t>
      </w:r>
    </w:p>
    <w:p w:rsidR="00AA22AE" w:rsidRDefault="00857EA0" w:rsidP="004826A3">
      <w:pPr>
        <w:numPr>
          <w:ilvl w:val="3"/>
          <w:numId w:val="55"/>
        </w:numPr>
        <w:tabs>
          <w:tab w:val="left" w:pos="142"/>
        </w:tabs>
        <w:spacing w:line="276" w:lineRule="auto"/>
        <w:ind w:left="0" w:firstLine="0"/>
        <w:jc w:val="both"/>
        <w:rPr>
          <w:lang w:val="es-ES"/>
        </w:rPr>
      </w:pPr>
      <w:r>
        <w:rPr>
          <w:lang w:val="es-ES"/>
        </w:rPr>
        <w:t xml:space="preserve">En el marco del programa de defensoría de derechos de las </w:t>
      </w:r>
      <w:proofErr w:type="spellStart"/>
      <w:r w:rsidR="00944982">
        <w:rPr>
          <w:lang w:val="es-ES"/>
        </w:rPr>
        <w:t>PcD</w:t>
      </w:r>
      <w:proofErr w:type="spellEnd"/>
      <w:r>
        <w:rPr>
          <w:lang w:val="es-ES"/>
        </w:rPr>
        <w:t xml:space="preserve">, una de las finalidades de los Convenios suscritos por </w:t>
      </w:r>
      <w:r w:rsidR="00944982">
        <w:rPr>
          <w:lang w:val="es-ES"/>
        </w:rPr>
        <w:t xml:space="preserve">el </w:t>
      </w:r>
      <w:r>
        <w:rPr>
          <w:lang w:val="es-ES"/>
        </w:rPr>
        <w:t xml:space="preserve">SENADIS y las CAJ es la capacitación de los profesionales y funcionarios de estas instituciones en la temática de discapacidad, </w:t>
      </w:r>
      <w:r w:rsidR="00944982">
        <w:rPr>
          <w:lang w:val="es-ES"/>
        </w:rPr>
        <w:t xml:space="preserve">de </w:t>
      </w:r>
      <w:r>
        <w:rPr>
          <w:lang w:val="es-ES"/>
        </w:rPr>
        <w:t>la Convención</w:t>
      </w:r>
      <w:r w:rsidR="00944982">
        <w:rPr>
          <w:lang w:val="es-ES"/>
        </w:rPr>
        <w:t xml:space="preserve"> y</w:t>
      </w:r>
      <w:r w:rsidR="00F62F3D">
        <w:rPr>
          <w:lang w:val="es-ES"/>
        </w:rPr>
        <w:t xml:space="preserve"> </w:t>
      </w:r>
      <w:r w:rsidR="00944982">
        <w:rPr>
          <w:lang w:val="es-ES"/>
        </w:rPr>
        <w:t xml:space="preserve">de </w:t>
      </w:r>
      <w:r w:rsidR="00F62F3D">
        <w:rPr>
          <w:lang w:val="es-ES"/>
        </w:rPr>
        <w:t>la LI</w:t>
      </w:r>
      <w:r w:rsidR="00AF2897">
        <w:rPr>
          <w:lang w:val="es-ES"/>
        </w:rPr>
        <w:t>OI</w:t>
      </w:r>
      <w:r w:rsidR="00F62F3D">
        <w:rPr>
          <w:lang w:val="es-ES"/>
        </w:rPr>
        <w:t xml:space="preserve">SPD. Además, se busca que en la ejecución de los Convenios se desarrollen actividades de promoción y difusión de derechos a organizaciones de y para </w:t>
      </w:r>
      <w:proofErr w:type="spellStart"/>
      <w:r w:rsidR="00944982">
        <w:rPr>
          <w:lang w:val="es-ES"/>
        </w:rPr>
        <w:t>PcD</w:t>
      </w:r>
      <w:proofErr w:type="spellEnd"/>
      <w:r w:rsidR="00AA22AE">
        <w:rPr>
          <w:lang w:val="es-ES"/>
        </w:rPr>
        <w:t xml:space="preserve">. </w:t>
      </w:r>
    </w:p>
    <w:p w:rsidR="00C657A7" w:rsidRPr="00F927BB" w:rsidRDefault="00CE1FA8" w:rsidP="004826A3">
      <w:pPr>
        <w:numPr>
          <w:ilvl w:val="3"/>
          <w:numId w:val="55"/>
        </w:numPr>
        <w:tabs>
          <w:tab w:val="left" w:pos="142"/>
        </w:tabs>
        <w:spacing w:line="276" w:lineRule="auto"/>
        <w:ind w:left="0" w:firstLine="0"/>
        <w:jc w:val="both"/>
        <w:rPr>
          <w:lang w:val="es-ES"/>
        </w:rPr>
      </w:pPr>
      <w:r>
        <w:rPr>
          <w:lang w:val="es-ES"/>
        </w:rPr>
        <w:t xml:space="preserve">En materia de Participación y Dialogo Social y la Territorialidad, </w:t>
      </w:r>
      <w:r w:rsidR="00BD7CC3">
        <w:rPr>
          <w:lang w:val="es-ES"/>
        </w:rPr>
        <w:t xml:space="preserve">uno de los principios rectores de la </w:t>
      </w:r>
      <w:r w:rsidR="00857EA0">
        <w:rPr>
          <w:lang w:val="es-ES"/>
        </w:rPr>
        <w:t>LI</w:t>
      </w:r>
      <w:r w:rsidR="00AF2897">
        <w:rPr>
          <w:lang w:val="es-ES"/>
        </w:rPr>
        <w:t>OI</w:t>
      </w:r>
      <w:r w:rsidR="00857EA0">
        <w:rPr>
          <w:lang w:val="es-ES"/>
        </w:rPr>
        <w:t>SPD</w:t>
      </w:r>
      <w:r>
        <w:rPr>
          <w:lang w:val="es-ES"/>
        </w:rPr>
        <w:t>,</w:t>
      </w:r>
      <w:r w:rsidR="00BD7CC3">
        <w:rPr>
          <w:lang w:val="es-ES"/>
        </w:rPr>
        <w:t xml:space="preserve"> </w:t>
      </w:r>
      <w:r w:rsidR="00177A54">
        <w:rPr>
          <w:lang w:val="es-ES"/>
        </w:rPr>
        <w:t>destacan las siguientes acciones d</w:t>
      </w:r>
      <w:r w:rsidR="00E14DF0">
        <w:rPr>
          <w:lang w:val="es-ES"/>
        </w:rPr>
        <w:t xml:space="preserve">el </w:t>
      </w:r>
      <w:r w:rsidR="00BD7CC3">
        <w:rPr>
          <w:lang w:val="es-ES"/>
        </w:rPr>
        <w:t>SENADIS</w:t>
      </w:r>
      <w:r w:rsidR="00177A54">
        <w:rPr>
          <w:lang w:val="es-ES"/>
        </w:rPr>
        <w:t>: a)</w:t>
      </w:r>
      <w:r w:rsidR="00BD7CC3">
        <w:rPr>
          <w:lang w:val="es-ES"/>
        </w:rPr>
        <w:t xml:space="preserve"> </w:t>
      </w:r>
      <w:r w:rsidR="009F3159">
        <w:rPr>
          <w:lang w:val="es-ES"/>
        </w:rPr>
        <w:t xml:space="preserve">las Jornadas </w:t>
      </w:r>
      <w:r w:rsidR="00BD7CC3">
        <w:rPr>
          <w:lang w:val="es-ES"/>
        </w:rPr>
        <w:t>sobre diálogos participativos en todas las regiones del país</w:t>
      </w:r>
      <w:r w:rsidR="00177A54">
        <w:rPr>
          <w:lang w:val="es-ES"/>
        </w:rPr>
        <w:t>, implementa</w:t>
      </w:r>
      <w:r w:rsidR="009069B1">
        <w:rPr>
          <w:lang w:val="es-ES"/>
        </w:rPr>
        <w:t>da</w:t>
      </w:r>
      <w:r w:rsidR="00177A54">
        <w:rPr>
          <w:lang w:val="es-ES"/>
        </w:rPr>
        <w:t xml:space="preserve"> desde el año 2011</w:t>
      </w:r>
      <w:r w:rsidR="00611556">
        <w:rPr>
          <w:lang w:val="es-ES"/>
        </w:rPr>
        <w:t>. U</w:t>
      </w:r>
      <w:r w:rsidR="00BD7CC3">
        <w:rPr>
          <w:lang w:val="es-ES"/>
        </w:rPr>
        <w:t xml:space="preserve">no de los propósitos de dichas jornadas </w:t>
      </w:r>
      <w:r w:rsidR="00856917">
        <w:rPr>
          <w:lang w:val="es-ES"/>
        </w:rPr>
        <w:t>es</w:t>
      </w:r>
      <w:r w:rsidR="00BD7CC3">
        <w:rPr>
          <w:lang w:val="es-ES"/>
        </w:rPr>
        <w:t xml:space="preserve"> promover </w:t>
      </w:r>
      <w:r w:rsidR="00856917">
        <w:rPr>
          <w:lang w:val="es-ES"/>
        </w:rPr>
        <w:t xml:space="preserve">la participación de las organizaciones de </w:t>
      </w:r>
      <w:proofErr w:type="spellStart"/>
      <w:r w:rsidR="00856917">
        <w:rPr>
          <w:lang w:val="es-ES"/>
        </w:rPr>
        <w:t>P</w:t>
      </w:r>
      <w:r w:rsidR="00E14DF0">
        <w:rPr>
          <w:lang w:val="es-ES"/>
        </w:rPr>
        <w:t>c</w:t>
      </w:r>
      <w:r w:rsidR="00856917">
        <w:rPr>
          <w:lang w:val="es-ES"/>
        </w:rPr>
        <w:t>D</w:t>
      </w:r>
      <w:proofErr w:type="spellEnd"/>
      <w:r w:rsidR="00856917">
        <w:rPr>
          <w:lang w:val="es-ES"/>
        </w:rPr>
        <w:t xml:space="preserve"> en la elaboración de un plan de acción, considerando sus principales demandas</w:t>
      </w:r>
      <w:r w:rsidR="008A19B7">
        <w:rPr>
          <w:lang w:val="es-ES"/>
        </w:rPr>
        <w:t xml:space="preserve"> </w:t>
      </w:r>
      <w:r w:rsidR="00BD7CC3">
        <w:rPr>
          <w:lang w:val="es-ES"/>
        </w:rPr>
        <w:t xml:space="preserve">en el ámbito de la discapacidad, con el fin de realizar un diagnóstico situacional sobre la oferta y demanda </w:t>
      </w:r>
      <w:r w:rsidR="00E14DF0">
        <w:rPr>
          <w:lang w:val="es-ES"/>
        </w:rPr>
        <w:t>existente</w:t>
      </w:r>
      <w:r w:rsidR="00177A54">
        <w:rPr>
          <w:lang w:val="es-ES"/>
        </w:rPr>
        <w:t>s</w:t>
      </w:r>
      <w:r w:rsidR="00E14DF0">
        <w:rPr>
          <w:lang w:val="es-ES"/>
        </w:rPr>
        <w:t xml:space="preserve"> </w:t>
      </w:r>
      <w:r w:rsidR="00177A54">
        <w:rPr>
          <w:lang w:val="es-ES"/>
        </w:rPr>
        <w:t xml:space="preserve">que son </w:t>
      </w:r>
      <w:r w:rsidR="00A60AC8">
        <w:rPr>
          <w:lang w:val="es-ES"/>
        </w:rPr>
        <w:t>fundamental</w:t>
      </w:r>
      <w:r w:rsidR="00177A54">
        <w:rPr>
          <w:lang w:val="es-ES"/>
        </w:rPr>
        <w:t>es</w:t>
      </w:r>
      <w:r w:rsidR="00A60AC8">
        <w:rPr>
          <w:lang w:val="es-ES"/>
        </w:rPr>
        <w:t xml:space="preserve"> para la definición de </w:t>
      </w:r>
      <w:r w:rsidR="00E14DF0">
        <w:rPr>
          <w:lang w:val="es-ES"/>
        </w:rPr>
        <w:t>la</w:t>
      </w:r>
      <w:r w:rsidR="00A60AC8">
        <w:rPr>
          <w:lang w:val="es-ES"/>
        </w:rPr>
        <w:t xml:space="preserve"> Política y Plan de acción asociado</w:t>
      </w:r>
      <w:r w:rsidR="00177A54">
        <w:rPr>
          <w:lang w:val="es-ES"/>
        </w:rPr>
        <w:t xml:space="preserve">; b) </w:t>
      </w:r>
      <w:r w:rsidR="00A60AC8" w:rsidRPr="00A60AC8">
        <w:rPr>
          <w:lang w:val="es-MX"/>
        </w:rPr>
        <w:t>desarroll</w:t>
      </w:r>
      <w:r w:rsidR="00177A54">
        <w:rPr>
          <w:lang w:val="es-MX"/>
        </w:rPr>
        <w:t>o</w:t>
      </w:r>
      <w:r w:rsidR="00A60AC8" w:rsidRPr="00A60AC8">
        <w:rPr>
          <w:lang w:val="es-MX"/>
        </w:rPr>
        <w:t xml:space="preserve"> y ejecu</w:t>
      </w:r>
      <w:r w:rsidR="00177A54">
        <w:rPr>
          <w:lang w:val="es-MX"/>
        </w:rPr>
        <w:t>ción d</w:t>
      </w:r>
      <w:r w:rsidR="00A60AC8" w:rsidRPr="00A60AC8">
        <w:rPr>
          <w:lang w:val="es-MX"/>
        </w:rPr>
        <w:t xml:space="preserve">el Proyecto </w:t>
      </w:r>
      <w:r w:rsidR="001E64CC">
        <w:t>“Seguimiento, E</w:t>
      </w:r>
      <w:r w:rsidR="00A60AC8" w:rsidRPr="00AF2897">
        <w:t xml:space="preserve">valuación, Fortalecimiento de Políticas Descentralizadas de Inclusión Social de las </w:t>
      </w:r>
      <w:proofErr w:type="spellStart"/>
      <w:r w:rsidR="00A60AC8" w:rsidRPr="00AF2897">
        <w:t>P</w:t>
      </w:r>
      <w:r w:rsidR="00177A54">
        <w:t>cD</w:t>
      </w:r>
      <w:proofErr w:type="spellEnd"/>
      <w:r w:rsidR="00A60AC8" w:rsidRPr="00AF2897">
        <w:t xml:space="preserve"> en Chile”</w:t>
      </w:r>
      <w:r w:rsidR="00177A54">
        <w:t xml:space="preserve">, en el marco </w:t>
      </w:r>
      <w:r w:rsidR="00A60AC8" w:rsidRPr="00A60AC8">
        <w:rPr>
          <w:lang w:val="es-MX"/>
        </w:rPr>
        <w:t>de cooperación entre la U</w:t>
      </w:r>
      <w:r w:rsidR="00B26B19">
        <w:rPr>
          <w:lang w:val="es-MX"/>
        </w:rPr>
        <w:t>nión Europea</w:t>
      </w:r>
      <w:r w:rsidR="00177A54">
        <w:rPr>
          <w:lang w:val="es-MX"/>
        </w:rPr>
        <w:t xml:space="preserve"> y la </w:t>
      </w:r>
      <w:r w:rsidR="00A60AC8" w:rsidRPr="00A60AC8">
        <w:rPr>
          <w:lang w:val="es-MX"/>
        </w:rPr>
        <w:t>A</w:t>
      </w:r>
      <w:r w:rsidR="00B26B19">
        <w:rPr>
          <w:lang w:val="es-MX"/>
        </w:rPr>
        <w:t>gencia de Cooperación Internacional de Chile</w:t>
      </w:r>
      <w:r w:rsidR="00A60AC8" w:rsidRPr="00A60AC8">
        <w:rPr>
          <w:lang w:val="es-MX"/>
        </w:rPr>
        <w:t xml:space="preserve">, cuyo principal objetivo es </w:t>
      </w:r>
      <w:r w:rsidR="00B26B19" w:rsidRPr="00A60AC8">
        <w:t>promover</w:t>
      </w:r>
      <w:r w:rsidR="00A60AC8" w:rsidRPr="00A60AC8">
        <w:t xml:space="preserve"> la inclusión social y el ejercicio efectivo de los derechos de las </w:t>
      </w:r>
      <w:proofErr w:type="spellStart"/>
      <w:r w:rsidR="00177A54">
        <w:t>PcD</w:t>
      </w:r>
      <w:proofErr w:type="spellEnd"/>
      <w:r w:rsidR="00A60AC8" w:rsidRPr="00A60AC8">
        <w:t xml:space="preserve"> mediante la integración y ejecución territorial de las políticas públicas en discapacidad</w:t>
      </w:r>
      <w:r w:rsidR="006738CC">
        <w:t>; c)</w:t>
      </w:r>
      <w:r w:rsidR="00A60AC8" w:rsidRPr="00A60AC8">
        <w:t xml:space="preserve"> </w:t>
      </w:r>
      <w:r w:rsidR="006738CC">
        <w:t>e</w:t>
      </w:r>
      <w:r w:rsidR="00A60AC8" w:rsidRPr="00A60AC8">
        <w:t>n la línea de PLANDISC se han realizado 6 Encuentros Regionales, donde se ha</w:t>
      </w:r>
      <w:r w:rsidR="00A879DC">
        <w:t>n</w:t>
      </w:r>
      <w:r w:rsidR="00A60AC8" w:rsidRPr="00A60AC8">
        <w:t xml:space="preserve"> difundido los principios de la Convención</w:t>
      </w:r>
      <w:r w:rsidR="000E4C6B">
        <w:t xml:space="preserve">; d) la </w:t>
      </w:r>
      <w:r w:rsidRPr="000E4C6B">
        <w:rPr>
          <w:lang w:val="es-MX"/>
        </w:rPr>
        <w:t xml:space="preserve">Campaña Comunicacional </w:t>
      </w:r>
      <w:r w:rsidR="000E4C6B" w:rsidRPr="000E4C6B">
        <w:rPr>
          <w:lang w:val="es-MX"/>
        </w:rPr>
        <w:t>“</w:t>
      </w:r>
      <w:r w:rsidRPr="000E4C6B">
        <w:rPr>
          <w:lang w:val="es-MX"/>
        </w:rPr>
        <w:t xml:space="preserve">Uso Correcto de los Estacionamientos para </w:t>
      </w:r>
      <w:proofErr w:type="spellStart"/>
      <w:r w:rsidRPr="000E4C6B">
        <w:rPr>
          <w:lang w:val="es-MX"/>
        </w:rPr>
        <w:t>PcD</w:t>
      </w:r>
      <w:proofErr w:type="spellEnd"/>
      <w:r w:rsidR="000E4C6B" w:rsidRPr="000E4C6B">
        <w:rPr>
          <w:lang w:val="es-MX"/>
        </w:rPr>
        <w:t>”</w:t>
      </w:r>
      <w:r w:rsidRPr="000E4C6B">
        <w:rPr>
          <w:lang w:val="es-MX"/>
        </w:rPr>
        <w:t xml:space="preserve">; </w:t>
      </w:r>
      <w:r w:rsidR="000E4C6B" w:rsidRPr="000E4C6B">
        <w:rPr>
          <w:lang w:val="es-MX"/>
        </w:rPr>
        <w:t xml:space="preserve">e) la </w:t>
      </w:r>
      <w:r w:rsidRPr="000E4C6B">
        <w:rPr>
          <w:lang w:val="es-MX"/>
        </w:rPr>
        <w:t xml:space="preserve">Campaña Inclusión Educativa Concurso de Pintura “Mi colegio es de Todos”, dirigido a alumnos de enseñanza básica y media; </w:t>
      </w:r>
      <w:r w:rsidR="000E4C6B" w:rsidRPr="000E4C6B">
        <w:rPr>
          <w:lang w:val="es-MX"/>
        </w:rPr>
        <w:t xml:space="preserve">f) la </w:t>
      </w:r>
      <w:r w:rsidRPr="000E4C6B">
        <w:rPr>
          <w:lang w:val="es-MX"/>
        </w:rPr>
        <w:t xml:space="preserve">Campaña Verano Seguro, con el objeto de prevenir accidente en playas y piscinas que generen algún tipo de discapacidad; </w:t>
      </w:r>
      <w:r w:rsidR="000E4C6B" w:rsidRPr="000E4C6B">
        <w:rPr>
          <w:lang w:val="es-MX"/>
        </w:rPr>
        <w:t xml:space="preserve">g) la Campaña </w:t>
      </w:r>
      <w:r w:rsidRPr="000E4C6B">
        <w:rPr>
          <w:lang w:val="es-MX"/>
        </w:rPr>
        <w:t>Respeto a los Derechos de las Personas que tienen Perros de Asistencia</w:t>
      </w:r>
      <w:r w:rsidR="000E4C6B" w:rsidRPr="000E4C6B">
        <w:rPr>
          <w:lang w:val="es-MX"/>
        </w:rPr>
        <w:t>; h)</w:t>
      </w:r>
      <w:r w:rsidR="00C657A7" w:rsidRPr="000E4C6B">
        <w:rPr>
          <w:lang w:val="es-ES"/>
        </w:rPr>
        <w:t xml:space="preserve"> la elaboración del </w:t>
      </w:r>
      <w:r w:rsidR="00C657A7" w:rsidRPr="000E4C6B">
        <w:rPr>
          <w:i/>
          <w:lang w:val="es-ES"/>
        </w:rPr>
        <w:t>Plan de Encuentros Regionales</w:t>
      </w:r>
      <w:r w:rsidR="00C657A7" w:rsidRPr="000E4C6B">
        <w:rPr>
          <w:lang w:val="es-ES"/>
        </w:rPr>
        <w:t xml:space="preserve"> del SENADIS, que cubre todo el país, donde se informa sobre los contenidos de la Convención. En esa instancia se distribuyó una cartilla, díptico y afiche informativo relativo a los principios y derechos de las </w:t>
      </w:r>
      <w:proofErr w:type="spellStart"/>
      <w:r w:rsidR="000E4C6B" w:rsidRPr="000E4C6B">
        <w:rPr>
          <w:lang w:val="es-ES"/>
        </w:rPr>
        <w:t>PcD</w:t>
      </w:r>
      <w:proofErr w:type="spellEnd"/>
      <w:r w:rsidR="00C657A7" w:rsidRPr="000E4C6B">
        <w:rPr>
          <w:lang w:val="es-ES"/>
        </w:rPr>
        <w:t xml:space="preserve"> contenidos en la LIOISPD, y se realizó una campaña radial sobre los contenidos de la Convención.</w:t>
      </w:r>
    </w:p>
    <w:p w:rsidR="002C024D" w:rsidRDefault="002C024D" w:rsidP="004826A3">
      <w:pPr>
        <w:tabs>
          <w:tab w:val="left" w:pos="142"/>
        </w:tabs>
        <w:spacing w:line="276" w:lineRule="auto"/>
        <w:jc w:val="both"/>
        <w:rPr>
          <w:lang w:val="es-ES"/>
        </w:rPr>
      </w:pPr>
    </w:p>
    <w:p w:rsidR="00BD7CC3" w:rsidRPr="00881657" w:rsidRDefault="003C0C44" w:rsidP="00E31BF5">
      <w:pPr>
        <w:tabs>
          <w:tab w:val="left" w:pos="142"/>
        </w:tabs>
        <w:spacing w:line="276" w:lineRule="auto"/>
        <w:jc w:val="both"/>
        <w:rPr>
          <w:rFonts w:ascii="Times New (W1)" w:hAnsi="Times New (W1)"/>
          <w:b/>
          <w:smallCaps/>
          <w:u w:val="single"/>
          <w:lang w:val="es-ES"/>
        </w:rPr>
      </w:pPr>
      <w:r w:rsidRPr="00881657">
        <w:rPr>
          <w:rFonts w:ascii="Times New (W1)" w:hAnsi="Times New (W1)"/>
          <w:b/>
          <w:smallCaps/>
          <w:u w:val="single"/>
          <w:lang w:val="es-ES"/>
        </w:rPr>
        <w:t xml:space="preserve">Artículo 9.  </w:t>
      </w:r>
      <w:r w:rsidR="00BD7CC3" w:rsidRPr="00881657">
        <w:rPr>
          <w:rFonts w:ascii="Times New (W1)" w:hAnsi="Times New (W1)"/>
          <w:b/>
          <w:smallCaps/>
          <w:u w:val="single"/>
          <w:lang w:val="es-ES"/>
        </w:rPr>
        <w:t xml:space="preserve">  Accesibilidad </w:t>
      </w:r>
    </w:p>
    <w:p w:rsidR="007C2887" w:rsidRDefault="007C2887" w:rsidP="004826A3">
      <w:pPr>
        <w:tabs>
          <w:tab w:val="left" w:pos="142"/>
        </w:tabs>
        <w:spacing w:line="276" w:lineRule="auto"/>
        <w:jc w:val="both"/>
        <w:rPr>
          <w:u w:val="single"/>
          <w:lang w:val="es-ES"/>
        </w:rPr>
      </w:pPr>
    </w:p>
    <w:p w:rsidR="00AA22AE" w:rsidRDefault="00DB4541" w:rsidP="004826A3">
      <w:pPr>
        <w:numPr>
          <w:ilvl w:val="3"/>
          <w:numId w:val="55"/>
        </w:numPr>
        <w:tabs>
          <w:tab w:val="left" w:pos="142"/>
        </w:tabs>
        <w:spacing w:line="276" w:lineRule="auto"/>
        <w:ind w:left="0" w:firstLine="0"/>
        <w:jc w:val="both"/>
      </w:pPr>
      <w:r>
        <w:t>L</w:t>
      </w:r>
      <w:r w:rsidR="00BE7ABD" w:rsidRPr="00264343">
        <w:t>a LI</w:t>
      </w:r>
      <w:r w:rsidR="00AF2897">
        <w:t>OI</w:t>
      </w:r>
      <w:r w:rsidR="00BE7ABD" w:rsidRPr="00264343">
        <w:t>SPD</w:t>
      </w:r>
      <w:r w:rsidR="00F37D2B">
        <w:t xml:space="preserve"> define</w:t>
      </w:r>
      <w:r w:rsidR="00A86A51">
        <w:t xml:space="preserve"> en su artículo </w:t>
      </w:r>
      <w:r w:rsidR="005556E7">
        <w:t>3</w:t>
      </w:r>
      <w:r w:rsidR="00D74787">
        <w:t xml:space="preserve"> letra b</w:t>
      </w:r>
      <w:r w:rsidR="00F37D2B">
        <w:t>)</w:t>
      </w:r>
      <w:r w:rsidR="005556E7">
        <w:t xml:space="preserve"> el principio de </w:t>
      </w:r>
      <w:r w:rsidR="005556E7" w:rsidRPr="00D74787">
        <w:rPr>
          <w:i/>
        </w:rPr>
        <w:t>Accesibilidad Universal</w:t>
      </w:r>
      <w:r w:rsidR="005556E7">
        <w:t xml:space="preserve"> como la “condición que deben cumplir los entornos, procesos, bienes, productos y servicios, así como los objetos o instrumentos, herramientas y dispositivos, para ser comprensibles, utilizables y practicables por todas las personas, en condiciones de seguridad y comodidad, de la forma más autónoma y natural posible</w:t>
      </w:r>
      <w:r w:rsidR="00D74787">
        <w:t>”</w:t>
      </w:r>
      <w:r w:rsidR="005556E7">
        <w:t xml:space="preserve"> y </w:t>
      </w:r>
      <w:r w:rsidR="00D74787">
        <w:t>en su letra a</w:t>
      </w:r>
      <w:r w:rsidR="00F37D2B">
        <w:t>)</w:t>
      </w:r>
      <w:r w:rsidR="00D74787">
        <w:t xml:space="preserve"> </w:t>
      </w:r>
      <w:r w:rsidR="005556E7">
        <w:t xml:space="preserve">como </w:t>
      </w:r>
      <w:r w:rsidR="0021209E">
        <w:t xml:space="preserve">principio de </w:t>
      </w:r>
      <w:r w:rsidR="0021209E" w:rsidRPr="00D74787">
        <w:rPr>
          <w:i/>
        </w:rPr>
        <w:t>Vida Independiente</w:t>
      </w:r>
      <w:r w:rsidR="0021209E">
        <w:t xml:space="preserve"> el </w:t>
      </w:r>
      <w:r w:rsidR="00D74787">
        <w:t>“estado que permite a una persona tomar decisiones, ejercer actos de manera autónoma y participar activamente en la comunidad</w:t>
      </w:r>
      <w:r w:rsidR="00F37D2B">
        <w:t xml:space="preserve"> (</w:t>
      </w:r>
      <w:r w:rsidR="00AA22AE">
        <w:t>…</w:t>
      </w:r>
      <w:r w:rsidR="00F37D2B">
        <w:t>)</w:t>
      </w:r>
      <w:r w:rsidR="00AA22AE">
        <w:t>”.</w:t>
      </w:r>
    </w:p>
    <w:p w:rsidR="002C024D" w:rsidRDefault="00D74787" w:rsidP="004826A3">
      <w:pPr>
        <w:numPr>
          <w:ilvl w:val="3"/>
          <w:numId w:val="55"/>
        </w:numPr>
        <w:tabs>
          <w:tab w:val="left" w:pos="142"/>
        </w:tabs>
        <w:spacing w:line="276" w:lineRule="auto"/>
        <w:ind w:left="0" w:firstLine="0"/>
        <w:jc w:val="both"/>
      </w:pPr>
      <w:r>
        <w:t xml:space="preserve">A su vez, </w:t>
      </w:r>
      <w:r w:rsidR="00F37D2B">
        <w:t xml:space="preserve">en </w:t>
      </w:r>
      <w:r>
        <w:t xml:space="preserve">el </w:t>
      </w:r>
      <w:r w:rsidR="00F37D2B">
        <w:t xml:space="preserve">inciso 2° del </w:t>
      </w:r>
      <w:r w:rsidR="002C61D5">
        <w:t>artículo</w:t>
      </w:r>
      <w:r>
        <w:t xml:space="preserve"> </w:t>
      </w:r>
      <w:r w:rsidR="00A86A51">
        <w:t xml:space="preserve">8 </w:t>
      </w:r>
      <w:r w:rsidR="00F37D2B">
        <w:t>se</w:t>
      </w:r>
      <w:r>
        <w:t xml:space="preserve"> define</w:t>
      </w:r>
      <w:r w:rsidR="00F37D2B">
        <w:t>n</w:t>
      </w:r>
      <w:r>
        <w:t xml:space="preserve"> las </w:t>
      </w:r>
      <w:r w:rsidRPr="00D74787">
        <w:rPr>
          <w:i/>
        </w:rPr>
        <w:t>exigencias de</w:t>
      </w:r>
      <w:r>
        <w:t xml:space="preserve"> </w:t>
      </w:r>
      <w:r>
        <w:rPr>
          <w:i/>
        </w:rPr>
        <w:t xml:space="preserve">accesibilidad </w:t>
      </w:r>
      <w:r>
        <w:t xml:space="preserve">como </w:t>
      </w:r>
      <w:r w:rsidR="002C61D5">
        <w:t>“</w:t>
      </w:r>
      <w:r>
        <w:t>los requisitos que deben cumplir los bienes, entornos, productos, servicios y procedimientos, así como las condiciones de no discriminación en normas, criterios y prácticas, con arreglo al principio de accesibilidad universal</w:t>
      </w:r>
      <w:r w:rsidR="002C61D5">
        <w:t>”</w:t>
      </w:r>
      <w:r>
        <w:t xml:space="preserve">, y </w:t>
      </w:r>
      <w:r w:rsidR="002C61D5">
        <w:t xml:space="preserve">en </w:t>
      </w:r>
      <w:r>
        <w:t xml:space="preserve">el </w:t>
      </w:r>
      <w:r w:rsidR="00A86A51">
        <w:t>inciso 3°</w:t>
      </w:r>
      <w:r w:rsidR="00BE7ABD" w:rsidRPr="00264343">
        <w:t xml:space="preserve"> los </w:t>
      </w:r>
      <w:r w:rsidR="00BE7ABD" w:rsidRPr="001462CD">
        <w:rPr>
          <w:i/>
        </w:rPr>
        <w:t>ajustes necesarios</w:t>
      </w:r>
      <w:r w:rsidR="00BE7ABD" w:rsidRPr="00264343">
        <w:t xml:space="preserve"> como “las medidas de adecuación del ambiente físico, social y de actitud a las carencias específicas de las </w:t>
      </w:r>
      <w:proofErr w:type="spellStart"/>
      <w:r w:rsidR="005C0BE7">
        <w:t>PcD</w:t>
      </w:r>
      <w:proofErr w:type="spellEnd"/>
      <w:r w:rsidR="00BE7ABD" w:rsidRPr="00264343">
        <w:t xml:space="preserve"> que, de forma eficaz y práctica y sin que suponga una carga desproporcionada, faciliten la accesibilidad o participación de una </w:t>
      </w:r>
      <w:proofErr w:type="spellStart"/>
      <w:r w:rsidR="005C0BE7">
        <w:t>PcD</w:t>
      </w:r>
      <w:proofErr w:type="spellEnd"/>
      <w:r w:rsidR="00BE7ABD" w:rsidRPr="00264343">
        <w:t xml:space="preserve"> en igualdad de condiciones </w:t>
      </w:r>
      <w:r w:rsidR="00A86A51">
        <w:t>que el resto de los ciudadanos”</w:t>
      </w:r>
      <w:r w:rsidR="00AA22AE">
        <w:t>.</w:t>
      </w:r>
    </w:p>
    <w:p w:rsidR="002C024D" w:rsidRDefault="00BE7ABD" w:rsidP="004826A3">
      <w:pPr>
        <w:numPr>
          <w:ilvl w:val="3"/>
          <w:numId w:val="55"/>
        </w:numPr>
        <w:tabs>
          <w:tab w:val="left" w:pos="142"/>
        </w:tabs>
        <w:spacing w:line="276" w:lineRule="auto"/>
        <w:ind w:left="0" w:firstLine="0"/>
        <w:jc w:val="both"/>
      </w:pPr>
      <w:r w:rsidRPr="00264343">
        <w:t>Est</w:t>
      </w:r>
      <w:r w:rsidR="00D74787">
        <w:t>os</w:t>
      </w:r>
      <w:r w:rsidRPr="00264343">
        <w:t xml:space="preserve"> principio</w:t>
      </w:r>
      <w:r w:rsidR="00D74787">
        <w:t>s</w:t>
      </w:r>
      <w:r w:rsidRPr="00264343">
        <w:t xml:space="preserve"> se desarrolla</w:t>
      </w:r>
      <w:r w:rsidR="009F4F1F">
        <w:t>n</w:t>
      </w:r>
      <w:r w:rsidRPr="00264343">
        <w:t xml:space="preserve"> </w:t>
      </w:r>
      <w:r w:rsidR="00A86A51">
        <w:t>en</w:t>
      </w:r>
      <w:r w:rsidRPr="00264343">
        <w:t xml:space="preserve"> diversas disposiciones de la </w:t>
      </w:r>
      <w:r w:rsidR="002C61D5">
        <w:t>citada normativa</w:t>
      </w:r>
      <w:r w:rsidRPr="00264343">
        <w:t xml:space="preserve">, </w:t>
      </w:r>
      <w:r w:rsidR="00A86A51">
        <w:t xml:space="preserve">en particular en el </w:t>
      </w:r>
      <w:r w:rsidR="00A86A51" w:rsidRPr="00A86A51">
        <w:rPr>
          <w:i/>
        </w:rPr>
        <w:t>P</w:t>
      </w:r>
      <w:r w:rsidRPr="00A86A51">
        <w:rPr>
          <w:i/>
        </w:rPr>
        <w:t xml:space="preserve">árrafo </w:t>
      </w:r>
      <w:r w:rsidR="00D74787">
        <w:rPr>
          <w:i/>
        </w:rPr>
        <w:t>1</w:t>
      </w:r>
      <w:r w:rsidRPr="00A86A51">
        <w:rPr>
          <w:i/>
        </w:rPr>
        <w:t xml:space="preserve">° </w:t>
      </w:r>
      <w:r w:rsidR="00903BE2">
        <w:t xml:space="preserve">sobre </w:t>
      </w:r>
      <w:r w:rsidR="00903BE2" w:rsidRPr="00325E7F">
        <w:rPr>
          <w:i/>
        </w:rPr>
        <w:t>Medidas de Accesibilidad</w:t>
      </w:r>
      <w:r w:rsidR="00903BE2">
        <w:rPr>
          <w:i/>
        </w:rPr>
        <w:t>,</w:t>
      </w:r>
      <w:r w:rsidR="00903BE2" w:rsidRPr="00A86A51">
        <w:t xml:space="preserve"> </w:t>
      </w:r>
      <w:r w:rsidRPr="00A86A51">
        <w:t>del</w:t>
      </w:r>
      <w:r w:rsidRPr="00A86A51">
        <w:rPr>
          <w:i/>
        </w:rPr>
        <w:t xml:space="preserve"> Título IV</w:t>
      </w:r>
      <w:r>
        <w:t xml:space="preserve"> </w:t>
      </w:r>
      <w:r w:rsidR="00D74787">
        <w:t>“</w:t>
      </w:r>
      <w:r w:rsidR="00D74787" w:rsidRPr="00D74787">
        <w:rPr>
          <w:i/>
        </w:rPr>
        <w:t>Medidas para la Igualdad de Oportunidades”</w:t>
      </w:r>
      <w:r w:rsidR="00D74787">
        <w:t xml:space="preserve">, </w:t>
      </w:r>
      <w:r w:rsidR="00655A00">
        <w:t>el cual considera acciones para la</w:t>
      </w:r>
      <w:r w:rsidR="0069416F">
        <w:t xml:space="preserve"> </w:t>
      </w:r>
      <w:r w:rsidR="00A86A51">
        <w:t>accesibilidad a las c</w:t>
      </w:r>
      <w:r w:rsidR="003C0C44">
        <w:t xml:space="preserve">omunicaciones y la </w:t>
      </w:r>
      <w:r w:rsidR="00A86A51">
        <w:t>i</w:t>
      </w:r>
      <w:r w:rsidR="003C0C44">
        <w:t>n</w:t>
      </w:r>
      <w:r w:rsidR="00A86A51">
        <w:t xml:space="preserve">formación, la accesibilidad al entorno físico, </w:t>
      </w:r>
      <w:r w:rsidR="003C0C44">
        <w:t xml:space="preserve">a la </w:t>
      </w:r>
      <w:r w:rsidR="00A86A51">
        <w:t>educación e inclusión e</w:t>
      </w:r>
      <w:r w:rsidR="003C0C44">
        <w:t xml:space="preserve">scolar, </w:t>
      </w:r>
      <w:r w:rsidR="00A86A51">
        <w:t>capacitación e i</w:t>
      </w:r>
      <w:r w:rsidR="003C0C44">
        <w:t xml:space="preserve">nserción </w:t>
      </w:r>
      <w:r w:rsidR="00A86A51">
        <w:t>l</w:t>
      </w:r>
      <w:r w:rsidR="003C0C44">
        <w:t xml:space="preserve">aboral y </w:t>
      </w:r>
      <w:r w:rsidR="00A86A51">
        <w:t>s</w:t>
      </w:r>
      <w:r w:rsidR="003C0C44">
        <w:t>alud</w:t>
      </w:r>
      <w:r w:rsidR="002C61D5">
        <w:t>,</w:t>
      </w:r>
      <w:r w:rsidR="003C0C44">
        <w:t xml:space="preserve"> entre otros</w:t>
      </w:r>
      <w:r w:rsidR="009F4F1F">
        <w:t>.</w:t>
      </w:r>
      <w:r>
        <w:t xml:space="preserve"> </w:t>
      </w:r>
      <w:r w:rsidR="009F4F1F">
        <w:t>S</w:t>
      </w:r>
      <w:r w:rsidR="00655A00">
        <w:t xml:space="preserve">e señala, en </w:t>
      </w:r>
      <w:r w:rsidR="002C61D5">
        <w:t>su</w:t>
      </w:r>
      <w:r w:rsidR="00655A00">
        <w:t xml:space="preserve"> artículo 23 que “el Estado, a través de los organismos competentes, impulsará y aplicará medidas de acción positiva para fomentar la eliminación de barreras arquitectónicas y promover la accesibilidad universal</w:t>
      </w:r>
      <w:r w:rsidR="002C61D5">
        <w:t>”</w:t>
      </w:r>
      <w:r w:rsidR="00655A00">
        <w:t xml:space="preserve">. </w:t>
      </w:r>
      <w:r w:rsidR="00A879DC">
        <w:t>Detalle sobre las diferentes acciones se aborda en los párrafos siguientes.</w:t>
      </w:r>
    </w:p>
    <w:p w:rsidR="008A2076" w:rsidRDefault="008A2076" w:rsidP="004826A3">
      <w:pPr>
        <w:tabs>
          <w:tab w:val="left" w:pos="142"/>
        </w:tabs>
        <w:spacing w:line="276" w:lineRule="auto"/>
        <w:jc w:val="both"/>
        <w:rPr>
          <w:i/>
        </w:rPr>
      </w:pPr>
    </w:p>
    <w:p w:rsidR="001A0F3B" w:rsidRDefault="001A0F3B" w:rsidP="004826A3">
      <w:pPr>
        <w:tabs>
          <w:tab w:val="left" w:pos="142"/>
        </w:tabs>
        <w:spacing w:line="276" w:lineRule="auto"/>
        <w:jc w:val="both"/>
        <w:rPr>
          <w:i/>
        </w:rPr>
      </w:pPr>
    </w:p>
    <w:p w:rsidR="001A0F3B" w:rsidRDefault="001A0F3B" w:rsidP="004826A3">
      <w:pPr>
        <w:tabs>
          <w:tab w:val="left" w:pos="142"/>
        </w:tabs>
        <w:spacing w:line="276" w:lineRule="auto"/>
        <w:jc w:val="both"/>
        <w:rPr>
          <w:i/>
        </w:rPr>
      </w:pPr>
    </w:p>
    <w:p w:rsidR="00402518" w:rsidRPr="00F121C7" w:rsidRDefault="00EA315A" w:rsidP="00402518">
      <w:pPr>
        <w:tabs>
          <w:tab w:val="left" w:pos="142"/>
        </w:tabs>
        <w:spacing w:line="276" w:lineRule="auto"/>
        <w:jc w:val="both"/>
        <w:rPr>
          <w:bCs/>
        </w:rPr>
      </w:pPr>
      <w:r w:rsidRPr="00F121C7">
        <w:rPr>
          <w:i/>
        </w:rPr>
        <w:t xml:space="preserve">Accesibilidad </w:t>
      </w:r>
      <w:r w:rsidR="00655A00" w:rsidRPr="00F121C7">
        <w:rPr>
          <w:i/>
        </w:rPr>
        <w:t>a la Información y Comunicaciones</w:t>
      </w:r>
    </w:p>
    <w:p w:rsidR="00402518" w:rsidRPr="00F121C7" w:rsidRDefault="00402518" w:rsidP="00402518">
      <w:pPr>
        <w:pStyle w:val="ListParagraph"/>
      </w:pPr>
    </w:p>
    <w:p w:rsidR="0069416F" w:rsidRPr="00F121C7" w:rsidRDefault="009F4F1F" w:rsidP="00E31BF5">
      <w:pPr>
        <w:numPr>
          <w:ilvl w:val="3"/>
          <w:numId w:val="55"/>
        </w:numPr>
        <w:tabs>
          <w:tab w:val="left" w:pos="142"/>
        </w:tabs>
        <w:spacing w:line="276" w:lineRule="auto"/>
        <w:ind w:left="0" w:firstLine="0"/>
        <w:jc w:val="both"/>
        <w:rPr>
          <w:bCs/>
        </w:rPr>
      </w:pPr>
      <w:r w:rsidRPr="00F121C7">
        <w:t>E</w:t>
      </w:r>
      <w:r w:rsidR="00783E63" w:rsidRPr="00F121C7">
        <w:t>l artículo 25 de l</w:t>
      </w:r>
      <w:r w:rsidR="003C0C44" w:rsidRPr="00F121C7">
        <w:rPr>
          <w:bCs/>
        </w:rPr>
        <w:t xml:space="preserve">a </w:t>
      </w:r>
      <w:r w:rsidR="003C0C44" w:rsidRPr="00F121C7">
        <w:t>LI</w:t>
      </w:r>
      <w:r w:rsidR="00AF2897" w:rsidRPr="00F121C7">
        <w:t>OI</w:t>
      </w:r>
      <w:r w:rsidR="003C0C44" w:rsidRPr="00F121C7">
        <w:t>SPD</w:t>
      </w:r>
      <w:r w:rsidR="00783E63" w:rsidRPr="00F121C7">
        <w:rPr>
          <w:bCs/>
        </w:rPr>
        <w:t xml:space="preserve"> </w:t>
      </w:r>
      <w:r w:rsidR="003C0C44" w:rsidRPr="00F121C7">
        <w:rPr>
          <w:bCs/>
        </w:rPr>
        <w:t>e</w:t>
      </w:r>
      <w:r w:rsidR="003C0C44" w:rsidRPr="00F121C7">
        <w:t>stablece la obligatoriedad</w:t>
      </w:r>
      <w:r w:rsidR="00AE7DDF" w:rsidRPr="00F121C7">
        <w:t>,</w:t>
      </w:r>
      <w:r w:rsidR="003C0C44" w:rsidRPr="00F121C7">
        <w:t xml:space="preserve"> </w:t>
      </w:r>
      <w:r w:rsidR="00AE7DDF" w:rsidRPr="00F121C7">
        <w:t xml:space="preserve">tanto </w:t>
      </w:r>
      <w:r w:rsidR="003C0C44" w:rsidRPr="00F121C7">
        <w:t xml:space="preserve">para la televisión abierta </w:t>
      </w:r>
      <w:r w:rsidR="00AE7DDF" w:rsidRPr="00F121C7">
        <w:t xml:space="preserve">como para </w:t>
      </w:r>
      <w:r w:rsidR="00783E63" w:rsidRPr="00F121C7">
        <w:t xml:space="preserve">los </w:t>
      </w:r>
      <w:r w:rsidR="003C0C44" w:rsidRPr="00F121C7">
        <w:t>proveedores de televisión por cable y los responsables de las campañas de servicio público, cadenas nacional</w:t>
      </w:r>
      <w:r w:rsidR="00AE7DDF" w:rsidRPr="00F121C7">
        <w:t>es y propaganda electoral,</w:t>
      </w:r>
      <w:r w:rsidR="003C0C44" w:rsidRPr="00F121C7">
        <w:t xml:space="preserve"> de incorporar mecanismos de comunicación audiovisual para las </w:t>
      </w:r>
      <w:proofErr w:type="spellStart"/>
      <w:r w:rsidR="005C0BE7" w:rsidRPr="00F121C7">
        <w:t>PcD</w:t>
      </w:r>
      <w:proofErr w:type="spellEnd"/>
      <w:r w:rsidR="003C0C44" w:rsidRPr="00F121C7">
        <w:t xml:space="preserve"> auditiva,</w:t>
      </w:r>
      <w:r w:rsidR="003C0C44" w:rsidRPr="00F121C7">
        <w:rPr>
          <w:color w:val="2A2A2A"/>
        </w:rPr>
        <w:t xml:space="preserve"> aplicando mecanismos de comunicación audiovisual tales como transmisiones o emisiones con subtitulado y lengua de señas.</w:t>
      </w:r>
      <w:r w:rsidR="00AC1147" w:rsidRPr="00F121C7">
        <w:rPr>
          <w:color w:val="2A2A2A"/>
        </w:rPr>
        <w:t xml:space="preserve"> </w:t>
      </w:r>
      <w:r w:rsidR="008A2076" w:rsidRPr="00F121C7">
        <w:rPr>
          <w:color w:val="2A2A2A"/>
        </w:rPr>
        <w:t>Luego</w:t>
      </w:r>
      <w:r w:rsidR="00AC1147" w:rsidRPr="00F121C7">
        <w:rPr>
          <w:color w:val="2A2A2A"/>
        </w:rPr>
        <w:t>, e</w:t>
      </w:r>
      <w:r w:rsidR="00783E63" w:rsidRPr="00F121C7">
        <w:t xml:space="preserve">l artículo </w:t>
      </w:r>
      <w:r w:rsidR="00A879DC" w:rsidRPr="00F121C7">
        <w:t>1°</w:t>
      </w:r>
      <w:r w:rsidR="00783E63" w:rsidRPr="00F121C7">
        <w:t xml:space="preserve"> transitorio</w:t>
      </w:r>
      <w:r w:rsidR="00AE7DDF" w:rsidRPr="00F121C7">
        <w:t xml:space="preserve"> de la ley</w:t>
      </w:r>
      <w:r w:rsidR="00783E63" w:rsidRPr="00F121C7">
        <w:t xml:space="preserve"> establece que e</w:t>
      </w:r>
      <w:r w:rsidR="001B6FE1" w:rsidRPr="00F121C7">
        <w:t xml:space="preserve">stas normas deberán cumplirse íntegramente dentro de 3 años </w:t>
      </w:r>
      <w:r w:rsidR="00A879DC" w:rsidRPr="00F121C7">
        <w:t xml:space="preserve">contados </w:t>
      </w:r>
      <w:r w:rsidR="001B6FE1" w:rsidRPr="00F121C7">
        <w:t xml:space="preserve">desde la publicación </w:t>
      </w:r>
      <w:r w:rsidR="00903BE2" w:rsidRPr="00F121C7">
        <w:t xml:space="preserve">del </w:t>
      </w:r>
      <w:r w:rsidR="00783E63" w:rsidRPr="00F121C7">
        <w:t xml:space="preserve">respectivo </w:t>
      </w:r>
      <w:r w:rsidR="00AE7DDF" w:rsidRPr="00F121C7">
        <w:t>r</w:t>
      </w:r>
      <w:r w:rsidR="001B6FE1" w:rsidRPr="00F121C7">
        <w:t>eglamento</w:t>
      </w:r>
      <w:r w:rsidR="00903BE2" w:rsidRPr="00F121C7">
        <w:t xml:space="preserve"> (al que se refiere el artículo 25)</w:t>
      </w:r>
      <w:r w:rsidR="001B6FE1" w:rsidRPr="00F121C7">
        <w:t xml:space="preserve"> en</w:t>
      </w:r>
      <w:r w:rsidR="00783E63" w:rsidRPr="00F121C7">
        <w:t xml:space="preserve"> el</w:t>
      </w:r>
      <w:r w:rsidR="001B6FE1" w:rsidRPr="00F121C7">
        <w:t xml:space="preserve"> Diario Oficial, que establezca los mecanismos de comunicación audiovisual que posibiliten el ejercicio de est</w:t>
      </w:r>
      <w:r w:rsidR="00F121C7">
        <w:t>os</w:t>
      </w:r>
      <w:r w:rsidR="001B6FE1" w:rsidRPr="00F121C7">
        <w:t xml:space="preserve"> derechos, con avances de cumplimiento del 33,3% cada año</w:t>
      </w:r>
      <w:r w:rsidR="00A879DC" w:rsidRPr="00F121C7">
        <w:t>.</w:t>
      </w:r>
    </w:p>
    <w:p w:rsidR="004F457B" w:rsidRDefault="004F457B" w:rsidP="004826A3">
      <w:pPr>
        <w:tabs>
          <w:tab w:val="left" w:pos="142"/>
        </w:tabs>
        <w:spacing w:line="276" w:lineRule="auto"/>
        <w:jc w:val="both"/>
        <w:rPr>
          <w:i/>
        </w:rPr>
      </w:pPr>
    </w:p>
    <w:p w:rsidR="00AA22AE" w:rsidRDefault="004F457B" w:rsidP="00402518">
      <w:pPr>
        <w:tabs>
          <w:tab w:val="left" w:pos="142"/>
        </w:tabs>
        <w:spacing w:line="276" w:lineRule="auto"/>
        <w:jc w:val="both"/>
        <w:rPr>
          <w:bCs/>
        </w:rPr>
      </w:pPr>
      <w:r w:rsidRPr="00EA315A">
        <w:rPr>
          <w:i/>
        </w:rPr>
        <w:t xml:space="preserve">Accesibilidad </w:t>
      </w:r>
      <w:r>
        <w:rPr>
          <w:i/>
        </w:rPr>
        <w:t>a la información en Bibliotecas Públicas</w:t>
      </w:r>
    </w:p>
    <w:p w:rsidR="008441C8" w:rsidRDefault="008441C8" w:rsidP="004826A3">
      <w:pPr>
        <w:tabs>
          <w:tab w:val="left" w:pos="142"/>
        </w:tabs>
        <w:spacing w:line="276" w:lineRule="auto"/>
        <w:jc w:val="both"/>
        <w:rPr>
          <w:bCs/>
        </w:rPr>
      </w:pPr>
    </w:p>
    <w:p w:rsidR="002C024D" w:rsidRDefault="009F4F1F" w:rsidP="004826A3">
      <w:pPr>
        <w:numPr>
          <w:ilvl w:val="3"/>
          <w:numId w:val="55"/>
        </w:numPr>
        <w:tabs>
          <w:tab w:val="left" w:pos="142"/>
        </w:tabs>
        <w:spacing w:line="276" w:lineRule="auto"/>
        <w:ind w:left="0" w:firstLine="0"/>
        <w:jc w:val="both"/>
      </w:pPr>
      <w:r>
        <w:rPr>
          <w:bCs/>
        </w:rPr>
        <w:t>E</w:t>
      </w:r>
      <w:r w:rsidR="008A2076">
        <w:rPr>
          <w:bCs/>
        </w:rPr>
        <w:t xml:space="preserve">l artículo 27 de </w:t>
      </w:r>
      <w:r w:rsidR="00AC1147" w:rsidRPr="00AC1147">
        <w:rPr>
          <w:bCs/>
        </w:rPr>
        <w:t>l</w:t>
      </w:r>
      <w:r w:rsidR="003C0C44" w:rsidRPr="00AC1147">
        <w:t>a</w:t>
      </w:r>
      <w:r w:rsidR="003C0C44" w:rsidRPr="00BC385C">
        <w:t xml:space="preserve"> LI</w:t>
      </w:r>
      <w:r w:rsidR="00AF2897">
        <w:t>OI</w:t>
      </w:r>
      <w:r w:rsidR="003C0C44" w:rsidRPr="00BC385C">
        <w:t>SPD</w:t>
      </w:r>
      <w:r w:rsidR="003C0C44" w:rsidRPr="00861FCA">
        <w:t xml:space="preserve"> dispone que </w:t>
      </w:r>
      <w:r w:rsidR="008A2076">
        <w:t>é</w:t>
      </w:r>
      <w:r w:rsidR="00AC1147">
        <w:t xml:space="preserve">stas </w:t>
      </w:r>
      <w:r w:rsidR="004F457B">
        <w:t>“</w:t>
      </w:r>
      <w:r w:rsidR="003C0C44" w:rsidRPr="00861FCA">
        <w:t xml:space="preserve">deberán contar con material, infraestructura y tecnologías accesibles destinadas a </w:t>
      </w:r>
      <w:proofErr w:type="spellStart"/>
      <w:r w:rsidR="005C0BE7">
        <w:t>PcD</w:t>
      </w:r>
      <w:proofErr w:type="spellEnd"/>
      <w:r w:rsidR="003C0C44" w:rsidRPr="00861FCA">
        <w:t xml:space="preserve"> de causa sensorial, considerando facilidades, ajustes necesarios y la prestación de servicios de apoyo para la atención de estos usuarios</w:t>
      </w:r>
      <w:r w:rsidR="004F457B">
        <w:t>”</w:t>
      </w:r>
      <w:r w:rsidR="003C0C44" w:rsidRPr="00861FCA">
        <w:t>.</w:t>
      </w:r>
      <w:r w:rsidR="00703C7C">
        <w:t xml:space="preserve"> </w:t>
      </w:r>
      <w:r w:rsidR="00703C7C">
        <w:rPr>
          <w:lang w:val="es-ES"/>
        </w:rPr>
        <w:t xml:space="preserve">Según dispone el artículo </w:t>
      </w:r>
      <w:r w:rsidR="008441C8">
        <w:rPr>
          <w:lang w:val="es-ES"/>
        </w:rPr>
        <w:t>1°</w:t>
      </w:r>
      <w:r w:rsidR="00703C7C">
        <w:rPr>
          <w:lang w:val="es-ES"/>
        </w:rPr>
        <w:t xml:space="preserve"> transitorio, e</w:t>
      </w:r>
      <w:r w:rsidR="00B46BBF">
        <w:rPr>
          <w:lang w:val="es-ES"/>
        </w:rPr>
        <w:t>st</w:t>
      </w:r>
      <w:r w:rsidR="003C0C44" w:rsidRPr="006B0B30">
        <w:rPr>
          <w:lang w:val="es-ES"/>
        </w:rPr>
        <w:t>a norma de accesibilidad debe</w:t>
      </w:r>
      <w:r w:rsidR="00B46BBF">
        <w:rPr>
          <w:lang w:val="es-ES"/>
        </w:rPr>
        <w:t>rá</w:t>
      </w:r>
      <w:r w:rsidR="003C0C44" w:rsidRPr="006B0B30">
        <w:rPr>
          <w:lang w:val="es-ES"/>
        </w:rPr>
        <w:t xml:space="preserve"> cumplirse </w:t>
      </w:r>
      <w:r w:rsidR="00B46BBF">
        <w:rPr>
          <w:lang w:val="es-ES"/>
        </w:rPr>
        <w:t xml:space="preserve">por las </w:t>
      </w:r>
      <w:r w:rsidR="00B46BBF" w:rsidRPr="006B0B30">
        <w:rPr>
          <w:lang w:val="es-ES"/>
        </w:rPr>
        <w:t xml:space="preserve">bibliotecas </w:t>
      </w:r>
      <w:r w:rsidR="00B46BBF">
        <w:rPr>
          <w:lang w:val="es-ES"/>
        </w:rPr>
        <w:t>de acceso público</w:t>
      </w:r>
      <w:r w:rsidR="00B46BBF" w:rsidRPr="006B0B30">
        <w:rPr>
          <w:lang w:val="es-ES"/>
        </w:rPr>
        <w:t xml:space="preserve"> </w:t>
      </w:r>
      <w:r w:rsidR="003C0C44" w:rsidRPr="006B0B30">
        <w:rPr>
          <w:lang w:val="es-ES"/>
        </w:rPr>
        <w:t xml:space="preserve">dentro de 2 años </w:t>
      </w:r>
      <w:r w:rsidR="008441C8">
        <w:rPr>
          <w:lang w:val="es-ES"/>
        </w:rPr>
        <w:t xml:space="preserve">contados </w:t>
      </w:r>
      <w:r w:rsidR="003C0C44" w:rsidRPr="006B0B30">
        <w:rPr>
          <w:lang w:val="es-ES"/>
        </w:rPr>
        <w:t xml:space="preserve">desde la publicación de la </w:t>
      </w:r>
      <w:r w:rsidR="008441C8">
        <w:rPr>
          <w:lang w:val="es-ES"/>
        </w:rPr>
        <w:t>citada ley</w:t>
      </w:r>
      <w:r w:rsidR="003C0C44" w:rsidRPr="006B0B30">
        <w:rPr>
          <w:lang w:val="es-ES"/>
        </w:rPr>
        <w:t>, es decir, al 10 de febrero del año 2012</w:t>
      </w:r>
      <w:r w:rsidR="00703C7C">
        <w:rPr>
          <w:lang w:val="es-ES"/>
        </w:rPr>
        <w:t xml:space="preserve">. </w:t>
      </w:r>
    </w:p>
    <w:p w:rsidR="002C024D" w:rsidRDefault="002C024D" w:rsidP="004826A3">
      <w:pPr>
        <w:tabs>
          <w:tab w:val="left" w:pos="142"/>
        </w:tabs>
        <w:spacing w:line="276" w:lineRule="auto"/>
        <w:jc w:val="both"/>
      </w:pPr>
    </w:p>
    <w:p w:rsidR="00AA22AE" w:rsidRDefault="004F457B" w:rsidP="00402518">
      <w:pPr>
        <w:tabs>
          <w:tab w:val="left" w:pos="142"/>
        </w:tabs>
        <w:spacing w:line="276" w:lineRule="auto"/>
        <w:jc w:val="both"/>
        <w:rPr>
          <w:i/>
        </w:rPr>
      </w:pPr>
      <w:r w:rsidRPr="00EA315A">
        <w:rPr>
          <w:i/>
        </w:rPr>
        <w:t xml:space="preserve">Accesibilidad </w:t>
      </w:r>
      <w:r>
        <w:rPr>
          <w:i/>
        </w:rPr>
        <w:t xml:space="preserve">a </w:t>
      </w:r>
      <w:r w:rsidR="001759A0">
        <w:rPr>
          <w:i/>
        </w:rPr>
        <w:t>los</w:t>
      </w:r>
      <w:r w:rsidR="001759A0" w:rsidRPr="001759A0">
        <w:rPr>
          <w:i/>
        </w:rPr>
        <w:t xml:space="preserve"> </w:t>
      </w:r>
      <w:r w:rsidR="001759A0">
        <w:rPr>
          <w:i/>
        </w:rPr>
        <w:t>Productos Farmacéuticos, Alimentos de Uso Médico y C</w:t>
      </w:r>
      <w:r w:rsidR="001759A0" w:rsidRPr="000000CF">
        <w:rPr>
          <w:i/>
        </w:rPr>
        <w:t>osméticos</w:t>
      </w:r>
    </w:p>
    <w:p w:rsidR="008441C8" w:rsidRDefault="008441C8" w:rsidP="004826A3">
      <w:pPr>
        <w:tabs>
          <w:tab w:val="left" w:pos="142"/>
        </w:tabs>
        <w:spacing w:line="276" w:lineRule="auto"/>
        <w:jc w:val="both"/>
        <w:rPr>
          <w:bCs/>
          <w:color w:val="2A2A2A"/>
        </w:rPr>
      </w:pPr>
    </w:p>
    <w:p w:rsidR="002C024D" w:rsidRDefault="009F4F1F" w:rsidP="004826A3">
      <w:pPr>
        <w:numPr>
          <w:ilvl w:val="3"/>
          <w:numId w:val="55"/>
        </w:numPr>
        <w:tabs>
          <w:tab w:val="left" w:pos="142"/>
        </w:tabs>
        <w:spacing w:line="276" w:lineRule="auto"/>
        <w:ind w:left="0" w:firstLine="0"/>
        <w:jc w:val="both"/>
        <w:rPr>
          <w:color w:val="2A2A2A"/>
        </w:rPr>
      </w:pPr>
      <w:r>
        <w:rPr>
          <w:bCs/>
          <w:color w:val="2A2A2A"/>
        </w:rPr>
        <w:t>E</w:t>
      </w:r>
      <w:r w:rsidR="008A2076">
        <w:rPr>
          <w:bCs/>
          <w:color w:val="2A2A2A"/>
        </w:rPr>
        <w:t>l artículo 32 de la LI</w:t>
      </w:r>
      <w:r w:rsidR="00AF2897">
        <w:rPr>
          <w:bCs/>
          <w:color w:val="2A2A2A"/>
        </w:rPr>
        <w:t>OI</w:t>
      </w:r>
      <w:r w:rsidR="008A2076">
        <w:rPr>
          <w:bCs/>
          <w:color w:val="2A2A2A"/>
        </w:rPr>
        <w:t xml:space="preserve">SPD </w:t>
      </w:r>
      <w:r w:rsidR="000000CF">
        <w:rPr>
          <w:bCs/>
          <w:color w:val="2A2A2A"/>
        </w:rPr>
        <w:t>dispone que</w:t>
      </w:r>
      <w:r>
        <w:rPr>
          <w:bCs/>
          <w:color w:val="2A2A2A"/>
        </w:rPr>
        <w:t xml:space="preserve"> estos productos</w:t>
      </w:r>
      <w:r w:rsidR="003C0C44" w:rsidRPr="00072E7A">
        <w:t xml:space="preserve"> deberán contener medidas tales como la rotulación </w:t>
      </w:r>
      <w:r w:rsidR="00FA696C" w:rsidRPr="00FA696C">
        <w:rPr>
          <w:i/>
        </w:rPr>
        <w:t>Braille</w:t>
      </w:r>
      <w:r w:rsidR="003C0C44" w:rsidRPr="00072E7A">
        <w:t xml:space="preserve"> de su nombre y su fecha de vencimiento, a fin de asegurar la debida protección de l</w:t>
      </w:r>
      <w:r w:rsidR="008441C8">
        <w:t>o</w:t>
      </w:r>
      <w:r w:rsidR="003C0C44" w:rsidRPr="00072E7A">
        <w:t xml:space="preserve">s </w:t>
      </w:r>
      <w:r w:rsidR="008441C8">
        <w:t xml:space="preserve">usuarios que son </w:t>
      </w:r>
      <w:proofErr w:type="spellStart"/>
      <w:r w:rsidR="005C0BE7">
        <w:t>PcD</w:t>
      </w:r>
      <w:proofErr w:type="spellEnd"/>
      <w:r w:rsidR="003C0C44" w:rsidRPr="00072E7A">
        <w:t xml:space="preserve"> visual</w:t>
      </w:r>
      <w:r w:rsidR="003C0C44" w:rsidRPr="00072E7A">
        <w:rPr>
          <w:color w:val="2A2A2A"/>
        </w:rPr>
        <w:t>.</w:t>
      </w:r>
      <w:r w:rsidR="00703C7C">
        <w:rPr>
          <w:color w:val="2A2A2A"/>
        </w:rPr>
        <w:t xml:space="preserve"> </w:t>
      </w:r>
      <w:r w:rsidR="003357B6">
        <w:rPr>
          <w:color w:val="2A2A2A"/>
        </w:rPr>
        <w:t>La escritura en Braille se encuentra en proceso de certificación.</w:t>
      </w:r>
    </w:p>
    <w:p w:rsidR="00DF695A" w:rsidRDefault="00DF695A" w:rsidP="004826A3">
      <w:pPr>
        <w:tabs>
          <w:tab w:val="left" w:pos="142"/>
        </w:tabs>
        <w:spacing w:line="276" w:lineRule="auto"/>
        <w:jc w:val="both"/>
        <w:rPr>
          <w:color w:val="2A2A2A"/>
        </w:rPr>
      </w:pPr>
    </w:p>
    <w:p w:rsidR="00AA22AE" w:rsidRDefault="00EA315A" w:rsidP="00402518">
      <w:pPr>
        <w:tabs>
          <w:tab w:val="left" w:pos="142"/>
        </w:tabs>
        <w:spacing w:line="276" w:lineRule="auto"/>
        <w:jc w:val="both"/>
        <w:rPr>
          <w:bCs/>
        </w:rPr>
      </w:pPr>
      <w:r>
        <w:rPr>
          <w:bCs/>
          <w:i/>
        </w:rPr>
        <w:t>A</w:t>
      </w:r>
      <w:r w:rsidR="003C0C44" w:rsidRPr="00FA696C">
        <w:rPr>
          <w:bCs/>
          <w:i/>
        </w:rPr>
        <w:t>ccesibilidad</w:t>
      </w:r>
      <w:r w:rsidR="003C0C44" w:rsidRPr="00703C7C">
        <w:rPr>
          <w:bCs/>
          <w:i/>
        </w:rPr>
        <w:t xml:space="preserve"> al </w:t>
      </w:r>
      <w:r w:rsidR="009D490B">
        <w:rPr>
          <w:bCs/>
          <w:i/>
        </w:rPr>
        <w:t>E</w:t>
      </w:r>
      <w:r w:rsidR="003C0C44" w:rsidRPr="00703C7C">
        <w:rPr>
          <w:bCs/>
          <w:i/>
        </w:rPr>
        <w:t>ntorno</w:t>
      </w:r>
      <w:r w:rsidR="00F162EB">
        <w:rPr>
          <w:bCs/>
          <w:i/>
        </w:rPr>
        <w:t xml:space="preserve"> </w:t>
      </w:r>
      <w:r w:rsidR="009D490B">
        <w:rPr>
          <w:bCs/>
          <w:i/>
        </w:rPr>
        <w:t>F</w:t>
      </w:r>
      <w:r w:rsidR="003C0C44" w:rsidRPr="00703C7C">
        <w:rPr>
          <w:bCs/>
          <w:i/>
        </w:rPr>
        <w:t>ísico</w:t>
      </w:r>
    </w:p>
    <w:p w:rsidR="008441C8" w:rsidRDefault="008441C8" w:rsidP="004826A3">
      <w:pPr>
        <w:tabs>
          <w:tab w:val="left" w:pos="142"/>
        </w:tabs>
        <w:spacing w:line="276" w:lineRule="auto"/>
        <w:jc w:val="both"/>
        <w:rPr>
          <w:bCs/>
        </w:rPr>
      </w:pPr>
    </w:p>
    <w:p w:rsidR="00436042" w:rsidRDefault="008441C8" w:rsidP="004826A3">
      <w:pPr>
        <w:numPr>
          <w:ilvl w:val="3"/>
          <w:numId w:val="55"/>
        </w:numPr>
        <w:tabs>
          <w:tab w:val="left" w:pos="142"/>
        </w:tabs>
        <w:spacing w:line="276" w:lineRule="auto"/>
        <w:ind w:left="0" w:firstLine="0"/>
        <w:jc w:val="both"/>
      </w:pPr>
      <w:r>
        <w:rPr>
          <w:bCs/>
        </w:rPr>
        <w:t>E</w:t>
      </w:r>
      <w:r w:rsidR="000000CF">
        <w:rPr>
          <w:bCs/>
        </w:rPr>
        <w:t>n l</w:t>
      </w:r>
      <w:r w:rsidR="00FA696C">
        <w:rPr>
          <w:bCs/>
        </w:rPr>
        <w:t xml:space="preserve">o relativo a las </w:t>
      </w:r>
      <w:r w:rsidR="00FA696C" w:rsidRPr="00FA696C">
        <w:rPr>
          <w:bCs/>
          <w:i/>
        </w:rPr>
        <w:t>b</w:t>
      </w:r>
      <w:r w:rsidR="003C0C44" w:rsidRPr="00FA696C">
        <w:rPr>
          <w:bCs/>
          <w:i/>
        </w:rPr>
        <w:t>arreras</w:t>
      </w:r>
      <w:r w:rsidR="003C0C44" w:rsidRPr="00703C7C">
        <w:rPr>
          <w:bCs/>
          <w:i/>
        </w:rPr>
        <w:t xml:space="preserve"> arquitectónicas </w:t>
      </w:r>
      <w:r w:rsidR="000001E5">
        <w:rPr>
          <w:bCs/>
          <w:i/>
        </w:rPr>
        <w:t>versus</w:t>
      </w:r>
      <w:r w:rsidR="003C0C44" w:rsidRPr="00703C7C">
        <w:rPr>
          <w:bCs/>
          <w:i/>
        </w:rPr>
        <w:t xml:space="preserve"> </w:t>
      </w:r>
      <w:r w:rsidR="00FA696C">
        <w:rPr>
          <w:bCs/>
          <w:i/>
        </w:rPr>
        <w:t>a</w:t>
      </w:r>
      <w:r w:rsidR="003C0C44" w:rsidRPr="00703C7C">
        <w:rPr>
          <w:bCs/>
          <w:i/>
        </w:rPr>
        <w:t>ccesibilidad</w:t>
      </w:r>
      <w:r w:rsidR="001014C2" w:rsidRPr="00FA696C">
        <w:rPr>
          <w:bCs/>
        </w:rPr>
        <w:t xml:space="preserve"> </w:t>
      </w:r>
      <w:r w:rsidR="00FA696C" w:rsidRPr="00FA696C">
        <w:rPr>
          <w:bCs/>
        </w:rPr>
        <w:t>e</w:t>
      </w:r>
      <w:r w:rsidR="00703C7C">
        <w:rPr>
          <w:bCs/>
        </w:rPr>
        <w:t xml:space="preserve">l artículo 23 de </w:t>
      </w:r>
      <w:r w:rsidR="00703C7C">
        <w:t>l</w:t>
      </w:r>
      <w:r w:rsidR="003C0C44" w:rsidRPr="00EE0628">
        <w:t>a LI</w:t>
      </w:r>
      <w:r w:rsidR="00AF2897">
        <w:t>OI</w:t>
      </w:r>
      <w:r w:rsidR="003C0C44" w:rsidRPr="00EE0628">
        <w:t xml:space="preserve">SPD dispone que el Estado, a través de los organismos competentes, </w:t>
      </w:r>
      <w:r w:rsidR="008A2076" w:rsidRPr="00EE0628">
        <w:t>impulse</w:t>
      </w:r>
      <w:r w:rsidR="008A2076">
        <w:t xml:space="preserve"> y aplique</w:t>
      </w:r>
      <w:r w:rsidR="003C0C44" w:rsidRPr="00EE0628">
        <w:t xml:space="preserve"> medidas de acción positiva para fomentar la eliminación de barreras arquitectónicas y promover la accesibilidad universal</w:t>
      </w:r>
      <w:r w:rsidR="00703C7C">
        <w:t>.</w:t>
      </w:r>
      <w:r w:rsidR="00FA696C">
        <w:t xml:space="preserve"> </w:t>
      </w:r>
      <w:r w:rsidR="00BC5617">
        <w:t>Ahora bien, desde la vigencia de la anterior normativa,</w:t>
      </w:r>
      <w:r w:rsidR="005C6825" w:rsidRPr="005C6825">
        <w:t xml:space="preserve"> la Ley </w:t>
      </w:r>
      <w:r w:rsidR="00112F85">
        <w:t>No.</w:t>
      </w:r>
      <w:r w:rsidR="005C6825" w:rsidRPr="005C6825">
        <w:t xml:space="preserve"> 19.</w:t>
      </w:r>
      <w:r w:rsidR="00E03B78">
        <w:t>284</w:t>
      </w:r>
      <w:r>
        <w:t xml:space="preserve"> (D.O. 14/01/1994)</w:t>
      </w:r>
      <w:r w:rsidR="00E03B78">
        <w:t xml:space="preserve"> que </w:t>
      </w:r>
      <w:r w:rsidR="00FA696C">
        <w:t>e</w:t>
      </w:r>
      <w:r w:rsidR="00E03B78">
        <w:t>stableció</w:t>
      </w:r>
      <w:r w:rsidR="005C6825" w:rsidRPr="005C6825">
        <w:t xml:space="preserve"> normas para la plena integración social d</w:t>
      </w:r>
      <w:r w:rsidR="00436042">
        <w:t xml:space="preserve">e </w:t>
      </w:r>
      <w:proofErr w:type="spellStart"/>
      <w:r w:rsidR="005C0BE7">
        <w:t>PcD</w:t>
      </w:r>
      <w:proofErr w:type="spellEnd"/>
      <w:r w:rsidR="00436042">
        <w:t xml:space="preserve">, </w:t>
      </w:r>
      <w:r w:rsidR="00436042" w:rsidRPr="005C6825">
        <w:t xml:space="preserve">el Ministerio de Vivienda y Urbanismo </w:t>
      </w:r>
      <w:r w:rsidR="00436042">
        <w:t>(</w:t>
      </w:r>
      <w:r>
        <w:t xml:space="preserve">el </w:t>
      </w:r>
      <w:r w:rsidR="005C6825" w:rsidRPr="008441C8">
        <w:rPr>
          <w:i/>
        </w:rPr>
        <w:t>MINVU</w:t>
      </w:r>
      <w:r w:rsidR="00436042">
        <w:t xml:space="preserve">) </w:t>
      </w:r>
      <w:r w:rsidR="00BC5617">
        <w:t xml:space="preserve">viene </w:t>
      </w:r>
      <w:r w:rsidR="00436042" w:rsidRPr="005C6825">
        <w:t xml:space="preserve">implementando reglamentos y medidas de acción, orientados a evitar o compensar las desventajas de las </w:t>
      </w:r>
      <w:proofErr w:type="spellStart"/>
      <w:r w:rsidR="00BC5617">
        <w:t>PcD</w:t>
      </w:r>
      <w:proofErr w:type="spellEnd"/>
      <w:r w:rsidR="00436042">
        <w:t>.</w:t>
      </w:r>
      <w:r w:rsidR="00703C7C">
        <w:t xml:space="preserve"> </w:t>
      </w:r>
      <w:r w:rsidR="00436042">
        <w:t>Estas medidas implicaron la m</w:t>
      </w:r>
      <w:r w:rsidR="00436042" w:rsidRPr="00436042">
        <w:t xml:space="preserve">odificación </w:t>
      </w:r>
      <w:r w:rsidR="000000CF">
        <w:t>de</w:t>
      </w:r>
      <w:r w:rsidR="00436042" w:rsidRPr="00436042">
        <w:t xml:space="preserve"> la </w:t>
      </w:r>
      <w:r w:rsidR="00436042" w:rsidRPr="00703C7C">
        <w:rPr>
          <w:i/>
        </w:rPr>
        <w:t xml:space="preserve">Ordenanza General de Urbanismo y Construcciones </w:t>
      </w:r>
      <w:r w:rsidR="003C0C44" w:rsidRPr="00EE0628">
        <w:rPr>
          <w:color w:val="2A2A2A"/>
        </w:rPr>
        <w:t xml:space="preserve">de 1992 </w:t>
      </w:r>
      <w:r w:rsidR="003C0C44" w:rsidRPr="00EE0628">
        <w:t>(</w:t>
      </w:r>
      <w:r w:rsidR="00BC5617">
        <w:t xml:space="preserve">la </w:t>
      </w:r>
      <w:r w:rsidR="003C0C44" w:rsidRPr="00BC5617">
        <w:rPr>
          <w:i/>
        </w:rPr>
        <w:t>OGUC</w:t>
      </w:r>
      <w:r w:rsidR="003C0C44" w:rsidRPr="00EE0628">
        <w:t>)</w:t>
      </w:r>
      <w:r w:rsidR="00703C7C">
        <w:rPr>
          <w:rStyle w:val="FootnoteReference"/>
        </w:rPr>
        <w:footnoteReference w:id="16"/>
      </w:r>
      <w:r w:rsidR="003C0C44" w:rsidRPr="00EE0628">
        <w:t>, introduc</w:t>
      </w:r>
      <w:r w:rsidR="00BC5617">
        <w:t>iéndose</w:t>
      </w:r>
      <w:r w:rsidR="003C0C44" w:rsidRPr="00EE0628">
        <w:t xml:space="preserve"> </w:t>
      </w:r>
      <w:r w:rsidR="00BC5617">
        <w:t xml:space="preserve">las siguientes </w:t>
      </w:r>
      <w:r w:rsidR="003C0C44" w:rsidRPr="00EE0628">
        <w:t>exigencias</w:t>
      </w:r>
      <w:r w:rsidR="00301463">
        <w:t>: a) las</w:t>
      </w:r>
      <w:r w:rsidR="003C0C44" w:rsidRPr="00EE0628">
        <w:t xml:space="preserve"> destinadas </w:t>
      </w:r>
      <w:r w:rsidR="00004588">
        <w:t xml:space="preserve">a </w:t>
      </w:r>
      <w:r w:rsidR="00CA4497">
        <w:t xml:space="preserve">eliminar barreras arquitectónicas y </w:t>
      </w:r>
      <w:r w:rsidR="003C0C44" w:rsidRPr="00EE0628">
        <w:t xml:space="preserve">a facilitar el desplazamiento de </w:t>
      </w:r>
      <w:proofErr w:type="spellStart"/>
      <w:r w:rsidR="00BC5617">
        <w:t>PcD</w:t>
      </w:r>
      <w:proofErr w:type="spellEnd"/>
      <w:r w:rsidR="00BC5617">
        <w:t xml:space="preserve"> </w:t>
      </w:r>
      <w:r w:rsidR="003C0C44" w:rsidRPr="00EE0628">
        <w:t>por espacios de uso público, como son</w:t>
      </w:r>
      <w:r w:rsidR="00621CF2">
        <w:t xml:space="preserve"> las</w:t>
      </w:r>
      <w:r w:rsidR="003C0C44" w:rsidRPr="00EE0628">
        <w:t xml:space="preserve"> rampas, cruces peatonales, circulación en veredas o aceras, rebajes de soleras, ubicación de mobiliario urbano</w:t>
      </w:r>
      <w:r w:rsidR="00436042">
        <w:t>, semáforos y estacionamientos</w:t>
      </w:r>
      <w:r w:rsidR="000001E5">
        <w:t>;</w:t>
      </w:r>
      <w:r w:rsidR="00621CF2">
        <w:t xml:space="preserve"> </w:t>
      </w:r>
      <w:r w:rsidR="00301463">
        <w:t xml:space="preserve">b) sobre </w:t>
      </w:r>
      <w:r w:rsidR="005F13B2">
        <w:t>dotación</w:t>
      </w:r>
      <w:r w:rsidR="00436042">
        <w:t xml:space="preserve"> mínima y dimensiones de estacionamientos para </w:t>
      </w:r>
      <w:proofErr w:type="spellStart"/>
      <w:r w:rsidR="00301463">
        <w:t>PcD</w:t>
      </w:r>
      <w:proofErr w:type="spellEnd"/>
      <w:r w:rsidR="000001E5">
        <w:t>;</w:t>
      </w:r>
      <w:r w:rsidR="000000CF">
        <w:t xml:space="preserve"> </w:t>
      </w:r>
      <w:r w:rsidR="00301463">
        <w:t>c) para</w:t>
      </w:r>
      <w:r w:rsidR="00436042">
        <w:t xml:space="preserve"> edificios de uso público y edificación colectiva, en cuanto a puertas de accesos, revestimiento de pisos, rampas, ascensores, circulaciones horizontales, servicios higiénicos, teléfonos públicos y señalización</w:t>
      </w:r>
      <w:r w:rsidR="000001E5">
        <w:t>;</w:t>
      </w:r>
      <w:r w:rsidR="00621CF2">
        <w:t xml:space="preserve"> </w:t>
      </w:r>
      <w:r w:rsidR="00301463">
        <w:t xml:space="preserve">d) </w:t>
      </w:r>
      <w:r w:rsidR="00436042">
        <w:t>dimensionamiento y pendiente mínimo de rampas;</w:t>
      </w:r>
      <w:r w:rsidR="00436042" w:rsidRPr="00436042">
        <w:t xml:space="preserve"> </w:t>
      </w:r>
      <w:r w:rsidR="00301463">
        <w:t xml:space="preserve">e) </w:t>
      </w:r>
      <w:r w:rsidR="00436042">
        <w:t>medidas mínimas para cabinas de ascensores destina</w:t>
      </w:r>
      <w:r w:rsidR="000001E5">
        <w:t xml:space="preserve">dos a </w:t>
      </w:r>
      <w:proofErr w:type="spellStart"/>
      <w:r w:rsidR="00301463">
        <w:t>PcD</w:t>
      </w:r>
      <w:proofErr w:type="spellEnd"/>
      <w:r w:rsidR="00301463">
        <w:t>;</w:t>
      </w:r>
      <w:r w:rsidR="000001E5">
        <w:t xml:space="preserve"> y</w:t>
      </w:r>
      <w:r w:rsidR="007A0B8C">
        <w:t>,</w:t>
      </w:r>
      <w:r w:rsidR="00621CF2">
        <w:t xml:space="preserve"> por último, </w:t>
      </w:r>
      <w:r w:rsidR="00301463">
        <w:t xml:space="preserve">f) </w:t>
      </w:r>
      <w:r w:rsidR="00436042">
        <w:t>exigencias de accesibilidad</w:t>
      </w:r>
      <w:r w:rsidR="00621CF2">
        <w:t xml:space="preserve">, así como </w:t>
      </w:r>
      <w:r w:rsidR="00436042">
        <w:t xml:space="preserve">contar con servicios higiénicos para </w:t>
      </w:r>
      <w:proofErr w:type="spellStart"/>
      <w:r w:rsidR="00301463">
        <w:t>PcD</w:t>
      </w:r>
      <w:proofErr w:type="spellEnd"/>
      <w:r w:rsidR="00301463">
        <w:t xml:space="preserve"> </w:t>
      </w:r>
      <w:r w:rsidR="00436042">
        <w:t>en edificios hospitalarios y de salud, en teatros y otros locales de reuniones, en recintos deportivos, en hoteles y en establecimientos industriales.</w:t>
      </w:r>
      <w:r w:rsidR="00301463">
        <w:t xml:space="preserve">  </w:t>
      </w:r>
    </w:p>
    <w:p w:rsidR="003C0C44" w:rsidRDefault="00301463" w:rsidP="004826A3">
      <w:pPr>
        <w:numPr>
          <w:ilvl w:val="3"/>
          <w:numId w:val="55"/>
        </w:numPr>
        <w:tabs>
          <w:tab w:val="left" w:pos="142"/>
        </w:tabs>
        <w:spacing w:line="276" w:lineRule="auto"/>
        <w:ind w:left="0" w:firstLine="0"/>
        <w:jc w:val="both"/>
      </w:pPr>
      <w:r>
        <w:rPr>
          <w:lang w:val="es-ES"/>
        </w:rPr>
        <w:t>De tal manera, a</w:t>
      </w:r>
      <w:r w:rsidR="00627890">
        <w:rPr>
          <w:lang w:val="es-ES"/>
        </w:rPr>
        <w:t xml:space="preserve"> partir de</w:t>
      </w:r>
      <w:r w:rsidR="00ED113B">
        <w:rPr>
          <w:lang w:val="es-ES"/>
        </w:rPr>
        <w:t>l año</w:t>
      </w:r>
      <w:r w:rsidR="00627890">
        <w:rPr>
          <w:lang w:val="es-ES"/>
        </w:rPr>
        <w:t xml:space="preserve"> </w:t>
      </w:r>
      <w:r w:rsidR="00F62F3D">
        <w:rPr>
          <w:lang w:val="es-ES"/>
        </w:rPr>
        <w:t>1994</w:t>
      </w:r>
      <w:r w:rsidR="00627890">
        <w:rPr>
          <w:lang w:val="es-ES"/>
        </w:rPr>
        <w:t xml:space="preserve"> l</w:t>
      </w:r>
      <w:r w:rsidR="00E760C7" w:rsidRPr="008A2076">
        <w:rPr>
          <w:lang w:val="es-ES"/>
        </w:rPr>
        <w:t>as nuevas edificaciones</w:t>
      </w:r>
      <w:r w:rsidR="00E760C7" w:rsidRPr="004F161A">
        <w:rPr>
          <w:lang w:val="es-ES"/>
        </w:rPr>
        <w:t xml:space="preserve"> construidas</w:t>
      </w:r>
      <w:r>
        <w:rPr>
          <w:lang w:val="es-ES"/>
        </w:rPr>
        <w:t>,</w:t>
      </w:r>
      <w:r w:rsidR="00E760C7" w:rsidRPr="004F161A">
        <w:rPr>
          <w:lang w:val="es-ES"/>
        </w:rPr>
        <w:t xml:space="preserve"> tanto por el Estado como por particulares, han </w:t>
      </w:r>
      <w:r w:rsidR="00E03B78">
        <w:rPr>
          <w:lang w:val="es-ES"/>
        </w:rPr>
        <w:t>incorpora</w:t>
      </w:r>
      <w:r w:rsidR="00E760C7" w:rsidRPr="004F161A">
        <w:rPr>
          <w:lang w:val="es-ES"/>
        </w:rPr>
        <w:t xml:space="preserve">do </w:t>
      </w:r>
      <w:r w:rsidR="00CA4497">
        <w:rPr>
          <w:lang w:val="es-ES"/>
        </w:rPr>
        <w:t xml:space="preserve">de diferente manera los estándares </w:t>
      </w:r>
      <w:r>
        <w:rPr>
          <w:lang w:val="es-ES"/>
        </w:rPr>
        <w:t>exigidos</w:t>
      </w:r>
      <w:r w:rsidR="000000CF">
        <w:rPr>
          <w:lang w:val="es-ES"/>
        </w:rPr>
        <w:t xml:space="preserve"> </w:t>
      </w:r>
      <w:r>
        <w:rPr>
          <w:lang w:val="es-ES"/>
        </w:rPr>
        <w:t xml:space="preserve">por la </w:t>
      </w:r>
      <w:r w:rsidR="00E760C7" w:rsidRPr="004F161A">
        <w:rPr>
          <w:lang w:val="es-ES"/>
        </w:rPr>
        <w:t>OGUC.</w:t>
      </w:r>
      <w:r w:rsidR="00E760C7">
        <w:rPr>
          <w:lang w:val="es-ES"/>
        </w:rPr>
        <w:t xml:space="preserve"> </w:t>
      </w:r>
      <w:r w:rsidR="004F161A" w:rsidRPr="004F161A">
        <w:rPr>
          <w:lang w:val="es-ES"/>
        </w:rPr>
        <w:t xml:space="preserve">En general, </w:t>
      </w:r>
      <w:r w:rsidR="00CA4497">
        <w:rPr>
          <w:lang w:val="es-ES"/>
        </w:rPr>
        <w:t>se</w:t>
      </w:r>
      <w:r>
        <w:rPr>
          <w:lang w:val="es-ES"/>
        </w:rPr>
        <w:t xml:space="preserve"> puede sostener que se</w:t>
      </w:r>
      <w:r w:rsidR="00CA4497">
        <w:rPr>
          <w:lang w:val="es-ES"/>
        </w:rPr>
        <w:t xml:space="preserve"> encuentra solucionad</w:t>
      </w:r>
      <w:r w:rsidR="00004588">
        <w:rPr>
          <w:lang w:val="es-ES"/>
        </w:rPr>
        <w:t>o</w:t>
      </w:r>
      <w:r w:rsidR="00CA4497">
        <w:rPr>
          <w:lang w:val="es-ES"/>
        </w:rPr>
        <w:t xml:space="preserve"> </w:t>
      </w:r>
      <w:r w:rsidR="00004588">
        <w:rPr>
          <w:lang w:val="es-ES"/>
        </w:rPr>
        <w:t>el acceso</w:t>
      </w:r>
      <w:r w:rsidR="00CA4497">
        <w:rPr>
          <w:lang w:val="es-ES"/>
        </w:rPr>
        <w:t xml:space="preserve"> a los recintos, pero </w:t>
      </w:r>
      <w:r>
        <w:rPr>
          <w:lang w:val="es-ES"/>
        </w:rPr>
        <w:t xml:space="preserve">que </w:t>
      </w:r>
      <w:r w:rsidR="00CA4497">
        <w:rPr>
          <w:lang w:val="es-ES"/>
        </w:rPr>
        <w:t xml:space="preserve">existe </w:t>
      </w:r>
      <w:r>
        <w:rPr>
          <w:lang w:val="es-ES"/>
        </w:rPr>
        <w:t xml:space="preserve">aún </w:t>
      </w:r>
      <w:r w:rsidR="00CA4497">
        <w:rPr>
          <w:lang w:val="es-ES"/>
        </w:rPr>
        <w:t xml:space="preserve">una brecha </w:t>
      </w:r>
      <w:r>
        <w:rPr>
          <w:lang w:val="es-ES"/>
        </w:rPr>
        <w:t xml:space="preserve">en materia de </w:t>
      </w:r>
      <w:r w:rsidR="00CA4497">
        <w:rPr>
          <w:lang w:val="es-ES"/>
        </w:rPr>
        <w:t>circula</w:t>
      </w:r>
      <w:r>
        <w:rPr>
          <w:lang w:val="es-ES"/>
        </w:rPr>
        <w:t>ción</w:t>
      </w:r>
      <w:r w:rsidR="00CA4497">
        <w:rPr>
          <w:lang w:val="es-ES"/>
        </w:rPr>
        <w:t xml:space="preserve"> y us</w:t>
      </w:r>
      <w:r>
        <w:rPr>
          <w:lang w:val="es-ES"/>
        </w:rPr>
        <w:t>o</w:t>
      </w:r>
      <w:r w:rsidR="00CA4497">
        <w:rPr>
          <w:lang w:val="es-ES"/>
        </w:rPr>
        <w:t xml:space="preserve"> </w:t>
      </w:r>
      <w:r>
        <w:rPr>
          <w:lang w:val="es-ES"/>
        </w:rPr>
        <w:t xml:space="preserve">de </w:t>
      </w:r>
      <w:r w:rsidR="00CA4497">
        <w:rPr>
          <w:lang w:val="es-ES"/>
        </w:rPr>
        <w:t xml:space="preserve">los espacios interiores </w:t>
      </w:r>
      <w:r w:rsidR="00004588">
        <w:rPr>
          <w:lang w:val="es-ES"/>
        </w:rPr>
        <w:t>y</w:t>
      </w:r>
      <w:r w:rsidR="00CA4497">
        <w:rPr>
          <w:lang w:val="es-ES"/>
        </w:rPr>
        <w:t xml:space="preserve"> públicos. </w:t>
      </w:r>
    </w:p>
    <w:p w:rsidR="00755629" w:rsidRDefault="005A1990" w:rsidP="004826A3">
      <w:pPr>
        <w:numPr>
          <w:ilvl w:val="3"/>
          <w:numId w:val="55"/>
        </w:numPr>
        <w:tabs>
          <w:tab w:val="left" w:pos="142"/>
        </w:tabs>
        <w:spacing w:line="276" w:lineRule="auto"/>
        <w:ind w:left="0" w:firstLine="0"/>
        <w:jc w:val="both"/>
      </w:pPr>
      <w:r>
        <w:rPr>
          <w:bCs/>
        </w:rPr>
        <w:t>En relación con</w:t>
      </w:r>
      <w:r w:rsidR="00FA696C">
        <w:rPr>
          <w:bCs/>
        </w:rPr>
        <w:t xml:space="preserve"> los </w:t>
      </w:r>
      <w:r w:rsidR="00FA696C" w:rsidRPr="00FA696C">
        <w:rPr>
          <w:bCs/>
          <w:i/>
        </w:rPr>
        <w:t>e</w:t>
      </w:r>
      <w:r w:rsidR="003C0C44" w:rsidRPr="00FA696C">
        <w:rPr>
          <w:i/>
        </w:rPr>
        <w:t>dificios</w:t>
      </w:r>
      <w:r w:rsidR="003C0C44" w:rsidRPr="00310E05">
        <w:rPr>
          <w:i/>
        </w:rPr>
        <w:t xml:space="preserve"> y espacio</w:t>
      </w:r>
      <w:r>
        <w:rPr>
          <w:i/>
        </w:rPr>
        <w:t>s</w:t>
      </w:r>
      <w:r w:rsidR="003C0C44" w:rsidRPr="00310E05">
        <w:rPr>
          <w:i/>
        </w:rPr>
        <w:t xml:space="preserve"> público</w:t>
      </w:r>
      <w:r>
        <w:rPr>
          <w:i/>
        </w:rPr>
        <w:t>s</w:t>
      </w:r>
      <w:r w:rsidR="00FA696C">
        <w:t xml:space="preserve">, </w:t>
      </w:r>
      <w:r w:rsidR="00A73029">
        <w:t>el artículo 28 de</w:t>
      </w:r>
      <w:r w:rsidR="003C0C44" w:rsidRPr="00CD043E">
        <w:t xml:space="preserve"> la </w:t>
      </w:r>
      <w:r w:rsidR="003C0C44">
        <w:t>LI</w:t>
      </w:r>
      <w:r w:rsidR="00AF2897">
        <w:t>OI</w:t>
      </w:r>
      <w:r w:rsidR="003C0C44">
        <w:t>SPD</w:t>
      </w:r>
      <w:r w:rsidR="00A73029">
        <w:t xml:space="preserve"> dispone que “todo edificio de uso público y todo aquel que, sin importar su carga de ocupación, preste un servicio a la comunidad, así como toda nueva edificación colectiva, deberán ser accesibles y utilizables en forma </w:t>
      </w:r>
      <w:proofErr w:type="spellStart"/>
      <w:r w:rsidR="00A73029">
        <w:t>autovalente</w:t>
      </w:r>
      <w:proofErr w:type="spellEnd"/>
      <w:r w:rsidR="00A73029">
        <w:t xml:space="preserve"> y sin dificultad por </w:t>
      </w:r>
      <w:proofErr w:type="spellStart"/>
      <w:r>
        <w:t>PcD</w:t>
      </w:r>
      <w:proofErr w:type="spellEnd"/>
      <w:r w:rsidR="00A73029">
        <w:t xml:space="preserve">, especialmente por aquellas con movilidad reducida. Asimismo, estarán sometidas a esta exigencia las obras que el Estado o los particulares ejecuten en el espacio público al interior de los límites urbanos, y los accesos a los medios de transporte público de pasajeros y a los bienes nacionales de uso público. Si las edificaciones y obras señaladas en este inciso contaren con ascensores, estos deberán tener capacidad suficiente para transportar a las </w:t>
      </w:r>
      <w:proofErr w:type="spellStart"/>
      <w:r>
        <w:t>PcD</w:t>
      </w:r>
      <w:proofErr w:type="spellEnd"/>
      <w:r>
        <w:t xml:space="preserve"> </w:t>
      </w:r>
      <w:r w:rsidR="00A73029">
        <w:t>de conformidad a la normativa vigente”.</w:t>
      </w:r>
      <w:r w:rsidR="00453AEC">
        <w:t xml:space="preserve"> </w:t>
      </w:r>
      <w:r w:rsidR="00755629" w:rsidRPr="00755629">
        <w:t xml:space="preserve"> </w:t>
      </w:r>
      <w:r w:rsidR="00755629" w:rsidRPr="00F8738E">
        <w:t xml:space="preserve">Actualmente se está elaborando un ranking de accesibilidad de los edificios públicos del Estado como una forma de autoevaluación, con el objeto de cumplir con este requerimiento. </w:t>
      </w:r>
    </w:p>
    <w:p w:rsidR="000A55BA" w:rsidRDefault="00FA696C" w:rsidP="004826A3">
      <w:pPr>
        <w:numPr>
          <w:ilvl w:val="3"/>
          <w:numId w:val="55"/>
        </w:numPr>
        <w:tabs>
          <w:tab w:val="left" w:pos="142"/>
        </w:tabs>
        <w:spacing w:line="276" w:lineRule="auto"/>
        <w:ind w:left="0" w:firstLine="0"/>
        <w:jc w:val="both"/>
        <w:rPr>
          <w:bCs/>
        </w:rPr>
      </w:pPr>
      <w:r>
        <w:t>De esta forma, l</w:t>
      </w:r>
      <w:r w:rsidR="003C0C44">
        <w:rPr>
          <w:bCs/>
        </w:rPr>
        <w:t xml:space="preserve">a </w:t>
      </w:r>
      <w:r w:rsidR="00310E05">
        <w:rPr>
          <w:bCs/>
        </w:rPr>
        <w:t>LI</w:t>
      </w:r>
      <w:r w:rsidR="00AF2897">
        <w:rPr>
          <w:bCs/>
        </w:rPr>
        <w:t>OI</w:t>
      </w:r>
      <w:r w:rsidR="00310E05">
        <w:rPr>
          <w:bCs/>
        </w:rPr>
        <w:t>SPD</w:t>
      </w:r>
      <w:r w:rsidR="003C0C44" w:rsidRPr="00CD043E">
        <w:rPr>
          <w:bCs/>
        </w:rPr>
        <w:t xml:space="preserve"> perfeccionó la </w:t>
      </w:r>
      <w:r w:rsidR="00310E05">
        <w:rPr>
          <w:bCs/>
        </w:rPr>
        <w:t>anterior</w:t>
      </w:r>
      <w:r w:rsidR="005A1990">
        <w:rPr>
          <w:bCs/>
        </w:rPr>
        <w:t xml:space="preserve"> normativa</w:t>
      </w:r>
      <w:r w:rsidR="00310E05" w:rsidRPr="00CD043E">
        <w:rPr>
          <w:bCs/>
        </w:rPr>
        <w:t xml:space="preserve"> </w:t>
      </w:r>
      <w:r w:rsidR="003C0C44">
        <w:rPr>
          <w:bCs/>
        </w:rPr>
        <w:t xml:space="preserve">al ampliar las exigencias </w:t>
      </w:r>
      <w:r w:rsidR="003C0C44">
        <w:t xml:space="preserve">de accesibilidad de los edificios de uso público </w:t>
      </w:r>
      <w:r w:rsidR="005A1990">
        <w:t xml:space="preserve">incluyendo </w:t>
      </w:r>
      <w:r w:rsidR="007E216E">
        <w:t xml:space="preserve">a </w:t>
      </w:r>
      <w:r w:rsidR="005A1990">
        <w:t xml:space="preserve">aquellos </w:t>
      </w:r>
      <w:r w:rsidR="003C0C44">
        <w:t>que presten un servicio a la comunidad y a toda nueva edificación colectiva “</w:t>
      </w:r>
      <w:r w:rsidR="00310E05">
        <w:t>s</w:t>
      </w:r>
      <w:r w:rsidR="003C0C44">
        <w:t xml:space="preserve">in importar su carga de ocupación”, al igual que </w:t>
      </w:r>
      <w:r w:rsidR="00881657">
        <w:t>extendió</w:t>
      </w:r>
      <w:r w:rsidR="003C0C44">
        <w:t xml:space="preserve"> las exigencias a </w:t>
      </w:r>
      <w:r w:rsidR="003C0C44" w:rsidRPr="00CD043E">
        <w:rPr>
          <w:bCs/>
        </w:rPr>
        <w:t>los bienes nacionales de uso público, concepto más amplio que</w:t>
      </w:r>
      <w:r w:rsidR="006C401F">
        <w:rPr>
          <w:bCs/>
        </w:rPr>
        <w:t xml:space="preserve"> el</w:t>
      </w:r>
      <w:r w:rsidR="003C0C44" w:rsidRPr="00CD043E">
        <w:rPr>
          <w:bCs/>
        </w:rPr>
        <w:t xml:space="preserve"> anterior</w:t>
      </w:r>
      <w:r w:rsidR="00FE3043">
        <w:rPr>
          <w:bCs/>
        </w:rPr>
        <w:t>.</w:t>
      </w:r>
      <w:r w:rsidR="00ED7963">
        <w:rPr>
          <w:bCs/>
        </w:rPr>
        <w:t xml:space="preserve"> </w:t>
      </w:r>
      <w:r w:rsidR="003C0C44">
        <w:t xml:space="preserve">También </w:t>
      </w:r>
      <w:r w:rsidR="00025DFC">
        <w:t xml:space="preserve">se </w:t>
      </w:r>
      <w:r w:rsidR="003C0C44">
        <w:rPr>
          <w:bCs/>
        </w:rPr>
        <w:t>incorpor</w:t>
      </w:r>
      <w:r w:rsidR="000A55BA">
        <w:rPr>
          <w:bCs/>
        </w:rPr>
        <w:t>ó</w:t>
      </w:r>
      <w:r w:rsidR="003C0C44" w:rsidRPr="00CD043E">
        <w:rPr>
          <w:bCs/>
        </w:rPr>
        <w:t xml:space="preserve"> como </w:t>
      </w:r>
      <w:r w:rsidR="003C0C44">
        <w:rPr>
          <w:bCs/>
        </w:rPr>
        <w:t xml:space="preserve">nuevo </w:t>
      </w:r>
      <w:r w:rsidR="003C0C44" w:rsidRPr="00CD043E">
        <w:rPr>
          <w:bCs/>
        </w:rPr>
        <w:t xml:space="preserve">estándar la </w:t>
      </w:r>
      <w:r w:rsidR="000A03DE" w:rsidRPr="000A03DE">
        <w:rPr>
          <w:bCs/>
        </w:rPr>
        <w:t>usabilidad</w:t>
      </w:r>
      <w:r w:rsidR="003C0C44" w:rsidRPr="00CD043E">
        <w:rPr>
          <w:bCs/>
        </w:rPr>
        <w:t xml:space="preserve"> en forma </w:t>
      </w:r>
      <w:proofErr w:type="spellStart"/>
      <w:r w:rsidR="003C0C44" w:rsidRPr="00CD043E">
        <w:rPr>
          <w:bCs/>
        </w:rPr>
        <w:t>autovalente</w:t>
      </w:r>
      <w:proofErr w:type="spellEnd"/>
      <w:r w:rsidR="003C0C44" w:rsidRPr="00CD043E">
        <w:rPr>
          <w:bCs/>
        </w:rPr>
        <w:t xml:space="preserve"> por toda persona, </w:t>
      </w:r>
      <w:r w:rsidR="003C0C44">
        <w:rPr>
          <w:bCs/>
        </w:rPr>
        <w:t xml:space="preserve">que la norma anterior limitaba </w:t>
      </w:r>
      <w:r w:rsidR="003C0C44" w:rsidRPr="00CD043E">
        <w:rPr>
          <w:bCs/>
        </w:rPr>
        <w:t>a la accesibilidad por parte de personas en sillas de ruedas</w:t>
      </w:r>
      <w:r w:rsidR="003C0C44">
        <w:rPr>
          <w:bCs/>
        </w:rPr>
        <w:t>.</w:t>
      </w:r>
      <w:r w:rsidR="000A55BA">
        <w:rPr>
          <w:bCs/>
        </w:rPr>
        <w:t xml:space="preserve"> </w:t>
      </w:r>
    </w:p>
    <w:p w:rsidR="00EB2A35" w:rsidRDefault="000A55BA" w:rsidP="004826A3">
      <w:pPr>
        <w:numPr>
          <w:ilvl w:val="3"/>
          <w:numId w:val="55"/>
        </w:numPr>
        <w:tabs>
          <w:tab w:val="left" w:pos="142"/>
        </w:tabs>
        <w:spacing w:line="276" w:lineRule="auto"/>
        <w:ind w:left="0" w:firstLine="0"/>
        <w:jc w:val="both"/>
      </w:pPr>
      <w:r>
        <w:t xml:space="preserve">En materia institucional, la </w:t>
      </w:r>
      <w:r w:rsidR="00395C62">
        <w:t>LI</w:t>
      </w:r>
      <w:r w:rsidR="00AF2897">
        <w:t>OI</w:t>
      </w:r>
      <w:r w:rsidR="00395C62">
        <w:t xml:space="preserve">SPD </w:t>
      </w:r>
      <w:r>
        <w:t xml:space="preserve">estableció </w:t>
      </w:r>
      <w:r w:rsidR="000C4E15">
        <w:t xml:space="preserve">que corresponde al </w:t>
      </w:r>
      <w:r w:rsidR="00267F3E" w:rsidRPr="00267F3E">
        <w:t>M</w:t>
      </w:r>
      <w:r w:rsidR="00C02382">
        <w:t xml:space="preserve">INVU </w:t>
      </w:r>
      <w:r w:rsidR="000C4E15">
        <w:t>“establecer las normas a las que deberán estar sujetas la</w:t>
      </w:r>
      <w:r w:rsidR="007D4B7E">
        <w:t>s nuevas obras y edificaciones, a</w:t>
      </w:r>
      <w:r w:rsidR="000C4E15">
        <w:t>sí como las normas y condiciones para que las obras y edificaciones existentes s</w:t>
      </w:r>
      <w:r w:rsidR="004D2406">
        <w:t>e</w:t>
      </w:r>
      <w:r w:rsidR="000C4E15">
        <w:t xml:space="preserve"> ajusten gradualmente a las exigenci</w:t>
      </w:r>
      <w:r w:rsidR="007D4B7E">
        <w:t xml:space="preserve">as de accesibilidad”, lo que </w:t>
      </w:r>
      <w:proofErr w:type="spellStart"/>
      <w:r w:rsidR="007D4B7E">
        <w:t>inpl</w:t>
      </w:r>
      <w:r w:rsidR="000C4E15">
        <w:t>ica</w:t>
      </w:r>
      <w:proofErr w:type="spellEnd"/>
      <w:r w:rsidR="000C4E15">
        <w:t xml:space="preserve"> asumir nuevos desafíos y mayores exigencias en la im</w:t>
      </w:r>
      <w:r w:rsidR="00F41F95">
        <w:t>plementación de las normas de accesibilidad</w:t>
      </w:r>
      <w:r w:rsidR="004D2406">
        <w:t xml:space="preserve"> (artículo 28, inciso 3). Entre las acciones y normas implementadas por esa repartición públicas destacan: </w:t>
      </w:r>
    </w:p>
    <w:p w:rsidR="00690012" w:rsidRDefault="004D2406" w:rsidP="004826A3">
      <w:pPr>
        <w:numPr>
          <w:ilvl w:val="3"/>
          <w:numId w:val="55"/>
        </w:numPr>
        <w:tabs>
          <w:tab w:val="left" w:pos="142"/>
        </w:tabs>
        <w:spacing w:line="276" w:lineRule="auto"/>
        <w:ind w:left="0" w:firstLine="0"/>
        <w:jc w:val="both"/>
        <w:rPr>
          <w:lang w:val="es-ES"/>
        </w:rPr>
      </w:pPr>
      <w:r>
        <w:t>a</w:t>
      </w:r>
      <w:r w:rsidR="008A19B7">
        <w:rPr>
          <w:lang w:val="es-ES"/>
        </w:rPr>
        <w:t>)</w:t>
      </w:r>
      <w:r>
        <w:rPr>
          <w:lang w:val="es-ES"/>
        </w:rPr>
        <w:t xml:space="preserve"> </w:t>
      </w:r>
      <w:r w:rsidR="00881657">
        <w:rPr>
          <w:lang w:val="es-ES"/>
        </w:rPr>
        <w:t>E</w:t>
      </w:r>
      <w:r w:rsidR="00C02382" w:rsidRPr="004F161A">
        <w:rPr>
          <w:lang w:val="es-ES"/>
        </w:rPr>
        <w:t xml:space="preserve">l </w:t>
      </w:r>
      <w:r w:rsidR="00C02382" w:rsidRPr="00310E05">
        <w:rPr>
          <w:i/>
          <w:lang w:val="es-ES"/>
        </w:rPr>
        <w:t>Catastro Nacional de Edificios Accesibles</w:t>
      </w:r>
      <w:r w:rsidR="00C02382" w:rsidRPr="004F161A">
        <w:rPr>
          <w:lang w:val="es-ES"/>
        </w:rPr>
        <w:t xml:space="preserve">, </w:t>
      </w:r>
      <w:r>
        <w:rPr>
          <w:lang w:val="es-ES"/>
        </w:rPr>
        <w:t xml:space="preserve">implementado en sitio web institucional, con </w:t>
      </w:r>
      <w:r w:rsidR="00F41F95" w:rsidRPr="00F41F95">
        <w:rPr>
          <w:lang w:val="es-ES"/>
        </w:rPr>
        <w:t xml:space="preserve">información del registro de edificios de uso público y edificios colectivos con una carga de ocupación superior a 50 personas, que han dado cumplimiento o no a las exigencias de accesibilidad para </w:t>
      </w:r>
      <w:proofErr w:type="spellStart"/>
      <w:r>
        <w:rPr>
          <w:lang w:val="es-ES"/>
        </w:rPr>
        <w:t>PcD</w:t>
      </w:r>
      <w:proofErr w:type="spellEnd"/>
      <w:r>
        <w:rPr>
          <w:lang w:val="es-ES"/>
        </w:rPr>
        <w:t xml:space="preserve"> </w:t>
      </w:r>
      <w:r w:rsidR="00F41F95" w:rsidRPr="00F41F95">
        <w:rPr>
          <w:lang w:val="es-ES"/>
        </w:rPr>
        <w:t>conforme l</w:t>
      </w:r>
      <w:r w:rsidR="00EB2A35">
        <w:rPr>
          <w:lang w:val="es-ES"/>
        </w:rPr>
        <w:t xml:space="preserve">a normativa vigente a la fecha de los </w:t>
      </w:r>
      <w:r w:rsidR="00F41F95" w:rsidRPr="00F41F95">
        <w:rPr>
          <w:lang w:val="es-ES"/>
        </w:rPr>
        <w:t>D</w:t>
      </w:r>
      <w:r w:rsidR="00EB2A35">
        <w:rPr>
          <w:lang w:val="es-ES"/>
        </w:rPr>
        <w:t>.S.</w:t>
      </w:r>
      <w:r w:rsidR="00F41F95" w:rsidRPr="00F41F95">
        <w:rPr>
          <w:lang w:val="es-ES"/>
        </w:rPr>
        <w:t xml:space="preserve"> N° 201/98 y D.S. N° 32/02</w:t>
      </w:r>
      <w:r w:rsidR="00EB2A35">
        <w:rPr>
          <w:lang w:val="es-ES"/>
        </w:rPr>
        <w:t xml:space="preserve"> del MINVU</w:t>
      </w:r>
      <w:r w:rsidR="00F41F95" w:rsidRPr="00F41F95">
        <w:rPr>
          <w:lang w:val="es-ES"/>
        </w:rPr>
        <w:t xml:space="preserve">. </w:t>
      </w:r>
      <w:r w:rsidR="0013492F">
        <w:rPr>
          <w:lang w:val="es-ES"/>
        </w:rPr>
        <w:t xml:space="preserve">En la actualidad, </w:t>
      </w:r>
      <w:r w:rsidR="00F612FB">
        <w:rPr>
          <w:lang w:val="es-ES"/>
        </w:rPr>
        <w:t>a contar de</w:t>
      </w:r>
      <w:r w:rsidR="00EB2A35">
        <w:rPr>
          <w:lang w:val="es-ES"/>
        </w:rPr>
        <w:t xml:space="preserve"> la LIOISPD</w:t>
      </w:r>
      <w:r w:rsidR="0013492F">
        <w:rPr>
          <w:lang w:val="es-ES"/>
        </w:rPr>
        <w:t xml:space="preserve"> se están llevando a cabo iniciativas para mejorar el registro de los edificios y oficinas públicas del Estado</w:t>
      </w:r>
      <w:r w:rsidR="00F121C7">
        <w:rPr>
          <w:lang w:val="es-ES"/>
        </w:rPr>
        <w:t>,</w:t>
      </w:r>
      <w:r w:rsidR="0013492F">
        <w:rPr>
          <w:lang w:val="es-ES"/>
        </w:rPr>
        <w:t xml:space="preserve"> para obtener un registro más detallado y acorde con las nuevas exigencia</w:t>
      </w:r>
      <w:r w:rsidR="00690012">
        <w:rPr>
          <w:lang w:val="es-ES"/>
        </w:rPr>
        <w:t xml:space="preserve">s. </w:t>
      </w:r>
    </w:p>
    <w:p w:rsidR="002C024D" w:rsidRDefault="00F612FB" w:rsidP="004826A3">
      <w:pPr>
        <w:numPr>
          <w:ilvl w:val="3"/>
          <w:numId w:val="55"/>
        </w:numPr>
        <w:tabs>
          <w:tab w:val="left" w:pos="142"/>
        </w:tabs>
        <w:spacing w:line="276" w:lineRule="auto"/>
        <w:ind w:left="0" w:firstLine="0"/>
        <w:jc w:val="both"/>
        <w:rPr>
          <w:lang w:val="es-ES"/>
        </w:rPr>
      </w:pPr>
      <w:r>
        <w:t>b</w:t>
      </w:r>
      <w:r w:rsidR="00310E05">
        <w:t xml:space="preserve">) </w:t>
      </w:r>
      <w:r w:rsidR="00881657">
        <w:t>L</w:t>
      </w:r>
      <w:r w:rsidR="00A61DBE">
        <w:t xml:space="preserve">a </w:t>
      </w:r>
      <w:r w:rsidR="00690012">
        <w:rPr>
          <w:lang w:val="es-ES"/>
        </w:rPr>
        <w:t>incorpor</w:t>
      </w:r>
      <w:r>
        <w:rPr>
          <w:lang w:val="es-ES"/>
        </w:rPr>
        <w:t>ación d</w:t>
      </w:r>
      <w:r w:rsidR="00C02382" w:rsidRPr="00EE0628">
        <w:rPr>
          <w:lang w:val="es-ES"/>
        </w:rPr>
        <w:t xml:space="preserve">el </w:t>
      </w:r>
      <w:r w:rsidR="00C02382" w:rsidRPr="00F45FC3">
        <w:rPr>
          <w:lang w:val="es-ES"/>
        </w:rPr>
        <w:t>concepto de</w:t>
      </w:r>
      <w:r w:rsidR="00C02382" w:rsidRPr="00310E05">
        <w:rPr>
          <w:i/>
          <w:lang w:val="es-ES"/>
        </w:rPr>
        <w:t xml:space="preserve"> </w:t>
      </w:r>
      <w:r w:rsidR="0013492F">
        <w:rPr>
          <w:i/>
          <w:lang w:val="es-ES"/>
        </w:rPr>
        <w:t>dispositivo de rodados en cruces</w:t>
      </w:r>
      <w:r w:rsidR="00A34F85">
        <w:rPr>
          <w:i/>
          <w:lang w:val="es-ES"/>
        </w:rPr>
        <w:t xml:space="preserve"> y dispositivos especiales para configurar </w:t>
      </w:r>
      <w:r>
        <w:rPr>
          <w:i/>
          <w:lang w:val="es-ES"/>
        </w:rPr>
        <w:t>h</w:t>
      </w:r>
      <w:r w:rsidR="00A34F85">
        <w:rPr>
          <w:i/>
          <w:lang w:val="es-ES"/>
        </w:rPr>
        <w:t xml:space="preserve">uella </w:t>
      </w:r>
      <w:r>
        <w:rPr>
          <w:i/>
          <w:lang w:val="es-ES"/>
        </w:rPr>
        <w:t>t</w:t>
      </w:r>
      <w:r w:rsidR="00A34F85">
        <w:rPr>
          <w:i/>
          <w:lang w:val="es-ES"/>
        </w:rPr>
        <w:t>áctil</w:t>
      </w:r>
      <w:r w:rsidR="00C02382" w:rsidRPr="00310E05">
        <w:rPr>
          <w:i/>
          <w:lang w:val="es-ES"/>
        </w:rPr>
        <w:t xml:space="preserve"> </w:t>
      </w:r>
      <w:r w:rsidR="00A34F85" w:rsidRPr="00A34F85">
        <w:rPr>
          <w:lang w:val="es-ES"/>
        </w:rPr>
        <w:t>(relacionado con la Ley 19.284)</w:t>
      </w:r>
      <w:r w:rsidR="00A34F85">
        <w:rPr>
          <w:i/>
          <w:lang w:val="es-ES"/>
        </w:rPr>
        <w:t xml:space="preserve"> </w:t>
      </w:r>
      <w:r w:rsidR="00C02382" w:rsidRPr="00F45FC3">
        <w:rPr>
          <w:lang w:val="es-ES"/>
        </w:rPr>
        <w:t>en el</w:t>
      </w:r>
      <w:r w:rsidR="00C02382" w:rsidRPr="00310E05">
        <w:rPr>
          <w:i/>
          <w:lang w:val="es-ES"/>
        </w:rPr>
        <w:t xml:space="preserve"> Manual de Vialidad Urbana</w:t>
      </w:r>
      <w:r w:rsidR="00F45FC3">
        <w:rPr>
          <w:i/>
          <w:lang w:val="es-ES"/>
        </w:rPr>
        <w:t>:</w:t>
      </w:r>
      <w:r w:rsidR="00F45FC3" w:rsidRPr="00F45FC3">
        <w:rPr>
          <w:i/>
          <w:lang w:val="es-ES"/>
        </w:rPr>
        <w:t xml:space="preserve"> Recomendaciones</w:t>
      </w:r>
      <w:r w:rsidR="00C02382" w:rsidRPr="00F45FC3">
        <w:rPr>
          <w:i/>
          <w:lang w:val="es-ES"/>
        </w:rPr>
        <w:t xml:space="preserve"> para el diseño de elementos de infraestructura vial urbana</w:t>
      </w:r>
      <w:r w:rsidR="00A61DBE">
        <w:rPr>
          <w:rStyle w:val="FootnoteReference"/>
          <w:i/>
          <w:lang w:val="es-ES"/>
        </w:rPr>
        <w:footnoteReference w:id="17"/>
      </w:r>
      <w:r w:rsidR="00C02382" w:rsidRPr="00F45FC3">
        <w:rPr>
          <w:i/>
          <w:lang w:val="es-ES"/>
        </w:rPr>
        <w:t>.</w:t>
      </w:r>
      <w:r w:rsidR="00C02382" w:rsidRPr="00EE0628">
        <w:rPr>
          <w:lang w:val="es-ES"/>
        </w:rPr>
        <w:t xml:space="preserve"> Dicho Manual es un documento, de carácter indicativo, que establece procedimientos y recomendaciones para la planificación, diseño, construcción y operación de obras pertinentes a la vialidad urbana</w:t>
      </w:r>
      <w:r w:rsidR="009D0EB4">
        <w:rPr>
          <w:lang w:val="es-ES"/>
        </w:rPr>
        <w:t>. Asimismo</w:t>
      </w:r>
      <w:r>
        <w:rPr>
          <w:lang w:val="es-ES"/>
        </w:rPr>
        <w:t>,</w:t>
      </w:r>
      <w:r w:rsidR="00C02382" w:rsidRPr="00EE0628">
        <w:rPr>
          <w:lang w:val="es-ES"/>
        </w:rPr>
        <w:t xml:space="preserve"> pretende asistir y orientar el proceso geométrico de los dispositivos más frecuentes en la infraestructura vial urbana, y</w:t>
      </w:r>
      <w:r w:rsidR="00F121C7">
        <w:rPr>
          <w:lang w:val="es-ES"/>
        </w:rPr>
        <w:t>,</w:t>
      </w:r>
      <w:r w:rsidR="00C02382" w:rsidRPr="00EE0628">
        <w:rPr>
          <w:lang w:val="es-ES"/>
        </w:rPr>
        <w:t xml:space="preserve"> en </w:t>
      </w:r>
      <w:r w:rsidR="001D0B44">
        <w:rPr>
          <w:lang w:val="es-ES"/>
        </w:rPr>
        <w:t>su caso</w:t>
      </w:r>
      <w:r w:rsidR="00C02382" w:rsidRPr="00EE0628">
        <w:rPr>
          <w:lang w:val="es-ES"/>
        </w:rPr>
        <w:t>, en todas las obras viales urbanas que se contraten, aprueben, supervisen o ejecuten por los Servicios de Vivienda y Urbanización (</w:t>
      </w:r>
      <w:r w:rsidR="001D0B44">
        <w:rPr>
          <w:lang w:val="es-ES"/>
        </w:rPr>
        <w:t xml:space="preserve">los </w:t>
      </w:r>
      <w:r w:rsidR="00C02382" w:rsidRPr="001D0B44">
        <w:rPr>
          <w:i/>
          <w:lang w:val="es-ES"/>
        </w:rPr>
        <w:t>SERVIU</w:t>
      </w:r>
      <w:r w:rsidR="00C02382" w:rsidRPr="00EE0628">
        <w:rPr>
          <w:lang w:val="es-ES"/>
        </w:rPr>
        <w:t>) y, en general, por todo otro organismo público o privado que desarrolle alguna de dichas acciones.</w:t>
      </w:r>
      <w:r w:rsidR="00C02382">
        <w:rPr>
          <w:lang w:val="es-ES"/>
        </w:rPr>
        <w:t xml:space="preserve"> </w:t>
      </w:r>
      <w:r w:rsidR="00A34F85">
        <w:rPr>
          <w:lang w:val="es-ES"/>
        </w:rPr>
        <w:t xml:space="preserve">En la actualidad, bajo la </w:t>
      </w:r>
      <w:r w:rsidR="00A61DBE">
        <w:rPr>
          <w:lang w:val="es-ES"/>
        </w:rPr>
        <w:t>LIOISPD</w:t>
      </w:r>
      <w:r w:rsidR="00A34F85">
        <w:rPr>
          <w:lang w:val="es-ES"/>
        </w:rPr>
        <w:t xml:space="preserve">, se están llevando a cabo iniciativas para incluir la variable accesibilidad universal, con el fin de incorporar la temática de manera transversal y no sólo orientado a </w:t>
      </w:r>
      <w:proofErr w:type="spellStart"/>
      <w:r w:rsidR="00A61DBE">
        <w:rPr>
          <w:lang w:val="es-ES"/>
        </w:rPr>
        <w:t>PcD</w:t>
      </w:r>
      <w:proofErr w:type="spellEnd"/>
      <w:r w:rsidR="00A61DBE">
        <w:rPr>
          <w:lang w:val="es-ES"/>
        </w:rPr>
        <w:t xml:space="preserve"> </w:t>
      </w:r>
      <w:r w:rsidR="00A34F85">
        <w:rPr>
          <w:lang w:val="es-ES"/>
        </w:rPr>
        <w:t xml:space="preserve">usuarias de sillas de ruedas.  </w:t>
      </w:r>
    </w:p>
    <w:p w:rsidR="008F6819" w:rsidRPr="005C6825" w:rsidRDefault="00A61DBE" w:rsidP="004826A3">
      <w:pPr>
        <w:numPr>
          <w:ilvl w:val="3"/>
          <w:numId w:val="55"/>
        </w:numPr>
        <w:tabs>
          <w:tab w:val="left" w:pos="142"/>
        </w:tabs>
        <w:spacing w:line="276" w:lineRule="auto"/>
        <w:ind w:left="0" w:firstLine="0"/>
        <w:jc w:val="both"/>
        <w:rPr>
          <w:lang w:val="es-ES"/>
        </w:rPr>
      </w:pPr>
      <w:r>
        <w:rPr>
          <w:color w:val="000000"/>
        </w:rPr>
        <w:t>c</w:t>
      </w:r>
      <w:r w:rsidR="006F5487">
        <w:rPr>
          <w:color w:val="000000"/>
        </w:rPr>
        <w:t xml:space="preserve">) </w:t>
      </w:r>
      <w:r w:rsidR="00881657">
        <w:rPr>
          <w:color w:val="000000"/>
        </w:rPr>
        <w:t>L</w:t>
      </w:r>
      <w:r w:rsidR="004F3CCC">
        <w:rPr>
          <w:color w:val="000000"/>
        </w:rPr>
        <w:t xml:space="preserve">as mejoras en </w:t>
      </w:r>
      <w:r w:rsidR="006F5487">
        <w:rPr>
          <w:color w:val="000000"/>
        </w:rPr>
        <w:t xml:space="preserve">las condiciones de </w:t>
      </w:r>
      <w:r w:rsidR="00604E16">
        <w:rPr>
          <w:color w:val="000000"/>
        </w:rPr>
        <w:t xml:space="preserve">las </w:t>
      </w:r>
      <w:r w:rsidR="006F5487">
        <w:rPr>
          <w:color w:val="000000"/>
        </w:rPr>
        <w:t>vivienda</w:t>
      </w:r>
      <w:r w:rsidR="00604E16">
        <w:rPr>
          <w:color w:val="000000"/>
        </w:rPr>
        <w:t>s</w:t>
      </w:r>
      <w:r w:rsidR="006F5487">
        <w:rPr>
          <w:color w:val="000000"/>
        </w:rPr>
        <w:t xml:space="preserve"> de las </w:t>
      </w:r>
      <w:proofErr w:type="spellStart"/>
      <w:r>
        <w:rPr>
          <w:color w:val="000000"/>
        </w:rPr>
        <w:t>PcD</w:t>
      </w:r>
      <w:proofErr w:type="spellEnd"/>
      <w:r w:rsidR="006F5487">
        <w:rPr>
          <w:color w:val="000000"/>
        </w:rPr>
        <w:t>.</w:t>
      </w:r>
      <w:r w:rsidR="00690012">
        <w:rPr>
          <w:bCs/>
        </w:rPr>
        <w:t xml:space="preserve"> </w:t>
      </w:r>
      <w:r w:rsidR="006F5487">
        <w:rPr>
          <w:bCs/>
        </w:rPr>
        <w:t>E</w:t>
      </w:r>
      <w:r w:rsidR="006F5487">
        <w:t xml:space="preserve">l artículo 29 de la </w:t>
      </w:r>
      <w:r w:rsidR="006F5487" w:rsidRPr="00CD3E77">
        <w:t>LI</w:t>
      </w:r>
      <w:r w:rsidR="00AF2897">
        <w:t>OI</w:t>
      </w:r>
      <w:r w:rsidR="006F5487" w:rsidRPr="00CD3E77">
        <w:t xml:space="preserve">SPD establece que el </w:t>
      </w:r>
      <w:r w:rsidR="006F5487">
        <w:t>MINVU</w:t>
      </w:r>
      <w:r w:rsidR="006F5487" w:rsidRPr="00CD3E77">
        <w:t xml:space="preserve">, dentro de sus programas habitacionales, </w:t>
      </w:r>
      <w:r w:rsidR="006F5487">
        <w:t xml:space="preserve">deberá </w:t>
      </w:r>
      <w:r w:rsidR="006F5487" w:rsidRPr="00CD3E77">
        <w:t xml:space="preserve">contemplar subsidios para adquirir y habilitar viviendas, destinadas a ser habitual y permanentemente habitadas por una o más </w:t>
      </w:r>
      <w:proofErr w:type="spellStart"/>
      <w:r w:rsidR="00FC10B3">
        <w:t>PcD</w:t>
      </w:r>
      <w:proofErr w:type="spellEnd"/>
      <w:r w:rsidR="006F5487" w:rsidRPr="00CD3E77">
        <w:t xml:space="preserve">, por su familia, cuidador o representante, </w:t>
      </w:r>
      <w:r w:rsidR="006F5487">
        <w:t xml:space="preserve">o </w:t>
      </w:r>
      <w:r w:rsidR="006F5487" w:rsidRPr="00CD3E77">
        <w:t>con quienes ellas vivan</w:t>
      </w:r>
      <w:r w:rsidR="006F5487">
        <w:t xml:space="preserve">. </w:t>
      </w:r>
      <w:r w:rsidR="00A725EA">
        <w:t>Asimismo, dispone</w:t>
      </w:r>
      <w:r w:rsidR="006F5487" w:rsidRPr="00CD3E77">
        <w:t xml:space="preserve"> que la </w:t>
      </w:r>
      <w:r w:rsidR="006F5487">
        <w:t xml:space="preserve">OGUC </w:t>
      </w:r>
      <w:r w:rsidR="006F5487" w:rsidRPr="00CD3E77">
        <w:t xml:space="preserve">“contendrá las exigencias de accesibilidad que deban cumplir las viviendas destinadas a </w:t>
      </w:r>
      <w:proofErr w:type="spellStart"/>
      <w:r w:rsidR="005C0BE7">
        <w:t>PcD</w:t>
      </w:r>
      <w:proofErr w:type="spellEnd"/>
      <w:r w:rsidR="006F5487">
        <w:t>”.</w:t>
      </w:r>
      <w:r w:rsidR="00A725EA">
        <w:t xml:space="preserve"> </w:t>
      </w:r>
      <w:r w:rsidR="006F5487" w:rsidRPr="00D739AC">
        <w:rPr>
          <w:bCs/>
        </w:rPr>
        <w:t>En</w:t>
      </w:r>
      <w:r w:rsidR="006F5487">
        <w:rPr>
          <w:bCs/>
        </w:rPr>
        <w:t>tre las acciones para la</w:t>
      </w:r>
      <w:r w:rsidR="006F5487" w:rsidRPr="00D739AC">
        <w:rPr>
          <w:bCs/>
        </w:rPr>
        <w:t xml:space="preserve"> implementación de esta norma destaca</w:t>
      </w:r>
      <w:r w:rsidR="006F5487">
        <w:rPr>
          <w:bCs/>
        </w:rPr>
        <w:t>n:</w:t>
      </w:r>
      <w:r w:rsidR="006F5487" w:rsidRPr="00D739AC">
        <w:rPr>
          <w:bCs/>
        </w:rPr>
        <w:t xml:space="preserve"> </w:t>
      </w:r>
      <w:r w:rsidR="00A725EA">
        <w:rPr>
          <w:bCs/>
        </w:rPr>
        <w:t>i</w:t>
      </w:r>
      <w:r w:rsidR="006F5487">
        <w:rPr>
          <w:bCs/>
        </w:rPr>
        <w:t xml:space="preserve">) </w:t>
      </w:r>
      <w:r w:rsidR="006F5487" w:rsidRPr="00D739AC">
        <w:rPr>
          <w:bCs/>
        </w:rPr>
        <w:t>el t</w:t>
      </w:r>
      <w:r w:rsidR="006F5487" w:rsidRPr="00D739AC">
        <w:t xml:space="preserve">rabajo intersectorial </w:t>
      </w:r>
      <w:r w:rsidR="00A725EA">
        <w:t xml:space="preserve">con </w:t>
      </w:r>
      <w:r w:rsidR="006F5487" w:rsidRPr="00D739AC">
        <w:t>e</w:t>
      </w:r>
      <w:r w:rsidR="007309EB">
        <w:t>l</w:t>
      </w:r>
      <w:r w:rsidR="006F5487" w:rsidRPr="00D739AC">
        <w:t xml:space="preserve"> SENADIS y </w:t>
      </w:r>
      <w:r w:rsidR="007309EB">
        <w:t>el</w:t>
      </w:r>
      <w:r w:rsidR="006F5487">
        <w:t xml:space="preserve"> </w:t>
      </w:r>
      <w:r w:rsidR="007309EB">
        <w:t>Ministerio de Desarrollo Social</w:t>
      </w:r>
      <w:r w:rsidR="006F5487" w:rsidRPr="00D739AC">
        <w:t xml:space="preserve"> para incorpor</w:t>
      </w:r>
      <w:r w:rsidR="006F5487">
        <w:t>ar</w:t>
      </w:r>
      <w:r w:rsidR="006F5487" w:rsidRPr="00D739AC">
        <w:t xml:space="preserve"> la v</w:t>
      </w:r>
      <w:r w:rsidR="006F5487">
        <w:t>ariable de accesibilidad en la v</w:t>
      </w:r>
      <w:r w:rsidR="006F5487" w:rsidRPr="00D739AC">
        <w:t>ivienda y el trabajo en distintos programas sociales;</w:t>
      </w:r>
      <w:r w:rsidR="006F5487">
        <w:t xml:space="preserve"> </w:t>
      </w:r>
      <w:r w:rsidR="007309EB">
        <w:t>ii</w:t>
      </w:r>
      <w:r w:rsidR="006F5487">
        <w:t xml:space="preserve">) </w:t>
      </w:r>
      <w:r w:rsidR="006F5487" w:rsidRPr="00D739AC">
        <w:t xml:space="preserve">la </w:t>
      </w:r>
      <w:r w:rsidR="006F5487" w:rsidRPr="00451483">
        <w:t>Mesa de Trabajo</w:t>
      </w:r>
      <w:r w:rsidR="006F5487" w:rsidRPr="00D739AC">
        <w:t xml:space="preserve"> para la definición de los nuevos  estándares a cumplir en </w:t>
      </w:r>
      <w:r w:rsidR="007309EB">
        <w:t>materia de</w:t>
      </w:r>
      <w:r w:rsidR="006F5487" w:rsidRPr="00D739AC">
        <w:t xml:space="preserve"> </w:t>
      </w:r>
      <w:r w:rsidR="006F5487">
        <w:t>v</w:t>
      </w:r>
      <w:r w:rsidR="006F5487" w:rsidRPr="00D739AC">
        <w:t xml:space="preserve">ivienda </w:t>
      </w:r>
      <w:r w:rsidR="006F5487">
        <w:t>s</w:t>
      </w:r>
      <w:r w:rsidR="006F5487" w:rsidRPr="00D739AC">
        <w:t>ocial;</w:t>
      </w:r>
      <w:r w:rsidR="006F5487">
        <w:t xml:space="preserve"> </w:t>
      </w:r>
      <w:r w:rsidR="007309EB">
        <w:t>iii</w:t>
      </w:r>
      <w:r w:rsidR="006F5487">
        <w:t>)</w:t>
      </w:r>
      <w:r w:rsidR="006F5487" w:rsidRPr="00D739AC">
        <w:t xml:space="preserve"> la </w:t>
      </w:r>
      <w:r w:rsidR="006F5487" w:rsidRPr="00451483">
        <w:t>Mesa de Trabajo</w:t>
      </w:r>
      <w:r w:rsidR="006F5487" w:rsidRPr="00D739AC">
        <w:t xml:space="preserve"> en el </w:t>
      </w:r>
      <w:r w:rsidR="006F5487" w:rsidRPr="00451483">
        <w:rPr>
          <w:i/>
        </w:rPr>
        <w:t>Programa Habitabilidad y Chile Solidario</w:t>
      </w:r>
      <w:r w:rsidR="006F5487" w:rsidRPr="00D739AC">
        <w:t xml:space="preserve">; </w:t>
      </w:r>
      <w:r w:rsidR="007309EB">
        <w:t>iv</w:t>
      </w:r>
      <w:r w:rsidR="006F5487">
        <w:t xml:space="preserve">) </w:t>
      </w:r>
      <w:r w:rsidR="006F5487" w:rsidRPr="00D739AC">
        <w:t>la elaboración de</w:t>
      </w:r>
      <w:r w:rsidR="00F121C7">
        <w:t>l</w:t>
      </w:r>
      <w:r w:rsidR="006F5487" w:rsidRPr="00D739AC">
        <w:t xml:space="preserve"> documento técnico </w:t>
      </w:r>
      <w:r w:rsidR="006F5487" w:rsidRPr="00451483">
        <w:rPr>
          <w:i/>
        </w:rPr>
        <w:t>Ficha de Diagnóstico</w:t>
      </w:r>
      <w:r w:rsidR="006F5487" w:rsidRPr="00D739AC">
        <w:t xml:space="preserve">, como complemento al programa </w:t>
      </w:r>
      <w:r w:rsidR="007309EB">
        <w:t xml:space="preserve">del </w:t>
      </w:r>
      <w:r w:rsidR="006F5487" w:rsidRPr="00D739AC">
        <w:t>M</w:t>
      </w:r>
      <w:r w:rsidR="007309EB">
        <w:t xml:space="preserve">inisterio de Desarrollo Social </w:t>
      </w:r>
      <w:r w:rsidR="006F5487" w:rsidRPr="00D739AC">
        <w:t xml:space="preserve">y </w:t>
      </w:r>
      <w:r w:rsidR="007309EB">
        <w:t xml:space="preserve">del Fondo de Solidaridad e Inversión Social (el </w:t>
      </w:r>
      <w:r w:rsidR="006F5487" w:rsidRPr="007309EB">
        <w:rPr>
          <w:i/>
        </w:rPr>
        <w:t>FOSIS</w:t>
      </w:r>
      <w:r w:rsidR="007309EB">
        <w:t>)</w:t>
      </w:r>
      <w:r w:rsidR="006F5487" w:rsidRPr="00D739AC">
        <w:t xml:space="preserve">, </w:t>
      </w:r>
      <w:r w:rsidR="004F3CCC">
        <w:t xml:space="preserve">que </w:t>
      </w:r>
      <w:r w:rsidR="006F5487" w:rsidRPr="00D739AC">
        <w:rPr>
          <w:rFonts w:eastAsia="Verdana"/>
        </w:rPr>
        <w:t xml:space="preserve">incorpora </w:t>
      </w:r>
      <w:r w:rsidR="006F5487" w:rsidRPr="00D739AC">
        <w:rPr>
          <w:rFonts w:eastAsia="Verdana"/>
          <w:bCs/>
        </w:rPr>
        <w:t xml:space="preserve">en las especificaciones técnicas </w:t>
      </w:r>
      <w:r w:rsidR="004F3CCC" w:rsidRPr="00D739AC">
        <w:rPr>
          <w:rFonts w:eastAsia="Verdana"/>
          <w:bCs/>
        </w:rPr>
        <w:t xml:space="preserve">requisitos </w:t>
      </w:r>
      <w:r w:rsidR="006F5487" w:rsidRPr="00D739AC">
        <w:rPr>
          <w:rFonts w:eastAsia="Verdana"/>
          <w:bCs/>
        </w:rPr>
        <w:t xml:space="preserve">para la construcción de viviendas sociales </w:t>
      </w:r>
      <w:r w:rsidR="006F5487" w:rsidRPr="00D739AC">
        <w:rPr>
          <w:rFonts w:eastAsia="Verdana"/>
        </w:rPr>
        <w:t xml:space="preserve">del </w:t>
      </w:r>
      <w:r w:rsidR="006F5487" w:rsidRPr="00451483">
        <w:rPr>
          <w:rFonts w:eastAsia="Verdana"/>
          <w:i/>
        </w:rPr>
        <w:t>Programa Fondo Solidario de Vivienda,</w:t>
      </w:r>
      <w:r w:rsidR="006F5487" w:rsidRPr="00D739AC">
        <w:rPr>
          <w:rFonts w:eastAsia="Verdana"/>
        </w:rPr>
        <w:t xml:space="preserve"> principal programa de vivienda social vigente del MINVU, </w:t>
      </w:r>
      <w:r w:rsidR="006F5487" w:rsidRPr="00D739AC">
        <w:rPr>
          <w:rFonts w:eastAsia="Verdana"/>
          <w:bCs/>
        </w:rPr>
        <w:t xml:space="preserve">con subsidio especial para </w:t>
      </w:r>
      <w:proofErr w:type="spellStart"/>
      <w:r w:rsidR="004F3CCC">
        <w:rPr>
          <w:rFonts w:eastAsia="Verdana"/>
          <w:bCs/>
        </w:rPr>
        <w:t>PcD</w:t>
      </w:r>
      <w:proofErr w:type="spellEnd"/>
      <w:r w:rsidR="006F5487" w:rsidRPr="00D739AC">
        <w:rPr>
          <w:rStyle w:val="FootnoteReference"/>
          <w:rFonts w:eastAsia="Verdana"/>
          <w:bCs/>
        </w:rPr>
        <w:footnoteReference w:id="18"/>
      </w:r>
      <w:r w:rsidR="004F3CCC">
        <w:rPr>
          <w:rFonts w:eastAsia="Verdana"/>
          <w:bCs/>
        </w:rPr>
        <w:t xml:space="preserve">; v) </w:t>
      </w:r>
      <w:r w:rsidR="004F3CCC">
        <w:t>la</w:t>
      </w:r>
      <w:r w:rsidR="006F5487" w:rsidRPr="00D739AC">
        <w:t xml:space="preserve"> </w:t>
      </w:r>
      <w:r w:rsidR="004F3CCC">
        <w:t xml:space="preserve">asignación de </w:t>
      </w:r>
      <w:r w:rsidR="006F5487" w:rsidRPr="00D739AC">
        <w:t>mayor puntuación para acceder a subsidio</w:t>
      </w:r>
      <w:r w:rsidR="006F5487">
        <w:t>s</w:t>
      </w:r>
      <w:r w:rsidR="006F5487" w:rsidRPr="00D739AC">
        <w:t xml:space="preserve"> en sus programas habitacionales</w:t>
      </w:r>
      <w:r w:rsidR="006F5487" w:rsidRPr="00E7543E">
        <w:t xml:space="preserve"> destinados </w:t>
      </w:r>
      <w:r w:rsidR="006F5487" w:rsidRPr="00E7543E">
        <w:rPr>
          <w:rFonts w:eastAsia="Verdana"/>
        </w:rPr>
        <w:t>tanto a la construcción, compra, ampliación, reparación o mejoramiento de la vivienda</w:t>
      </w:r>
      <w:r w:rsidR="006F5487" w:rsidRPr="00E7543E">
        <w:t xml:space="preserve"> destinada a ser habitual y permanentemente habitada por una o más </w:t>
      </w:r>
      <w:proofErr w:type="spellStart"/>
      <w:r w:rsidR="00021282">
        <w:t>PcD</w:t>
      </w:r>
      <w:proofErr w:type="spellEnd"/>
      <w:r w:rsidR="006F5487" w:rsidRPr="00E7543E">
        <w:t>, por su familia, cuidador o representante</w:t>
      </w:r>
      <w:r w:rsidR="006F5487">
        <w:t xml:space="preserve"> </w:t>
      </w:r>
      <w:r w:rsidR="006F5487" w:rsidRPr="00E7543E">
        <w:t>con quienes ellas vivan.</w:t>
      </w:r>
      <w:r w:rsidR="006F5487">
        <w:t xml:space="preserve"> Así, </w:t>
      </w:r>
      <w:r w:rsidR="00021282">
        <w:t xml:space="preserve">un total </w:t>
      </w:r>
      <w:r w:rsidR="006F5487" w:rsidRPr="005C6825">
        <w:rPr>
          <w:lang w:val="es-ES"/>
        </w:rPr>
        <w:t xml:space="preserve">de </w:t>
      </w:r>
      <w:r w:rsidR="00021282">
        <w:rPr>
          <w:lang w:val="es-ES"/>
        </w:rPr>
        <w:t xml:space="preserve">2.005 </w:t>
      </w:r>
      <w:r w:rsidR="006F5487" w:rsidRPr="005C6825">
        <w:rPr>
          <w:lang w:val="es-ES"/>
        </w:rPr>
        <w:t xml:space="preserve">familias </w:t>
      </w:r>
      <w:r w:rsidR="00021282">
        <w:rPr>
          <w:lang w:val="es-ES"/>
        </w:rPr>
        <w:t xml:space="preserve">obtuvieron </w:t>
      </w:r>
      <w:r w:rsidR="006F5487" w:rsidRPr="005C6825">
        <w:rPr>
          <w:lang w:val="es-ES"/>
        </w:rPr>
        <w:t xml:space="preserve">puntaje adicional para postular a un subsidio </w:t>
      </w:r>
      <w:r w:rsidR="00021282" w:rsidRPr="005C6825">
        <w:rPr>
          <w:lang w:val="es-ES"/>
        </w:rPr>
        <w:t xml:space="preserve">por </w:t>
      </w:r>
      <w:r w:rsidR="00021282">
        <w:rPr>
          <w:lang w:val="es-ES"/>
        </w:rPr>
        <w:t xml:space="preserve">motivo de </w:t>
      </w:r>
      <w:r w:rsidR="00021282" w:rsidRPr="005C6825">
        <w:rPr>
          <w:lang w:val="es-ES"/>
        </w:rPr>
        <w:t xml:space="preserve">discapacidad </w:t>
      </w:r>
      <w:r w:rsidR="00021282">
        <w:rPr>
          <w:lang w:val="es-ES"/>
        </w:rPr>
        <w:t xml:space="preserve">durante </w:t>
      </w:r>
      <w:r w:rsidR="006F5487" w:rsidRPr="005C6825">
        <w:rPr>
          <w:lang w:val="es-ES"/>
        </w:rPr>
        <w:t xml:space="preserve">el período 2009 y 2010, </w:t>
      </w:r>
      <w:r w:rsidR="00021282">
        <w:rPr>
          <w:lang w:val="es-ES"/>
        </w:rPr>
        <w:t xml:space="preserve">cuyo desglose </w:t>
      </w:r>
      <w:r w:rsidR="006F5487" w:rsidRPr="005C6825">
        <w:rPr>
          <w:lang w:val="es-ES"/>
        </w:rPr>
        <w:t>por programa habitacional</w:t>
      </w:r>
      <w:r w:rsidR="006F5487">
        <w:rPr>
          <w:lang w:val="es-ES"/>
        </w:rPr>
        <w:t xml:space="preserve"> es el siguiente</w:t>
      </w:r>
      <w:r w:rsidR="006F5487" w:rsidRPr="005C6825">
        <w:rPr>
          <w:lang w:val="es-ES"/>
        </w:rPr>
        <w:t>:</w:t>
      </w:r>
    </w:p>
    <w:tbl>
      <w:tblPr>
        <w:tblpPr w:leftFromText="141" w:rightFromText="141" w:vertAnchor="text" w:horzAnchor="margin" w:tblpX="216"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4227"/>
      </w:tblGrid>
      <w:tr w:rsidR="006F5487" w:rsidRPr="0007701F" w:rsidTr="009377BE">
        <w:tc>
          <w:tcPr>
            <w:tcW w:w="2724" w:type="pct"/>
          </w:tcPr>
          <w:p w:rsidR="006F5487" w:rsidRPr="0043244A" w:rsidRDefault="006F5487" w:rsidP="00402518">
            <w:pPr>
              <w:tabs>
                <w:tab w:val="left" w:pos="142"/>
              </w:tabs>
              <w:autoSpaceDE w:val="0"/>
              <w:autoSpaceDN w:val="0"/>
              <w:adjustRightInd w:val="0"/>
              <w:spacing w:line="276" w:lineRule="auto"/>
              <w:rPr>
                <w:rFonts w:ascii="Times New (W1)" w:hAnsi="Times New (W1)"/>
                <w:smallCaps/>
                <w:lang w:val="es-ES"/>
              </w:rPr>
            </w:pPr>
            <w:r w:rsidRPr="0043244A">
              <w:rPr>
                <w:rFonts w:ascii="Times New (W1)" w:hAnsi="Times New (W1)"/>
                <w:smallCaps/>
                <w:lang w:val="es-ES"/>
              </w:rPr>
              <w:t>P</w:t>
            </w:r>
            <w:r>
              <w:rPr>
                <w:rFonts w:ascii="Times New (W1)" w:hAnsi="Times New (W1)"/>
                <w:smallCaps/>
                <w:lang w:val="es-ES"/>
              </w:rPr>
              <w:t>rograma</w:t>
            </w:r>
            <w:r w:rsidRPr="0043244A">
              <w:rPr>
                <w:rFonts w:ascii="Times New (W1)" w:hAnsi="Times New (W1)"/>
                <w:smallCaps/>
                <w:lang w:val="es-ES"/>
              </w:rPr>
              <w:t xml:space="preserve"> H</w:t>
            </w:r>
            <w:r>
              <w:rPr>
                <w:rFonts w:ascii="Times New (W1)" w:hAnsi="Times New (W1)"/>
                <w:smallCaps/>
                <w:lang w:val="es-ES"/>
              </w:rPr>
              <w:t>abitacional</w:t>
            </w:r>
          </w:p>
        </w:tc>
        <w:tc>
          <w:tcPr>
            <w:tcW w:w="2276" w:type="pct"/>
          </w:tcPr>
          <w:p w:rsidR="006F5487" w:rsidRPr="0043244A" w:rsidRDefault="006F5487" w:rsidP="00402518">
            <w:pPr>
              <w:tabs>
                <w:tab w:val="left" w:pos="142"/>
              </w:tabs>
              <w:autoSpaceDE w:val="0"/>
              <w:autoSpaceDN w:val="0"/>
              <w:adjustRightInd w:val="0"/>
              <w:spacing w:line="276" w:lineRule="auto"/>
              <w:jc w:val="both"/>
              <w:rPr>
                <w:rFonts w:ascii="Times New (W1)" w:hAnsi="Times New (W1)"/>
                <w:smallCaps/>
                <w:lang w:val="es-ES"/>
              </w:rPr>
            </w:pPr>
            <w:r>
              <w:rPr>
                <w:rFonts w:ascii="Times New (W1)" w:hAnsi="Times New (W1)"/>
                <w:smallCaps/>
                <w:lang w:val="es-ES"/>
              </w:rPr>
              <w:t>No.</w:t>
            </w:r>
            <w:r w:rsidRPr="0043244A">
              <w:rPr>
                <w:rFonts w:ascii="Times New (W1)" w:hAnsi="Times New (W1)"/>
                <w:smallCaps/>
                <w:lang w:val="es-ES"/>
              </w:rPr>
              <w:t xml:space="preserve"> F</w:t>
            </w:r>
            <w:r>
              <w:rPr>
                <w:rFonts w:ascii="Times New (W1)" w:hAnsi="Times New (W1)"/>
                <w:smallCaps/>
                <w:lang w:val="es-ES"/>
              </w:rPr>
              <w:t>amilias</w:t>
            </w:r>
          </w:p>
        </w:tc>
      </w:tr>
      <w:tr w:rsidR="006F5487" w:rsidRPr="0007701F" w:rsidTr="009377BE">
        <w:tc>
          <w:tcPr>
            <w:tcW w:w="2724" w:type="pct"/>
          </w:tcPr>
          <w:p w:rsidR="006F5487" w:rsidRPr="0007701F" w:rsidRDefault="006F5487" w:rsidP="00402518">
            <w:pPr>
              <w:tabs>
                <w:tab w:val="left" w:pos="142"/>
              </w:tabs>
              <w:autoSpaceDE w:val="0"/>
              <w:autoSpaceDN w:val="0"/>
              <w:adjustRightInd w:val="0"/>
              <w:spacing w:line="276" w:lineRule="auto"/>
              <w:jc w:val="both"/>
              <w:rPr>
                <w:lang w:val="es-ES"/>
              </w:rPr>
            </w:pPr>
            <w:r w:rsidRPr="0007701F">
              <w:rPr>
                <w:lang w:val="es-ES"/>
              </w:rPr>
              <w:t>Fondo Solidario de Vivienda</w:t>
            </w:r>
          </w:p>
        </w:tc>
        <w:tc>
          <w:tcPr>
            <w:tcW w:w="2276" w:type="pct"/>
          </w:tcPr>
          <w:p w:rsidR="006F5487" w:rsidRPr="0007701F" w:rsidRDefault="006F5487" w:rsidP="00402518">
            <w:pPr>
              <w:tabs>
                <w:tab w:val="left" w:pos="142"/>
              </w:tabs>
              <w:autoSpaceDE w:val="0"/>
              <w:autoSpaceDN w:val="0"/>
              <w:adjustRightInd w:val="0"/>
              <w:spacing w:line="276" w:lineRule="auto"/>
              <w:jc w:val="right"/>
              <w:rPr>
                <w:lang w:val="es-ES"/>
              </w:rPr>
            </w:pPr>
            <w:r w:rsidRPr="0007701F">
              <w:rPr>
                <w:lang w:val="es-ES"/>
              </w:rPr>
              <w:t>1.108</w:t>
            </w:r>
          </w:p>
        </w:tc>
      </w:tr>
      <w:tr w:rsidR="006F5487" w:rsidRPr="0007701F" w:rsidTr="009377BE">
        <w:tc>
          <w:tcPr>
            <w:tcW w:w="2724" w:type="pct"/>
          </w:tcPr>
          <w:p w:rsidR="006F5487" w:rsidRPr="0007701F" w:rsidRDefault="006F5487" w:rsidP="00402518">
            <w:pPr>
              <w:tabs>
                <w:tab w:val="left" w:pos="142"/>
              </w:tabs>
              <w:autoSpaceDE w:val="0"/>
              <w:autoSpaceDN w:val="0"/>
              <w:adjustRightInd w:val="0"/>
              <w:spacing w:line="276" w:lineRule="auto"/>
              <w:jc w:val="both"/>
              <w:rPr>
                <w:lang w:val="es-ES"/>
              </w:rPr>
            </w:pPr>
            <w:r w:rsidRPr="0007701F">
              <w:rPr>
                <w:lang w:val="es-ES"/>
              </w:rPr>
              <w:t>Programa de Protección al Patrimonio Familiar</w:t>
            </w:r>
          </w:p>
        </w:tc>
        <w:tc>
          <w:tcPr>
            <w:tcW w:w="2276" w:type="pct"/>
          </w:tcPr>
          <w:p w:rsidR="006F5487" w:rsidRPr="0007701F" w:rsidRDefault="006F5487" w:rsidP="00402518">
            <w:pPr>
              <w:tabs>
                <w:tab w:val="left" w:pos="142"/>
              </w:tabs>
              <w:autoSpaceDE w:val="0"/>
              <w:autoSpaceDN w:val="0"/>
              <w:adjustRightInd w:val="0"/>
              <w:spacing w:line="276" w:lineRule="auto"/>
              <w:jc w:val="right"/>
              <w:rPr>
                <w:lang w:val="es-ES"/>
              </w:rPr>
            </w:pPr>
            <w:r w:rsidRPr="0007701F">
              <w:rPr>
                <w:lang w:val="es-ES"/>
              </w:rPr>
              <w:t>655</w:t>
            </w:r>
          </w:p>
        </w:tc>
      </w:tr>
      <w:tr w:rsidR="006F5487" w:rsidRPr="0007701F" w:rsidTr="009377BE">
        <w:tc>
          <w:tcPr>
            <w:tcW w:w="2724" w:type="pct"/>
          </w:tcPr>
          <w:p w:rsidR="006F5487" w:rsidRPr="0007701F" w:rsidRDefault="006F5487" w:rsidP="00402518">
            <w:pPr>
              <w:tabs>
                <w:tab w:val="left" w:pos="142"/>
              </w:tabs>
              <w:autoSpaceDE w:val="0"/>
              <w:autoSpaceDN w:val="0"/>
              <w:adjustRightInd w:val="0"/>
              <w:spacing w:line="276" w:lineRule="auto"/>
              <w:jc w:val="both"/>
              <w:rPr>
                <w:lang w:val="es-ES"/>
              </w:rPr>
            </w:pPr>
            <w:r w:rsidRPr="0007701F">
              <w:rPr>
                <w:lang w:val="es-ES"/>
              </w:rPr>
              <w:t>Subsidio Habitacional</w:t>
            </w:r>
          </w:p>
        </w:tc>
        <w:tc>
          <w:tcPr>
            <w:tcW w:w="2276" w:type="pct"/>
          </w:tcPr>
          <w:p w:rsidR="006F5487" w:rsidRPr="0007701F" w:rsidRDefault="006F5487" w:rsidP="00402518">
            <w:pPr>
              <w:tabs>
                <w:tab w:val="left" w:pos="142"/>
              </w:tabs>
              <w:autoSpaceDE w:val="0"/>
              <w:autoSpaceDN w:val="0"/>
              <w:adjustRightInd w:val="0"/>
              <w:spacing w:line="276" w:lineRule="auto"/>
              <w:jc w:val="right"/>
              <w:rPr>
                <w:lang w:val="es-ES"/>
              </w:rPr>
            </w:pPr>
            <w:r w:rsidRPr="0007701F">
              <w:rPr>
                <w:lang w:val="es-ES"/>
              </w:rPr>
              <w:t>204</w:t>
            </w:r>
          </w:p>
        </w:tc>
      </w:tr>
      <w:tr w:rsidR="006F5487" w:rsidRPr="0007701F" w:rsidTr="009377BE">
        <w:tc>
          <w:tcPr>
            <w:tcW w:w="2724" w:type="pct"/>
          </w:tcPr>
          <w:p w:rsidR="006F5487" w:rsidRPr="0007701F" w:rsidRDefault="006F5487" w:rsidP="00402518">
            <w:pPr>
              <w:tabs>
                <w:tab w:val="left" w:pos="142"/>
              </w:tabs>
              <w:autoSpaceDE w:val="0"/>
              <w:autoSpaceDN w:val="0"/>
              <w:adjustRightInd w:val="0"/>
              <w:spacing w:line="276" w:lineRule="auto"/>
              <w:jc w:val="both"/>
              <w:rPr>
                <w:lang w:val="es-ES"/>
              </w:rPr>
            </w:pPr>
            <w:r w:rsidRPr="0007701F">
              <w:rPr>
                <w:lang w:val="es-ES"/>
              </w:rPr>
              <w:t>Subsidio Rural</w:t>
            </w:r>
          </w:p>
        </w:tc>
        <w:tc>
          <w:tcPr>
            <w:tcW w:w="2276" w:type="pct"/>
          </w:tcPr>
          <w:p w:rsidR="006F5487" w:rsidRPr="0007701F" w:rsidRDefault="006F5487" w:rsidP="00402518">
            <w:pPr>
              <w:tabs>
                <w:tab w:val="left" w:pos="142"/>
              </w:tabs>
              <w:autoSpaceDE w:val="0"/>
              <w:autoSpaceDN w:val="0"/>
              <w:adjustRightInd w:val="0"/>
              <w:spacing w:line="276" w:lineRule="auto"/>
              <w:jc w:val="right"/>
              <w:rPr>
                <w:lang w:val="es-ES"/>
              </w:rPr>
            </w:pPr>
            <w:r w:rsidRPr="0007701F">
              <w:rPr>
                <w:lang w:val="es-ES"/>
              </w:rPr>
              <w:t>38</w:t>
            </w:r>
          </w:p>
        </w:tc>
      </w:tr>
      <w:tr w:rsidR="006F5487" w:rsidRPr="0007701F" w:rsidTr="009377BE">
        <w:tc>
          <w:tcPr>
            <w:tcW w:w="2724" w:type="pct"/>
          </w:tcPr>
          <w:p w:rsidR="006F5487" w:rsidRPr="0043244A" w:rsidRDefault="006F5487" w:rsidP="00402518">
            <w:pPr>
              <w:tabs>
                <w:tab w:val="left" w:pos="142"/>
              </w:tabs>
              <w:autoSpaceDE w:val="0"/>
              <w:autoSpaceDN w:val="0"/>
              <w:adjustRightInd w:val="0"/>
              <w:spacing w:line="276" w:lineRule="auto"/>
              <w:jc w:val="both"/>
              <w:rPr>
                <w:rFonts w:ascii="Times New (W1)" w:hAnsi="Times New (W1)"/>
                <w:smallCaps/>
                <w:lang w:val="es-ES"/>
              </w:rPr>
            </w:pPr>
            <w:r w:rsidRPr="0043244A">
              <w:rPr>
                <w:lang w:val="es-ES"/>
              </w:rPr>
              <w:t>T</w:t>
            </w:r>
            <w:r>
              <w:rPr>
                <w:rFonts w:ascii="Times New (W1)" w:hAnsi="Times New (W1)"/>
                <w:smallCaps/>
                <w:lang w:val="es-ES"/>
              </w:rPr>
              <w:t>otal</w:t>
            </w:r>
          </w:p>
        </w:tc>
        <w:tc>
          <w:tcPr>
            <w:tcW w:w="2276" w:type="pct"/>
          </w:tcPr>
          <w:p w:rsidR="006F5487" w:rsidRPr="0043244A" w:rsidRDefault="006F5487" w:rsidP="00402518">
            <w:pPr>
              <w:tabs>
                <w:tab w:val="left" w:pos="142"/>
              </w:tabs>
              <w:autoSpaceDE w:val="0"/>
              <w:autoSpaceDN w:val="0"/>
              <w:adjustRightInd w:val="0"/>
              <w:spacing w:line="276" w:lineRule="auto"/>
              <w:jc w:val="right"/>
              <w:rPr>
                <w:lang w:val="es-ES"/>
              </w:rPr>
            </w:pPr>
            <w:r w:rsidRPr="0043244A">
              <w:rPr>
                <w:lang w:val="es-ES"/>
              </w:rPr>
              <w:t>2.005</w:t>
            </w:r>
          </w:p>
        </w:tc>
      </w:tr>
    </w:tbl>
    <w:p w:rsidR="00937A0F" w:rsidRDefault="00F45FC3" w:rsidP="004826A3">
      <w:pPr>
        <w:numPr>
          <w:ilvl w:val="3"/>
          <w:numId w:val="55"/>
        </w:numPr>
        <w:tabs>
          <w:tab w:val="left" w:pos="142"/>
        </w:tabs>
        <w:autoSpaceDE w:val="0"/>
        <w:autoSpaceDN w:val="0"/>
        <w:adjustRightInd w:val="0"/>
        <w:spacing w:line="276" w:lineRule="auto"/>
        <w:ind w:left="0" w:firstLine="0"/>
        <w:jc w:val="both"/>
      </w:pPr>
      <w:r>
        <w:t xml:space="preserve">En cuanto al SENADIS, </w:t>
      </w:r>
      <w:r w:rsidR="0043244A">
        <w:t>cabe destacar las siguientes acciones</w:t>
      </w:r>
      <w:r w:rsidR="00DF695A" w:rsidRPr="00F45FC3">
        <w:t xml:space="preserve"> en este</w:t>
      </w:r>
      <w:r w:rsidR="003C0C44" w:rsidRPr="00F45FC3">
        <w:t xml:space="preserve"> ámbito:</w:t>
      </w:r>
      <w:r>
        <w:t xml:space="preserve"> </w:t>
      </w:r>
      <w:r w:rsidR="003C0C44">
        <w:t xml:space="preserve"> </w:t>
      </w:r>
    </w:p>
    <w:p w:rsidR="006F5487" w:rsidRDefault="001A0F3B" w:rsidP="001A0F3B">
      <w:pPr>
        <w:tabs>
          <w:tab w:val="left" w:pos="142"/>
        </w:tabs>
        <w:autoSpaceDE w:val="0"/>
        <w:autoSpaceDN w:val="0"/>
        <w:adjustRightInd w:val="0"/>
        <w:spacing w:line="276" w:lineRule="auto"/>
        <w:jc w:val="both"/>
      </w:pPr>
      <w:r>
        <w:tab/>
      </w:r>
      <w:r>
        <w:tab/>
      </w:r>
      <w:r w:rsidR="00402518">
        <w:t xml:space="preserve">a) </w:t>
      </w:r>
      <w:r w:rsidR="003C0C44">
        <w:t>Trabajo intersectorial y coordinación de acciones con el Ministerio de Obras Públicas</w:t>
      </w:r>
      <w:r w:rsidR="006F5487">
        <w:t xml:space="preserve"> </w:t>
      </w:r>
      <w:r w:rsidR="00C22563">
        <w:t>(</w:t>
      </w:r>
      <w:r w:rsidR="004B784E">
        <w:t xml:space="preserve">el </w:t>
      </w:r>
      <w:r w:rsidR="00C22563" w:rsidRPr="004B784E">
        <w:rPr>
          <w:i/>
        </w:rPr>
        <w:t>MOP</w:t>
      </w:r>
      <w:r w:rsidR="00C22563">
        <w:t>)</w:t>
      </w:r>
      <w:r w:rsidR="00F67351">
        <w:t xml:space="preserve"> </w:t>
      </w:r>
      <w:r w:rsidR="003C0C44">
        <w:t xml:space="preserve">para elaborar </w:t>
      </w:r>
      <w:r w:rsidR="003616E4">
        <w:t>e incorporar</w:t>
      </w:r>
      <w:r w:rsidR="003C0C44">
        <w:t xml:space="preserve"> la </w:t>
      </w:r>
      <w:r w:rsidR="003C0C44" w:rsidRPr="00F45FC3">
        <w:rPr>
          <w:i/>
        </w:rPr>
        <w:t>Política de Discapacidad y Accesibilidad</w:t>
      </w:r>
      <w:r w:rsidR="004B784E">
        <w:t>, así como incorporar la variable discapacidad y accesibilidad en planes y programas</w:t>
      </w:r>
      <w:r w:rsidR="00401BAD">
        <w:rPr>
          <w:i/>
        </w:rPr>
        <w:t>.</w:t>
      </w:r>
      <w:r w:rsidR="003616E4" w:rsidRPr="003616E4">
        <w:t xml:space="preserve"> </w:t>
      </w:r>
      <w:r w:rsidR="0052047C">
        <w:t>En t</w:t>
      </w:r>
      <w:r w:rsidR="006C7176">
        <w:t xml:space="preserve">al sentido, cabe mencionar: i) </w:t>
      </w:r>
      <w:r w:rsidR="003616E4">
        <w:t>la Mesa de Trabajo para la evaluación de</w:t>
      </w:r>
      <w:r w:rsidR="00F121C7">
        <w:t>l</w:t>
      </w:r>
      <w:r w:rsidR="003616E4">
        <w:t xml:space="preserve"> proyecto </w:t>
      </w:r>
      <w:r w:rsidR="000A2C62">
        <w:t>d</w:t>
      </w:r>
      <w:r w:rsidR="003616E4">
        <w:t xml:space="preserve">e reconstrucción </w:t>
      </w:r>
      <w:r w:rsidR="000A2C62">
        <w:t xml:space="preserve">del </w:t>
      </w:r>
      <w:r w:rsidR="003616E4">
        <w:t xml:space="preserve">borde costero de la localidad de </w:t>
      </w:r>
      <w:proofErr w:type="spellStart"/>
      <w:r w:rsidR="003616E4">
        <w:t>Dichato</w:t>
      </w:r>
      <w:proofErr w:type="spellEnd"/>
      <w:r w:rsidR="003616E4">
        <w:t xml:space="preserve">, VIII Región, afectada por el </w:t>
      </w:r>
      <w:r w:rsidR="006C7176">
        <w:t>t</w:t>
      </w:r>
      <w:r w:rsidR="003616E4">
        <w:t xml:space="preserve">erremoto y posterior </w:t>
      </w:r>
      <w:r w:rsidR="006C7176">
        <w:t>t</w:t>
      </w:r>
      <w:r w:rsidR="003616E4">
        <w:t xml:space="preserve">sunami del </w:t>
      </w:r>
      <w:r w:rsidR="000A2C62">
        <w:t xml:space="preserve">año </w:t>
      </w:r>
      <w:r w:rsidR="003616E4">
        <w:t xml:space="preserve">2010, en el cual se incorporaron las condiciones de accesibilidad con altos estándares de exigencia. </w:t>
      </w:r>
      <w:r w:rsidR="00401BAD">
        <w:t>Asimismo</w:t>
      </w:r>
      <w:r w:rsidR="003616E4">
        <w:t>, el MOP</w:t>
      </w:r>
      <w:r w:rsidR="006C7176">
        <w:t>,</w:t>
      </w:r>
      <w:r w:rsidR="003616E4">
        <w:t xml:space="preserve"> a través de </w:t>
      </w:r>
      <w:r w:rsidR="006C7176">
        <w:t>su</w:t>
      </w:r>
      <w:r w:rsidR="003616E4">
        <w:t xml:space="preserve"> Dirección de Obras Portuarias</w:t>
      </w:r>
      <w:r w:rsidR="00F121C7">
        <w:t>,</w:t>
      </w:r>
      <w:r w:rsidR="003616E4">
        <w:t xml:space="preserve"> se compromet</w:t>
      </w:r>
      <w:r w:rsidR="00CF4E0C">
        <w:t>ió</w:t>
      </w:r>
      <w:r w:rsidR="003616E4">
        <w:t xml:space="preserve"> a incorporar la variable en todos sus proyectos, conformando así el inicio de la Red de Playas Accesibles en Chile</w:t>
      </w:r>
      <w:r w:rsidR="006C7176">
        <w:t>; ii)</w:t>
      </w:r>
      <w:r w:rsidR="003616E4">
        <w:t xml:space="preserve"> </w:t>
      </w:r>
      <w:r w:rsidR="006C7176">
        <w:t xml:space="preserve">las </w:t>
      </w:r>
      <w:r w:rsidR="006F5487">
        <w:t>visitas técnicas y visitas a obras para la correcta implementación de medidas de accesibilidad al Mercado Plaza de Abastos y Pérgolas San Francisco y Santa María</w:t>
      </w:r>
      <w:r w:rsidR="006C7176">
        <w:t xml:space="preserve"> </w:t>
      </w:r>
      <w:r w:rsidR="00E0504D">
        <w:t>de</w:t>
      </w:r>
      <w:r w:rsidR="008A19B7">
        <w:t xml:space="preserve"> Santiago</w:t>
      </w:r>
      <w:r w:rsidR="006F5487">
        <w:t xml:space="preserve">. </w:t>
      </w:r>
    </w:p>
    <w:p w:rsidR="006F5487" w:rsidRDefault="00E0504D" w:rsidP="004826A3">
      <w:pPr>
        <w:numPr>
          <w:ilvl w:val="3"/>
          <w:numId w:val="55"/>
        </w:numPr>
        <w:tabs>
          <w:tab w:val="left" w:pos="142"/>
        </w:tabs>
        <w:spacing w:line="276" w:lineRule="auto"/>
        <w:ind w:left="0" w:firstLine="0"/>
        <w:jc w:val="both"/>
        <w:rPr>
          <w:rFonts w:eastAsia="Verdana"/>
        </w:rPr>
      </w:pPr>
      <w:r>
        <w:t>b</w:t>
      </w:r>
      <w:r w:rsidR="00F45FC3">
        <w:t xml:space="preserve">) </w:t>
      </w:r>
      <w:r w:rsidR="003C0C44">
        <w:t xml:space="preserve">Conformación de Mesas de Trabajo de Accesibilidad Universal </w:t>
      </w:r>
      <w:r w:rsidR="00CB076F">
        <w:t>en Regiones</w:t>
      </w:r>
      <w:r>
        <w:t>.</w:t>
      </w:r>
      <w:r w:rsidR="003616E4">
        <w:t xml:space="preserve"> </w:t>
      </w:r>
      <w:r w:rsidR="00CB076F">
        <w:t xml:space="preserve">Este </w:t>
      </w:r>
      <w:r w:rsidR="003616E4">
        <w:t>proceso se irá implementando de acuerdo a los avances y compromisos que adquiera cada región</w:t>
      </w:r>
      <w:r w:rsidR="00CB076F">
        <w:t xml:space="preserve"> en materias de inclusión. </w:t>
      </w:r>
      <w:r>
        <w:t xml:space="preserve">Cabe destacar </w:t>
      </w:r>
      <w:r w:rsidR="00CB076F">
        <w:t xml:space="preserve">la </w:t>
      </w:r>
      <w:r w:rsidR="003C0C44" w:rsidRPr="00057F50">
        <w:t xml:space="preserve">Mesa de Trabajo Piloto Intersectorial en la región de La Araucanía, con </w:t>
      </w:r>
      <w:r>
        <w:t>su</w:t>
      </w:r>
      <w:r w:rsidR="003C0C44" w:rsidRPr="00057F50">
        <w:t xml:space="preserve"> Protocolo de Acuerdo </w:t>
      </w:r>
      <w:r>
        <w:t xml:space="preserve">suscrito </w:t>
      </w:r>
      <w:r w:rsidR="003C0C44" w:rsidRPr="00057F50">
        <w:rPr>
          <w:rFonts w:eastAsia="Verdana"/>
          <w:bCs/>
        </w:rPr>
        <w:t>e</w:t>
      </w:r>
      <w:r w:rsidR="003C0C44" w:rsidRPr="00057F50">
        <w:rPr>
          <w:rFonts w:eastAsia="Verdana"/>
        </w:rPr>
        <w:t xml:space="preserve">l 21 de octubre de 2010 en Temuco, entre el </w:t>
      </w:r>
      <w:r w:rsidR="00FF7BE9">
        <w:rPr>
          <w:rFonts w:eastAsia="Verdana"/>
        </w:rPr>
        <w:t>MINVU</w:t>
      </w:r>
      <w:r w:rsidR="003C0C44" w:rsidRPr="00057F50">
        <w:rPr>
          <w:rFonts w:eastAsia="Verdana"/>
        </w:rPr>
        <w:t xml:space="preserve">, </w:t>
      </w:r>
      <w:r>
        <w:rPr>
          <w:rFonts w:eastAsia="Verdana"/>
        </w:rPr>
        <w:t xml:space="preserve">el </w:t>
      </w:r>
      <w:r w:rsidRPr="00057F50">
        <w:rPr>
          <w:rFonts w:eastAsia="Verdana"/>
        </w:rPr>
        <w:t>SENADIS, el Servicio Nacional de Turismo</w:t>
      </w:r>
      <w:r>
        <w:rPr>
          <w:rFonts w:eastAsia="Verdana"/>
        </w:rPr>
        <w:t xml:space="preserve"> (el </w:t>
      </w:r>
      <w:r w:rsidRPr="00E0504D">
        <w:rPr>
          <w:rFonts w:eastAsia="Verdana"/>
          <w:i/>
        </w:rPr>
        <w:t>SERNATUR</w:t>
      </w:r>
      <w:r>
        <w:rPr>
          <w:rFonts w:eastAsia="Verdana"/>
        </w:rPr>
        <w:t>)</w:t>
      </w:r>
      <w:r w:rsidRPr="00057F50">
        <w:rPr>
          <w:rFonts w:eastAsia="Verdana"/>
        </w:rPr>
        <w:t xml:space="preserve">, </w:t>
      </w:r>
      <w:r w:rsidR="003C0C44" w:rsidRPr="00057F50">
        <w:rPr>
          <w:rFonts w:eastAsia="Verdana"/>
        </w:rPr>
        <w:t>la Intendencia Regional, la I</w:t>
      </w:r>
      <w:r>
        <w:rPr>
          <w:rFonts w:eastAsia="Verdana"/>
        </w:rPr>
        <w:t xml:space="preserve">lustre </w:t>
      </w:r>
      <w:r w:rsidR="003C0C44" w:rsidRPr="00057F50">
        <w:rPr>
          <w:rFonts w:eastAsia="Verdana"/>
        </w:rPr>
        <w:t>Municipalidad de Temuco, la Corporación Ciudad Accesible, la Cámara Chilena de la Construcción, el Colegio de Arquitectos, la Fundación Teletón, la Cámara de Comercio Servicio y Turismo</w:t>
      </w:r>
      <w:r w:rsidR="00EA315A">
        <w:rPr>
          <w:rFonts w:eastAsia="Verdana"/>
        </w:rPr>
        <w:t>,</w:t>
      </w:r>
      <w:r w:rsidR="003C0C44" w:rsidRPr="00057F50">
        <w:rPr>
          <w:rFonts w:eastAsia="Verdana"/>
        </w:rPr>
        <w:t xml:space="preserve"> y la Universidad Autónoma de Chile, cuyo objetivo es generar propuestas de mejoramiento para que Temuco y la Región de la Araucanía puedan ser accesibles para todos sus habitantes.</w:t>
      </w:r>
    </w:p>
    <w:p w:rsidR="00CB076F" w:rsidRPr="00F448CA" w:rsidRDefault="00E0504D" w:rsidP="004826A3">
      <w:pPr>
        <w:numPr>
          <w:ilvl w:val="3"/>
          <w:numId w:val="55"/>
        </w:numPr>
        <w:tabs>
          <w:tab w:val="left" w:pos="142"/>
        </w:tabs>
        <w:autoSpaceDE w:val="0"/>
        <w:autoSpaceDN w:val="0"/>
        <w:adjustRightInd w:val="0"/>
        <w:spacing w:line="276" w:lineRule="auto"/>
        <w:ind w:left="0" w:firstLine="0"/>
        <w:jc w:val="both"/>
      </w:pPr>
      <w:r>
        <w:t>c</w:t>
      </w:r>
      <w:r w:rsidR="00CB076F" w:rsidRPr="00CB076F">
        <w:t>)</w:t>
      </w:r>
      <w:r w:rsidR="00F14FF6">
        <w:t xml:space="preserve"> </w:t>
      </w:r>
      <w:r w:rsidR="00CB076F">
        <w:t xml:space="preserve">Conformación de Mesa de Trabajo sobre uso de </w:t>
      </w:r>
      <w:r w:rsidR="00CB076F" w:rsidRPr="00CB076F">
        <w:t>Estacionamientos</w:t>
      </w:r>
      <w:r w:rsidR="00CB076F">
        <w:t xml:space="preserve"> reservados</w:t>
      </w:r>
      <w:r w:rsidR="00D81F08">
        <w:t xml:space="preserve">. </w:t>
      </w:r>
      <w:r w:rsidR="00CB076F">
        <w:t>Al respecto cabe citar el artículo 31 de la</w:t>
      </w:r>
      <w:r w:rsidR="00CB076F" w:rsidRPr="00F448CA">
        <w:t xml:space="preserve"> LI</w:t>
      </w:r>
      <w:r w:rsidR="00C22563">
        <w:t>OI</w:t>
      </w:r>
      <w:r w:rsidR="00CB076F" w:rsidRPr="00F448CA">
        <w:t xml:space="preserve">SPD </w:t>
      </w:r>
      <w:r w:rsidR="00CB076F">
        <w:t xml:space="preserve">que </w:t>
      </w:r>
      <w:r w:rsidR="00B15BC0">
        <w:t xml:space="preserve">señala que </w:t>
      </w:r>
      <w:r w:rsidR="00CB076F">
        <w:t xml:space="preserve">“los establecimientos comerciales, industriales y de servicios, públicos o privados; los que exhiban espectáculos artísticos, culturales o deportivos; los edificios destinados a un uso que implique la concurrencia de público, y los espacios de uso público que cuenten con estacionamientos para vehículos, todos los cuales reservarán un número suficiente de ellos para el uso de las </w:t>
      </w:r>
      <w:proofErr w:type="spellStart"/>
      <w:r w:rsidR="005C0BE7">
        <w:t>PcD</w:t>
      </w:r>
      <w:proofErr w:type="spellEnd"/>
      <w:r w:rsidR="00CB076F">
        <w:t xml:space="preserve">, conforme a las disposiciones de la OGUC. Corresponderá a la municipalidad respectiva velar por el adecuado cumplimiento de esta obligación”. </w:t>
      </w:r>
      <w:r w:rsidR="001322D5" w:rsidRPr="00F67351">
        <w:t xml:space="preserve">Estas medidas de cumplimiento progresivo, deberán ejecutarse dentro de dos años </w:t>
      </w:r>
      <w:r w:rsidR="000021E4">
        <w:t xml:space="preserve">contados </w:t>
      </w:r>
      <w:r w:rsidR="001322D5" w:rsidRPr="00F67351">
        <w:t>desde la publicación de la LI</w:t>
      </w:r>
      <w:r w:rsidR="000021E4">
        <w:t>OI</w:t>
      </w:r>
      <w:r w:rsidR="001322D5" w:rsidRPr="00F67351">
        <w:t>SPD, es decir, al 10 de febrero del año 2012</w:t>
      </w:r>
      <w:r w:rsidR="00755629" w:rsidRPr="00F67351">
        <w:rPr>
          <w:rStyle w:val="FootnoteReference"/>
        </w:rPr>
        <w:footnoteReference w:id="19"/>
      </w:r>
      <w:r w:rsidR="000021E4">
        <w:t>.</w:t>
      </w:r>
      <w:r w:rsidR="00CB076F">
        <w:t xml:space="preserve"> </w:t>
      </w:r>
    </w:p>
    <w:p w:rsidR="00401BAD" w:rsidRDefault="000021E4" w:rsidP="004826A3">
      <w:pPr>
        <w:numPr>
          <w:ilvl w:val="3"/>
          <w:numId w:val="55"/>
        </w:numPr>
        <w:tabs>
          <w:tab w:val="left" w:pos="142"/>
        </w:tabs>
        <w:spacing w:line="276" w:lineRule="auto"/>
        <w:ind w:left="0" w:firstLine="0"/>
        <w:jc w:val="both"/>
        <w:rPr>
          <w:lang w:val="es-CL"/>
        </w:rPr>
      </w:pPr>
      <w:r>
        <w:t>Sobre la base de tal mandato el</w:t>
      </w:r>
      <w:r w:rsidR="00CB076F">
        <w:t xml:space="preserve"> </w:t>
      </w:r>
      <w:r w:rsidR="00CB076F" w:rsidRPr="00F448CA">
        <w:t>SENADIS</w:t>
      </w:r>
      <w:r w:rsidR="007F6477">
        <w:t xml:space="preserve"> conformó </w:t>
      </w:r>
      <w:r>
        <w:t>la</w:t>
      </w:r>
      <w:r w:rsidR="007F6477">
        <w:t xml:space="preserve"> </w:t>
      </w:r>
      <w:r w:rsidR="00024CA5">
        <w:t xml:space="preserve">citada </w:t>
      </w:r>
      <w:r w:rsidR="007F6477">
        <w:t xml:space="preserve">Mesa de Trabajo Intersectorial </w:t>
      </w:r>
      <w:r>
        <w:t>cuyo objeto es</w:t>
      </w:r>
      <w:r w:rsidR="007F6477">
        <w:t xml:space="preserve"> promover el buen uso de los estacionamientos reservados para </w:t>
      </w:r>
      <w:proofErr w:type="spellStart"/>
      <w:r>
        <w:t>PcD</w:t>
      </w:r>
      <w:proofErr w:type="spellEnd"/>
      <w:r w:rsidR="007F6477">
        <w:t xml:space="preserve">, </w:t>
      </w:r>
      <w:r>
        <w:t xml:space="preserve">y que es integrada por el </w:t>
      </w:r>
      <w:r w:rsidR="007F6477">
        <w:t xml:space="preserve">MINVU, </w:t>
      </w:r>
      <w:r>
        <w:t xml:space="preserve">el </w:t>
      </w:r>
      <w:r w:rsidR="007F6477">
        <w:t xml:space="preserve">MOP, </w:t>
      </w:r>
      <w:r>
        <w:t xml:space="preserve">el </w:t>
      </w:r>
      <w:r w:rsidR="00C22563">
        <w:t>Ministerio de Transporte y Telecomunicaciones (</w:t>
      </w:r>
      <w:r>
        <w:t xml:space="preserve">el </w:t>
      </w:r>
      <w:r w:rsidR="000A03DE" w:rsidRPr="000021E4">
        <w:rPr>
          <w:i/>
        </w:rPr>
        <w:t>MTT</w:t>
      </w:r>
      <w:r w:rsidR="00C22563">
        <w:t>)</w:t>
      </w:r>
      <w:r w:rsidR="007F6477">
        <w:t xml:space="preserve">, </w:t>
      </w:r>
      <w:r>
        <w:t xml:space="preserve">el Servicio de </w:t>
      </w:r>
      <w:r w:rsidR="007F6477">
        <w:t>Registro Civil</w:t>
      </w:r>
      <w:r>
        <w:t xml:space="preserve"> e Identificación</w:t>
      </w:r>
      <w:r w:rsidR="007F6477">
        <w:t xml:space="preserve">, </w:t>
      </w:r>
      <w:r>
        <w:t xml:space="preserve">la </w:t>
      </w:r>
      <w:r w:rsidR="007F6477">
        <w:t xml:space="preserve">Asociación de Municipalidades, empresas privadas, organizaciones de y para </w:t>
      </w:r>
      <w:proofErr w:type="spellStart"/>
      <w:r w:rsidR="00024CA5">
        <w:t>PcD</w:t>
      </w:r>
      <w:proofErr w:type="spellEnd"/>
      <w:r w:rsidR="00024CA5">
        <w:t xml:space="preserve">, </w:t>
      </w:r>
      <w:r w:rsidR="007F6477">
        <w:t xml:space="preserve">y representantes de la sociedad civil. Como resultado se elaboró un Decálogo </w:t>
      </w:r>
      <w:r w:rsidR="00CB076F" w:rsidRPr="003A1A88">
        <w:t xml:space="preserve">y </w:t>
      </w:r>
      <w:r w:rsidR="00CB076F">
        <w:t>actualmente</w:t>
      </w:r>
      <w:r w:rsidR="00CB076F" w:rsidRPr="003A1A88">
        <w:t xml:space="preserve"> </w:t>
      </w:r>
      <w:r w:rsidR="00024CA5">
        <w:t xml:space="preserve">se </w:t>
      </w:r>
      <w:r w:rsidR="00CB076F">
        <w:t>promueve</w:t>
      </w:r>
      <w:r w:rsidR="00CB076F" w:rsidRPr="003A1A88">
        <w:t xml:space="preserve"> una campaña</w:t>
      </w:r>
      <w:r w:rsidR="00CB076F" w:rsidRPr="00F448CA">
        <w:t xml:space="preserve"> informativa</w:t>
      </w:r>
      <w:r w:rsidR="00AA3C5C">
        <w:rPr>
          <w:rStyle w:val="FootnoteReference"/>
        </w:rPr>
        <w:footnoteReference w:id="20"/>
      </w:r>
      <w:r w:rsidR="00CB076F" w:rsidRPr="00F448CA">
        <w:t xml:space="preserve"> a nivel nacional por el correcto uso de los es</w:t>
      </w:r>
      <w:r w:rsidR="00CB076F">
        <w:t xml:space="preserve">tacionamientos exclusivos para </w:t>
      </w:r>
      <w:proofErr w:type="spellStart"/>
      <w:r w:rsidR="00024CA5">
        <w:t>PcD</w:t>
      </w:r>
      <w:proofErr w:type="spellEnd"/>
      <w:r w:rsidR="00CB076F" w:rsidRPr="00F448CA">
        <w:t>.</w:t>
      </w:r>
      <w:r w:rsidR="00F45FC3">
        <w:rPr>
          <w:lang w:val="es-CL"/>
        </w:rPr>
        <w:tab/>
      </w:r>
    </w:p>
    <w:p w:rsidR="00866CA4" w:rsidRDefault="00024CA5" w:rsidP="004826A3">
      <w:pPr>
        <w:numPr>
          <w:ilvl w:val="3"/>
          <w:numId w:val="55"/>
        </w:numPr>
        <w:tabs>
          <w:tab w:val="left" w:pos="142"/>
        </w:tabs>
        <w:spacing w:line="276" w:lineRule="auto"/>
        <w:ind w:left="0" w:firstLine="0"/>
        <w:jc w:val="both"/>
        <w:rPr>
          <w:bCs/>
          <w:i/>
        </w:rPr>
      </w:pPr>
      <w:r>
        <w:rPr>
          <w:lang w:val="es-CL"/>
        </w:rPr>
        <w:t>d</w:t>
      </w:r>
      <w:r w:rsidR="00CB076F">
        <w:rPr>
          <w:lang w:val="es-CL"/>
        </w:rPr>
        <w:t>)</w:t>
      </w:r>
      <w:r>
        <w:rPr>
          <w:lang w:val="es-CL"/>
        </w:rPr>
        <w:t xml:space="preserve"> </w:t>
      </w:r>
      <w:r w:rsidRPr="00FF7BE9">
        <w:rPr>
          <w:lang w:val="es-CL"/>
        </w:rPr>
        <w:t>el</w:t>
      </w:r>
      <w:r w:rsidRPr="00FF7BE9">
        <w:rPr>
          <w:i/>
          <w:lang w:val="es-CL"/>
        </w:rPr>
        <w:t xml:space="preserve"> Sistema de Información </w:t>
      </w:r>
      <w:proofErr w:type="spellStart"/>
      <w:r w:rsidRPr="00FF7BE9">
        <w:rPr>
          <w:i/>
          <w:lang w:val="es-CL"/>
        </w:rPr>
        <w:t>Georreferenciada</w:t>
      </w:r>
      <w:proofErr w:type="spellEnd"/>
      <w:r w:rsidRPr="00FF7BE9">
        <w:rPr>
          <w:i/>
          <w:lang w:val="es-CL"/>
        </w:rPr>
        <w:t xml:space="preserve"> de Accesibilidad de Edificios Públicos </w:t>
      </w:r>
      <w:r w:rsidRPr="007031A5">
        <w:rPr>
          <w:lang w:val="es-CL"/>
        </w:rPr>
        <w:t>del país.</w:t>
      </w:r>
      <w:r>
        <w:rPr>
          <w:lang w:val="es-CL"/>
        </w:rPr>
        <w:t xml:space="preserve"> </w:t>
      </w:r>
      <w:r w:rsidR="003C0C44" w:rsidRPr="007031A5">
        <w:rPr>
          <w:lang w:val="es-CL"/>
        </w:rPr>
        <w:t>Se trata de una iniciativa tecnológica</w:t>
      </w:r>
      <w:r>
        <w:rPr>
          <w:lang w:val="es-CL"/>
        </w:rPr>
        <w:t>, desarrollada a</w:t>
      </w:r>
      <w:r w:rsidRPr="007031A5">
        <w:rPr>
          <w:lang w:val="es-CL"/>
        </w:rPr>
        <w:t xml:space="preserve"> partir de enero de 2011 mediante una alianza </w:t>
      </w:r>
      <w:r w:rsidRPr="0043244A">
        <w:rPr>
          <w:i/>
          <w:lang w:val="es-CL"/>
        </w:rPr>
        <w:t>público/privada</w:t>
      </w:r>
      <w:r w:rsidRPr="007031A5">
        <w:rPr>
          <w:lang w:val="es-CL"/>
        </w:rPr>
        <w:t xml:space="preserve">, </w:t>
      </w:r>
      <w:r w:rsidR="003C0C44" w:rsidRPr="007031A5">
        <w:rPr>
          <w:lang w:val="es-CL"/>
        </w:rPr>
        <w:t>que busca promover la participación ciudadana en la elaboración de una base de datos actualizada sobre la calidad de los accesos de las construcciones en Chile, la que se publica en un sitio web de mapas de ciudades.</w:t>
      </w:r>
      <w:r w:rsidR="00F45FC3">
        <w:rPr>
          <w:lang w:val="es-CL"/>
        </w:rPr>
        <w:t xml:space="preserve"> Esta</w:t>
      </w:r>
      <w:r w:rsidR="003C0C44" w:rsidRPr="007031A5">
        <w:rPr>
          <w:lang w:val="es-CL"/>
        </w:rPr>
        <w:t xml:space="preserve"> iniciativa, además de fortalecer la participación ciudadana en la fisca</w:t>
      </w:r>
      <w:r w:rsidR="003C0C44">
        <w:rPr>
          <w:lang w:val="es-CL"/>
        </w:rPr>
        <w:t xml:space="preserve">lización del cumplimiento de </w:t>
      </w:r>
      <w:r>
        <w:rPr>
          <w:lang w:val="es-CL"/>
        </w:rPr>
        <w:t xml:space="preserve">las </w:t>
      </w:r>
      <w:r w:rsidR="003C0C44">
        <w:rPr>
          <w:lang w:val="es-CL"/>
        </w:rPr>
        <w:t>obligaciones de accesibilidad, deb</w:t>
      </w:r>
      <w:r w:rsidR="003C0C44" w:rsidRPr="007031A5">
        <w:rPr>
          <w:lang w:val="es-CL"/>
        </w:rPr>
        <w:t xml:space="preserve">iera constituir un incentivo para que </w:t>
      </w:r>
      <w:r w:rsidR="003C0C44">
        <w:rPr>
          <w:lang w:val="es-CL"/>
        </w:rPr>
        <w:t>las edificaciones se adapten a dich</w:t>
      </w:r>
      <w:r w:rsidR="003C0C44" w:rsidRPr="007031A5">
        <w:rPr>
          <w:lang w:val="es-CL"/>
        </w:rPr>
        <w:t>os requerimientos</w:t>
      </w:r>
      <w:r w:rsidR="003C0C44">
        <w:rPr>
          <w:lang w:val="es-CL"/>
        </w:rPr>
        <w:t xml:space="preserve">. </w:t>
      </w:r>
      <w:r w:rsidR="0043244A">
        <w:rPr>
          <w:lang w:val="es-CL"/>
        </w:rPr>
        <w:tab/>
      </w:r>
    </w:p>
    <w:p w:rsidR="00866CA4" w:rsidRDefault="00866CA4" w:rsidP="004826A3">
      <w:pPr>
        <w:tabs>
          <w:tab w:val="left" w:pos="142"/>
        </w:tabs>
        <w:autoSpaceDE w:val="0"/>
        <w:autoSpaceDN w:val="0"/>
        <w:adjustRightInd w:val="0"/>
        <w:spacing w:line="276" w:lineRule="auto"/>
        <w:jc w:val="both"/>
        <w:rPr>
          <w:b/>
          <w:bCs/>
        </w:rPr>
      </w:pPr>
    </w:p>
    <w:p w:rsidR="00AA22AE" w:rsidRDefault="00866CA4" w:rsidP="00402518">
      <w:pPr>
        <w:tabs>
          <w:tab w:val="left" w:pos="142"/>
        </w:tabs>
        <w:autoSpaceDE w:val="0"/>
        <w:autoSpaceDN w:val="0"/>
        <w:adjustRightInd w:val="0"/>
        <w:spacing w:line="276" w:lineRule="auto"/>
        <w:jc w:val="both"/>
        <w:rPr>
          <w:b/>
          <w:bCs/>
        </w:rPr>
      </w:pPr>
      <w:r>
        <w:rPr>
          <w:bCs/>
          <w:i/>
        </w:rPr>
        <w:t>A</w:t>
      </w:r>
      <w:r w:rsidRPr="00965223">
        <w:rPr>
          <w:bCs/>
          <w:i/>
        </w:rPr>
        <w:t>ccesibilidad</w:t>
      </w:r>
      <w:r>
        <w:rPr>
          <w:bCs/>
          <w:i/>
        </w:rPr>
        <w:t xml:space="preserve"> en t</w:t>
      </w:r>
      <w:r w:rsidRPr="005968DA">
        <w:rPr>
          <w:bCs/>
          <w:i/>
        </w:rPr>
        <w:t>ransporte</w:t>
      </w:r>
    </w:p>
    <w:p w:rsidR="00024CA5" w:rsidRDefault="00024CA5" w:rsidP="004826A3">
      <w:pPr>
        <w:tabs>
          <w:tab w:val="left" w:pos="142"/>
        </w:tabs>
        <w:autoSpaceDE w:val="0"/>
        <w:autoSpaceDN w:val="0"/>
        <w:adjustRightInd w:val="0"/>
        <w:spacing w:line="276" w:lineRule="auto"/>
        <w:jc w:val="both"/>
        <w:rPr>
          <w:bCs/>
        </w:rPr>
      </w:pPr>
    </w:p>
    <w:p w:rsidR="003C0C44" w:rsidRDefault="00866CA4" w:rsidP="004826A3">
      <w:pPr>
        <w:numPr>
          <w:ilvl w:val="3"/>
          <w:numId w:val="55"/>
        </w:numPr>
        <w:tabs>
          <w:tab w:val="left" w:pos="142"/>
        </w:tabs>
        <w:autoSpaceDE w:val="0"/>
        <w:autoSpaceDN w:val="0"/>
        <w:adjustRightInd w:val="0"/>
        <w:spacing w:line="276" w:lineRule="auto"/>
        <w:ind w:left="0" w:firstLine="0"/>
        <w:jc w:val="both"/>
        <w:rPr>
          <w:lang w:val="es-ES"/>
        </w:rPr>
      </w:pPr>
      <w:r>
        <w:rPr>
          <w:bCs/>
        </w:rPr>
        <w:t>L</w:t>
      </w:r>
      <w:r w:rsidR="003C0C44" w:rsidRPr="00F34BAE">
        <w:t xml:space="preserve">as </w:t>
      </w:r>
      <w:proofErr w:type="spellStart"/>
      <w:r w:rsidR="00024CA5">
        <w:t>PcD</w:t>
      </w:r>
      <w:proofErr w:type="spellEnd"/>
      <w:r w:rsidR="00024CA5">
        <w:t xml:space="preserve"> </w:t>
      </w:r>
      <w:r w:rsidR="003C0C44" w:rsidRPr="00F34BAE">
        <w:t xml:space="preserve">tienen derecho a acceder y circular en cualquier medio de transporte de pasajeros que preste servicios en el territorio nacional, </w:t>
      </w:r>
      <w:r w:rsidR="00194D11" w:rsidRPr="00F34BAE">
        <w:t>terrestre o marítimo</w:t>
      </w:r>
      <w:r w:rsidR="00194D11">
        <w:t>,</w:t>
      </w:r>
      <w:r w:rsidR="00194D11" w:rsidRPr="00F34BAE">
        <w:t xml:space="preserve"> </w:t>
      </w:r>
      <w:r w:rsidR="003C0C44" w:rsidRPr="00F34BAE">
        <w:t>sea gratuito o remunerado, público o p</w:t>
      </w:r>
      <w:r w:rsidR="000957DF">
        <w:t>rivado, individual o colectivo</w:t>
      </w:r>
      <w:r w:rsidR="008A19B7">
        <w:t>.</w:t>
      </w:r>
      <w:r w:rsidR="000957DF">
        <w:t xml:space="preserve"> </w:t>
      </w:r>
      <w:r w:rsidR="00C2675D">
        <w:t>La LI</w:t>
      </w:r>
      <w:r w:rsidR="00C22563">
        <w:t>OI</w:t>
      </w:r>
      <w:r w:rsidR="00C2675D">
        <w:t>SPD dispone</w:t>
      </w:r>
      <w:r w:rsidR="000957DF">
        <w:t>,</w:t>
      </w:r>
      <w:r w:rsidR="00965223">
        <w:t xml:space="preserve"> </w:t>
      </w:r>
      <w:r w:rsidR="005968DA">
        <w:t>en su artículo 30</w:t>
      </w:r>
      <w:r w:rsidR="000957DF">
        <w:t>,</w:t>
      </w:r>
      <w:r w:rsidR="00C2675D">
        <w:t xml:space="preserve"> que t</w:t>
      </w:r>
      <w:r w:rsidR="003C0C44" w:rsidRPr="00F40F85">
        <w:t xml:space="preserve">odos los medios de transporte público deberán contar con señalización, asientos y espacios suficientes, de fácil acceso para </w:t>
      </w:r>
      <w:proofErr w:type="spellStart"/>
      <w:r w:rsidR="00194D11">
        <w:t>PcD</w:t>
      </w:r>
      <w:proofErr w:type="spellEnd"/>
      <w:r w:rsidR="003C0C44" w:rsidRPr="00F40F85">
        <w:t>. En los  procesos de licitación de transporte público de pasajeros, las bases deben incorporar los requerimientos señalados. Los operadores de transporte no podrán exigir al pasajero con discapacidad el cumplimiento de requisitos o condiciones especiales para acceder al servicio de transporte público.</w:t>
      </w:r>
      <w:r w:rsidR="005968DA">
        <w:rPr>
          <w:lang w:val="es-ES"/>
        </w:rPr>
        <w:t xml:space="preserve"> </w:t>
      </w:r>
    </w:p>
    <w:p w:rsidR="00D74B48" w:rsidRDefault="00194D11" w:rsidP="004826A3">
      <w:pPr>
        <w:numPr>
          <w:ilvl w:val="3"/>
          <w:numId w:val="55"/>
        </w:numPr>
        <w:tabs>
          <w:tab w:val="left" w:pos="142"/>
        </w:tabs>
        <w:spacing w:line="276" w:lineRule="auto"/>
        <w:ind w:left="0" w:firstLine="0"/>
        <w:jc w:val="both"/>
        <w:rPr>
          <w:lang w:val="es-ES"/>
        </w:rPr>
      </w:pPr>
      <w:r>
        <w:t xml:space="preserve">Ahora bien, </w:t>
      </w:r>
      <w:r w:rsidR="00D74B48">
        <w:rPr>
          <w:lang w:val="es-ES"/>
        </w:rPr>
        <w:t xml:space="preserve">con la dictación de la </w:t>
      </w:r>
      <w:r>
        <w:rPr>
          <w:lang w:val="es-ES"/>
        </w:rPr>
        <w:t xml:space="preserve">anterior </w:t>
      </w:r>
      <w:r w:rsidR="00D74B48">
        <w:rPr>
          <w:lang w:val="es-ES"/>
        </w:rPr>
        <w:t>L</w:t>
      </w:r>
      <w:r w:rsidR="00D74B48" w:rsidRPr="00E7756C">
        <w:rPr>
          <w:lang w:val="es-ES"/>
        </w:rPr>
        <w:t>ey</w:t>
      </w:r>
      <w:r w:rsidR="00D74B48">
        <w:rPr>
          <w:lang w:val="es-ES"/>
        </w:rPr>
        <w:t xml:space="preserve"> </w:t>
      </w:r>
      <w:r w:rsidR="00112F85">
        <w:rPr>
          <w:lang w:val="es-ES"/>
        </w:rPr>
        <w:t>No.</w:t>
      </w:r>
      <w:r w:rsidR="000957DF">
        <w:rPr>
          <w:lang w:val="es-ES"/>
        </w:rPr>
        <w:t xml:space="preserve"> </w:t>
      </w:r>
      <w:r w:rsidR="00D74B48">
        <w:rPr>
          <w:lang w:val="es-ES"/>
        </w:rPr>
        <w:t>19.284</w:t>
      </w:r>
      <w:r>
        <w:rPr>
          <w:lang w:val="es-ES"/>
        </w:rPr>
        <w:t xml:space="preserve"> (D.O. 14/01/</w:t>
      </w:r>
      <w:r w:rsidR="00D74B48">
        <w:rPr>
          <w:lang w:val="es-ES"/>
        </w:rPr>
        <w:t>1994</w:t>
      </w:r>
      <w:r>
        <w:rPr>
          <w:lang w:val="es-ES"/>
        </w:rPr>
        <w:t>)</w:t>
      </w:r>
      <w:r w:rsidR="00D74B48">
        <w:rPr>
          <w:lang w:val="es-ES"/>
        </w:rPr>
        <w:t xml:space="preserve">, </w:t>
      </w:r>
      <w:r>
        <w:rPr>
          <w:lang w:val="es-ES"/>
        </w:rPr>
        <w:t xml:space="preserve">ya </w:t>
      </w:r>
      <w:r w:rsidR="00D74B48">
        <w:rPr>
          <w:lang w:val="es-ES"/>
        </w:rPr>
        <w:t xml:space="preserve">se había adecuado gran parte de la normativa </w:t>
      </w:r>
      <w:r w:rsidR="00FA0E2E">
        <w:rPr>
          <w:lang w:val="es-ES"/>
        </w:rPr>
        <w:t>en materia de transporte</w:t>
      </w:r>
      <w:r w:rsidR="00D74B48">
        <w:rPr>
          <w:lang w:val="es-ES"/>
        </w:rPr>
        <w:t>, alc</w:t>
      </w:r>
      <w:r w:rsidR="00FA0E2E">
        <w:rPr>
          <w:lang w:val="es-ES"/>
        </w:rPr>
        <w:t>anzá</w:t>
      </w:r>
      <w:r w:rsidR="00D74B48">
        <w:rPr>
          <w:lang w:val="es-ES"/>
        </w:rPr>
        <w:t>ndose</w:t>
      </w:r>
      <w:r w:rsidR="00FA0E2E">
        <w:rPr>
          <w:lang w:val="es-ES"/>
        </w:rPr>
        <w:t xml:space="preserve"> importantes logros en lo</w:t>
      </w:r>
      <w:r w:rsidR="00D74B48">
        <w:rPr>
          <w:lang w:val="es-ES"/>
        </w:rPr>
        <w:t>s siguientes</w:t>
      </w:r>
      <w:r w:rsidR="00FA0E2E">
        <w:rPr>
          <w:lang w:val="es-ES"/>
        </w:rPr>
        <w:t xml:space="preserve"> ámbitos</w:t>
      </w:r>
      <w:r w:rsidR="00D74B48">
        <w:rPr>
          <w:lang w:val="es-ES"/>
        </w:rPr>
        <w:t>:</w:t>
      </w:r>
    </w:p>
    <w:p w:rsidR="00617AF1" w:rsidRPr="00A02670" w:rsidRDefault="00194D11" w:rsidP="004826A3">
      <w:pPr>
        <w:numPr>
          <w:ilvl w:val="3"/>
          <w:numId w:val="55"/>
        </w:numPr>
        <w:tabs>
          <w:tab w:val="left" w:pos="142"/>
        </w:tabs>
        <w:spacing w:line="276" w:lineRule="auto"/>
        <w:ind w:left="0" w:firstLine="0"/>
        <w:jc w:val="both"/>
        <w:rPr>
          <w:lang w:val="es-ES"/>
        </w:rPr>
      </w:pPr>
      <w:r>
        <w:rPr>
          <w:lang w:val="es-ES"/>
        </w:rPr>
        <w:t>a</w:t>
      </w:r>
      <w:r w:rsidR="00965223">
        <w:rPr>
          <w:lang w:val="es-ES"/>
        </w:rPr>
        <w:t xml:space="preserve">) </w:t>
      </w:r>
      <w:r w:rsidR="00A02670" w:rsidRPr="000957DF">
        <w:rPr>
          <w:i/>
          <w:lang w:val="es-ES"/>
        </w:rPr>
        <w:t>Buses y minibuses.</w:t>
      </w:r>
      <w:r w:rsidR="00A02670">
        <w:rPr>
          <w:lang w:val="es-ES"/>
        </w:rPr>
        <w:t xml:space="preserve"> </w:t>
      </w:r>
      <w:r w:rsidR="00E67ED2">
        <w:rPr>
          <w:lang w:val="es-ES"/>
        </w:rPr>
        <w:t>Mediante la</w:t>
      </w:r>
      <w:r w:rsidR="00FA0E2E">
        <w:rPr>
          <w:lang w:val="es-ES"/>
        </w:rPr>
        <w:t xml:space="preserve"> modificación </w:t>
      </w:r>
      <w:r w:rsidR="00E67ED2">
        <w:rPr>
          <w:lang w:val="es-ES"/>
        </w:rPr>
        <w:t>de</w:t>
      </w:r>
      <w:r w:rsidR="00E7756C">
        <w:rPr>
          <w:lang w:val="es-ES"/>
        </w:rPr>
        <w:t xml:space="preserve">l </w:t>
      </w:r>
      <w:r w:rsidR="00E7756C" w:rsidRPr="005968DA">
        <w:rPr>
          <w:i/>
          <w:lang w:val="es-ES"/>
        </w:rPr>
        <w:t>Reglamento de los Servicios Nacionales de Transporte Público de Pasajeros</w:t>
      </w:r>
      <w:r w:rsidR="005968DA">
        <w:rPr>
          <w:rStyle w:val="FootnoteReference"/>
          <w:lang w:val="es-ES"/>
        </w:rPr>
        <w:footnoteReference w:id="21"/>
      </w:r>
      <w:r w:rsidR="00FA1301">
        <w:rPr>
          <w:lang w:val="es-ES"/>
        </w:rPr>
        <w:t xml:space="preserve"> </w:t>
      </w:r>
      <w:r w:rsidR="00FA0E2E">
        <w:rPr>
          <w:lang w:val="es-ES"/>
        </w:rPr>
        <w:t xml:space="preserve">se estableció </w:t>
      </w:r>
      <w:r w:rsidR="00CD3E77">
        <w:rPr>
          <w:lang w:val="es-ES"/>
        </w:rPr>
        <w:t>la obligatoriedad</w:t>
      </w:r>
      <w:r w:rsidR="00E67ED2">
        <w:rPr>
          <w:lang w:val="es-ES"/>
        </w:rPr>
        <w:t xml:space="preserve"> de asegurar</w:t>
      </w:r>
      <w:r w:rsidR="00E67ED2" w:rsidRPr="00E7756C">
        <w:rPr>
          <w:lang w:val="es-ES"/>
        </w:rPr>
        <w:t xml:space="preserve"> asientos de fácil acceso para ser usados por </w:t>
      </w:r>
      <w:proofErr w:type="spellStart"/>
      <w:r w:rsidR="00E67ED2">
        <w:rPr>
          <w:lang w:val="es-ES"/>
        </w:rPr>
        <w:t>PcD</w:t>
      </w:r>
      <w:proofErr w:type="spellEnd"/>
      <w:r w:rsidR="007D4A53">
        <w:rPr>
          <w:lang w:val="es-ES"/>
        </w:rPr>
        <w:t xml:space="preserve"> -</w:t>
      </w:r>
      <w:r w:rsidR="00E67ED2">
        <w:rPr>
          <w:lang w:val="es-ES"/>
        </w:rPr>
        <w:t>a lo menos un asiento por cada diez, señalizados</w:t>
      </w:r>
      <w:r w:rsidR="00E67ED2" w:rsidRPr="00E7756C">
        <w:rPr>
          <w:lang w:val="es-ES"/>
        </w:rPr>
        <w:t xml:space="preserve"> con el símbolo internacional de discapacidad</w:t>
      </w:r>
      <w:r w:rsidR="00E67ED2">
        <w:rPr>
          <w:lang w:val="es-ES"/>
        </w:rPr>
        <w:t xml:space="preserve"> (el </w:t>
      </w:r>
      <w:r w:rsidR="00E67ED2" w:rsidRPr="00E67ED2">
        <w:rPr>
          <w:i/>
          <w:lang w:val="es-ES"/>
        </w:rPr>
        <w:t>SIA</w:t>
      </w:r>
      <w:r w:rsidR="00E67ED2">
        <w:rPr>
          <w:lang w:val="es-ES"/>
        </w:rPr>
        <w:t>)</w:t>
      </w:r>
      <w:r w:rsidR="007D4A53">
        <w:rPr>
          <w:lang w:val="es-ES"/>
        </w:rPr>
        <w:t>-</w:t>
      </w:r>
      <w:r w:rsidR="00E67ED2">
        <w:rPr>
          <w:lang w:val="es-ES"/>
        </w:rPr>
        <w:t xml:space="preserve"> en </w:t>
      </w:r>
      <w:r w:rsidR="00E7756C" w:rsidRPr="00E7756C">
        <w:rPr>
          <w:lang w:val="es-ES"/>
        </w:rPr>
        <w:t xml:space="preserve">todos los servicios de locomoción colectiva urbana y rural de hasta </w:t>
      </w:r>
      <w:smartTag w:uri="urn:schemas-microsoft-com:office:smarttags" w:element="metricconverter">
        <w:smartTagPr>
          <w:attr w:name="ProductID" w:val="50 km"/>
        </w:smartTagPr>
        <w:r w:rsidR="00E7756C" w:rsidRPr="00E7756C">
          <w:rPr>
            <w:lang w:val="es-ES"/>
          </w:rPr>
          <w:t>50 km</w:t>
        </w:r>
      </w:smartTag>
      <w:r w:rsidR="00E7756C" w:rsidRPr="00E7756C">
        <w:rPr>
          <w:lang w:val="es-ES"/>
        </w:rPr>
        <w:t xml:space="preserve"> de longitud, </w:t>
      </w:r>
      <w:r w:rsidR="00E7756C">
        <w:rPr>
          <w:lang w:val="es-ES"/>
        </w:rPr>
        <w:t xml:space="preserve">y </w:t>
      </w:r>
      <w:r w:rsidR="00E7756C" w:rsidRPr="00E7756C">
        <w:rPr>
          <w:lang w:val="es-ES"/>
        </w:rPr>
        <w:t>serv</w:t>
      </w:r>
      <w:r w:rsidR="00E7756C">
        <w:rPr>
          <w:lang w:val="es-ES"/>
        </w:rPr>
        <w:t>icios rurales de mayor longitud</w:t>
      </w:r>
      <w:r w:rsidR="00E7756C" w:rsidRPr="00E7756C">
        <w:rPr>
          <w:lang w:val="es-ES"/>
        </w:rPr>
        <w:t xml:space="preserve"> cuando respecto de ellos se autorice el transporte de hasta un</w:t>
      </w:r>
      <w:r w:rsidR="00E7756C">
        <w:rPr>
          <w:lang w:val="es-ES"/>
        </w:rPr>
        <w:t xml:space="preserve"> máximo de 20 pasajeros de pie,</w:t>
      </w:r>
      <w:r w:rsidR="00CD3E77">
        <w:rPr>
          <w:lang w:val="es-ES"/>
        </w:rPr>
        <w:t xml:space="preserve"> </w:t>
      </w:r>
      <w:r w:rsidR="00E67ED2">
        <w:rPr>
          <w:lang w:val="es-ES"/>
        </w:rPr>
        <w:t xml:space="preserve">quedando exceptuados sólo </w:t>
      </w:r>
      <w:r w:rsidR="00E67ED2" w:rsidRPr="00E7756C">
        <w:rPr>
          <w:lang w:val="es-ES"/>
        </w:rPr>
        <w:t xml:space="preserve">los </w:t>
      </w:r>
      <w:r w:rsidR="00E67ED2">
        <w:rPr>
          <w:lang w:val="es-ES"/>
        </w:rPr>
        <w:t xml:space="preserve">servicios de transporte </w:t>
      </w:r>
      <w:r w:rsidR="00E67ED2" w:rsidRPr="00E7756C">
        <w:rPr>
          <w:lang w:val="es-ES"/>
        </w:rPr>
        <w:t>prestados con automóviles de alquiler</w:t>
      </w:r>
      <w:r w:rsidR="00E67ED2">
        <w:rPr>
          <w:lang w:val="es-ES"/>
        </w:rPr>
        <w:t>.</w:t>
      </w:r>
      <w:r w:rsidR="00E7756C">
        <w:rPr>
          <w:lang w:val="es-ES"/>
        </w:rPr>
        <w:t xml:space="preserve"> </w:t>
      </w:r>
      <w:r w:rsidR="00FA1301">
        <w:rPr>
          <w:lang w:val="es-ES"/>
        </w:rPr>
        <w:t>En el año 2000</w:t>
      </w:r>
      <w:r w:rsidR="002B3F91">
        <w:rPr>
          <w:lang w:val="es-ES"/>
        </w:rPr>
        <w:t>,</w:t>
      </w:r>
      <w:r w:rsidR="00FA1301">
        <w:rPr>
          <w:lang w:val="es-ES"/>
        </w:rPr>
        <w:t xml:space="preserve"> se estableció </w:t>
      </w:r>
      <w:r w:rsidR="00E7756C" w:rsidRPr="00E7756C">
        <w:rPr>
          <w:lang w:val="es-ES"/>
        </w:rPr>
        <w:t>que en los pasamanos superiores del vehículo y en la zona u</w:t>
      </w:r>
      <w:r w:rsidR="002B3F91">
        <w:rPr>
          <w:lang w:val="es-ES"/>
        </w:rPr>
        <w:t>bicada frente a dichos asientos</w:t>
      </w:r>
      <w:r w:rsidR="00E7756C" w:rsidRPr="00E7756C">
        <w:rPr>
          <w:lang w:val="es-ES"/>
        </w:rPr>
        <w:t xml:space="preserve"> debe</w:t>
      </w:r>
      <w:r w:rsidR="007D4A53">
        <w:rPr>
          <w:lang w:val="es-ES"/>
        </w:rPr>
        <w:t>n</w:t>
      </w:r>
      <w:r w:rsidR="00E7756C" w:rsidRPr="00E7756C">
        <w:rPr>
          <w:lang w:val="es-ES"/>
        </w:rPr>
        <w:t xml:space="preserve"> </w:t>
      </w:r>
      <w:r w:rsidR="007D4A53">
        <w:rPr>
          <w:lang w:val="es-ES"/>
        </w:rPr>
        <w:t xml:space="preserve">existir </w:t>
      </w:r>
      <w:r w:rsidR="00E7756C" w:rsidRPr="00E7756C">
        <w:rPr>
          <w:lang w:val="es-ES"/>
        </w:rPr>
        <w:t>elementos que al tacto indiquen a un no vidente que se encuentra frente a dichos asientos</w:t>
      </w:r>
      <w:r w:rsidR="005968DA">
        <w:rPr>
          <w:rStyle w:val="FootnoteReference"/>
          <w:lang w:val="es-ES"/>
        </w:rPr>
        <w:footnoteReference w:id="22"/>
      </w:r>
      <w:r w:rsidR="00E7756C" w:rsidRPr="00E7756C">
        <w:rPr>
          <w:lang w:val="es-ES"/>
        </w:rPr>
        <w:t>.</w:t>
      </w:r>
      <w:r w:rsidR="00FA1301" w:rsidRPr="00E7756C">
        <w:rPr>
          <w:lang w:val="es-ES"/>
        </w:rPr>
        <w:t xml:space="preserve"> </w:t>
      </w:r>
      <w:r w:rsidR="00E7756C" w:rsidRPr="00E7756C">
        <w:rPr>
          <w:lang w:val="es-ES"/>
        </w:rPr>
        <w:t xml:space="preserve">Estas </w:t>
      </w:r>
      <w:r w:rsidR="007D4A53">
        <w:rPr>
          <w:lang w:val="es-ES"/>
        </w:rPr>
        <w:t xml:space="preserve">obligaciones </w:t>
      </w:r>
      <w:r w:rsidR="00E7756C" w:rsidRPr="00E7756C">
        <w:rPr>
          <w:lang w:val="es-ES"/>
        </w:rPr>
        <w:t>son fiscaliz</w:t>
      </w:r>
      <w:r w:rsidR="00E7756C" w:rsidRPr="000957DF">
        <w:rPr>
          <w:lang w:val="es-ES"/>
        </w:rPr>
        <w:t xml:space="preserve">adas con ocasión </w:t>
      </w:r>
      <w:r w:rsidR="007D4A53">
        <w:rPr>
          <w:lang w:val="es-ES"/>
        </w:rPr>
        <w:t>de la</w:t>
      </w:r>
      <w:r w:rsidR="00FA1301" w:rsidRPr="000957DF">
        <w:rPr>
          <w:lang w:val="es-ES"/>
        </w:rPr>
        <w:t xml:space="preserve"> </w:t>
      </w:r>
      <w:r w:rsidR="002B3F91" w:rsidRPr="000957DF">
        <w:rPr>
          <w:i/>
          <w:lang w:val="es-ES"/>
        </w:rPr>
        <w:t>r</w:t>
      </w:r>
      <w:r w:rsidR="00FA1301" w:rsidRPr="000957DF">
        <w:rPr>
          <w:i/>
          <w:lang w:val="es-ES"/>
        </w:rPr>
        <w:t xml:space="preserve">evisión </w:t>
      </w:r>
      <w:r w:rsidR="002B3F91" w:rsidRPr="000957DF">
        <w:rPr>
          <w:i/>
          <w:lang w:val="es-ES"/>
        </w:rPr>
        <w:t>t</w:t>
      </w:r>
      <w:r w:rsidR="00FA1301" w:rsidRPr="000957DF">
        <w:rPr>
          <w:i/>
          <w:lang w:val="es-ES"/>
        </w:rPr>
        <w:t>écnica</w:t>
      </w:r>
      <w:r w:rsidR="00FA1301" w:rsidRPr="000957DF">
        <w:rPr>
          <w:lang w:val="es-ES"/>
        </w:rPr>
        <w:t xml:space="preserve"> periódica</w:t>
      </w:r>
      <w:r w:rsidR="007D4A53">
        <w:rPr>
          <w:lang w:val="es-ES"/>
        </w:rPr>
        <w:t xml:space="preserve"> de los vehículos</w:t>
      </w:r>
      <w:r w:rsidR="00FA1301" w:rsidRPr="000957DF">
        <w:rPr>
          <w:lang w:val="es-ES"/>
        </w:rPr>
        <w:t>.</w:t>
      </w:r>
      <w:r w:rsidR="000957DF" w:rsidRPr="000957DF">
        <w:rPr>
          <w:lang w:val="es-ES"/>
        </w:rPr>
        <w:t xml:space="preserve"> </w:t>
      </w:r>
      <w:r w:rsidR="00BD49E4">
        <w:rPr>
          <w:lang w:val="es-ES"/>
        </w:rPr>
        <w:t xml:space="preserve">Finalmente, </w:t>
      </w:r>
      <w:r w:rsidR="001E7577">
        <w:rPr>
          <w:lang w:val="es-ES"/>
        </w:rPr>
        <w:t>e</w:t>
      </w:r>
      <w:r w:rsidR="00FA1301">
        <w:rPr>
          <w:lang w:val="es-ES"/>
        </w:rPr>
        <w:t xml:space="preserve">n el año 2005 </w:t>
      </w:r>
      <w:r w:rsidR="00BD49E4">
        <w:rPr>
          <w:lang w:val="es-ES"/>
        </w:rPr>
        <w:t xml:space="preserve">se </w:t>
      </w:r>
      <w:r w:rsidR="00E7756C" w:rsidRPr="00E7756C">
        <w:rPr>
          <w:lang w:val="es-ES"/>
        </w:rPr>
        <w:t>exceptu</w:t>
      </w:r>
      <w:r w:rsidR="001E7577">
        <w:rPr>
          <w:lang w:val="es-ES"/>
        </w:rPr>
        <w:t>ó</w:t>
      </w:r>
      <w:r w:rsidR="00E7756C" w:rsidRPr="00E7756C">
        <w:rPr>
          <w:lang w:val="es-ES"/>
        </w:rPr>
        <w:t xml:space="preserve"> de la prohibición de poder acceder a los vehículos de transporte público de pasajeros a los </w:t>
      </w:r>
      <w:r w:rsidR="00E7756C" w:rsidRPr="002B3F91">
        <w:rPr>
          <w:i/>
          <w:lang w:val="es-ES"/>
        </w:rPr>
        <w:t>perros de asistencia</w:t>
      </w:r>
      <w:r w:rsidR="00E7756C" w:rsidRPr="00E7756C">
        <w:rPr>
          <w:lang w:val="es-ES"/>
        </w:rPr>
        <w:t xml:space="preserve"> que acompañen a </w:t>
      </w:r>
      <w:proofErr w:type="spellStart"/>
      <w:r w:rsidR="00BD49E4">
        <w:rPr>
          <w:lang w:val="es-ES"/>
        </w:rPr>
        <w:t>PcD</w:t>
      </w:r>
      <w:proofErr w:type="spellEnd"/>
      <w:r w:rsidR="005968DA">
        <w:rPr>
          <w:rStyle w:val="FootnoteReference"/>
          <w:lang w:val="es-ES"/>
        </w:rPr>
        <w:footnoteReference w:id="23"/>
      </w:r>
      <w:r w:rsidR="00E7756C" w:rsidRPr="00E7756C">
        <w:rPr>
          <w:lang w:val="es-ES"/>
        </w:rPr>
        <w:t>.</w:t>
      </w:r>
      <w:r w:rsidR="005968DA">
        <w:rPr>
          <w:lang w:val="es-ES"/>
        </w:rPr>
        <w:t xml:space="preserve"> </w:t>
      </w:r>
    </w:p>
    <w:p w:rsidR="00A02670" w:rsidRPr="00A02670" w:rsidRDefault="00BD49E4" w:rsidP="004826A3">
      <w:pPr>
        <w:pStyle w:val="Default"/>
        <w:numPr>
          <w:ilvl w:val="3"/>
          <w:numId w:val="55"/>
        </w:numPr>
        <w:tabs>
          <w:tab w:val="left" w:pos="142"/>
        </w:tabs>
        <w:spacing w:line="276" w:lineRule="auto"/>
        <w:ind w:left="0" w:firstLine="0"/>
        <w:jc w:val="both"/>
        <w:rPr>
          <w:rFonts w:ascii="Times New Roman" w:hAnsi="Times New Roman" w:cs="Times New Roman"/>
        </w:rPr>
      </w:pPr>
      <w:r w:rsidRPr="00357B56">
        <w:rPr>
          <w:rFonts w:ascii="Times New Roman" w:hAnsi="Times New Roman" w:cs="Times New Roman"/>
        </w:rPr>
        <w:t>b</w:t>
      </w:r>
      <w:r w:rsidR="002B3F91" w:rsidRPr="00357B56">
        <w:rPr>
          <w:rFonts w:ascii="Times New Roman" w:hAnsi="Times New Roman" w:cs="Times New Roman"/>
        </w:rPr>
        <w:t xml:space="preserve">) </w:t>
      </w:r>
      <w:proofErr w:type="spellStart"/>
      <w:r w:rsidR="00FA1301" w:rsidRPr="00357B56">
        <w:rPr>
          <w:rFonts w:ascii="Times New Roman" w:hAnsi="Times New Roman" w:cs="Times New Roman"/>
          <w:i/>
        </w:rPr>
        <w:t>Transantiago</w:t>
      </w:r>
      <w:proofErr w:type="spellEnd"/>
      <w:r w:rsidR="00FA1301" w:rsidRPr="00357B56">
        <w:rPr>
          <w:rFonts w:ascii="Times New Roman" w:hAnsi="Times New Roman" w:cs="Times New Roman"/>
          <w:i/>
        </w:rPr>
        <w:t>.</w:t>
      </w:r>
      <w:r w:rsidR="00FA1301" w:rsidRPr="00A02670">
        <w:rPr>
          <w:rFonts w:ascii="Times New Roman" w:hAnsi="Times New Roman" w:cs="Times New Roman"/>
          <w:b/>
        </w:rPr>
        <w:t xml:space="preserve"> </w:t>
      </w:r>
      <w:r w:rsidR="00541ED5" w:rsidRPr="00A02670">
        <w:rPr>
          <w:rFonts w:ascii="Times New Roman" w:hAnsi="Times New Roman" w:cs="Times New Roman"/>
        </w:rPr>
        <w:t>El sistema de transporte urbano de la ciudad d</w:t>
      </w:r>
      <w:r w:rsidR="00FA1301" w:rsidRPr="00A02670">
        <w:rPr>
          <w:rFonts w:ascii="Times New Roman" w:hAnsi="Times New Roman" w:cs="Times New Roman"/>
        </w:rPr>
        <w:t xml:space="preserve">e Santiago </w:t>
      </w:r>
      <w:r w:rsidR="00541ED5" w:rsidRPr="00A02670">
        <w:rPr>
          <w:rFonts w:ascii="Times New Roman" w:hAnsi="Times New Roman" w:cs="Times New Roman"/>
        </w:rPr>
        <w:t xml:space="preserve">contempla facilidades para el transporte y acceso de </w:t>
      </w:r>
      <w:proofErr w:type="spellStart"/>
      <w:r w:rsidR="00357B56">
        <w:rPr>
          <w:rFonts w:ascii="Times New Roman" w:hAnsi="Times New Roman" w:cs="Times New Roman"/>
        </w:rPr>
        <w:t>PcD</w:t>
      </w:r>
      <w:proofErr w:type="spellEnd"/>
      <w:r w:rsidR="00357B56">
        <w:rPr>
          <w:rFonts w:ascii="Times New Roman" w:hAnsi="Times New Roman" w:cs="Times New Roman"/>
        </w:rPr>
        <w:t xml:space="preserve"> </w:t>
      </w:r>
      <w:r w:rsidR="00541ED5" w:rsidRPr="00A02670">
        <w:rPr>
          <w:rFonts w:ascii="Times New Roman" w:hAnsi="Times New Roman" w:cs="Times New Roman"/>
        </w:rPr>
        <w:t xml:space="preserve">desde </w:t>
      </w:r>
      <w:r w:rsidR="00357B56">
        <w:rPr>
          <w:rFonts w:ascii="Times New Roman" w:hAnsi="Times New Roman" w:cs="Times New Roman"/>
        </w:rPr>
        <w:t xml:space="preserve">que se inició su puesta en marcha </w:t>
      </w:r>
      <w:r w:rsidR="00FA1301" w:rsidRPr="00A02670">
        <w:rPr>
          <w:rFonts w:ascii="Times New Roman" w:hAnsi="Times New Roman" w:cs="Times New Roman"/>
        </w:rPr>
        <w:t>el año 2007</w:t>
      </w:r>
      <w:r w:rsidR="00541ED5" w:rsidRPr="00A02670">
        <w:rPr>
          <w:rFonts w:ascii="Times New Roman" w:hAnsi="Times New Roman" w:cs="Times New Roman"/>
        </w:rPr>
        <w:t>. La flota accesible ha ido aumentando gradualmente. El año 2009, 3</w:t>
      </w:r>
      <w:r w:rsidR="005968DA">
        <w:rPr>
          <w:rFonts w:ascii="Times New Roman" w:hAnsi="Times New Roman" w:cs="Times New Roman"/>
        </w:rPr>
        <w:t>.</w:t>
      </w:r>
      <w:r w:rsidR="00541ED5" w:rsidRPr="00A02670">
        <w:rPr>
          <w:rFonts w:ascii="Times New Roman" w:hAnsi="Times New Roman" w:cs="Times New Roman"/>
        </w:rPr>
        <w:t>222 buses (51,4% del total) cumplía</w:t>
      </w:r>
      <w:r w:rsidR="00FF5FA9">
        <w:rPr>
          <w:rFonts w:ascii="Times New Roman" w:hAnsi="Times New Roman" w:cs="Times New Roman"/>
        </w:rPr>
        <w:t>n</w:t>
      </w:r>
      <w:r w:rsidR="00541ED5" w:rsidRPr="00A02670">
        <w:rPr>
          <w:rFonts w:ascii="Times New Roman" w:hAnsi="Times New Roman" w:cs="Times New Roman"/>
        </w:rPr>
        <w:t xml:space="preserve"> con requisitos de accesibilidad. Actualmente, éstos alcanzan al 77% (6</w:t>
      </w:r>
      <w:r w:rsidR="005968DA">
        <w:rPr>
          <w:rFonts w:ascii="Times New Roman" w:hAnsi="Times New Roman" w:cs="Times New Roman"/>
        </w:rPr>
        <w:t>.</w:t>
      </w:r>
      <w:r w:rsidR="00541ED5" w:rsidRPr="00A02670">
        <w:rPr>
          <w:rFonts w:ascii="Times New Roman" w:hAnsi="Times New Roman" w:cs="Times New Roman"/>
        </w:rPr>
        <w:t xml:space="preserve">200 buses), </w:t>
      </w:r>
      <w:r w:rsidR="007C60E4">
        <w:rPr>
          <w:rFonts w:ascii="Times New Roman" w:hAnsi="Times New Roman" w:cs="Times New Roman"/>
        </w:rPr>
        <w:t xml:space="preserve">y fue </w:t>
      </w:r>
      <w:r w:rsidR="00541ED5" w:rsidRPr="00A02670">
        <w:rPr>
          <w:rFonts w:ascii="Times New Roman" w:hAnsi="Times New Roman" w:cs="Times New Roman"/>
        </w:rPr>
        <w:t xml:space="preserve">previsto </w:t>
      </w:r>
      <w:r w:rsidR="00750464">
        <w:rPr>
          <w:rFonts w:ascii="Times New Roman" w:hAnsi="Times New Roman" w:cs="Times New Roman"/>
        </w:rPr>
        <w:t xml:space="preserve">incorporar </w:t>
      </w:r>
      <w:r w:rsidR="00541ED5" w:rsidRPr="00A02670">
        <w:rPr>
          <w:rFonts w:ascii="Times New Roman" w:hAnsi="Times New Roman" w:cs="Times New Roman"/>
        </w:rPr>
        <w:t xml:space="preserve">durante el primer semestre del año </w:t>
      </w:r>
      <w:r w:rsidR="009069B1">
        <w:rPr>
          <w:rFonts w:ascii="Times New Roman" w:hAnsi="Times New Roman" w:cs="Times New Roman"/>
        </w:rPr>
        <w:t>2011</w:t>
      </w:r>
      <w:r w:rsidR="00541ED5" w:rsidRPr="00A02670">
        <w:rPr>
          <w:rFonts w:ascii="Times New Roman" w:hAnsi="Times New Roman" w:cs="Times New Roman"/>
        </w:rPr>
        <w:t xml:space="preserve"> un 3% adicional. En cuanto a la infraestructura asociada al sistema de transporte, se han adaptado paraderos y estaciones de trasbordo. Un 22% de los refugios es accesible y las 35 estaciones de trasbordo representan 226 paraderos accesibles. En 16 paradas existe información en </w:t>
      </w:r>
      <w:r w:rsidR="005968DA" w:rsidRPr="005968DA">
        <w:rPr>
          <w:rFonts w:ascii="Times New Roman" w:hAnsi="Times New Roman" w:cs="Times New Roman"/>
          <w:i/>
        </w:rPr>
        <w:t>B</w:t>
      </w:r>
      <w:r w:rsidR="00541ED5" w:rsidRPr="005968DA">
        <w:rPr>
          <w:rFonts w:ascii="Times New Roman" w:hAnsi="Times New Roman" w:cs="Times New Roman"/>
          <w:i/>
        </w:rPr>
        <w:t>raille</w:t>
      </w:r>
      <w:r w:rsidR="00541ED5" w:rsidRPr="00A02670">
        <w:rPr>
          <w:rFonts w:ascii="Times New Roman" w:hAnsi="Times New Roman" w:cs="Times New Roman"/>
        </w:rPr>
        <w:t>.</w:t>
      </w:r>
    </w:p>
    <w:p w:rsidR="00A02670" w:rsidRPr="00FA0E2E" w:rsidRDefault="00357B56" w:rsidP="004826A3">
      <w:pPr>
        <w:pStyle w:val="Sinespaciado1"/>
        <w:numPr>
          <w:ilvl w:val="3"/>
          <w:numId w:val="55"/>
        </w:numPr>
        <w:tabs>
          <w:tab w:val="left" w:pos="142"/>
        </w:tabs>
        <w:spacing w:line="276" w:lineRule="auto"/>
        <w:ind w:left="0" w:firstLine="0"/>
        <w:jc w:val="both"/>
      </w:pPr>
      <w:r>
        <w:t>c</w:t>
      </w:r>
      <w:r w:rsidR="002B3F91">
        <w:t xml:space="preserve">) </w:t>
      </w:r>
      <w:r w:rsidR="00A02670" w:rsidRPr="005968DA">
        <w:rPr>
          <w:i/>
        </w:rPr>
        <w:t>Metro Santiago.</w:t>
      </w:r>
      <w:r w:rsidR="00A02670" w:rsidRPr="00A02670">
        <w:rPr>
          <w:b/>
        </w:rPr>
        <w:t xml:space="preserve"> </w:t>
      </w:r>
      <w:r>
        <w:t>A partir de</w:t>
      </w:r>
      <w:r w:rsidR="00A02670" w:rsidRPr="00A02670">
        <w:t xml:space="preserve"> la Ley </w:t>
      </w:r>
      <w:r w:rsidR="00112F85">
        <w:t>No.</w:t>
      </w:r>
      <w:r w:rsidR="000957DF">
        <w:t xml:space="preserve"> </w:t>
      </w:r>
      <w:r w:rsidR="00A02670" w:rsidRPr="00A02670">
        <w:t>19.284</w:t>
      </w:r>
      <w:r>
        <w:t xml:space="preserve"> (D.O. 14/01/1994)</w:t>
      </w:r>
      <w:r w:rsidR="002B3F91">
        <w:t>,</w:t>
      </w:r>
      <w:r w:rsidR="00A02670" w:rsidRPr="00A02670">
        <w:t xml:space="preserve"> </w:t>
      </w:r>
      <w:r w:rsidR="005968DA">
        <w:t xml:space="preserve">el </w:t>
      </w:r>
      <w:r w:rsidR="00A02670" w:rsidRPr="00A02670">
        <w:t xml:space="preserve">Metro de Santiago comenzó a construir sus estaciones dando acceso a las </w:t>
      </w:r>
      <w:proofErr w:type="spellStart"/>
      <w:r>
        <w:t>PcD</w:t>
      </w:r>
      <w:proofErr w:type="spellEnd"/>
      <w:r w:rsidR="00A02670" w:rsidRPr="00A02670">
        <w:t xml:space="preserve">. Los primeros tramos de las líneas 1 y 2, construidos con anterioridad, no contemplaron facilidades para ellos, sin embargo, luego de un plan de inversión por $1.600 millones, el año 2009 entraron en operación ascensores en cinco de sus principales estaciones. Actualmente, el Metro cubre 21 comunas contando con 108 estaciones; de éstas, 77 (71% de la red, lo que significa un 10% </w:t>
      </w:r>
      <w:r w:rsidR="005F13B2">
        <w:t xml:space="preserve">más </w:t>
      </w:r>
      <w:r w:rsidR="00A02670" w:rsidRPr="00A02670">
        <w:t xml:space="preserve">de estaciones respecto del año 2008) son accesibles para </w:t>
      </w:r>
      <w:proofErr w:type="spellStart"/>
      <w:r w:rsidR="001E7E14">
        <w:t>PcD</w:t>
      </w:r>
      <w:proofErr w:type="spellEnd"/>
      <w:r w:rsidR="001E7E14">
        <w:t xml:space="preserve"> </w:t>
      </w:r>
      <w:r w:rsidR="00A02670" w:rsidRPr="00A02670">
        <w:t>contemplando ascensores, salva escaleras, r</w:t>
      </w:r>
      <w:r w:rsidR="005968DA">
        <w:t xml:space="preserve">utas para no videntes, sistema </w:t>
      </w:r>
      <w:r w:rsidR="005968DA" w:rsidRPr="005968DA">
        <w:rPr>
          <w:i/>
        </w:rPr>
        <w:t>B</w:t>
      </w:r>
      <w:r w:rsidR="00A02670" w:rsidRPr="005968DA">
        <w:rPr>
          <w:i/>
        </w:rPr>
        <w:t>raille</w:t>
      </w:r>
      <w:r w:rsidR="00A02670" w:rsidRPr="00A02670">
        <w:t xml:space="preserve"> en pasamanos y torniquetes</w:t>
      </w:r>
      <w:r w:rsidR="001E7E14">
        <w:t>,</w:t>
      </w:r>
      <w:r w:rsidR="00A02670" w:rsidRPr="00A02670">
        <w:t xml:space="preserve"> y sonorización de ascensores y trenes.</w:t>
      </w:r>
      <w:r w:rsidR="002B3F91">
        <w:t xml:space="preserve"> </w:t>
      </w:r>
      <w:r w:rsidR="002B3F91">
        <w:tab/>
      </w:r>
      <w:r w:rsidR="00617AF1">
        <w:t>Actualmente existen c</w:t>
      </w:r>
      <w:r w:rsidR="00617AF1" w:rsidRPr="00A02670">
        <w:t xml:space="preserve">oordinaciones para </w:t>
      </w:r>
      <w:r w:rsidR="002B3F91">
        <w:t>M</w:t>
      </w:r>
      <w:r w:rsidR="00617AF1" w:rsidRPr="00A02670">
        <w:t xml:space="preserve">esa de </w:t>
      </w:r>
      <w:r w:rsidR="002B3F91">
        <w:t>T</w:t>
      </w:r>
      <w:r w:rsidR="00617AF1" w:rsidRPr="00A02670">
        <w:t xml:space="preserve">rabajo </w:t>
      </w:r>
      <w:r w:rsidR="001E7E14">
        <w:t xml:space="preserve">del </w:t>
      </w:r>
      <w:r w:rsidR="00617AF1" w:rsidRPr="00EB2E86">
        <w:rPr>
          <w:i/>
        </w:rPr>
        <w:t>SENADIS</w:t>
      </w:r>
      <w:r w:rsidR="001E7E14">
        <w:rPr>
          <w:i/>
        </w:rPr>
        <w:t xml:space="preserve"> y el </w:t>
      </w:r>
      <w:r w:rsidR="00617AF1" w:rsidRPr="00EB2E86">
        <w:rPr>
          <w:i/>
        </w:rPr>
        <w:t>M</w:t>
      </w:r>
      <w:r w:rsidR="00EB2E86" w:rsidRPr="00EB2E86">
        <w:rPr>
          <w:i/>
        </w:rPr>
        <w:t>etro</w:t>
      </w:r>
      <w:r w:rsidR="001E7E14">
        <w:rPr>
          <w:i/>
        </w:rPr>
        <w:t xml:space="preserve"> </w:t>
      </w:r>
      <w:r w:rsidR="00617AF1" w:rsidRPr="00EB2E86">
        <w:rPr>
          <w:i/>
        </w:rPr>
        <w:t xml:space="preserve">para la Evaluación de Accesibilidad/No Accesibilidad </w:t>
      </w:r>
      <w:r w:rsidR="00617AF1" w:rsidRPr="002B3F91">
        <w:t>en las estaciones, y la  definición de la Implementación de Medidas de Accesibilidad</w:t>
      </w:r>
      <w:r w:rsidR="007F6477">
        <w:t>. Durante el 2011</w:t>
      </w:r>
      <w:r w:rsidR="001E7E14">
        <w:t xml:space="preserve"> el</w:t>
      </w:r>
      <w:r w:rsidR="007F6477">
        <w:t xml:space="preserve"> Metro de Santiago incorpora dentro de sus lineamientos estratégicos la implementación de medidas de accesibilidad para obtener</w:t>
      </w:r>
      <w:r w:rsidR="001E7E14">
        <w:t>,</w:t>
      </w:r>
      <w:r w:rsidR="007F6477">
        <w:t xml:space="preserve"> en los próximos 8 años</w:t>
      </w:r>
      <w:r w:rsidR="001E7E14">
        <w:t>,</w:t>
      </w:r>
      <w:r w:rsidR="007F6477">
        <w:t xml:space="preserve"> un sistema de transporte accesible</w:t>
      </w:r>
      <w:r w:rsidR="00D81F08">
        <w:t>.</w:t>
      </w:r>
    </w:p>
    <w:p w:rsidR="00541ED5" w:rsidRPr="00A02670" w:rsidRDefault="001E7E14" w:rsidP="004826A3">
      <w:pPr>
        <w:pStyle w:val="Sinespaciado1"/>
        <w:numPr>
          <w:ilvl w:val="3"/>
          <w:numId w:val="55"/>
        </w:numPr>
        <w:tabs>
          <w:tab w:val="left" w:pos="142"/>
        </w:tabs>
        <w:spacing w:line="276" w:lineRule="auto"/>
        <w:ind w:left="0" w:firstLine="0"/>
        <w:jc w:val="both"/>
      </w:pPr>
      <w:r>
        <w:t>d</w:t>
      </w:r>
      <w:r w:rsidR="002B3F91">
        <w:t xml:space="preserve">) </w:t>
      </w:r>
      <w:r w:rsidR="00A02670" w:rsidRPr="005968DA">
        <w:rPr>
          <w:i/>
        </w:rPr>
        <w:t>Metro Valparaíso.</w:t>
      </w:r>
      <w:r w:rsidR="00EB2E86">
        <w:t xml:space="preserve"> Actualmente el </w:t>
      </w:r>
      <w:r w:rsidR="00A02670" w:rsidRPr="00A02670">
        <w:t>Metro</w:t>
      </w:r>
      <w:r w:rsidR="00EB2E86">
        <w:t xml:space="preserve"> de la ciudad de</w:t>
      </w:r>
      <w:r w:rsidR="00A02670" w:rsidRPr="00A02670">
        <w:t xml:space="preserve"> Valparaíso conecta 8 comunas de la</w:t>
      </w:r>
      <w:r w:rsidR="00EB2E86">
        <w:t xml:space="preserve"> </w:t>
      </w:r>
      <w:r w:rsidR="007D0486">
        <w:t xml:space="preserve">Quinta </w:t>
      </w:r>
      <w:r w:rsidR="00A02670" w:rsidRPr="00A02670">
        <w:t xml:space="preserve">Región. El servicio cuenta con </w:t>
      </w:r>
      <w:r w:rsidR="007F6477">
        <w:t xml:space="preserve">algunas </w:t>
      </w:r>
      <w:r w:rsidR="00A02670" w:rsidRPr="00A02670">
        <w:t xml:space="preserve">facilidades para la </w:t>
      </w:r>
      <w:proofErr w:type="spellStart"/>
      <w:r>
        <w:t>PcD</w:t>
      </w:r>
      <w:proofErr w:type="spellEnd"/>
      <w:r w:rsidR="00A02670" w:rsidRPr="00A02670">
        <w:t xml:space="preserve"> </w:t>
      </w:r>
      <w:r>
        <w:t xml:space="preserve">tales </w:t>
      </w:r>
      <w:r w:rsidR="00A02670" w:rsidRPr="00A02670">
        <w:t>como asientos rotulados, espacio para sillas de rueda en puntas de trenes, indicación sonora y luminosa del cierre de</w:t>
      </w:r>
      <w:r w:rsidR="005F13B2">
        <w:t xml:space="preserve"> puertas y asistente en cada </w:t>
      </w:r>
      <w:proofErr w:type="spellStart"/>
      <w:r w:rsidR="005F13B2">
        <w:t>mez</w:t>
      </w:r>
      <w:r w:rsidR="00A02670" w:rsidRPr="00A02670">
        <w:t>anina</w:t>
      </w:r>
      <w:proofErr w:type="spellEnd"/>
      <w:r w:rsidR="00A02670" w:rsidRPr="00A02670">
        <w:t xml:space="preserve">. Adicionalmente, en 4 estaciones existe </w:t>
      </w:r>
      <w:r w:rsidR="00EB2E86">
        <w:t xml:space="preserve">un ascensor con información en </w:t>
      </w:r>
      <w:r w:rsidR="00EB2E86" w:rsidRPr="00EB2E86">
        <w:rPr>
          <w:i/>
        </w:rPr>
        <w:t>B</w:t>
      </w:r>
      <w:r w:rsidR="00A02670" w:rsidRPr="00EB2E86">
        <w:rPr>
          <w:i/>
        </w:rPr>
        <w:t>raille</w:t>
      </w:r>
      <w:r w:rsidR="00A02670" w:rsidRPr="00A02670">
        <w:t>, que conecta la calle y el andén.</w:t>
      </w:r>
      <w:r w:rsidR="007F6477">
        <w:t xml:space="preserve"> El resto de las estaciones no tiene accesibilidad. </w:t>
      </w:r>
    </w:p>
    <w:p w:rsidR="002C024D" w:rsidRDefault="001E7E14" w:rsidP="004826A3">
      <w:pPr>
        <w:pStyle w:val="Sinespaciado1"/>
        <w:numPr>
          <w:ilvl w:val="3"/>
          <w:numId w:val="55"/>
        </w:numPr>
        <w:tabs>
          <w:tab w:val="left" w:pos="142"/>
        </w:tabs>
        <w:spacing w:line="276" w:lineRule="auto"/>
        <w:ind w:left="0" w:firstLine="0"/>
        <w:jc w:val="both"/>
      </w:pPr>
      <w:r>
        <w:t>e</w:t>
      </w:r>
      <w:r w:rsidR="002B3F91">
        <w:t xml:space="preserve">) </w:t>
      </w:r>
      <w:r w:rsidR="00541ED5" w:rsidRPr="00C03223">
        <w:rPr>
          <w:i/>
        </w:rPr>
        <w:t>Ferrocarriles</w:t>
      </w:r>
      <w:r w:rsidR="00A02670" w:rsidRPr="00C03223">
        <w:rPr>
          <w:i/>
        </w:rPr>
        <w:t>.</w:t>
      </w:r>
      <w:r w:rsidR="00A02670" w:rsidRPr="0060607A">
        <w:rPr>
          <w:b/>
        </w:rPr>
        <w:t xml:space="preserve"> </w:t>
      </w:r>
      <w:r w:rsidR="00541ED5" w:rsidRPr="0060607A">
        <w:t xml:space="preserve">Durante el 2005, para facilitar el acceso de </w:t>
      </w:r>
      <w:r>
        <w:t xml:space="preserve">las </w:t>
      </w:r>
      <w:proofErr w:type="spellStart"/>
      <w:r>
        <w:t>PcD</w:t>
      </w:r>
      <w:proofErr w:type="spellEnd"/>
      <w:r w:rsidR="00541ED5" w:rsidRPr="0060607A">
        <w:t xml:space="preserve"> a las instalaciones y equipos ferroviarios, </w:t>
      </w:r>
      <w:r w:rsidR="0060607A" w:rsidRPr="0060607A">
        <w:t>la Empresa de Ferrocarriles del Estado</w:t>
      </w:r>
      <w:r w:rsidR="00C03223">
        <w:t xml:space="preserve"> (</w:t>
      </w:r>
      <w:r w:rsidR="00541ED5" w:rsidRPr="0060607A">
        <w:t>EFE</w:t>
      </w:r>
      <w:r w:rsidR="00C03223">
        <w:t>)</w:t>
      </w:r>
      <w:r w:rsidR="00541ED5" w:rsidRPr="0060607A">
        <w:t xml:space="preserve"> implementó una serie de adaptaciones y medidas</w:t>
      </w:r>
      <w:r w:rsidR="00403315">
        <w:t>, como las siguientes:</w:t>
      </w:r>
      <w:r w:rsidR="00403315">
        <w:rPr>
          <w:b/>
        </w:rPr>
        <w:t xml:space="preserve"> </w:t>
      </w:r>
      <w:r w:rsidR="00403315" w:rsidRPr="00C03223">
        <w:t>r</w:t>
      </w:r>
      <w:r w:rsidR="00541ED5" w:rsidRPr="0060607A">
        <w:t>ampas de</w:t>
      </w:r>
      <w:r w:rsidR="00403315">
        <w:t xml:space="preserve"> acceso y cambio de andenes e</w:t>
      </w:r>
      <w:r w:rsidR="00541ED5" w:rsidRPr="0060607A">
        <w:t>n las 18 estaciones de</w:t>
      </w:r>
      <w:r w:rsidR="00EB2E86">
        <w:t>l</w:t>
      </w:r>
      <w:r w:rsidR="00541ED5" w:rsidRPr="0060607A">
        <w:t xml:space="preserve"> </w:t>
      </w:r>
      <w:proofErr w:type="spellStart"/>
      <w:r w:rsidR="00541ED5" w:rsidRPr="00C03223">
        <w:rPr>
          <w:i/>
        </w:rPr>
        <w:t>Metrotren</w:t>
      </w:r>
      <w:proofErr w:type="spellEnd"/>
      <w:r w:rsidR="00403315">
        <w:t xml:space="preserve">, con especificaciones técnicas de medidas, </w:t>
      </w:r>
      <w:r w:rsidR="00541ED5" w:rsidRPr="0060607A">
        <w:t>dotadas de pasamanos metálicos en ambos lados y señalizadas</w:t>
      </w:r>
      <w:r w:rsidR="00403315">
        <w:t>; 50 r</w:t>
      </w:r>
      <w:r w:rsidR="00541ED5" w:rsidRPr="0060607A">
        <w:t>ampas móviles para acceso a los trenes en silla de ruedas (a lo menos 2 por estación</w:t>
      </w:r>
      <w:r w:rsidR="00403315">
        <w:t>); a</w:t>
      </w:r>
      <w:r w:rsidR="00541ED5" w:rsidRPr="0060607A">
        <w:t xml:space="preserve">cceso a dependencias </w:t>
      </w:r>
      <w:r w:rsidR="00403315">
        <w:t>en</w:t>
      </w:r>
      <w:r w:rsidR="00541ED5" w:rsidRPr="0060607A">
        <w:t xml:space="preserve"> todas las estaciones de </w:t>
      </w:r>
      <w:proofErr w:type="spellStart"/>
      <w:r w:rsidR="00541ED5" w:rsidRPr="00C03223">
        <w:rPr>
          <w:i/>
        </w:rPr>
        <w:t>Metrotren</w:t>
      </w:r>
      <w:proofErr w:type="spellEnd"/>
      <w:r w:rsidR="00541ED5" w:rsidRPr="0060607A">
        <w:t>, así como en las del servicio de Largo Recorrido (Curicó</w:t>
      </w:r>
      <w:r w:rsidR="00EB2E86">
        <w:t>-</w:t>
      </w:r>
      <w:r w:rsidR="00541ED5" w:rsidRPr="0060607A">
        <w:t>Chillán, 6 estaciones), se nivelaron con pequeñas rampas los pavi</w:t>
      </w:r>
      <w:r w:rsidR="00403315">
        <w:t>mentos para facilitar el acceso; l</w:t>
      </w:r>
      <w:r w:rsidR="00541ED5" w:rsidRPr="0060607A">
        <w:t>ose</w:t>
      </w:r>
      <w:r w:rsidR="00541ED5" w:rsidRPr="00F24EE7">
        <w:t>tas de cam</w:t>
      </w:r>
      <w:r w:rsidR="00403315" w:rsidRPr="00F24EE7">
        <w:t>bio de andén e</w:t>
      </w:r>
      <w:r w:rsidR="00541ED5" w:rsidRPr="00F24EE7">
        <w:t>n to</w:t>
      </w:r>
      <w:r w:rsidR="00403315" w:rsidRPr="00F24EE7">
        <w:t xml:space="preserve">das las estaciones de </w:t>
      </w:r>
      <w:proofErr w:type="spellStart"/>
      <w:r w:rsidR="00403315" w:rsidRPr="00C03223">
        <w:rPr>
          <w:i/>
        </w:rPr>
        <w:t>Metrotren</w:t>
      </w:r>
      <w:proofErr w:type="spellEnd"/>
      <w:r w:rsidR="00541ED5" w:rsidRPr="00F24EE7">
        <w:t>, que permite</w:t>
      </w:r>
      <w:r w:rsidR="008833C3">
        <w:t>n</w:t>
      </w:r>
      <w:r w:rsidR="00541ED5" w:rsidRPr="00F24EE7">
        <w:t xml:space="preserve"> el cruce a personas con alguna discapacidad o que se </w:t>
      </w:r>
      <w:r w:rsidR="00403315" w:rsidRPr="00F24EE7">
        <w:t xml:space="preserve">desplazan en silla de ruedas; baños para </w:t>
      </w:r>
      <w:proofErr w:type="spellStart"/>
      <w:r w:rsidR="00286C13">
        <w:t>PcD</w:t>
      </w:r>
      <w:proofErr w:type="spellEnd"/>
      <w:r w:rsidR="00403315" w:rsidRPr="00F24EE7">
        <w:t xml:space="preserve"> e</w:t>
      </w:r>
      <w:r w:rsidR="00541ED5" w:rsidRPr="00F24EE7">
        <w:t>n todas las estaciones en que se co</w:t>
      </w:r>
      <w:r w:rsidR="00403315" w:rsidRPr="00F24EE7">
        <w:t>nsideró instalar baños públicos; e</w:t>
      </w:r>
      <w:r w:rsidR="00541ED5" w:rsidRPr="00F24EE7">
        <w:t>spacio para sillas de ruedas</w:t>
      </w:r>
      <w:r w:rsidR="00403315" w:rsidRPr="00F24EE7">
        <w:t xml:space="preserve"> e</w:t>
      </w:r>
      <w:r w:rsidR="00541ED5" w:rsidRPr="00F24EE7">
        <w:t>n los 15 trenes qu</w:t>
      </w:r>
      <w:r w:rsidR="00403315" w:rsidRPr="00F24EE7">
        <w:t xml:space="preserve">e prestan servicio de </w:t>
      </w:r>
      <w:proofErr w:type="spellStart"/>
      <w:r w:rsidR="00403315" w:rsidRPr="00C03223">
        <w:rPr>
          <w:i/>
        </w:rPr>
        <w:t>Metrotren</w:t>
      </w:r>
      <w:proofErr w:type="spellEnd"/>
      <w:r w:rsidR="00403315" w:rsidRPr="00F24EE7">
        <w:t>; e</w:t>
      </w:r>
      <w:r w:rsidR="00541ED5" w:rsidRPr="00F24EE7">
        <w:t>n todas las zonas de acceso y salida habilitadas con torniquetes se instaló una puerta batiente metálica de 90 cm</w:t>
      </w:r>
      <w:r w:rsidR="00EB2E86">
        <w:t>.</w:t>
      </w:r>
      <w:r w:rsidR="00541ED5" w:rsidRPr="00F24EE7">
        <w:t xml:space="preserve"> de ancho, para ser abierta por el guardia a solicitud de la bol</w:t>
      </w:r>
      <w:r w:rsidR="00F24EE7" w:rsidRPr="00F24EE7">
        <w:t>etería o por el propio usuario</w:t>
      </w:r>
      <w:r w:rsidR="00D81F08">
        <w:t xml:space="preserve">. </w:t>
      </w:r>
    </w:p>
    <w:p w:rsidR="002C024D" w:rsidRDefault="00662D52" w:rsidP="004826A3">
      <w:pPr>
        <w:pStyle w:val="Sinespaciado1"/>
        <w:numPr>
          <w:ilvl w:val="3"/>
          <w:numId w:val="55"/>
        </w:numPr>
        <w:tabs>
          <w:tab w:val="left" w:pos="142"/>
        </w:tabs>
        <w:spacing w:line="276" w:lineRule="auto"/>
        <w:ind w:left="0" w:firstLine="0"/>
        <w:jc w:val="both"/>
      </w:pPr>
      <w:r>
        <w:t xml:space="preserve">Especial mención </w:t>
      </w:r>
      <w:r w:rsidR="009069B1">
        <w:t>a</w:t>
      </w:r>
      <w:r>
        <w:t>merita e</w:t>
      </w:r>
      <w:r w:rsidR="006B4309">
        <w:t>l</w:t>
      </w:r>
      <w:r w:rsidR="00FA0E2E" w:rsidRPr="00F24EE7">
        <w:t xml:space="preserve"> </w:t>
      </w:r>
      <w:r w:rsidR="00617AF1" w:rsidRPr="00F24EE7">
        <w:t>Reglamento de la LI</w:t>
      </w:r>
      <w:r w:rsidR="00C22563">
        <w:t>OI</w:t>
      </w:r>
      <w:r w:rsidR="00617AF1" w:rsidRPr="00F24EE7">
        <w:t>SPD</w:t>
      </w:r>
      <w:r w:rsidR="00750464">
        <w:t xml:space="preserve"> </w:t>
      </w:r>
      <w:r w:rsidR="00750464" w:rsidRPr="00750464">
        <w:t>(D.S.</w:t>
      </w:r>
      <w:r w:rsidR="00187232">
        <w:t xml:space="preserve"> </w:t>
      </w:r>
      <w:r w:rsidR="00750464" w:rsidRPr="00750464">
        <w:t>Nº</w:t>
      </w:r>
      <w:r w:rsidR="00187232">
        <w:t xml:space="preserve"> </w:t>
      </w:r>
      <w:r w:rsidR="00750464" w:rsidRPr="00750464">
        <w:t>142/2011)</w:t>
      </w:r>
      <w:r w:rsidR="00750464">
        <w:t xml:space="preserve"> </w:t>
      </w:r>
      <w:r w:rsidR="00D6112F">
        <w:t xml:space="preserve"> </w:t>
      </w:r>
      <w:r w:rsidR="00617AF1" w:rsidRPr="00F24EE7">
        <w:t xml:space="preserve">relacionado con el Transporte Público de Pasajeros, elaborado en conjunto por </w:t>
      </w:r>
      <w:r w:rsidR="00C03223">
        <w:t>MIDEPLAN</w:t>
      </w:r>
      <w:r w:rsidR="00617AF1" w:rsidRPr="00F24EE7">
        <w:t xml:space="preserve"> y el M</w:t>
      </w:r>
      <w:r w:rsidR="004437ED">
        <w:t>TT</w:t>
      </w:r>
      <w:r w:rsidR="00FA0E2E" w:rsidRPr="00F24EE7">
        <w:t xml:space="preserve">, </w:t>
      </w:r>
      <w:r w:rsidR="005F13B2">
        <w:t>que</w:t>
      </w:r>
      <w:r w:rsidR="00617AF1" w:rsidRPr="00F24EE7">
        <w:t xml:space="preserve"> se aplica a los buses y minibuses que atienden servicios de locomoción colectiva urbana, rural e interurbana de transporte público de pasajeros; al Metro y trenes suburbanos</w:t>
      </w:r>
      <w:r>
        <w:t>;</w:t>
      </w:r>
      <w:r w:rsidR="00617AF1" w:rsidRPr="00F24EE7">
        <w:t xml:space="preserve"> a los trenes o servicios ferroviarios</w:t>
      </w:r>
      <w:r>
        <w:t>;</w:t>
      </w:r>
      <w:r w:rsidR="00617AF1" w:rsidRPr="00F24EE7">
        <w:t xml:space="preserve"> y a las naves matriculadas en Chile que cuenten con acomodaciones o dependencias para recibir pasajeros. Se exceptúan del reglamento los vehículos considerados de patrimonio cultural o histórico y los destinados a fines meramente turísticos y de recreación.  </w:t>
      </w:r>
      <w:r>
        <w:t>Dicho</w:t>
      </w:r>
      <w:r w:rsidR="00617AF1" w:rsidRPr="00F24EE7">
        <w:t xml:space="preserve"> reglamento, que considera su incorporación en las Bases de Licitación de los servicios de transporte, establece la cantidad de asientos para uso preferente de </w:t>
      </w:r>
      <w:proofErr w:type="spellStart"/>
      <w:r>
        <w:t>PcD</w:t>
      </w:r>
      <w:proofErr w:type="spellEnd"/>
      <w:r>
        <w:t xml:space="preserve"> </w:t>
      </w:r>
      <w:r w:rsidR="00617AF1" w:rsidRPr="00F24EE7">
        <w:t xml:space="preserve">con movilidad reducida que deben destinarse en cada servicio, cómo deben éstos señalizarse, las dimensiones y señalización de los espacios reservados para pasajeros que viajen en silla de ruedas, así como </w:t>
      </w:r>
      <w:r w:rsidR="00EB2E86">
        <w:t>el lugar en que éstos</w:t>
      </w:r>
      <w:r w:rsidR="00617AF1" w:rsidRPr="00F24EE7">
        <w:t xml:space="preserve"> deben ser provistos, entre otras facilidades. </w:t>
      </w:r>
      <w:r w:rsidR="00EB3BC4">
        <w:t>Para su entrada en vigencia, se</w:t>
      </w:r>
      <w:r w:rsidR="00617AF1" w:rsidRPr="00F24EE7">
        <w:t xml:space="preserve"> contempla un plazo general de 180 días, con la excepción de la habilitación de espacios reservados para pasajeros que viajan en silla de ruedas en el Metro, trenes suburbanos y servicios ferroviarios en general, para lo cual se considera un plazo de 12 meses</w:t>
      </w:r>
      <w:r w:rsidR="0065101A">
        <w:rPr>
          <w:rStyle w:val="FootnoteReference"/>
        </w:rPr>
        <w:footnoteReference w:id="24"/>
      </w:r>
      <w:r w:rsidR="00617AF1" w:rsidRPr="00F24EE7">
        <w:t>.</w:t>
      </w:r>
    </w:p>
    <w:p w:rsidR="00FA0E2E" w:rsidRPr="00F24EE7" w:rsidRDefault="00EB3BC4" w:rsidP="004826A3">
      <w:pPr>
        <w:pStyle w:val="Default"/>
        <w:numPr>
          <w:ilvl w:val="3"/>
          <w:numId w:val="55"/>
        </w:numPr>
        <w:tabs>
          <w:tab w:val="left" w:pos="142"/>
        </w:tabs>
        <w:spacing w:line="276" w:lineRule="auto"/>
        <w:ind w:left="0" w:firstLine="0"/>
        <w:jc w:val="both"/>
        <w:rPr>
          <w:rFonts w:ascii="Times New Roman" w:hAnsi="Times New Roman" w:cs="Times New Roman"/>
        </w:rPr>
      </w:pPr>
      <w:r>
        <w:rPr>
          <w:rFonts w:ascii="Times New Roman" w:hAnsi="Times New Roman" w:cs="Times New Roman"/>
          <w:color w:val="auto"/>
        </w:rPr>
        <w:t>f</w:t>
      </w:r>
      <w:r w:rsidR="002B3F91">
        <w:rPr>
          <w:rFonts w:ascii="Times New Roman" w:hAnsi="Times New Roman" w:cs="Times New Roman"/>
          <w:color w:val="auto"/>
        </w:rPr>
        <w:t xml:space="preserve">) </w:t>
      </w:r>
      <w:r w:rsidR="00541ED5" w:rsidRPr="00C03223">
        <w:rPr>
          <w:rFonts w:ascii="Times New Roman" w:hAnsi="Times New Roman" w:cs="Times New Roman"/>
          <w:i/>
          <w:color w:val="auto"/>
        </w:rPr>
        <w:t xml:space="preserve">Señalización </w:t>
      </w:r>
      <w:r w:rsidR="001B4E18">
        <w:rPr>
          <w:rFonts w:ascii="Times New Roman" w:hAnsi="Times New Roman" w:cs="Times New Roman"/>
          <w:i/>
          <w:color w:val="auto"/>
        </w:rPr>
        <w:t xml:space="preserve">para </w:t>
      </w:r>
      <w:proofErr w:type="spellStart"/>
      <w:r w:rsidR="005C0BE7">
        <w:rPr>
          <w:rFonts w:ascii="Times New Roman" w:hAnsi="Times New Roman" w:cs="Times New Roman"/>
          <w:i/>
          <w:color w:val="auto"/>
        </w:rPr>
        <w:t>PcD</w:t>
      </w:r>
      <w:proofErr w:type="spellEnd"/>
      <w:r w:rsidR="001B4E18">
        <w:rPr>
          <w:rFonts w:ascii="Times New Roman" w:hAnsi="Times New Roman" w:cs="Times New Roman"/>
          <w:i/>
          <w:color w:val="auto"/>
        </w:rPr>
        <w:t xml:space="preserve"> visual</w:t>
      </w:r>
      <w:r w:rsidR="00541ED5" w:rsidRPr="00C03223">
        <w:rPr>
          <w:rFonts w:ascii="Times New Roman" w:hAnsi="Times New Roman" w:cs="Times New Roman"/>
          <w:i/>
          <w:color w:val="auto"/>
        </w:rPr>
        <w:t>.</w:t>
      </w:r>
      <w:r w:rsidR="00FA0E2E" w:rsidRPr="00F24EE7">
        <w:rPr>
          <w:rFonts w:ascii="Times New Roman" w:hAnsi="Times New Roman" w:cs="Times New Roman"/>
          <w:b/>
          <w:color w:val="auto"/>
        </w:rPr>
        <w:t xml:space="preserve"> </w:t>
      </w:r>
      <w:r w:rsidR="00541ED5" w:rsidRPr="00F24EE7">
        <w:rPr>
          <w:rFonts w:ascii="Times New Roman" w:hAnsi="Times New Roman" w:cs="Times New Roman"/>
        </w:rPr>
        <w:t>El Manual de Señalización de Tránsito, en su Capítulo 2</w:t>
      </w:r>
      <w:r w:rsidR="002B3F91">
        <w:rPr>
          <w:rFonts w:ascii="Times New Roman" w:hAnsi="Times New Roman" w:cs="Times New Roman"/>
        </w:rPr>
        <w:t>,</w:t>
      </w:r>
      <w:r w:rsidR="00541ED5" w:rsidRPr="00F24EE7">
        <w:rPr>
          <w:rFonts w:ascii="Times New Roman" w:hAnsi="Times New Roman" w:cs="Times New Roman"/>
        </w:rPr>
        <w:t xml:space="preserve"> referido a </w:t>
      </w:r>
      <w:r w:rsidR="00541ED5" w:rsidRPr="00EB2E86">
        <w:rPr>
          <w:rFonts w:ascii="Times New Roman" w:hAnsi="Times New Roman" w:cs="Times New Roman"/>
          <w:i/>
        </w:rPr>
        <w:t>Señales Verticales</w:t>
      </w:r>
      <w:r w:rsidR="00541ED5" w:rsidRPr="00F24EE7">
        <w:rPr>
          <w:rFonts w:ascii="Times New Roman" w:hAnsi="Times New Roman" w:cs="Times New Roman"/>
        </w:rPr>
        <w:t>, contempla que</w:t>
      </w:r>
      <w:r w:rsidR="00EB2E86">
        <w:rPr>
          <w:rFonts w:ascii="Times New Roman" w:hAnsi="Times New Roman" w:cs="Times New Roman"/>
        </w:rPr>
        <w:t xml:space="preserve"> en</w:t>
      </w:r>
      <w:r w:rsidR="00541ED5" w:rsidRPr="00F24EE7">
        <w:rPr>
          <w:rFonts w:ascii="Times New Roman" w:hAnsi="Times New Roman" w:cs="Times New Roman"/>
        </w:rPr>
        <w:t xml:space="preserve"> los postes que sustentan la señal que contiene el nombre de calles y su altura, pueda instalarse, para uso de personas no videntes, una placa </w:t>
      </w:r>
      <w:r w:rsidR="00FA0E2E" w:rsidRPr="00F24EE7">
        <w:rPr>
          <w:rFonts w:ascii="Times New Roman" w:hAnsi="Times New Roman" w:cs="Times New Roman"/>
        </w:rPr>
        <w:t xml:space="preserve">informativa </w:t>
      </w:r>
      <w:r w:rsidR="00541ED5" w:rsidRPr="00F24EE7">
        <w:rPr>
          <w:rFonts w:ascii="Times New Roman" w:hAnsi="Times New Roman" w:cs="Times New Roman"/>
        </w:rPr>
        <w:t>de 25 cm</w:t>
      </w:r>
      <w:r w:rsidR="00EB2E86">
        <w:rPr>
          <w:rFonts w:ascii="Times New Roman" w:hAnsi="Times New Roman" w:cs="Times New Roman"/>
        </w:rPr>
        <w:t>.</w:t>
      </w:r>
      <w:r w:rsidR="00541ED5" w:rsidRPr="00F24EE7">
        <w:rPr>
          <w:rFonts w:ascii="Times New Roman" w:hAnsi="Times New Roman" w:cs="Times New Roman"/>
        </w:rPr>
        <w:t xml:space="preserve"> de largo por 7 cm</w:t>
      </w:r>
      <w:r w:rsidR="00EB2E86">
        <w:rPr>
          <w:rFonts w:ascii="Times New Roman" w:hAnsi="Times New Roman" w:cs="Times New Roman"/>
        </w:rPr>
        <w:t>.</w:t>
      </w:r>
      <w:r w:rsidR="00541ED5" w:rsidRPr="00F24EE7">
        <w:rPr>
          <w:rFonts w:ascii="Times New Roman" w:hAnsi="Times New Roman" w:cs="Times New Roman"/>
        </w:rPr>
        <w:t xml:space="preserve"> de ancho, con información en </w:t>
      </w:r>
      <w:r w:rsidR="00541ED5" w:rsidRPr="00C03223">
        <w:rPr>
          <w:rFonts w:ascii="Times New Roman" w:hAnsi="Times New Roman" w:cs="Times New Roman"/>
          <w:i/>
        </w:rPr>
        <w:t>Braille</w:t>
      </w:r>
      <w:r w:rsidR="00541ED5" w:rsidRPr="00F24EE7">
        <w:rPr>
          <w:rFonts w:ascii="Times New Roman" w:hAnsi="Times New Roman" w:cs="Times New Roman"/>
        </w:rPr>
        <w:t xml:space="preserve"> sobre los nombres y numeración de calles de la intersección y una indicación con los 4 puntos cardinales.</w:t>
      </w:r>
      <w:r w:rsidR="00FA0E2E" w:rsidRPr="00F24EE7">
        <w:rPr>
          <w:rFonts w:ascii="Times New Roman" w:hAnsi="Times New Roman" w:cs="Times New Roman"/>
        </w:rPr>
        <w:t xml:space="preserve"> En cuanto a los semáforos, el capítulo 4 del mismo Manual, referido a estos dispositivos de control de tráfico, contempla la posibilidad de que éstos contengan señales audibles, lo que ocurre en dos importantes paseos peatonales del centro de Santiago</w:t>
      </w:r>
      <w:r w:rsidR="006B155F" w:rsidRPr="00F24EE7">
        <w:rPr>
          <w:rFonts w:ascii="Times New Roman" w:hAnsi="Times New Roman" w:cs="Times New Roman"/>
        </w:rPr>
        <w:t xml:space="preserve">, </w:t>
      </w:r>
      <w:r w:rsidR="005075F9">
        <w:rPr>
          <w:rFonts w:ascii="Times New Roman" w:hAnsi="Times New Roman" w:cs="Times New Roman"/>
        </w:rPr>
        <w:t xml:space="preserve">así como con la </w:t>
      </w:r>
      <w:r w:rsidR="006B155F" w:rsidRPr="00F24EE7">
        <w:rPr>
          <w:rFonts w:ascii="Times New Roman" w:hAnsi="Times New Roman" w:cs="Times New Roman"/>
        </w:rPr>
        <w:t>instal</w:t>
      </w:r>
      <w:r w:rsidR="005075F9">
        <w:rPr>
          <w:rFonts w:ascii="Times New Roman" w:hAnsi="Times New Roman" w:cs="Times New Roman"/>
        </w:rPr>
        <w:t xml:space="preserve">ación </w:t>
      </w:r>
      <w:r w:rsidR="008833C3">
        <w:rPr>
          <w:rFonts w:ascii="Times New Roman" w:hAnsi="Times New Roman" w:cs="Times New Roman"/>
        </w:rPr>
        <w:t>d</w:t>
      </w:r>
      <w:r w:rsidR="00FA0E2E" w:rsidRPr="00F24EE7">
        <w:rPr>
          <w:rFonts w:ascii="Times New Roman" w:hAnsi="Times New Roman" w:cs="Times New Roman"/>
        </w:rPr>
        <w:t xml:space="preserve">urante el año </w:t>
      </w:r>
      <w:smartTag w:uri="urn:schemas-microsoft-com:office:smarttags" w:element="metricconverter">
        <w:smartTagPr>
          <w:attr w:name="ProductID" w:val="2010, a"/>
        </w:smartTagPr>
        <w:r w:rsidR="00FA0E2E" w:rsidRPr="00F24EE7">
          <w:rPr>
            <w:rFonts w:ascii="Times New Roman" w:hAnsi="Times New Roman" w:cs="Times New Roman"/>
          </w:rPr>
          <w:t>2010, a</w:t>
        </w:r>
      </w:smartTag>
      <w:r w:rsidR="00FA0E2E" w:rsidRPr="00F24EE7">
        <w:rPr>
          <w:rFonts w:ascii="Times New Roman" w:hAnsi="Times New Roman" w:cs="Times New Roman"/>
        </w:rPr>
        <w:t xml:space="preserve"> través de la Unidad Operativa de Control de Tránsito, </w:t>
      </w:r>
      <w:r w:rsidR="005075F9">
        <w:rPr>
          <w:rFonts w:ascii="Times New Roman" w:hAnsi="Times New Roman" w:cs="Times New Roman"/>
        </w:rPr>
        <w:t xml:space="preserve">de </w:t>
      </w:r>
      <w:r w:rsidR="00FA0E2E" w:rsidRPr="00F24EE7">
        <w:rPr>
          <w:rFonts w:ascii="Times New Roman" w:hAnsi="Times New Roman" w:cs="Times New Roman"/>
        </w:rPr>
        <w:t>este tipo de semáforos en 2 cruces peatonales, próximos a escuelas de ciegos, en las comunas de Providencia y Ñuñoa. Estos semáforos cuentan además con una botonera especial para no videntes y superficie guía al paso peatonal.</w:t>
      </w:r>
    </w:p>
    <w:p w:rsidR="00F24EE7" w:rsidRPr="001014C2" w:rsidRDefault="005075F9" w:rsidP="004826A3">
      <w:pPr>
        <w:pStyle w:val="Default"/>
        <w:numPr>
          <w:ilvl w:val="3"/>
          <w:numId w:val="55"/>
        </w:numPr>
        <w:tabs>
          <w:tab w:val="left" w:pos="142"/>
        </w:tabs>
        <w:spacing w:line="276" w:lineRule="auto"/>
        <w:ind w:left="0" w:firstLine="0"/>
        <w:jc w:val="both"/>
        <w:rPr>
          <w:rFonts w:ascii="Times New Roman" w:hAnsi="Times New Roman" w:cs="Times New Roman"/>
          <w:lang w:val="es-MX"/>
        </w:rPr>
      </w:pPr>
      <w:r>
        <w:rPr>
          <w:rFonts w:ascii="Times New Roman" w:hAnsi="Times New Roman" w:cs="Times New Roman"/>
        </w:rPr>
        <w:t>g</w:t>
      </w:r>
      <w:r w:rsidR="002B3F91">
        <w:rPr>
          <w:rFonts w:ascii="Times New Roman" w:hAnsi="Times New Roman" w:cs="Times New Roman"/>
        </w:rPr>
        <w:t xml:space="preserve">) </w:t>
      </w:r>
      <w:r w:rsidR="00541ED5" w:rsidRPr="00C03223">
        <w:rPr>
          <w:rFonts w:ascii="Times New Roman" w:hAnsi="Times New Roman" w:cs="Times New Roman"/>
          <w:i/>
        </w:rPr>
        <w:t>Plantas de Revisión Técnica.</w:t>
      </w:r>
      <w:r w:rsidR="001F78AF" w:rsidRPr="00F24EE7">
        <w:rPr>
          <w:rFonts w:ascii="Times New Roman" w:hAnsi="Times New Roman" w:cs="Times New Roman"/>
          <w:b/>
        </w:rPr>
        <w:t xml:space="preserve"> </w:t>
      </w:r>
      <w:r w:rsidR="001F78AF" w:rsidRPr="008833C3">
        <w:rPr>
          <w:rFonts w:ascii="Times New Roman" w:hAnsi="Times New Roman" w:cs="Times New Roman"/>
        </w:rPr>
        <w:t>Du</w:t>
      </w:r>
      <w:r w:rsidR="00541ED5" w:rsidRPr="008833C3">
        <w:rPr>
          <w:rFonts w:ascii="Times New Roman" w:hAnsi="Times New Roman" w:cs="Times New Roman"/>
        </w:rPr>
        <w:t>r</w:t>
      </w:r>
      <w:r w:rsidR="00541ED5" w:rsidRPr="00F24EE7">
        <w:rPr>
          <w:rFonts w:ascii="Times New Roman" w:hAnsi="Times New Roman" w:cs="Times New Roman"/>
        </w:rPr>
        <w:t>ante el año 2010 se licitaron las concesiones de P</w:t>
      </w:r>
      <w:r w:rsidR="001F78AF" w:rsidRPr="00F24EE7">
        <w:rPr>
          <w:rFonts w:ascii="Times New Roman" w:hAnsi="Times New Roman" w:cs="Times New Roman"/>
        </w:rPr>
        <w:t>lantas de Revisión Técnica de dos</w:t>
      </w:r>
      <w:r w:rsidR="00541ED5" w:rsidRPr="00F24EE7">
        <w:rPr>
          <w:rFonts w:ascii="Times New Roman" w:hAnsi="Times New Roman" w:cs="Times New Roman"/>
        </w:rPr>
        <w:t xml:space="preserve"> regiones de</w:t>
      </w:r>
      <w:r w:rsidR="001F78AF" w:rsidRPr="00F24EE7">
        <w:rPr>
          <w:rFonts w:ascii="Times New Roman" w:hAnsi="Times New Roman" w:cs="Times New Roman"/>
        </w:rPr>
        <w:t>l país,</w:t>
      </w:r>
      <w:r w:rsidR="00541ED5" w:rsidRPr="00F24EE7">
        <w:rPr>
          <w:rFonts w:ascii="Times New Roman" w:hAnsi="Times New Roman" w:cs="Times New Roman"/>
        </w:rPr>
        <w:t xml:space="preserve"> </w:t>
      </w:r>
      <w:r w:rsidR="001F78AF" w:rsidRPr="00F24EE7">
        <w:rPr>
          <w:rFonts w:ascii="Times New Roman" w:hAnsi="Times New Roman" w:cs="Times New Roman"/>
        </w:rPr>
        <w:t>considerando</w:t>
      </w:r>
      <w:r w:rsidR="00541ED5" w:rsidRPr="00F24EE7">
        <w:rPr>
          <w:rFonts w:ascii="Times New Roman" w:hAnsi="Times New Roman" w:cs="Times New Roman"/>
        </w:rPr>
        <w:t xml:space="preserve"> la exigencia de rampas</w:t>
      </w:r>
      <w:r>
        <w:rPr>
          <w:rFonts w:ascii="Times New Roman" w:hAnsi="Times New Roman" w:cs="Times New Roman"/>
        </w:rPr>
        <w:t>,</w:t>
      </w:r>
      <w:r w:rsidR="00CB1EF5">
        <w:rPr>
          <w:rFonts w:ascii="Times New Roman" w:hAnsi="Times New Roman" w:cs="Times New Roman"/>
        </w:rPr>
        <w:t xml:space="preserve"> </w:t>
      </w:r>
      <w:r w:rsidR="00541ED5" w:rsidRPr="00F24EE7">
        <w:rPr>
          <w:rFonts w:ascii="Times New Roman" w:hAnsi="Times New Roman" w:cs="Times New Roman"/>
        </w:rPr>
        <w:t xml:space="preserve">y de baños para </w:t>
      </w:r>
      <w:proofErr w:type="spellStart"/>
      <w:r>
        <w:rPr>
          <w:rFonts w:ascii="Times New Roman" w:hAnsi="Times New Roman" w:cs="Times New Roman"/>
        </w:rPr>
        <w:t>PcD</w:t>
      </w:r>
      <w:proofErr w:type="spellEnd"/>
      <w:r w:rsidR="00541ED5" w:rsidRPr="00F24EE7">
        <w:rPr>
          <w:rFonts w:ascii="Times New Roman" w:hAnsi="Times New Roman" w:cs="Times New Roman"/>
        </w:rPr>
        <w:t xml:space="preserve">, </w:t>
      </w:r>
      <w:r w:rsidR="00F121C7">
        <w:rPr>
          <w:rFonts w:ascii="Times New Roman" w:hAnsi="Times New Roman" w:cs="Times New Roman"/>
        </w:rPr>
        <w:t>y</w:t>
      </w:r>
      <w:r>
        <w:rPr>
          <w:rFonts w:ascii="Times New Roman" w:hAnsi="Times New Roman" w:cs="Times New Roman"/>
        </w:rPr>
        <w:t xml:space="preserve"> </w:t>
      </w:r>
      <w:r w:rsidR="00541ED5" w:rsidRPr="00F24EE7">
        <w:rPr>
          <w:rFonts w:ascii="Times New Roman" w:hAnsi="Times New Roman" w:cs="Times New Roman"/>
        </w:rPr>
        <w:t xml:space="preserve">que las actividades de cobro se realizaran en un primer piso. </w:t>
      </w:r>
      <w:r w:rsidR="001F78AF" w:rsidRPr="00F24EE7">
        <w:rPr>
          <w:rFonts w:ascii="Times New Roman" w:hAnsi="Times New Roman" w:cs="Times New Roman"/>
        </w:rPr>
        <w:t>Las plantas del</w:t>
      </w:r>
      <w:r w:rsidR="00541ED5" w:rsidRPr="00F24EE7">
        <w:rPr>
          <w:rFonts w:ascii="Times New Roman" w:hAnsi="Times New Roman" w:cs="Times New Roman"/>
          <w:lang w:val="es-MX"/>
        </w:rPr>
        <w:t xml:space="preserve"> resto del país comenzaron a funcionar con similares características entre los años 2005 al 2007, estando previsto licitar las </w:t>
      </w:r>
      <w:r w:rsidR="00541ED5" w:rsidRPr="001014C2">
        <w:rPr>
          <w:rFonts w:ascii="Times New Roman" w:hAnsi="Times New Roman" w:cs="Times New Roman"/>
          <w:lang w:val="es-MX"/>
        </w:rPr>
        <w:t xml:space="preserve">concesiones de </w:t>
      </w:r>
      <w:r w:rsidR="00014479" w:rsidRPr="001014C2">
        <w:rPr>
          <w:rFonts w:ascii="Times New Roman" w:hAnsi="Times New Roman" w:cs="Times New Roman"/>
          <w:lang w:val="es-MX"/>
        </w:rPr>
        <w:t>dos de ellas</w:t>
      </w:r>
      <w:r w:rsidR="00541ED5" w:rsidRPr="001014C2">
        <w:rPr>
          <w:rFonts w:ascii="Times New Roman" w:hAnsi="Times New Roman" w:cs="Times New Roman"/>
          <w:lang w:val="es-MX"/>
        </w:rPr>
        <w:t xml:space="preserve"> </w:t>
      </w:r>
      <w:r w:rsidR="00DB1508">
        <w:rPr>
          <w:rFonts w:ascii="Times New Roman" w:hAnsi="Times New Roman" w:cs="Times New Roman"/>
          <w:lang w:val="es-MX"/>
        </w:rPr>
        <w:t xml:space="preserve">durante </w:t>
      </w:r>
      <w:r w:rsidR="00541ED5" w:rsidRPr="001014C2">
        <w:rPr>
          <w:rFonts w:ascii="Times New Roman" w:hAnsi="Times New Roman" w:cs="Times New Roman"/>
          <w:lang w:val="es-MX"/>
        </w:rPr>
        <w:t>2011.</w:t>
      </w:r>
    </w:p>
    <w:p w:rsidR="00866CA4" w:rsidRDefault="00866CA4" w:rsidP="004826A3">
      <w:pPr>
        <w:pStyle w:val="Default"/>
        <w:tabs>
          <w:tab w:val="left" w:pos="142"/>
        </w:tabs>
        <w:spacing w:line="276" w:lineRule="auto"/>
        <w:jc w:val="both"/>
        <w:rPr>
          <w:rFonts w:ascii="Times New Roman" w:hAnsi="Times New Roman" w:cs="Times New Roman"/>
          <w:i/>
        </w:rPr>
      </w:pPr>
    </w:p>
    <w:p w:rsidR="00AA22AE" w:rsidRDefault="00866CA4" w:rsidP="00402518">
      <w:pPr>
        <w:pStyle w:val="Default"/>
        <w:tabs>
          <w:tab w:val="left" w:pos="142"/>
        </w:tabs>
        <w:spacing w:line="276" w:lineRule="auto"/>
        <w:jc w:val="both"/>
        <w:rPr>
          <w:rFonts w:ascii="Times New Roman" w:hAnsi="Times New Roman" w:cs="Times New Roman"/>
          <w:lang w:val="es-MX"/>
        </w:rPr>
      </w:pPr>
      <w:r w:rsidRPr="00C03223">
        <w:rPr>
          <w:rFonts w:ascii="Times New Roman" w:hAnsi="Times New Roman" w:cs="Times New Roman"/>
          <w:i/>
        </w:rPr>
        <w:t xml:space="preserve">Establecimientos </w:t>
      </w:r>
      <w:r>
        <w:rPr>
          <w:rFonts w:ascii="Times New Roman" w:hAnsi="Times New Roman" w:cs="Times New Roman"/>
          <w:i/>
        </w:rPr>
        <w:t>e</w:t>
      </w:r>
      <w:r w:rsidRPr="00C03223">
        <w:rPr>
          <w:rFonts w:ascii="Times New Roman" w:hAnsi="Times New Roman" w:cs="Times New Roman"/>
          <w:i/>
        </w:rPr>
        <w:t>ducacionales</w:t>
      </w:r>
    </w:p>
    <w:p w:rsidR="00DB1508" w:rsidRDefault="00DB1508" w:rsidP="004826A3">
      <w:pPr>
        <w:pStyle w:val="Default"/>
        <w:tabs>
          <w:tab w:val="left" w:pos="142"/>
        </w:tabs>
        <w:spacing w:line="276" w:lineRule="auto"/>
        <w:jc w:val="both"/>
        <w:rPr>
          <w:rFonts w:ascii="Times New Roman" w:hAnsi="Times New Roman" w:cs="Times New Roman"/>
        </w:rPr>
      </w:pPr>
    </w:p>
    <w:p w:rsidR="003C0C44" w:rsidRPr="001014C2" w:rsidRDefault="00EB2E86" w:rsidP="004826A3">
      <w:pPr>
        <w:pStyle w:val="Default"/>
        <w:numPr>
          <w:ilvl w:val="3"/>
          <w:numId w:val="55"/>
        </w:numPr>
        <w:tabs>
          <w:tab w:val="left" w:pos="142"/>
        </w:tabs>
        <w:spacing w:line="276" w:lineRule="auto"/>
        <w:ind w:left="0" w:firstLine="0"/>
        <w:jc w:val="both"/>
        <w:rPr>
          <w:rFonts w:ascii="Times New Roman" w:hAnsi="Times New Roman" w:cs="Times New Roman"/>
        </w:rPr>
      </w:pPr>
      <w:r>
        <w:rPr>
          <w:rFonts w:ascii="Times New Roman" w:hAnsi="Times New Roman" w:cs="Times New Roman"/>
        </w:rPr>
        <w:t xml:space="preserve">El artículo 36 de la </w:t>
      </w:r>
      <w:r w:rsidR="001014C2" w:rsidRPr="001014C2">
        <w:rPr>
          <w:rFonts w:ascii="Times New Roman" w:hAnsi="Times New Roman" w:cs="Times New Roman"/>
        </w:rPr>
        <w:t>LI</w:t>
      </w:r>
      <w:r w:rsidR="00C22563">
        <w:rPr>
          <w:rFonts w:ascii="Times New Roman" w:hAnsi="Times New Roman" w:cs="Times New Roman"/>
        </w:rPr>
        <w:t>OI</w:t>
      </w:r>
      <w:r w:rsidR="001014C2" w:rsidRPr="001014C2">
        <w:rPr>
          <w:rFonts w:ascii="Times New Roman" w:hAnsi="Times New Roman" w:cs="Times New Roman"/>
        </w:rPr>
        <w:t>SPD</w:t>
      </w:r>
      <w:r w:rsidR="003C0C44" w:rsidRPr="001014C2">
        <w:rPr>
          <w:rFonts w:ascii="Times New Roman" w:hAnsi="Times New Roman" w:cs="Times New Roman"/>
        </w:rPr>
        <w:t xml:space="preserve"> establece que “</w:t>
      </w:r>
      <w:r w:rsidR="00C03223">
        <w:rPr>
          <w:rFonts w:ascii="Times New Roman" w:hAnsi="Times New Roman" w:cs="Times New Roman"/>
        </w:rPr>
        <w:t>l</w:t>
      </w:r>
      <w:r w:rsidR="003C0C44" w:rsidRPr="001014C2">
        <w:rPr>
          <w:rFonts w:ascii="Times New Roman" w:hAnsi="Times New Roman" w:cs="Times New Roman"/>
        </w:rPr>
        <w:t xml:space="preserve">os establecimientos de enseñanza regular deberán incorporar las innovaciones y adecuaciones curriculares, de infraestructura y los materiales de apoyo necesarios para permitir y facilitar a las </w:t>
      </w:r>
      <w:proofErr w:type="spellStart"/>
      <w:r w:rsidR="00DB1508">
        <w:rPr>
          <w:rFonts w:ascii="Times New Roman" w:hAnsi="Times New Roman" w:cs="Times New Roman"/>
        </w:rPr>
        <w:t>PcD</w:t>
      </w:r>
      <w:proofErr w:type="spellEnd"/>
      <w:r w:rsidR="003C0C44" w:rsidRPr="001014C2">
        <w:rPr>
          <w:rFonts w:ascii="Times New Roman" w:hAnsi="Times New Roman" w:cs="Times New Roman"/>
        </w:rPr>
        <w:t xml:space="preserve"> el acceso a los cursos o niveles existentes</w:t>
      </w:r>
      <w:r>
        <w:rPr>
          <w:rFonts w:ascii="Times New Roman" w:hAnsi="Times New Roman" w:cs="Times New Roman"/>
        </w:rPr>
        <w:t xml:space="preserve"> (</w:t>
      </w:r>
      <w:r w:rsidR="003C0C44" w:rsidRPr="001014C2">
        <w:rPr>
          <w:rFonts w:ascii="Times New Roman" w:hAnsi="Times New Roman" w:cs="Times New Roman"/>
        </w:rPr>
        <w:t>…</w:t>
      </w:r>
      <w:r>
        <w:rPr>
          <w:rFonts w:ascii="Times New Roman" w:hAnsi="Times New Roman" w:cs="Times New Roman"/>
        </w:rPr>
        <w:t>)</w:t>
      </w:r>
      <w:r w:rsidR="003C0C44" w:rsidRPr="001014C2">
        <w:rPr>
          <w:rFonts w:ascii="Times New Roman" w:hAnsi="Times New Roman" w:cs="Times New Roman"/>
        </w:rPr>
        <w:t>”</w:t>
      </w:r>
      <w:r w:rsidR="00C2675D" w:rsidRPr="001014C2">
        <w:rPr>
          <w:rFonts w:ascii="Times New Roman" w:hAnsi="Times New Roman" w:cs="Times New Roman"/>
        </w:rPr>
        <w:t>.</w:t>
      </w:r>
    </w:p>
    <w:p w:rsidR="003C0C44" w:rsidRPr="001037D6" w:rsidRDefault="003C0C44" w:rsidP="004826A3">
      <w:pPr>
        <w:numPr>
          <w:ilvl w:val="3"/>
          <w:numId w:val="55"/>
        </w:numPr>
        <w:tabs>
          <w:tab w:val="left" w:pos="142"/>
        </w:tabs>
        <w:autoSpaceDE w:val="0"/>
        <w:autoSpaceDN w:val="0"/>
        <w:adjustRightInd w:val="0"/>
        <w:spacing w:line="276" w:lineRule="auto"/>
        <w:ind w:left="0" w:firstLine="0"/>
        <w:jc w:val="both"/>
      </w:pPr>
      <w:r w:rsidRPr="001037D6">
        <w:t>A este respecto</w:t>
      </w:r>
      <w:r w:rsidR="002B3F91">
        <w:t>,</w:t>
      </w:r>
      <w:r w:rsidRPr="001037D6">
        <w:t xml:space="preserve"> </w:t>
      </w:r>
      <w:r w:rsidR="00DB1508">
        <w:t xml:space="preserve">el </w:t>
      </w:r>
      <w:r w:rsidRPr="001037D6">
        <w:t xml:space="preserve">SENADIS coordina un trabajo conjunto con el </w:t>
      </w:r>
      <w:r w:rsidR="00C03223">
        <w:t>MINEDUC</w:t>
      </w:r>
      <w:r w:rsidRPr="001037D6">
        <w:t xml:space="preserve"> y otros actores que participan en el área de la Educación (como la </w:t>
      </w:r>
      <w:r w:rsidR="00C03223">
        <w:t>JUNJI</w:t>
      </w:r>
      <w:r w:rsidR="00EB2E86">
        <w:t xml:space="preserve"> </w:t>
      </w:r>
      <w:r w:rsidR="00DB1508">
        <w:t xml:space="preserve">y la </w:t>
      </w:r>
      <w:r w:rsidR="00FF5FA9">
        <w:t xml:space="preserve">Fundación </w:t>
      </w:r>
      <w:r w:rsidRPr="001037D6">
        <w:t>Integra</w:t>
      </w:r>
      <w:r w:rsidR="00EB2E86">
        <w:t>,</w:t>
      </w:r>
      <w:r w:rsidRPr="001037D6">
        <w:t xml:space="preserve"> entre otros), </w:t>
      </w:r>
      <w:r w:rsidR="00DB1508">
        <w:t>destinado a</w:t>
      </w:r>
      <w:r w:rsidRPr="001037D6">
        <w:t xml:space="preserve"> la </w:t>
      </w:r>
      <w:r w:rsidR="002B3F91">
        <w:t xml:space="preserve">incorporación de estándares de </w:t>
      </w:r>
      <w:r w:rsidR="002B3F91" w:rsidRPr="0067269B">
        <w:rPr>
          <w:i/>
        </w:rPr>
        <w:t>a</w:t>
      </w:r>
      <w:r w:rsidRPr="0067269B">
        <w:rPr>
          <w:i/>
        </w:rPr>
        <w:t xml:space="preserve">ccesibilidad y </w:t>
      </w:r>
      <w:r w:rsidR="002B3F91" w:rsidRPr="0067269B">
        <w:rPr>
          <w:i/>
        </w:rPr>
        <w:t>d</w:t>
      </w:r>
      <w:r w:rsidRPr="0067269B">
        <w:rPr>
          <w:i/>
        </w:rPr>
        <w:t xml:space="preserve">iseño </w:t>
      </w:r>
      <w:r w:rsidR="002B3F91" w:rsidRPr="0067269B">
        <w:rPr>
          <w:i/>
        </w:rPr>
        <w:t>u</w:t>
      </w:r>
      <w:r w:rsidRPr="0067269B">
        <w:rPr>
          <w:i/>
        </w:rPr>
        <w:t>niversal</w:t>
      </w:r>
      <w:r w:rsidRPr="001037D6">
        <w:t xml:space="preserve"> para la infraestructura educacional en sus distintos niveles</w:t>
      </w:r>
      <w:r w:rsidR="009E33F9">
        <w:t>,</w:t>
      </w:r>
      <w:r w:rsidRPr="001037D6">
        <w:t xml:space="preserve"> en el marco de las políticas de inclusión en la educación. </w:t>
      </w:r>
      <w:r w:rsidR="00DB1508">
        <w:t>Asimismo</w:t>
      </w:r>
      <w:r w:rsidR="009E33F9">
        <w:t>,</w:t>
      </w:r>
      <w:r w:rsidRPr="001037D6">
        <w:t xml:space="preserve"> coordina </w:t>
      </w:r>
      <w:r w:rsidR="00DB1508">
        <w:t xml:space="preserve">la </w:t>
      </w:r>
      <w:r w:rsidRPr="001037D6">
        <w:t>Mesa de Trabajo para la evaluación de proyectos emblemáticos</w:t>
      </w:r>
      <w:r w:rsidR="00DB1508">
        <w:t xml:space="preserve"> -tanto </w:t>
      </w:r>
      <w:r w:rsidRPr="001037D6">
        <w:t>existentes como nuevos</w:t>
      </w:r>
      <w:r w:rsidR="00DB1508">
        <w:t>-</w:t>
      </w:r>
      <w:r w:rsidRPr="001037D6">
        <w:t>, y la Mesa de Trabajo con</w:t>
      </w:r>
      <w:r w:rsidR="008833C3">
        <w:t xml:space="preserve"> el D</w:t>
      </w:r>
      <w:r w:rsidRPr="001037D6">
        <w:t>epartamento de Educación en el tema Infancia y Discapacidad.</w:t>
      </w:r>
    </w:p>
    <w:p w:rsidR="00866CA4" w:rsidRDefault="00866CA4" w:rsidP="004826A3">
      <w:pPr>
        <w:tabs>
          <w:tab w:val="left" w:pos="142"/>
        </w:tabs>
        <w:autoSpaceDE w:val="0"/>
        <w:autoSpaceDN w:val="0"/>
        <w:adjustRightInd w:val="0"/>
        <w:spacing w:line="276" w:lineRule="auto"/>
        <w:jc w:val="both"/>
      </w:pPr>
    </w:p>
    <w:p w:rsidR="003C0C44" w:rsidRPr="00937A0F" w:rsidRDefault="003C0C44" w:rsidP="00402518">
      <w:pPr>
        <w:tabs>
          <w:tab w:val="left" w:pos="142"/>
        </w:tabs>
        <w:autoSpaceDE w:val="0"/>
        <w:autoSpaceDN w:val="0"/>
        <w:adjustRightInd w:val="0"/>
        <w:spacing w:line="276" w:lineRule="auto"/>
        <w:jc w:val="both"/>
        <w:rPr>
          <w:rFonts w:ascii="Times New (W1)" w:hAnsi="Times New (W1)"/>
          <w:b/>
          <w:smallCaps/>
          <w:u w:val="single"/>
          <w:lang w:val="es-ES"/>
        </w:rPr>
      </w:pPr>
      <w:r w:rsidRPr="00937A0F">
        <w:rPr>
          <w:rFonts w:ascii="Times New (W1)" w:hAnsi="Times New (W1)"/>
          <w:b/>
          <w:smallCaps/>
          <w:u w:val="single"/>
        </w:rPr>
        <w:t xml:space="preserve">Artículo 10. </w:t>
      </w:r>
      <w:r w:rsidR="0052326E" w:rsidRPr="00937A0F">
        <w:rPr>
          <w:rFonts w:ascii="Times New (W1)" w:hAnsi="Times New (W1)"/>
          <w:b/>
          <w:smallCaps/>
          <w:u w:val="single"/>
        </w:rPr>
        <w:t>Derecho a la vida</w:t>
      </w:r>
    </w:p>
    <w:p w:rsidR="003C0C44" w:rsidRPr="007701BA" w:rsidRDefault="003C0C44" w:rsidP="004826A3">
      <w:pPr>
        <w:tabs>
          <w:tab w:val="left" w:pos="142"/>
        </w:tabs>
        <w:spacing w:line="276" w:lineRule="auto"/>
        <w:jc w:val="both"/>
        <w:rPr>
          <w:lang w:val="es-ES"/>
        </w:rPr>
      </w:pPr>
    </w:p>
    <w:p w:rsidR="002C024D" w:rsidRDefault="00016EC3" w:rsidP="004826A3">
      <w:pPr>
        <w:numPr>
          <w:ilvl w:val="3"/>
          <w:numId w:val="55"/>
        </w:numPr>
        <w:tabs>
          <w:tab w:val="left" w:pos="142"/>
        </w:tabs>
        <w:spacing w:line="276" w:lineRule="auto"/>
        <w:ind w:left="0" w:firstLine="0"/>
        <w:jc w:val="both"/>
        <w:rPr>
          <w:lang w:val="es-ES"/>
        </w:rPr>
      </w:pPr>
      <w:r>
        <w:t>El artículo 19 número</w:t>
      </w:r>
      <w:r w:rsidR="00C03223">
        <w:t xml:space="preserve"> 1</w:t>
      </w:r>
      <w:r>
        <w:t>°</w:t>
      </w:r>
      <w:r w:rsidR="00C03223">
        <w:t xml:space="preserve"> de l</w:t>
      </w:r>
      <w:r w:rsidR="003C0C44" w:rsidRPr="007701BA">
        <w:t xml:space="preserve">a </w:t>
      </w:r>
      <w:r w:rsidR="003C0C44" w:rsidRPr="007701BA">
        <w:rPr>
          <w:lang w:val="es-ES"/>
        </w:rPr>
        <w:t>Constitución asegura a todas las personas “</w:t>
      </w:r>
      <w:r w:rsidR="00C03223">
        <w:rPr>
          <w:lang w:val="es-ES"/>
        </w:rPr>
        <w:t>e</w:t>
      </w:r>
      <w:r>
        <w:rPr>
          <w:lang w:val="es-ES"/>
        </w:rPr>
        <w:t xml:space="preserve">l </w:t>
      </w:r>
      <w:r w:rsidR="003C0C44" w:rsidRPr="007701BA">
        <w:rPr>
          <w:lang w:val="es-ES"/>
        </w:rPr>
        <w:t>derecho a la vida y a la integridad física y psíquica de la persona</w:t>
      </w:r>
      <w:r w:rsidR="00C03223">
        <w:rPr>
          <w:lang w:val="es-ES"/>
        </w:rPr>
        <w:t>”</w:t>
      </w:r>
      <w:r w:rsidR="0052326E">
        <w:rPr>
          <w:lang w:val="es-ES"/>
        </w:rPr>
        <w:t>. Por su parte, l</w:t>
      </w:r>
      <w:r w:rsidR="007701BA">
        <w:t xml:space="preserve">a </w:t>
      </w:r>
      <w:r w:rsidR="007701BA" w:rsidRPr="007701BA">
        <w:rPr>
          <w:lang w:val="es-ES"/>
        </w:rPr>
        <w:t xml:space="preserve">Ley </w:t>
      </w:r>
      <w:r w:rsidR="00112F85">
        <w:rPr>
          <w:lang w:val="es-ES"/>
        </w:rPr>
        <w:t>No.</w:t>
      </w:r>
      <w:r w:rsidR="00C03223">
        <w:rPr>
          <w:lang w:val="es-ES"/>
        </w:rPr>
        <w:t xml:space="preserve"> </w:t>
      </w:r>
      <w:r w:rsidR="007701BA" w:rsidRPr="007701BA">
        <w:rPr>
          <w:lang w:val="es-ES"/>
        </w:rPr>
        <w:t>18.82</w:t>
      </w:r>
      <w:r w:rsidR="007701BA">
        <w:rPr>
          <w:lang w:val="es-ES"/>
        </w:rPr>
        <w:t>6</w:t>
      </w:r>
      <w:r w:rsidR="00DB1508">
        <w:rPr>
          <w:lang w:val="es-ES"/>
        </w:rPr>
        <w:t xml:space="preserve"> (D.O.</w:t>
      </w:r>
      <w:r w:rsidR="007701BA">
        <w:rPr>
          <w:lang w:val="es-ES"/>
        </w:rPr>
        <w:t xml:space="preserve"> 15</w:t>
      </w:r>
      <w:r w:rsidR="00884487">
        <w:rPr>
          <w:lang w:val="es-ES"/>
        </w:rPr>
        <w:t>/09/</w:t>
      </w:r>
      <w:r w:rsidR="007701BA">
        <w:rPr>
          <w:lang w:val="es-ES"/>
        </w:rPr>
        <w:t>1989</w:t>
      </w:r>
      <w:r w:rsidR="00884487">
        <w:rPr>
          <w:lang w:val="es-ES"/>
        </w:rPr>
        <w:t>)</w:t>
      </w:r>
      <w:r w:rsidR="007701BA">
        <w:rPr>
          <w:lang w:val="es-ES"/>
        </w:rPr>
        <w:t xml:space="preserve"> </w:t>
      </w:r>
      <w:r w:rsidR="004D2A9E">
        <w:rPr>
          <w:lang w:val="es-ES"/>
        </w:rPr>
        <w:t xml:space="preserve">que </w:t>
      </w:r>
      <w:r w:rsidR="00884487">
        <w:rPr>
          <w:lang w:val="es-ES"/>
        </w:rPr>
        <w:t>s</w:t>
      </w:r>
      <w:r w:rsidR="004D2A9E">
        <w:rPr>
          <w:lang w:val="es-ES"/>
        </w:rPr>
        <w:t>ustituy</w:t>
      </w:r>
      <w:r w:rsidR="00884487">
        <w:rPr>
          <w:lang w:val="es-ES"/>
        </w:rPr>
        <w:t>ó</w:t>
      </w:r>
      <w:r w:rsidR="004D2A9E">
        <w:rPr>
          <w:lang w:val="es-ES"/>
        </w:rPr>
        <w:t xml:space="preserve"> el </w:t>
      </w:r>
      <w:r w:rsidR="00884487">
        <w:rPr>
          <w:lang w:val="es-ES"/>
        </w:rPr>
        <w:t>a</w:t>
      </w:r>
      <w:r w:rsidR="004D2A9E">
        <w:rPr>
          <w:lang w:val="es-ES"/>
        </w:rPr>
        <w:t xml:space="preserve">rtículo 119 del Código Sanitario, </w:t>
      </w:r>
      <w:r w:rsidR="007701BA" w:rsidRPr="007701BA">
        <w:rPr>
          <w:lang w:val="es-ES"/>
        </w:rPr>
        <w:t>prescribe en su artículo único que no podrá ejecutarse</w:t>
      </w:r>
      <w:r w:rsidR="007701BA">
        <w:rPr>
          <w:lang w:val="es-ES"/>
        </w:rPr>
        <w:t xml:space="preserve"> </w:t>
      </w:r>
      <w:r w:rsidR="007701BA" w:rsidRPr="007701BA">
        <w:rPr>
          <w:lang w:val="es-ES"/>
        </w:rPr>
        <w:t xml:space="preserve">ninguna acción cuyo fin sea provocar un aborto. </w:t>
      </w:r>
      <w:r w:rsidR="00884487">
        <w:rPr>
          <w:lang w:val="es-ES"/>
        </w:rPr>
        <w:t>De esta manera, e</w:t>
      </w:r>
      <w:r w:rsidR="006B4309">
        <w:rPr>
          <w:lang w:val="es-ES"/>
        </w:rPr>
        <w:t>n Chile</w:t>
      </w:r>
      <w:r w:rsidR="00884487">
        <w:rPr>
          <w:lang w:val="es-ES"/>
        </w:rPr>
        <w:t>,</w:t>
      </w:r>
      <w:r w:rsidR="006B4309">
        <w:rPr>
          <w:lang w:val="es-ES"/>
        </w:rPr>
        <w:t xml:space="preserve"> la posible discapacidad de un ser humano en gestación no es razón para la interrupción del embarazo. </w:t>
      </w:r>
      <w:r w:rsidR="007701BA" w:rsidRPr="007701BA">
        <w:rPr>
          <w:lang w:val="es-ES"/>
        </w:rPr>
        <w:t>Además</w:t>
      </w:r>
      <w:r w:rsidR="0052326E">
        <w:rPr>
          <w:lang w:val="es-ES"/>
        </w:rPr>
        <w:t>,</w:t>
      </w:r>
      <w:r w:rsidR="007701BA" w:rsidRPr="007701BA">
        <w:rPr>
          <w:lang w:val="es-ES"/>
        </w:rPr>
        <w:t xml:space="preserve"> la Ley</w:t>
      </w:r>
      <w:r w:rsidR="00D56464">
        <w:rPr>
          <w:lang w:val="es-ES"/>
        </w:rPr>
        <w:t xml:space="preserve"> No.</w:t>
      </w:r>
      <w:r w:rsidR="007701BA" w:rsidRPr="007701BA">
        <w:rPr>
          <w:lang w:val="es-ES"/>
        </w:rPr>
        <w:t xml:space="preserve"> 20.120</w:t>
      </w:r>
      <w:r w:rsidR="00884487">
        <w:rPr>
          <w:lang w:val="es-ES"/>
        </w:rPr>
        <w:t xml:space="preserve"> (D.O. 22/09/2006)</w:t>
      </w:r>
      <w:r w:rsidR="007701BA" w:rsidRPr="007701BA">
        <w:rPr>
          <w:lang w:val="es-ES"/>
        </w:rPr>
        <w:t xml:space="preserve"> </w:t>
      </w:r>
      <w:r w:rsidR="00884487">
        <w:rPr>
          <w:lang w:val="es-ES"/>
        </w:rPr>
        <w:t>s</w:t>
      </w:r>
      <w:r w:rsidR="007701BA" w:rsidRPr="007701BA">
        <w:rPr>
          <w:lang w:val="es-ES"/>
        </w:rPr>
        <w:t xml:space="preserve">obre la investigación científica en el ser humano, su genoma, y </w:t>
      </w:r>
      <w:r w:rsidR="00884487">
        <w:rPr>
          <w:lang w:val="es-ES"/>
        </w:rPr>
        <w:t>prohibición d</w:t>
      </w:r>
      <w:r w:rsidR="007701BA" w:rsidRPr="007701BA">
        <w:rPr>
          <w:lang w:val="es-ES"/>
        </w:rPr>
        <w:t>e la</w:t>
      </w:r>
      <w:r w:rsidR="007701BA">
        <w:rPr>
          <w:lang w:val="es-ES"/>
        </w:rPr>
        <w:t xml:space="preserve"> </w:t>
      </w:r>
      <w:r w:rsidR="007701BA" w:rsidRPr="007701BA">
        <w:rPr>
          <w:lang w:val="es-ES"/>
        </w:rPr>
        <w:t>clonación humana, “</w:t>
      </w:r>
      <w:r w:rsidR="00884487">
        <w:rPr>
          <w:lang w:val="es-ES"/>
        </w:rPr>
        <w:t xml:space="preserve">(…) </w:t>
      </w:r>
      <w:r w:rsidR="007701BA" w:rsidRPr="007701BA">
        <w:rPr>
          <w:lang w:val="es-ES"/>
        </w:rPr>
        <w:t xml:space="preserve">protege la vida de los  seres </w:t>
      </w:r>
      <w:r w:rsidR="007701BA">
        <w:rPr>
          <w:lang w:val="es-ES"/>
        </w:rPr>
        <w:t xml:space="preserve"> </w:t>
      </w:r>
      <w:r w:rsidR="007701BA" w:rsidRPr="007701BA">
        <w:rPr>
          <w:lang w:val="es-ES"/>
        </w:rPr>
        <w:t>humanos, desde el momento de la concepción, su integridad física y psíquica, así como su diversidad e identidad genética, en relación con la investigación científica biomédica y sus aplicaciones clínicas”</w:t>
      </w:r>
      <w:r w:rsidR="00884487">
        <w:rPr>
          <w:lang w:val="es-ES"/>
        </w:rPr>
        <w:t xml:space="preserve"> (artículo 1°)</w:t>
      </w:r>
      <w:r w:rsidR="00F14FF6">
        <w:rPr>
          <w:lang w:val="es-ES"/>
        </w:rPr>
        <w:t xml:space="preserve">. </w:t>
      </w:r>
      <w:r w:rsidR="006B4309">
        <w:rPr>
          <w:lang w:val="es-ES"/>
        </w:rPr>
        <w:t xml:space="preserve">Por tanto, no existe un tratamiento diferenciado para </w:t>
      </w:r>
      <w:proofErr w:type="spellStart"/>
      <w:r w:rsidR="00884487">
        <w:rPr>
          <w:lang w:val="es-ES"/>
        </w:rPr>
        <w:t>PcD</w:t>
      </w:r>
      <w:proofErr w:type="spellEnd"/>
      <w:r w:rsidR="006B4309">
        <w:rPr>
          <w:lang w:val="es-ES"/>
        </w:rPr>
        <w:t xml:space="preserve"> en esta materia.</w:t>
      </w:r>
    </w:p>
    <w:p w:rsidR="0072402B" w:rsidRPr="0072402B" w:rsidRDefault="0072402B" w:rsidP="004826A3">
      <w:pPr>
        <w:tabs>
          <w:tab w:val="left" w:pos="142"/>
        </w:tabs>
        <w:spacing w:line="276" w:lineRule="auto"/>
        <w:jc w:val="both"/>
      </w:pPr>
    </w:p>
    <w:p w:rsidR="003C0C44" w:rsidRPr="00937A0F" w:rsidRDefault="003C0C44" w:rsidP="00402518">
      <w:pPr>
        <w:tabs>
          <w:tab w:val="left" w:pos="142"/>
        </w:tabs>
        <w:spacing w:line="276" w:lineRule="auto"/>
        <w:jc w:val="both"/>
        <w:rPr>
          <w:rFonts w:ascii="Times New (W1)" w:hAnsi="Times New (W1)"/>
          <w:b/>
          <w:smallCaps/>
          <w:u w:val="single"/>
          <w:lang w:val="es-ES"/>
        </w:rPr>
      </w:pPr>
      <w:r w:rsidRPr="00937A0F">
        <w:rPr>
          <w:rFonts w:ascii="Times New (W1)" w:hAnsi="Times New (W1)"/>
          <w:b/>
          <w:smallCaps/>
          <w:u w:val="single"/>
          <w:lang w:val="es-ES"/>
        </w:rPr>
        <w:t>Artículo 11. Situaciones de riesgo y emergencias humanitarias</w:t>
      </w:r>
      <w:r w:rsidR="0007701F" w:rsidRPr="00937A0F">
        <w:rPr>
          <w:rFonts w:ascii="Times New (W1)" w:hAnsi="Times New (W1)"/>
          <w:b/>
          <w:smallCaps/>
          <w:u w:val="single"/>
          <w:lang w:val="es-ES"/>
        </w:rPr>
        <w:t xml:space="preserve">  </w:t>
      </w:r>
    </w:p>
    <w:p w:rsidR="003C0C44" w:rsidRDefault="003C0C44" w:rsidP="004826A3">
      <w:pPr>
        <w:tabs>
          <w:tab w:val="left" w:pos="142"/>
        </w:tabs>
        <w:spacing w:line="276" w:lineRule="auto"/>
        <w:jc w:val="both"/>
        <w:rPr>
          <w:lang w:val="es-ES"/>
        </w:rPr>
      </w:pPr>
    </w:p>
    <w:p w:rsidR="00613857" w:rsidRDefault="003C0C44" w:rsidP="004826A3">
      <w:pPr>
        <w:numPr>
          <w:ilvl w:val="3"/>
          <w:numId w:val="55"/>
        </w:numPr>
        <w:tabs>
          <w:tab w:val="left" w:pos="142"/>
        </w:tabs>
        <w:spacing w:line="276" w:lineRule="auto"/>
        <w:ind w:left="0" w:firstLine="0"/>
        <w:jc w:val="both"/>
        <w:rPr>
          <w:lang w:val="es-CL"/>
        </w:rPr>
      </w:pPr>
      <w:r w:rsidRPr="00E25619">
        <w:rPr>
          <w:lang w:val="es-MX"/>
        </w:rPr>
        <w:t xml:space="preserve">Frente a </w:t>
      </w:r>
      <w:r w:rsidR="00DD2BE7">
        <w:rPr>
          <w:lang w:val="es-MX"/>
        </w:rPr>
        <w:t>una</w:t>
      </w:r>
      <w:r w:rsidRPr="00E25619">
        <w:rPr>
          <w:lang w:val="es-MX"/>
        </w:rPr>
        <w:t xml:space="preserve"> situación de emergencia inmediata, </w:t>
      </w:r>
      <w:r w:rsidR="00DD2BE7">
        <w:rPr>
          <w:lang w:val="es-MX"/>
        </w:rPr>
        <w:t>como fue el caso del terremoto y maremoto que afectó</w:t>
      </w:r>
      <w:r w:rsidR="0007701F">
        <w:rPr>
          <w:lang w:val="es-MX"/>
        </w:rPr>
        <w:t xml:space="preserve"> el </w:t>
      </w:r>
      <w:r w:rsidR="00DD2BE7">
        <w:rPr>
          <w:lang w:val="es-MX"/>
        </w:rPr>
        <w:t>centro-sur de Chile</w:t>
      </w:r>
      <w:r w:rsidR="0067269B">
        <w:rPr>
          <w:lang w:val="es-MX"/>
        </w:rPr>
        <w:t>,</w:t>
      </w:r>
      <w:r w:rsidR="00DD2BE7">
        <w:rPr>
          <w:lang w:val="es-MX"/>
        </w:rPr>
        <w:t xml:space="preserve"> el 27 de febrero de 2010</w:t>
      </w:r>
      <w:r w:rsidRPr="00E25619">
        <w:rPr>
          <w:lang w:val="es-MX"/>
        </w:rPr>
        <w:t xml:space="preserve">, </w:t>
      </w:r>
      <w:r w:rsidRPr="00E25619">
        <w:rPr>
          <w:lang w:val="es-CL"/>
        </w:rPr>
        <w:t xml:space="preserve">el </w:t>
      </w:r>
      <w:r>
        <w:rPr>
          <w:lang w:val="es-CL"/>
        </w:rPr>
        <w:t xml:space="preserve">SENADIS </w:t>
      </w:r>
      <w:r w:rsidRPr="00E25619">
        <w:rPr>
          <w:lang w:val="es-CL"/>
        </w:rPr>
        <w:t xml:space="preserve">y </w:t>
      </w:r>
      <w:r w:rsidR="002C0B44">
        <w:t>la Universidad San Sebastián de Santiago</w:t>
      </w:r>
      <w:r w:rsidRPr="00E25619">
        <w:rPr>
          <w:lang w:val="es-CL"/>
        </w:rPr>
        <w:t xml:space="preserve"> diagnosticaron en terreno la pérdida de ayudas técnicas de apoyo al proceso de integración de </w:t>
      </w:r>
      <w:proofErr w:type="spellStart"/>
      <w:r w:rsidR="00884487">
        <w:rPr>
          <w:lang w:val="es-CL"/>
        </w:rPr>
        <w:t>PcD</w:t>
      </w:r>
      <w:proofErr w:type="spellEnd"/>
      <w:r w:rsidR="00884487">
        <w:rPr>
          <w:lang w:val="es-CL"/>
        </w:rPr>
        <w:t xml:space="preserve">, tales como </w:t>
      </w:r>
      <w:r w:rsidRPr="00E25619">
        <w:rPr>
          <w:lang w:val="es-CL"/>
        </w:rPr>
        <w:t>sillas de ruedas, bastones, andadores, colchones anti</w:t>
      </w:r>
      <w:r w:rsidR="00937A0F">
        <w:rPr>
          <w:lang w:val="es-CL"/>
        </w:rPr>
        <w:t>-</w:t>
      </w:r>
      <w:r w:rsidRPr="00E25619">
        <w:rPr>
          <w:lang w:val="es-CL"/>
        </w:rPr>
        <w:t xml:space="preserve">escaras, prótesis y </w:t>
      </w:r>
      <w:proofErr w:type="spellStart"/>
      <w:r w:rsidR="00035D13">
        <w:rPr>
          <w:lang w:val="es-CL"/>
        </w:rPr>
        <w:t>or</w:t>
      </w:r>
      <w:r w:rsidRPr="00E25619">
        <w:rPr>
          <w:lang w:val="es-CL"/>
        </w:rPr>
        <w:t>tesis</w:t>
      </w:r>
      <w:proofErr w:type="spellEnd"/>
      <w:r w:rsidRPr="00E25619">
        <w:rPr>
          <w:lang w:val="es-CL"/>
        </w:rPr>
        <w:t xml:space="preserve">, audífonos, </w:t>
      </w:r>
      <w:r w:rsidR="00884487">
        <w:rPr>
          <w:lang w:val="es-CL"/>
        </w:rPr>
        <w:t>entre otros</w:t>
      </w:r>
      <w:r w:rsidR="0007701F">
        <w:rPr>
          <w:lang w:val="es-CL"/>
        </w:rPr>
        <w:t>.</w:t>
      </w:r>
    </w:p>
    <w:p w:rsidR="003C0C44" w:rsidRDefault="00234A42" w:rsidP="004826A3">
      <w:pPr>
        <w:numPr>
          <w:ilvl w:val="3"/>
          <w:numId w:val="55"/>
        </w:numPr>
        <w:tabs>
          <w:tab w:val="left" w:pos="142"/>
        </w:tabs>
        <w:spacing w:line="276" w:lineRule="auto"/>
        <w:ind w:left="0" w:firstLine="0"/>
        <w:jc w:val="both"/>
      </w:pPr>
      <w:r>
        <w:t xml:space="preserve">En este </w:t>
      </w:r>
      <w:r w:rsidR="0007701F">
        <w:t>contexto</w:t>
      </w:r>
      <w:r>
        <w:t>, s</w:t>
      </w:r>
      <w:r w:rsidR="00C00130">
        <w:t xml:space="preserve">e adoptaron medidas necesarias para agilizar, simplificar y flexibilizar los procedimientos institucionales que </w:t>
      </w:r>
      <w:r w:rsidR="00522158">
        <w:t xml:space="preserve">facilitaran </w:t>
      </w:r>
      <w:r w:rsidR="00C00130">
        <w:t xml:space="preserve">el otorgamiento de ayudas técnicas a las </w:t>
      </w:r>
      <w:proofErr w:type="spellStart"/>
      <w:r w:rsidR="00884487">
        <w:t>PcD</w:t>
      </w:r>
      <w:proofErr w:type="spellEnd"/>
      <w:r w:rsidR="00C00130">
        <w:t xml:space="preserve"> de las zonas afectadas</w:t>
      </w:r>
      <w:r w:rsidR="0007701F">
        <w:t xml:space="preserve">, así como </w:t>
      </w:r>
      <w:r w:rsidR="00C94A84">
        <w:t>a</w:t>
      </w:r>
      <w:r w:rsidR="0007701F">
        <w:t xml:space="preserve"> los</w:t>
      </w:r>
      <w:r w:rsidR="00C00130">
        <w:t xml:space="preserve"> beneficiarios de programas y proyectos financiados por </w:t>
      </w:r>
      <w:r w:rsidR="00C94A84">
        <w:t xml:space="preserve">el </w:t>
      </w:r>
      <w:r w:rsidR="0007701F">
        <w:t>SENADIS</w:t>
      </w:r>
      <w:r w:rsidR="00C00130">
        <w:t xml:space="preserve"> residentes en las zonas de la catástrofe</w:t>
      </w:r>
      <w:r w:rsidR="00AE4DC4">
        <w:t>.</w:t>
      </w:r>
      <w:r w:rsidR="00C00130">
        <w:t xml:space="preserve"> </w:t>
      </w:r>
    </w:p>
    <w:p w:rsidR="003C0C44" w:rsidRDefault="00C00130" w:rsidP="004826A3">
      <w:pPr>
        <w:numPr>
          <w:ilvl w:val="3"/>
          <w:numId w:val="55"/>
        </w:numPr>
        <w:tabs>
          <w:tab w:val="left" w:pos="142"/>
        </w:tabs>
        <w:spacing w:line="276" w:lineRule="auto"/>
        <w:ind w:left="0" w:firstLine="0"/>
        <w:jc w:val="both"/>
      </w:pPr>
      <w:r w:rsidRPr="00C00130">
        <w:t>A</w:t>
      </w:r>
      <w:r w:rsidR="00E2142D">
        <w:t>simismo</w:t>
      </w:r>
      <w:r w:rsidR="001648DE">
        <w:t>,</w:t>
      </w:r>
      <w:r w:rsidRPr="00C00130">
        <w:t xml:space="preserve"> </w:t>
      </w:r>
      <w:r w:rsidR="00C94A84">
        <w:t>el Servicio</w:t>
      </w:r>
      <w:r w:rsidRPr="00C00130">
        <w:t xml:space="preserve"> elaboró una estrategia de solicitud y entrega de ayudas técnicas </w:t>
      </w:r>
      <w:r w:rsidR="00C94A84">
        <w:t>para</w:t>
      </w:r>
      <w:r w:rsidR="00C94A84" w:rsidRPr="00C00130">
        <w:t xml:space="preserve"> las regiones afectadas</w:t>
      </w:r>
      <w:r w:rsidR="00C94A84">
        <w:t xml:space="preserve">,  </w:t>
      </w:r>
      <w:r w:rsidRPr="00C00130">
        <w:t xml:space="preserve">rápida y directa, </w:t>
      </w:r>
      <w:r w:rsidR="00F121C7">
        <w:t xml:space="preserve">para </w:t>
      </w:r>
      <w:r w:rsidR="00522158">
        <w:t>facilitar</w:t>
      </w:r>
      <w:r w:rsidRPr="00C00130">
        <w:t xml:space="preserve"> el trámite de postulación y disminu</w:t>
      </w:r>
      <w:r w:rsidR="00F121C7">
        <w:t>ir</w:t>
      </w:r>
      <w:r w:rsidRPr="00C00130">
        <w:t xml:space="preserve"> los tiempos de entrega </w:t>
      </w:r>
      <w:r w:rsidR="00522158">
        <w:t>a</w:t>
      </w:r>
      <w:r w:rsidRPr="00C00130">
        <w:t xml:space="preserve"> 6 meses. Las solicitudes de ayudas técnicas se cursaron </w:t>
      </w:r>
      <w:r w:rsidR="00E634C7">
        <w:t xml:space="preserve">a petición </w:t>
      </w:r>
      <w:r w:rsidRPr="00C00130">
        <w:t xml:space="preserve">de Municipios, Servicios de Salud, Intendencias, Gobernaciones y Organizaciones de </w:t>
      </w:r>
      <w:r w:rsidR="001648DE">
        <w:t>–</w:t>
      </w:r>
      <w:r w:rsidRPr="00C00130">
        <w:t>y para</w:t>
      </w:r>
      <w:r w:rsidR="001648DE">
        <w:t>–</w:t>
      </w:r>
      <w:r w:rsidRPr="00C00130">
        <w:t xml:space="preserve"> </w:t>
      </w:r>
      <w:proofErr w:type="spellStart"/>
      <w:r w:rsidR="00C94A84">
        <w:t>PcD</w:t>
      </w:r>
      <w:proofErr w:type="spellEnd"/>
      <w:r w:rsidRPr="00C00130">
        <w:t xml:space="preserve">, </w:t>
      </w:r>
      <w:r w:rsidR="00522158">
        <w:t>haciendo posible</w:t>
      </w:r>
      <w:r w:rsidRPr="00C00130">
        <w:t xml:space="preserve"> una entrega focalizada y oportuna de estos implementos con la asistencia de profesionales del Servicio del nivel central y de las otras regiones del país en terreno. </w:t>
      </w:r>
    </w:p>
    <w:p w:rsidR="003C0C44" w:rsidRPr="00E25619" w:rsidRDefault="00C94A84" w:rsidP="004826A3">
      <w:pPr>
        <w:numPr>
          <w:ilvl w:val="3"/>
          <w:numId w:val="55"/>
        </w:numPr>
        <w:tabs>
          <w:tab w:val="left" w:pos="142"/>
        </w:tabs>
        <w:spacing w:line="276" w:lineRule="auto"/>
        <w:ind w:left="0" w:firstLine="0"/>
        <w:jc w:val="both"/>
        <w:rPr>
          <w:lang w:val="es-CL"/>
        </w:rPr>
      </w:pPr>
      <w:r>
        <w:rPr>
          <w:lang w:val="es-MX"/>
        </w:rPr>
        <w:t xml:space="preserve">A </w:t>
      </w:r>
      <w:r w:rsidR="003C0C44" w:rsidRPr="00E25619">
        <w:rPr>
          <w:lang w:val="es-CL"/>
        </w:rPr>
        <w:t xml:space="preserve">los medios de comunicación y organismos públicos y privados encargados de atender a la población damnificada, </w:t>
      </w:r>
      <w:r>
        <w:rPr>
          <w:lang w:val="es-CL"/>
        </w:rPr>
        <w:t xml:space="preserve">se </w:t>
      </w:r>
      <w:r w:rsidR="00727DB8">
        <w:rPr>
          <w:lang w:val="es-CL"/>
        </w:rPr>
        <w:t xml:space="preserve">les </w:t>
      </w:r>
      <w:r w:rsidR="00DC6CB9">
        <w:rPr>
          <w:lang w:val="es-CL"/>
        </w:rPr>
        <w:t>entregaron</w:t>
      </w:r>
      <w:r>
        <w:rPr>
          <w:lang w:val="es-CL"/>
        </w:rPr>
        <w:t xml:space="preserve"> </w:t>
      </w:r>
      <w:r w:rsidR="003C0C44" w:rsidRPr="00E25619">
        <w:rPr>
          <w:lang w:val="es-CL"/>
        </w:rPr>
        <w:t xml:space="preserve">orientaciones para la debida atención y protección de los derechos de las </w:t>
      </w:r>
      <w:proofErr w:type="spellStart"/>
      <w:r>
        <w:rPr>
          <w:lang w:val="es-CL"/>
        </w:rPr>
        <w:t>PcD</w:t>
      </w:r>
      <w:proofErr w:type="spellEnd"/>
      <w:r w:rsidR="003C0C44" w:rsidRPr="00E25619">
        <w:rPr>
          <w:lang w:val="es-CL"/>
        </w:rPr>
        <w:t xml:space="preserve"> afectadas, </w:t>
      </w:r>
      <w:r>
        <w:rPr>
          <w:lang w:val="es-CL"/>
        </w:rPr>
        <w:t>tales como</w:t>
      </w:r>
      <w:r w:rsidR="00DC6CB9">
        <w:rPr>
          <w:lang w:val="es-CL"/>
        </w:rPr>
        <w:t xml:space="preserve">: </w:t>
      </w:r>
      <w:r w:rsidR="003C0C44" w:rsidRPr="00E25619">
        <w:rPr>
          <w:lang w:val="es-CL"/>
        </w:rPr>
        <w:t xml:space="preserve">la incorporación de </w:t>
      </w:r>
      <w:r w:rsidR="003C0C44" w:rsidRPr="00E2142D">
        <w:rPr>
          <w:i/>
          <w:lang w:val="es-CL"/>
        </w:rPr>
        <w:t>lengua de señas</w:t>
      </w:r>
      <w:r w:rsidR="003C0C44" w:rsidRPr="00E25619">
        <w:rPr>
          <w:lang w:val="es-CL"/>
        </w:rPr>
        <w:t xml:space="preserve"> en los reportes e informaciones oficiales y noticieros de los canales de televisión</w:t>
      </w:r>
      <w:r w:rsidR="00DC6CB9">
        <w:rPr>
          <w:lang w:val="es-CL"/>
        </w:rPr>
        <w:t xml:space="preserve"> para permitir el acceso a la información de la población sorda;</w:t>
      </w:r>
      <w:r w:rsidR="009D0EB4">
        <w:rPr>
          <w:lang w:val="es-CL"/>
        </w:rPr>
        <w:t xml:space="preserve"> </w:t>
      </w:r>
      <w:r w:rsidR="003C0C44" w:rsidRPr="00E25619">
        <w:rPr>
          <w:lang w:val="es-CL"/>
        </w:rPr>
        <w:t xml:space="preserve">recomendaciones de </w:t>
      </w:r>
      <w:r w:rsidR="003C0C44" w:rsidRPr="00E25619">
        <w:rPr>
          <w:lang w:val="es-ES"/>
        </w:rPr>
        <w:t xml:space="preserve">medidas básicas para adoptar en presencia de </w:t>
      </w:r>
      <w:proofErr w:type="spellStart"/>
      <w:r>
        <w:rPr>
          <w:lang w:val="es-ES"/>
        </w:rPr>
        <w:t>PcD</w:t>
      </w:r>
      <w:proofErr w:type="spellEnd"/>
      <w:r w:rsidR="003C0C44" w:rsidRPr="00E25619">
        <w:rPr>
          <w:lang w:val="es-ES"/>
        </w:rPr>
        <w:t xml:space="preserve"> física, sensorial o mental</w:t>
      </w:r>
      <w:r w:rsidR="00727DB8">
        <w:rPr>
          <w:lang w:val="es-ES"/>
        </w:rPr>
        <w:t>,</w:t>
      </w:r>
      <w:r w:rsidR="003C0C44" w:rsidRPr="00E25619">
        <w:rPr>
          <w:lang w:val="es-ES"/>
        </w:rPr>
        <w:t xml:space="preserve"> dirigidas </w:t>
      </w:r>
      <w:r w:rsidR="003C0C44" w:rsidRPr="00E25619">
        <w:rPr>
          <w:lang w:val="es-CL"/>
        </w:rPr>
        <w:t>a las Fuerzas Armadas</w:t>
      </w:r>
      <w:r w:rsidR="00727DB8">
        <w:rPr>
          <w:lang w:val="es-CL"/>
        </w:rPr>
        <w:t xml:space="preserve"> y</w:t>
      </w:r>
      <w:r w:rsidR="003C0C44" w:rsidRPr="00E25619">
        <w:rPr>
          <w:lang w:val="es-CL"/>
        </w:rPr>
        <w:t xml:space="preserve"> a los efectivos de Car</w:t>
      </w:r>
      <w:r w:rsidR="003C0C44">
        <w:rPr>
          <w:lang w:val="es-CL"/>
        </w:rPr>
        <w:t>abineros</w:t>
      </w:r>
      <w:r w:rsidR="00727DB8">
        <w:rPr>
          <w:lang w:val="es-CL"/>
        </w:rPr>
        <w:t xml:space="preserve"> y</w:t>
      </w:r>
      <w:r w:rsidR="003C0C44">
        <w:rPr>
          <w:lang w:val="es-CL"/>
        </w:rPr>
        <w:t xml:space="preserve"> de Orden y Seguridad</w:t>
      </w:r>
      <w:r w:rsidR="00DC6CB9">
        <w:rPr>
          <w:lang w:val="es-CL"/>
        </w:rPr>
        <w:t>; la</w:t>
      </w:r>
      <w:r w:rsidR="003C0C44" w:rsidRPr="00E25619">
        <w:rPr>
          <w:lang w:val="es-CL"/>
        </w:rPr>
        <w:t xml:space="preserve"> distribu</w:t>
      </w:r>
      <w:r w:rsidR="00DC6CB9">
        <w:rPr>
          <w:lang w:val="es-CL"/>
        </w:rPr>
        <w:t xml:space="preserve">ción de </w:t>
      </w:r>
      <w:r w:rsidR="003C0C44" w:rsidRPr="00E25619">
        <w:rPr>
          <w:lang w:val="es-CL"/>
        </w:rPr>
        <w:t xml:space="preserve">la cartilla con consejos prácticos denominada </w:t>
      </w:r>
      <w:r w:rsidR="003C0C44" w:rsidRPr="00E2142D">
        <w:rPr>
          <w:i/>
          <w:lang w:val="es-CL"/>
        </w:rPr>
        <w:t xml:space="preserve">Apoyando a </w:t>
      </w:r>
      <w:proofErr w:type="spellStart"/>
      <w:r w:rsidR="003C0C44" w:rsidRPr="00E2142D">
        <w:rPr>
          <w:i/>
          <w:lang w:val="es-CL"/>
        </w:rPr>
        <w:t>P</w:t>
      </w:r>
      <w:r w:rsidR="005C0BE7">
        <w:rPr>
          <w:i/>
          <w:lang w:val="es-CL"/>
        </w:rPr>
        <w:t>cD</w:t>
      </w:r>
      <w:proofErr w:type="spellEnd"/>
      <w:r w:rsidR="005C0BE7">
        <w:rPr>
          <w:i/>
          <w:lang w:val="es-CL"/>
        </w:rPr>
        <w:t xml:space="preserve"> </w:t>
      </w:r>
      <w:r w:rsidR="003C0C44" w:rsidRPr="00E2142D">
        <w:rPr>
          <w:i/>
          <w:lang w:val="es-CL"/>
        </w:rPr>
        <w:t>en situación de Emergencia</w:t>
      </w:r>
      <w:r w:rsidR="003C0C44" w:rsidRPr="00E25619">
        <w:rPr>
          <w:lang w:val="es-CL"/>
        </w:rPr>
        <w:t>; y se efectuaron recomendaciones de medidas de accesibilidad para las viviendas básicas y de emergencia, destinadas a dotar de la mayor autonomía posible en actividades de la vida diaria al usuario con discapacidad</w:t>
      </w:r>
      <w:r w:rsidR="001648DE">
        <w:rPr>
          <w:lang w:val="es-CL"/>
        </w:rPr>
        <w:t>.</w:t>
      </w:r>
      <w:r w:rsidR="003C0C44" w:rsidRPr="00E25619">
        <w:rPr>
          <w:lang w:val="es-CL"/>
        </w:rPr>
        <w:t xml:space="preserve"> </w:t>
      </w:r>
    </w:p>
    <w:p w:rsidR="003C0C44" w:rsidRPr="00E634C7" w:rsidRDefault="003C0C44" w:rsidP="004826A3">
      <w:pPr>
        <w:numPr>
          <w:ilvl w:val="3"/>
          <w:numId w:val="55"/>
        </w:numPr>
        <w:tabs>
          <w:tab w:val="left" w:pos="142"/>
        </w:tabs>
        <w:spacing w:line="276" w:lineRule="auto"/>
        <w:ind w:left="0" w:firstLine="0"/>
        <w:jc w:val="both"/>
      </w:pPr>
      <w:r w:rsidRPr="007B2284">
        <w:rPr>
          <w:lang w:val="es-CL"/>
        </w:rPr>
        <w:t>En cuanto a la reconstrucción, se elabora</w:t>
      </w:r>
      <w:r w:rsidR="00727DB8">
        <w:rPr>
          <w:lang w:val="es-CL"/>
        </w:rPr>
        <w:t>ron</w:t>
      </w:r>
      <w:r w:rsidRPr="007B2284">
        <w:rPr>
          <w:lang w:val="es-CL"/>
        </w:rPr>
        <w:t xml:space="preserve"> recomendaciones </w:t>
      </w:r>
      <w:r w:rsidR="00475CA4">
        <w:rPr>
          <w:lang w:val="es-CL"/>
        </w:rPr>
        <w:t>para</w:t>
      </w:r>
      <w:r w:rsidRPr="007B2284">
        <w:rPr>
          <w:lang w:val="es-CL"/>
        </w:rPr>
        <w:t xml:space="preserve"> la </w:t>
      </w:r>
      <w:r w:rsidRPr="007B2284">
        <w:rPr>
          <w:lang w:val="es-ES"/>
        </w:rPr>
        <w:t xml:space="preserve">incorporación de la perspectiva de la discapacidad en los planes sectoriales de reconstrucción, </w:t>
      </w:r>
      <w:r w:rsidR="007B2284" w:rsidRPr="007B2284">
        <w:t>d</w:t>
      </w:r>
      <w:r w:rsidR="002A0F27">
        <w:t xml:space="preserve">estinadas </w:t>
      </w:r>
      <w:r w:rsidR="007B2284" w:rsidRPr="007B2284">
        <w:t>a la Oficina</w:t>
      </w:r>
      <w:r w:rsidR="00E634C7">
        <w:t xml:space="preserve"> N</w:t>
      </w:r>
      <w:r w:rsidR="007B2284" w:rsidRPr="007B2284">
        <w:t>acional de Emergencia</w:t>
      </w:r>
      <w:r w:rsidR="001648DE">
        <w:t xml:space="preserve"> (</w:t>
      </w:r>
      <w:r w:rsidR="002A0F27">
        <w:t xml:space="preserve">la </w:t>
      </w:r>
      <w:r w:rsidR="007B2284" w:rsidRPr="002A0F27">
        <w:rPr>
          <w:i/>
        </w:rPr>
        <w:t>ONEMI</w:t>
      </w:r>
      <w:r w:rsidR="001648DE">
        <w:t>)</w:t>
      </w:r>
      <w:r w:rsidR="009D0EB4">
        <w:t>,</w:t>
      </w:r>
      <w:r w:rsidR="007B2284" w:rsidRPr="007B2284">
        <w:t xml:space="preserve"> </w:t>
      </w:r>
      <w:r w:rsidR="002A0F27">
        <w:t xml:space="preserve">las </w:t>
      </w:r>
      <w:r w:rsidR="007B2284" w:rsidRPr="007B2284">
        <w:t>Oficinas Regionales de</w:t>
      </w:r>
      <w:r w:rsidR="002A0F27">
        <w:t xml:space="preserve">l </w:t>
      </w:r>
      <w:r w:rsidR="007B2284" w:rsidRPr="007B2284">
        <w:t xml:space="preserve"> </w:t>
      </w:r>
      <w:r w:rsidR="00E2142D">
        <w:t>SENADIS</w:t>
      </w:r>
      <w:r w:rsidR="007B2284" w:rsidRPr="007B2284">
        <w:t xml:space="preserve">, </w:t>
      </w:r>
      <w:r w:rsidR="002A0F27">
        <w:t xml:space="preserve">el </w:t>
      </w:r>
      <w:r w:rsidR="002A0F27" w:rsidRPr="007B2284">
        <w:t>Mi</w:t>
      </w:r>
      <w:r w:rsidR="002A0F27">
        <w:t>nist</w:t>
      </w:r>
      <w:r w:rsidR="002A0F27" w:rsidRPr="007B2284">
        <w:t>erio del Interior</w:t>
      </w:r>
      <w:r w:rsidR="002A0F27">
        <w:t>,</w:t>
      </w:r>
      <w:r w:rsidR="002A0F27" w:rsidRPr="007B2284">
        <w:t xml:space="preserve"> </w:t>
      </w:r>
      <w:r w:rsidR="002A0F27">
        <w:t xml:space="preserve">las </w:t>
      </w:r>
      <w:r w:rsidR="007B2284" w:rsidRPr="007B2284">
        <w:t>Int</w:t>
      </w:r>
      <w:r w:rsidR="00C56AA3">
        <w:t xml:space="preserve">endencias, </w:t>
      </w:r>
      <w:r w:rsidR="002A0F27">
        <w:t xml:space="preserve">las </w:t>
      </w:r>
      <w:r w:rsidR="00C56AA3">
        <w:t>Gobe</w:t>
      </w:r>
      <w:r w:rsidR="007B2284" w:rsidRPr="007B2284">
        <w:t xml:space="preserve">rnaciones y </w:t>
      </w:r>
      <w:r w:rsidR="002A0F27">
        <w:t xml:space="preserve">los </w:t>
      </w:r>
      <w:r w:rsidR="007B2284" w:rsidRPr="007B2284">
        <w:t xml:space="preserve">medios de comunicación, </w:t>
      </w:r>
      <w:r w:rsidRPr="007B2284">
        <w:rPr>
          <w:lang w:val="es-ES"/>
        </w:rPr>
        <w:t xml:space="preserve">de forma de respetar los derechos de las </w:t>
      </w:r>
      <w:proofErr w:type="spellStart"/>
      <w:r w:rsidR="002A0F27">
        <w:rPr>
          <w:lang w:val="es-ES"/>
        </w:rPr>
        <w:t>PcD</w:t>
      </w:r>
      <w:proofErr w:type="spellEnd"/>
      <w:r w:rsidRPr="007B2284">
        <w:rPr>
          <w:lang w:val="es-ES"/>
        </w:rPr>
        <w:t xml:space="preserve"> con</w:t>
      </w:r>
      <w:r w:rsidR="002A0F27">
        <w:rPr>
          <w:lang w:val="es-ES"/>
        </w:rPr>
        <w:t xml:space="preserve">sagrados tanto por </w:t>
      </w:r>
      <w:r w:rsidRPr="007B2284">
        <w:rPr>
          <w:lang w:val="es-ES"/>
        </w:rPr>
        <w:t xml:space="preserve">la Convención </w:t>
      </w:r>
      <w:r w:rsidR="002A0F27">
        <w:rPr>
          <w:lang w:val="es-ES"/>
        </w:rPr>
        <w:t>como por</w:t>
      </w:r>
      <w:r w:rsidRPr="007B2284">
        <w:rPr>
          <w:lang w:val="es-ES"/>
        </w:rPr>
        <w:t xml:space="preserve"> nuestra legislación</w:t>
      </w:r>
      <w:r w:rsidR="00B856B2" w:rsidRPr="007B2284">
        <w:rPr>
          <w:rStyle w:val="FootnoteReference"/>
          <w:lang w:val="es-ES"/>
        </w:rPr>
        <w:footnoteReference w:id="25"/>
      </w:r>
      <w:r w:rsidR="001648DE">
        <w:rPr>
          <w:lang w:val="es-ES"/>
        </w:rPr>
        <w:t>.</w:t>
      </w:r>
    </w:p>
    <w:p w:rsidR="00D81F08" w:rsidRDefault="00D81F08" w:rsidP="004826A3">
      <w:pPr>
        <w:tabs>
          <w:tab w:val="left" w:pos="142"/>
        </w:tabs>
        <w:spacing w:line="276" w:lineRule="auto"/>
        <w:jc w:val="both"/>
        <w:rPr>
          <w:lang w:val="es-ES"/>
        </w:rPr>
      </w:pPr>
    </w:p>
    <w:p w:rsidR="003C0C44" w:rsidRPr="00376CE6" w:rsidRDefault="003C0C44"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 xml:space="preserve">Artículo 12. Igual reconocimiento como persona ante la ley </w:t>
      </w:r>
    </w:p>
    <w:p w:rsidR="003C0C44" w:rsidRDefault="003C0C44" w:rsidP="004826A3">
      <w:pPr>
        <w:tabs>
          <w:tab w:val="left" w:pos="142"/>
        </w:tabs>
        <w:spacing w:line="276" w:lineRule="auto"/>
        <w:jc w:val="both"/>
        <w:rPr>
          <w:b/>
          <w:lang w:val="es-ES"/>
        </w:rPr>
      </w:pPr>
    </w:p>
    <w:p w:rsidR="003C0C44" w:rsidRDefault="003C0C44" w:rsidP="004826A3">
      <w:pPr>
        <w:pStyle w:val="Sinespaciado1"/>
        <w:numPr>
          <w:ilvl w:val="3"/>
          <w:numId w:val="55"/>
        </w:numPr>
        <w:tabs>
          <w:tab w:val="left" w:pos="142"/>
        </w:tabs>
        <w:spacing w:line="276" w:lineRule="auto"/>
        <w:ind w:left="0" w:firstLine="0"/>
        <w:jc w:val="both"/>
      </w:pPr>
      <w:r w:rsidRPr="00E627B7">
        <w:t xml:space="preserve">Una </w:t>
      </w:r>
      <w:r w:rsidRPr="009D392F">
        <w:t>norma matriz en este sentido se contiene en el artículo 1° de la C</w:t>
      </w:r>
      <w:r w:rsidR="009D392F">
        <w:t>onstitución: “l</w:t>
      </w:r>
      <w:r w:rsidR="009D392F" w:rsidRPr="009D392F">
        <w:t>as personas</w:t>
      </w:r>
      <w:r w:rsidR="009D392F">
        <w:t xml:space="preserve"> </w:t>
      </w:r>
      <w:r w:rsidR="009D392F" w:rsidRPr="009D392F">
        <w:t>nacen libres e iguales en</w:t>
      </w:r>
      <w:r w:rsidR="009D392F">
        <w:t xml:space="preserve"> </w:t>
      </w:r>
      <w:r w:rsidR="009D392F" w:rsidRPr="009D392F">
        <w:t>dignidad y derechos</w:t>
      </w:r>
      <w:r w:rsidR="009D392F">
        <w:t>”</w:t>
      </w:r>
      <w:r w:rsidR="009D392F" w:rsidRPr="009D392F">
        <w:t>.</w:t>
      </w:r>
      <w:r w:rsidR="009D392F">
        <w:t xml:space="preserve"> En</w:t>
      </w:r>
      <w:r w:rsidRPr="009D392F">
        <w:t xml:space="preserve"> su inciso cuarto establece que “</w:t>
      </w:r>
      <w:r w:rsidR="00FC1FB6" w:rsidRPr="009D392F">
        <w:t>e</w:t>
      </w:r>
      <w:r w:rsidRPr="009D392F">
        <w:t>s deber del Estado resguardar la seguridad nacional, dar protección a la población y a la familia, propender al fortalecimiento</w:t>
      </w:r>
      <w:r w:rsidRPr="00E627B7">
        <w:t> de ésta, promover la integración armónica de todos los sectores de la Nación y asegurar el derecho de las personas a participar con igualdad de op</w:t>
      </w:r>
      <w:r>
        <w:t>ortunidades en la vida nacional</w:t>
      </w:r>
      <w:r w:rsidR="00FC1FB6">
        <w:t xml:space="preserve">”. </w:t>
      </w:r>
      <w:r w:rsidR="009D0EB4">
        <w:t>E</w:t>
      </w:r>
      <w:r w:rsidR="00DD2BE7">
        <w:t>stos</w:t>
      </w:r>
      <w:r w:rsidR="009D0EB4">
        <w:t xml:space="preserve"> deberes</w:t>
      </w:r>
      <w:r w:rsidR="00DD2BE7">
        <w:t xml:space="preserve"> </w:t>
      </w:r>
      <w:r>
        <w:t>se complementa</w:t>
      </w:r>
      <w:r w:rsidR="00DD2BE7">
        <w:t>n</w:t>
      </w:r>
      <w:r>
        <w:t xml:space="preserve"> con las obligaciones internacionales adquiridas por el país como s</w:t>
      </w:r>
      <w:r w:rsidRPr="00E627B7">
        <w:t xml:space="preserve">ignatario de diversos </w:t>
      </w:r>
      <w:r w:rsidR="009D392F">
        <w:t>tratados sobre derechos h</w:t>
      </w:r>
      <w:r>
        <w:t>umanos.</w:t>
      </w:r>
      <w:r w:rsidR="009D392F">
        <w:t xml:space="preserve"> </w:t>
      </w:r>
      <w:r w:rsidR="008C1FCD">
        <w:t xml:space="preserve">En este punto se remite a lo ya informado en el análisis del art. 5 de la Convención. </w:t>
      </w:r>
    </w:p>
    <w:p w:rsidR="003C0C44" w:rsidRPr="00E627B7" w:rsidRDefault="008C1FCD" w:rsidP="004826A3">
      <w:pPr>
        <w:numPr>
          <w:ilvl w:val="3"/>
          <w:numId w:val="55"/>
        </w:numPr>
        <w:tabs>
          <w:tab w:val="left" w:pos="142"/>
        </w:tabs>
        <w:spacing w:line="276" w:lineRule="auto"/>
        <w:ind w:left="0" w:firstLine="0"/>
        <w:jc w:val="both"/>
      </w:pPr>
      <w:r>
        <w:t>Asimismo,</w:t>
      </w:r>
      <w:r w:rsidR="009D392F">
        <w:t xml:space="preserve"> e</w:t>
      </w:r>
      <w:r w:rsidR="003C0C44" w:rsidRPr="00E627B7">
        <w:t>l ordenamiento jurídico regula los atributos de la persona en el Código Civi</w:t>
      </w:r>
      <w:r w:rsidR="003C0C44">
        <w:t xml:space="preserve">l, </w:t>
      </w:r>
      <w:r w:rsidR="003C0C44" w:rsidRPr="00E627B7">
        <w:t>norma redacta</w:t>
      </w:r>
      <w:r w:rsidR="003C0C44">
        <w:t>da hace más de un siglo y medio, que en su artículo 55 dispone</w:t>
      </w:r>
      <w:r w:rsidR="009D392F">
        <w:t xml:space="preserve">: </w:t>
      </w:r>
      <w:r w:rsidR="003C0C44">
        <w:t>“</w:t>
      </w:r>
      <w:r w:rsidR="00FC1FB6">
        <w:t>s</w:t>
      </w:r>
      <w:r w:rsidR="00FC1FB6" w:rsidRPr="00E627B7">
        <w:t xml:space="preserve">on </w:t>
      </w:r>
      <w:r w:rsidR="003C0C44" w:rsidRPr="00E627B7">
        <w:t>personas todos los individuos de la especie humana, cualquiera que sea su edad, sexo,</w:t>
      </w:r>
      <w:r w:rsidR="003C0C44">
        <w:t xml:space="preserve"> </w:t>
      </w:r>
      <w:r w:rsidR="003C0C44" w:rsidRPr="00E627B7">
        <w:t>estirpe o condición</w:t>
      </w:r>
      <w:r w:rsidR="00342534">
        <w:t xml:space="preserve"> (…)</w:t>
      </w:r>
      <w:r w:rsidR="003C0C44">
        <w:t>”</w:t>
      </w:r>
      <w:r w:rsidR="00E2142D">
        <w:t>.</w:t>
      </w:r>
    </w:p>
    <w:p w:rsidR="00D81F08" w:rsidRDefault="003C0C44" w:rsidP="004826A3">
      <w:pPr>
        <w:numPr>
          <w:ilvl w:val="3"/>
          <w:numId w:val="55"/>
        </w:numPr>
        <w:tabs>
          <w:tab w:val="left" w:pos="142"/>
        </w:tabs>
        <w:spacing w:line="276" w:lineRule="auto"/>
        <w:ind w:left="0" w:firstLine="0"/>
        <w:jc w:val="both"/>
      </w:pPr>
      <w:r w:rsidRPr="00E627B7">
        <w:t xml:space="preserve">La regla general </w:t>
      </w:r>
      <w:r w:rsidR="00AF302F">
        <w:t xml:space="preserve">en nuestro ordenamiento jurídico </w:t>
      </w:r>
      <w:r w:rsidRPr="00E627B7">
        <w:t>es que todas las personas t</w:t>
      </w:r>
      <w:r w:rsidR="00AE2DE3">
        <w:t>ienen</w:t>
      </w:r>
      <w:r w:rsidRPr="00E627B7">
        <w:t xml:space="preserve"> </w:t>
      </w:r>
      <w:r w:rsidRPr="00FC1FB6">
        <w:rPr>
          <w:i/>
        </w:rPr>
        <w:t>plena capacidad jurídica</w:t>
      </w:r>
      <w:r w:rsidR="007127F0">
        <w:rPr>
          <w:i/>
        </w:rPr>
        <w:t xml:space="preserve"> de goce</w:t>
      </w:r>
      <w:r w:rsidRPr="00E627B7">
        <w:t>. Sin embargo,</w:t>
      </w:r>
      <w:r w:rsidR="00AF302F">
        <w:t xml:space="preserve"> tratándose de la capacidad de ejercicio, entendida como </w:t>
      </w:r>
      <w:r w:rsidR="00AF302F" w:rsidRPr="00AF302F">
        <w:t>la facultad legal para ejercer derechos por s</w:t>
      </w:r>
      <w:r w:rsidR="00AE2DE3">
        <w:t>í</w:t>
      </w:r>
      <w:r w:rsidR="00AF302F" w:rsidRPr="00AF302F">
        <w:t xml:space="preserve"> mismos o de poder obligarse a sí mismo sin la autorización de otro</w:t>
      </w:r>
      <w:r w:rsidR="00BB1572">
        <w:t>,</w:t>
      </w:r>
      <w:r w:rsidR="00AF302F">
        <w:t xml:space="preserve"> nuestra legislación contempla la posibilidad de </w:t>
      </w:r>
      <w:r w:rsidR="00AE2DE3">
        <w:t xml:space="preserve">su </w:t>
      </w:r>
      <w:r w:rsidR="00AF302F">
        <w:t>limita</w:t>
      </w:r>
      <w:r w:rsidR="00AE2DE3">
        <w:t>ción en determinados casos.</w:t>
      </w:r>
      <w:r w:rsidR="008C1FCD">
        <w:t xml:space="preserve"> </w:t>
      </w:r>
      <w:r w:rsidR="00AE2DE3">
        <w:t>S</w:t>
      </w:r>
      <w:r w:rsidR="008C1FCD">
        <w:t xml:space="preserve">e debe mencionar </w:t>
      </w:r>
      <w:r>
        <w:t xml:space="preserve">el artículo 1447 del Código Civil </w:t>
      </w:r>
      <w:r w:rsidR="008C1FCD">
        <w:t xml:space="preserve">que </w:t>
      </w:r>
      <w:r>
        <w:t>establece “</w:t>
      </w:r>
      <w:r w:rsidR="00FC1FB6">
        <w:t>s</w:t>
      </w:r>
      <w:r w:rsidR="00FC1FB6" w:rsidRPr="00E627B7">
        <w:t xml:space="preserve">on </w:t>
      </w:r>
      <w:r w:rsidRPr="00E627B7">
        <w:t>absolutamente incapaces los dementes, los impúberes y los sordos o so</w:t>
      </w:r>
      <w:r>
        <w:t xml:space="preserve">rdomudos que no pueden </w:t>
      </w:r>
      <w:r w:rsidRPr="00E627B7">
        <w:t>darse a en</w:t>
      </w:r>
      <w:r>
        <w:t xml:space="preserve">tender claramente. </w:t>
      </w:r>
      <w:r w:rsidRPr="00E627B7">
        <w:t>Sus actos no producen ni aun obligac</w:t>
      </w:r>
      <w:r>
        <w:t xml:space="preserve">iones naturales, </w:t>
      </w:r>
      <w:r w:rsidRPr="00E627B7">
        <w:t>y no admiten caución.</w:t>
      </w:r>
      <w:r>
        <w:t xml:space="preserve"> </w:t>
      </w:r>
      <w:r w:rsidRPr="00E627B7">
        <w:t xml:space="preserve">Son también incapaces los </w:t>
      </w:r>
      <w:r>
        <w:t xml:space="preserve">menores adultos y los </w:t>
      </w:r>
      <w:r w:rsidRPr="00E627B7">
        <w:t>disipadores que se hallen bajo</w:t>
      </w:r>
      <w:r>
        <w:t xml:space="preserve"> interdicción de </w:t>
      </w:r>
      <w:r w:rsidRPr="00E627B7">
        <w:t>administrar lo suyo</w:t>
      </w:r>
      <w:r>
        <w:t>”</w:t>
      </w:r>
      <w:r w:rsidR="00FC1FB6">
        <w:t>.</w:t>
      </w:r>
      <w:r w:rsidR="00E2142D">
        <w:t> </w:t>
      </w:r>
      <w:r w:rsidR="00AE2DE3">
        <w:t xml:space="preserve">En el caso de los menores adultos y disipadores, </w:t>
      </w:r>
      <w:r w:rsidR="008C1FCD">
        <w:t>la incap</w:t>
      </w:r>
      <w:r w:rsidR="007127F0">
        <w:t>a</w:t>
      </w:r>
      <w:r w:rsidR="008C1FCD">
        <w:t>cidad no es absoluta y los actos pueden tener valor en ciertas circunstancia y bajo ciertos respecto, determinados por las leyes.</w:t>
      </w:r>
      <w:r w:rsidR="007127F0">
        <w:t xml:space="preserve"> </w:t>
      </w:r>
      <w:r w:rsidR="00AE2DE3">
        <w:t xml:space="preserve">En el caso de la incapacidad absoluta, para que se produzcan los efectos descritos en el citado precepto legal, es menester que la persona sea declarada </w:t>
      </w:r>
      <w:r w:rsidR="00376CE6">
        <w:t xml:space="preserve">en </w:t>
      </w:r>
      <w:r w:rsidR="00AE2DE3">
        <w:t>interdic</w:t>
      </w:r>
      <w:r w:rsidR="00376CE6">
        <w:t xml:space="preserve">ción </w:t>
      </w:r>
      <w:r w:rsidR="00AE2DE3">
        <w:t>mediante un procedimiento judicial, circunstancia en la que nos encontramos ante un régimen de sustitución de la voluntad. Finalmente, a</w:t>
      </w:r>
      <w:r w:rsidR="00E2142D">
        <w:t>demás de estas incapacidades existen</w:t>
      </w:r>
      <w:r w:rsidRPr="00E627B7">
        <w:t xml:space="preserve"> otras particulares </w:t>
      </w:r>
      <w:r w:rsidR="00E2142D">
        <w:t>consistentes</w:t>
      </w:r>
      <w:r w:rsidRPr="00E627B7">
        <w:t xml:space="preserve"> en la prohibición que la ley</w:t>
      </w:r>
      <w:r>
        <w:t xml:space="preserve"> </w:t>
      </w:r>
      <w:r w:rsidRPr="00E627B7">
        <w:t xml:space="preserve">ha impuesto a ciertas personas para ejecutar </w:t>
      </w:r>
      <w:r w:rsidR="00AE2DE3">
        <w:t>determinados</w:t>
      </w:r>
      <w:r w:rsidRPr="00E627B7">
        <w:t> actos.</w:t>
      </w:r>
    </w:p>
    <w:p w:rsidR="002C024D" w:rsidRDefault="002C024D" w:rsidP="004826A3">
      <w:pPr>
        <w:tabs>
          <w:tab w:val="left" w:pos="142"/>
        </w:tabs>
        <w:spacing w:line="276" w:lineRule="auto"/>
        <w:jc w:val="both"/>
        <w:rPr>
          <w:rFonts w:ascii="Times New (W1)" w:hAnsi="Times New (W1)"/>
          <w:smallCaps/>
          <w:lang w:val="es-ES"/>
        </w:rPr>
      </w:pPr>
    </w:p>
    <w:p w:rsidR="003C0C44" w:rsidRPr="00376CE6" w:rsidRDefault="003C0C44" w:rsidP="00402518">
      <w:pPr>
        <w:tabs>
          <w:tab w:val="left" w:pos="142"/>
        </w:tabs>
        <w:spacing w:line="276" w:lineRule="auto"/>
        <w:jc w:val="both"/>
        <w:rPr>
          <w:rFonts w:ascii="Times New (W1)" w:hAnsi="Times New (W1)"/>
          <w:b/>
          <w:smallCaps/>
          <w:color w:val="FF0000"/>
          <w:u w:val="single"/>
          <w:lang w:val="es-ES"/>
        </w:rPr>
      </w:pPr>
      <w:r w:rsidRPr="00376CE6">
        <w:rPr>
          <w:rFonts w:ascii="Times New (W1)" w:hAnsi="Times New (W1)"/>
          <w:b/>
          <w:smallCaps/>
          <w:u w:val="single"/>
          <w:lang w:val="es-ES"/>
        </w:rPr>
        <w:t>Artículo 13.</w:t>
      </w:r>
      <w:r w:rsidR="00E2142D" w:rsidRPr="00376CE6">
        <w:rPr>
          <w:rFonts w:ascii="Times New (W1)" w:hAnsi="Times New (W1)"/>
          <w:b/>
          <w:smallCaps/>
          <w:u w:val="single"/>
          <w:lang w:val="es-ES"/>
        </w:rPr>
        <w:t xml:space="preserve"> </w:t>
      </w:r>
      <w:r w:rsidRPr="00376CE6">
        <w:rPr>
          <w:rFonts w:ascii="Times New (W1)" w:hAnsi="Times New (W1)"/>
          <w:b/>
          <w:smallCaps/>
          <w:u w:val="single"/>
          <w:lang w:val="es-ES"/>
        </w:rPr>
        <w:t>Acceso a la justicia</w:t>
      </w:r>
    </w:p>
    <w:p w:rsidR="003C0C44" w:rsidRDefault="003C0C44" w:rsidP="004826A3">
      <w:pPr>
        <w:tabs>
          <w:tab w:val="left" w:pos="142"/>
        </w:tabs>
        <w:spacing w:line="276" w:lineRule="auto"/>
        <w:jc w:val="both"/>
        <w:rPr>
          <w:b/>
          <w:color w:val="FF0000"/>
          <w:lang w:val="es-ES"/>
        </w:rPr>
      </w:pPr>
    </w:p>
    <w:p w:rsidR="00D81F08" w:rsidRDefault="003C0C44" w:rsidP="004826A3">
      <w:pPr>
        <w:numPr>
          <w:ilvl w:val="3"/>
          <w:numId w:val="55"/>
        </w:numPr>
        <w:tabs>
          <w:tab w:val="left" w:pos="142"/>
        </w:tabs>
        <w:spacing w:line="276" w:lineRule="auto"/>
        <w:ind w:left="0" w:firstLine="0"/>
        <w:jc w:val="both"/>
      </w:pPr>
      <w:r>
        <w:t>En Chile, t</w:t>
      </w:r>
      <w:r w:rsidRPr="00AD0047">
        <w:t xml:space="preserve">odas las personas tienen derecho a acceder a la justicia, tal como lo </w:t>
      </w:r>
      <w:r w:rsidRPr="009D392F">
        <w:t xml:space="preserve">establece el </w:t>
      </w:r>
      <w:r w:rsidR="00E2142D" w:rsidRPr="009D392F">
        <w:t>artículo</w:t>
      </w:r>
      <w:r w:rsidR="00016EC3" w:rsidRPr="009D392F">
        <w:t xml:space="preserve"> 19 número</w:t>
      </w:r>
      <w:r w:rsidRPr="009D392F">
        <w:t xml:space="preserve"> 3</w:t>
      </w:r>
      <w:r w:rsidR="00016EC3" w:rsidRPr="009D392F">
        <w:t>°</w:t>
      </w:r>
      <w:r w:rsidRPr="009D392F">
        <w:t xml:space="preserve"> de la Constitución</w:t>
      </w:r>
      <w:r w:rsidRPr="009D392F">
        <w:rPr>
          <w:color w:val="FF0000"/>
          <w:lang w:val="es-ES"/>
        </w:rPr>
        <w:t xml:space="preserve"> </w:t>
      </w:r>
      <w:r w:rsidR="00C46A9B" w:rsidRPr="009D392F">
        <w:t>que</w:t>
      </w:r>
      <w:r w:rsidRPr="009D392F">
        <w:t xml:space="preserve"> asegura a todas las personas:</w:t>
      </w:r>
      <w:r w:rsidRPr="009D392F">
        <w:rPr>
          <w:color w:val="FF0000"/>
          <w:lang w:val="es-ES"/>
        </w:rPr>
        <w:t xml:space="preserve"> </w:t>
      </w:r>
      <w:r w:rsidR="00E2142D" w:rsidRPr="009D392F">
        <w:rPr>
          <w:lang w:val="es-ES"/>
        </w:rPr>
        <w:t>“</w:t>
      </w:r>
      <w:r w:rsidRPr="009D392F">
        <w:t>(...)</w:t>
      </w:r>
      <w:r w:rsidRPr="009D392F">
        <w:rPr>
          <w:color w:val="FF0000"/>
          <w:lang w:val="es-ES"/>
        </w:rPr>
        <w:t xml:space="preserve"> </w:t>
      </w:r>
      <w:r w:rsidR="00E2142D" w:rsidRPr="009D392F">
        <w:t>la</w:t>
      </w:r>
      <w:r w:rsidRPr="009D392F">
        <w:t xml:space="preserve"> igual</w:t>
      </w:r>
      <w:r w:rsidRPr="00AD0047">
        <w:t xml:space="preserve"> protección de la ley en el ejercicio de sus derechos. Toda persona tiene derecho a defensa jurídica en la forma que la ley señale y ninguna autoridad o individuo podrá impedir, restringir o perturbar la debida intervención del let</w:t>
      </w:r>
      <w:r>
        <w:t>rado si hubiere sido requerida</w:t>
      </w:r>
      <w:r w:rsidR="00E2142D">
        <w:t>”</w:t>
      </w:r>
      <w:r w:rsidR="00D81F08">
        <w:t xml:space="preserve">. </w:t>
      </w:r>
    </w:p>
    <w:p w:rsidR="002C024D" w:rsidRDefault="00D81F08" w:rsidP="004826A3">
      <w:pPr>
        <w:numPr>
          <w:ilvl w:val="3"/>
          <w:numId w:val="55"/>
        </w:numPr>
        <w:tabs>
          <w:tab w:val="left" w:pos="142"/>
        </w:tabs>
        <w:spacing w:line="276" w:lineRule="auto"/>
        <w:ind w:left="0" w:firstLine="0"/>
        <w:jc w:val="both"/>
      </w:pPr>
      <w:r>
        <w:t>Con e</w:t>
      </w:r>
      <w:r w:rsidR="00DC469C" w:rsidRPr="00F40F85">
        <w:t xml:space="preserve">l objeto de sancionar los actos u omisiones discriminatorios que puedan afectar a las </w:t>
      </w:r>
      <w:proofErr w:type="spellStart"/>
      <w:r w:rsidR="00C6777E">
        <w:t>PcD</w:t>
      </w:r>
      <w:proofErr w:type="spellEnd"/>
      <w:r w:rsidR="00DC469C" w:rsidRPr="00F40F85">
        <w:t xml:space="preserve"> en el ejercicio de los derechos </w:t>
      </w:r>
      <w:r w:rsidR="00342534">
        <w:t>establecidos</w:t>
      </w:r>
      <w:r w:rsidR="00DC469C" w:rsidRPr="00F40F85">
        <w:t xml:space="preserve"> en la </w:t>
      </w:r>
      <w:r w:rsidR="00DC469C">
        <w:t>l</w:t>
      </w:r>
      <w:r w:rsidR="00DC469C" w:rsidRPr="00F40F85">
        <w:t>ey</w:t>
      </w:r>
      <w:r w:rsidR="00DC469C">
        <w:t>, el artículo 57 de la LI</w:t>
      </w:r>
      <w:r w:rsidR="000F43CA">
        <w:t>OI</w:t>
      </w:r>
      <w:r w:rsidR="00DC469C">
        <w:t xml:space="preserve">SPD </w:t>
      </w:r>
      <w:r w:rsidR="00DC469C" w:rsidRPr="00F40F85">
        <w:t xml:space="preserve">establece una </w:t>
      </w:r>
      <w:r w:rsidR="00DC469C" w:rsidRPr="00900336">
        <w:rPr>
          <w:i/>
        </w:rPr>
        <w:t>acción especial</w:t>
      </w:r>
      <w:r w:rsidR="00DC469C" w:rsidRPr="00F40F85">
        <w:t xml:space="preserve"> ante el </w:t>
      </w:r>
      <w:r w:rsidR="00DC469C">
        <w:t>J</w:t>
      </w:r>
      <w:r w:rsidR="00DC469C" w:rsidRPr="00F40F85">
        <w:t xml:space="preserve">uzgado de </w:t>
      </w:r>
      <w:r w:rsidR="00DC469C">
        <w:t>P</w:t>
      </w:r>
      <w:r w:rsidR="00DC469C" w:rsidRPr="00F40F85">
        <w:t xml:space="preserve">olicía </w:t>
      </w:r>
      <w:r w:rsidR="00DC469C">
        <w:t>L</w:t>
      </w:r>
      <w:r w:rsidR="00DC469C" w:rsidRPr="00F40F85">
        <w:t>ocal de</w:t>
      </w:r>
      <w:r w:rsidR="00DC469C">
        <w:t>l domicilio del afectado</w:t>
      </w:r>
      <w:r w:rsidR="00C6777E">
        <w:t xml:space="preserve">, que permite </w:t>
      </w:r>
      <w:r w:rsidR="00DC469C" w:rsidRPr="00F40F85">
        <w:t>sancionar al autor del acto u omisión con multas</w:t>
      </w:r>
      <w:r w:rsidR="00DC469C">
        <w:t>,</w:t>
      </w:r>
      <w:r w:rsidR="00DC469C" w:rsidRPr="00F40F85">
        <w:t xml:space="preserve"> elevando las sanciones establecidas </w:t>
      </w:r>
      <w:r w:rsidR="00DC469C">
        <w:t>según la gravedad de la</w:t>
      </w:r>
      <w:r w:rsidR="00DC469C" w:rsidRPr="00F40F85">
        <w:t xml:space="preserve"> infracción</w:t>
      </w:r>
      <w:r w:rsidR="00DC469C">
        <w:t xml:space="preserve"> </w:t>
      </w:r>
      <w:r w:rsidR="00DC469C" w:rsidRPr="00F40F85">
        <w:t>y</w:t>
      </w:r>
      <w:r w:rsidR="00DC469C">
        <w:t xml:space="preserve"> reincidencia</w:t>
      </w:r>
      <w:r w:rsidR="00DC469C" w:rsidRPr="00F40F85">
        <w:t xml:space="preserve">, </w:t>
      </w:r>
      <w:r w:rsidR="00DC469C">
        <w:t xml:space="preserve">hasta </w:t>
      </w:r>
      <w:r w:rsidR="00DC469C" w:rsidRPr="00F40F85">
        <w:t>decretar la medida de clausura del establecimiento</w:t>
      </w:r>
      <w:r w:rsidR="00DC469C">
        <w:t xml:space="preserve"> (Art. 58)</w:t>
      </w:r>
      <w:r w:rsidR="00DC469C" w:rsidRPr="00F40F85">
        <w:t>.</w:t>
      </w:r>
      <w:r w:rsidR="00DC469C">
        <w:t xml:space="preserve"> </w:t>
      </w:r>
      <w:r w:rsidR="00C6777E">
        <w:t>Además, l</w:t>
      </w:r>
      <w:r w:rsidR="00A8362D">
        <w:t xml:space="preserve">a norma legal exige a los tribunales realizar los  ajustes necesarios que permitan a las </w:t>
      </w:r>
      <w:proofErr w:type="spellStart"/>
      <w:r w:rsidR="001322D5" w:rsidRPr="009557CE">
        <w:t>PcD</w:t>
      </w:r>
      <w:proofErr w:type="spellEnd"/>
      <w:r w:rsidR="00A8362D">
        <w:t xml:space="preserve"> comunicarse y acceder a los antecedentes del proceso de manera de garantizar adecu</w:t>
      </w:r>
      <w:r>
        <w:t>a</w:t>
      </w:r>
      <w:r w:rsidR="00A8362D">
        <w:t xml:space="preserve">damente sus derechos. </w:t>
      </w:r>
      <w:r w:rsidR="00475CA4">
        <w:t>E</w:t>
      </w:r>
      <w:r w:rsidR="00DC469C">
        <w:t>l artículo 28</w:t>
      </w:r>
      <w:r w:rsidR="00C6777E">
        <w:t xml:space="preserve"> establece</w:t>
      </w:r>
      <w:r w:rsidR="00DC469C" w:rsidRPr="00F40F85">
        <w:t xml:space="preserve"> una </w:t>
      </w:r>
      <w:r w:rsidR="00DC469C" w:rsidRPr="00900336">
        <w:rPr>
          <w:i/>
        </w:rPr>
        <w:t>acción popular</w:t>
      </w:r>
      <w:r w:rsidR="00DC469C" w:rsidRPr="00F40F85">
        <w:t xml:space="preserve"> ante el </w:t>
      </w:r>
      <w:r w:rsidR="00DC469C">
        <w:t>J</w:t>
      </w:r>
      <w:r w:rsidR="00DC469C" w:rsidRPr="00F40F85">
        <w:t xml:space="preserve">uzgado de </w:t>
      </w:r>
      <w:r w:rsidR="00DC469C">
        <w:t>P</w:t>
      </w:r>
      <w:r w:rsidR="00DC469C" w:rsidRPr="00F40F85">
        <w:t xml:space="preserve">olicía </w:t>
      </w:r>
      <w:r w:rsidR="00DC469C">
        <w:t>L</w:t>
      </w:r>
      <w:r w:rsidR="00DC469C" w:rsidRPr="00F40F85">
        <w:t>ocal para que cualquier persona pueda denunciar los incumplimientos de las normas de accesibilidad en edificios de uso público y en aquéllos que presten un servicio a la comunidad</w:t>
      </w:r>
      <w:r>
        <w:t>.</w:t>
      </w:r>
    </w:p>
    <w:p w:rsidR="002C024D" w:rsidRDefault="00A8362D" w:rsidP="004826A3">
      <w:pPr>
        <w:numPr>
          <w:ilvl w:val="3"/>
          <w:numId w:val="55"/>
        </w:numPr>
        <w:tabs>
          <w:tab w:val="left" w:pos="142"/>
        </w:tabs>
        <w:spacing w:line="276" w:lineRule="auto"/>
        <w:ind w:left="0" w:firstLine="0"/>
        <w:jc w:val="both"/>
        <w:rPr>
          <w:lang w:val="es-ES"/>
        </w:rPr>
      </w:pPr>
      <w:r>
        <w:rPr>
          <w:lang w:val="es-ES"/>
        </w:rPr>
        <w:t xml:space="preserve">Por otra  parte, </w:t>
      </w:r>
      <w:r w:rsidR="003C0C44">
        <w:rPr>
          <w:lang w:val="es-ES"/>
        </w:rPr>
        <w:t xml:space="preserve">la Ley </w:t>
      </w:r>
      <w:r w:rsidR="00112F85">
        <w:rPr>
          <w:lang w:val="es-ES"/>
        </w:rPr>
        <w:t>No.</w:t>
      </w:r>
      <w:r w:rsidR="00EA4CBC">
        <w:rPr>
          <w:lang w:val="es-ES"/>
        </w:rPr>
        <w:t xml:space="preserve"> </w:t>
      </w:r>
      <w:r w:rsidR="003C0C44" w:rsidRPr="00E25619">
        <w:rPr>
          <w:lang w:val="es-ES"/>
        </w:rPr>
        <w:t xml:space="preserve">20.146, </w:t>
      </w:r>
      <w:r w:rsidR="003C0C44">
        <w:rPr>
          <w:lang w:val="es-ES"/>
        </w:rPr>
        <w:t xml:space="preserve">de </w:t>
      </w:r>
      <w:r w:rsidR="003C0C44" w:rsidRPr="00B00021">
        <w:rPr>
          <w:lang w:val="es-ES"/>
        </w:rPr>
        <w:t>9 de enero de 2007</w:t>
      </w:r>
      <w:r w:rsidR="003C0C44">
        <w:rPr>
          <w:lang w:val="es-ES"/>
        </w:rPr>
        <w:t>,</w:t>
      </w:r>
      <w:r w:rsidR="00051F2B" w:rsidRPr="00051F2B">
        <w:rPr>
          <w:rFonts w:ascii="Courier New" w:hAnsi="Courier New" w:cs="Courier New"/>
          <w:color w:val="666666"/>
          <w:sz w:val="13"/>
          <w:szCs w:val="13"/>
          <w:shd w:val="clear" w:color="auto" w:fill="FFFFFF"/>
        </w:rPr>
        <w:t xml:space="preserve"> </w:t>
      </w:r>
      <w:r w:rsidR="00051F2B">
        <w:t>que</w:t>
      </w:r>
      <w:r w:rsidR="00051F2B" w:rsidRPr="00051F2B">
        <w:t xml:space="preserve"> </w:t>
      </w:r>
      <w:r w:rsidR="00051F2B">
        <w:t>E</w:t>
      </w:r>
      <w:r w:rsidR="00051F2B" w:rsidRPr="00051F2B">
        <w:t>stablece</w:t>
      </w:r>
      <w:r w:rsidR="00051F2B">
        <w:t xml:space="preserve"> R</w:t>
      </w:r>
      <w:r w:rsidR="00051F2B" w:rsidRPr="00051F2B">
        <w:t xml:space="preserve">eglas </w:t>
      </w:r>
      <w:r w:rsidR="00051F2B">
        <w:t>E</w:t>
      </w:r>
      <w:r w:rsidR="00051F2B" w:rsidRPr="00051F2B">
        <w:t xml:space="preserve">speciales para la </w:t>
      </w:r>
      <w:r w:rsidR="00051F2B">
        <w:t>A</w:t>
      </w:r>
      <w:r w:rsidR="00051F2B" w:rsidRPr="00051F2B">
        <w:t xml:space="preserve">pelación en </w:t>
      </w:r>
      <w:r w:rsidR="00051F2B">
        <w:t>C</w:t>
      </w:r>
      <w:r w:rsidR="00051F2B" w:rsidRPr="00051F2B">
        <w:t xml:space="preserve">ausas </w:t>
      </w:r>
      <w:r w:rsidR="00051F2B">
        <w:t>R</w:t>
      </w:r>
      <w:r w:rsidR="00051F2B" w:rsidRPr="00051F2B">
        <w:t xml:space="preserve">elativas a la </w:t>
      </w:r>
      <w:r w:rsidR="00051F2B">
        <w:t>D</w:t>
      </w:r>
      <w:r w:rsidR="00051F2B" w:rsidRPr="00051F2B">
        <w:t>iscapacidad</w:t>
      </w:r>
      <w:r w:rsidR="00051F2B">
        <w:t>,</w:t>
      </w:r>
      <w:r w:rsidR="003C0C44">
        <w:rPr>
          <w:lang w:val="es-ES"/>
        </w:rPr>
        <w:t xml:space="preserve"> </w:t>
      </w:r>
      <w:r w:rsidR="003C0C44" w:rsidRPr="00E25619">
        <w:rPr>
          <w:lang w:val="es-ES"/>
        </w:rPr>
        <w:t>modifica el procedimiento seguido</w:t>
      </w:r>
      <w:r w:rsidR="003C0C44">
        <w:rPr>
          <w:lang w:val="es-ES"/>
        </w:rPr>
        <w:t xml:space="preserve"> ante las Cortes de Apelaciones al</w:t>
      </w:r>
      <w:r w:rsidR="003C0C44" w:rsidRPr="00E25619">
        <w:rPr>
          <w:lang w:val="es-ES"/>
        </w:rPr>
        <w:t xml:space="preserve"> </w:t>
      </w:r>
      <w:r w:rsidR="003C0C44">
        <w:rPr>
          <w:lang w:val="es-ES"/>
        </w:rPr>
        <w:t>introducir</w:t>
      </w:r>
      <w:r w:rsidR="003C0C44" w:rsidRPr="00E25619">
        <w:rPr>
          <w:lang w:val="es-ES"/>
        </w:rPr>
        <w:t xml:space="preserve"> medidas destinadas a agilizar la tramitación y resolución definitiva de las causas en las que los demandantes o denunciantes s</w:t>
      </w:r>
      <w:r w:rsidR="00C6777E">
        <w:rPr>
          <w:lang w:val="es-ES"/>
        </w:rPr>
        <w:t>ea</w:t>
      </w:r>
      <w:r w:rsidR="003C0C44">
        <w:rPr>
          <w:lang w:val="es-ES"/>
        </w:rPr>
        <w:t xml:space="preserve">n </w:t>
      </w:r>
      <w:proofErr w:type="spellStart"/>
      <w:r w:rsidR="00C6777E">
        <w:rPr>
          <w:lang w:val="es-ES"/>
        </w:rPr>
        <w:t>PcD</w:t>
      </w:r>
      <w:proofErr w:type="spellEnd"/>
      <w:r w:rsidR="003C0C44">
        <w:rPr>
          <w:lang w:val="es-ES"/>
        </w:rPr>
        <w:t xml:space="preserve">, </w:t>
      </w:r>
      <w:r w:rsidR="003C0C44" w:rsidRPr="00E25619">
        <w:rPr>
          <w:lang w:val="es-ES"/>
        </w:rPr>
        <w:t xml:space="preserve">estableciendo preferencias para la vista de </w:t>
      </w:r>
      <w:r w:rsidR="00EA4CBC">
        <w:rPr>
          <w:lang w:val="es-ES"/>
        </w:rPr>
        <w:t>aquellas</w:t>
      </w:r>
      <w:r w:rsidR="003C0C44" w:rsidRPr="00E25619">
        <w:rPr>
          <w:lang w:val="es-ES"/>
        </w:rPr>
        <w:t xml:space="preserve"> causas por discriminación o amenaza en el ejercicio de </w:t>
      </w:r>
      <w:r w:rsidR="00EB538F">
        <w:rPr>
          <w:lang w:val="es-ES"/>
        </w:rPr>
        <w:t xml:space="preserve">sus </w:t>
      </w:r>
      <w:r w:rsidR="003C0C44" w:rsidRPr="00E25619">
        <w:rPr>
          <w:lang w:val="es-ES"/>
        </w:rPr>
        <w:t>derechos</w:t>
      </w:r>
      <w:r w:rsidR="00D81F08">
        <w:rPr>
          <w:lang w:val="es-ES"/>
        </w:rPr>
        <w:t>.</w:t>
      </w:r>
    </w:p>
    <w:p w:rsidR="002C024D" w:rsidRDefault="00AA3EB1" w:rsidP="004826A3">
      <w:pPr>
        <w:numPr>
          <w:ilvl w:val="3"/>
          <w:numId w:val="55"/>
        </w:numPr>
        <w:tabs>
          <w:tab w:val="left" w:pos="142"/>
        </w:tabs>
        <w:spacing w:line="276" w:lineRule="auto"/>
        <w:ind w:left="0" w:firstLine="0"/>
        <w:jc w:val="both"/>
      </w:pPr>
      <w:r>
        <w:t>En otro ámbito,</w:t>
      </w:r>
      <w:r w:rsidR="00D81F08">
        <w:t xml:space="preserve"> </w:t>
      </w:r>
      <w:r w:rsidR="00EA4CBC">
        <w:t>l</w:t>
      </w:r>
      <w:r w:rsidR="003C0C44" w:rsidRPr="00CA37AD">
        <w:t xml:space="preserve">a Defensoría Penal Pública ha implementado en sus políticas internas ciertos mecanismos que tienden al resguardo de los derechos de </w:t>
      </w:r>
      <w:r w:rsidR="00EB538F">
        <w:t xml:space="preserve">las </w:t>
      </w:r>
      <w:proofErr w:type="spellStart"/>
      <w:r w:rsidR="00EB538F">
        <w:t>PcD</w:t>
      </w:r>
      <w:proofErr w:type="spellEnd"/>
      <w:r w:rsidR="003C0C44">
        <w:t xml:space="preserve">. En este </w:t>
      </w:r>
      <w:r>
        <w:t>sentido</w:t>
      </w:r>
      <w:r w:rsidR="003C0C44">
        <w:t xml:space="preserve"> destacan </w:t>
      </w:r>
      <w:r w:rsidR="003C0C44" w:rsidRPr="00CA37AD">
        <w:t>los compromisos asumidos el año 2010 por la Defensoría Regional</w:t>
      </w:r>
      <w:r w:rsidR="003C0C44">
        <w:t xml:space="preserve"> de </w:t>
      </w:r>
      <w:r w:rsidR="00EB538F">
        <w:t xml:space="preserve">la </w:t>
      </w:r>
      <w:r w:rsidR="003C0C44">
        <w:t>Región</w:t>
      </w:r>
      <w:r w:rsidR="00EB538F">
        <w:t xml:space="preserve"> de Valparaíso</w:t>
      </w:r>
      <w:r w:rsidR="003C0C44">
        <w:t xml:space="preserve"> con la c</w:t>
      </w:r>
      <w:r w:rsidR="003C0C44" w:rsidRPr="00CA37AD">
        <w:t>omunidad sorda</w:t>
      </w:r>
      <w:r w:rsidR="003C0C44">
        <w:t xml:space="preserve"> para el caso de detenciones que </w:t>
      </w:r>
      <w:r w:rsidR="00EB538F">
        <w:t xml:space="preserve">les </w:t>
      </w:r>
      <w:r w:rsidR="003C0C44">
        <w:t>afecten, como son:</w:t>
      </w:r>
      <w:r w:rsidR="003C0C44" w:rsidRPr="00CA37AD">
        <w:t xml:space="preserve"> </w:t>
      </w:r>
      <w:r w:rsidR="00EA4CBC">
        <w:t xml:space="preserve">a) </w:t>
      </w:r>
      <w:r w:rsidR="003C0C44" w:rsidRPr="00CA37AD">
        <w:t>comunicación a Carabineros y Policía de Investigaciones para que los imputados sord</w:t>
      </w:r>
      <w:r w:rsidR="003C0C44">
        <w:t xml:space="preserve">os </w:t>
      </w:r>
      <w:r w:rsidR="003C0C44" w:rsidRPr="00CA37AD">
        <w:t>sean esposados con sus manos por delante, ya que</w:t>
      </w:r>
      <w:r w:rsidR="003C0C44">
        <w:rPr>
          <w:bCs/>
        </w:rPr>
        <w:t xml:space="preserve"> al no poder comunicarse se atenta con el </w:t>
      </w:r>
      <w:r w:rsidR="003C0C44" w:rsidRPr="00CA37AD">
        <w:rPr>
          <w:bCs/>
        </w:rPr>
        <w:t>derecho adecuado de defensa</w:t>
      </w:r>
      <w:r w:rsidR="003C0C44">
        <w:rPr>
          <w:bCs/>
        </w:rPr>
        <w:t>;</w:t>
      </w:r>
      <w:r w:rsidR="003C0C44" w:rsidRPr="00CA37AD">
        <w:t xml:space="preserve"> </w:t>
      </w:r>
      <w:r w:rsidR="00EA4CBC">
        <w:t xml:space="preserve">b) </w:t>
      </w:r>
      <w:r w:rsidR="003C0C44" w:rsidRPr="00CA37AD">
        <w:t xml:space="preserve">la presencia en </w:t>
      </w:r>
      <w:r w:rsidR="007D0486">
        <w:t xml:space="preserve">el </w:t>
      </w:r>
      <w:r w:rsidR="003C0C44" w:rsidRPr="00CA37AD">
        <w:t xml:space="preserve">recinto policial de defensor acompañado de un intérprete; </w:t>
      </w:r>
      <w:r w:rsidR="00EA4CBC">
        <w:t xml:space="preserve">c) la </w:t>
      </w:r>
      <w:r w:rsidR="003C0C44" w:rsidRPr="00CA37AD">
        <w:t xml:space="preserve">incorporación de peritos en lenguaje de señas, que puedan desempeñar el rol de intérpretes para que acompañen a </w:t>
      </w:r>
      <w:r w:rsidR="003C0C44">
        <w:t xml:space="preserve">los </w:t>
      </w:r>
      <w:r w:rsidR="003C0C44" w:rsidRPr="00CA37AD">
        <w:t>defensores en entrevistas y audiencias</w:t>
      </w:r>
      <w:r w:rsidR="003C0C44">
        <w:t xml:space="preserve">. También se han llevado a cabo </w:t>
      </w:r>
      <w:r w:rsidR="003C0C44" w:rsidRPr="00CA37AD">
        <w:t>charla</w:t>
      </w:r>
      <w:r w:rsidR="003C0C44">
        <w:t>s</w:t>
      </w:r>
      <w:r w:rsidR="003C0C44" w:rsidRPr="00CA37AD">
        <w:t xml:space="preserve"> de difusión </w:t>
      </w:r>
      <w:r w:rsidR="003C0C44">
        <w:t xml:space="preserve">e información </w:t>
      </w:r>
      <w:r w:rsidR="003C0C44" w:rsidRPr="00CA37AD">
        <w:t>a la comunidad so</w:t>
      </w:r>
      <w:r w:rsidR="003C0C44">
        <w:t xml:space="preserve">rda sobre los </w:t>
      </w:r>
      <w:r w:rsidR="003C0C44" w:rsidRPr="00CA37AD">
        <w:t>p</w:t>
      </w:r>
      <w:r w:rsidR="003C0C44">
        <w:t>rincipios básicos d</w:t>
      </w:r>
      <w:r w:rsidR="003C0C44" w:rsidRPr="00CA37AD">
        <w:t xml:space="preserve">el nuevo proceso penal, </w:t>
      </w:r>
      <w:r w:rsidR="00EB538F">
        <w:t>sobre</w:t>
      </w:r>
      <w:r w:rsidR="003C0C44">
        <w:t xml:space="preserve"> </w:t>
      </w:r>
      <w:r w:rsidR="003C0C44" w:rsidRPr="00CA37AD">
        <w:t>la función de la Defensoría Penal Pública</w:t>
      </w:r>
      <w:r w:rsidR="00EB538F">
        <w:t xml:space="preserve"> y</w:t>
      </w:r>
      <w:r w:rsidR="007D0486">
        <w:t xml:space="preserve"> la</w:t>
      </w:r>
      <w:r w:rsidR="003C0C44" w:rsidRPr="00CA37AD">
        <w:t xml:space="preserve"> ubicación geográfica de las defensorías penales, y respecto </w:t>
      </w:r>
      <w:r w:rsidR="007D0486">
        <w:t>a</w:t>
      </w:r>
      <w:r w:rsidR="003C0C44" w:rsidRPr="00CA37AD">
        <w:t xml:space="preserve"> </w:t>
      </w:r>
      <w:r w:rsidR="007D0486">
        <w:t>las acciones que pueden ejercer en</w:t>
      </w:r>
      <w:r w:rsidR="003C0C44" w:rsidRPr="00CA37AD">
        <w:t xml:space="preserve"> caso que sean objeto de un delito.</w:t>
      </w:r>
      <w:r>
        <w:t xml:space="preserve"> Durante el año 2011, </w:t>
      </w:r>
      <w:r w:rsidR="00EB538F">
        <w:t>el SENADIS</w:t>
      </w:r>
      <w:r>
        <w:t xml:space="preserve"> suscribió un convenio de colaboración con la </w:t>
      </w:r>
      <w:r w:rsidR="00051F2B">
        <w:t>Policía</w:t>
      </w:r>
      <w:r>
        <w:t xml:space="preserve"> de Investigaciones de Chile </w:t>
      </w:r>
      <w:r w:rsidR="00EB538F">
        <w:t>con el</w:t>
      </w:r>
      <w:r>
        <w:t xml:space="preserve"> objeto de incorporar la variable de </w:t>
      </w:r>
      <w:r w:rsidR="00051F2B">
        <w:t>discapacidad</w:t>
      </w:r>
      <w:r>
        <w:t xml:space="preserve"> en su accionar y ha participado en jornadas de capacitación para funcionarios de Gendarmería de Chile</w:t>
      </w:r>
      <w:r>
        <w:rPr>
          <w:rStyle w:val="FootnoteReference"/>
        </w:rPr>
        <w:footnoteReference w:id="26"/>
      </w:r>
      <w:r w:rsidR="00DB1FA9">
        <w:t>.</w:t>
      </w:r>
    </w:p>
    <w:p w:rsidR="002C024D" w:rsidRDefault="00D81F08" w:rsidP="004826A3">
      <w:pPr>
        <w:numPr>
          <w:ilvl w:val="3"/>
          <w:numId w:val="55"/>
        </w:numPr>
        <w:tabs>
          <w:tab w:val="left" w:pos="142"/>
        </w:tabs>
        <w:spacing w:line="276" w:lineRule="auto"/>
        <w:ind w:left="0" w:firstLine="0"/>
        <w:jc w:val="both"/>
      </w:pPr>
      <w:r>
        <w:t>En</w:t>
      </w:r>
      <w:r w:rsidR="00AA3EB1" w:rsidRPr="005E65AC">
        <w:t xml:space="preserve"> materia de Defensoría de Derechos, </w:t>
      </w:r>
      <w:r w:rsidR="00DB1FA9">
        <w:t xml:space="preserve">el </w:t>
      </w:r>
      <w:r w:rsidR="00AA3EB1">
        <w:t>S</w:t>
      </w:r>
      <w:r w:rsidR="00DB1FA9">
        <w:t>ENADIS</w:t>
      </w:r>
      <w:r w:rsidR="00AA3EB1">
        <w:t xml:space="preserve"> ha establecido</w:t>
      </w:r>
      <w:r w:rsidR="00AA3EB1" w:rsidRPr="005E65AC">
        <w:t xml:space="preserve"> un</w:t>
      </w:r>
      <w:r w:rsidR="00AA3EB1">
        <w:t>a</w:t>
      </w:r>
      <w:r w:rsidR="00AA3EB1" w:rsidRPr="005E65AC">
        <w:t xml:space="preserve"> red de apoyo en materia jurídica, de carácter inclusivo, de modo de facilitar </w:t>
      </w:r>
      <w:r w:rsidR="00AA3EB1">
        <w:t xml:space="preserve">el acceso al justica de las </w:t>
      </w:r>
      <w:proofErr w:type="spellStart"/>
      <w:r w:rsidR="001322D5" w:rsidRPr="009557CE">
        <w:t>PcD</w:t>
      </w:r>
      <w:proofErr w:type="spellEnd"/>
      <w:r w:rsidR="00AA3EB1">
        <w:t>, para lo cual</w:t>
      </w:r>
      <w:r w:rsidR="00AA3EB1" w:rsidRPr="005E65AC">
        <w:t xml:space="preserve"> se </w:t>
      </w:r>
      <w:r w:rsidR="00AA3EB1">
        <w:t>han</w:t>
      </w:r>
      <w:r w:rsidR="00AA3EB1" w:rsidRPr="005E65AC">
        <w:t xml:space="preserve"> </w:t>
      </w:r>
      <w:proofErr w:type="spellStart"/>
      <w:r w:rsidR="00AA3EB1" w:rsidRPr="005E65AC">
        <w:t>coordinando</w:t>
      </w:r>
      <w:proofErr w:type="spellEnd"/>
      <w:r w:rsidR="00AA3EB1" w:rsidRPr="005E65AC">
        <w:t xml:space="preserve"> acciones con entidades públicas y privadas. El modelo</w:t>
      </w:r>
      <w:r w:rsidR="00DB1FA9">
        <w:t xml:space="preserve">, </w:t>
      </w:r>
      <w:r w:rsidR="00AA3EB1" w:rsidRPr="005E65AC">
        <w:t>además, tiene como base</w:t>
      </w:r>
      <w:r w:rsidR="00DB1FA9">
        <w:t xml:space="preserve"> el</w:t>
      </w:r>
      <w:r w:rsidR="00AA3EB1" w:rsidRPr="005E65AC">
        <w:t xml:space="preserve"> privilegiar los sistemas de resolución alternativa de conflictos, evitando, en la medida de lo posible, la judicialización de los problemas, apoyando </w:t>
      </w:r>
      <w:r w:rsidR="00AA3EB1">
        <w:t>opciones</w:t>
      </w:r>
      <w:r w:rsidR="00AA3EB1" w:rsidRPr="005E65AC">
        <w:t xml:space="preserve"> que contemplen la participación directa de las partes en la construcción de las soluciones.</w:t>
      </w:r>
      <w:r w:rsidR="00AA3EB1">
        <w:t xml:space="preserve">  La oferta de asesoría legal no se limita</w:t>
      </w:r>
      <w:r w:rsidR="00AA3EB1" w:rsidRPr="005E65AC">
        <w:t xml:space="preserve"> a la defensa en</w:t>
      </w:r>
      <w:r w:rsidR="00AA3EB1">
        <w:t xml:space="preserve"> e</w:t>
      </w:r>
      <w:r w:rsidR="00AA3EB1" w:rsidRPr="005E65AC">
        <w:t>l ámbito judicial si</w:t>
      </w:r>
      <w:r w:rsidR="00AA3EB1">
        <w:t xml:space="preserve"> no que considera</w:t>
      </w:r>
      <w:r w:rsidR="00AA3EB1" w:rsidRPr="005E65AC">
        <w:t xml:space="preserve"> </w:t>
      </w:r>
      <w:r w:rsidR="00DB1FA9">
        <w:t xml:space="preserve">también </w:t>
      </w:r>
      <w:r w:rsidR="00AA3EB1" w:rsidRPr="005E65AC">
        <w:t xml:space="preserve">la jurisdicción administrativa, </w:t>
      </w:r>
      <w:r w:rsidR="00880CDB">
        <w:t xml:space="preserve">la que juega un rol </w:t>
      </w:r>
      <w:r w:rsidR="00AA3EB1" w:rsidRPr="005E65AC">
        <w:t>cada vez más relev</w:t>
      </w:r>
      <w:r w:rsidR="00AA3EB1">
        <w:t>ante,</w:t>
      </w:r>
      <w:r w:rsidR="00AA3EB1" w:rsidRPr="005E65AC">
        <w:t xml:space="preserve"> y que </w:t>
      </w:r>
      <w:r w:rsidR="00DB1FA9">
        <w:t xml:space="preserve">como lo confirma </w:t>
      </w:r>
      <w:r w:rsidR="00AA3EB1" w:rsidRPr="005E65AC">
        <w:t>la</w:t>
      </w:r>
      <w:r w:rsidR="00503894">
        <w:t xml:space="preserve"> </w:t>
      </w:r>
      <w:r w:rsidR="00AA3EB1" w:rsidRPr="005E65AC">
        <w:t>experiencia</w:t>
      </w:r>
      <w:r w:rsidR="00DB1FA9">
        <w:t xml:space="preserve">, </w:t>
      </w:r>
      <w:r w:rsidR="00AA3EB1" w:rsidRPr="005E65AC">
        <w:t>está</w:t>
      </w:r>
      <w:r w:rsidR="00AA3EB1">
        <w:t xml:space="preserve"> relacionad</w:t>
      </w:r>
      <w:r w:rsidR="00DB1FA9">
        <w:t>a</w:t>
      </w:r>
      <w:r w:rsidR="00AA3EB1">
        <w:t xml:space="preserve"> </w:t>
      </w:r>
      <w:r w:rsidR="00880CDB" w:rsidRPr="005E65AC">
        <w:t xml:space="preserve">con mayor frecuencia </w:t>
      </w:r>
      <w:r w:rsidR="00AA3EB1">
        <w:t>a la problemática</w:t>
      </w:r>
      <w:r w:rsidR="00AA3EB1" w:rsidRPr="005E65AC">
        <w:t xml:space="preserve"> que afecta a </w:t>
      </w:r>
      <w:r w:rsidR="00880CDB">
        <w:t xml:space="preserve">las </w:t>
      </w:r>
      <w:proofErr w:type="spellStart"/>
      <w:r w:rsidR="00AA3EB1" w:rsidRPr="005E65AC">
        <w:t>PcD</w:t>
      </w:r>
      <w:proofErr w:type="spellEnd"/>
      <w:r w:rsidR="00AA3EB1" w:rsidRPr="005E65AC">
        <w:t xml:space="preserve">, </w:t>
      </w:r>
      <w:r w:rsidR="00880CDB">
        <w:t>tales como</w:t>
      </w:r>
      <w:r w:rsidR="00AA3EB1" w:rsidRPr="005E65AC">
        <w:t xml:space="preserve"> </w:t>
      </w:r>
      <w:r w:rsidR="00880CDB">
        <w:t xml:space="preserve">la </w:t>
      </w:r>
      <w:r w:rsidR="00AA3EB1" w:rsidRPr="005E65AC">
        <w:t xml:space="preserve">Superintendencia de Salud, </w:t>
      </w:r>
      <w:r w:rsidR="00880CDB">
        <w:t xml:space="preserve">la </w:t>
      </w:r>
      <w:r w:rsidR="00AA3EB1" w:rsidRPr="005E65AC">
        <w:t xml:space="preserve">Superintendencia de Pensiones, </w:t>
      </w:r>
      <w:r w:rsidR="00880CDB">
        <w:t xml:space="preserve">el </w:t>
      </w:r>
      <w:r w:rsidR="00AA3EB1">
        <w:t>Servicio Nacional del Consumidor</w:t>
      </w:r>
      <w:r w:rsidR="00503894">
        <w:t>.</w:t>
      </w:r>
    </w:p>
    <w:p w:rsidR="002C024D" w:rsidRDefault="00AA3EB1" w:rsidP="004826A3">
      <w:pPr>
        <w:numPr>
          <w:ilvl w:val="3"/>
          <w:numId w:val="55"/>
        </w:numPr>
        <w:tabs>
          <w:tab w:val="left" w:pos="142"/>
        </w:tabs>
        <w:spacing w:line="276" w:lineRule="auto"/>
        <w:ind w:left="0" w:firstLine="0"/>
        <w:jc w:val="both"/>
      </w:pPr>
      <w:r w:rsidRPr="005E65AC">
        <w:t xml:space="preserve">Durante el año 2011, </w:t>
      </w:r>
      <w:r>
        <w:t>un importante paso en la</w:t>
      </w:r>
      <w:r w:rsidRPr="005E65AC">
        <w:t xml:space="preserve"> conformac</w:t>
      </w:r>
      <w:r>
        <w:t>ión de la red de defensoría de d</w:t>
      </w:r>
      <w:r w:rsidRPr="005E65AC">
        <w:t xml:space="preserve">erechos </w:t>
      </w:r>
      <w:r w:rsidR="00880CDB">
        <w:t>se logró con la</w:t>
      </w:r>
      <w:r w:rsidRPr="005E65AC">
        <w:t xml:space="preserve"> suscri</w:t>
      </w:r>
      <w:r w:rsidR="00880CDB">
        <w:t>pción de lo</w:t>
      </w:r>
      <w:r>
        <w:t xml:space="preserve">s </w:t>
      </w:r>
      <w:r w:rsidRPr="005E65AC">
        <w:t xml:space="preserve">convenios </w:t>
      </w:r>
      <w:r w:rsidR="008456A6">
        <w:t xml:space="preserve">entre el SENADIS y </w:t>
      </w:r>
      <w:r w:rsidRPr="005E65AC">
        <w:t>la</w:t>
      </w:r>
      <w:r>
        <w:t>s CAJ</w:t>
      </w:r>
      <w:r>
        <w:rPr>
          <w:rStyle w:val="FootnoteReference"/>
        </w:rPr>
        <w:footnoteReference w:id="27"/>
      </w:r>
      <w:r>
        <w:t xml:space="preserve">. </w:t>
      </w:r>
      <w:r w:rsidRPr="005E65AC">
        <w:t xml:space="preserve">Se suscribieron tres convenios con transferencia total de  </w:t>
      </w:r>
      <w:r>
        <w:t xml:space="preserve">recurso por  </w:t>
      </w:r>
      <w:r w:rsidR="00691ED5">
        <w:t xml:space="preserve">$ </w:t>
      </w:r>
      <w:r>
        <w:t xml:space="preserve">97.500.000.  </w:t>
      </w:r>
      <w:r w:rsidRPr="005E65AC">
        <w:t xml:space="preserve">Con </w:t>
      </w:r>
      <w:r>
        <w:t xml:space="preserve">ellos se pretende una </w:t>
      </w:r>
      <w:r w:rsidRPr="005E65AC">
        <w:t xml:space="preserve">cobertura nacional, en materia de defensoría de derechos para las </w:t>
      </w:r>
      <w:proofErr w:type="spellStart"/>
      <w:r w:rsidRPr="005E65AC">
        <w:t>P</w:t>
      </w:r>
      <w:r w:rsidR="005C0BE7">
        <w:t>c</w:t>
      </w:r>
      <w:r w:rsidRPr="005E65AC">
        <w:t>D</w:t>
      </w:r>
      <w:proofErr w:type="spellEnd"/>
      <w:r w:rsidRPr="005E65AC">
        <w:t>, en la</w:t>
      </w:r>
      <w:r>
        <w:t xml:space="preserve">s áreas de atención de las CAJ.  Estos convenios tienen por objeto </w:t>
      </w:r>
      <w:r w:rsidRPr="00A11A7B">
        <w:t xml:space="preserve">atender a </w:t>
      </w:r>
      <w:proofErr w:type="spellStart"/>
      <w:r w:rsidR="008456A6">
        <w:t>PcD</w:t>
      </w:r>
      <w:proofErr w:type="spellEnd"/>
      <w:r w:rsidRPr="00A11A7B">
        <w:t xml:space="preserve"> que requieran asistencia jurídica</w:t>
      </w:r>
      <w:r w:rsidR="008456A6">
        <w:t>;</w:t>
      </w:r>
      <w:r w:rsidRPr="00A11A7B">
        <w:t xml:space="preserve"> </w:t>
      </w:r>
      <w:r w:rsidRPr="005E65AC">
        <w:t xml:space="preserve">capacitar a los profesionales y funcionarios de </w:t>
      </w:r>
      <w:r>
        <w:t>esas entidades</w:t>
      </w:r>
      <w:r w:rsidRPr="005E65AC">
        <w:t xml:space="preserve"> en materia de discapacidad</w:t>
      </w:r>
      <w:r>
        <w:t xml:space="preserve">; </w:t>
      </w:r>
      <w:r w:rsidRPr="005E65AC">
        <w:t>realizar un levantamiento básico de las condiciones de accesibilidad de los consultorios de atención de público</w:t>
      </w:r>
      <w:r w:rsidR="008456A6">
        <w:t>;</w:t>
      </w:r>
      <w:r w:rsidRPr="005E65AC">
        <w:t xml:space="preserve"> </w:t>
      </w:r>
      <w:r w:rsidRPr="00A11A7B">
        <w:t xml:space="preserve">recoger datos estadísticos relevantes acerca de las </w:t>
      </w:r>
      <w:proofErr w:type="spellStart"/>
      <w:r w:rsidR="008456A6">
        <w:t>PcD</w:t>
      </w:r>
      <w:proofErr w:type="spellEnd"/>
      <w:r w:rsidRPr="00A11A7B">
        <w:t xml:space="preserve"> qu</w:t>
      </w:r>
      <w:r>
        <w:t>e acuden a estas instituciones</w:t>
      </w:r>
      <w:r w:rsidR="008456A6">
        <w:t>;</w:t>
      </w:r>
      <w:r>
        <w:t xml:space="preserve"> </w:t>
      </w:r>
      <w:r w:rsidRPr="00A11A7B">
        <w:t xml:space="preserve">realizar acciones de difusión y promoción de los derechos de las </w:t>
      </w:r>
      <w:proofErr w:type="spellStart"/>
      <w:r w:rsidR="008456A6">
        <w:t>PcD</w:t>
      </w:r>
      <w:proofErr w:type="spellEnd"/>
      <w:r w:rsidRPr="00A11A7B">
        <w:t xml:space="preserve"> </w:t>
      </w:r>
      <w:r>
        <w:t xml:space="preserve">dirigidas a la </w:t>
      </w:r>
      <w:r w:rsidR="008456A6">
        <w:t>s</w:t>
      </w:r>
      <w:r>
        <w:t xml:space="preserve">ociedad </w:t>
      </w:r>
      <w:r w:rsidR="008456A6">
        <w:t>c</w:t>
      </w:r>
      <w:r>
        <w:t>ivil</w:t>
      </w:r>
      <w:r w:rsidR="00503894">
        <w:t>.</w:t>
      </w:r>
    </w:p>
    <w:p w:rsidR="002C024D" w:rsidRDefault="00AA3EB1" w:rsidP="004826A3">
      <w:pPr>
        <w:numPr>
          <w:ilvl w:val="3"/>
          <w:numId w:val="55"/>
        </w:numPr>
        <w:tabs>
          <w:tab w:val="left" w:pos="142"/>
        </w:tabs>
        <w:spacing w:line="276" w:lineRule="auto"/>
        <w:ind w:left="0" w:firstLine="0"/>
        <w:jc w:val="both"/>
      </w:pPr>
      <w:r>
        <w:t xml:space="preserve">Se suma a lo anterior, </w:t>
      </w:r>
      <w:r w:rsidR="008456A6">
        <w:t xml:space="preserve">los </w:t>
      </w:r>
      <w:r>
        <w:t xml:space="preserve">convenios suscritos con entidades de ámbito privado, como la Fundación Pro Bono, </w:t>
      </w:r>
      <w:r w:rsidR="008456A6">
        <w:t xml:space="preserve">el </w:t>
      </w:r>
      <w:r>
        <w:t xml:space="preserve">Colegio de Abogados de Concepción, </w:t>
      </w:r>
      <w:r w:rsidR="008456A6">
        <w:t xml:space="preserve">la </w:t>
      </w:r>
      <w:r>
        <w:t xml:space="preserve">Universidad Central, y se seguirá ampliando esta red. </w:t>
      </w:r>
    </w:p>
    <w:p w:rsidR="002C024D" w:rsidRDefault="002C024D" w:rsidP="004826A3">
      <w:pPr>
        <w:tabs>
          <w:tab w:val="left" w:pos="142"/>
        </w:tabs>
        <w:spacing w:line="276" w:lineRule="auto"/>
        <w:jc w:val="both"/>
        <w:rPr>
          <w:b/>
          <w:color w:val="000000"/>
          <w:u w:val="single"/>
        </w:rPr>
      </w:pPr>
    </w:p>
    <w:p w:rsidR="003C0C44" w:rsidRPr="00376CE6" w:rsidRDefault="003C0C44" w:rsidP="00402518">
      <w:pPr>
        <w:tabs>
          <w:tab w:val="left" w:pos="142"/>
        </w:tabs>
        <w:spacing w:line="276" w:lineRule="auto"/>
        <w:jc w:val="both"/>
        <w:rPr>
          <w:rFonts w:ascii="Times New (W1)" w:hAnsi="Times New (W1)"/>
          <w:b/>
          <w:smallCaps/>
          <w:color w:val="000000"/>
          <w:u w:val="single"/>
        </w:rPr>
      </w:pPr>
      <w:r w:rsidRPr="00376CE6">
        <w:rPr>
          <w:rFonts w:ascii="Times New (W1)" w:hAnsi="Times New (W1)"/>
          <w:b/>
          <w:smallCaps/>
          <w:color w:val="000000"/>
          <w:u w:val="single"/>
        </w:rPr>
        <w:t>Artículo 14.</w:t>
      </w:r>
      <w:r w:rsidR="00370986" w:rsidRPr="00376CE6">
        <w:rPr>
          <w:rFonts w:ascii="Times New (W1)" w:hAnsi="Times New (W1)"/>
          <w:b/>
          <w:smallCaps/>
          <w:color w:val="000000"/>
          <w:u w:val="single"/>
        </w:rPr>
        <w:t xml:space="preserve"> </w:t>
      </w:r>
      <w:r w:rsidRPr="00376CE6">
        <w:rPr>
          <w:rFonts w:ascii="Times New (W1)" w:hAnsi="Times New (W1)"/>
          <w:b/>
          <w:smallCaps/>
          <w:color w:val="000000"/>
          <w:u w:val="single"/>
        </w:rPr>
        <w:t>Lib</w:t>
      </w:r>
      <w:r w:rsidR="00370986" w:rsidRPr="00376CE6">
        <w:rPr>
          <w:rFonts w:ascii="Times New (W1)" w:hAnsi="Times New (W1)"/>
          <w:b/>
          <w:smallCaps/>
          <w:color w:val="000000"/>
          <w:u w:val="single"/>
        </w:rPr>
        <w:t>ertad y Seguridad de la persona</w:t>
      </w:r>
    </w:p>
    <w:p w:rsidR="003C0C44" w:rsidRDefault="003C0C44" w:rsidP="004826A3">
      <w:pPr>
        <w:tabs>
          <w:tab w:val="left" w:pos="142"/>
        </w:tabs>
        <w:spacing w:line="276" w:lineRule="auto"/>
        <w:jc w:val="both"/>
      </w:pPr>
    </w:p>
    <w:p w:rsidR="00503894" w:rsidRDefault="003C0C44" w:rsidP="004826A3">
      <w:pPr>
        <w:numPr>
          <w:ilvl w:val="3"/>
          <w:numId w:val="55"/>
        </w:numPr>
        <w:tabs>
          <w:tab w:val="left" w:pos="142"/>
        </w:tabs>
        <w:spacing w:line="276" w:lineRule="auto"/>
        <w:ind w:left="0" w:firstLine="0"/>
        <w:jc w:val="both"/>
        <w:rPr>
          <w:color w:val="000000"/>
        </w:rPr>
      </w:pPr>
      <w:r w:rsidRPr="00E627B7">
        <w:t xml:space="preserve">Este derecho se encuentra expresamente consagrado en </w:t>
      </w:r>
      <w:r>
        <w:t>el a</w:t>
      </w:r>
      <w:r w:rsidRPr="00E627B7">
        <w:t>rtículo 19</w:t>
      </w:r>
      <w:r>
        <w:t xml:space="preserve"> </w:t>
      </w:r>
      <w:r w:rsidR="00016EC3">
        <w:t>número</w:t>
      </w:r>
      <w:r w:rsidR="000D6919">
        <w:t xml:space="preserve"> 7</w:t>
      </w:r>
      <w:r w:rsidR="00016EC3">
        <w:t>°</w:t>
      </w:r>
      <w:r w:rsidR="000D6919">
        <w:t xml:space="preserve"> </w:t>
      </w:r>
      <w:r>
        <w:t>de la</w:t>
      </w:r>
      <w:r w:rsidRPr="00E627B7">
        <w:t> Constitución</w:t>
      </w:r>
      <w:r>
        <w:t xml:space="preserve"> que</w:t>
      </w:r>
      <w:r w:rsidRPr="00E627B7">
        <w:t> asegura a todas las personas</w:t>
      </w:r>
      <w:r>
        <w:t xml:space="preserve"> </w:t>
      </w:r>
      <w:r w:rsidR="00AA3EB1">
        <w:t>“</w:t>
      </w:r>
      <w:r w:rsidR="0009679D">
        <w:rPr>
          <w:color w:val="000000"/>
        </w:rPr>
        <w:t>e</w:t>
      </w:r>
      <w:r w:rsidRPr="00E627B7">
        <w:rPr>
          <w:color w:val="000000"/>
        </w:rPr>
        <w:t>l derecho a la libertad personal y a </w:t>
      </w:r>
      <w:r>
        <w:rPr>
          <w:color w:val="000000"/>
        </w:rPr>
        <w:t>l</w:t>
      </w:r>
      <w:r w:rsidRPr="00E627B7">
        <w:rPr>
          <w:color w:val="000000"/>
        </w:rPr>
        <w:t>a seguridad individual</w:t>
      </w:r>
      <w:r w:rsidR="00C46A9B">
        <w:rPr>
          <w:color w:val="000000"/>
        </w:rPr>
        <w:t>”</w:t>
      </w:r>
      <w:r w:rsidR="0009679D">
        <w:rPr>
          <w:color w:val="000000"/>
        </w:rPr>
        <w:t>.</w:t>
      </w:r>
      <w:r w:rsidRPr="00E627B7">
        <w:rPr>
          <w:color w:val="000000"/>
        </w:rPr>
        <w:t> En consecuencia</w:t>
      </w:r>
      <w:r w:rsidR="009F6BB7">
        <w:rPr>
          <w:color w:val="000000"/>
        </w:rPr>
        <w:t>, la norma fundamental asegura a todas las personas el</w:t>
      </w:r>
      <w:r w:rsidRPr="00E627B7">
        <w:rPr>
          <w:color w:val="000000"/>
        </w:rPr>
        <w:t> derecho de residir y permanecer en cualquier lugar de</w:t>
      </w:r>
      <w:r w:rsidR="00106F2A">
        <w:rPr>
          <w:color w:val="000000"/>
        </w:rPr>
        <w:t>l país</w:t>
      </w:r>
      <w:r w:rsidRPr="00E627B7">
        <w:rPr>
          <w:color w:val="000000"/>
        </w:rPr>
        <w:t>, trasladarse de uno a otro</w:t>
      </w:r>
      <w:r w:rsidR="00106F2A">
        <w:rPr>
          <w:color w:val="000000"/>
        </w:rPr>
        <w:t>, así como de</w:t>
      </w:r>
      <w:r w:rsidRPr="00E627B7">
        <w:rPr>
          <w:color w:val="000000"/>
        </w:rPr>
        <w:t xml:space="preserve"> entrar y salir de su territorio, a condición de que se </w:t>
      </w:r>
      <w:r w:rsidR="004C3783">
        <w:rPr>
          <w:color w:val="000000"/>
        </w:rPr>
        <w:t xml:space="preserve">respeten </w:t>
      </w:r>
      <w:r w:rsidRPr="00E627B7">
        <w:rPr>
          <w:color w:val="000000"/>
        </w:rPr>
        <w:t>las normas establecidas en la ley y salvo siempre el perjuicio de terceros</w:t>
      </w:r>
      <w:r w:rsidR="00106F2A">
        <w:rPr>
          <w:color w:val="000000"/>
        </w:rPr>
        <w:t xml:space="preserve">. </w:t>
      </w:r>
      <w:r w:rsidR="00342534">
        <w:rPr>
          <w:color w:val="000000"/>
        </w:rPr>
        <w:t>Asimismo,</w:t>
      </w:r>
      <w:r w:rsidR="009F6BB7">
        <w:rPr>
          <w:color w:val="000000"/>
        </w:rPr>
        <w:t xml:space="preserve"> n</w:t>
      </w:r>
      <w:r w:rsidRPr="00E627B7">
        <w:rPr>
          <w:color w:val="000000"/>
        </w:rPr>
        <w:t xml:space="preserve">adie puede </w:t>
      </w:r>
      <w:r w:rsidR="00AA3EB1">
        <w:rPr>
          <w:color w:val="000000"/>
        </w:rPr>
        <w:t>ser privado de su libertad personal</w:t>
      </w:r>
      <w:r w:rsidR="00503894">
        <w:rPr>
          <w:color w:val="000000"/>
        </w:rPr>
        <w:t>,</w:t>
      </w:r>
      <w:r w:rsidR="00AA3EB1">
        <w:rPr>
          <w:color w:val="000000"/>
        </w:rPr>
        <w:t xml:space="preserve"> ni </w:t>
      </w:r>
      <w:r w:rsidR="00376CE6">
        <w:rPr>
          <w:color w:val="000000"/>
        </w:rPr>
        <w:t>está</w:t>
      </w:r>
      <w:r w:rsidR="00AA3EB1">
        <w:rPr>
          <w:color w:val="000000"/>
        </w:rPr>
        <w:t xml:space="preserve"> restringida</w:t>
      </w:r>
      <w:r w:rsidR="00503894">
        <w:rPr>
          <w:color w:val="000000"/>
        </w:rPr>
        <w:t>,</w:t>
      </w:r>
      <w:r w:rsidR="00AA3EB1">
        <w:rPr>
          <w:color w:val="000000"/>
        </w:rPr>
        <w:t xml:space="preserve"> sino en los casos</w:t>
      </w:r>
      <w:r w:rsidR="00AA3EB1" w:rsidRPr="00E627B7">
        <w:rPr>
          <w:color w:val="000000"/>
        </w:rPr>
        <w:t xml:space="preserve"> </w:t>
      </w:r>
      <w:r w:rsidRPr="00E627B7">
        <w:rPr>
          <w:color w:val="000000"/>
        </w:rPr>
        <w:t>y en la forma</w:t>
      </w:r>
      <w:r w:rsidR="00106F2A">
        <w:rPr>
          <w:color w:val="000000"/>
        </w:rPr>
        <w:t xml:space="preserve"> determinad</w:t>
      </w:r>
      <w:r w:rsidR="00AA3EB1">
        <w:rPr>
          <w:color w:val="000000"/>
        </w:rPr>
        <w:t>os</w:t>
      </w:r>
      <w:r w:rsidRPr="00E627B7">
        <w:rPr>
          <w:color w:val="000000"/>
        </w:rPr>
        <w:t xml:space="preserve"> por la Constitución y las leyes</w:t>
      </w:r>
      <w:r w:rsidR="009F6BB7">
        <w:rPr>
          <w:color w:val="000000"/>
        </w:rPr>
        <w:t>, con garantía de un debido proceso</w:t>
      </w:r>
      <w:r w:rsidR="004C3783">
        <w:rPr>
          <w:color w:val="000000"/>
        </w:rPr>
        <w:t>.</w:t>
      </w:r>
      <w:r w:rsidR="00503894">
        <w:rPr>
          <w:color w:val="000000"/>
        </w:rPr>
        <w:t xml:space="preserve"> </w:t>
      </w:r>
    </w:p>
    <w:p w:rsidR="002C024D" w:rsidRDefault="00503894" w:rsidP="004826A3">
      <w:pPr>
        <w:numPr>
          <w:ilvl w:val="3"/>
          <w:numId w:val="55"/>
        </w:numPr>
        <w:tabs>
          <w:tab w:val="left" w:pos="142"/>
        </w:tabs>
        <w:spacing w:line="276" w:lineRule="auto"/>
        <w:ind w:left="0" w:firstLine="0"/>
        <w:jc w:val="both"/>
        <w:rPr>
          <w:color w:val="000000"/>
        </w:rPr>
      </w:pPr>
      <w:r>
        <w:rPr>
          <w:color w:val="000000"/>
        </w:rPr>
        <w:t>E</w:t>
      </w:r>
      <w:r w:rsidR="00716102">
        <w:rPr>
          <w:color w:val="000000"/>
        </w:rPr>
        <w:t>n esta materia</w:t>
      </w:r>
      <w:r w:rsidR="004C3783">
        <w:rPr>
          <w:color w:val="000000"/>
        </w:rPr>
        <w:t>,</w:t>
      </w:r>
      <w:r w:rsidR="00716102">
        <w:rPr>
          <w:color w:val="000000"/>
        </w:rPr>
        <w:t xml:space="preserve"> cabe destacar que el Código Procesal Penal </w:t>
      </w:r>
      <w:r w:rsidR="004C3783">
        <w:rPr>
          <w:color w:val="000000"/>
        </w:rPr>
        <w:t>ha</w:t>
      </w:r>
      <w:r w:rsidR="00716102">
        <w:rPr>
          <w:color w:val="000000"/>
        </w:rPr>
        <w:t xml:space="preserve"> establec</w:t>
      </w:r>
      <w:r w:rsidR="004C3783">
        <w:rPr>
          <w:color w:val="000000"/>
        </w:rPr>
        <w:t>ido</w:t>
      </w:r>
      <w:r w:rsidR="00716102">
        <w:rPr>
          <w:color w:val="000000"/>
        </w:rPr>
        <w:t xml:space="preserve"> adecuaciones</w:t>
      </w:r>
      <w:r w:rsidR="004C3783">
        <w:rPr>
          <w:color w:val="000000"/>
        </w:rPr>
        <w:t xml:space="preserve"> para contemplar la presencia de intérpretes de lengua de señas en las actuaciones en que comparezcan personas que lo requieran</w:t>
      </w:r>
      <w:r w:rsidR="00413BED">
        <w:rPr>
          <w:color w:val="000000"/>
        </w:rPr>
        <w:t xml:space="preserve">, </w:t>
      </w:r>
      <w:r w:rsidR="004C3783">
        <w:rPr>
          <w:color w:val="000000"/>
        </w:rPr>
        <w:t>contenidas en su</w:t>
      </w:r>
      <w:r w:rsidR="00716102">
        <w:rPr>
          <w:color w:val="000000"/>
        </w:rPr>
        <w:t xml:space="preserve"> </w:t>
      </w:r>
      <w:proofErr w:type="spellStart"/>
      <w:r w:rsidR="00716102">
        <w:rPr>
          <w:color w:val="000000"/>
        </w:rPr>
        <w:t>Titulo</w:t>
      </w:r>
      <w:proofErr w:type="spellEnd"/>
      <w:r w:rsidR="00716102">
        <w:rPr>
          <w:color w:val="000000"/>
        </w:rPr>
        <w:t xml:space="preserve"> 3° del Juicio Oral, párrafo 2° principios del juicio oral, artículo 291 que habla de la oralidad, incisos 3 y 4</w:t>
      </w:r>
      <w:r w:rsidR="00413BED">
        <w:rPr>
          <w:color w:val="000000"/>
        </w:rPr>
        <w:t xml:space="preserve">. </w:t>
      </w:r>
      <w:r w:rsidR="00716102">
        <w:rPr>
          <w:color w:val="000000"/>
        </w:rPr>
        <w:t>En el artículo</w:t>
      </w:r>
      <w:r w:rsidR="00C21F82">
        <w:rPr>
          <w:color w:val="000000"/>
        </w:rPr>
        <w:t xml:space="preserve"> 458, sobre sujetos inimputables por salud mental</w:t>
      </w:r>
      <w:r w:rsidR="008F6819">
        <w:rPr>
          <w:color w:val="000000"/>
        </w:rPr>
        <w:t>,</w:t>
      </w:r>
      <w:r w:rsidR="00C21F82">
        <w:rPr>
          <w:color w:val="000000"/>
        </w:rPr>
        <w:t xml:space="preserve"> establece reglas que permit</w:t>
      </w:r>
      <w:r w:rsidR="008F6819">
        <w:rPr>
          <w:color w:val="000000"/>
        </w:rPr>
        <w:t>e</w:t>
      </w:r>
      <w:r w:rsidR="00C21F82">
        <w:rPr>
          <w:color w:val="000000"/>
        </w:rPr>
        <w:t xml:space="preserve">n determinar la imputabilidad de </w:t>
      </w:r>
      <w:proofErr w:type="spellStart"/>
      <w:r w:rsidR="00413BED">
        <w:rPr>
          <w:color w:val="000000"/>
        </w:rPr>
        <w:t>PcD</w:t>
      </w:r>
      <w:proofErr w:type="spellEnd"/>
      <w:r w:rsidR="00C21F82">
        <w:rPr>
          <w:color w:val="000000"/>
        </w:rPr>
        <w:t xml:space="preserve"> mental, evitando así que sean sometidas a juicio sin una determinación previa en ese sentido</w:t>
      </w:r>
      <w:r>
        <w:rPr>
          <w:color w:val="000000"/>
        </w:rPr>
        <w:t>.</w:t>
      </w:r>
    </w:p>
    <w:p w:rsidR="002C024D" w:rsidRDefault="00413BED" w:rsidP="004826A3">
      <w:pPr>
        <w:numPr>
          <w:ilvl w:val="3"/>
          <w:numId w:val="55"/>
        </w:numPr>
        <w:tabs>
          <w:tab w:val="left" w:pos="142"/>
        </w:tabs>
        <w:spacing w:line="276" w:lineRule="auto"/>
        <w:ind w:left="0" w:firstLine="0"/>
        <w:jc w:val="both"/>
        <w:rPr>
          <w:color w:val="000000"/>
        </w:rPr>
      </w:pPr>
      <w:r>
        <w:rPr>
          <w:color w:val="000000"/>
        </w:rPr>
        <w:t xml:space="preserve">En cuanto </w:t>
      </w:r>
      <w:r w:rsidR="00C21F82">
        <w:rPr>
          <w:color w:val="000000"/>
        </w:rPr>
        <w:t xml:space="preserve">al respeto de los derechos de las </w:t>
      </w:r>
      <w:proofErr w:type="spellStart"/>
      <w:r>
        <w:rPr>
          <w:color w:val="000000"/>
        </w:rPr>
        <w:t>PcD</w:t>
      </w:r>
      <w:proofErr w:type="spellEnd"/>
      <w:r w:rsidR="00C21F82">
        <w:rPr>
          <w:color w:val="000000"/>
        </w:rPr>
        <w:t xml:space="preserve"> en el sistema penitenciario, </w:t>
      </w:r>
      <w:r>
        <w:rPr>
          <w:color w:val="000000"/>
        </w:rPr>
        <w:t xml:space="preserve">el </w:t>
      </w:r>
      <w:r w:rsidR="00C21F82">
        <w:rPr>
          <w:color w:val="000000"/>
        </w:rPr>
        <w:t xml:space="preserve">SENADIS ha desarrollado junto </w:t>
      </w:r>
      <w:r>
        <w:rPr>
          <w:color w:val="000000"/>
        </w:rPr>
        <w:t xml:space="preserve">a Gendarmería de Chile, </w:t>
      </w:r>
      <w:r w:rsidR="00C21F82">
        <w:rPr>
          <w:color w:val="000000"/>
        </w:rPr>
        <w:t>organismo encargado</w:t>
      </w:r>
      <w:r w:rsidR="006303BC">
        <w:rPr>
          <w:color w:val="000000"/>
        </w:rPr>
        <w:t xml:space="preserve"> de la administración de los penales del país, un trabajo colaborativo en el sentido de adecuar la infraestructura penitenciaria a los estándares de accesibilidad requeridos por la LI</w:t>
      </w:r>
      <w:r w:rsidR="000F43CA">
        <w:rPr>
          <w:color w:val="000000"/>
        </w:rPr>
        <w:t>OI</w:t>
      </w:r>
      <w:r w:rsidR="006303BC">
        <w:rPr>
          <w:color w:val="000000"/>
        </w:rPr>
        <w:t xml:space="preserve">SPD, así como traspaso de competencias técnicas en el modo de tratar adecuadamente a las </w:t>
      </w:r>
      <w:proofErr w:type="spellStart"/>
      <w:r>
        <w:rPr>
          <w:color w:val="000000"/>
        </w:rPr>
        <w:t>PcD</w:t>
      </w:r>
      <w:proofErr w:type="spellEnd"/>
      <w:r w:rsidR="006303BC">
        <w:rPr>
          <w:color w:val="000000"/>
        </w:rPr>
        <w:t xml:space="preserve"> privadas de libertad.</w:t>
      </w:r>
    </w:p>
    <w:p w:rsidR="009F6BB7" w:rsidRDefault="009F6BB7" w:rsidP="004826A3">
      <w:pPr>
        <w:tabs>
          <w:tab w:val="left" w:pos="142"/>
        </w:tabs>
        <w:spacing w:line="276" w:lineRule="auto"/>
        <w:jc w:val="both"/>
      </w:pPr>
    </w:p>
    <w:p w:rsidR="003C0C44" w:rsidRPr="00376CE6" w:rsidRDefault="003C0C44" w:rsidP="00402518">
      <w:pPr>
        <w:tabs>
          <w:tab w:val="left" w:pos="142"/>
        </w:tabs>
        <w:spacing w:line="276" w:lineRule="auto"/>
        <w:jc w:val="both"/>
        <w:rPr>
          <w:rFonts w:ascii="Times New (W1)" w:hAnsi="Times New (W1)"/>
          <w:b/>
          <w:smallCaps/>
          <w:u w:val="single"/>
        </w:rPr>
      </w:pPr>
      <w:r w:rsidRPr="00376CE6">
        <w:rPr>
          <w:rFonts w:ascii="Times New (W1)" w:hAnsi="Times New (W1)"/>
          <w:b/>
          <w:smallCaps/>
          <w:u w:val="single"/>
        </w:rPr>
        <w:t>Artículo 15.</w:t>
      </w:r>
      <w:r w:rsidR="00370986" w:rsidRPr="00376CE6">
        <w:rPr>
          <w:rFonts w:ascii="Times New (W1)" w:hAnsi="Times New (W1)"/>
          <w:b/>
          <w:smallCaps/>
          <w:u w:val="single"/>
        </w:rPr>
        <w:t xml:space="preserve"> </w:t>
      </w:r>
      <w:r w:rsidRPr="00376CE6">
        <w:rPr>
          <w:rFonts w:ascii="Times New (W1)" w:hAnsi="Times New (W1)"/>
          <w:b/>
          <w:smallCaps/>
          <w:u w:val="single"/>
        </w:rPr>
        <w:t>Protección contra la tortura y otros tratos o penas crueles, inhumanos o</w:t>
      </w:r>
      <w:r w:rsidRPr="00376CE6">
        <w:rPr>
          <w:b/>
          <w:i/>
          <w:u w:val="single"/>
        </w:rPr>
        <w:t xml:space="preserve"> </w:t>
      </w:r>
      <w:r w:rsidRPr="00376CE6">
        <w:rPr>
          <w:rFonts w:ascii="Times New (W1)" w:hAnsi="Times New (W1)"/>
          <w:b/>
          <w:smallCaps/>
          <w:u w:val="single"/>
        </w:rPr>
        <w:t>degradantes</w:t>
      </w:r>
    </w:p>
    <w:p w:rsidR="003C0C44" w:rsidRDefault="003C0C44" w:rsidP="004826A3">
      <w:pPr>
        <w:tabs>
          <w:tab w:val="left" w:pos="142"/>
        </w:tabs>
        <w:spacing w:line="276" w:lineRule="auto"/>
        <w:jc w:val="both"/>
      </w:pPr>
    </w:p>
    <w:p w:rsidR="003C0C44" w:rsidRPr="00E627B7" w:rsidRDefault="003C0C44" w:rsidP="004826A3">
      <w:pPr>
        <w:numPr>
          <w:ilvl w:val="3"/>
          <w:numId w:val="55"/>
        </w:numPr>
        <w:tabs>
          <w:tab w:val="left" w:pos="142"/>
        </w:tabs>
        <w:spacing w:line="276" w:lineRule="auto"/>
        <w:ind w:left="0" w:firstLine="0"/>
        <w:jc w:val="both"/>
      </w:pPr>
      <w:r w:rsidRPr="00E627B7">
        <w:t xml:space="preserve">Chile </w:t>
      </w:r>
      <w:r w:rsidR="00413BED">
        <w:t xml:space="preserve">ha ratificado </w:t>
      </w:r>
      <w:r w:rsidRPr="00E627B7">
        <w:t>la Convención</w:t>
      </w:r>
      <w:r w:rsidR="00342534">
        <w:t xml:space="preserve"> c</w:t>
      </w:r>
      <w:r>
        <w:t>ontra la T</w:t>
      </w:r>
      <w:r w:rsidRPr="00E627B7">
        <w:t>ortura</w:t>
      </w:r>
      <w:r w:rsidR="0009679D">
        <w:t xml:space="preserve"> </w:t>
      </w:r>
      <w:r w:rsidR="00342534">
        <w:t xml:space="preserve">y </w:t>
      </w:r>
      <w:r w:rsidR="003351E4">
        <w:t>O</w:t>
      </w:r>
      <w:r w:rsidR="00342534">
        <w:t xml:space="preserve">tras </w:t>
      </w:r>
      <w:r w:rsidR="003351E4">
        <w:t>P</w:t>
      </w:r>
      <w:r w:rsidR="00342534">
        <w:t xml:space="preserve">enas o </w:t>
      </w:r>
      <w:r w:rsidR="003351E4">
        <w:t>T</w:t>
      </w:r>
      <w:r w:rsidR="00342534">
        <w:t xml:space="preserve">ratos </w:t>
      </w:r>
      <w:r w:rsidR="003351E4">
        <w:t>C</w:t>
      </w:r>
      <w:r w:rsidR="00342534">
        <w:t xml:space="preserve">rueles, </w:t>
      </w:r>
      <w:r w:rsidR="003351E4">
        <w:t>I</w:t>
      </w:r>
      <w:r w:rsidR="00342534">
        <w:t xml:space="preserve">nhumanos o </w:t>
      </w:r>
      <w:r w:rsidR="003351E4">
        <w:t>D</w:t>
      </w:r>
      <w:r w:rsidR="00342534">
        <w:t xml:space="preserve">egradantes </w:t>
      </w:r>
      <w:r w:rsidR="0009679D">
        <w:t>(</w:t>
      </w:r>
      <w:r w:rsidR="00413BED">
        <w:t>D.O. 30/09/2008</w:t>
      </w:r>
      <w:r w:rsidR="0009679D">
        <w:t>)</w:t>
      </w:r>
      <w:r w:rsidRPr="00E627B7">
        <w:t xml:space="preserve">, así como de su </w:t>
      </w:r>
      <w:r>
        <w:t>Protocolo F</w:t>
      </w:r>
      <w:r w:rsidR="00342534">
        <w:t>acultativo</w:t>
      </w:r>
      <w:r w:rsidR="00413BED">
        <w:t xml:space="preserve"> (D.O.12/12/2008)</w:t>
      </w:r>
      <w:r w:rsidR="00342534">
        <w:t>. Est</w:t>
      </w:r>
      <w:r w:rsidR="00413BED">
        <w:t>o</w:t>
      </w:r>
      <w:r w:rsidR="00342534">
        <w:t xml:space="preserve">s </w:t>
      </w:r>
      <w:r w:rsidR="00413BED">
        <w:t>actos</w:t>
      </w:r>
      <w:r w:rsidR="00342534">
        <w:t xml:space="preserve"> se encuentran </w:t>
      </w:r>
      <w:r w:rsidR="00106F2A" w:rsidRPr="00E627B7">
        <w:t xml:space="preserve">absolutamente </w:t>
      </w:r>
      <w:r w:rsidR="00106F2A">
        <w:t>prohibid</w:t>
      </w:r>
      <w:r w:rsidR="00413BED">
        <w:t>o</w:t>
      </w:r>
      <w:r w:rsidR="00106F2A">
        <w:t xml:space="preserve">s </w:t>
      </w:r>
      <w:r w:rsidRPr="00E627B7">
        <w:t>en e</w:t>
      </w:r>
      <w:r w:rsidR="00106F2A">
        <w:t>l ordenamiento jurídico chileno, e</w:t>
      </w:r>
      <w:r w:rsidRPr="00E627B7">
        <w:t xml:space="preserve">xistiendo sanciones de carácter penal para quienes incurran en </w:t>
      </w:r>
      <w:r w:rsidR="00AC3973">
        <w:t>ell</w:t>
      </w:r>
      <w:r w:rsidR="00413BED">
        <w:t>o</w:t>
      </w:r>
      <w:r w:rsidR="00AC3973">
        <w:t>s</w:t>
      </w:r>
      <w:r w:rsidRPr="00E627B7">
        <w:t>.</w:t>
      </w:r>
      <w:r w:rsidR="0009679D">
        <w:t xml:space="preserve"> Para </w:t>
      </w:r>
      <w:r w:rsidR="00DD25DE">
        <w:t>mayores</w:t>
      </w:r>
      <w:r w:rsidR="0009679D">
        <w:t xml:space="preserve"> antecedentes</w:t>
      </w:r>
      <w:r w:rsidR="00DD25DE">
        <w:t xml:space="preserve"> nos remitimos a lo señalado en</w:t>
      </w:r>
      <w:r w:rsidR="0009679D">
        <w:t xml:space="preserve"> el 5° Informe Periódico Nacional de cumplimiento de</w:t>
      </w:r>
      <w:r w:rsidR="00DD25DE">
        <w:t xml:space="preserve"> </w:t>
      </w:r>
      <w:r w:rsidR="0009679D">
        <w:t>l</w:t>
      </w:r>
      <w:r w:rsidR="00DD25DE">
        <w:t xml:space="preserve">a Convención </w:t>
      </w:r>
      <w:r w:rsidR="0009679D">
        <w:t>(CAT/C/CHL/5).</w:t>
      </w:r>
    </w:p>
    <w:p w:rsidR="003C0C44" w:rsidRPr="00272A30" w:rsidRDefault="003C0C44" w:rsidP="004826A3">
      <w:pPr>
        <w:tabs>
          <w:tab w:val="left" w:pos="142"/>
        </w:tabs>
        <w:spacing w:line="276" w:lineRule="auto"/>
        <w:jc w:val="both"/>
        <w:rPr>
          <w:b/>
          <w:u w:val="single"/>
        </w:rPr>
      </w:pPr>
    </w:p>
    <w:p w:rsidR="003C0C44" w:rsidRPr="00376CE6" w:rsidRDefault="003C0C44"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Artículo 16.</w:t>
      </w:r>
      <w:r w:rsidR="00370986" w:rsidRPr="00376CE6">
        <w:rPr>
          <w:rFonts w:ascii="Times New (W1)" w:hAnsi="Times New (W1)"/>
          <w:b/>
          <w:smallCaps/>
          <w:u w:val="single"/>
          <w:lang w:val="es-ES"/>
        </w:rPr>
        <w:t xml:space="preserve"> </w:t>
      </w:r>
      <w:r w:rsidRPr="00376CE6">
        <w:rPr>
          <w:rFonts w:ascii="Times New (W1)" w:hAnsi="Times New (W1)"/>
          <w:b/>
          <w:smallCaps/>
          <w:u w:val="single"/>
          <w:lang w:val="es-ES"/>
        </w:rPr>
        <w:t>Protección contra la explotación,</w:t>
      </w:r>
      <w:r w:rsidR="006E0981" w:rsidRPr="00376CE6">
        <w:rPr>
          <w:rFonts w:ascii="Times New (W1)" w:hAnsi="Times New (W1)"/>
          <w:b/>
          <w:smallCaps/>
          <w:u w:val="single"/>
          <w:lang w:val="es-ES"/>
        </w:rPr>
        <w:t xml:space="preserve"> </w:t>
      </w:r>
      <w:r w:rsidRPr="00376CE6">
        <w:rPr>
          <w:rFonts w:ascii="Times New (W1)" w:hAnsi="Times New (W1)"/>
          <w:b/>
          <w:smallCaps/>
          <w:u w:val="single"/>
          <w:lang w:val="es-ES"/>
        </w:rPr>
        <w:t>la violencia y el abuso</w:t>
      </w:r>
      <w:r w:rsidR="00370986" w:rsidRPr="00376CE6">
        <w:rPr>
          <w:rFonts w:ascii="Times New (W1)" w:hAnsi="Times New (W1)"/>
          <w:b/>
          <w:smallCaps/>
          <w:u w:val="single"/>
          <w:lang w:val="es-ES"/>
        </w:rPr>
        <w:t xml:space="preserve"> </w:t>
      </w:r>
    </w:p>
    <w:p w:rsidR="003C0C44" w:rsidRDefault="003C0C44" w:rsidP="004826A3">
      <w:pPr>
        <w:tabs>
          <w:tab w:val="left" w:pos="142"/>
        </w:tabs>
        <w:spacing w:line="276" w:lineRule="auto"/>
        <w:jc w:val="both"/>
      </w:pPr>
    </w:p>
    <w:p w:rsidR="007E3FC7" w:rsidRPr="007E3FC7" w:rsidRDefault="00DD25DE" w:rsidP="004826A3">
      <w:pPr>
        <w:pStyle w:val="Sinespaciado1"/>
        <w:numPr>
          <w:ilvl w:val="3"/>
          <w:numId w:val="55"/>
        </w:numPr>
        <w:tabs>
          <w:tab w:val="left" w:pos="142"/>
        </w:tabs>
        <w:spacing w:line="276" w:lineRule="auto"/>
        <w:ind w:left="0" w:firstLine="0"/>
        <w:jc w:val="both"/>
      </w:pPr>
      <w:r>
        <w:t xml:space="preserve">La Constitución </w:t>
      </w:r>
      <w:r w:rsidR="007E3FC7">
        <w:t>establec</w:t>
      </w:r>
      <w:r>
        <w:t>e</w:t>
      </w:r>
      <w:r w:rsidR="007E3FC7">
        <w:t xml:space="preserve"> </w:t>
      </w:r>
      <w:r w:rsidR="007E3FC7" w:rsidRPr="007E3FC7">
        <w:t>en su artículo 1°</w:t>
      </w:r>
      <w:r w:rsidR="003351E4">
        <w:t xml:space="preserve"> inciso final</w:t>
      </w:r>
      <w:r>
        <w:t xml:space="preserve"> </w:t>
      </w:r>
      <w:r w:rsidR="007E3FC7" w:rsidRPr="007E3FC7">
        <w:t xml:space="preserve">que </w:t>
      </w:r>
      <w:r w:rsidR="007E3FC7">
        <w:t>será</w:t>
      </w:r>
      <w:r w:rsidR="007E3FC7" w:rsidRPr="007E3FC7">
        <w:t xml:space="preserve"> </w:t>
      </w:r>
      <w:r w:rsidR="007E3FC7">
        <w:t>“</w:t>
      </w:r>
      <w:r w:rsidR="007E3FC7" w:rsidRPr="007E3FC7">
        <w:t>deber del Estado</w:t>
      </w:r>
      <w:r w:rsidR="007E3FC7">
        <w:t xml:space="preserve"> </w:t>
      </w:r>
      <w:r w:rsidR="007E3FC7" w:rsidRPr="007E3FC7">
        <w:t>resguardar la seguridad</w:t>
      </w:r>
      <w:r w:rsidR="007E3FC7">
        <w:t xml:space="preserve"> </w:t>
      </w:r>
      <w:r w:rsidR="007E3FC7" w:rsidRPr="007E3FC7">
        <w:t>nacional, dar protección</w:t>
      </w:r>
      <w:r w:rsidR="007E3FC7">
        <w:t xml:space="preserve"> </w:t>
      </w:r>
      <w:r w:rsidR="007E3FC7" w:rsidRPr="007E3FC7">
        <w:t>a la población y a la</w:t>
      </w:r>
      <w:r w:rsidR="007E3FC7">
        <w:t xml:space="preserve"> </w:t>
      </w:r>
      <w:r w:rsidR="007E3FC7" w:rsidRPr="007E3FC7">
        <w:t>familia, propender</w:t>
      </w:r>
      <w:r w:rsidR="007E3FC7">
        <w:t xml:space="preserve"> </w:t>
      </w:r>
      <w:r w:rsidR="007E3FC7" w:rsidRPr="007E3FC7">
        <w:t>al fortalecimiento</w:t>
      </w:r>
      <w:r w:rsidR="007E3FC7">
        <w:t xml:space="preserve"> </w:t>
      </w:r>
      <w:r w:rsidR="007E3FC7" w:rsidRPr="007E3FC7">
        <w:t>de ésta, promover la</w:t>
      </w:r>
      <w:r w:rsidR="007E3FC7">
        <w:t xml:space="preserve"> </w:t>
      </w:r>
      <w:r w:rsidR="007E3FC7" w:rsidRPr="007E3FC7">
        <w:t>integración armónica</w:t>
      </w:r>
      <w:r w:rsidR="007E3FC7">
        <w:t xml:space="preserve"> </w:t>
      </w:r>
      <w:r w:rsidR="007E3FC7" w:rsidRPr="007E3FC7">
        <w:t>de todos los sectores</w:t>
      </w:r>
      <w:r w:rsidR="007E3FC7">
        <w:t xml:space="preserve"> </w:t>
      </w:r>
      <w:r w:rsidR="007E3FC7" w:rsidRPr="007E3FC7">
        <w:t>de la Nación y</w:t>
      </w:r>
      <w:r w:rsidR="007E3FC7">
        <w:t xml:space="preserve"> </w:t>
      </w:r>
      <w:r w:rsidR="007E3FC7" w:rsidRPr="007E3FC7">
        <w:t>asegurar el derecho de</w:t>
      </w:r>
      <w:r w:rsidR="007E3FC7">
        <w:t xml:space="preserve"> </w:t>
      </w:r>
      <w:r w:rsidR="007E3FC7" w:rsidRPr="007E3FC7">
        <w:t>las personas a participar</w:t>
      </w:r>
      <w:r w:rsidR="007E3FC7">
        <w:t xml:space="preserve"> </w:t>
      </w:r>
      <w:r w:rsidR="007E3FC7" w:rsidRPr="007E3FC7">
        <w:t>con igualdad de</w:t>
      </w:r>
      <w:r w:rsidR="007E3FC7">
        <w:t xml:space="preserve"> </w:t>
      </w:r>
      <w:r w:rsidR="007E3FC7" w:rsidRPr="007E3FC7">
        <w:t>oportunidades en la vida</w:t>
      </w:r>
      <w:r w:rsidR="007E3FC7">
        <w:t xml:space="preserve"> </w:t>
      </w:r>
      <w:r w:rsidR="007E3FC7" w:rsidRPr="007E3FC7">
        <w:t>nacional</w:t>
      </w:r>
      <w:r w:rsidR="007E3FC7">
        <w:t>”</w:t>
      </w:r>
      <w:r w:rsidR="007E3FC7" w:rsidRPr="007E3FC7">
        <w:t>.</w:t>
      </w:r>
    </w:p>
    <w:p w:rsidR="003C0C44" w:rsidRDefault="007E3FC7" w:rsidP="004826A3">
      <w:pPr>
        <w:pStyle w:val="Sinespaciado1"/>
        <w:numPr>
          <w:ilvl w:val="3"/>
          <w:numId w:val="55"/>
        </w:numPr>
        <w:tabs>
          <w:tab w:val="left" w:pos="142"/>
        </w:tabs>
        <w:spacing w:line="276" w:lineRule="auto"/>
        <w:ind w:left="0" w:firstLine="0"/>
        <w:jc w:val="both"/>
      </w:pPr>
      <w:r>
        <w:t>E</w:t>
      </w:r>
      <w:r w:rsidR="00DD25DE">
        <w:t>l mandato constitucional se ha implementado mediante diversas normativas y acciones e</w:t>
      </w:r>
      <w:r>
        <w:t>n materia</w:t>
      </w:r>
      <w:r w:rsidRPr="007E3FC7">
        <w:t xml:space="preserve"> de protección</w:t>
      </w:r>
      <w:r>
        <w:t>,</w:t>
      </w:r>
      <w:r w:rsidRPr="007E3FC7">
        <w:t xml:space="preserve"> </w:t>
      </w:r>
      <w:r w:rsidR="00DD25DE">
        <w:t xml:space="preserve">entre las que </w:t>
      </w:r>
      <w:r>
        <w:t>cabe citar</w:t>
      </w:r>
      <w:r w:rsidR="00DD25DE">
        <w:t>:</w:t>
      </w:r>
      <w:r>
        <w:t xml:space="preserve"> </w:t>
      </w:r>
      <w:r w:rsidR="003C0C44" w:rsidRPr="007E3FC7">
        <w:t>la</w:t>
      </w:r>
      <w:r w:rsidR="00370986" w:rsidRPr="007E3FC7">
        <w:t xml:space="preserve"> </w:t>
      </w:r>
      <w:r w:rsidR="0009679D" w:rsidRPr="007E3FC7">
        <w:t>Ley</w:t>
      </w:r>
      <w:r w:rsidR="00370986" w:rsidRPr="007E3FC7">
        <w:t xml:space="preserve"> de Violencia Intrafamiliar (VIF)</w:t>
      </w:r>
      <w:r w:rsidR="00370986" w:rsidRPr="007E3FC7">
        <w:rPr>
          <w:rStyle w:val="FootnoteReference"/>
        </w:rPr>
        <w:footnoteReference w:id="28"/>
      </w:r>
      <w:r w:rsidR="00DD25DE">
        <w:t>;</w:t>
      </w:r>
      <w:r w:rsidR="003C0C44" w:rsidRPr="007E3FC7">
        <w:t xml:space="preserve"> la modificación</w:t>
      </w:r>
      <w:r w:rsidR="003C0C44">
        <w:t xml:space="preserve"> y creación de los </w:t>
      </w:r>
      <w:r>
        <w:t xml:space="preserve">citados </w:t>
      </w:r>
      <w:r w:rsidR="003C0C44">
        <w:t>Tribunales de Familia</w:t>
      </w:r>
      <w:r w:rsidR="00866C2F">
        <w:rPr>
          <w:rStyle w:val="FootnoteReference"/>
        </w:rPr>
        <w:footnoteReference w:id="29"/>
      </w:r>
      <w:r w:rsidR="00DD25DE">
        <w:t>;</w:t>
      </w:r>
      <w:r>
        <w:t xml:space="preserve"> </w:t>
      </w:r>
      <w:r w:rsidR="003C0C44">
        <w:t>los nuevos procedimientos judiciales</w:t>
      </w:r>
      <w:r>
        <w:t xml:space="preserve"> que</w:t>
      </w:r>
      <w:r w:rsidR="003C0C44">
        <w:t xml:space="preserve"> propenden al resguardo y cumplimiento estricto de </w:t>
      </w:r>
      <w:r>
        <w:t>los</w:t>
      </w:r>
      <w:r w:rsidR="003C0C44">
        <w:t xml:space="preserve"> derechos</w:t>
      </w:r>
      <w:r w:rsidR="00DD25DE">
        <w:t>;</w:t>
      </w:r>
      <w:r w:rsidR="003C0C44">
        <w:t xml:space="preserve"> la existencia de organismos específicos creados para velar por el respeto de </w:t>
      </w:r>
      <w:r>
        <w:t>los</w:t>
      </w:r>
      <w:r w:rsidR="003C0C44">
        <w:t xml:space="preserve"> derechos fundamentales y protección</w:t>
      </w:r>
      <w:r>
        <w:t xml:space="preserve"> de la niñez y la mujer</w:t>
      </w:r>
      <w:r w:rsidR="003C0C44">
        <w:t xml:space="preserve">, como el </w:t>
      </w:r>
      <w:r w:rsidR="009F6BB7">
        <w:t>SENAME</w:t>
      </w:r>
      <w:r>
        <w:t xml:space="preserve"> y el SERNAM, respectivamente</w:t>
      </w:r>
      <w:r w:rsidR="003C0C44">
        <w:t>.</w:t>
      </w:r>
    </w:p>
    <w:p w:rsidR="003C0C44" w:rsidRPr="00B92529" w:rsidRDefault="00DD25DE" w:rsidP="004826A3">
      <w:pPr>
        <w:numPr>
          <w:ilvl w:val="3"/>
          <w:numId w:val="55"/>
        </w:numPr>
        <w:tabs>
          <w:tab w:val="left" w:pos="142"/>
        </w:tabs>
        <w:spacing w:line="276" w:lineRule="auto"/>
        <w:ind w:left="0" w:firstLine="0"/>
        <w:jc w:val="both"/>
        <w:rPr>
          <w:color w:val="000000"/>
        </w:rPr>
      </w:pPr>
      <w:r>
        <w:rPr>
          <w:color w:val="000000"/>
        </w:rPr>
        <w:t>Por su parte, e</w:t>
      </w:r>
      <w:r w:rsidR="003C0C44" w:rsidRPr="00B92529">
        <w:rPr>
          <w:color w:val="000000"/>
        </w:rPr>
        <w:t>xisten diversos convenios intersectoriales destinados a dar protección a todas la</w:t>
      </w:r>
      <w:r w:rsidR="003D0379">
        <w:rPr>
          <w:color w:val="000000"/>
        </w:rPr>
        <w:t>s personas, en particular niños/as</w:t>
      </w:r>
      <w:r>
        <w:rPr>
          <w:color w:val="000000"/>
        </w:rPr>
        <w:t>,</w:t>
      </w:r>
      <w:r w:rsidR="003C0C44" w:rsidRPr="00B92529">
        <w:rPr>
          <w:color w:val="000000"/>
        </w:rPr>
        <w:t xml:space="preserve"> adolescentes y mujeres en si</w:t>
      </w:r>
      <w:r w:rsidR="00CB187C">
        <w:rPr>
          <w:color w:val="000000"/>
        </w:rPr>
        <w:t xml:space="preserve">tuación de </w:t>
      </w:r>
      <w:r w:rsidR="00CB187C" w:rsidRPr="009F6888">
        <w:rPr>
          <w:color w:val="000000"/>
        </w:rPr>
        <w:t>vulnerabilidad</w:t>
      </w:r>
      <w:r w:rsidR="00035D13" w:rsidRPr="009F6888">
        <w:rPr>
          <w:color w:val="000000"/>
        </w:rPr>
        <w:t xml:space="preserve"> –incluidas </w:t>
      </w:r>
      <w:proofErr w:type="spellStart"/>
      <w:r>
        <w:rPr>
          <w:color w:val="000000"/>
        </w:rPr>
        <w:t>PcD</w:t>
      </w:r>
      <w:proofErr w:type="spellEnd"/>
      <w:r w:rsidR="00035D13" w:rsidRPr="009F6888">
        <w:rPr>
          <w:color w:val="000000"/>
        </w:rPr>
        <w:t>–</w:t>
      </w:r>
      <w:r w:rsidR="00CB187C" w:rsidRPr="009F6888">
        <w:rPr>
          <w:color w:val="000000"/>
        </w:rPr>
        <w:t>,</w:t>
      </w:r>
      <w:r w:rsidR="00CB187C">
        <w:rPr>
          <w:color w:val="000000"/>
        </w:rPr>
        <w:t xml:space="preserve"> </w:t>
      </w:r>
      <w:r w:rsidR="003C0C44" w:rsidRPr="00B92529">
        <w:rPr>
          <w:color w:val="000000"/>
        </w:rPr>
        <w:t xml:space="preserve">entre </w:t>
      </w:r>
      <w:r>
        <w:rPr>
          <w:color w:val="000000"/>
        </w:rPr>
        <w:t xml:space="preserve">los que destacan el suscrito entre </w:t>
      </w:r>
      <w:r w:rsidR="003C0C44" w:rsidRPr="00B92529">
        <w:rPr>
          <w:color w:val="000000"/>
        </w:rPr>
        <w:t xml:space="preserve">el Ministerio del Interior, </w:t>
      </w:r>
      <w:r>
        <w:rPr>
          <w:color w:val="000000"/>
        </w:rPr>
        <w:t xml:space="preserve">el </w:t>
      </w:r>
      <w:r w:rsidR="0009679D">
        <w:rPr>
          <w:color w:val="000000"/>
        </w:rPr>
        <w:t>SENAME</w:t>
      </w:r>
      <w:r w:rsidR="003C0C44" w:rsidRPr="00B92529">
        <w:rPr>
          <w:color w:val="000000"/>
        </w:rPr>
        <w:t xml:space="preserve">, </w:t>
      </w:r>
      <w:r>
        <w:rPr>
          <w:color w:val="000000"/>
        </w:rPr>
        <w:t xml:space="preserve">el </w:t>
      </w:r>
      <w:r w:rsidR="003C0C44" w:rsidRPr="00B92529">
        <w:rPr>
          <w:color w:val="000000"/>
        </w:rPr>
        <w:t>SERNAM</w:t>
      </w:r>
      <w:r w:rsidR="0009679D">
        <w:rPr>
          <w:color w:val="000000"/>
        </w:rPr>
        <w:t xml:space="preserve"> y</w:t>
      </w:r>
      <w:r w:rsidR="0009679D" w:rsidRPr="00B92529">
        <w:rPr>
          <w:color w:val="000000"/>
        </w:rPr>
        <w:t xml:space="preserve"> </w:t>
      </w:r>
      <w:r w:rsidR="003C0C44" w:rsidRPr="00B92529">
        <w:rPr>
          <w:color w:val="000000"/>
        </w:rPr>
        <w:t xml:space="preserve">Carabineros de Chile (2009); Convenio de colaboración entre el Ministerio de Justicia, SERNAM, Corporaciones de Asistencia Judicial y SENAME (2007); </w:t>
      </w:r>
      <w:r>
        <w:rPr>
          <w:color w:val="000000"/>
        </w:rPr>
        <w:t xml:space="preserve">el </w:t>
      </w:r>
      <w:r w:rsidR="003C0C44" w:rsidRPr="00B92529">
        <w:rPr>
          <w:color w:val="000000"/>
        </w:rPr>
        <w:t xml:space="preserve">Convenio de colaboración suscrito entre el Ministerio de Justicia, </w:t>
      </w:r>
      <w:r w:rsidR="00866C2F">
        <w:rPr>
          <w:color w:val="000000"/>
        </w:rPr>
        <w:t xml:space="preserve">el </w:t>
      </w:r>
      <w:r w:rsidR="003C0C44" w:rsidRPr="00B92529">
        <w:rPr>
          <w:color w:val="000000"/>
        </w:rPr>
        <w:t xml:space="preserve">SERNAM y </w:t>
      </w:r>
      <w:r w:rsidR="00866C2F">
        <w:rPr>
          <w:color w:val="000000"/>
        </w:rPr>
        <w:t xml:space="preserve">el </w:t>
      </w:r>
      <w:r w:rsidR="003C0C44" w:rsidRPr="00B92529">
        <w:rPr>
          <w:color w:val="000000"/>
        </w:rPr>
        <w:t xml:space="preserve">SENAME (2003); y </w:t>
      </w:r>
      <w:r w:rsidR="003D0379">
        <w:rPr>
          <w:color w:val="000000"/>
        </w:rPr>
        <w:t xml:space="preserve">el </w:t>
      </w:r>
      <w:r w:rsidR="003C0C44" w:rsidRPr="00B92529">
        <w:rPr>
          <w:color w:val="000000"/>
        </w:rPr>
        <w:t>Convenio</w:t>
      </w:r>
      <w:r w:rsidR="003D0379">
        <w:rPr>
          <w:color w:val="000000"/>
        </w:rPr>
        <w:t xml:space="preserve"> entre</w:t>
      </w:r>
      <w:r w:rsidR="003C0C44" w:rsidRPr="00B92529">
        <w:rPr>
          <w:color w:val="000000"/>
        </w:rPr>
        <w:t xml:space="preserve"> </w:t>
      </w:r>
      <w:r w:rsidR="00866C2F">
        <w:rPr>
          <w:color w:val="000000"/>
        </w:rPr>
        <w:t xml:space="preserve">el </w:t>
      </w:r>
      <w:r w:rsidR="003C0C44" w:rsidRPr="00B92529">
        <w:rPr>
          <w:color w:val="000000"/>
        </w:rPr>
        <w:t>Ministerio Público</w:t>
      </w:r>
      <w:r w:rsidR="0009679D">
        <w:rPr>
          <w:color w:val="000000"/>
        </w:rPr>
        <w:t xml:space="preserve"> y</w:t>
      </w:r>
      <w:r w:rsidR="003C0C44" w:rsidRPr="00B92529">
        <w:rPr>
          <w:color w:val="000000"/>
        </w:rPr>
        <w:t xml:space="preserve"> </w:t>
      </w:r>
      <w:r w:rsidR="00866C2F">
        <w:rPr>
          <w:color w:val="000000"/>
        </w:rPr>
        <w:t xml:space="preserve">el </w:t>
      </w:r>
      <w:r w:rsidR="003C0C44" w:rsidRPr="00B92529">
        <w:rPr>
          <w:color w:val="000000"/>
        </w:rPr>
        <w:t>SENAME.</w:t>
      </w:r>
    </w:p>
    <w:p w:rsidR="003C0C44" w:rsidRPr="00193DF0" w:rsidRDefault="003C0C44" w:rsidP="004826A3">
      <w:pPr>
        <w:numPr>
          <w:ilvl w:val="3"/>
          <w:numId w:val="55"/>
        </w:numPr>
        <w:tabs>
          <w:tab w:val="left" w:pos="142"/>
        </w:tabs>
        <w:spacing w:line="276" w:lineRule="auto"/>
        <w:ind w:left="0" w:firstLine="0"/>
        <w:jc w:val="both"/>
      </w:pPr>
      <w:r w:rsidRPr="00B92529">
        <w:rPr>
          <w:color w:val="000000"/>
        </w:rPr>
        <w:t xml:space="preserve">En la misma línea se encuentran las iniciativas desarrolladas por la </w:t>
      </w:r>
      <w:r w:rsidRPr="00CB187C">
        <w:rPr>
          <w:i/>
          <w:color w:val="000000"/>
        </w:rPr>
        <w:t>Red de Asistencia a Víctimas</w:t>
      </w:r>
      <w:r w:rsidR="00866C2F">
        <w:rPr>
          <w:i/>
          <w:color w:val="000000"/>
        </w:rPr>
        <w:t xml:space="preserve"> (la RAV);</w:t>
      </w:r>
      <w:r w:rsidRPr="00B92529">
        <w:rPr>
          <w:color w:val="000000"/>
        </w:rPr>
        <w:t xml:space="preserve"> el </w:t>
      </w:r>
      <w:r w:rsidRPr="00CB187C">
        <w:rPr>
          <w:i/>
          <w:color w:val="000000"/>
        </w:rPr>
        <w:t>Sistema de Registro Único e Intervención en las Peores Formas de Trabajo Infantil</w:t>
      </w:r>
      <w:r w:rsidR="00866C2F">
        <w:rPr>
          <w:i/>
          <w:color w:val="000000"/>
        </w:rPr>
        <w:t>;</w:t>
      </w:r>
      <w:r w:rsidRPr="00B92529">
        <w:rPr>
          <w:color w:val="000000"/>
        </w:rPr>
        <w:t xml:space="preserve"> y </w:t>
      </w:r>
      <w:r w:rsidR="003C3B8A">
        <w:rPr>
          <w:color w:val="000000"/>
        </w:rPr>
        <w:t xml:space="preserve">los </w:t>
      </w:r>
      <w:r w:rsidRPr="00CB187C">
        <w:rPr>
          <w:i/>
          <w:color w:val="000000"/>
        </w:rPr>
        <w:t>Comités Regionales de Prevención y Erradicación del Trabajo Infantil</w:t>
      </w:r>
      <w:r w:rsidRPr="00B92529">
        <w:rPr>
          <w:color w:val="000000"/>
        </w:rPr>
        <w:t>.</w:t>
      </w:r>
      <w:r w:rsidRPr="00FC4EAA">
        <w:rPr>
          <w:color w:val="000000"/>
        </w:rPr>
        <w:t xml:space="preserve"> </w:t>
      </w:r>
      <w:r w:rsidRPr="00B92529">
        <w:rPr>
          <w:color w:val="000000"/>
        </w:rPr>
        <w:t xml:space="preserve">El documento </w:t>
      </w:r>
      <w:r w:rsidRPr="002A4826">
        <w:rPr>
          <w:i/>
          <w:color w:val="000000"/>
        </w:rPr>
        <w:t>Política Nacional de Atención a Víctimas</w:t>
      </w:r>
      <w:r w:rsidRPr="00B92529">
        <w:rPr>
          <w:color w:val="000000"/>
        </w:rPr>
        <w:t>, actualmente en revisión y pronta sanción, contiene el ámbito preventivo</w:t>
      </w:r>
      <w:r w:rsidR="003D0379">
        <w:rPr>
          <w:color w:val="000000"/>
        </w:rPr>
        <w:t xml:space="preserve"> en esta materia</w:t>
      </w:r>
      <w:r w:rsidRPr="00B92529">
        <w:rPr>
          <w:color w:val="000000"/>
        </w:rPr>
        <w:t>.</w:t>
      </w:r>
    </w:p>
    <w:p w:rsidR="00A73FDF" w:rsidRDefault="003C0C44" w:rsidP="004826A3">
      <w:pPr>
        <w:numPr>
          <w:ilvl w:val="3"/>
          <w:numId w:val="55"/>
        </w:numPr>
        <w:tabs>
          <w:tab w:val="left" w:pos="142"/>
        </w:tabs>
        <w:spacing w:line="276" w:lineRule="auto"/>
        <w:ind w:left="0" w:firstLine="0"/>
        <w:jc w:val="both"/>
        <w:rPr>
          <w:color w:val="000000"/>
        </w:rPr>
      </w:pPr>
      <w:r w:rsidRPr="00B92529">
        <w:rPr>
          <w:color w:val="000000"/>
        </w:rPr>
        <w:t xml:space="preserve">Cabe mencionar que </w:t>
      </w:r>
      <w:r w:rsidR="00866C2F">
        <w:rPr>
          <w:color w:val="000000"/>
        </w:rPr>
        <w:t xml:space="preserve">el </w:t>
      </w:r>
      <w:r w:rsidRPr="00B92529">
        <w:rPr>
          <w:color w:val="000000"/>
        </w:rPr>
        <w:t>SENAME es uno de los organismos que integra</w:t>
      </w:r>
      <w:r w:rsidR="00E634C7">
        <w:rPr>
          <w:color w:val="000000"/>
        </w:rPr>
        <w:t>n</w:t>
      </w:r>
      <w:r w:rsidRPr="00B92529">
        <w:rPr>
          <w:color w:val="000000"/>
        </w:rPr>
        <w:t xml:space="preserve"> la RAV, entidad que ha focalizado sus esfuerzos en diseñar una respuesta eficaz, coordinada e integral dirigida a visualizar y responder a las problemáticas de niños</w:t>
      </w:r>
      <w:r w:rsidR="003D0379">
        <w:rPr>
          <w:color w:val="000000"/>
        </w:rPr>
        <w:t>/as</w:t>
      </w:r>
      <w:r w:rsidRPr="00B92529">
        <w:rPr>
          <w:color w:val="000000"/>
        </w:rPr>
        <w:t xml:space="preserve"> y adolescentes, sin excepción, víctimas de maltrato infantil, explotación, victimas indirectas de parricidio u homicidio en contextos de violencia contra la mujer.</w:t>
      </w:r>
    </w:p>
    <w:p w:rsidR="002C024D" w:rsidRDefault="003D0379" w:rsidP="004826A3">
      <w:pPr>
        <w:numPr>
          <w:ilvl w:val="3"/>
          <w:numId w:val="55"/>
        </w:numPr>
        <w:tabs>
          <w:tab w:val="left" w:pos="142"/>
        </w:tabs>
        <w:spacing w:line="276" w:lineRule="auto"/>
        <w:ind w:left="0" w:firstLine="0"/>
        <w:jc w:val="both"/>
        <w:rPr>
          <w:color w:val="000000"/>
        </w:rPr>
      </w:pPr>
      <w:r>
        <w:rPr>
          <w:color w:val="000000"/>
        </w:rPr>
        <w:t>Otra</w:t>
      </w:r>
      <w:r w:rsidR="003C0C44" w:rsidRPr="00B92529">
        <w:rPr>
          <w:color w:val="000000"/>
        </w:rPr>
        <w:t xml:space="preserve"> medida </w:t>
      </w:r>
      <w:r w:rsidR="003C3B8A">
        <w:rPr>
          <w:color w:val="000000"/>
        </w:rPr>
        <w:t xml:space="preserve">de protección </w:t>
      </w:r>
      <w:r>
        <w:rPr>
          <w:color w:val="000000"/>
        </w:rPr>
        <w:t xml:space="preserve">a destacar </w:t>
      </w:r>
      <w:r w:rsidR="003C0C44" w:rsidRPr="00B92529">
        <w:rPr>
          <w:color w:val="000000"/>
        </w:rPr>
        <w:t xml:space="preserve">es la </w:t>
      </w:r>
      <w:r w:rsidR="00866C2F">
        <w:rPr>
          <w:color w:val="000000"/>
        </w:rPr>
        <w:t xml:space="preserve">actividad de </w:t>
      </w:r>
      <w:r w:rsidR="003C0C44" w:rsidRPr="00B92529">
        <w:rPr>
          <w:color w:val="000000"/>
        </w:rPr>
        <w:t xml:space="preserve">denuncia </w:t>
      </w:r>
      <w:r>
        <w:rPr>
          <w:color w:val="000000"/>
        </w:rPr>
        <w:t xml:space="preserve">que se </w:t>
      </w:r>
      <w:r w:rsidR="003C0C44" w:rsidRPr="00B92529">
        <w:rPr>
          <w:color w:val="000000"/>
        </w:rPr>
        <w:t xml:space="preserve">realiza en Fiscalía o Policías o, en su defecto, </w:t>
      </w:r>
      <w:r>
        <w:rPr>
          <w:color w:val="000000"/>
        </w:rPr>
        <w:t>en</w:t>
      </w:r>
      <w:r w:rsidR="003C0C44" w:rsidRPr="00B92529">
        <w:rPr>
          <w:color w:val="000000"/>
        </w:rPr>
        <w:t xml:space="preserve"> coordina</w:t>
      </w:r>
      <w:r>
        <w:rPr>
          <w:color w:val="000000"/>
        </w:rPr>
        <w:t>ción</w:t>
      </w:r>
      <w:r w:rsidR="003C0C44" w:rsidRPr="00B92529">
        <w:rPr>
          <w:color w:val="000000"/>
        </w:rPr>
        <w:t xml:space="preserve"> con el Centro de Asistencia a Víctimas de Delitos de la División de Seguridad Pública del Ministerio del Interior, cuando los equipos instalados en el territorio detectan situaciones en que niños</w:t>
      </w:r>
      <w:r>
        <w:rPr>
          <w:color w:val="000000"/>
        </w:rPr>
        <w:t xml:space="preserve">/as </w:t>
      </w:r>
      <w:r w:rsidR="003C0C44" w:rsidRPr="00B92529">
        <w:rPr>
          <w:color w:val="000000"/>
        </w:rPr>
        <w:t xml:space="preserve">y adolescentes, sin excepción, son víctimas de delitos violentos, a fin de derivar a atención </w:t>
      </w:r>
      <w:proofErr w:type="spellStart"/>
      <w:r w:rsidR="003C0C44" w:rsidRPr="00B92529">
        <w:rPr>
          <w:color w:val="000000"/>
        </w:rPr>
        <w:t>reparatoria</w:t>
      </w:r>
      <w:proofErr w:type="spellEnd"/>
      <w:r w:rsidR="003C0C44" w:rsidRPr="00B92529">
        <w:rPr>
          <w:color w:val="000000"/>
        </w:rPr>
        <w:t xml:space="preserve">. </w:t>
      </w:r>
    </w:p>
    <w:p w:rsidR="003C0C44" w:rsidRPr="00B92529" w:rsidRDefault="0035171F" w:rsidP="004826A3">
      <w:pPr>
        <w:numPr>
          <w:ilvl w:val="3"/>
          <w:numId w:val="55"/>
        </w:numPr>
        <w:tabs>
          <w:tab w:val="left" w:pos="142"/>
        </w:tabs>
        <w:spacing w:line="276" w:lineRule="auto"/>
        <w:ind w:left="0" w:firstLine="0"/>
        <w:jc w:val="both"/>
        <w:rPr>
          <w:color w:val="000000"/>
        </w:rPr>
      </w:pPr>
      <w:r>
        <w:rPr>
          <w:color w:val="000000"/>
        </w:rPr>
        <w:t>En esta línea, el</w:t>
      </w:r>
      <w:r w:rsidR="002A4826">
        <w:rPr>
          <w:color w:val="000000"/>
        </w:rPr>
        <w:t xml:space="preserve"> </w:t>
      </w:r>
      <w:r w:rsidR="003D0379">
        <w:rPr>
          <w:color w:val="000000"/>
        </w:rPr>
        <w:t>SENAME ha establecido</w:t>
      </w:r>
      <w:r w:rsidR="003C0C44" w:rsidRPr="00B92529">
        <w:rPr>
          <w:color w:val="000000"/>
        </w:rPr>
        <w:t xml:space="preserve"> convenios con </w:t>
      </w:r>
      <w:r>
        <w:rPr>
          <w:color w:val="000000"/>
        </w:rPr>
        <w:t xml:space="preserve">organizaciones no gubernamentales </w:t>
      </w:r>
      <w:r w:rsidR="003C0C44" w:rsidRPr="00B92529">
        <w:rPr>
          <w:color w:val="000000"/>
        </w:rPr>
        <w:t xml:space="preserve">para la ejecución de los proyectos de prevención focalizada y convenios de colaboración con instituciones públicas, a fin de prevenir delitos violentos y/o acciones en cualquier ámbito de expresión de la violencia, </w:t>
      </w:r>
      <w:r w:rsidR="003D0379">
        <w:rPr>
          <w:color w:val="000000"/>
        </w:rPr>
        <w:t xml:space="preserve">que </w:t>
      </w:r>
      <w:r w:rsidR="003C0C44" w:rsidRPr="00B92529">
        <w:rPr>
          <w:color w:val="000000"/>
        </w:rPr>
        <w:t>vulneren a los niños</w:t>
      </w:r>
      <w:r w:rsidR="003D0379">
        <w:rPr>
          <w:color w:val="000000"/>
        </w:rPr>
        <w:t>/as</w:t>
      </w:r>
      <w:r w:rsidR="003C0C44" w:rsidRPr="00B92529">
        <w:rPr>
          <w:color w:val="000000"/>
        </w:rPr>
        <w:t xml:space="preserve"> y adolescentes, sin excepción, cualquiera sea su condición, incluida las peores formas de trabajo infantil y la explotación sexual comercial infantil y adolescente. </w:t>
      </w:r>
    </w:p>
    <w:p w:rsidR="003C0C44" w:rsidRDefault="003C0C44" w:rsidP="004826A3">
      <w:pPr>
        <w:numPr>
          <w:ilvl w:val="3"/>
          <w:numId w:val="55"/>
        </w:numPr>
        <w:tabs>
          <w:tab w:val="left" w:pos="142"/>
        </w:tabs>
        <w:spacing w:line="276" w:lineRule="auto"/>
        <w:ind w:left="0" w:firstLine="0"/>
        <w:jc w:val="both"/>
      </w:pPr>
      <w:r>
        <w:t xml:space="preserve">Las normas vigentes sobre </w:t>
      </w:r>
      <w:r w:rsidR="0035171F">
        <w:t xml:space="preserve">el </w:t>
      </w:r>
      <w:r w:rsidR="002A4826">
        <w:t>SERNAM</w:t>
      </w:r>
      <w:r>
        <w:t xml:space="preserve"> contienen alguna referencia indire</w:t>
      </w:r>
      <w:r w:rsidR="003D0379">
        <w:t>cta, lo mismo que el artículo 5 y a</w:t>
      </w:r>
      <w:r w:rsidR="002A4826">
        <w:t>rtículo 7 de la</w:t>
      </w:r>
      <w:r>
        <w:t xml:space="preserve"> Ley </w:t>
      </w:r>
      <w:r w:rsidR="002A4826">
        <w:t>VIF</w:t>
      </w:r>
      <w:r>
        <w:t xml:space="preserve">. </w:t>
      </w:r>
      <w:r w:rsidR="002F636D">
        <w:t xml:space="preserve">En este respecto cabe consultar el 5° y 6° Informe Combinado de cumplimiento de la </w:t>
      </w:r>
      <w:r w:rsidR="00335B0A">
        <w:rPr>
          <w:bCs/>
          <w:lang w:val="es-CL"/>
        </w:rPr>
        <w:t>C</w:t>
      </w:r>
      <w:r w:rsidR="00335B0A" w:rsidRPr="00335B0A">
        <w:rPr>
          <w:bCs/>
          <w:lang w:val="es-CL"/>
        </w:rPr>
        <w:t>onvención sobre la eliminación de todas las formas</w:t>
      </w:r>
      <w:r w:rsidR="00335B0A">
        <w:rPr>
          <w:bCs/>
          <w:lang w:val="es-CL"/>
        </w:rPr>
        <w:t xml:space="preserve"> </w:t>
      </w:r>
      <w:r w:rsidR="001322D5" w:rsidRPr="001322D5">
        <w:rPr>
          <w:bCs/>
          <w:lang w:val="es-CL"/>
        </w:rPr>
        <w:t>de discriminación contra la mujer</w:t>
      </w:r>
      <w:r w:rsidR="0035171F">
        <w:rPr>
          <w:bCs/>
          <w:lang w:val="es-CL"/>
        </w:rPr>
        <w:t xml:space="preserve"> (</w:t>
      </w:r>
      <w:r w:rsidR="00335B0A">
        <w:rPr>
          <w:bCs/>
          <w:lang w:val="es-CL"/>
        </w:rPr>
        <w:t xml:space="preserve">en </w:t>
      </w:r>
      <w:r w:rsidR="00335B0A" w:rsidRPr="00376CE6">
        <w:rPr>
          <w:bCs/>
          <w:lang w:val="es-CL"/>
        </w:rPr>
        <w:t>ingl</w:t>
      </w:r>
      <w:r w:rsidR="00376CE6">
        <w:rPr>
          <w:bCs/>
          <w:lang w:val="es-CL"/>
        </w:rPr>
        <w:t>é</w:t>
      </w:r>
      <w:r w:rsidR="00335B0A" w:rsidRPr="00376CE6">
        <w:rPr>
          <w:bCs/>
          <w:lang w:val="es-CL"/>
        </w:rPr>
        <w:t>s</w:t>
      </w:r>
      <w:r w:rsidR="00373A11">
        <w:rPr>
          <w:bCs/>
          <w:lang w:val="es-CL"/>
        </w:rPr>
        <w:t>,</w:t>
      </w:r>
      <w:r w:rsidR="00335B0A">
        <w:rPr>
          <w:bCs/>
          <w:lang w:val="es-CL"/>
        </w:rPr>
        <w:t xml:space="preserve"> </w:t>
      </w:r>
      <w:r w:rsidR="00373A11">
        <w:rPr>
          <w:bCs/>
          <w:lang w:val="es-CL"/>
        </w:rPr>
        <w:t xml:space="preserve">la </w:t>
      </w:r>
      <w:r w:rsidR="001322D5" w:rsidRPr="002770D9">
        <w:t>CEDAW</w:t>
      </w:r>
      <w:r w:rsidR="00373A11">
        <w:t>)</w:t>
      </w:r>
      <w:r w:rsidR="00855159">
        <w:t>, de 6 de enero de 2011</w:t>
      </w:r>
      <w:r w:rsidR="002F636D">
        <w:rPr>
          <w:rStyle w:val="FootnoteReference"/>
        </w:rPr>
        <w:footnoteReference w:id="30"/>
      </w:r>
      <w:r w:rsidR="002F636D">
        <w:t>.</w:t>
      </w:r>
    </w:p>
    <w:p w:rsidR="00F14FF6" w:rsidRPr="00376CE6" w:rsidRDefault="00F14FF6" w:rsidP="004826A3">
      <w:pPr>
        <w:tabs>
          <w:tab w:val="left" w:pos="142"/>
        </w:tabs>
        <w:spacing w:line="276" w:lineRule="auto"/>
        <w:jc w:val="both"/>
        <w:rPr>
          <w:bCs/>
        </w:rPr>
      </w:pPr>
    </w:p>
    <w:p w:rsidR="003C0C44" w:rsidRPr="00376CE6" w:rsidRDefault="00CB187C" w:rsidP="00402518">
      <w:pPr>
        <w:tabs>
          <w:tab w:val="left" w:pos="142"/>
        </w:tabs>
        <w:spacing w:line="276" w:lineRule="auto"/>
        <w:jc w:val="both"/>
        <w:rPr>
          <w:rFonts w:ascii="Times New (W1)" w:hAnsi="Times New (W1)"/>
          <w:b/>
          <w:smallCaps/>
          <w:u w:val="single"/>
        </w:rPr>
      </w:pPr>
      <w:r w:rsidRPr="00376CE6">
        <w:rPr>
          <w:rFonts w:ascii="Times New (W1)" w:eastAsia="Calibri" w:hAnsi="Times New (W1)"/>
          <w:b/>
          <w:smallCaps/>
          <w:u w:val="single"/>
        </w:rPr>
        <w:t xml:space="preserve">Artículo 17. </w:t>
      </w:r>
      <w:r w:rsidR="003C0C44" w:rsidRPr="00376CE6">
        <w:rPr>
          <w:rFonts w:ascii="Times New (W1)" w:hAnsi="Times New (W1)"/>
          <w:b/>
          <w:smallCaps/>
          <w:u w:val="single"/>
        </w:rPr>
        <w:t>Protección de la integridad de la persona</w:t>
      </w:r>
    </w:p>
    <w:p w:rsidR="003C0C44" w:rsidRDefault="003C0C44" w:rsidP="004826A3">
      <w:pPr>
        <w:tabs>
          <w:tab w:val="left" w:pos="142"/>
        </w:tabs>
        <w:spacing w:line="276" w:lineRule="auto"/>
        <w:jc w:val="both"/>
        <w:rPr>
          <w:rFonts w:ascii="Arial" w:hAnsi="Arial" w:cs="Arial"/>
          <w:color w:val="000000"/>
          <w:sz w:val="20"/>
          <w:szCs w:val="20"/>
        </w:rPr>
      </w:pPr>
    </w:p>
    <w:p w:rsidR="00AB4CBD" w:rsidRPr="00AB4CBD" w:rsidRDefault="003C0C44" w:rsidP="004826A3">
      <w:pPr>
        <w:numPr>
          <w:ilvl w:val="3"/>
          <w:numId w:val="55"/>
        </w:numPr>
        <w:tabs>
          <w:tab w:val="left" w:pos="142"/>
        </w:tabs>
        <w:autoSpaceDE w:val="0"/>
        <w:autoSpaceDN w:val="0"/>
        <w:adjustRightInd w:val="0"/>
        <w:spacing w:line="276" w:lineRule="auto"/>
        <w:ind w:left="0" w:firstLine="0"/>
        <w:jc w:val="both"/>
      </w:pPr>
      <w:r w:rsidRPr="00AB4CBD">
        <w:rPr>
          <w:rFonts w:eastAsia="Calibri"/>
        </w:rPr>
        <w:t>En Chile</w:t>
      </w:r>
      <w:r w:rsidR="00081872" w:rsidRPr="00AB4CBD">
        <w:rPr>
          <w:rFonts w:eastAsia="Calibri"/>
        </w:rPr>
        <w:t>, como se ha dicho,</w:t>
      </w:r>
      <w:r w:rsidRPr="00AB4CBD">
        <w:rPr>
          <w:rFonts w:eastAsia="Calibri"/>
        </w:rPr>
        <w:t xml:space="preserve"> </w:t>
      </w:r>
      <w:r w:rsidR="00B74E31" w:rsidRPr="00AB4CBD">
        <w:rPr>
          <w:rFonts w:eastAsia="Calibri"/>
        </w:rPr>
        <w:t xml:space="preserve">no existe política de esterilización forzada de </w:t>
      </w:r>
      <w:proofErr w:type="spellStart"/>
      <w:r w:rsidR="00EC7132">
        <w:rPr>
          <w:rFonts w:eastAsia="Calibri"/>
        </w:rPr>
        <w:t>PcD</w:t>
      </w:r>
      <w:proofErr w:type="spellEnd"/>
      <w:r w:rsidR="00B74E31" w:rsidRPr="00AB4CBD">
        <w:rPr>
          <w:rFonts w:eastAsia="Calibri"/>
        </w:rPr>
        <w:t>, y ésta se realiza en casos puntuales, sólo por expresa solicitud del tutor legal y con anuencia de los especialistas.</w:t>
      </w:r>
      <w:r w:rsidR="00B74E31" w:rsidRPr="00AB4CBD">
        <w:t xml:space="preserve"> El </w:t>
      </w:r>
      <w:r w:rsidR="00B74E31">
        <w:t>a</w:t>
      </w:r>
      <w:r w:rsidR="00B74E31" w:rsidRPr="00AB4CBD">
        <w:t>rtículo 11 de la LI</w:t>
      </w:r>
      <w:r w:rsidR="000F43CA">
        <w:t>OI</w:t>
      </w:r>
      <w:r w:rsidR="00B74E31" w:rsidRPr="00AB4CBD">
        <w:t>SPD dispone que “</w:t>
      </w:r>
      <w:r w:rsidR="00B74E31">
        <w:t>(</w:t>
      </w:r>
      <w:r w:rsidR="00B74E31" w:rsidRPr="00AB4CBD">
        <w:t>…</w:t>
      </w:r>
      <w:r w:rsidR="00B74E31">
        <w:t>) e</w:t>
      </w:r>
      <w:r w:rsidR="00B74E31" w:rsidRPr="00AB4CBD">
        <w:t xml:space="preserve">n ningún caso, la </w:t>
      </w:r>
      <w:proofErr w:type="spellStart"/>
      <w:r w:rsidR="00EC7132">
        <w:t>PcD</w:t>
      </w:r>
      <w:proofErr w:type="spellEnd"/>
      <w:r w:rsidR="00B74E31" w:rsidRPr="00AB4CBD">
        <w:t xml:space="preserve"> mental podrá ser sometida, contra su voluntad, a prácticas o terapias que atenten contra </w:t>
      </w:r>
      <w:r w:rsidR="00AB4CBD" w:rsidRPr="00AB4CBD">
        <w:t>su dignidad, derechos o formen parte de experimentos médicos o científicos”</w:t>
      </w:r>
      <w:r w:rsidR="00484B85">
        <w:t>.</w:t>
      </w:r>
    </w:p>
    <w:p w:rsidR="0023771B" w:rsidRDefault="003C0C44" w:rsidP="004826A3">
      <w:pPr>
        <w:numPr>
          <w:ilvl w:val="3"/>
          <w:numId w:val="55"/>
        </w:numPr>
        <w:tabs>
          <w:tab w:val="left" w:pos="142"/>
        </w:tabs>
        <w:spacing w:line="276" w:lineRule="auto"/>
        <w:ind w:left="0" w:firstLine="0"/>
        <w:jc w:val="both"/>
        <w:rPr>
          <w:rFonts w:eastAsia="Calibri"/>
        </w:rPr>
      </w:pPr>
      <w:r w:rsidRPr="00E12586">
        <w:t xml:space="preserve">La </w:t>
      </w:r>
      <w:r w:rsidRPr="00E12586">
        <w:rPr>
          <w:rFonts w:eastAsia="Calibri"/>
        </w:rPr>
        <w:t xml:space="preserve">estrategia de desarrollo de la calidad general de la atención en los servicios de salud establece como norma el </w:t>
      </w:r>
      <w:r w:rsidRPr="002F636D">
        <w:rPr>
          <w:rFonts w:eastAsia="Calibri"/>
          <w:i/>
        </w:rPr>
        <w:t>consentimiento informado</w:t>
      </w:r>
      <w:r w:rsidRPr="00E12586">
        <w:rPr>
          <w:rFonts w:eastAsia="Calibri"/>
        </w:rPr>
        <w:t xml:space="preserve"> para todo procedimiento</w:t>
      </w:r>
      <w:r>
        <w:rPr>
          <w:rFonts w:eastAsia="Calibri"/>
        </w:rPr>
        <w:t>. D</w:t>
      </w:r>
      <w:r w:rsidRPr="00E12586">
        <w:rPr>
          <w:rFonts w:eastAsia="Calibri"/>
        </w:rPr>
        <w:t xml:space="preserve">e ser posible, el consentimiento debe ser entregado directamente por el usuario o en su defecto por familiar responsable y/o tutor. </w:t>
      </w:r>
    </w:p>
    <w:p w:rsidR="00AA22AE" w:rsidRDefault="003C0C44" w:rsidP="004826A3">
      <w:pPr>
        <w:numPr>
          <w:ilvl w:val="3"/>
          <w:numId w:val="55"/>
        </w:numPr>
        <w:tabs>
          <w:tab w:val="left" w:pos="142"/>
        </w:tabs>
        <w:spacing w:line="276" w:lineRule="auto"/>
        <w:ind w:left="0" w:firstLine="0"/>
        <w:jc w:val="both"/>
        <w:rPr>
          <w:rFonts w:eastAsia="Calibri"/>
        </w:rPr>
      </w:pPr>
      <w:r>
        <w:rPr>
          <w:rFonts w:eastAsia="Calibri"/>
        </w:rPr>
        <w:t xml:space="preserve">En </w:t>
      </w:r>
      <w:r w:rsidR="002A4826" w:rsidRPr="002A4826">
        <w:rPr>
          <w:rFonts w:eastAsia="Calibri"/>
          <w:i/>
        </w:rPr>
        <w:t>s</w:t>
      </w:r>
      <w:r w:rsidRPr="002A4826">
        <w:rPr>
          <w:rFonts w:eastAsia="Calibri"/>
          <w:i/>
        </w:rPr>
        <w:t xml:space="preserve">alud </w:t>
      </w:r>
      <w:r w:rsidR="002A4826" w:rsidRPr="002A4826">
        <w:rPr>
          <w:rFonts w:eastAsia="Calibri"/>
          <w:i/>
        </w:rPr>
        <w:t>f</w:t>
      </w:r>
      <w:r w:rsidRPr="002A4826">
        <w:rPr>
          <w:rFonts w:eastAsia="Calibri"/>
          <w:i/>
        </w:rPr>
        <w:t>ísica</w:t>
      </w:r>
      <w:r w:rsidR="00B74E31">
        <w:rPr>
          <w:rFonts w:eastAsia="Calibri"/>
          <w:i/>
        </w:rPr>
        <w:t xml:space="preserve">, en el marco del Programa de Rehabilitación Integral, </w:t>
      </w:r>
      <w:r w:rsidRPr="00E12586">
        <w:rPr>
          <w:rFonts w:eastAsia="Calibri"/>
        </w:rPr>
        <w:t>se trabaja con planes de tratamiento consensuado con la persona y su familia. Si bien</w:t>
      </w:r>
      <w:r w:rsidR="00EC7132">
        <w:rPr>
          <w:rFonts w:eastAsia="Calibri"/>
        </w:rPr>
        <w:t>,</w:t>
      </w:r>
      <w:r w:rsidRPr="00E12586">
        <w:rPr>
          <w:rFonts w:eastAsia="Calibri"/>
        </w:rPr>
        <w:t xml:space="preserve"> estas líneas corresponden a una política general, este derecho</w:t>
      </w:r>
      <w:r w:rsidR="002F636D">
        <w:rPr>
          <w:rFonts w:eastAsia="Calibri"/>
        </w:rPr>
        <w:t xml:space="preserve"> se encuentra</w:t>
      </w:r>
      <w:r w:rsidRPr="00E12586">
        <w:rPr>
          <w:rFonts w:eastAsia="Calibri"/>
        </w:rPr>
        <w:t xml:space="preserve"> resguardado con particular especificidad en el área de </w:t>
      </w:r>
      <w:r w:rsidR="002A4826" w:rsidRPr="002A4826">
        <w:rPr>
          <w:rFonts w:eastAsia="Calibri"/>
          <w:i/>
        </w:rPr>
        <w:t>salud m</w:t>
      </w:r>
      <w:r w:rsidRPr="002A4826">
        <w:rPr>
          <w:rFonts w:eastAsia="Calibri"/>
          <w:i/>
        </w:rPr>
        <w:t>ental</w:t>
      </w:r>
      <w:r w:rsidRPr="00E12586">
        <w:rPr>
          <w:rFonts w:eastAsia="Calibri"/>
        </w:rPr>
        <w:t xml:space="preserve">. En </w:t>
      </w:r>
      <w:r w:rsidR="0020799A">
        <w:rPr>
          <w:rFonts w:eastAsia="Calibri"/>
        </w:rPr>
        <w:t xml:space="preserve">los </w:t>
      </w:r>
      <w:r w:rsidRPr="00E12586">
        <w:rPr>
          <w:rFonts w:eastAsia="Calibri"/>
        </w:rPr>
        <w:t>establecimiento</w:t>
      </w:r>
      <w:r>
        <w:rPr>
          <w:rFonts w:eastAsia="Calibri"/>
        </w:rPr>
        <w:t>s</w:t>
      </w:r>
      <w:r w:rsidRPr="00E12586">
        <w:rPr>
          <w:rFonts w:eastAsia="Calibri"/>
        </w:rPr>
        <w:t xml:space="preserve"> de mediana y alta complejidad existe una </w:t>
      </w:r>
      <w:r w:rsidRPr="002F636D">
        <w:rPr>
          <w:rFonts w:eastAsia="Calibri"/>
        </w:rPr>
        <w:t>Subdirección de Calidad del Cuidado</w:t>
      </w:r>
      <w:r w:rsidRPr="00E12586">
        <w:rPr>
          <w:rFonts w:eastAsia="Calibri"/>
        </w:rPr>
        <w:t>, que vela por el cumplimiento de las normas, al que se suman los Comités de Ética en Hospitales</w:t>
      </w:r>
      <w:r w:rsidR="00EC7132">
        <w:rPr>
          <w:rFonts w:eastAsia="Calibri"/>
        </w:rPr>
        <w:t xml:space="preserve"> y</w:t>
      </w:r>
      <w:r w:rsidR="007265C2" w:rsidRPr="00E12586">
        <w:rPr>
          <w:rFonts w:eastAsia="Calibri"/>
        </w:rPr>
        <w:t xml:space="preserve"> las iniciativas de investigación propuestas en la red de salud de su territorio.</w:t>
      </w:r>
    </w:p>
    <w:p w:rsidR="003C0C44" w:rsidRPr="00E12586" w:rsidRDefault="003C0C44" w:rsidP="004826A3">
      <w:pPr>
        <w:numPr>
          <w:ilvl w:val="3"/>
          <w:numId w:val="55"/>
        </w:numPr>
        <w:tabs>
          <w:tab w:val="left" w:pos="142"/>
        </w:tabs>
        <w:spacing w:line="276" w:lineRule="auto"/>
        <w:ind w:left="0" w:firstLine="0"/>
        <w:jc w:val="both"/>
        <w:rPr>
          <w:rFonts w:eastAsia="Calibri"/>
        </w:rPr>
      </w:pPr>
      <w:r>
        <w:rPr>
          <w:rFonts w:eastAsia="Calibri"/>
        </w:rPr>
        <w:t>E</w:t>
      </w:r>
      <w:r w:rsidRPr="00E12586">
        <w:rPr>
          <w:rFonts w:eastAsia="Calibri"/>
        </w:rPr>
        <w:t xml:space="preserve">l año 2000 se creó en el </w:t>
      </w:r>
      <w:r w:rsidR="00DB4541">
        <w:rPr>
          <w:rFonts w:eastAsia="Calibri"/>
        </w:rPr>
        <w:t>MINSAL</w:t>
      </w:r>
      <w:r w:rsidRPr="00E12586">
        <w:rPr>
          <w:rFonts w:eastAsia="Calibri"/>
        </w:rPr>
        <w:t xml:space="preserve"> la </w:t>
      </w:r>
      <w:r w:rsidRPr="00DB4541">
        <w:rPr>
          <w:rFonts w:eastAsia="Calibri"/>
          <w:i/>
        </w:rPr>
        <w:t>Comisión Nacional de Protección de las Personas con Enfermedad Mental</w:t>
      </w:r>
      <w:r w:rsidRPr="00E12586">
        <w:rPr>
          <w:rFonts w:eastAsia="Calibri"/>
        </w:rPr>
        <w:t xml:space="preserve">, </w:t>
      </w:r>
      <w:r w:rsidR="00081872" w:rsidRPr="00E12586">
        <w:rPr>
          <w:rFonts w:eastAsia="Calibri"/>
        </w:rPr>
        <w:t>y</w:t>
      </w:r>
      <w:r w:rsidR="002F636D">
        <w:rPr>
          <w:rFonts w:eastAsia="Calibri"/>
        </w:rPr>
        <w:t xml:space="preserve"> las</w:t>
      </w:r>
      <w:r w:rsidR="00081872" w:rsidRPr="00E12586">
        <w:rPr>
          <w:rFonts w:eastAsia="Calibri"/>
        </w:rPr>
        <w:t xml:space="preserve"> </w:t>
      </w:r>
      <w:r w:rsidR="00081872" w:rsidRPr="00DB4541">
        <w:rPr>
          <w:rFonts w:eastAsia="Calibri"/>
          <w:i/>
        </w:rPr>
        <w:t>Comisiones Regionales de Protección de las Personas Afectadas de Enfermedad Mental</w:t>
      </w:r>
      <w:r w:rsidR="00EC7132">
        <w:rPr>
          <w:rFonts w:eastAsia="Calibri"/>
          <w:i/>
        </w:rPr>
        <w:t xml:space="preserve">. </w:t>
      </w:r>
      <w:r w:rsidR="00EC7132">
        <w:rPr>
          <w:rFonts w:eastAsia="Calibri"/>
        </w:rPr>
        <w:t xml:space="preserve">Estas últimas </w:t>
      </w:r>
      <w:r w:rsidRPr="00E12586">
        <w:rPr>
          <w:rFonts w:eastAsia="Calibri"/>
        </w:rPr>
        <w:t>se encuentra</w:t>
      </w:r>
      <w:r w:rsidR="00081872">
        <w:rPr>
          <w:rFonts w:eastAsia="Calibri"/>
        </w:rPr>
        <w:t>n</w:t>
      </w:r>
      <w:r w:rsidRPr="00E12586">
        <w:rPr>
          <w:rFonts w:eastAsia="Calibri"/>
        </w:rPr>
        <w:t xml:space="preserve"> en pleno funcionamiento desde el año 2002, con funciones de defensoría y</w:t>
      </w:r>
      <w:r w:rsidR="005337B3">
        <w:rPr>
          <w:rFonts w:eastAsia="Calibri"/>
        </w:rPr>
        <w:t xml:space="preserve"> </w:t>
      </w:r>
      <w:r w:rsidR="00EC7132">
        <w:rPr>
          <w:rFonts w:eastAsia="Calibri"/>
        </w:rPr>
        <w:t xml:space="preserve">entre </w:t>
      </w:r>
      <w:r w:rsidRPr="00E12586">
        <w:rPr>
          <w:rFonts w:eastAsia="Calibri"/>
        </w:rPr>
        <w:t>sus atribuciones</w:t>
      </w:r>
      <w:r w:rsidR="00EC7132">
        <w:rPr>
          <w:rFonts w:eastAsia="Calibri"/>
        </w:rPr>
        <w:t xml:space="preserve"> </w:t>
      </w:r>
      <w:r w:rsidRPr="00E12586">
        <w:rPr>
          <w:rFonts w:eastAsia="Calibri"/>
        </w:rPr>
        <w:t>supervisa</w:t>
      </w:r>
      <w:r w:rsidR="002F636D">
        <w:rPr>
          <w:rFonts w:eastAsia="Calibri"/>
        </w:rPr>
        <w:t>n</w:t>
      </w:r>
      <w:r w:rsidRPr="00E12586">
        <w:rPr>
          <w:rFonts w:eastAsia="Calibri"/>
        </w:rPr>
        <w:t xml:space="preserve"> </w:t>
      </w:r>
      <w:r w:rsidR="00EC7132">
        <w:rPr>
          <w:rFonts w:eastAsia="Calibri"/>
        </w:rPr>
        <w:t xml:space="preserve">los </w:t>
      </w:r>
      <w:r w:rsidRPr="00E12586">
        <w:rPr>
          <w:rFonts w:eastAsia="Calibri"/>
        </w:rPr>
        <w:t>establecimientos de internación psiquiátrica, se pronuncia</w:t>
      </w:r>
      <w:r w:rsidR="002F636D">
        <w:rPr>
          <w:rFonts w:eastAsia="Calibri"/>
        </w:rPr>
        <w:t>n</w:t>
      </w:r>
      <w:r w:rsidRPr="00E12586">
        <w:rPr>
          <w:rFonts w:eastAsia="Calibri"/>
        </w:rPr>
        <w:t xml:space="preserve"> y hace</w:t>
      </w:r>
      <w:r w:rsidR="002F636D">
        <w:rPr>
          <w:rFonts w:eastAsia="Calibri"/>
        </w:rPr>
        <w:t>n</w:t>
      </w:r>
      <w:r w:rsidRPr="00E12586">
        <w:rPr>
          <w:rFonts w:eastAsia="Calibri"/>
        </w:rPr>
        <w:t xml:space="preserve"> recomendaciones respecto al cumplimiento de las normas complementarias relativas a tratamientos irreversibles (esteriliz</w:t>
      </w:r>
      <w:r w:rsidR="009D1EC8">
        <w:rPr>
          <w:rFonts w:eastAsia="Calibri"/>
        </w:rPr>
        <w:t>ación quirúrgica, psicocirugía)</w:t>
      </w:r>
      <w:r w:rsidR="00EC7132">
        <w:rPr>
          <w:rFonts w:eastAsia="Calibri"/>
        </w:rPr>
        <w:t>,</w:t>
      </w:r>
      <w:r w:rsidRPr="00E12586">
        <w:rPr>
          <w:rFonts w:eastAsia="Calibri"/>
        </w:rPr>
        <w:t xml:space="preserve"> acoge</w:t>
      </w:r>
      <w:r w:rsidR="009D1EC8">
        <w:rPr>
          <w:rFonts w:eastAsia="Calibri"/>
        </w:rPr>
        <w:t>n</w:t>
      </w:r>
      <w:r w:rsidRPr="00E12586">
        <w:rPr>
          <w:rFonts w:eastAsia="Calibri"/>
        </w:rPr>
        <w:t xml:space="preserve"> y realiza</w:t>
      </w:r>
      <w:r w:rsidR="009D1EC8">
        <w:rPr>
          <w:rFonts w:eastAsia="Calibri"/>
        </w:rPr>
        <w:t>n</w:t>
      </w:r>
      <w:r w:rsidRPr="00E12586">
        <w:rPr>
          <w:rFonts w:eastAsia="Calibri"/>
        </w:rPr>
        <w:t xml:space="preserve"> gestiones en torno a la investigación y resolución de quejas y reclamos sobre </w:t>
      </w:r>
      <w:r w:rsidR="00035D13">
        <w:rPr>
          <w:rFonts w:eastAsia="Calibri"/>
        </w:rPr>
        <w:t>vulneración</w:t>
      </w:r>
      <w:r w:rsidRPr="00E12586">
        <w:rPr>
          <w:rFonts w:eastAsia="Calibri"/>
        </w:rPr>
        <w:t xml:space="preserve"> de derechos en concordancia con la Convención.</w:t>
      </w:r>
      <w:r w:rsidR="00081872" w:rsidRPr="00E12586">
        <w:rPr>
          <w:rFonts w:eastAsia="Calibri"/>
        </w:rPr>
        <w:t xml:space="preserve"> </w:t>
      </w:r>
    </w:p>
    <w:p w:rsidR="00A73FDF" w:rsidRDefault="00A73FDF" w:rsidP="004826A3">
      <w:pPr>
        <w:tabs>
          <w:tab w:val="left" w:pos="142"/>
        </w:tabs>
        <w:spacing w:line="276" w:lineRule="auto"/>
        <w:jc w:val="both"/>
        <w:rPr>
          <w:rFonts w:eastAsia="Calibri"/>
        </w:rPr>
      </w:pPr>
    </w:p>
    <w:p w:rsidR="003C0C44" w:rsidRPr="00376CE6" w:rsidRDefault="003C0C44" w:rsidP="00402518">
      <w:pPr>
        <w:tabs>
          <w:tab w:val="left" w:pos="142"/>
        </w:tabs>
        <w:spacing w:line="276" w:lineRule="auto"/>
        <w:jc w:val="both"/>
        <w:rPr>
          <w:rFonts w:ascii="Times New (W1)" w:hAnsi="Times New (W1)"/>
          <w:b/>
          <w:smallCaps/>
          <w:u w:val="single"/>
          <w:lang w:val="es-ES"/>
        </w:rPr>
      </w:pPr>
      <w:r w:rsidRPr="00376CE6">
        <w:rPr>
          <w:rFonts w:ascii="Times New (W1)" w:hAnsi="Times New (W1)"/>
          <w:b/>
          <w:smallCaps/>
          <w:u w:val="single"/>
          <w:lang w:val="es-ES"/>
        </w:rPr>
        <w:t>Artículo 18.</w:t>
      </w:r>
      <w:r w:rsidR="00DB4541" w:rsidRPr="00376CE6">
        <w:rPr>
          <w:rFonts w:ascii="Times New (W1)" w:hAnsi="Times New (W1)"/>
          <w:b/>
          <w:smallCaps/>
          <w:u w:val="single"/>
          <w:lang w:val="es-ES"/>
        </w:rPr>
        <w:t xml:space="preserve"> </w:t>
      </w:r>
      <w:r w:rsidRPr="00376CE6">
        <w:rPr>
          <w:rFonts w:ascii="Times New (W1)" w:hAnsi="Times New (W1)"/>
          <w:b/>
          <w:smallCaps/>
          <w:u w:val="single"/>
        </w:rPr>
        <w:t>Libertad de desplazamiento y nacionalidad</w:t>
      </w:r>
    </w:p>
    <w:p w:rsidR="003C0C44" w:rsidRPr="00A168BB" w:rsidRDefault="003C0C44" w:rsidP="004826A3">
      <w:pPr>
        <w:tabs>
          <w:tab w:val="left" w:pos="142"/>
        </w:tabs>
        <w:spacing w:line="276" w:lineRule="auto"/>
        <w:jc w:val="both"/>
      </w:pPr>
    </w:p>
    <w:p w:rsidR="003C0C44" w:rsidRPr="00A168BB" w:rsidRDefault="00257CEE"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t xml:space="preserve">El Capítulo II de la Constitución </w:t>
      </w:r>
      <w:r w:rsidR="003C0C44" w:rsidRPr="00A168BB">
        <w:t xml:space="preserve">regula la adquisición de la </w:t>
      </w:r>
      <w:r w:rsidR="003C0C44" w:rsidRPr="00DB4541">
        <w:t xml:space="preserve">nacionalidad </w:t>
      </w:r>
      <w:r w:rsidR="003C0C44" w:rsidRPr="00A168BB">
        <w:t>y la ciudadanía</w:t>
      </w:r>
      <w:r w:rsidR="00996820">
        <w:t>.</w:t>
      </w:r>
      <w:r w:rsidR="003C0C44" w:rsidRPr="00A168BB">
        <w:t xml:space="preserve"> </w:t>
      </w:r>
      <w:r w:rsidR="0048466B">
        <w:t xml:space="preserve">En </w:t>
      </w:r>
      <w:r w:rsidR="005337B3">
        <w:t xml:space="preserve">materia de </w:t>
      </w:r>
      <w:r w:rsidR="0048466B">
        <w:t xml:space="preserve">nacionalidad contempla normas de general aplicación, sin hacer diferencias entre personas </w:t>
      </w:r>
      <w:r w:rsidR="007815D6">
        <w:t>con o sin</w:t>
      </w:r>
      <w:r w:rsidR="0048466B">
        <w:t xml:space="preserve"> discapacidad. </w:t>
      </w:r>
      <w:r w:rsidRPr="00A168BB">
        <w:rPr>
          <w:color w:val="000000"/>
          <w:lang w:val="es-ES" w:eastAsia="es-ES"/>
        </w:rPr>
        <w:t xml:space="preserve"> </w:t>
      </w:r>
      <w:r w:rsidR="003C0C44" w:rsidRPr="00A168BB">
        <w:rPr>
          <w:color w:val="000000"/>
          <w:lang w:val="es-ES" w:eastAsia="es-ES"/>
        </w:rPr>
        <w:t xml:space="preserve"> </w:t>
      </w:r>
    </w:p>
    <w:p w:rsidR="002C024D" w:rsidRDefault="00DB4541" w:rsidP="004826A3">
      <w:pPr>
        <w:numPr>
          <w:ilvl w:val="3"/>
          <w:numId w:val="55"/>
        </w:numPr>
        <w:tabs>
          <w:tab w:val="left" w:pos="142"/>
        </w:tabs>
        <w:autoSpaceDE w:val="0"/>
        <w:autoSpaceDN w:val="0"/>
        <w:adjustRightInd w:val="0"/>
        <w:spacing w:line="276" w:lineRule="auto"/>
        <w:ind w:left="0" w:firstLine="0"/>
        <w:jc w:val="both"/>
      </w:pPr>
      <w:r>
        <w:t>Por otra parte, l</w:t>
      </w:r>
      <w:r w:rsidR="003C0C44">
        <w:t xml:space="preserve">a </w:t>
      </w:r>
      <w:r w:rsidR="003C0C44" w:rsidRPr="00DB4541">
        <w:rPr>
          <w:i/>
        </w:rPr>
        <w:t>libertad de desplazamiento</w:t>
      </w:r>
      <w:r w:rsidR="003C0C44">
        <w:t xml:space="preserve"> </w:t>
      </w:r>
      <w:r w:rsidR="003C0C44" w:rsidRPr="00E627B7">
        <w:t>se encuentra expresamente consagra</w:t>
      </w:r>
      <w:r w:rsidR="003C0C44">
        <w:t>da</w:t>
      </w:r>
      <w:r w:rsidR="003C0C44" w:rsidRPr="00E627B7">
        <w:t xml:space="preserve"> en </w:t>
      </w:r>
      <w:r w:rsidR="003C0C44">
        <w:t xml:space="preserve">la Constitución para todas las personas, sin excepción, y así </w:t>
      </w:r>
      <w:r w:rsidR="00A3164F">
        <w:t xml:space="preserve">su </w:t>
      </w:r>
      <w:r w:rsidR="003C0C44">
        <w:t>a</w:t>
      </w:r>
      <w:r w:rsidR="003C0C44" w:rsidRPr="00E627B7">
        <w:t>rtículo 19</w:t>
      </w:r>
      <w:r w:rsidR="003C0C44">
        <w:t xml:space="preserve"> </w:t>
      </w:r>
      <w:r w:rsidR="002F636D">
        <w:t xml:space="preserve">número 7° </w:t>
      </w:r>
      <w:r w:rsidR="003C0C44">
        <w:t xml:space="preserve">asegura en particular el </w:t>
      </w:r>
      <w:r w:rsidR="002F636D">
        <w:t xml:space="preserve">“(…) </w:t>
      </w:r>
      <w:r w:rsidR="003C0C44" w:rsidRPr="00E627B7">
        <w:t>derecho de residir y permanecer en cualquier lugar de la República, trasladarse de uno a otro y entrar y salir de su territorio, a condición de que se guarden las normas establecidas en la ley y salvo siempre el perjuicio de terceros</w:t>
      </w:r>
      <w:r w:rsidR="002F636D">
        <w:t>”</w:t>
      </w:r>
      <w:r w:rsidR="003C0C44">
        <w:t>.</w:t>
      </w:r>
      <w:r w:rsidR="00257CEE">
        <w:t xml:space="preserve"> </w:t>
      </w:r>
      <w:r w:rsidR="00541ED5">
        <w:t xml:space="preserve">Las normas, políticas y medidas </w:t>
      </w:r>
      <w:r w:rsidR="003C0C44">
        <w:t xml:space="preserve">de accesibilidad examinadas en relación al mismo derecho establecido en el </w:t>
      </w:r>
      <w:r w:rsidR="00A3164F">
        <w:t>artículo</w:t>
      </w:r>
      <w:r w:rsidR="003C0C44">
        <w:t xml:space="preserve"> 9 de la Convención</w:t>
      </w:r>
      <w:r w:rsidR="009F6BB7">
        <w:t xml:space="preserve">, </w:t>
      </w:r>
      <w:r w:rsidR="003C0C44">
        <w:t xml:space="preserve">constituyen </w:t>
      </w:r>
      <w:r w:rsidR="00E634C7">
        <w:t>también</w:t>
      </w:r>
      <w:r w:rsidR="00257CEE">
        <w:t xml:space="preserve"> </w:t>
      </w:r>
      <w:r w:rsidR="003C0C44">
        <w:t xml:space="preserve">concreción del derecho a </w:t>
      </w:r>
      <w:r w:rsidR="003C0C44" w:rsidRPr="00DB4541">
        <w:t xml:space="preserve">la libertad de desplazamiento que debe garantizarse a las </w:t>
      </w:r>
      <w:proofErr w:type="spellStart"/>
      <w:r w:rsidR="00712565">
        <w:t>PcD</w:t>
      </w:r>
      <w:proofErr w:type="spellEnd"/>
      <w:r w:rsidR="003C0C44" w:rsidRPr="00DB4541">
        <w:t xml:space="preserve">, mediante la obligación de realizar los ajustes necesarios para acceder y circular en el espacio físico, público o privado, y en cualquier medio de transporte. </w:t>
      </w:r>
    </w:p>
    <w:p w:rsidR="002C024D" w:rsidRDefault="004F7A4A" w:rsidP="004826A3">
      <w:pPr>
        <w:numPr>
          <w:ilvl w:val="3"/>
          <w:numId w:val="55"/>
        </w:numPr>
        <w:tabs>
          <w:tab w:val="left" w:pos="142"/>
        </w:tabs>
        <w:autoSpaceDE w:val="0"/>
        <w:autoSpaceDN w:val="0"/>
        <w:adjustRightInd w:val="0"/>
        <w:spacing w:line="276" w:lineRule="auto"/>
        <w:ind w:left="0" w:firstLine="0"/>
        <w:jc w:val="both"/>
      </w:pPr>
      <w:r>
        <w:t xml:space="preserve">Respecto a las medidas de accesibilidad que permitan el desplazamiento de </w:t>
      </w:r>
      <w:proofErr w:type="spellStart"/>
      <w:r w:rsidR="005C0BE7">
        <w:t>PcD</w:t>
      </w:r>
      <w:proofErr w:type="spellEnd"/>
      <w:r>
        <w:t xml:space="preserve"> que las requieran, nos remitimos a lo </w:t>
      </w:r>
      <w:r w:rsidR="004A27A5">
        <w:t>informado</w:t>
      </w:r>
      <w:r>
        <w:t xml:space="preserve"> a propósito del artículo 9 de la Convención.</w:t>
      </w:r>
    </w:p>
    <w:p w:rsidR="00432FDC" w:rsidRDefault="00A159AB" w:rsidP="004826A3">
      <w:pPr>
        <w:numPr>
          <w:ilvl w:val="3"/>
          <w:numId w:val="55"/>
        </w:numPr>
        <w:tabs>
          <w:tab w:val="left" w:pos="142"/>
        </w:tabs>
        <w:autoSpaceDE w:val="0"/>
        <w:autoSpaceDN w:val="0"/>
        <w:adjustRightInd w:val="0"/>
        <w:spacing w:line="276" w:lineRule="auto"/>
        <w:ind w:left="0" w:firstLine="0"/>
        <w:jc w:val="both"/>
        <w:rPr>
          <w:lang w:val="es-ES" w:eastAsia="es-ES"/>
        </w:rPr>
      </w:pPr>
      <w:r>
        <w:t>En cuanto a las medidas adoptadas para asegurar que todos los niños</w:t>
      </w:r>
      <w:r w:rsidR="004A27A5">
        <w:t>/</w:t>
      </w:r>
      <w:r>
        <w:t>as con discapacidad sean inscritos después de nacidos y tengan un nombre y una nacionalidad, el Estado de Chile ratificó la Convención sobre los Derechos de los Niños en el año 1990, la que establece dentro de sus derechos fundamentales, en su artículo 7º</w:t>
      </w:r>
      <w:r w:rsidRPr="00A159AB">
        <w:t xml:space="preserve">, </w:t>
      </w:r>
      <w:r>
        <w:t xml:space="preserve">el derecho a ser </w:t>
      </w:r>
      <w:r>
        <w:rPr>
          <w:lang w:val="es-ES" w:eastAsia="es-ES"/>
        </w:rPr>
        <w:t>inscri</w:t>
      </w:r>
      <w:r w:rsidRPr="00A159AB">
        <w:rPr>
          <w:lang w:val="es-ES" w:eastAsia="es-ES"/>
        </w:rPr>
        <w:t xml:space="preserve">to inmediatamente después de su nacimiento y </w:t>
      </w:r>
      <w:r w:rsidR="00E74193">
        <w:rPr>
          <w:lang w:val="es-ES" w:eastAsia="es-ES"/>
        </w:rPr>
        <w:t>el</w:t>
      </w:r>
      <w:r>
        <w:rPr>
          <w:lang w:val="es-ES" w:eastAsia="es-ES"/>
        </w:rPr>
        <w:t xml:space="preserve"> </w:t>
      </w:r>
      <w:r w:rsidRPr="00A159AB">
        <w:rPr>
          <w:lang w:val="es-ES" w:eastAsia="es-ES"/>
        </w:rPr>
        <w:t>derecho desde que nace</w:t>
      </w:r>
      <w:r w:rsidR="00AF5D4D">
        <w:rPr>
          <w:lang w:val="es-ES" w:eastAsia="es-ES"/>
        </w:rPr>
        <w:t>,</w:t>
      </w:r>
      <w:r w:rsidRPr="00A159AB">
        <w:rPr>
          <w:lang w:val="es-ES" w:eastAsia="es-ES"/>
        </w:rPr>
        <w:t xml:space="preserve"> a un nombre, a adquirir una nacionalidad y, en la medida de lo</w:t>
      </w:r>
      <w:r>
        <w:rPr>
          <w:lang w:val="es-ES" w:eastAsia="es-ES"/>
        </w:rPr>
        <w:t xml:space="preserve"> </w:t>
      </w:r>
      <w:r w:rsidRPr="00A159AB">
        <w:rPr>
          <w:lang w:val="es-ES" w:eastAsia="es-ES"/>
        </w:rPr>
        <w:t>posible, a conocer a sus padres y a ser cuidado por ellos</w:t>
      </w:r>
      <w:r w:rsidR="00405186">
        <w:rPr>
          <w:lang w:val="es-ES" w:eastAsia="es-ES"/>
        </w:rPr>
        <w:t xml:space="preserve">. </w:t>
      </w:r>
      <w:r>
        <w:t xml:space="preserve">Estos derechos también están consagrados en la Ley </w:t>
      </w:r>
      <w:r w:rsidR="00E74193">
        <w:t>19.968 que cre</w:t>
      </w:r>
      <w:r w:rsidR="004A27A5">
        <w:t>ó</w:t>
      </w:r>
      <w:r w:rsidR="00E74193">
        <w:t xml:space="preserve"> los</w:t>
      </w:r>
      <w:r>
        <w:t xml:space="preserve"> </w:t>
      </w:r>
      <w:r w:rsidR="00405186">
        <w:t>Tribunales de Familia, en la que se reconoce el inter</w:t>
      </w:r>
      <w:r w:rsidR="00E74193">
        <w:t xml:space="preserve">és superior del niño, </w:t>
      </w:r>
      <w:r w:rsidR="00432FDC">
        <w:t xml:space="preserve">señalando </w:t>
      </w:r>
      <w:r w:rsidR="00E74193">
        <w:t>en su artículo 16</w:t>
      </w:r>
      <w:r w:rsidR="00432FDC">
        <w:t>, dentro de los principios rectores del procedimiento, el “</w:t>
      </w:r>
      <w:r w:rsidR="0024620A" w:rsidRPr="00432FDC">
        <w:rPr>
          <w:lang w:val="es-ES" w:eastAsia="es-ES"/>
        </w:rPr>
        <w:t>interés</w:t>
      </w:r>
      <w:r w:rsidR="00432FDC" w:rsidRPr="00432FDC">
        <w:rPr>
          <w:lang w:val="es-ES" w:eastAsia="es-ES"/>
        </w:rPr>
        <w:t xml:space="preserve"> superior del niño, niña o</w:t>
      </w:r>
      <w:r w:rsidR="00432FDC">
        <w:rPr>
          <w:lang w:val="es-ES" w:eastAsia="es-ES"/>
        </w:rPr>
        <w:t xml:space="preserve"> </w:t>
      </w:r>
      <w:r w:rsidR="00432FDC" w:rsidRPr="00432FDC">
        <w:rPr>
          <w:lang w:val="es-ES" w:eastAsia="es-ES"/>
        </w:rPr>
        <w:t>adolescente y derecho a ser oído. Esta ley tiene por</w:t>
      </w:r>
      <w:r w:rsidR="00432FDC">
        <w:rPr>
          <w:lang w:val="es-ES" w:eastAsia="es-ES"/>
        </w:rPr>
        <w:t xml:space="preserve"> </w:t>
      </w:r>
      <w:r w:rsidR="00432FDC" w:rsidRPr="00432FDC">
        <w:rPr>
          <w:lang w:val="es-ES" w:eastAsia="es-ES"/>
        </w:rPr>
        <w:t>objetivo garantizar a todos los niños, niñas y</w:t>
      </w:r>
      <w:r w:rsidR="00432FDC">
        <w:rPr>
          <w:lang w:val="es-ES" w:eastAsia="es-ES"/>
        </w:rPr>
        <w:t xml:space="preserve"> </w:t>
      </w:r>
      <w:r w:rsidR="00432FDC" w:rsidRPr="00432FDC">
        <w:rPr>
          <w:lang w:val="es-ES" w:eastAsia="es-ES"/>
        </w:rPr>
        <w:t>adolescentes que se encuentren en el territorio nacional, el</w:t>
      </w:r>
      <w:r w:rsidR="00432FDC">
        <w:rPr>
          <w:lang w:val="es-ES" w:eastAsia="es-ES"/>
        </w:rPr>
        <w:t xml:space="preserve"> </w:t>
      </w:r>
      <w:r w:rsidR="00432FDC" w:rsidRPr="00432FDC">
        <w:rPr>
          <w:lang w:val="es-ES" w:eastAsia="es-ES"/>
        </w:rPr>
        <w:t>ejercicio y goce pleno y efectivo de sus derechos y</w:t>
      </w:r>
      <w:r w:rsidR="00432FDC">
        <w:rPr>
          <w:lang w:val="es-ES" w:eastAsia="es-ES"/>
        </w:rPr>
        <w:t xml:space="preserve"> </w:t>
      </w:r>
      <w:r w:rsidR="00432FDC" w:rsidRPr="00432FDC">
        <w:rPr>
          <w:lang w:val="es-ES" w:eastAsia="es-ES"/>
        </w:rPr>
        <w:t>garantías</w:t>
      </w:r>
      <w:r w:rsidR="00432FDC">
        <w:rPr>
          <w:lang w:val="es-ES" w:eastAsia="es-ES"/>
        </w:rPr>
        <w:t>”</w:t>
      </w:r>
      <w:r w:rsidR="00461DB9">
        <w:rPr>
          <w:lang w:val="es-ES" w:eastAsia="es-ES"/>
        </w:rPr>
        <w:t xml:space="preserve">. </w:t>
      </w:r>
    </w:p>
    <w:p w:rsidR="004A27A5" w:rsidRPr="00432FDC" w:rsidRDefault="004A27A5" w:rsidP="004826A3">
      <w:pPr>
        <w:tabs>
          <w:tab w:val="left" w:pos="142"/>
        </w:tabs>
        <w:autoSpaceDE w:val="0"/>
        <w:autoSpaceDN w:val="0"/>
        <w:adjustRightInd w:val="0"/>
        <w:spacing w:line="276" w:lineRule="auto"/>
        <w:jc w:val="both"/>
        <w:rPr>
          <w:lang w:val="es-ES" w:eastAsia="es-ES"/>
        </w:rPr>
      </w:pPr>
    </w:p>
    <w:p w:rsidR="003C0C44" w:rsidRPr="0024620A" w:rsidRDefault="003C0C44" w:rsidP="009C31F4">
      <w:pPr>
        <w:pStyle w:val="Sinespaciado1"/>
        <w:tabs>
          <w:tab w:val="left" w:pos="142"/>
        </w:tabs>
        <w:spacing w:line="276" w:lineRule="auto"/>
        <w:jc w:val="both"/>
        <w:rPr>
          <w:rFonts w:ascii="Times New (W1)" w:hAnsi="Times New (W1)"/>
          <w:b/>
          <w:smallCaps/>
          <w:u w:val="single"/>
          <w:lang w:val="es-ES_tradnl"/>
        </w:rPr>
      </w:pPr>
      <w:r w:rsidRPr="0024620A">
        <w:rPr>
          <w:rFonts w:ascii="Times New (W1)" w:hAnsi="Times New (W1)"/>
          <w:b/>
          <w:smallCaps/>
          <w:u w:val="single"/>
        </w:rPr>
        <w:t xml:space="preserve">Artículo 19. Derecho a vivir de forma independiente y a ser incluido en la </w:t>
      </w:r>
      <w:r w:rsidR="00A356AE" w:rsidRPr="0024620A">
        <w:rPr>
          <w:rFonts w:ascii="Times New (W1)" w:hAnsi="Times New (W1)"/>
          <w:b/>
          <w:smallCaps/>
          <w:u w:val="single"/>
        </w:rPr>
        <w:t>comunidad</w:t>
      </w:r>
    </w:p>
    <w:p w:rsidR="00DB4541" w:rsidRDefault="00DB4541" w:rsidP="004826A3">
      <w:pPr>
        <w:pStyle w:val="BodyText31"/>
        <w:widowControl/>
        <w:tabs>
          <w:tab w:val="left" w:pos="142"/>
        </w:tabs>
        <w:spacing w:line="276" w:lineRule="auto"/>
      </w:pPr>
    </w:p>
    <w:p w:rsidR="002C024D" w:rsidRDefault="00A60AC8" w:rsidP="004826A3">
      <w:pPr>
        <w:pStyle w:val="BodyText31"/>
        <w:widowControl/>
        <w:numPr>
          <w:ilvl w:val="3"/>
          <w:numId w:val="55"/>
        </w:numPr>
        <w:tabs>
          <w:tab w:val="left" w:pos="142"/>
        </w:tabs>
        <w:spacing w:line="276" w:lineRule="auto"/>
        <w:ind w:left="0" w:firstLine="0"/>
      </w:pPr>
      <w:r>
        <w:t>Las disposiciones y adecuaciones normativas citadas, así como las políticas, medidas y acciones implementadas en el país en materia de discapacidad obedecen a los principios de</w:t>
      </w:r>
      <w:r w:rsidR="00A73FDF">
        <w:t xml:space="preserve"> </w:t>
      </w:r>
      <w:r>
        <w:t xml:space="preserve">vida independiente, accesibilidad universal, diseño universal, </w:t>
      </w:r>
      <w:proofErr w:type="spellStart"/>
      <w:r>
        <w:t>intersectorialidad</w:t>
      </w:r>
      <w:proofErr w:type="spellEnd"/>
      <w:r>
        <w:t>, participación y diálogo social, consagrados como rectores de la aplicación e interpretación de la LI</w:t>
      </w:r>
      <w:r w:rsidR="000D138A">
        <w:t>OI</w:t>
      </w:r>
      <w:r>
        <w:t>SPD.</w:t>
      </w:r>
    </w:p>
    <w:p w:rsidR="0024620A" w:rsidRDefault="00A60AC8" w:rsidP="004826A3">
      <w:pPr>
        <w:numPr>
          <w:ilvl w:val="3"/>
          <w:numId w:val="55"/>
        </w:numPr>
        <w:tabs>
          <w:tab w:val="left" w:pos="142"/>
        </w:tabs>
        <w:spacing w:line="276" w:lineRule="auto"/>
        <w:ind w:left="0" w:firstLine="0"/>
        <w:jc w:val="both"/>
      </w:pPr>
      <w:r>
        <w:rPr>
          <w:lang w:val="es-ES"/>
        </w:rPr>
        <w:t>El</w:t>
      </w:r>
      <w:r>
        <w:t xml:space="preserve"> cambio cultural que propugna </w:t>
      </w:r>
      <w:r w:rsidR="004A27A5">
        <w:t>dicha</w:t>
      </w:r>
      <w:r>
        <w:t xml:space="preserve"> </w:t>
      </w:r>
      <w:r w:rsidR="004A27A5">
        <w:t>normativa</w:t>
      </w:r>
      <w:r>
        <w:t xml:space="preserve"> en su artículo 21, del modelo biomédico a</w:t>
      </w:r>
      <w:r w:rsidR="004A27A5">
        <w:t>l</w:t>
      </w:r>
      <w:r>
        <w:t xml:space="preserve"> biopsicosocial, siguiendo las recomendaciones que en la materia hace la OMS, fomenta asimismo la adopción del modelo de rehabilitación integral con componente comunitario. Desde el año 2007 existe el Programa de Rehabilitación Integral del M</w:t>
      </w:r>
      <w:r w:rsidR="004A27A5">
        <w:t>INSAL</w:t>
      </w:r>
      <w:r>
        <w:t xml:space="preserve"> y en </w:t>
      </w:r>
      <w:r w:rsidR="00492EDF">
        <w:t xml:space="preserve">el </w:t>
      </w:r>
      <w:r>
        <w:t xml:space="preserve">SENADIS el Programa de </w:t>
      </w:r>
      <w:r w:rsidR="00ED18FC">
        <w:t>A</w:t>
      </w:r>
      <w:r>
        <w:t xml:space="preserve">poyo a la </w:t>
      </w:r>
      <w:r w:rsidR="00ED18FC">
        <w:t>I</w:t>
      </w:r>
      <w:r>
        <w:t>mplementación de los</w:t>
      </w:r>
      <w:r w:rsidR="000D138A">
        <w:t xml:space="preserve"> Centros Comunitarios de Rehabilitación</w:t>
      </w:r>
      <w:r>
        <w:t xml:space="preserve"> </w:t>
      </w:r>
      <w:r w:rsidR="000D138A">
        <w:t>(</w:t>
      </w:r>
      <w:r w:rsidR="00492EDF">
        <w:t xml:space="preserve">los </w:t>
      </w:r>
      <w:r>
        <w:t>CCR</w:t>
      </w:r>
      <w:r w:rsidR="000D138A">
        <w:t>)</w:t>
      </w:r>
      <w:r w:rsidR="00121DE8">
        <w:t>,</w:t>
      </w:r>
      <w:r>
        <w:t xml:space="preserve"> cuya focalización actual ha sido abordar los problemas físicos en adultos y adultos mayores </w:t>
      </w:r>
      <w:proofErr w:type="spellStart"/>
      <w:r w:rsidRPr="00A60AC8">
        <w:t>autovalentes</w:t>
      </w:r>
      <w:proofErr w:type="spellEnd"/>
      <w:r w:rsidRPr="00A60AC8">
        <w:t xml:space="preserve"> y autónomos. </w:t>
      </w:r>
      <w:r w:rsidR="00187232">
        <w:t>Conforme cifras a diciembre de 2011 (DIGERA-MINSAL), c</w:t>
      </w:r>
      <w:r w:rsidRPr="00A60AC8">
        <w:t xml:space="preserve">ada año se abordan </w:t>
      </w:r>
      <w:r w:rsidR="00492EDF">
        <w:t>alrededor</w:t>
      </w:r>
      <w:r w:rsidRPr="00A60AC8">
        <w:t xml:space="preserve"> de  90.000 casos, de un universo a cubrir de 750.000 personas beneficiari</w:t>
      </w:r>
      <w:r w:rsidR="00492EDF">
        <w:t>a</w:t>
      </w:r>
      <w:r w:rsidRPr="00A60AC8">
        <w:t xml:space="preserve">s del sistema </w:t>
      </w:r>
      <w:r w:rsidR="000D138A">
        <w:t xml:space="preserve">de </w:t>
      </w:r>
      <w:r w:rsidRPr="00A60AC8">
        <w:t>Garantías Explícitas de Salud</w:t>
      </w:r>
      <w:r w:rsidR="000D138A" w:rsidRPr="000D138A">
        <w:t xml:space="preserve"> </w:t>
      </w:r>
      <w:r w:rsidR="000D138A">
        <w:t>(</w:t>
      </w:r>
      <w:r w:rsidR="00492EDF">
        <w:t xml:space="preserve">las </w:t>
      </w:r>
      <w:r w:rsidR="000D138A" w:rsidRPr="00A60AC8">
        <w:t>GES</w:t>
      </w:r>
      <w:r w:rsidRPr="00A60AC8">
        <w:t xml:space="preserve">), </w:t>
      </w:r>
      <w:r w:rsidR="00492EDF">
        <w:t xml:space="preserve">se </w:t>
      </w:r>
      <w:r w:rsidRPr="00A60AC8">
        <w:t>realizan 162.087 consejerías individuales y familiares, 25.253 Visitas Domiciliarias Integrales donde se aborda a la familia en el domicilio, 150.533 actividades de educación grupal y comunitaria, 2</w:t>
      </w:r>
      <w:r w:rsidR="00492EDF">
        <w:t>.</w:t>
      </w:r>
      <w:r w:rsidRPr="00A60AC8">
        <w:t xml:space="preserve">306 actividades comunitarias y donde la mayoría de los establecimientos han realizado Diagnóstico Participativo y Plan de trabajo con las Organizaciones sociales. </w:t>
      </w:r>
    </w:p>
    <w:p w:rsidR="002C024D" w:rsidRDefault="00A60AC8" w:rsidP="004826A3">
      <w:pPr>
        <w:numPr>
          <w:ilvl w:val="3"/>
          <w:numId w:val="55"/>
        </w:numPr>
        <w:tabs>
          <w:tab w:val="left" w:pos="142"/>
        </w:tabs>
        <w:spacing w:line="276" w:lineRule="auto"/>
        <w:ind w:left="0" w:firstLine="0"/>
        <w:jc w:val="both"/>
      </w:pPr>
      <w:r w:rsidRPr="00A60AC8">
        <w:t>La red actual incluye 143 C</w:t>
      </w:r>
      <w:r w:rsidR="00492EDF">
        <w:t>CR</w:t>
      </w:r>
      <w:r w:rsidRPr="00A60AC8">
        <w:t xml:space="preserve"> y 96 Centros de Rehabilitación Integral, 19 equipos rurales, más 60 hospitales comunitarios que están implementando la estrategia de Rehabilitación con Base Comunitaria</w:t>
      </w:r>
      <w:r w:rsidR="000D138A" w:rsidRPr="000D138A">
        <w:t xml:space="preserve"> </w:t>
      </w:r>
      <w:r w:rsidR="000D138A">
        <w:t>(</w:t>
      </w:r>
      <w:r w:rsidR="000D138A" w:rsidRPr="00A60AC8">
        <w:t>RBC</w:t>
      </w:r>
      <w:r w:rsidRPr="00A60AC8">
        <w:t xml:space="preserve">). A esto se suma la implementación básica de 150 servicios de medicina física y rehabilitación en Hospitales públicos, dos polos de desarrollo regional como el Hospital de </w:t>
      </w:r>
      <w:proofErr w:type="spellStart"/>
      <w:r w:rsidRPr="00A60AC8">
        <w:t>Peñablanca</w:t>
      </w:r>
      <w:proofErr w:type="spellEnd"/>
      <w:r w:rsidRPr="00A60AC8">
        <w:t xml:space="preserve"> y el </w:t>
      </w:r>
      <w:r w:rsidR="00492EDF">
        <w:t xml:space="preserve">de </w:t>
      </w:r>
      <w:r w:rsidRPr="00A60AC8">
        <w:t>San José de Maipo más el Instituto Nacional de Rehabilitación Pedro Aguirre Cerda, todos en la Región Metropolitana</w:t>
      </w:r>
      <w:r w:rsidR="00A73FDF">
        <w:t>.</w:t>
      </w:r>
      <w:r w:rsidR="0024620A">
        <w:t xml:space="preserve"> </w:t>
      </w:r>
      <w:r w:rsidRPr="00A60AC8">
        <w:t xml:space="preserve">Con la  capacidad de oferta </w:t>
      </w:r>
      <w:r w:rsidR="00130D6A">
        <w:t>existente</w:t>
      </w:r>
      <w:r w:rsidRPr="00A60AC8">
        <w:t xml:space="preserve"> se logra el 10% de la cobertura de las </w:t>
      </w:r>
      <w:proofErr w:type="spellStart"/>
      <w:r w:rsidR="00130D6A">
        <w:t>PcD</w:t>
      </w:r>
      <w:proofErr w:type="spellEnd"/>
      <w:r w:rsidRPr="00A60AC8">
        <w:t xml:space="preserve"> físicas, </w:t>
      </w:r>
      <w:r w:rsidR="00130D6A">
        <w:t xml:space="preserve">restando pendiente </w:t>
      </w:r>
      <w:r w:rsidRPr="00A60AC8">
        <w:t xml:space="preserve">por ahora </w:t>
      </w:r>
      <w:r w:rsidR="00130D6A">
        <w:t xml:space="preserve">la </w:t>
      </w:r>
      <w:r w:rsidRPr="00A60AC8">
        <w:t>incorpora</w:t>
      </w:r>
      <w:r w:rsidR="00130D6A">
        <w:t>ción de</w:t>
      </w:r>
      <w:r w:rsidRPr="00A60AC8">
        <w:t xml:space="preserve"> las discapacidades sensoriales, materia pendiente hasta que el sector aumente la cobertura de dispositivos instalados y</w:t>
      </w:r>
      <w:r w:rsidR="00130D6A">
        <w:t xml:space="preserve"> </w:t>
      </w:r>
      <w:r w:rsidRPr="00A60AC8">
        <w:t>los equipos tengan capacitación al respect</w:t>
      </w:r>
      <w:r w:rsidR="00A73FDF">
        <w:t>o.</w:t>
      </w:r>
    </w:p>
    <w:p w:rsidR="002C024D" w:rsidRDefault="00475CA4" w:rsidP="004826A3">
      <w:pPr>
        <w:numPr>
          <w:ilvl w:val="3"/>
          <w:numId w:val="55"/>
        </w:numPr>
        <w:tabs>
          <w:tab w:val="left" w:pos="142"/>
        </w:tabs>
        <w:spacing w:line="276" w:lineRule="auto"/>
        <w:ind w:left="0" w:firstLine="0"/>
        <w:jc w:val="both"/>
      </w:pPr>
      <w:r>
        <w:t>L</w:t>
      </w:r>
      <w:r w:rsidR="00A60AC8" w:rsidRPr="00A60AC8">
        <w:t xml:space="preserve">os </w:t>
      </w:r>
      <w:r w:rsidR="00F26E2D" w:rsidRPr="00A60AC8">
        <w:t>Centro</w:t>
      </w:r>
      <w:r w:rsidR="00F26E2D">
        <w:t>s</w:t>
      </w:r>
      <w:r w:rsidR="00F26E2D" w:rsidRPr="00A60AC8">
        <w:t xml:space="preserve"> de Salud Familiar </w:t>
      </w:r>
      <w:r w:rsidR="00F26E2D">
        <w:t>(</w:t>
      </w:r>
      <w:r w:rsidR="00130D6A">
        <w:t xml:space="preserve">los </w:t>
      </w:r>
      <w:r w:rsidR="00F26E2D" w:rsidRPr="00A60AC8">
        <w:t>CESFAM</w:t>
      </w:r>
      <w:r w:rsidR="00F26E2D">
        <w:t xml:space="preserve">) </w:t>
      </w:r>
      <w:r>
        <w:t xml:space="preserve">realizan </w:t>
      </w:r>
      <w:r w:rsidR="00A60AC8" w:rsidRPr="00A60AC8">
        <w:t xml:space="preserve">una atención </w:t>
      </w:r>
      <w:r>
        <w:t xml:space="preserve">promedio de </w:t>
      </w:r>
      <w:r w:rsidR="00A60AC8" w:rsidRPr="00A60AC8">
        <w:t>3.</w:t>
      </w:r>
      <w:r>
        <w:t>9</w:t>
      </w:r>
      <w:r w:rsidR="00A60AC8" w:rsidRPr="00A60AC8">
        <w:t>2</w:t>
      </w:r>
      <w:r>
        <w:t>0</w:t>
      </w:r>
      <w:r w:rsidR="00A60AC8" w:rsidRPr="00A60AC8">
        <w:t xml:space="preserve"> </w:t>
      </w:r>
      <w:proofErr w:type="spellStart"/>
      <w:r w:rsidR="00130D6A">
        <w:t>PcD</w:t>
      </w:r>
      <w:proofErr w:type="spellEnd"/>
      <w:r w:rsidR="00A60AC8" w:rsidRPr="00A60AC8">
        <w:t>. A su vez el M</w:t>
      </w:r>
      <w:r w:rsidR="00130D6A">
        <w:t>INSAL</w:t>
      </w:r>
      <w:r w:rsidR="00A73FDF">
        <w:t xml:space="preserve"> </w:t>
      </w:r>
      <w:r w:rsidR="00A60AC8" w:rsidRPr="00A60AC8">
        <w:t xml:space="preserve">ha promovido una actualización del </w:t>
      </w:r>
      <w:r w:rsidR="00A60AC8" w:rsidRPr="00A60AC8">
        <w:rPr>
          <w:i/>
        </w:rPr>
        <w:t>Plan Nacional de Salud Mental y Psiquiatría</w:t>
      </w:r>
      <w:r w:rsidR="00A60AC8" w:rsidRPr="00A60AC8">
        <w:t xml:space="preserve">, con metas de reducción de discapacidad mental </w:t>
      </w:r>
      <w:r w:rsidR="00130D6A">
        <w:t>hacia e</w:t>
      </w:r>
      <w:r w:rsidR="00A60AC8" w:rsidRPr="00A60AC8">
        <w:t xml:space="preserve">l </w:t>
      </w:r>
      <w:r w:rsidR="00130D6A">
        <w:t xml:space="preserve">año </w:t>
      </w:r>
      <w:r w:rsidR="00A60AC8" w:rsidRPr="00A60AC8">
        <w:t>2020</w:t>
      </w:r>
      <w:r w:rsidR="00130D6A">
        <w:t>,</w:t>
      </w:r>
      <w:r w:rsidR="00A60AC8" w:rsidRPr="00A60AC8">
        <w:t xml:space="preserve"> contenidas en la Estrategia Nacional de Salud y sus objeticos estratégicos 2012-2020</w:t>
      </w:r>
      <w:r w:rsidR="00A73FDF">
        <w:t>.</w:t>
      </w:r>
    </w:p>
    <w:p w:rsidR="00426987" w:rsidRDefault="00A60AC8" w:rsidP="004826A3">
      <w:pPr>
        <w:numPr>
          <w:ilvl w:val="3"/>
          <w:numId w:val="55"/>
        </w:numPr>
        <w:tabs>
          <w:tab w:val="left" w:pos="142"/>
        </w:tabs>
        <w:spacing w:line="276" w:lineRule="auto"/>
        <w:ind w:left="0" w:firstLine="0"/>
        <w:jc w:val="both"/>
      </w:pPr>
      <w:r w:rsidRPr="00A60AC8">
        <w:t xml:space="preserve">Asimismo, </w:t>
      </w:r>
      <w:r w:rsidR="00130D6A">
        <w:t>el SENADIS</w:t>
      </w:r>
      <w:r w:rsidRPr="00A60AC8">
        <w:t xml:space="preserve"> y el Ministerio de Desarrollo Social se encuentran elaborando un</w:t>
      </w:r>
      <w:r w:rsidR="00426987">
        <w:t>a</w:t>
      </w:r>
      <w:r w:rsidRPr="00A60AC8">
        <w:t xml:space="preserve"> </w:t>
      </w:r>
      <w:r w:rsidR="00426987">
        <w:t xml:space="preserve">Política </w:t>
      </w:r>
      <w:r w:rsidRPr="00A60AC8">
        <w:t xml:space="preserve">Nacional de </w:t>
      </w:r>
      <w:r w:rsidR="00ED18FC">
        <w:t>A</w:t>
      </w:r>
      <w:r w:rsidRPr="00A60AC8">
        <w:t xml:space="preserve">tención a </w:t>
      </w:r>
      <w:proofErr w:type="spellStart"/>
      <w:r w:rsidR="00ED18FC">
        <w:t>P</w:t>
      </w:r>
      <w:r w:rsidRPr="00A60AC8">
        <w:t>c</w:t>
      </w:r>
      <w:r w:rsidR="00ED18FC">
        <w:t>D</w:t>
      </w:r>
      <w:proofErr w:type="spellEnd"/>
      <w:r w:rsidRPr="00A60AC8">
        <w:t xml:space="preserve"> en </w:t>
      </w:r>
      <w:r w:rsidR="00ED18FC">
        <w:t>S</w:t>
      </w:r>
      <w:r w:rsidRPr="00A60AC8">
        <w:t xml:space="preserve">ituación de </w:t>
      </w:r>
      <w:r w:rsidR="00ED18FC">
        <w:t>D</w:t>
      </w:r>
      <w:r w:rsidRPr="00A60AC8">
        <w:t xml:space="preserve">ependencia que promueva la calidad de vida y </w:t>
      </w:r>
      <w:r w:rsidR="00130D6A">
        <w:t xml:space="preserve">la </w:t>
      </w:r>
      <w:r w:rsidRPr="00A60AC8">
        <w:t>autonomía personal</w:t>
      </w:r>
      <w:r w:rsidR="00130D6A">
        <w:t xml:space="preserve">, sobre la </w:t>
      </w:r>
      <w:r w:rsidRPr="00A60AC8">
        <w:t>base de programas residenciales, ambulatori</w:t>
      </w:r>
      <w:r w:rsidR="00130D6A">
        <w:t>o</w:t>
      </w:r>
      <w:r w:rsidRPr="00A60AC8">
        <w:t>s y de apoyo domiciliario.</w:t>
      </w:r>
      <w:r w:rsidR="00426987">
        <w:t xml:space="preserve"> Esta política se encuentra en etapa de diseño, generad</w:t>
      </w:r>
      <w:r w:rsidR="00710BA1">
        <w:t>a</w:t>
      </w:r>
      <w:r w:rsidR="00426987">
        <w:t xml:space="preserve"> con la participación activa de organizaciones sociales y </w:t>
      </w:r>
      <w:r w:rsidR="00710BA1">
        <w:t xml:space="preserve">mediante </w:t>
      </w:r>
      <w:r w:rsidR="00426987">
        <w:t>mesas de trabajo con distintos sectores públicos.</w:t>
      </w:r>
    </w:p>
    <w:p w:rsidR="003C0C44" w:rsidRDefault="003C0C44" w:rsidP="004826A3">
      <w:pPr>
        <w:pStyle w:val="BodyText31"/>
        <w:widowControl/>
        <w:tabs>
          <w:tab w:val="left" w:pos="142"/>
        </w:tabs>
        <w:spacing w:line="276" w:lineRule="auto"/>
        <w:rPr>
          <w:color w:val="000000"/>
          <w:szCs w:val="24"/>
          <w:lang w:val="es-ES_tradnl"/>
        </w:rPr>
      </w:pPr>
    </w:p>
    <w:p w:rsidR="00475CA4" w:rsidRPr="00323564" w:rsidRDefault="00475CA4" w:rsidP="004826A3">
      <w:pPr>
        <w:pStyle w:val="BodyText31"/>
        <w:widowControl/>
        <w:tabs>
          <w:tab w:val="left" w:pos="142"/>
        </w:tabs>
        <w:spacing w:line="276" w:lineRule="auto"/>
        <w:rPr>
          <w:color w:val="000000"/>
          <w:szCs w:val="24"/>
          <w:lang w:val="es-ES_tradnl"/>
        </w:rPr>
      </w:pPr>
    </w:p>
    <w:p w:rsidR="003C0C44" w:rsidRPr="0024620A" w:rsidRDefault="003C0C44" w:rsidP="009C31F4">
      <w:pPr>
        <w:tabs>
          <w:tab w:val="left" w:pos="142"/>
        </w:tabs>
        <w:spacing w:line="276" w:lineRule="auto"/>
        <w:jc w:val="both"/>
        <w:rPr>
          <w:rFonts w:ascii="Times New (W1)" w:hAnsi="Times New (W1)"/>
          <w:b/>
          <w:smallCaps/>
          <w:color w:val="000000"/>
          <w:u w:val="single"/>
        </w:rPr>
      </w:pPr>
      <w:r w:rsidRPr="0024620A">
        <w:rPr>
          <w:rFonts w:ascii="Times New (W1)" w:hAnsi="Times New (W1)"/>
          <w:b/>
          <w:smallCaps/>
          <w:u w:val="single"/>
          <w:lang w:val="es-ES"/>
        </w:rPr>
        <w:t>Artículo 20. Movilidad personal</w:t>
      </w:r>
      <w:r w:rsidRPr="0024620A">
        <w:rPr>
          <w:rFonts w:ascii="Times New (W1)" w:hAnsi="Times New (W1)"/>
          <w:b/>
          <w:smallCaps/>
          <w:color w:val="000000"/>
          <w:u w:val="single"/>
        </w:rPr>
        <w:t xml:space="preserve"> </w:t>
      </w:r>
    </w:p>
    <w:p w:rsidR="00585EE2" w:rsidRDefault="00585EE2" w:rsidP="004826A3">
      <w:pPr>
        <w:tabs>
          <w:tab w:val="left" w:pos="142"/>
        </w:tabs>
        <w:autoSpaceDE w:val="0"/>
        <w:autoSpaceDN w:val="0"/>
        <w:adjustRightInd w:val="0"/>
        <w:spacing w:line="276" w:lineRule="auto"/>
        <w:jc w:val="both"/>
        <w:rPr>
          <w:color w:val="000000"/>
        </w:rPr>
      </w:pPr>
    </w:p>
    <w:p w:rsidR="002C024D" w:rsidRDefault="00585EE2" w:rsidP="004826A3">
      <w:pPr>
        <w:numPr>
          <w:ilvl w:val="3"/>
          <w:numId w:val="55"/>
        </w:numPr>
        <w:tabs>
          <w:tab w:val="left" w:pos="142"/>
        </w:tabs>
        <w:autoSpaceDE w:val="0"/>
        <w:autoSpaceDN w:val="0"/>
        <w:adjustRightInd w:val="0"/>
        <w:spacing w:line="276" w:lineRule="auto"/>
        <w:ind w:left="0" w:firstLine="0"/>
        <w:jc w:val="both"/>
      </w:pPr>
      <w:r>
        <w:rPr>
          <w:color w:val="000000"/>
        </w:rPr>
        <w:t>U</w:t>
      </w:r>
      <w:r w:rsidRPr="00D43A73">
        <w:rPr>
          <w:color w:val="000000"/>
        </w:rPr>
        <w:t xml:space="preserve">na de </w:t>
      </w:r>
      <w:r w:rsidR="0042384B">
        <w:rPr>
          <w:color w:val="000000"/>
        </w:rPr>
        <w:t>las</w:t>
      </w:r>
      <w:r w:rsidRPr="00D43A73">
        <w:rPr>
          <w:color w:val="000000"/>
        </w:rPr>
        <w:t xml:space="preserve"> finalidades esenciales </w:t>
      </w:r>
      <w:r w:rsidR="00817FBD" w:rsidRPr="00D43A73">
        <w:rPr>
          <w:color w:val="000000"/>
        </w:rPr>
        <w:t xml:space="preserve">de la </w:t>
      </w:r>
      <w:r w:rsidR="00817FBD" w:rsidRPr="00D43A73">
        <w:t>LI</w:t>
      </w:r>
      <w:r w:rsidR="006600CB">
        <w:t>OI</w:t>
      </w:r>
      <w:r w:rsidR="00817FBD" w:rsidRPr="00D43A73">
        <w:t>SPD</w:t>
      </w:r>
      <w:r>
        <w:t xml:space="preserve"> </w:t>
      </w:r>
      <w:r>
        <w:rPr>
          <w:color w:val="000000"/>
        </w:rPr>
        <w:t xml:space="preserve">es </w:t>
      </w:r>
      <w:r w:rsidR="00817FBD" w:rsidRPr="00D43A73">
        <w:rPr>
          <w:color w:val="000000"/>
        </w:rPr>
        <w:t xml:space="preserve">que las </w:t>
      </w:r>
      <w:proofErr w:type="spellStart"/>
      <w:r w:rsidR="00710BA1">
        <w:rPr>
          <w:color w:val="000000"/>
        </w:rPr>
        <w:t>PcD</w:t>
      </w:r>
      <w:proofErr w:type="spellEnd"/>
      <w:r w:rsidR="00817FBD" w:rsidRPr="00D43A73">
        <w:rPr>
          <w:color w:val="000000"/>
        </w:rPr>
        <w:t xml:space="preserve"> logren autonomía para participar y realizar funciones esenciales para la vida diaria. Para </w:t>
      </w:r>
      <w:r>
        <w:rPr>
          <w:color w:val="000000"/>
        </w:rPr>
        <w:t>esto</w:t>
      </w:r>
      <w:r w:rsidR="00817FBD" w:rsidRPr="00D43A73">
        <w:rPr>
          <w:color w:val="000000"/>
        </w:rPr>
        <w:t xml:space="preserve">, enfatiza la realización </w:t>
      </w:r>
      <w:r w:rsidR="00DE61DE">
        <w:rPr>
          <w:color w:val="000000"/>
        </w:rPr>
        <w:t>de</w:t>
      </w:r>
      <w:r w:rsidR="002F636D">
        <w:rPr>
          <w:color w:val="000000"/>
        </w:rPr>
        <w:t xml:space="preserve"> </w:t>
      </w:r>
      <w:r w:rsidR="00817FBD" w:rsidRPr="00D43A73">
        <w:rPr>
          <w:color w:val="000000"/>
        </w:rPr>
        <w:t>acciones que propor</w:t>
      </w:r>
      <w:r w:rsidR="00DE61DE">
        <w:rPr>
          <w:color w:val="000000"/>
        </w:rPr>
        <w:t>cionen o restablezcan funciones;</w:t>
      </w:r>
      <w:r w:rsidR="00817FBD" w:rsidRPr="00D43A73">
        <w:rPr>
          <w:color w:val="000000"/>
        </w:rPr>
        <w:t xml:space="preserve"> comp</w:t>
      </w:r>
      <w:r w:rsidR="00DE61DE">
        <w:rPr>
          <w:color w:val="000000"/>
        </w:rPr>
        <w:t>ensen pérdidas de funcionalidad;</w:t>
      </w:r>
      <w:r w:rsidR="00817FBD" w:rsidRPr="00D43A73">
        <w:rPr>
          <w:color w:val="000000"/>
        </w:rPr>
        <w:t xml:space="preserve"> </w:t>
      </w:r>
      <w:r w:rsidR="00710BA1">
        <w:rPr>
          <w:color w:val="000000"/>
        </w:rPr>
        <w:t xml:space="preserve">propendan a </w:t>
      </w:r>
      <w:r w:rsidR="00817FBD" w:rsidRPr="00D43A73">
        <w:rPr>
          <w:color w:val="000000"/>
        </w:rPr>
        <w:t>inclu</w:t>
      </w:r>
      <w:r w:rsidR="00710BA1">
        <w:rPr>
          <w:color w:val="000000"/>
        </w:rPr>
        <w:t>sión</w:t>
      </w:r>
      <w:r w:rsidR="00817FBD" w:rsidRPr="00D43A73">
        <w:rPr>
          <w:color w:val="000000"/>
        </w:rPr>
        <w:t xml:space="preserve"> laboral o educativa y mejoren </w:t>
      </w:r>
      <w:r w:rsidR="0023771B">
        <w:rPr>
          <w:color w:val="000000"/>
        </w:rPr>
        <w:t>su</w:t>
      </w:r>
      <w:r w:rsidR="0023771B" w:rsidRPr="00D43A73">
        <w:rPr>
          <w:color w:val="000000"/>
        </w:rPr>
        <w:t xml:space="preserve"> </w:t>
      </w:r>
      <w:r w:rsidR="00817FBD" w:rsidRPr="00D43A73">
        <w:rPr>
          <w:color w:val="000000"/>
        </w:rPr>
        <w:t>interacción con el entorno.</w:t>
      </w:r>
      <w:r>
        <w:rPr>
          <w:color w:val="000000"/>
        </w:rPr>
        <w:t xml:space="preserve"> </w:t>
      </w:r>
      <w:r w:rsidR="00D43A73" w:rsidRPr="00D43A73">
        <w:t xml:space="preserve">Este principio se desarrolla en diversas disposiciones de la </w:t>
      </w:r>
      <w:r w:rsidR="00710BA1">
        <w:t>normativa</w:t>
      </w:r>
      <w:r w:rsidR="00D43A73" w:rsidRPr="00D43A73">
        <w:t xml:space="preserve">, </w:t>
      </w:r>
      <w:r w:rsidR="001B486C">
        <w:t>tanto</w:t>
      </w:r>
      <w:r w:rsidR="00D43A73" w:rsidRPr="00D43A73">
        <w:t xml:space="preserve"> al definir los</w:t>
      </w:r>
      <w:r w:rsidR="004750E6" w:rsidRPr="00D43A73">
        <w:t xml:space="preserve"> </w:t>
      </w:r>
      <w:r w:rsidR="004750E6" w:rsidRPr="00585EE2">
        <w:rPr>
          <w:i/>
        </w:rPr>
        <w:t>ajustes necesarios</w:t>
      </w:r>
      <w:r w:rsidR="004750E6" w:rsidRPr="00D43A73">
        <w:t xml:space="preserve"> (Art. 8 inciso </w:t>
      </w:r>
      <w:r w:rsidR="002F636D">
        <w:t>4°</w:t>
      </w:r>
      <w:r w:rsidR="004750E6" w:rsidRPr="00D43A73">
        <w:t>)</w:t>
      </w:r>
      <w:r w:rsidR="00D43A73" w:rsidRPr="00D43A73">
        <w:t xml:space="preserve">, las </w:t>
      </w:r>
      <w:r w:rsidR="004750E6" w:rsidRPr="001B486C">
        <w:rPr>
          <w:i/>
        </w:rPr>
        <w:t>Medidas de Accesibilidad</w:t>
      </w:r>
      <w:r w:rsidR="004750E6" w:rsidRPr="00D43A73">
        <w:t xml:space="preserve"> </w:t>
      </w:r>
      <w:r w:rsidR="00710BA1">
        <w:t>para la i</w:t>
      </w:r>
      <w:r w:rsidR="00710BA1" w:rsidRPr="00D43A73">
        <w:t xml:space="preserve">gualdad de </w:t>
      </w:r>
      <w:r w:rsidR="00710BA1">
        <w:t>o</w:t>
      </w:r>
      <w:r w:rsidR="00710BA1" w:rsidRPr="00D43A73">
        <w:t xml:space="preserve">portunidades </w:t>
      </w:r>
      <w:r w:rsidR="004750E6" w:rsidRPr="00D43A73">
        <w:t xml:space="preserve">de que trata el </w:t>
      </w:r>
      <w:r w:rsidR="004750E6" w:rsidRPr="001B486C">
        <w:rPr>
          <w:i/>
        </w:rPr>
        <w:t>Título IV</w:t>
      </w:r>
      <w:r w:rsidR="00016EC3">
        <w:t>,</w:t>
      </w:r>
      <w:r w:rsidR="001B486C">
        <w:t xml:space="preserve"> así como en</w:t>
      </w:r>
      <w:r w:rsidR="00D43A73">
        <w:t xml:space="preserve"> las normas sobre prevención y rehabilitación</w:t>
      </w:r>
      <w:r w:rsidR="00A73FDF">
        <w:t>.</w:t>
      </w:r>
      <w:r w:rsidR="00EC1626">
        <w:t xml:space="preserve"> </w:t>
      </w:r>
      <w:r w:rsidR="00BC5F41">
        <w:t>S</w:t>
      </w:r>
      <w:r w:rsidR="0042384B">
        <w:t xml:space="preserve">umado a lo anterior, </w:t>
      </w:r>
      <w:r w:rsidR="00EC1626">
        <w:t>su</w:t>
      </w:r>
      <w:r w:rsidR="0042384B">
        <w:t xml:space="preserve"> </w:t>
      </w:r>
      <w:r w:rsidR="00EC1626" w:rsidRPr="00DD640A">
        <w:rPr>
          <w:lang w:val="es-CL"/>
        </w:rPr>
        <w:t>artículo</w:t>
      </w:r>
      <w:r w:rsidR="0042384B" w:rsidRPr="00DD640A">
        <w:rPr>
          <w:lang w:val="es-CL"/>
        </w:rPr>
        <w:t xml:space="preserve"> 23</w:t>
      </w:r>
      <w:r w:rsidR="0042384B">
        <w:rPr>
          <w:lang w:val="es-CL"/>
        </w:rPr>
        <w:t xml:space="preserve"> </w:t>
      </w:r>
      <w:r w:rsidR="00BC5F41">
        <w:rPr>
          <w:lang w:val="es-CL"/>
        </w:rPr>
        <w:t xml:space="preserve">entrega al </w:t>
      </w:r>
      <w:r w:rsidR="00F26E2D">
        <w:rPr>
          <w:lang w:val="es-CL"/>
        </w:rPr>
        <w:t>Estado</w:t>
      </w:r>
      <w:r w:rsidR="00BC5F41">
        <w:rPr>
          <w:lang w:val="es-CL"/>
        </w:rPr>
        <w:t xml:space="preserve">, a través de sus organismos competentes, el impulso y aplicación de </w:t>
      </w:r>
      <w:r w:rsidR="0042384B" w:rsidRPr="00DD640A">
        <w:rPr>
          <w:lang w:val="es-CL"/>
        </w:rPr>
        <w:t>medidas de acción positiva para fomentar la eliminación de barreras</w:t>
      </w:r>
      <w:r w:rsidR="0042384B">
        <w:rPr>
          <w:lang w:val="es-CL"/>
        </w:rPr>
        <w:t xml:space="preserve"> </w:t>
      </w:r>
      <w:r w:rsidR="0042384B" w:rsidRPr="00DD640A">
        <w:rPr>
          <w:lang w:val="es-CL"/>
        </w:rPr>
        <w:t>arquitectónicas y promover la accesibilidad universal</w:t>
      </w:r>
      <w:r w:rsidR="00F26E2D">
        <w:rPr>
          <w:lang w:val="es-CL"/>
        </w:rPr>
        <w:t>.</w:t>
      </w:r>
      <w:r w:rsidR="00123BEF" w:rsidRPr="00D43A73">
        <w:t xml:space="preserve"> </w:t>
      </w:r>
    </w:p>
    <w:p w:rsidR="003C0C44" w:rsidRDefault="004750E6" w:rsidP="004826A3">
      <w:pPr>
        <w:numPr>
          <w:ilvl w:val="3"/>
          <w:numId w:val="55"/>
        </w:numPr>
        <w:tabs>
          <w:tab w:val="left" w:pos="142"/>
        </w:tabs>
        <w:spacing w:line="276" w:lineRule="auto"/>
        <w:ind w:left="0" w:firstLine="0"/>
        <w:jc w:val="both"/>
        <w:rPr>
          <w:b/>
        </w:rPr>
      </w:pPr>
      <w:r w:rsidRPr="004750E6">
        <w:rPr>
          <w:rFonts w:eastAsia="Calibri"/>
          <w:bCs/>
        </w:rPr>
        <w:t xml:space="preserve">Dentro de las medidas adoptadas por la </w:t>
      </w:r>
      <w:r w:rsidR="00EC1626">
        <w:rPr>
          <w:rFonts w:eastAsia="Calibri"/>
          <w:bCs/>
        </w:rPr>
        <w:t>ley citada</w:t>
      </w:r>
      <w:r w:rsidRPr="004750E6">
        <w:rPr>
          <w:rFonts w:eastAsia="Calibri"/>
          <w:bCs/>
        </w:rPr>
        <w:t xml:space="preserve"> para promover la disponibilidad, el conocimiento y el uso de dispositivos y</w:t>
      </w:r>
      <w:r w:rsidR="0017160E">
        <w:rPr>
          <w:rFonts w:eastAsia="Calibri"/>
          <w:bCs/>
        </w:rPr>
        <w:t xml:space="preserve"> tecnologías de apoyo</w:t>
      </w:r>
      <w:r w:rsidRPr="004750E6">
        <w:rPr>
          <w:rFonts w:eastAsia="Calibri"/>
          <w:bCs/>
        </w:rPr>
        <w:t xml:space="preserve"> diseñados para las </w:t>
      </w:r>
      <w:proofErr w:type="spellStart"/>
      <w:r w:rsidR="00EC1626">
        <w:rPr>
          <w:rFonts w:eastAsia="Calibri"/>
          <w:bCs/>
        </w:rPr>
        <w:t>PcD</w:t>
      </w:r>
      <w:proofErr w:type="spellEnd"/>
      <w:r w:rsidRPr="004750E6">
        <w:rPr>
          <w:rFonts w:eastAsia="Calibri"/>
          <w:bCs/>
        </w:rPr>
        <w:t xml:space="preserve"> en actividades de habilitación y reha</w:t>
      </w:r>
      <w:r w:rsidR="001B486C">
        <w:rPr>
          <w:rFonts w:eastAsia="Calibri"/>
          <w:bCs/>
        </w:rPr>
        <w:t>bilitación</w:t>
      </w:r>
      <w:r w:rsidR="00BC5F41">
        <w:rPr>
          <w:rFonts w:eastAsia="Calibri"/>
          <w:bCs/>
        </w:rPr>
        <w:t>,</w:t>
      </w:r>
      <w:r w:rsidRPr="004750E6">
        <w:rPr>
          <w:rFonts w:eastAsia="Calibri"/>
          <w:bCs/>
        </w:rPr>
        <w:t xml:space="preserve"> </w:t>
      </w:r>
      <w:r w:rsidR="00BC5F41">
        <w:rPr>
          <w:rFonts w:eastAsia="Calibri"/>
          <w:bCs/>
        </w:rPr>
        <w:t>se puede</w:t>
      </w:r>
      <w:r w:rsidR="00EC1626">
        <w:rPr>
          <w:rFonts w:eastAsia="Calibri"/>
          <w:bCs/>
        </w:rPr>
        <w:t>n</w:t>
      </w:r>
      <w:r w:rsidR="00BC5F41">
        <w:rPr>
          <w:rFonts w:eastAsia="Calibri"/>
          <w:bCs/>
        </w:rPr>
        <w:t xml:space="preserve"> </w:t>
      </w:r>
      <w:r w:rsidR="005875FE">
        <w:rPr>
          <w:rFonts w:eastAsia="Calibri"/>
          <w:bCs/>
        </w:rPr>
        <w:t>citar</w:t>
      </w:r>
      <w:r w:rsidR="00EC1626">
        <w:rPr>
          <w:rFonts w:eastAsia="Calibri"/>
          <w:bCs/>
        </w:rPr>
        <w:t>:</w:t>
      </w:r>
      <w:r w:rsidR="005875FE">
        <w:rPr>
          <w:rFonts w:eastAsia="Calibri"/>
          <w:bCs/>
          <w:lang w:val="es-CL"/>
        </w:rPr>
        <w:t xml:space="preserve"> </w:t>
      </w:r>
      <w:r w:rsidR="00EC1626">
        <w:rPr>
          <w:rFonts w:eastAsia="Calibri"/>
          <w:bCs/>
          <w:lang w:val="es-CL"/>
        </w:rPr>
        <w:t>e</w:t>
      </w:r>
      <w:r w:rsidR="005875FE">
        <w:rPr>
          <w:rFonts w:eastAsia="Calibri"/>
          <w:bCs/>
          <w:lang w:val="es-CL"/>
        </w:rPr>
        <w:t xml:space="preserve">l </w:t>
      </w:r>
      <w:r w:rsidR="00EC1626">
        <w:rPr>
          <w:rFonts w:eastAsia="Calibri"/>
          <w:bCs/>
          <w:lang w:val="es-CL"/>
        </w:rPr>
        <w:t xml:space="preserve">artículo 43, letra b) </w:t>
      </w:r>
      <w:r w:rsidR="006939EE">
        <w:rPr>
          <w:rFonts w:eastAsia="Calibri"/>
          <w:bCs/>
          <w:lang w:val="es-CL"/>
        </w:rPr>
        <w:t>referido a promover</w:t>
      </w:r>
      <w:r w:rsidR="0042384B" w:rsidRPr="00BE4B04">
        <w:rPr>
          <w:rFonts w:eastAsia="Calibri"/>
          <w:bCs/>
          <w:lang w:val="es-CL"/>
        </w:rPr>
        <w:t xml:space="preserve"> la creación y diseño de procedimientos, tecnologías, productos y</w:t>
      </w:r>
      <w:r w:rsidR="0042384B">
        <w:rPr>
          <w:rFonts w:eastAsia="Calibri"/>
          <w:bCs/>
          <w:lang w:val="es-CL"/>
        </w:rPr>
        <w:t xml:space="preserve"> </w:t>
      </w:r>
      <w:r w:rsidR="0042384B" w:rsidRPr="00BE4B04">
        <w:rPr>
          <w:rFonts w:eastAsia="Calibri"/>
          <w:bCs/>
          <w:lang w:val="es-CL"/>
        </w:rPr>
        <w:t>servicios laborales accesibles y difundir su aplicación</w:t>
      </w:r>
      <w:r w:rsidR="00EC1626">
        <w:rPr>
          <w:rFonts w:eastAsia="Calibri"/>
          <w:bCs/>
          <w:lang w:val="es-CL"/>
        </w:rPr>
        <w:t xml:space="preserve">; el artículo 27 </w:t>
      </w:r>
      <w:r w:rsidR="006939EE">
        <w:rPr>
          <w:rFonts w:eastAsia="Calibri"/>
          <w:bCs/>
        </w:rPr>
        <w:t xml:space="preserve">señala que </w:t>
      </w:r>
      <w:r w:rsidR="0024620A" w:rsidRPr="00BE4B04">
        <w:rPr>
          <w:rFonts w:eastAsia="Calibri"/>
          <w:bCs/>
          <w:lang w:val="es-CL"/>
        </w:rPr>
        <w:t>las</w:t>
      </w:r>
      <w:r w:rsidR="0042384B" w:rsidRPr="00BE4B04">
        <w:rPr>
          <w:rFonts w:eastAsia="Calibri"/>
          <w:bCs/>
          <w:lang w:val="es-CL"/>
        </w:rPr>
        <w:t xml:space="preserve"> bibliotecas de acceso público deberán contar con material,</w:t>
      </w:r>
      <w:r w:rsidR="0042384B">
        <w:rPr>
          <w:rFonts w:eastAsia="Calibri"/>
          <w:bCs/>
          <w:lang w:val="es-CL"/>
        </w:rPr>
        <w:t xml:space="preserve"> infraestructura y </w:t>
      </w:r>
      <w:r w:rsidR="0042384B" w:rsidRPr="00BE4B04">
        <w:rPr>
          <w:rFonts w:eastAsia="Calibri"/>
          <w:bCs/>
          <w:lang w:val="es-CL"/>
        </w:rPr>
        <w:t xml:space="preserve">tecnologías accesibles destinadas a </w:t>
      </w:r>
      <w:proofErr w:type="spellStart"/>
      <w:r w:rsidR="00EC1626">
        <w:rPr>
          <w:rFonts w:eastAsia="Calibri"/>
          <w:bCs/>
          <w:lang w:val="es-CL"/>
        </w:rPr>
        <w:t>PcD</w:t>
      </w:r>
      <w:proofErr w:type="spellEnd"/>
      <w:r w:rsidR="0042384B" w:rsidRPr="00BE4B04">
        <w:rPr>
          <w:rFonts w:eastAsia="Calibri"/>
          <w:bCs/>
          <w:lang w:val="es-CL"/>
        </w:rPr>
        <w:t xml:space="preserve"> de causa</w:t>
      </w:r>
      <w:r w:rsidR="0042384B">
        <w:rPr>
          <w:rFonts w:eastAsia="Calibri"/>
          <w:bCs/>
          <w:lang w:val="es-CL"/>
        </w:rPr>
        <w:t xml:space="preserve"> </w:t>
      </w:r>
      <w:r w:rsidR="0042384B" w:rsidRPr="00BE4B04">
        <w:rPr>
          <w:rFonts w:eastAsia="Calibri"/>
          <w:bCs/>
          <w:lang w:val="es-CL"/>
        </w:rPr>
        <w:t>sensorial, considerando facilidades, ajustes necesarios y prestación de servicios de</w:t>
      </w:r>
      <w:r w:rsidR="0042384B">
        <w:rPr>
          <w:rFonts w:eastAsia="Calibri"/>
          <w:bCs/>
          <w:lang w:val="es-CL"/>
        </w:rPr>
        <w:t xml:space="preserve"> </w:t>
      </w:r>
      <w:r w:rsidR="0042384B" w:rsidRPr="00BE4B04">
        <w:rPr>
          <w:rFonts w:eastAsia="Calibri"/>
          <w:bCs/>
          <w:lang w:val="es-CL"/>
        </w:rPr>
        <w:t>apoyo para la atención de estos usuario</w:t>
      </w:r>
      <w:r w:rsidR="00EC1626">
        <w:rPr>
          <w:rFonts w:eastAsia="Calibri"/>
          <w:bCs/>
          <w:lang w:val="es-CL"/>
        </w:rPr>
        <w:t>; y</w:t>
      </w:r>
      <w:r w:rsidR="0042384B">
        <w:rPr>
          <w:rFonts w:eastAsia="Calibri"/>
          <w:bCs/>
          <w:lang w:val="es-CL"/>
        </w:rPr>
        <w:t xml:space="preserve"> </w:t>
      </w:r>
      <w:r w:rsidR="006939EE">
        <w:rPr>
          <w:rFonts w:eastAsia="Calibri"/>
          <w:bCs/>
          <w:lang w:val="es-CL"/>
        </w:rPr>
        <w:t>finalmente, el artículo 49 concede la liberación</w:t>
      </w:r>
      <w:r w:rsidR="0042384B" w:rsidRPr="00BE4B04">
        <w:rPr>
          <w:rFonts w:eastAsia="Calibri"/>
          <w:bCs/>
          <w:lang w:val="es-CL"/>
        </w:rPr>
        <w:t xml:space="preserve"> de la totalidad de los gravámenes aduaneros</w:t>
      </w:r>
      <w:r w:rsidR="006939EE">
        <w:rPr>
          <w:rFonts w:eastAsia="Calibri"/>
          <w:bCs/>
          <w:lang w:val="es-CL"/>
        </w:rPr>
        <w:t xml:space="preserve"> a</w:t>
      </w:r>
      <w:r w:rsidR="0042384B" w:rsidRPr="00BE4B04">
        <w:rPr>
          <w:rFonts w:eastAsia="Calibri"/>
          <w:bCs/>
          <w:lang w:val="es-CL"/>
        </w:rPr>
        <w:t xml:space="preserve"> la importación</w:t>
      </w:r>
      <w:r w:rsidR="0042384B">
        <w:rPr>
          <w:rFonts w:eastAsia="Calibri"/>
          <w:bCs/>
          <w:lang w:val="es-CL"/>
        </w:rPr>
        <w:t xml:space="preserve"> </w:t>
      </w:r>
      <w:r w:rsidR="0042384B" w:rsidRPr="00BE4B04">
        <w:rPr>
          <w:rFonts w:eastAsia="Calibri"/>
          <w:bCs/>
          <w:lang w:val="es-CL"/>
        </w:rPr>
        <w:t xml:space="preserve">de </w:t>
      </w:r>
      <w:r w:rsidR="006939EE">
        <w:rPr>
          <w:rFonts w:eastAsia="Calibri"/>
          <w:bCs/>
          <w:lang w:val="es-CL"/>
        </w:rPr>
        <w:t xml:space="preserve">ciertos </w:t>
      </w:r>
      <w:r w:rsidR="0042384B" w:rsidRPr="00BE4B04">
        <w:rPr>
          <w:rFonts w:eastAsia="Calibri"/>
          <w:bCs/>
          <w:lang w:val="es-CL"/>
        </w:rPr>
        <w:t>bienes</w:t>
      </w:r>
      <w:r w:rsidR="006939EE">
        <w:rPr>
          <w:rFonts w:eastAsia="Calibri"/>
          <w:bCs/>
          <w:lang w:val="es-CL"/>
        </w:rPr>
        <w:t xml:space="preserve"> y elementos destinados al uso, seguridad, ayuda y facilitación de la comunicación, traslado, movilidad, rehabilitación, cuidado e higiene, entre otros, para las </w:t>
      </w:r>
      <w:proofErr w:type="spellStart"/>
      <w:r w:rsidR="00EC1626">
        <w:rPr>
          <w:rFonts w:eastAsia="Calibri"/>
          <w:bCs/>
          <w:lang w:val="es-CL"/>
        </w:rPr>
        <w:t>PcD</w:t>
      </w:r>
      <w:proofErr w:type="spellEnd"/>
      <w:r w:rsidR="006370C7">
        <w:rPr>
          <w:rFonts w:eastAsia="Calibri"/>
          <w:bCs/>
          <w:lang w:val="es-CL"/>
        </w:rPr>
        <w:t>, y de las</w:t>
      </w:r>
      <w:r w:rsidR="006370C7" w:rsidRPr="006370C7">
        <w:rPr>
          <w:rFonts w:eastAsia="Calibri"/>
          <w:bCs/>
          <w:lang w:val="es-CL"/>
        </w:rPr>
        <w:t xml:space="preserve"> </w:t>
      </w:r>
      <w:r w:rsidR="006370C7">
        <w:rPr>
          <w:rFonts w:eastAsia="Calibri"/>
          <w:bCs/>
          <w:lang w:val="es-CL"/>
        </w:rPr>
        <w:t>ayudas técnicas y elementos necesarios para prestar servicios de apoyo que imp</w:t>
      </w:r>
      <w:r w:rsidR="001C33E3">
        <w:rPr>
          <w:rFonts w:eastAsia="Calibri"/>
          <w:bCs/>
          <w:lang w:val="es-CL"/>
        </w:rPr>
        <w:t>a</w:t>
      </w:r>
      <w:r w:rsidR="006370C7">
        <w:rPr>
          <w:rFonts w:eastAsia="Calibri"/>
          <w:bCs/>
          <w:lang w:val="es-CL"/>
        </w:rPr>
        <w:t>rte el S</w:t>
      </w:r>
      <w:r w:rsidR="00EC1626">
        <w:rPr>
          <w:rFonts w:eastAsia="Calibri"/>
          <w:bCs/>
          <w:lang w:val="es-CL"/>
        </w:rPr>
        <w:t>ENADIS.</w:t>
      </w:r>
    </w:p>
    <w:p w:rsidR="00A73FDF" w:rsidRPr="00123BEF" w:rsidRDefault="00A73FDF" w:rsidP="004826A3">
      <w:pPr>
        <w:tabs>
          <w:tab w:val="left" w:pos="142"/>
        </w:tabs>
        <w:spacing w:line="276" w:lineRule="auto"/>
        <w:jc w:val="both"/>
        <w:rPr>
          <w:b/>
        </w:rPr>
      </w:pPr>
    </w:p>
    <w:p w:rsidR="00557C3A" w:rsidRPr="0024620A" w:rsidRDefault="003C0C44"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21. Libertad de expresión y de opinión y acceso a la información</w:t>
      </w:r>
    </w:p>
    <w:p w:rsidR="00557C3A" w:rsidRDefault="00557C3A" w:rsidP="004826A3">
      <w:pPr>
        <w:tabs>
          <w:tab w:val="left" w:pos="142"/>
        </w:tabs>
        <w:spacing w:line="276" w:lineRule="auto"/>
        <w:jc w:val="both"/>
        <w:rPr>
          <w:b/>
          <w:u w:val="single"/>
          <w:lang w:val="es-ES"/>
        </w:rPr>
      </w:pPr>
    </w:p>
    <w:p w:rsidR="00557C3A" w:rsidRPr="00842875" w:rsidRDefault="00557C3A" w:rsidP="004826A3">
      <w:pPr>
        <w:numPr>
          <w:ilvl w:val="3"/>
          <w:numId w:val="55"/>
        </w:numPr>
        <w:tabs>
          <w:tab w:val="left" w:pos="142"/>
        </w:tabs>
        <w:spacing w:line="276" w:lineRule="auto"/>
        <w:ind w:left="0" w:firstLine="0"/>
        <w:jc w:val="both"/>
        <w:rPr>
          <w:u w:val="single"/>
          <w:lang w:val="es-ES"/>
        </w:rPr>
      </w:pPr>
      <w:r w:rsidRPr="00842875">
        <w:t xml:space="preserve">El desarrollo de este derecho </w:t>
      </w:r>
      <w:r w:rsidR="00194400">
        <w:t xml:space="preserve">se </w:t>
      </w:r>
      <w:r w:rsidRPr="00842875">
        <w:t>alcanza</w:t>
      </w:r>
      <w:r w:rsidR="00194400">
        <w:t>,</w:t>
      </w:r>
      <w:r w:rsidRPr="00842875">
        <w:t xml:space="preserve"> </w:t>
      </w:r>
      <w:r w:rsidR="00194400">
        <w:t xml:space="preserve">en </w:t>
      </w:r>
      <w:r w:rsidRPr="00842875">
        <w:t>gran medida</w:t>
      </w:r>
      <w:r w:rsidR="00194400">
        <w:t>,</w:t>
      </w:r>
      <w:r w:rsidRPr="00842875">
        <w:t xml:space="preserve"> </w:t>
      </w:r>
      <w:r w:rsidR="00194400">
        <w:t>con la</w:t>
      </w:r>
      <w:r w:rsidRPr="00842875">
        <w:t xml:space="preserve"> concreción </w:t>
      </w:r>
      <w:r w:rsidR="00194400">
        <w:t>de</w:t>
      </w:r>
      <w:r w:rsidRPr="00842875">
        <w:t xml:space="preserve"> las normas y medidas de </w:t>
      </w:r>
      <w:r w:rsidRPr="00194400">
        <w:rPr>
          <w:i/>
        </w:rPr>
        <w:t>a</w:t>
      </w:r>
      <w:r w:rsidR="00194400" w:rsidRPr="00194400">
        <w:rPr>
          <w:i/>
        </w:rPr>
        <w:t>ccesibilidad a la información y c</w:t>
      </w:r>
      <w:r w:rsidR="00772871" w:rsidRPr="00194400">
        <w:rPr>
          <w:i/>
        </w:rPr>
        <w:t>omunicaciones</w:t>
      </w:r>
      <w:r w:rsidR="00194400">
        <w:t xml:space="preserve"> ya tratado en la respuesta al </w:t>
      </w:r>
      <w:r w:rsidR="00016788">
        <w:t>artículo</w:t>
      </w:r>
      <w:r w:rsidRPr="00842875">
        <w:t xml:space="preserve"> 9 de la Convención</w:t>
      </w:r>
      <w:r w:rsidR="00780D35">
        <w:t>,</w:t>
      </w:r>
      <w:r w:rsidRPr="00842875">
        <w:t xml:space="preserve"> </w:t>
      </w:r>
      <w:r w:rsidR="00100309">
        <w:t>destacando</w:t>
      </w:r>
      <w:r w:rsidRPr="00842875">
        <w:t xml:space="preserve"> en este punto </w:t>
      </w:r>
      <w:r w:rsidR="00A878CC" w:rsidRPr="008D1B80">
        <w:rPr>
          <w:i/>
        </w:rPr>
        <w:t>el reconocimiento</w:t>
      </w:r>
      <w:r w:rsidR="00100309">
        <w:rPr>
          <w:i/>
        </w:rPr>
        <w:t xml:space="preserve"> </w:t>
      </w:r>
      <w:r w:rsidR="00A878CC" w:rsidRPr="008D1B80">
        <w:rPr>
          <w:i/>
        </w:rPr>
        <w:t xml:space="preserve">de la lengua de señas como </w:t>
      </w:r>
      <w:r w:rsidR="00513EE2" w:rsidRPr="008D1B80">
        <w:rPr>
          <w:i/>
        </w:rPr>
        <w:t xml:space="preserve">medio de comunicación natural de la comunidad sorda </w:t>
      </w:r>
      <w:r w:rsidR="00100309">
        <w:rPr>
          <w:i/>
        </w:rPr>
        <w:t>(</w:t>
      </w:r>
      <w:r w:rsidR="00100309" w:rsidRPr="008D1B80">
        <w:rPr>
          <w:i/>
        </w:rPr>
        <w:t>artículo 26</w:t>
      </w:r>
      <w:r w:rsidR="00100309">
        <w:rPr>
          <w:i/>
        </w:rPr>
        <w:t xml:space="preserve">) </w:t>
      </w:r>
      <w:r w:rsidR="00513EE2" w:rsidRPr="008D1B80">
        <w:rPr>
          <w:i/>
        </w:rPr>
        <w:t>y</w:t>
      </w:r>
      <w:r w:rsidR="00513EE2">
        <w:t xml:space="preserve"> </w:t>
      </w:r>
      <w:r w:rsidRPr="008D1B80">
        <w:rPr>
          <w:i/>
        </w:rPr>
        <w:t>la</w:t>
      </w:r>
      <w:r w:rsidRPr="00842875">
        <w:t xml:space="preserve"> </w:t>
      </w:r>
      <w:r w:rsidR="003C0C44" w:rsidRPr="00194400">
        <w:rPr>
          <w:i/>
          <w:snapToGrid w:val="0"/>
        </w:rPr>
        <w:t xml:space="preserve">Política de </w:t>
      </w:r>
      <w:r w:rsidRPr="00194400">
        <w:rPr>
          <w:i/>
          <w:snapToGrid w:val="0"/>
        </w:rPr>
        <w:t>A</w:t>
      </w:r>
      <w:r w:rsidR="003C0C44" w:rsidRPr="00194400">
        <w:rPr>
          <w:i/>
          <w:snapToGrid w:val="0"/>
        </w:rPr>
        <w:t xml:space="preserve">cceso </w:t>
      </w:r>
      <w:r w:rsidRPr="00194400">
        <w:rPr>
          <w:i/>
          <w:snapToGrid w:val="0"/>
        </w:rPr>
        <w:t>Universal a los Servicios de T</w:t>
      </w:r>
      <w:r w:rsidR="003C0C44" w:rsidRPr="00194400">
        <w:rPr>
          <w:i/>
          <w:snapToGrid w:val="0"/>
        </w:rPr>
        <w:t>elecomunicaciones</w:t>
      </w:r>
      <w:r w:rsidRPr="00842875">
        <w:rPr>
          <w:snapToGrid w:val="0"/>
        </w:rPr>
        <w:t xml:space="preserve">, </w:t>
      </w:r>
      <w:r w:rsidR="00100309">
        <w:rPr>
          <w:snapToGrid w:val="0"/>
        </w:rPr>
        <w:t>implementada</w:t>
      </w:r>
      <w:r w:rsidRPr="00842875">
        <w:rPr>
          <w:snapToGrid w:val="0"/>
        </w:rPr>
        <w:t xml:space="preserve"> por la Subsecretaría de Telecomunicaciones (</w:t>
      </w:r>
      <w:r w:rsidR="00100309">
        <w:rPr>
          <w:snapToGrid w:val="0"/>
        </w:rPr>
        <w:t xml:space="preserve">la </w:t>
      </w:r>
      <w:r w:rsidRPr="00842875">
        <w:rPr>
          <w:snapToGrid w:val="0"/>
        </w:rPr>
        <w:t>SUBTEL)</w:t>
      </w:r>
      <w:r w:rsidR="0005077B" w:rsidRPr="00842875">
        <w:rPr>
          <w:snapToGrid w:val="0"/>
        </w:rPr>
        <w:t>, que co</w:t>
      </w:r>
      <w:r w:rsidR="00974067">
        <w:rPr>
          <w:snapToGrid w:val="0"/>
        </w:rPr>
        <w:t>mprende las siguientes acciones</w:t>
      </w:r>
      <w:r w:rsidR="00AB4620">
        <w:rPr>
          <w:snapToGrid w:val="0"/>
        </w:rPr>
        <w:t>:</w:t>
      </w:r>
      <w:r w:rsidR="00974067">
        <w:rPr>
          <w:snapToGrid w:val="0"/>
        </w:rPr>
        <w:t xml:space="preserve"> </w:t>
      </w:r>
    </w:p>
    <w:p w:rsidR="002222B6" w:rsidRPr="00842875" w:rsidRDefault="00100309" w:rsidP="004826A3">
      <w:pPr>
        <w:numPr>
          <w:ilvl w:val="3"/>
          <w:numId w:val="55"/>
        </w:numPr>
        <w:tabs>
          <w:tab w:val="left" w:pos="142"/>
        </w:tabs>
        <w:spacing w:line="276" w:lineRule="auto"/>
        <w:ind w:left="0" w:firstLine="0"/>
        <w:jc w:val="both"/>
        <w:rPr>
          <w:snapToGrid w:val="0"/>
        </w:rPr>
      </w:pPr>
      <w:r>
        <w:rPr>
          <w:snapToGrid w:val="0"/>
        </w:rPr>
        <w:t xml:space="preserve">a) </w:t>
      </w:r>
      <w:r w:rsidR="00194400">
        <w:rPr>
          <w:snapToGrid w:val="0"/>
        </w:rPr>
        <w:t xml:space="preserve">la </w:t>
      </w:r>
      <w:r w:rsidR="003C0C44" w:rsidRPr="00016788">
        <w:rPr>
          <w:i/>
          <w:snapToGrid w:val="0"/>
        </w:rPr>
        <w:t>Norma Técnica Relativa a la Prestación del Servicio</w:t>
      </w:r>
      <w:r w:rsidR="003C3353">
        <w:rPr>
          <w:i/>
          <w:snapToGrid w:val="0"/>
        </w:rPr>
        <w:t xml:space="preserve"> </w:t>
      </w:r>
      <w:r w:rsidR="003C0C44" w:rsidRPr="00016788">
        <w:rPr>
          <w:i/>
          <w:snapToGrid w:val="0"/>
        </w:rPr>
        <w:t xml:space="preserve">Público </w:t>
      </w:r>
      <w:r w:rsidR="001322D5" w:rsidRPr="001322D5">
        <w:rPr>
          <w:i/>
          <w:snapToGrid w:val="0"/>
        </w:rPr>
        <w:t>Telefónico</w:t>
      </w:r>
      <w:r>
        <w:rPr>
          <w:i/>
          <w:snapToGrid w:val="0"/>
        </w:rPr>
        <w:t xml:space="preserve"> (</w:t>
      </w:r>
      <w:r>
        <w:rPr>
          <w:snapToGrid w:val="0"/>
        </w:rPr>
        <w:t>re</w:t>
      </w:r>
      <w:r w:rsidR="003C0C44" w:rsidRPr="00842875">
        <w:rPr>
          <w:snapToGrid w:val="0"/>
        </w:rPr>
        <w:t xml:space="preserve">solución </w:t>
      </w:r>
      <w:r>
        <w:rPr>
          <w:snapToGrid w:val="0"/>
        </w:rPr>
        <w:t>e</w:t>
      </w:r>
      <w:r w:rsidR="003C0C44" w:rsidRPr="00842875">
        <w:rPr>
          <w:snapToGrid w:val="0"/>
        </w:rPr>
        <w:t>xenta Nº 316 del 10 de marzo de 2000</w:t>
      </w:r>
      <w:r>
        <w:rPr>
          <w:snapToGrid w:val="0"/>
        </w:rPr>
        <w:t>) de</w:t>
      </w:r>
      <w:r w:rsidR="003C0C44" w:rsidRPr="00842875">
        <w:rPr>
          <w:snapToGrid w:val="0"/>
        </w:rPr>
        <w:t xml:space="preserve"> </w:t>
      </w:r>
      <w:r w:rsidR="00DE61DE">
        <w:rPr>
          <w:snapToGrid w:val="0"/>
        </w:rPr>
        <w:t xml:space="preserve">la </w:t>
      </w:r>
      <w:r w:rsidR="002222B6" w:rsidRPr="00842875">
        <w:rPr>
          <w:snapToGrid w:val="0"/>
        </w:rPr>
        <w:t xml:space="preserve"> </w:t>
      </w:r>
      <w:r w:rsidR="003C0C44" w:rsidRPr="00842875">
        <w:rPr>
          <w:snapToGrid w:val="0"/>
        </w:rPr>
        <w:t xml:space="preserve">SUBTEL fijó la </w:t>
      </w:r>
      <w:r w:rsidR="00194400">
        <w:rPr>
          <w:snapToGrid w:val="0"/>
        </w:rPr>
        <w:t>norma relativa a</w:t>
      </w:r>
      <w:r>
        <w:rPr>
          <w:snapToGrid w:val="0"/>
        </w:rPr>
        <w:t>l</w:t>
      </w:r>
      <w:r w:rsidR="00016788">
        <w:rPr>
          <w:snapToGrid w:val="0"/>
        </w:rPr>
        <w:t xml:space="preserve"> servicio “</w:t>
      </w:r>
      <w:r w:rsidR="003C0C44" w:rsidRPr="00842875">
        <w:rPr>
          <w:snapToGrid w:val="0"/>
        </w:rPr>
        <w:t xml:space="preserve">prestado a </w:t>
      </w:r>
      <w:proofErr w:type="spellStart"/>
      <w:r w:rsidR="005C0BE7">
        <w:rPr>
          <w:snapToGrid w:val="0"/>
        </w:rPr>
        <w:t>PcD</w:t>
      </w:r>
      <w:proofErr w:type="spellEnd"/>
      <w:r w:rsidR="003C0C44" w:rsidRPr="00842875">
        <w:rPr>
          <w:snapToGrid w:val="0"/>
        </w:rPr>
        <w:t xml:space="preserve"> a través de teléfonos públicos”</w:t>
      </w:r>
      <w:r w:rsidR="002222B6" w:rsidRPr="00842875">
        <w:rPr>
          <w:snapToGrid w:val="0"/>
        </w:rPr>
        <w:t xml:space="preserve">. </w:t>
      </w:r>
      <w:r>
        <w:rPr>
          <w:snapToGrid w:val="0"/>
        </w:rPr>
        <w:t>S</w:t>
      </w:r>
      <w:r w:rsidR="00974067">
        <w:rPr>
          <w:snapToGrid w:val="0"/>
        </w:rPr>
        <w:t>e</w:t>
      </w:r>
      <w:r w:rsidR="00016788">
        <w:rPr>
          <w:snapToGrid w:val="0"/>
        </w:rPr>
        <w:t xml:space="preserve"> </w:t>
      </w:r>
      <w:r w:rsidR="002222B6" w:rsidRPr="00016788">
        <w:rPr>
          <w:snapToGrid w:val="0"/>
        </w:rPr>
        <w:t>establece</w:t>
      </w:r>
      <w:r w:rsidR="002222B6" w:rsidRPr="00842875">
        <w:rPr>
          <w:snapToGrid w:val="0"/>
        </w:rPr>
        <w:t xml:space="preserve"> la obligatoriedad de instalar un porcentaje de teléfonos públicos en aquellos lugares de libre acceso al público, por parte de las concesionarias de servicio</w:t>
      </w:r>
      <w:r w:rsidR="00170564">
        <w:rPr>
          <w:snapToGrid w:val="0"/>
        </w:rPr>
        <w:t>s</w:t>
      </w:r>
      <w:r w:rsidR="002222B6" w:rsidRPr="00842875">
        <w:rPr>
          <w:snapToGrid w:val="0"/>
        </w:rPr>
        <w:t xml:space="preserve"> públicos e intermedios de telecomunicaciones, con requisitos y condiciones básicas para atender </w:t>
      </w:r>
      <w:r w:rsidR="0023771B">
        <w:rPr>
          <w:snapToGrid w:val="0"/>
        </w:rPr>
        <w:t xml:space="preserve">sin </w:t>
      </w:r>
      <w:r w:rsidR="0023771B" w:rsidRPr="00842875">
        <w:rPr>
          <w:snapToGrid w:val="0"/>
        </w:rPr>
        <w:t>discrimina</w:t>
      </w:r>
      <w:r w:rsidR="0023771B">
        <w:rPr>
          <w:snapToGrid w:val="0"/>
        </w:rPr>
        <w:t>ción</w:t>
      </w:r>
      <w:r w:rsidR="0023771B" w:rsidRPr="00842875">
        <w:rPr>
          <w:snapToGrid w:val="0"/>
        </w:rPr>
        <w:t xml:space="preserve"> </w:t>
      </w:r>
      <w:r w:rsidR="002222B6" w:rsidRPr="00842875">
        <w:rPr>
          <w:snapToGrid w:val="0"/>
        </w:rPr>
        <w:t xml:space="preserve">a las personas que están afectadas por algún grado de discapacidad física, auditiva o visual. </w:t>
      </w:r>
    </w:p>
    <w:p w:rsidR="002C024D" w:rsidRDefault="0023771B" w:rsidP="004826A3">
      <w:pPr>
        <w:pStyle w:val="Sinespaciado1"/>
        <w:numPr>
          <w:ilvl w:val="3"/>
          <w:numId w:val="55"/>
        </w:numPr>
        <w:tabs>
          <w:tab w:val="left" w:pos="142"/>
        </w:tabs>
        <w:spacing w:line="276" w:lineRule="auto"/>
        <w:ind w:left="0" w:firstLine="0"/>
        <w:jc w:val="both"/>
      </w:pPr>
      <w:r>
        <w:rPr>
          <w:snapToGrid w:val="0"/>
        </w:rPr>
        <w:t xml:space="preserve">Estos </w:t>
      </w:r>
      <w:r w:rsidR="003C0C44" w:rsidRPr="00842875">
        <w:rPr>
          <w:snapToGrid w:val="0"/>
        </w:rPr>
        <w:t xml:space="preserve"> teléfonos públicos </w:t>
      </w:r>
      <w:r>
        <w:rPr>
          <w:snapToGrid w:val="0"/>
        </w:rPr>
        <w:t xml:space="preserve">deben cumplir </w:t>
      </w:r>
      <w:r w:rsidR="002222B6" w:rsidRPr="00842875">
        <w:rPr>
          <w:snapToGrid w:val="0"/>
        </w:rPr>
        <w:t xml:space="preserve">requisitos de </w:t>
      </w:r>
      <w:r w:rsidR="003C0C44" w:rsidRPr="00842875">
        <w:rPr>
          <w:snapToGrid w:val="0"/>
        </w:rPr>
        <w:t>altura mínima</w:t>
      </w:r>
      <w:r w:rsidR="002222B6" w:rsidRPr="00842875">
        <w:rPr>
          <w:snapToGrid w:val="0"/>
        </w:rPr>
        <w:t>;</w:t>
      </w:r>
      <w:r w:rsidR="0005077B" w:rsidRPr="00842875">
        <w:rPr>
          <w:snapToGrid w:val="0"/>
        </w:rPr>
        <w:t xml:space="preserve"> </w:t>
      </w:r>
      <w:r w:rsidR="003C0C44" w:rsidRPr="00842875">
        <w:rPr>
          <w:snapToGrid w:val="0"/>
        </w:rPr>
        <w:t xml:space="preserve">situarse en áreas de circulación que permitan el desplazamiento de </w:t>
      </w:r>
      <w:proofErr w:type="spellStart"/>
      <w:r w:rsidR="008F7C35">
        <w:rPr>
          <w:snapToGrid w:val="0"/>
        </w:rPr>
        <w:t>PcD</w:t>
      </w:r>
      <w:proofErr w:type="spellEnd"/>
      <w:r w:rsidR="003C0C44" w:rsidRPr="00842875">
        <w:rPr>
          <w:snapToGrid w:val="0"/>
        </w:rPr>
        <w:t xml:space="preserve"> y situadas próximas </w:t>
      </w:r>
      <w:r w:rsidR="003C0C44" w:rsidRPr="00DE61DE">
        <w:t>a escaleras, ascensores y vestíbulos principales del edificio o piso</w:t>
      </w:r>
      <w:r w:rsidR="00974067" w:rsidRPr="00DE61DE">
        <w:t xml:space="preserve">; </w:t>
      </w:r>
      <w:r>
        <w:t>si se tratare de</w:t>
      </w:r>
      <w:r w:rsidR="003C0C44" w:rsidRPr="00DE61DE">
        <w:t xml:space="preserve"> cabinas telefónicas, se deberá procurar </w:t>
      </w:r>
      <w:r w:rsidR="0005077B" w:rsidRPr="00DE61DE">
        <w:t>cumplir los requisitos de altura, acceso</w:t>
      </w:r>
      <w:r w:rsidR="0005077B" w:rsidRPr="00842875">
        <w:rPr>
          <w:snapToGrid w:val="0"/>
        </w:rPr>
        <w:t xml:space="preserve"> y de superficie que se especifican.</w:t>
      </w:r>
      <w:r w:rsidR="00A73FDF">
        <w:rPr>
          <w:snapToGrid w:val="0"/>
        </w:rPr>
        <w:t xml:space="preserve"> </w:t>
      </w:r>
      <w:r>
        <w:rPr>
          <w:snapToGrid w:val="0"/>
        </w:rPr>
        <w:t>Deberán</w:t>
      </w:r>
      <w:r w:rsidR="008F7C35">
        <w:rPr>
          <w:snapToGrid w:val="0"/>
        </w:rPr>
        <w:t xml:space="preserve"> además</w:t>
      </w:r>
      <w:r>
        <w:rPr>
          <w:snapToGrid w:val="0"/>
        </w:rPr>
        <w:t xml:space="preserve"> contar con</w:t>
      </w:r>
      <w:r w:rsidR="003C0C44" w:rsidRPr="00842875">
        <w:rPr>
          <w:snapToGrid w:val="0"/>
        </w:rPr>
        <w:t xml:space="preserve"> aparatos </w:t>
      </w:r>
      <w:r>
        <w:rPr>
          <w:snapToGrid w:val="0"/>
        </w:rPr>
        <w:t>de</w:t>
      </w:r>
      <w:r w:rsidRPr="00842875">
        <w:rPr>
          <w:snapToGrid w:val="0"/>
        </w:rPr>
        <w:t xml:space="preserve"> </w:t>
      </w:r>
      <w:r w:rsidR="003C0C44" w:rsidRPr="00842875">
        <w:rPr>
          <w:snapToGrid w:val="0"/>
        </w:rPr>
        <w:t xml:space="preserve">control de </w:t>
      </w:r>
      <w:r w:rsidR="002222B6" w:rsidRPr="00842875">
        <w:rPr>
          <w:snapToGrid w:val="0"/>
        </w:rPr>
        <w:t xml:space="preserve">volumen; </w:t>
      </w:r>
      <w:r w:rsidR="008F7C35">
        <w:rPr>
          <w:snapToGrid w:val="0"/>
        </w:rPr>
        <w:t>ser</w:t>
      </w:r>
      <w:r w:rsidR="003C0C44" w:rsidRPr="00842875">
        <w:rPr>
          <w:snapToGrid w:val="0"/>
        </w:rPr>
        <w:t xml:space="preserve"> compatibles con sistemas de ayuda auditiva personal como amplifi</w:t>
      </w:r>
      <w:r w:rsidR="002222B6" w:rsidRPr="00842875">
        <w:rPr>
          <w:snapToGrid w:val="0"/>
        </w:rPr>
        <w:t>cadores electrónicos personales;</w:t>
      </w:r>
      <w:r w:rsidR="003C3353">
        <w:rPr>
          <w:snapToGrid w:val="0"/>
        </w:rPr>
        <w:t xml:space="preserve"> </w:t>
      </w:r>
      <w:r w:rsidR="008F7C35">
        <w:rPr>
          <w:snapToGrid w:val="0"/>
        </w:rPr>
        <w:t xml:space="preserve">y </w:t>
      </w:r>
      <w:r>
        <w:rPr>
          <w:snapToGrid w:val="0"/>
        </w:rPr>
        <w:t xml:space="preserve">tratándose de </w:t>
      </w:r>
      <w:r w:rsidR="003C0C44" w:rsidRPr="00842875">
        <w:rPr>
          <w:snapToGrid w:val="0"/>
        </w:rPr>
        <w:t>teléfonos públicos</w:t>
      </w:r>
      <w:r>
        <w:rPr>
          <w:snapToGrid w:val="0"/>
        </w:rPr>
        <w:t>, deberán estar</w:t>
      </w:r>
      <w:r w:rsidR="003C0C44" w:rsidRPr="00842875">
        <w:rPr>
          <w:snapToGrid w:val="0"/>
        </w:rPr>
        <w:t xml:space="preserve"> dotados con teclados alfanuméricos y visores o pantallas de texto que permitan visualizar mensajes emitidos y enviados. Para dar las instrucciones a los usuarios, deberán estar dotados de mensajes de texto o leyendas escritos en idioma castellano</w:t>
      </w:r>
      <w:r w:rsidR="00A73FDF">
        <w:rPr>
          <w:snapToGrid w:val="0"/>
        </w:rPr>
        <w:t>. D</w:t>
      </w:r>
      <w:r w:rsidR="003C0C44" w:rsidRPr="00DE61DE">
        <w:t xml:space="preserve">eberán estar provistos de sistemas de ayuda visual tales como </w:t>
      </w:r>
      <w:proofErr w:type="spellStart"/>
      <w:r w:rsidR="003C0C44" w:rsidRPr="00DE61DE">
        <w:t>teclones</w:t>
      </w:r>
      <w:proofErr w:type="spellEnd"/>
      <w:r w:rsidR="003C0C44" w:rsidRPr="00DE61DE">
        <w:t xml:space="preserve"> e</w:t>
      </w:r>
      <w:r w:rsidR="002222B6" w:rsidRPr="00DE61DE">
        <w:t xml:space="preserve"> indicadores en sistema </w:t>
      </w:r>
      <w:r w:rsidR="00974067" w:rsidRPr="00DE61DE">
        <w:rPr>
          <w:i/>
        </w:rPr>
        <w:t>B</w:t>
      </w:r>
      <w:r w:rsidR="002222B6" w:rsidRPr="00DE61DE">
        <w:rPr>
          <w:i/>
        </w:rPr>
        <w:t>raille</w:t>
      </w:r>
      <w:r w:rsidR="006B2514">
        <w:t>.</w:t>
      </w:r>
    </w:p>
    <w:p w:rsidR="00F162EB" w:rsidRDefault="008F7C35" w:rsidP="004826A3">
      <w:pPr>
        <w:pStyle w:val="Sinespaciado1"/>
        <w:numPr>
          <w:ilvl w:val="3"/>
          <w:numId w:val="55"/>
        </w:numPr>
        <w:tabs>
          <w:tab w:val="left" w:pos="142"/>
        </w:tabs>
        <w:spacing w:line="276" w:lineRule="auto"/>
        <w:ind w:left="0" w:firstLine="0"/>
        <w:jc w:val="both"/>
        <w:rPr>
          <w:lang w:val="es-CL" w:bidi="he-IL"/>
        </w:rPr>
      </w:pPr>
      <w:r>
        <w:t xml:space="preserve">b) </w:t>
      </w:r>
      <w:r w:rsidR="00974067">
        <w:rPr>
          <w:snapToGrid w:val="0"/>
        </w:rPr>
        <w:t xml:space="preserve">el </w:t>
      </w:r>
      <w:r w:rsidR="00974067" w:rsidRPr="00842875">
        <w:t xml:space="preserve">Convenio de cooperación </w:t>
      </w:r>
      <w:r>
        <w:t xml:space="preserve">suscrito el año 2009 entre </w:t>
      </w:r>
      <w:r w:rsidR="00974067" w:rsidRPr="00842875">
        <w:t>el M</w:t>
      </w:r>
      <w:r>
        <w:t xml:space="preserve">TT </w:t>
      </w:r>
      <w:r w:rsidR="00974067" w:rsidRPr="00842875">
        <w:t xml:space="preserve">y </w:t>
      </w:r>
      <w:r w:rsidR="00DE61DE">
        <w:t xml:space="preserve">el </w:t>
      </w:r>
      <w:r w:rsidR="00974067">
        <w:t>MINVU</w:t>
      </w:r>
      <w:r>
        <w:t>,</w:t>
      </w:r>
      <w:r w:rsidR="00974067">
        <w:rPr>
          <w:snapToGrid w:val="0"/>
        </w:rPr>
        <w:t xml:space="preserve"> </w:t>
      </w:r>
      <w:r w:rsidR="00DF6592">
        <w:rPr>
          <w:snapToGrid w:val="0"/>
        </w:rPr>
        <w:t xml:space="preserve">denominado </w:t>
      </w:r>
      <w:r w:rsidR="00DF6592" w:rsidRPr="00016788">
        <w:rPr>
          <w:i/>
          <w:snapToGrid w:val="0"/>
        </w:rPr>
        <w:t xml:space="preserve">Telecentros del </w:t>
      </w:r>
      <w:r w:rsidR="00DF6592" w:rsidRPr="00016788">
        <w:rPr>
          <w:i/>
        </w:rPr>
        <w:t>Fondo de Desarrollo de Telecomunicaciones</w:t>
      </w:r>
      <w:r w:rsidR="00DF6592" w:rsidRPr="00842875">
        <w:t>.</w:t>
      </w:r>
      <w:r w:rsidR="0005077B" w:rsidRPr="00842875">
        <w:t xml:space="preserve"> </w:t>
      </w:r>
      <w:r w:rsidR="00974067">
        <w:t>Se</w:t>
      </w:r>
      <w:r w:rsidR="0005077B" w:rsidRPr="00842875">
        <w:t xml:space="preserve"> </w:t>
      </w:r>
      <w:r w:rsidR="00842875" w:rsidRPr="00842875">
        <w:rPr>
          <w:lang w:val="es-CL" w:bidi="he-IL"/>
        </w:rPr>
        <w:t xml:space="preserve">establece la obligatoriedad de dar acceso a </w:t>
      </w:r>
      <w:proofErr w:type="spellStart"/>
      <w:r>
        <w:rPr>
          <w:lang w:val="es-CL" w:bidi="he-IL"/>
        </w:rPr>
        <w:t>PcD</w:t>
      </w:r>
      <w:proofErr w:type="spellEnd"/>
      <w:r w:rsidR="00842875" w:rsidRPr="00842875">
        <w:rPr>
          <w:lang w:val="es-CL" w:bidi="he-IL"/>
        </w:rPr>
        <w:t xml:space="preserve"> a </w:t>
      </w:r>
      <w:r>
        <w:rPr>
          <w:lang w:val="es-CL" w:bidi="he-IL"/>
        </w:rPr>
        <w:t xml:space="preserve">tales </w:t>
      </w:r>
      <w:r w:rsidR="00842875" w:rsidRPr="00842875">
        <w:rPr>
          <w:lang w:val="es-CL" w:bidi="he-IL"/>
        </w:rPr>
        <w:t>telecentros, estableciendo condiciones de accesibilidad mínimas.</w:t>
      </w:r>
      <w:r w:rsidR="00BD273B">
        <w:rPr>
          <w:lang w:val="es-CL" w:bidi="he-IL"/>
        </w:rPr>
        <w:t xml:space="preserve"> </w:t>
      </w:r>
      <w:r w:rsidR="00842875" w:rsidRPr="00842875">
        <w:rPr>
          <w:lang w:val="es-CL" w:bidi="he-IL"/>
        </w:rPr>
        <w:t>Además, en cuanto a</w:t>
      </w:r>
      <w:r w:rsidR="00BD273B">
        <w:rPr>
          <w:lang w:val="es-CL" w:bidi="he-IL"/>
        </w:rPr>
        <w:t>l</w:t>
      </w:r>
      <w:r w:rsidR="00842875" w:rsidRPr="00842875">
        <w:rPr>
          <w:lang w:val="es-CL" w:bidi="he-IL"/>
        </w:rPr>
        <w:t xml:space="preserve"> equipamiento, las permisionarias deberán  disponer de un </w:t>
      </w:r>
      <w:r w:rsidR="001E520F" w:rsidRPr="001E520F">
        <w:rPr>
          <w:i/>
          <w:lang w:val="es-CL" w:bidi="he-IL"/>
        </w:rPr>
        <w:t>k</w:t>
      </w:r>
      <w:r w:rsidR="00842875" w:rsidRPr="001E520F">
        <w:rPr>
          <w:i/>
          <w:lang w:val="es-CL" w:bidi="he-IL"/>
        </w:rPr>
        <w:t>it</w:t>
      </w:r>
      <w:r w:rsidR="00842875" w:rsidRPr="00842875">
        <w:rPr>
          <w:lang w:val="es-CL" w:bidi="he-IL"/>
        </w:rPr>
        <w:t xml:space="preserve"> para el acceso de las personas con alguna discapacidad, en cada red donde funcionen los Telecentros Comunitarios de Información, que incluya </w:t>
      </w:r>
      <w:r w:rsidR="001E520F" w:rsidRPr="001E520F">
        <w:rPr>
          <w:i/>
          <w:lang w:val="es-CL" w:bidi="he-IL"/>
        </w:rPr>
        <w:t xml:space="preserve">mouse </w:t>
      </w:r>
      <w:proofErr w:type="spellStart"/>
      <w:r w:rsidR="001E520F" w:rsidRPr="001E520F">
        <w:rPr>
          <w:i/>
          <w:lang w:val="es-CL" w:bidi="he-IL"/>
        </w:rPr>
        <w:t>t</w:t>
      </w:r>
      <w:r w:rsidR="00842875" w:rsidRPr="001E520F">
        <w:rPr>
          <w:i/>
          <w:lang w:val="es-CL" w:bidi="he-IL"/>
        </w:rPr>
        <w:t>rack</w:t>
      </w:r>
      <w:proofErr w:type="spellEnd"/>
      <w:r w:rsidR="00842875" w:rsidRPr="001E520F">
        <w:rPr>
          <w:i/>
          <w:lang w:val="es-CL" w:bidi="he-IL"/>
        </w:rPr>
        <w:t xml:space="preserve"> </w:t>
      </w:r>
      <w:proofErr w:type="spellStart"/>
      <w:r w:rsidR="001E520F" w:rsidRPr="001E520F">
        <w:rPr>
          <w:i/>
          <w:lang w:val="es-CL" w:bidi="he-IL"/>
        </w:rPr>
        <w:t>b</w:t>
      </w:r>
      <w:r w:rsidR="00842875" w:rsidRPr="001E520F">
        <w:rPr>
          <w:i/>
          <w:lang w:val="es-CL" w:bidi="he-IL"/>
        </w:rPr>
        <w:t>all</w:t>
      </w:r>
      <w:proofErr w:type="spellEnd"/>
      <w:r w:rsidR="00BD273B">
        <w:rPr>
          <w:i/>
          <w:lang w:val="es-CL" w:bidi="he-IL"/>
        </w:rPr>
        <w:t>,</w:t>
      </w:r>
      <w:r w:rsidR="001E520F">
        <w:rPr>
          <w:lang w:val="es-CL" w:bidi="he-IL"/>
        </w:rPr>
        <w:t xml:space="preserve"> r</w:t>
      </w:r>
      <w:r w:rsidR="00842875" w:rsidRPr="00842875">
        <w:rPr>
          <w:lang w:val="es-CL" w:bidi="he-IL"/>
        </w:rPr>
        <w:t xml:space="preserve">ejilla </w:t>
      </w:r>
      <w:r w:rsidR="001E520F">
        <w:rPr>
          <w:lang w:val="es-CL" w:bidi="he-IL"/>
        </w:rPr>
        <w:t>teclado y p</w:t>
      </w:r>
      <w:r w:rsidR="00842875" w:rsidRPr="00842875">
        <w:rPr>
          <w:lang w:val="es-CL" w:bidi="he-IL"/>
        </w:rPr>
        <w:t xml:space="preserve">antalla </w:t>
      </w:r>
      <w:r w:rsidR="001E520F">
        <w:rPr>
          <w:lang w:val="es-CL" w:bidi="he-IL"/>
        </w:rPr>
        <w:t>t</w:t>
      </w:r>
      <w:r w:rsidR="00842875" w:rsidRPr="00842875">
        <w:rPr>
          <w:lang w:val="es-CL" w:bidi="he-IL"/>
        </w:rPr>
        <w:t>ácti</w:t>
      </w:r>
      <w:r w:rsidR="00A73FDF">
        <w:rPr>
          <w:lang w:val="es-CL" w:bidi="he-IL"/>
        </w:rPr>
        <w:t>l.</w:t>
      </w:r>
    </w:p>
    <w:p w:rsidR="002C024D" w:rsidRDefault="00BD273B" w:rsidP="004826A3">
      <w:pPr>
        <w:pStyle w:val="Sinespaciado1"/>
        <w:numPr>
          <w:ilvl w:val="3"/>
          <w:numId w:val="55"/>
        </w:numPr>
        <w:tabs>
          <w:tab w:val="left" w:pos="142"/>
        </w:tabs>
        <w:spacing w:line="276" w:lineRule="auto"/>
        <w:ind w:left="0" w:firstLine="0"/>
        <w:jc w:val="both"/>
        <w:rPr>
          <w:lang w:val="es-CL" w:bidi="he-IL"/>
        </w:rPr>
      </w:pPr>
      <w:r>
        <w:rPr>
          <w:lang w:bidi="he-IL"/>
        </w:rPr>
        <w:t xml:space="preserve">c) </w:t>
      </w:r>
      <w:r w:rsidR="0089559D">
        <w:rPr>
          <w:lang w:bidi="he-IL"/>
        </w:rPr>
        <w:t>la LI</w:t>
      </w:r>
      <w:r w:rsidR="006600CB">
        <w:rPr>
          <w:lang w:bidi="he-IL"/>
        </w:rPr>
        <w:t>OI</w:t>
      </w:r>
      <w:r w:rsidR="0089559D">
        <w:rPr>
          <w:lang w:bidi="he-IL"/>
        </w:rPr>
        <w:t xml:space="preserve">SPD establece en su artículo 25 inciso 2° </w:t>
      </w:r>
      <w:r w:rsidR="00996AF0">
        <w:rPr>
          <w:lang w:bidi="he-IL"/>
        </w:rPr>
        <w:t>que</w:t>
      </w:r>
      <w:r w:rsidR="0089559D" w:rsidRPr="0089559D">
        <w:t xml:space="preserve"> </w:t>
      </w:r>
      <w:r w:rsidR="0089559D">
        <w:t>“</w:t>
      </w:r>
      <w:r w:rsidR="0089559D" w:rsidRPr="0089559D">
        <w:rPr>
          <w:lang w:bidi="he-IL"/>
        </w:rPr>
        <w:t>Toda campaña de servicio público financiada con fondos públicos, la propaganda electoral, debates presidenciales y cadenas</w:t>
      </w:r>
      <w:r w:rsidR="00DF6592" w:rsidRPr="0089559D">
        <w:rPr>
          <w:lang w:bidi="he-IL"/>
        </w:rPr>
        <w:t xml:space="preserve"> </w:t>
      </w:r>
      <w:r w:rsidR="0089559D" w:rsidRPr="0089559D">
        <w:rPr>
          <w:lang w:bidi="he-IL"/>
        </w:rPr>
        <w:t>nacionales que se difundan a través de medios televisivos o audiovisuales, deberán ser transmitidas o emitidas con subtitulado y lengua de señas</w:t>
      </w:r>
      <w:r w:rsidR="0089559D">
        <w:rPr>
          <w:lang w:bidi="he-IL"/>
        </w:rPr>
        <w:t>”</w:t>
      </w:r>
      <w:r w:rsidR="0089559D" w:rsidRPr="0089559D">
        <w:rPr>
          <w:lang w:bidi="he-IL"/>
        </w:rPr>
        <w:t>.</w:t>
      </w:r>
      <w:r w:rsidR="0089559D">
        <w:rPr>
          <w:lang w:bidi="he-IL"/>
        </w:rPr>
        <w:t xml:space="preserve"> </w:t>
      </w:r>
    </w:p>
    <w:p w:rsidR="002C024D" w:rsidRDefault="0089559D" w:rsidP="004826A3">
      <w:pPr>
        <w:pStyle w:val="Sinespaciado1"/>
        <w:numPr>
          <w:ilvl w:val="3"/>
          <w:numId w:val="55"/>
        </w:numPr>
        <w:tabs>
          <w:tab w:val="left" w:pos="142"/>
        </w:tabs>
        <w:spacing w:line="276" w:lineRule="auto"/>
        <w:ind w:left="0" w:firstLine="0"/>
        <w:jc w:val="both"/>
        <w:rPr>
          <w:lang w:val="es-CL" w:bidi="he-IL"/>
        </w:rPr>
      </w:pPr>
      <w:r>
        <w:rPr>
          <w:lang w:val="es-CL" w:bidi="he-IL"/>
        </w:rPr>
        <w:t xml:space="preserve">En términos generales la Constitución Política de la República establece en su artículo 19 </w:t>
      </w:r>
      <w:r w:rsidR="00475CA4">
        <w:rPr>
          <w:lang w:val="es-CL" w:bidi="he-IL"/>
        </w:rPr>
        <w:t>número</w:t>
      </w:r>
      <w:r>
        <w:rPr>
          <w:lang w:val="es-CL" w:bidi="he-IL"/>
        </w:rPr>
        <w:t xml:space="preserve"> 12 el derecho a emitir opinión si</w:t>
      </w:r>
      <w:r w:rsidR="00475CA4">
        <w:rPr>
          <w:lang w:val="es-CL" w:bidi="he-IL"/>
        </w:rPr>
        <w:t>n</w:t>
      </w:r>
      <w:r>
        <w:rPr>
          <w:lang w:val="es-CL" w:bidi="he-IL"/>
        </w:rPr>
        <w:t xml:space="preserve"> censura previa</w:t>
      </w:r>
      <w:r w:rsidR="00475CA4">
        <w:rPr>
          <w:lang w:val="es-CL" w:bidi="he-IL"/>
        </w:rPr>
        <w:t xml:space="preserve"> y</w:t>
      </w:r>
      <w:r>
        <w:rPr>
          <w:lang w:val="es-CL" w:bidi="he-IL"/>
        </w:rPr>
        <w:t xml:space="preserve"> sin distinción alguna de la persona que lo ejerza</w:t>
      </w:r>
      <w:r w:rsidR="00A73FDF">
        <w:rPr>
          <w:lang w:val="es-CL" w:bidi="he-IL"/>
        </w:rPr>
        <w:t>.</w:t>
      </w:r>
    </w:p>
    <w:p w:rsidR="002C024D" w:rsidRDefault="002C024D" w:rsidP="004826A3">
      <w:pPr>
        <w:pStyle w:val="Sinespaciado1"/>
        <w:tabs>
          <w:tab w:val="left" w:pos="142"/>
        </w:tabs>
        <w:spacing w:line="276" w:lineRule="auto"/>
        <w:jc w:val="both"/>
      </w:pPr>
    </w:p>
    <w:p w:rsidR="003C0C44" w:rsidRPr="0024620A" w:rsidRDefault="003C0C44"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22. Respeto de la privacidad</w:t>
      </w:r>
    </w:p>
    <w:p w:rsidR="003C0C44" w:rsidRDefault="003C0C44" w:rsidP="004826A3">
      <w:pPr>
        <w:tabs>
          <w:tab w:val="left" w:pos="142"/>
        </w:tabs>
        <w:spacing w:line="276" w:lineRule="auto"/>
        <w:jc w:val="both"/>
      </w:pPr>
    </w:p>
    <w:p w:rsidR="00A73FDF" w:rsidRDefault="00BD1C28" w:rsidP="004826A3">
      <w:pPr>
        <w:numPr>
          <w:ilvl w:val="3"/>
          <w:numId w:val="55"/>
        </w:numPr>
        <w:tabs>
          <w:tab w:val="left" w:pos="142"/>
        </w:tabs>
        <w:spacing w:line="276" w:lineRule="auto"/>
        <w:ind w:left="0" w:firstLine="0"/>
        <w:jc w:val="both"/>
      </w:pPr>
      <w:r>
        <w:t>La Constitución</w:t>
      </w:r>
      <w:r w:rsidR="003C0C44">
        <w:t xml:space="preserve"> contempla este derecho para todas las personas, sin distinción, </w:t>
      </w:r>
      <w:r>
        <w:t xml:space="preserve">cuando </w:t>
      </w:r>
      <w:r w:rsidR="0017160E">
        <w:t xml:space="preserve">en </w:t>
      </w:r>
      <w:r>
        <w:t xml:space="preserve">su </w:t>
      </w:r>
      <w:r w:rsidR="003C0C44">
        <w:t>a</w:t>
      </w:r>
      <w:r w:rsidR="003C0C44">
        <w:rPr>
          <w:rStyle w:val="apple-style-span"/>
        </w:rPr>
        <w:t>rtículo 19</w:t>
      </w:r>
      <w:r w:rsidR="00016EC3">
        <w:rPr>
          <w:rStyle w:val="apple-style-span"/>
        </w:rPr>
        <w:t xml:space="preserve"> número</w:t>
      </w:r>
      <w:r>
        <w:rPr>
          <w:rStyle w:val="apple-style-span"/>
        </w:rPr>
        <w:t xml:space="preserve"> 4</w:t>
      </w:r>
      <w:r w:rsidR="00016EC3">
        <w:rPr>
          <w:rStyle w:val="apple-style-span"/>
        </w:rPr>
        <w:t>°</w:t>
      </w:r>
      <w:r>
        <w:rPr>
          <w:rStyle w:val="apple-style-span"/>
        </w:rPr>
        <w:t xml:space="preserve"> </w:t>
      </w:r>
      <w:r w:rsidR="00974067">
        <w:rPr>
          <w:rStyle w:val="apple-style-span"/>
        </w:rPr>
        <w:t>se</w:t>
      </w:r>
      <w:r w:rsidR="003C0C44" w:rsidRPr="00E627B7">
        <w:rPr>
          <w:rStyle w:val="apple-style-span"/>
        </w:rPr>
        <w:t> </w:t>
      </w:r>
      <w:r>
        <w:rPr>
          <w:rStyle w:val="apple-style-span"/>
        </w:rPr>
        <w:t>asegura</w:t>
      </w:r>
      <w:r w:rsidR="00974067">
        <w:rPr>
          <w:rStyle w:val="apple-style-span"/>
        </w:rPr>
        <w:t xml:space="preserve"> “</w:t>
      </w:r>
      <w:r>
        <w:t>e</w:t>
      </w:r>
      <w:r w:rsidR="003C0C44" w:rsidRPr="00E627B7">
        <w:t>l respeto y protección a la vida privada y a la honra de la persona y su familia</w:t>
      </w:r>
      <w:r>
        <w:t>”</w:t>
      </w:r>
      <w:r w:rsidR="00A73FDF">
        <w:t>.</w:t>
      </w:r>
    </w:p>
    <w:p w:rsidR="00CC01CF" w:rsidRDefault="00B402AF" w:rsidP="004826A3">
      <w:pPr>
        <w:numPr>
          <w:ilvl w:val="3"/>
          <w:numId w:val="55"/>
        </w:numPr>
        <w:tabs>
          <w:tab w:val="left" w:pos="142"/>
        </w:tabs>
        <w:spacing w:line="276" w:lineRule="auto"/>
        <w:ind w:left="0" w:firstLine="0"/>
        <w:jc w:val="both"/>
        <w:rPr>
          <w:lang w:val="es-ES" w:eastAsia="es-ES"/>
        </w:rPr>
      </w:pPr>
      <w:r>
        <w:t xml:space="preserve">En cuanto a la información sensible contenida en las fichas médicas de los pacientes, estás no pueden ser divulgadas sin </w:t>
      </w:r>
      <w:r w:rsidR="00BD273B">
        <w:t xml:space="preserve">su </w:t>
      </w:r>
      <w:r>
        <w:t>consentimiento informado.</w:t>
      </w:r>
      <w:r w:rsidR="0024620A">
        <w:t xml:space="preserve"> </w:t>
      </w:r>
      <w:r w:rsidR="0024620A">
        <w:tab/>
      </w:r>
      <w:r w:rsidR="000D138A" w:rsidRPr="000D138A">
        <w:t xml:space="preserve">La Ley </w:t>
      </w:r>
      <w:r w:rsidR="00BD273B">
        <w:t xml:space="preserve">N° </w:t>
      </w:r>
      <w:r w:rsidR="00BD273B" w:rsidRPr="000D138A">
        <w:t>19.628</w:t>
      </w:r>
      <w:r w:rsidR="00BD273B">
        <w:t xml:space="preserve"> </w:t>
      </w:r>
      <w:r w:rsidR="000D138A" w:rsidRPr="000D138A">
        <w:t>de Protección de la Vida Privada (</w:t>
      </w:r>
      <w:r w:rsidR="00BD273B">
        <w:t>28/08/1999</w:t>
      </w:r>
      <w:r w:rsidR="000D138A" w:rsidRPr="000D138A">
        <w:t>)</w:t>
      </w:r>
      <w:r w:rsidR="00BD273B">
        <w:t>,</w:t>
      </w:r>
      <w:r w:rsidR="000D138A" w:rsidRPr="000D138A">
        <w:t xml:space="preserve"> en su artículo 2º letra </w:t>
      </w:r>
      <w:r w:rsidR="000D138A" w:rsidRPr="000D138A">
        <w:rPr>
          <w:lang w:val="es-ES" w:eastAsia="es-ES"/>
        </w:rPr>
        <w:t xml:space="preserve">g) señala que se entiende por </w:t>
      </w:r>
      <w:r w:rsidR="00E03C00">
        <w:rPr>
          <w:lang w:val="es-ES" w:eastAsia="es-ES"/>
        </w:rPr>
        <w:t>“</w:t>
      </w:r>
      <w:r w:rsidR="000D138A" w:rsidRPr="000D138A">
        <w:rPr>
          <w:lang w:val="es-ES" w:eastAsia="es-ES"/>
        </w:rPr>
        <w:t>Datos sensibles, aquellos datos personales que se</w:t>
      </w:r>
      <w:r w:rsidR="00E03C00">
        <w:rPr>
          <w:lang w:val="es-ES" w:eastAsia="es-ES"/>
        </w:rPr>
        <w:t xml:space="preserve"> </w:t>
      </w:r>
      <w:r w:rsidR="000D138A" w:rsidRPr="000D138A">
        <w:rPr>
          <w:lang w:val="es-ES" w:eastAsia="es-ES"/>
        </w:rPr>
        <w:t>refieren a las características físicas o morales de las</w:t>
      </w:r>
      <w:r w:rsidR="00E03C00">
        <w:rPr>
          <w:lang w:val="es-ES" w:eastAsia="es-ES"/>
        </w:rPr>
        <w:t xml:space="preserve"> </w:t>
      </w:r>
      <w:r w:rsidR="000D138A" w:rsidRPr="000D138A">
        <w:rPr>
          <w:lang w:val="es-ES" w:eastAsia="es-ES"/>
        </w:rPr>
        <w:t>personas o a hechos o circunstancias de su vida privada o</w:t>
      </w:r>
      <w:r w:rsidR="00E03C00">
        <w:rPr>
          <w:lang w:val="es-ES" w:eastAsia="es-ES"/>
        </w:rPr>
        <w:t xml:space="preserve"> </w:t>
      </w:r>
      <w:r w:rsidR="000D138A" w:rsidRPr="000D138A">
        <w:rPr>
          <w:lang w:val="es-ES" w:eastAsia="es-ES"/>
        </w:rPr>
        <w:t>intimidad, tales como los hábitos personales, el origen</w:t>
      </w:r>
      <w:r w:rsidR="00E03C00">
        <w:rPr>
          <w:lang w:val="es-ES" w:eastAsia="es-ES"/>
        </w:rPr>
        <w:t xml:space="preserve"> </w:t>
      </w:r>
      <w:r w:rsidR="000D138A" w:rsidRPr="000D138A">
        <w:rPr>
          <w:lang w:val="es-ES" w:eastAsia="es-ES"/>
        </w:rPr>
        <w:t>racial, las ideologías y opiniones políticas, las</w:t>
      </w:r>
      <w:r w:rsidR="00E03C00">
        <w:rPr>
          <w:lang w:val="es-ES" w:eastAsia="es-ES"/>
        </w:rPr>
        <w:t xml:space="preserve"> </w:t>
      </w:r>
      <w:r w:rsidR="000D138A" w:rsidRPr="000D138A">
        <w:rPr>
          <w:lang w:val="es-ES" w:eastAsia="es-ES"/>
        </w:rPr>
        <w:t>creencias o convicciones religiosas, los estados de salud</w:t>
      </w:r>
      <w:r w:rsidR="00E03C00">
        <w:rPr>
          <w:lang w:val="es-ES" w:eastAsia="es-ES"/>
        </w:rPr>
        <w:t xml:space="preserve"> </w:t>
      </w:r>
      <w:r w:rsidR="000D138A" w:rsidRPr="000D138A">
        <w:rPr>
          <w:lang w:val="es-ES" w:eastAsia="es-ES"/>
        </w:rPr>
        <w:t>físicos o psíquicos y la vida sexual</w:t>
      </w:r>
      <w:r w:rsidR="00E03C00">
        <w:rPr>
          <w:lang w:val="es-ES" w:eastAsia="es-ES"/>
        </w:rPr>
        <w:t>”</w:t>
      </w:r>
      <w:r w:rsidR="000D138A" w:rsidRPr="000D138A">
        <w:rPr>
          <w:lang w:val="es-ES" w:eastAsia="es-ES"/>
        </w:rPr>
        <w:t>.</w:t>
      </w:r>
    </w:p>
    <w:p w:rsidR="002C024D" w:rsidRDefault="00B402AF" w:rsidP="004826A3">
      <w:pPr>
        <w:numPr>
          <w:ilvl w:val="3"/>
          <w:numId w:val="55"/>
        </w:numPr>
        <w:tabs>
          <w:tab w:val="left" w:pos="142"/>
        </w:tabs>
        <w:spacing w:line="276" w:lineRule="auto"/>
        <w:ind w:left="0" w:firstLine="0"/>
        <w:jc w:val="both"/>
      </w:pPr>
      <w:r>
        <w:t xml:space="preserve">En materia de protección de la vida privada, </w:t>
      </w:r>
      <w:r w:rsidR="00BD273B">
        <w:t xml:space="preserve">de </w:t>
      </w:r>
      <w:r>
        <w:t xml:space="preserve">la correspondencia y la honra de las personas existe una gama de tipos penales establecidos en el Código Penal de nuestro país, sin que </w:t>
      </w:r>
      <w:r w:rsidR="00BD273B">
        <w:t xml:space="preserve">se </w:t>
      </w:r>
      <w:r>
        <w:t>distinga si las violaciones de estos derechos afectan a personas con o sin discapacidad pues son de aplicación general.</w:t>
      </w:r>
    </w:p>
    <w:p w:rsidR="00A73FDF" w:rsidRPr="00E627B7" w:rsidRDefault="00A73FDF" w:rsidP="004826A3">
      <w:pPr>
        <w:tabs>
          <w:tab w:val="left" w:pos="142"/>
        </w:tabs>
        <w:spacing w:line="276" w:lineRule="auto"/>
        <w:jc w:val="both"/>
      </w:pPr>
    </w:p>
    <w:p w:rsidR="003C0C44" w:rsidRPr="0024620A" w:rsidRDefault="003C0C44" w:rsidP="009C31F4">
      <w:pPr>
        <w:tabs>
          <w:tab w:val="left" w:pos="142"/>
        </w:tabs>
        <w:spacing w:line="276" w:lineRule="auto"/>
        <w:jc w:val="both"/>
        <w:rPr>
          <w:rFonts w:ascii="Times New (W1)" w:hAnsi="Times New (W1)"/>
          <w:b/>
          <w:smallCaps/>
          <w:u w:val="single"/>
          <w:lang w:val="es-ES"/>
        </w:rPr>
      </w:pPr>
      <w:r w:rsidRPr="0024620A">
        <w:rPr>
          <w:rFonts w:ascii="Times New (W1)" w:hAnsi="Times New (W1)"/>
          <w:b/>
          <w:smallCaps/>
          <w:u w:val="single"/>
          <w:lang w:val="es-ES"/>
        </w:rPr>
        <w:t>Artículo 23. Re</w:t>
      </w:r>
      <w:r w:rsidR="007B3785" w:rsidRPr="0024620A">
        <w:rPr>
          <w:rFonts w:ascii="Times New (W1)" w:hAnsi="Times New (W1)"/>
          <w:b/>
          <w:smallCaps/>
          <w:u w:val="single"/>
          <w:lang w:val="es-ES"/>
        </w:rPr>
        <w:t>speto del hogar y de la familia</w:t>
      </w:r>
    </w:p>
    <w:p w:rsidR="007B3785" w:rsidRPr="007B3785" w:rsidRDefault="007B3785" w:rsidP="004826A3">
      <w:pPr>
        <w:tabs>
          <w:tab w:val="left" w:pos="142"/>
        </w:tabs>
        <w:spacing w:line="276" w:lineRule="auto"/>
        <w:jc w:val="both"/>
        <w:rPr>
          <w:u w:val="single"/>
          <w:lang w:val="es-ES"/>
        </w:rPr>
      </w:pPr>
    </w:p>
    <w:p w:rsidR="003C0C44" w:rsidRPr="000A183F" w:rsidRDefault="00016EC3" w:rsidP="004826A3">
      <w:pPr>
        <w:numPr>
          <w:ilvl w:val="3"/>
          <w:numId w:val="55"/>
        </w:numPr>
        <w:tabs>
          <w:tab w:val="left" w:pos="142"/>
        </w:tabs>
        <w:spacing w:line="276" w:lineRule="auto"/>
        <w:ind w:left="0" w:firstLine="0"/>
        <w:jc w:val="both"/>
      </w:pPr>
      <w:r>
        <w:t>El artículo 19 número</w:t>
      </w:r>
      <w:r w:rsidR="005132F3" w:rsidRPr="007B3785">
        <w:t xml:space="preserve"> 5</w:t>
      </w:r>
      <w:r>
        <w:t>°</w:t>
      </w:r>
      <w:r w:rsidR="005132F3" w:rsidRPr="007B3785">
        <w:t xml:space="preserve"> </w:t>
      </w:r>
      <w:r w:rsidR="007B3785">
        <w:t xml:space="preserve">de la Constitución </w:t>
      </w:r>
      <w:r w:rsidR="005132F3" w:rsidRPr="007B3785">
        <w:t>asegura a todas las personas “la inviolabilidad del hogar y de toda forma de comunicación privada”.</w:t>
      </w:r>
      <w:r w:rsidR="007B3785">
        <w:t xml:space="preserve"> </w:t>
      </w:r>
      <w:r w:rsidR="005132F3">
        <w:t xml:space="preserve">Por su parte, el artículo 21 de </w:t>
      </w:r>
      <w:r w:rsidR="005132F3">
        <w:rPr>
          <w:color w:val="000000"/>
        </w:rPr>
        <w:t>l</w:t>
      </w:r>
      <w:r w:rsidR="00817FBD">
        <w:rPr>
          <w:color w:val="000000"/>
        </w:rPr>
        <w:t xml:space="preserve">a </w:t>
      </w:r>
      <w:r w:rsidR="00817FBD">
        <w:t>LI</w:t>
      </w:r>
      <w:r w:rsidR="006600CB">
        <w:t>OI</w:t>
      </w:r>
      <w:r w:rsidR="00817FBD">
        <w:t xml:space="preserve">SPD </w:t>
      </w:r>
      <w:r w:rsidR="00817FBD" w:rsidRPr="00E45A49">
        <w:rPr>
          <w:color w:val="000000"/>
        </w:rPr>
        <w:t>consagra</w:t>
      </w:r>
      <w:r w:rsidR="00CF3176">
        <w:rPr>
          <w:color w:val="000000"/>
        </w:rPr>
        <w:t>,</w:t>
      </w:r>
      <w:r w:rsidR="00817FBD">
        <w:rPr>
          <w:color w:val="000000"/>
        </w:rPr>
        <w:t xml:space="preserve"> en espec</w:t>
      </w:r>
      <w:r w:rsidR="00CF3176">
        <w:rPr>
          <w:color w:val="000000"/>
        </w:rPr>
        <w:t xml:space="preserve">ífico, </w:t>
      </w:r>
      <w:r w:rsidR="00817FBD" w:rsidRPr="00E45A49">
        <w:rPr>
          <w:color w:val="000000"/>
        </w:rPr>
        <w:t xml:space="preserve">el derecho de todas las </w:t>
      </w:r>
      <w:proofErr w:type="spellStart"/>
      <w:r w:rsidR="00CF3176">
        <w:rPr>
          <w:color w:val="000000"/>
        </w:rPr>
        <w:t>PcD</w:t>
      </w:r>
      <w:proofErr w:type="spellEnd"/>
      <w:r w:rsidR="00CF3176">
        <w:rPr>
          <w:color w:val="000000"/>
        </w:rPr>
        <w:t xml:space="preserve"> </w:t>
      </w:r>
      <w:r w:rsidR="00817FBD" w:rsidRPr="00E45A49">
        <w:rPr>
          <w:color w:val="000000"/>
        </w:rPr>
        <w:t>a la rehabilitación, considerando el rol de la familia y de los cuidadores en este proceso.</w:t>
      </w:r>
      <w:r w:rsidR="00D43A73" w:rsidRPr="00D43A73">
        <w:t xml:space="preserve"> </w:t>
      </w:r>
      <w:r w:rsidR="00D43A73">
        <w:t xml:space="preserve">Según </w:t>
      </w:r>
      <w:r w:rsidR="00487BE3">
        <w:t>el</w:t>
      </w:r>
      <w:r w:rsidR="00CF3176">
        <w:t xml:space="preserve"> </w:t>
      </w:r>
      <w:r w:rsidR="00D43A73">
        <w:t xml:space="preserve">ENDISC </w:t>
      </w:r>
      <w:r w:rsidR="00487BE3">
        <w:t xml:space="preserve">de </w:t>
      </w:r>
      <w:r w:rsidR="00D43A73">
        <w:t>2004, d</w:t>
      </w:r>
      <w:r w:rsidR="00D43A73" w:rsidRPr="006B4B0A">
        <w:t xml:space="preserve">e un total de 4.481.391 hogares en Chile, en 1.549.342 </w:t>
      </w:r>
      <w:r w:rsidR="00CF3176">
        <w:t>hogares</w:t>
      </w:r>
      <w:r w:rsidR="00D43A73" w:rsidRPr="006B4B0A">
        <w:t xml:space="preserve"> vive una </w:t>
      </w:r>
      <w:proofErr w:type="spellStart"/>
      <w:r w:rsidR="00CF3176">
        <w:t>PcD</w:t>
      </w:r>
      <w:proofErr w:type="spellEnd"/>
      <w:r w:rsidR="00D43A73" w:rsidRPr="006B4B0A">
        <w:t>, es decir, uno de cada tres hogares presenta al menos un miembro con discapacidad, lo que representa el 34.6% del total de hogares del país.</w:t>
      </w:r>
      <w:r w:rsidR="00D43A73" w:rsidRPr="000A183F">
        <w:t xml:space="preserve"> </w:t>
      </w:r>
    </w:p>
    <w:p w:rsidR="003C0C44" w:rsidRPr="00D43A73" w:rsidRDefault="003C0C44" w:rsidP="004826A3">
      <w:pPr>
        <w:pStyle w:val="BodyText31"/>
        <w:widowControl/>
        <w:numPr>
          <w:ilvl w:val="3"/>
          <w:numId w:val="55"/>
        </w:numPr>
        <w:tabs>
          <w:tab w:val="left" w:pos="142"/>
        </w:tabs>
        <w:spacing w:line="276" w:lineRule="auto"/>
        <w:ind w:left="0" w:firstLine="0"/>
        <w:rPr>
          <w:rFonts w:eastAsia="Calibri"/>
        </w:rPr>
      </w:pPr>
      <w:r w:rsidRPr="00E2173C">
        <w:rPr>
          <w:rFonts w:eastAsia="Calibri"/>
        </w:rPr>
        <w:t>En cuanto a garantizar el respeto a la autodeterminación y participación del usuario en situaci</w:t>
      </w:r>
      <w:r>
        <w:rPr>
          <w:rFonts w:eastAsia="Calibri"/>
        </w:rPr>
        <w:t>ón de discapacidad y su familia</w:t>
      </w:r>
      <w:r w:rsidRPr="00E2173C">
        <w:rPr>
          <w:rFonts w:eastAsia="Calibri"/>
        </w:rPr>
        <w:t xml:space="preserve"> en el proceso de intervención terapéutica, los servicios de habilitación y rehabilitación que se proveen en modelo biopsicosocial tienen carácter de asistencia voluntaria</w:t>
      </w:r>
      <w:r w:rsidR="0017160E">
        <w:rPr>
          <w:rFonts w:eastAsia="Calibri"/>
        </w:rPr>
        <w:t>.</w:t>
      </w:r>
      <w:r w:rsidRPr="00E2173C">
        <w:rPr>
          <w:rFonts w:eastAsia="Calibri"/>
        </w:rPr>
        <w:t xml:space="preserve"> </w:t>
      </w:r>
      <w:r w:rsidR="0017160E">
        <w:rPr>
          <w:rFonts w:eastAsia="Calibri"/>
        </w:rPr>
        <w:t>E</w:t>
      </w:r>
      <w:r w:rsidRPr="00E2173C">
        <w:rPr>
          <w:rFonts w:eastAsia="Calibri"/>
        </w:rPr>
        <w:t>n ningún caso se consider</w:t>
      </w:r>
      <w:r w:rsidR="000C1C1D">
        <w:rPr>
          <w:rFonts w:eastAsia="Calibri"/>
        </w:rPr>
        <w:t>a</w:t>
      </w:r>
      <w:r w:rsidRPr="00E2173C">
        <w:rPr>
          <w:rFonts w:eastAsia="Calibri"/>
        </w:rPr>
        <w:t xml:space="preserve"> forzar a asistir a ningún usuario o familia, lo que está consignado en la orientación técnica respectiva y se vincula con el consentimiento informado, en el marco del acuerdo de intervención terapéutica.</w:t>
      </w:r>
    </w:p>
    <w:p w:rsidR="00F66F15" w:rsidRDefault="007B3785" w:rsidP="004826A3">
      <w:pPr>
        <w:numPr>
          <w:ilvl w:val="3"/>
          <w:numId w:val="55"/>
        </w:numPr>
        <w:tabs>
          <w:tab w:val="left" w:pos="142"/>
        </w:tabs>
        <w:spacing w:line="276" w:lineRule="auto"/>
        <w:ind w:left="0" w:firstLine="0"/>
        <w:jc w:val="both"/>
        <w:rPr>
          <w:color w:val="000000"/>
        </w:rPr>
      </w:pPr>
      <w:r>
        <w:rPr>
          <w:color w:val="000000"/>
        </w:rPr>
        <w:t>E</w:t>
      </w:r>
      <w:r w:rsidR="003C0C44" w:rsidRPr="00271790">
        <w:rPr>
          <w:color w:val="000000"/>
        </w:rPr>
        <w:t>l SENAME</w:t>
      </w:r>
      <w:r w:rsidR="00CF3176">
        <w:rPr>
          <w:color w:val="000000"/>
        </w:rPr>
        <w:t xml:space="preserve"> </w:t>
      </w:r>
      <w:r>
        <w:rPr>
          <w:color w:val="000000"/>
        </w:rPr>
        <w:t>cuenta con p</w:t>
      </w:r>
      <w:r w:rsidR="003C0C44" w:rsidRPr="00271790">
        <w:rPr>
          <w:color w:val="000000"/>
        </w:rPr>
        <w:t>rogr</w:t>
      </w:r>
      <w:r w:rsidR="001E520F">
        <w:rPr>
          <w:color w:val="000000"/>
        </w:rPr>
        <w:t>amas destinados a la guarda, o familias de a</w:t>
      </w:r>
      <w:r w:rsidR="003C0C44" w:rsidRPr="00271790">
        <w:rPr>
          <w:color w:val="000000"/>
        </w:rPr>
        <w:t>cogida, que incluyen niños/as con discapacidad, sin discriminación. Estos programas son una alternativa de acogimiento familiar para niños/as privados de cuidados parentales, que acogen también a niños/as con discapacidad. La oferta es de 3.252 plazas y de $133.490 promedio mensual por niño/</w:t>
      </w:r>
      <w:proofErr w:type="spellStart"/>
      <w:r w:rsidR="003C0C44" w:rsidRPr="00271790">
        <w:rPr>
          <w:color w:val="000000"/>
        </w:rPr>
        <w:t>a</w:t>
      </w:r>
      <w:proofErr w:type="spellEnd"/>
      <w:r w:rsidR="003C0C44" w:rsidRPr="00271790">
        <w:rPr>
          <w:color w:val="000000"/>
        </w:rPr>
        <w:t xml:space="preserve"> atendido. </w:t>
      </w:r>
      <w:r w:rsidR="000934F8">
        <w:rPr>
          <w:color w:val="000000"/>
        </w:rPr>
        <w:t xml:space="preserve">Existen </w:t>
      </w:r>
      <w:r w:rsidR="003C0C44" w:rsidRPr="00271790">
        <w:rPr>
          <w:color w:val="000000"/>
        </w:rPr>
        <w:t>128 plazas de niños/as con discapacidad</w:t>
      </w:r>
      <w:r w:rsidR="000934F8">
        <w:rPr>
          <w:color w:val="000000"/>
        </w:rPr>
        <w:t>,</w:t>
      </w:r>
      <w:r w:rsidR="003C0C44" w:rsidRPr="00271790">
        <w:rPr>
          <w:color w:val="000000"/>
        </w:rPr>
        <w:t xml:space="preserve"> incluidos en esta oferta, vigentes en proyectos de la </w:t>
      </w:r>
      <w:r w:rsidR="003C0C44">
        <w:rPr>
          <w:color w:val="000000"/>
        </w:rPr>
        <w:t>Octava</w:t>
      </w:r>
      <w:r w:rsidR="003C0C44" w:rsidRPr="00271790">
        <w:rPr>
          <w:color w:val="000000"/>
        </w:rPr>
        <w:t xml:space="preserve"> y </w:t>
      </w:r>
      <w:r w:rsidR="003C0C44">
        <w:rPr>
          <w:color w:val="000000"/>
        </w:rPr>
        <w:t>Quinta</w:t>
      </w:r>
      <w:r w:rsidR="003C0C44" w:rsidRPr="00271790">
        <w:rPr>
          <w:color w:val="000000"/>
        </w:rPr>
        <w:t xml:space="preserve"> región (proyectos de COANIL</w:t>
      </w:r>
      <w:r w:rsidR="00CA7CD3">
        <w:rPr>
          <w:rStyle w:val="FootnoteReference"/>
          <w:color w:val="000000"/>
        </w:rPr>
        <w:footnoteReference w:id="31"/>
      </w:r>
      <w:r w:rsidR="003C0C44" w:rsidRPr="00271790">
        <w:rPr>
          <w:color w:val="000000"/>
        </w:rPr>
        <w:t>).</w:t>
      </w:r>
    </w:p>
    <w:p w:rsidR="00F66F15" w:rsidRDefault="003C0C44" w:rsidP="004826A3">
      <w:pPr>
        <w:numPr>
          <w:ilvl w:val="3"/>
          <w:numId w:val="55"/>
        </w:numPr>
        <w:tabs>
          <w:tab w:val="left" w:pos="142"/>
        </w:tabs>
        <w:spacing w:line="276" w:lineRule="auto"/>
        <w:ind w:left="0" w:firstLine="0"/>
        <w:jc w:val="both"/>
        <w:rPr>
          <w:color w:val="000000"/>
        </w:rPr>
      </w:pPr>
      <w:r w:rsidRPr="00CA7CD3">
        <w:rPr>
          <w:color w:val="000000"/>
        </w:rPr>
        <w:t xml:space="preserve">En </w:t>
      </w:r>
      <w:r w:rsidR="001E520F" w:rsidRPr="00CA7CD3">
        <w:rPr>
          <w:color w:val="000000"/>
        </w:rPr>
        <w:t>las orientaciones t</w:t>
      </w:r>
      <w:r w:rsidRPr="00CA7CD3">
        <w:rPr>
          <w:color w:val="000000"/>
        </w:rPr>
        <w:t xml:space="preserve">écnicas de centros y programas de </w:t>
      </w:r>
      <w:r w:rsidRPr="00BC6C99">
        <w:t xml:space="preserve">la </w:t>
      </w:r>
      <w:r w:rsidR="00CA7CD3" w:rsidRPr="00BC6C99">
        <w:rPr>
          <w:lang w:val="es-CL" w:eastAsia="es-CL"/>
        </w:rPr>
        <w:t>Ley N° 20.084</w:t>
      </w:r>
      <w:r w:rsidR="00CA7CD3" w:rsidRPr="00BC6C99">
        <w:rPr>
          <w:lang w:val="es-CL" w:eastAsia="es-CL"/>
        </w:rPr>
        <w:br/>
      </w:r>
      <w:r w:rsidR="00E55C9E">
        <w:rPr>
          <w:lang w:val="es-CL" w:eastAsia="es-CL"/>
        </w:rPr>
        <w:t xml:space="preserve">(D.O. 07/12/2005), </w:t>
      </w:r>
      <w:r w:rsidR="00CA7CD3" w:rsidRPr="00BC6C99">
        <w:rPr>
          <w:lang w:val="es-CL" w:eastAsia="es-CL"/>
        </w:rPr>
        <w:t xml:space="preserve">que establece </w:t>
      </w:r>
      <w:r w:rsidR="00E55C9E">
        <w:rPr>
          <w:lang w:val="es-CL" w:eastAsia="es-CL"/>
        </w:rPr>
        <w:t>el</w:t>
      </w:r>
      <w:r w:rsidR="00CA7CD3" w:rsidRPr="00BC6C99">
        <w:rPr>
          <w:lang w:val="es-CL" w:eastAsia="es-CL"/>
        </w:rPr>
        <w:t xml:space="preserve"> Sistema de Responsabilidad de los Adolescentes por Infracciones a la Ley Penal</w:t>
      </w:r>
      <w:r w:rsidR="00CA7CD3" w:rsidRPr="00BC6C99">
        <w:t xml:space="preserve"> (</w:t>
      </w:r>
      <w:r w:rsidR="00E55C9E">
        <w:t xml:space="preserve">la </w:t>
      </w:r>
      <w:r w:rsidRPr="00F66F15">
        <w:rPr>
          <w:i/>
        </w:rPr>
        <w:t>LRPA</w:t>
      </w:r>
      <w:r w:rsidR="00CA7CD3" w:rsidRPr="00BC6C99">
        <w:t>)</w:t>
      </w:r>
      <w:r w:rsidRPr="00BC6C99">
        <w:t>, se explicitan indicaciones para el trabajo con</w:t>
      </w:r>
      <w:r w:rsidR="000C1C1D" w:rsidRPr="00BC6C99">
        <w:t xml:space="preserve"> las</w:t>
      </w:r>
      <w:r w:rsidRPr="00BC6C99">
        <w:t xml:space="preserve"> familia</w:t>
      </w:r>
      <w:r w:rsidR="000C1C1D" w:rsidRPr="00BC6C99">
        <w:t>s</w:t>
      </w:r>
      <w:r w:rsidRPr="00BC6C99">
        <w:t xml:space="preserve"> de todos/as los/as</w:t>
      </w:r>
      <w:r w:rsidRPr="00CA7CD3">
        <w:rPr>
          <w:color w:val="000000"/>
        </w:rPr>
        <w:t xml:space="preserve"> jóvenes </w:t>
      </w:r>
      <w:r w:rsidR="00E55C9E">
        <w:rPr>
          <w:color w:val="000000"/>
        </w:rPr>
        <w:t>infractores</w:t>
      </w:r>
      <w:r w:rsidRPr="00CA7CD3">
        <w:rPr>
          <w:color w:val="000000"/>
        </w:rPr>
        <w:t xml:space="preserve">. En ellas se relevará la pesquisa de cualquier situación de ocultamiento, abandono, descuido o discriminación de los jóvenes con o sin discapacidad. De los 232 jóvenes </w:t>
      </w:r>
      <w:r w:rsidR="000C1C1D" w:rsidRPr="00CA7CD3">
        <w:rPr>
          <w:color w:val="000000"/>
        </w:rPr>
        <w:t xml:space="preserve">con discapacidad </w:t>
      </w:r>
      <w:r w:rsidRPr="00CA7CD3">
        <w:rPr>
          <w:color w:val="000000"/>
        </w:rPr>
        <w:t>atendidos por infracciones a la LRPA</w:t>
      </w:r>
      <w:r w:rsidR="001E520F" w:rsidRPr="00CA7CD3">
        <w:rPr>
          <w:color w:val="000000"/>
        </w:rPr>
        <w:t>,</w:t>
      </w:r>
      <w:r w:rsidRPr="00CA7CD3">
        <w:rPr>
          <w:color w:val="000000"/>
        </w:rPr>
        <w:t xml:space="preserve"> entre los años 2007-2011, 12 </w:t>
      </w:r>
      <w:r w:rsidR="000C1C1D" w:rsidRPr="00CA7CD3">
        <w:rPr>
          <w:color w:val="000000"/>
        </w:rPr>
        <w:t xml:space="preserve">de ellos </w:t>
      </w:r>
      <w:r w:rsidRPr="00CA7CD3">
        <w:rPr>
          <w:color w:val="000000"/>
        </w:rPr>
        <w:t xml:space="preserve">reportaban una situación de ausencia de figuras de apoyo familiar (en estado de abandono), 3 registraban vivencia de la calle y 10 socialización significativa de calle. </w:t>
      </w:r>
    </w:p>
    <w:p w:rsidR="008D77EE" w:rsidRPr="00CA7CD3" w:rsidRDefault="00516392" w:rsidP="004826A3">
      <w:pPr>
        <w:numPr>
          <w:ilvl w:val="3"/>
          <w:numId w:val="55"/>
        </w:numPr>
        <w:tabs>
          <w:tab w:val="left" w:pos="142"/>
        </w:tabs>
        <w:spacing w:line="276" w:lineRule="auto"/>
        <w:ind w:left="0" w:firstLine="0"/>
        <w:jc w:val="both"/>
        <w:rPr>
          <w:color w:val="666666"/>
          <w:lang w:val="es-CL" w:eastAsia="es-CL"/>
        </w:rPr>
      </w:pPr>
      <w:r>
        <w:rPr>
          <w:color w:val="000000"/>
        </w:rPr>
        <w:t>E</w:t>
      </w:r>
      <w:r w:rsidR="003C0C44" w:rsidRPr="00CA7CD3">
        <w:rPr>
          <w:color w:val="000000"/>
        </w:rPr>
        <w:t xml:space="preserve">n los dispositivos de supervisión </w:t>
      </w:r>
      <w:r>
        <w:rPr>
          <w:color w:val="000000"/>
        </w:rPr>
        <w:t xml:space="preserve">para </w:t>
      </w:r>
      <w:r w:rsidR="00252927" w:rsidRPr="00CA7CD3">
        <w:rPr>
          <w:color w:val="000000"/>
        </w:rPr>
        <w:t xml:space="preserve">el año </w:t>
      </w:r>
      <w:r w:rsidR="003C0C44" w:rsidRPr="00CA7CD3">
        <w:rPr>
          <w:color w:val="000000"/>
        </w:rPr>
        <w:t xml:space="preserve">2012 </w:t>
      </w:r>
      <w:r>
        <w:rPr>
          <w:color w:val="000000"/>
        </w:rPr>
        <w:t>s</w:t>
      </w:r>
      <w:r w:rsidRPr="00CA7CD3">
        <w:rPr>
          <w:color w:val="000000"/>
        </w:rPr>
        <w:t xml:space="preserve">e explicitará </w:t>
      </w:r>
      <w:r w:rsidR="003C0C44" w:rsidRPr="00CA7CD3">
        <w:rPr>
          <w:color w:val="000000"/>
        </w:rPr>
        <w:t xml:space="preserve">que se evalúe </w:t>
      </w:r>
      <w:r w:rsidR="00780D35" w:rsidRPr="00CA7CD3">
        <w:rPr>
          <w:color w:val="000000"/>
        </w:rPr>
        <w:t xml:space="preserve">la </w:t>
      </w:r>
      <w:r w:rsidR="003C0C44" w:rsidRPr="00CA7CD3">
        <w:rPr>
          <w:color w:val="000000"/>
        </w:rPr>
        <w:t xml:space="preserve">efectividad de las medidas </w:t>
      </w:r>
      <w:r>
        <w:rPr>
          <w:color w:val="000000"/>
        </w:rPr>
        <w:t>de protección</w:t>
      </w:r>
      <w:r w:rsidR="003C0C44" w:rsidRPr="00CA7CD3">
        <w:rPr>
          <w:color w:val="000000"/>
        </w:rPr>
        <w:t xml:space="preserve"> contra el abandono, ocultamiento y/o discriminación de los jóvenes con o sin discapacidad por parte de sus familias. Se proyecta profundizar el proceso de des</w:t>
      </w:r>
      <w:r w:rsidR="009F6888" w:rsidRPr="00CA7CD3">
        <w:rPr>
          <w:color w:val="000000"/>
        </w:rPr>
        <w:t>-</w:t>
      </w:r>
      <w:r w:rsidR="003C0C44" w:rsidRPr="00CA7CD3">
        <w:rPr>
          <w:color w:val="000000"/>
        </w:rPr>
        <w:t xml:space="preserve">internación en los próximos tres años (2013), </w:t>
      </w:r>
      <w:r>
        <w:rPr>
          <w:color w:val="000000"/>
        </w:rPr>
        <w:t>así como</w:t>
      </w:r>
      <w:r w:rsidR="003C0C44" w:rsidRPr="00CA7CD3">
        <w:rPr>
          <w:color w:val="000000"/>
        </w:rPr>
        <w:t xml:space="preserve"> su egreso </w:t>
      </w:r>
      <w:r w:rsidR="00F66F15">
        <w:rPr>
          <w:color w:val="000000"/>
        </w:rPr>
        <w:t>hacia</w:t>
      </w:r>
      <w:r w:rsidR="003C0C44" w:rsidRPr="00CA7CD3">
        <w:rPr>
          <w:color w:val="000000"/>
        </w:rPr>
        <w:t xml:space="preserve"> la familia de origen, de acogida externa, o a los centros residenciales comunes, y/o su incorporación a las redes locales, incluyendo inclusión en la oferta ambulatoria de</w:t>
      </w:r>
      <w:r>
        <w:rPr>
          <w:color w:val="000000"/>
        </w:rPr>
        <w:t>l</w:t>
      </w:r>
      <w:r w:rsidR="003C0C44" w:rsidRPr="00CA7CD3">
        <w:rPr>
          <w:color w:val="000000"/>
        </w:rPr>
        <w:t xml:space="preserve"> SENAME o de la comunidad</w:t>
      </w:r>
      <w:r w:rsidR="008D77EE" w:rsidRPr="00CA7CD3">
        <w:rPr>
          <w:color w:val="000000"/>
        </w:rPr>
        <w:t>.</w:t>
      </w:r>
    </w:p>
    <w:p w:rsidR="003C0C44" w:rsidRDefault="003C0C44" w:rsidP="004826A3">
      <w:pPr>
        <w:tabs>
          <w:tab w:val="left" w:pos="142"/>
        </w:tabs>
        <w:spacing w:line="276" w:lineRule="auto"/>
        <w:jc w:val="both"/>
        <w:rPr>
          <w:color w:val="000000"/>
          <w:lang w:val="es-ES"/>
        </w:rPr>
      </w:pPr>
    </w:p>
    <w:p w:rsidR="003C0C44" w:rsidRPr="00F66F15" w:rsidRDefault="003C0C44" w:rsidP="009C31F4">
      <w:pPr>
        <w:tabs>
          <w:tab w:val="left" w:pos="142"/>
        </w:tabs>
        <w:spacing w:line="276" w:lineRule="auto"/>
        <w:jc w:val="both"/>
        <w:rPr>
          <w:rFonts w:ascii="Times New (W1)" w:hAnsi="Times New (W1)"/>
          <w:b/>
          <w:smallCaps/>
          <w:u w:val="single"/>
        </w:rPr>
      </w:pPr>
      <w:r w:rsidRPr="00F66F15">
        <w:rPr>
          <w:rFonts w:ascii="Times New (W1)" w:hAnsi="Times New (W1)"/>
          <w:b/>
          <w:smallCaps/>
          <w:u w:val="single"/>
          <w:lang w:val="es-ES"/>
        </w:rPr>
        <w:t xml:space="preserve">Artículo 24. </w:t>
      </w:r>
      <w:r w:rsidR="00BD7CC3" w:rsidRPr="00F66F15">
        <w:rPr>
          <w:rFonts w:ascii="Times New (W1)" w:hAnsi="Times New (W1)"/>
          <w:b/>
          <w:smallCaps/>
          <w:u w:val="single"/>
          <w:lang w:val="es-ES"/>
        </w:rPr>
        <w:t>Educación</w:t>
      </w:r>
    </w:p>
    <w:p w:rsidR="007B3785" w:rsidRDefault="007B3785" w:rsidP="004826A3">
      <w:pPr>
        <w:tabs>
          <w:tab w:val="left" w:pos="142"/>
        </w:tabs>
        <w:spacing w:line="276" w:lineRule="auto"/>
        <w:jc w:val="both"/>
        <w:rPr>
          <w:lang w:val="es-CL"/>
        </w:rPr>
      </w:pPr>
    </w:p>
    <w:p w:rsidR="00207E53" w:rsidRPr="00207E53" w:rsidRDefault="00207E53" w:rsidP="009C31F4">
      <w:pPr>
        <w:tabs>
          <w:tab w:val="left" w:pos="142"/>
        </w:tabs>
        <w:spacing w:line="276" w:lineRule="auto"/>
        <w:jc w:val="both"/>
        <w:rPr>
          <w:i/>
          <w:lang w:val="es-CL"/>
        </w:rPr>
      </w:pPr>
      <w:r w:rsidRPr="00207E53">
        <w:rPr>
          <w:i/>
          <w:lang w:val="es-CL"/>
        </w:rPr>
        <w:t>El marco rector de la LIOISPD</w:t>
      </w:r>
    </w:p>
    <w:p w:rsidR="00207E53" w:rsidRDefault="00207E53" w:rsidP="004826A3">
      <w:pPr>
        <w:tabs>
          <w:tab w:val="left" w:pos="142"/>
        </w:tabs>
        <w:spacing w:line="276" w:lineRule="auto"/>
        <w:jc w:val="both"/>
        <w:rPr>
          <w:lang w:val="es-CL"/>
        </w:rPr>
      </w:pPr>
    </w:p>
    <w:p w:rsidR="00207E53" w:rsidRDefault="007B3785" w:rsidP="004826A3">
      <w:pPr>
        <w:numPr>
          <w:ilvl w:val="3"/>
          <w:numId w:val="55"/>
        </w:numPr>
        <w:tabs>
          <w:tab w:val="left" w:pos="142"/>
        </w:tabs>
        <w:spacing w:line="276" w:lineRule="auto"/>
        <w:ind w:left="0" w:firstLine="0"/>
        <w:jc w:val="both"/>
        <w:rPr>
          <w:lang w:val="es-ES"/>
        </w:rPr>
      </w:pPr>
      <w:r w:rsidRPr="00E12586">
        <w:rPr>
          <w:lang w:val="es-CL"/>
        </w:rPr>
        <w:t xml:space="preserve">El </w:t>
      </w:r>
      <w:r w:rsidR="00A60AC8" w:rsidRPr="00A60AC8">
        <w:rPr>
          <w:lang w:val="es-CL"/>
        </w:rPr>
        <w:t>Párrafo 2°</w:t>
      </w:r>
      <w:r w:rsidRPr="00E12586">
        <w:rPr>
          <w:lang w:val="es-CL"/>
        </w:rPr>
        <w:t xml:space="preserve"> de la </w:t>
      </w:r>
      <w:r>
        <w:t>LI</w:t>
      </w:r>
      <w:r w:rsidR="006600CB">
        <w:t>OI</w:t>
      </w:r>
      <w:r>
        <w:t xml:space="preserve">SPD </w:t>
      </w:r>
      <w:r w:rsidRPr="00E12586">
        <w:rPr>
          <w:lang w:val="es-CL"/>
        </w:rPr>
        <w:t xml:space="preserve">establece las siguientes disposiciones tendientes a la </w:t>
      </w:r>
      <w:r w:rsidRPr="00E12586">
        <w:rPr>
          <w:bCs/>
        </w:rPr>
        <w:t xml:space="preserve">educación e inclusión escolar de las </w:t>
      </w:r>
      <w:proofErr w:type="spellStart"/>
      <w:r w:rsidR="00516392">
        <w:rPr>
          <w:bCs/>
        </w:rPr>
        <w:t>PcD</w:t>
      </w:r>
      <w:proofErr w:type="spellEnd"/>
      <w:r>
        <w:rPr>
          <w:bCs/>
        </w:rPr>
        <w:t>:</w:t>
      </w:r>
      <w:r w:rsidRPr="00E12586">
        <w:rPr>
          <w:lang w:val="es-ES"/>
        </w:rPr>
        <w:t xml:space="preserve"> </w:t>
      </w:r>
    </w:p>
    <w:p w:rsidR="00207E53" w:rsidRDefault="007B3785" w:rsidP="004826A3">
      <w:pPr>
        <w:numPr>
          <w:ilvl w:val="3"/>
          <w:numId w:val="55"/>
        </w:numPr>
        <w:tabs>
          <w:tab w:val="left" w:pos="142"/>
        </w:tabs>
        <w:spacing w:line="276" w:lineRule="auto"/>
        <w:ind w:left="0" w:firstLine="0"/>
        <w:jc w:val="both"/>
      </w:pPr>
      <w:r>
        <w:rPr>
          <w:lang w:val="es-ES"/>
        </w:rPr>
        <w:t xml:space="preserve">a) </w:t>
      </w:r>
      <w:r>
        <w:t>e</w:t>
      </w:r>
      <w:r w:rsidRPr="007031A5">
        <w:t xml:space="preserve">l Estado debe garantizar a las </w:t>
      </w:r>
      <w:proofErr w:type="spellStart"/>
      <w:r w:rsidR="00516392">
        <w:t>PcD</w:t>
      </w:r>
      <w:proofErr w:type="spellEnd"/>
      <w:r w:rsidRPr="007031A5">
        <w:t xml:space="preserve"> el acceso a los establecimientos públicos y privados del sistema de educación regular o a los establecimientos de educación especial, según corresponda, que reciban subv</w:t>
      </w:r>
      <w:r>
        <w:t>enciones o aportes del Estado</w:t>
      </w:r>
      <w:r w:rsidR="00222424">
        <w:t xml:space="preserve">. </w:t>
      </w:r>
      <w:r w:rsidR="00516392">
        <w:t>A</w:t>
      </w:r>
      <w:r w:rsidR="00222424">
        <w:t xml:space="preserve"> través de la subvención especial</w:t>
      </w:r>
      <w:r w:rsidR="00516392">
        <w:t xml:space="preserve"> se</w:t>
      </w:r>
      <w:r w:rsidR="00222424">
        <w:t xml:space="preserve"> permite que las familias pueda</w:t>
      </w:r>
      <w:r w:rsidR="00026111">
        <w:t>n</w:t>
      </w:r>
      <w:r w:rsidR="00222424">
        <w:t xml:space="preserve"> optar por la educación especial o </w:t>
      </w:r>
      <w:r w:rsidR="00516392">
        <w:t xml:space="preserve">la </w:t>
      </w:r>
      <w:r w:rsidR="00222424">
        <w:t>educación regular como instancia educativa para sus hijos</w:t>
      </w:r>
      <w:r w:rsidR="00516392">
        <w:t>;</w:t>
      </w:r>
      <w:r>
        <w:t xml:space="preserve"> </w:t>
      </w:r>
    </w:p>
    <w:p w:rsidR="00207E53" w:rsidRDefault="007B3785" w:rsidP="004826A3">
      <w:pPr>
        <w:numPr>
          <w:ilvl w:val="3"/>
          <w:numId w:val="55"/>
        </w:numPr>
        <w:tabs>
          <w:tab w:val="left" w:pos="142"/>
        </w:tabs>
        <w:spacing w:line="276" w:lineRule="auto"/>
        <w:ind w:left="0" w:firstLine="0"/>
        <w:jc w:val="both"/>
      </w:pPr>
      <w:r>
        <w:t>b) l</w:t>
      </w:r>
      <w:r w:rsidRPr="007031A5">
        <w:t xml:space="preserve">os establecimientos de enseñanza </w:t>
      </w:r>
      <w:proofErr w:type="spellStart"/>
      <w:r w:rsidRPr="007031A5">
        <w:t>parvularia</w:t>
      </w:r>
      <w:proofErr w:type="spellEnd"/>
      <w:r w:rsidRPr="007031A5">
        <w:t>, básica y media deben contemplar planes para alumnos con necesidades educativas especiales y fomentar en ellos la participación del plantel de profesores</w:t>
      </w:r>
      <w:r w:rsidR="00626C70">
        <w:t>,</w:t>
      </w:r>
      <w:r w:rsidRPr="007031A5">
        <w:t xml:space="preserve"> asistentes de educación y demás integr</w:t>
      </w:r>
      <w:r>
        <w:t>antes de la comunidad educativa</w:t>
      </w:r>
      <w:r w:rsidR="00222424">
        <w:t xml:space="preserve">. En este punto se observan avances significativos para la inclusión de las y los estudiantes con Necesidades Educativas Especiales </w:t>
      </w:r>
      <w:r w:rsidR="009B638D">
        <w:t xml:space="preserve">(las NEE) </w:t>
      </w:r>
      <w:r w:rsidR="00222424">
        <w:t>asociadas a discapacidad</w:t>
      </w:r>
      <w:r w:rsidR="00C432A4">
        <w:t xml:space="preserve"> en la educación básica y media. </w:t>
      </w:r>
      <w:r w:rsidR="00626C70">
        <w:t>En relación c</w:t>
      </w:r>
      <w:r w:rsidR="00222424">
        <w:t xml:space="preserve">on </w:t>
      </w:r>
      <w:r w:rsidR="00626C70">
        <w:t xml:space="preserve">la </w:t>
      </w:r>
      <w:r w:rsidR="00222424">
        <w:t>educación inicial</w:t>
      </w:r>
      <w:r w:rsidR="00C432A4">
        <w:t>, a</w:t>
      </w:r>
      <w:r w:rsidR="00222424">
        <w:t xml:space="preserve"> través de la mesa Infancia y Discapacidad se está</w:t>
      </w:r>
      <w:r w:rsidR="00626C70">
        <w:t>n</w:t>
      </w:r>
      <w:r w:rsidR="00222424">
        <w:t xml:space="preserve"> articula</w:t>
      </w:r>
      <w:r w:rsidR="00626C70">
        <w:t>ndo</w:t>
      </w:r>
      <w:r w:rsidR="00222424">
        <w:t xml:space="preserve"> redes para brindar respuesta</w:t>
      </w:r>
      <w:r w:rsidR="00C432A4">
        <w:t>s educa</w:t>
      </w:r>
      <w:r w:rsidR="00222424">
        <w:t>tivas pertinentes a los niños y niñas de 0 a 6 años</w:t>
      </w:r>
      <w:r>
        <w:t xml:space="preserve">; </w:t>
      </w:r>
    </w:p>
    <w:p w:rsidR="00207E53" w:rsidRDefault="007B3785" w:rsidP="004826A3">
      <w:pPr>
        <w:numPr>
          <w:ilvl w:val="3"/>
          <w:numId w:val="55"/>
        </w:numPr>
        <w:tabs>
          <w:tab w:val="left" w:pos="142"/>
        </w:tabs>
        <w:spacing w:line="276" w:lineRule="auto"/>
        <w:ind w:left="0" w:firstLine="0"/>
        <w:jc w:val="both"/>
      </w:pPr>
      <w:r>
        <w:t>c)</w:t>
      </w:r>
      <w:r w:rsidR="008F6819">
        <w:t xml:space="preserve"> </w:t>
      </w:r>
      <w:r>
        <w:t>l</w:t>
      </w:r>
      <w:r w:rsidRPr="007031A5">
        <w:t xml:space="preserve">os establecimientos de enseñanza regular deben incorporar las innovaciones y adecuaciones curriculares, de infraestructura y los materiales de apoyo necesarios para permitir y facilitar a las </w:t>
      </w:r>
      <w:proofErr w:type="spellStart"/>
      <w:r w:rsidR="00626C70">
        <w:t>PcD</w:t>
      </w:r>
      <w:proofErr w:type="spellEnd"/>
      <w:r w:rsidRPr="007031A5">
        <w:t xml:space="preserve"> el acceso a los cursos y niveles existentes, brindándoles los recursos adicionales que requieran para asegurar su permanencia y progreso</w:t>
      </w:r>
      <w:r>
        <w:t>, para lo cual</w:t>
      </w:r>
      <w:r w:rsidRPr="007031A5">
        <w:t xml:space="preserve"> el Estado deberá introducir modificaciones en el sistema de subvenciones educac</w:t>
      </w:r>
      <w:r>
        <w:t>ionales o adoptar otras medidas</w:t>
      </w:r>
      <w:r w:rsidR="00C432A4">
        <w:t xml:space="preserve">. El Estado de Chile cuenta </w:t>
      </w:r>
      <w:r w:rsidR="00626C70">
        <w:t>-</w:t>
      </w:r>
      <w:r w:rsidR="00C432A4">
        <w:t>hace más de una década</w:t>
      </w:r>
      <w:r w:rsidR="00626C70">
        <w:t>-</w:t>
      </w:r>
      <w:r w:rsidR="00C432A4">
        <w:t xml:space="preserve"> con subvención especial para escuelas regulares con Proyectos de Integración Educativa</w:t>
      </w:r>
      <w:r w:rsidR="009B638D">
        <w:t xml:space="preserve"> (los PIE)</w:t>
      </w:r>
      <w:r>
        <w:t xml:space="preserve">; </w:t>
      </w:r>
    </w:p>
    <w:p w:rsidR="00207E53" w:rsidRDefault="007B3785" w:rsidP="004826A3">
      <w:pPr>
        <w:numPr>
          <w:ilvl w:val="3"/>
          <w:numId w:val="55"/>
        </w:numPr>
        <w:tabs>
          <w:tab w:val="left" w:pos="142"/>
        </w:tabs>
        <w:spacing w:line="276" w:lineRule="auto"/>
        <w:ind w:left="0" w:firstLine="0"/>
        <w:jc w:val="both"/>
      </w:pPr>
      <w:r>
        <w:t>d) l</w:t>
      </w:r>
      <w:r w:rsidRPr="007031A5">
        <w:t>os instrumentos que se utilicen para la aplicación de mediciones de la calidad de la educación deberán contemplar las adecuaciones necesarias para que los alumnos</w:t>
      </w:r>
      <w:r w:rsidR="00626C70">
        <w:t>/</w:t>
      </w:r>
      <w:r w:rsidRPr="007031A5">
        <w:t>as con necesidades educativas especiales puedan participar</w:t>
      </w:r>
      <w:r w:rsidR="00626C70">
        <w:t>. P</w:t>
      </w:r>
      <w:r w:rsidRPr="007031A5">
        <w:t xml:space="preserve">or ejemplo, la prueba </w:t>
      </w:r>
      <w:r w:rsidR="00E46D4A">
        <w:t>del Sistema de Medición de Calidad de la Educación</w:t>
      </w:r>
      <w:r w:rsidR="00626C70">
        <w:t xml:space="preserve"> (</w:t>
      </w:r>
      <w:r w:rsidRPr="007031A5">
        <w:t>SIMCE</w:t>
      </w:r>
      <w:r w:rsidR="00626C70">
        <w:t>)</w:t>
      </w:r>
      <w:r w:rsidRPr="007031A5">
        <w:t>, evaluación de los alumnos destinada medir la calidad de la educación</w:t>
      </w:r>
      <w:r w:rsidR="00891081">
        <w:t xml:space="preserve">, </w:t>
      </w:r>
      <w:r w:rsidR="00C432A4">
        <w:t xml:space="preserve">desde el año 2009 ha incluido a estudiantes con discapacidad visual y auditiva, tanto de </w:t>
      </w:r>
      <w:r w:rsidR="009B638D">
        <w:t>e</w:t>
      </w:r>
      <w:r w:rsidR="00C432A4">
        <w:t xml:space="preserve">scuelas </w:t>
      </w:r>
      <w:r w:rsidR="009B638D">
        <w:t>e</w:t>
      </w:r>
      <w:r w:rsidR="00C432A4">
        <w:t xml:space="preserve">speciales como de </w:t>
      </w:r>
      <w:r w:rsidR="009B638D">
        <w:t>e</w:t>
      </w:r>
      <w:r w:rsidR="00C432A4">
        <w:t xml:space="preserve">scuelas </w:t>
      </w:r>
      <w:r w:rsidR="009B638D">
        <w:t>r</w:t>
      </w:r>
      <w:r w:rsidR="00C432A4">
        <w:t xml:space="preserve">egulares con proyectos de integración educativa. </w:t>
      </w:r>
      <w:r w:rsidR="00891081">
        <w:t>R</w:t>
      </w:r>
      <w:r w:rsidR="00C432A4">
        <w:t xml:space="preserve">especto a </w:t>
      </w:r>
      <w:r w:rsidRPr="007031A5">
        <w:t xml:space="preserve">la Prueba de Selección </w:t>
      </w:r>
      <w:r>
        <w:t>U</w:t>
      </w:r>
      <w:r w:rsidRPr="007031A5">
        <w:t>niversitaria</w:t>
      </w:r>
      <w:r>
        <w:t xml:space="preserve"> (</w:t>
      </w:r>
      <w:r w:rsidR="00891081">
        <w:t xml:space="preserve">la </w:t>
      </w:r>
      <w:r w:rsidRPr="007031A5">
        <w:t>PSU</w:t>
      </w:r>
      <w:r>
        <w:t>)</w:t>
      </w:r>
      <w:r w:rsidRPr="007031A5">
        <w:t xml:space="preserve">, administrada por las universidades </w:t>
      </w:r>
      <w:r>
        <w:t>para la admisión de sus alumnos</w:t>
      </w:r>
      <w:r w:rsidR="00C432A4">
        <w:t xml:space="preserve">, el año 2010 </w:t>
      </w:r>
      <w:r w:rsidR="00891081">
        <w:t xml:space="preserve">se realizó </w:t>
      </w:r>
      <w:r w:rsidR="00C432A4">
        <w:t xml:space="preserve">un </w:t>
      </w:r>
      <w:r w:rsidR="00ED0606">
        <w:t xml:space="preserve">plan </w:t>
      </w:r>
      <w:r w:rsidR="00C432A4">
        <w:t>piloto para estudiantes con discapacidad auditiva y visual</w:t>
      </w:r>
      <w:r w:rsidR="00321303">
        <w:t xml:space="preserve"> </w:t>
      </w:r>
      <w:r w:rsidR="00891081">
        <w:t>que se persigue</w:t>
      </w:r>
      <w:r w:rsidR="00321303">
        <w:t xml:space="preserve"> rep</w:t>
      </w:r>
      <w:r w:rsidR="00891081">
        <w:t xml:space="preserve">etir </w:t>
      </w:r>
      <w:r w:rsidR="00321303">
        <w:t>en el año 2012</w:t>
      </w:r>
      <w:r>
        <w:t xml:space="preserve">; </w:t>
      </w:r>
    </w:p>
    <w:p w:rsidR="00207E53" w:rsidRDefault="007B3785" w:rsidP="004826A3">
      <w:pPr>
        <w:numPr>
          <w:ilvl w:val="3"/>
          <w:numId w:val="55"/>
        </w:numPr>
        <w:tabs>
          <w:tab w:val="left" w:pos="142"/>
        </w:tabs>
        <w:spacing w:line="276" w:lineRule="auto"/>
        <w:ind w:left="0" w:firstLine="0"/>
        <w:jc w:val="both"/>
      </w:pPr>
      <w:r>
        <w:t>e) l</w:t>
      </w:r>
      <w:r w:rsidRPr="007031A5">
        <w:t xml:space="preserve">as instituciones de educación superior deberán contemplar los mecanismos que faciliten </w:t>
      </w:r>
      <w:r w:rsidR="00891081">
        <w:t>su</w:t>
      </w:r>
      <w:r w:rsidRPr="007031A5">
        <w:t xml:space="preserve"> acceso </w:t>
      </w:r>
      <w:r w:rsidR="00891081">
        <w:t>a</w:t>
      </w:r>
      <w:r w:rsidRPr="007031A5">
        <w:t xml:space="preserve"> las </w:t>
      </w:r>
      <w:proofErr w:type="spellStart"/>
      <w:r w:rsidR="00891081">
        <w:t>PcD</w:t>
      </w:r>
      <w:proofErr w:type="spellEnd"/>
      <w:r w:rsidRPr="007031A5">
        <w:t xml:space="preserve"> y a los materiales de estudio y medios de enseñanza para que pueda</w:t>
      </w:r>
      <w:r>
        <w:t>n cursar carreras profesionales</w:t>
      </w:r>
      <w:r w:rsidR="00321303">
        <w:t xml:space="preserve">. En este ámbito se está trabajando colaborativamente con el </w:t>
      </w:r>
      <w:r w:rsidR="00891081">
        <w:t>MINEDUC</w:t>
      </w:r>
      <w:r w:rsidR="00321303">
        <w:t xml:space="preserve">, de manera de positivar la </w:t>
      </w:r>
      <w:r w:rsidR="00891081">
        <w:t>LIOISPD</w:t>
      </w:r>
      <w:r w:rsidR="00321303">
        <w:t xml:space="preserve"> a través de un reglamento para crear progresivamente las condiciones contextuales para la inclusión de las y los estudiantes con discapacidad en el nivel terciario</w:t>
      </w:r>
      <w:r w:rsidR="004E2806">
        <w:t>;</w:t>
      </w:r>
      <w:r>
        <w:t xml:space="preserve"> </w:t>
      </w:r>
    </w:p>
    <w:p w:rsidR="00207E53" w:rsidRDefault="007B3785" w:rsidP="004826A3">
      <w:pPr>
        <w:numPr>
          <w:ilvl w:val="3"/>
          <w:numId w:val="55"/>
        </w:numPr>
        <w:tabs>
          <w:tab w:val="left" w:pos="142"/>
        </w:tabs>
        <w:spacing w:line="276" w:lineRule="auto"/>
        <w:ind w:left="0" w:firstLine="0"/>
        <w:jc w:val="both"/>
      </w:pPr>
      <w:r>
        <w:t xml:space="preserve">f) </w:t>
      </w:r>
      <w:r w:rsidRPr="007031A5">
        <w:t>asegura</w:t>
      </w:r>
      <w:r w:rsidR="001C33E3">
        <w:t>r</w:t>
      </w:r>
      <w:r w:rsidRPr="007031A5">
        <w:t xml:space="preserve"> la atención escolar en el lugar que, por prescripción médica, deban permanecer los alumnos que padezcan patologías o condiciones médico-funcionales que requieran permanecer internados en centros especializados o en el lugar que determine el médico tratante, o que estén en</w:t>
      </w:r>
      <w:r>
        <w:t xml:space="preserve"> tratamiento médico ambulatorio</w:t>
      </w:r>
      <w:r w:rsidR="00321303">
        <w:t>. En este ámbito el Estado de Chile cuenta con subvención especial para los niños</w:t>
      </w:r>
      <w:r w:rsidR="004E2806">
        <w:t>/</w:t>
      </w:r>
      <w:r w:rsidR="00321303">
        <w:t>as y jóvenes que requieran recibir prestaciones educativas en hospitales. Además, es factible que progresivamente los estudiantes con discapacidad puedan recibir atención pedagógica en sus hogares</w:t>
      </w:r>
      <w:r>
        <w:t xml:space="preserve">; </w:t>
      </w:r>
    </w:p>
    <w:p w:rsidR="000A183F" w:rsidRDefault="007B3785" w:rsidP="004826A3">
      <w:pPr>
        <w:numPr>
          <w:ilvl w:val="3"/>
          <w:numId w:val="55"/>
        </w:numPr>
        <w:tabs>
          <w:tab w:val="left" w:pos="142"/>
        </w:tabs>
        <w:spacing w:line="276" w:lineRule="auto"/>
        <w:ind w:left="0" w:firstLine="0"/>
        <w:jc w:val="both"/>
      </w:pPr>
      <w:r>
        <w:t>g) l</w:t>
      </w:r>
      <w:r w:rsidRPr="007031A5">
        <w:rPr>
          <w:lang w:val="es-CL"/>
        </w:rPr>
        <w:t>os estable</w:t>
      </w:r>
      <w:r>
        <w:rPr>
          <w:lang w:val="es-CL"/>
        </w:rPr>
        <w:t>cimientos educacionales deberán</w:t>
      </w:r>
      <w:r w:rsidRPr="007031A5">
        <w:rPr>
          <w:lang w:val="es-CL"/>
        </w:rPr>
        <w:t xml:space="preserve"> progresivamente, </w:t>
      </w:r>
      <w:r w:rsidRPr="006B39ED">
        <w:rPr>
          <w:lang w:val="es-ES"/>
        </w:rPr>
        <w:t xml:space="preserve">dentro de 2 años </w:t>
      </w:r>
      <w:r w:rsidR="004E2806">
        <w:rPr>
          <w:lang w:val="es-ES"/>
        </w:rPr>
        <w:t xml:space="preserve">contados </w:t>
      </w:r>
      <w:r w:rsidRPr="006B39ED">
        <w:rPr>
          <w:lang w:val="es-ES"/>
        </w:rPr>
        <w:t xml:space="preserve">desde </w:t>
      </w:r>
      <w:r w:rsidR="004E2806">
        <w:rPr>
          <w:lang w:val="es-ES"/>
        </w:rPr>
        <w:t xml:space="preserve">la </w:t>
      </w:r>
      <w:r w:rsidRPr="006B39ED">
        <w:rPr>
          <w:lang w:val="es-ES"/>
        </w:rPr>
        <w:t xml:space="preserve">publicación de la </w:t>
      </w:r>
      <w:r>
        <w:t>LI</w:t>
      </w:r>
      <w:r w:rsidR="006600CB">
        <w:t>OI</w:t>
      </w:r>
      <w:r>
        <w:t>SPD</w:t>
      </w:r>
      <w:r>
        <w:rPr>
          <w:lang w:val="es-ES"/>
        </w:rPr>
        <w:t xml:space="preserve">, es decir, al 10 de febrero del año 2012, </w:t>
      </w:r>
      <w:r w:rsidRPr="007031A5">
        <w:rPr>
          <w:lang w:val="es-CL"/>
        </w:rPr>
        <w:t>adoptar medidas para promover el respeto por las diferencias lingüísticas de las personas con discapacidad sensorial, sean sordas, ciegas o sordo-ciegas en la educación básica, media y superior, con el fin de que éstos puedan tener acceso, permanencia y progreso en el sistema educativo.</w:t>
      </w:r>
      <w:r w:rsidR="000C1C1D">
        <w:rPr>
          <w:lang w:val="es-CL"/>
        </w:rPr>
        <w:t xml:space="preserve"> Con</w:t>
      </w:r>
      <w:r w:rsidR="00A356AE">
        <w:rPr>
          <w:lang w:val="es-CL"/>
        </w:rPr>
        <w:t xml:space="preserve"> relación a la Lengua de Señas Chilena</w:t>
      </w:r>
      <w:r w:rsidR="000C1C1D">
        <w:rPr>
          <w:lang w:val="es-CL"/>
        </w:rPr>
        <w:t xml:space="preserve">, </w:t>
      </w:r>
      <w:r w:rsidR="00A356AE">
        <w:rPr>
          <w:lang w:val="es-CL"/>
        </w:rPr>
        <w:t xml:space="preserve">en conjunto con la sociedad civil e instituciones de educación superior </w:t>
      </w:r>
      <w:r w:rsidR="004E2806">
        <w:rPr>
          <w:lang w:val="es-CL"/>
        </w:rPr>
        <w:t xml:space="preserve">el SENADIS </w:t>
      </w:r>
      <w:r w:rsidR="00A356AE">
        <w:rPr>
          <w:lang w:val="es-CL"/>
        </w:rPr>
        <w:t>se encuentra elaborando una metodología que apunte a la</w:t>
      </w:r>
      <w:r w:rsidR="000C1C1D">
        <w:rPr>
          <w:lang w:val="es-CL"/>
        </w:rPr>
        <w:t xml:space="preserve"> certificación de Int</w:t>
      </w:r>
      <w:r w:rsidR="004E2806">
        <w:rPr>
          <w:lang w:val="es-CL"/>
        </w:rPr>
        <w:t>é</w:t>
      </w:r>
      <w:r w:rsidR="000C1C1D">
        <w:rPr>
          <w:lang w:val="es-CL"/>
        </w:rPr>
        <w:t>rprete e I</w:t>
      </w:r>
      <w:r w:rsidR="00A356AE">
        <w:rPr>
          <w:lang w:val="es-CL"/>
        </w:rPr>
        <w:t xml:space="preserve">nstructores de Lenguaje de Señas, </w:t>
      </w:r>
      <w:r w:rsidR="000C1C1D">
        <w:rPr>
          <w:lang w:val="es-CL"/>
        </w:rPr>
        <w:t xml:space="preserve">con </w:t>
      </w:r>
      <w:r w:rsidR="00A356AE">
        <w:rPr>
          <w:lang w:val="es-CL"/>
        </w:rPr>
        <w:t xml:space="preserve">el objetivo </w:t>
      </w:r>
      <w:r w:rsidR="000C1C1D">
        <w:rPr>
          <w:lang w:val="es-CL"/>
        </w:rPr>
        <w:t>de lograr</w:t>
      </w:r>
      <w:r w:rsidR="00A356AE">
        <w:rPr>
          <w:lang w:val="es-CL"/>
        </w:rPr>
        <w:t xml:space="preserve"> una profesionalización progresiva.</w:t>
      </w:r>
    </w:p>
    <w:p w:rsidR="0032186B" w:rsidRDefault="007B3785" w:rsidP="004826A3">
      <w:pPr>
        <w:numPr>
          <w:ilvl w:val="3"/>
          <w:numId w:val="55"/>
        </w:numPr>
        <w:tabs>
          <w:tab w:val="left" w:pos="142"/>
        </w:tabs>
        <w:spacing w:line="276" w:lineRule="auto"/>
        <w:ind w:left="0" w:firstLine="0"/>
        <w:jc w:val="both"/>
      </w:pPr>
      <w:r>
        <w:t>Cabe señalar que l</w:t>
      </w:r>
      <w:r w:rsidR="003F604A">
        <w:t xml:space="preserve">a importancia de este derecho </w:t>
      </w:r>
      <w:r>
        <w:t>queda reflejado</w:t>
      </w:r>
      <w:r w:rsidR="00800183">
        <w:t xml:space="preserve"> en las cifras del ENDISC </w:t>
      </w:r>
      <w:r w:rsidR="00487BE3">
        <w:t xml:space="preserve">de </w:t>
      </w:r>
      <w:r w:rsidR="00800183">
        <w:t>2004, que e</w:t>
      </w:r>
      <w:r w:rsidR="0032186B" w:rsidRPr="006B4B0A">
        <w:t>n materia educacional</w:t>
      </w:r>
      <w:r w:rsidR="00800183">
        <w:t xml:space="preserve"> muestra que</w:t>
      </w:r>
      <w:r w:rsidR="0032186B" w:rsidRPr="006B4B0A">
        <w:t xml:space="preserve"> un 10% de las </w:t>
      </w:r>
      <w:proofErr w:type="spellStart"/>
      <w:r w:rsidR="004E2806">
        <w:t>PcD</w:t>
      </w:r>
      <w:proofErr w:type="spellEnd"/>
      <w:r w:rsidR="0032186B" w:rsidRPr="006B4B0A">
        <w:t xml:space="preserve"> no cuenta con ningún año de estudio aprobado; un 42% no ha logrado completar la enseñanza básica; sólo un 13% ha cursado la enseñanza media completa, y únicamente el 5,7% ha logrado acceder a la universidad o a algún instituto de formación profesional. Menos del 1% ha cursado carreras en un centro de formación técnica.</w:t>
      </w:r>
    </w:p>
    <w:p w:rsidR="004E2806" w:rsidRPr="006B4B0A" w:rsidRDefault="004E2806" w:rsidP="004826A3">
      <w:pPr>
        <w:tabs>
          <w:tab w:val="left" w:pos="142"/>
        </w:tabs>
        <w:spacing w:line="276" w:lineRule="auto"/>
        <w:jc w:val="both"/>
      </w:pPr>
    </w:p>
    <w:p w:rsidR="004E2806" w:rsidRDefault="000934F8" w:rsidP="009C31F4">
      <w:pPr>
        <w:tabs>
          <w:tab w:val="left" w:pos="142"/>
        </w:tabs>
        <w:spacing w:line="276" w:lineRule="auto"/>
        <w:jc w:val="both"/>
        <w:rPr>
          <w:lang w:val="es-ES"/>
        </w:rPr>
      </w:pPr>
      <w:r>
        <w:rPr>
          <w:i/>
          <w:lang w:val="es-ES"/>
        </w:rPr>
        <w:t>Alumnos con Necesida</w:t>
      </w:r>
      <w:r w:rsidR="007B3785">
        <w:rPr>
          <w:i/>
          <w:lang w:val="es-ES"/>
        </w:rPr>
        <w:t>des Educativas Especiales</w:t>
      </w:r>
      <w:r w:rsidR="008F6819">
        <w:rPr>
          <w:lang w:val="es-ES"/>
        </w:rPr>
        <w:t xml:space="preserve"> </w:t>
      </w:r>
    </w:p>
    <w:p w:rsidR="004E2806" w:rsidRDefault="004E2806" w:rsidP="004826A3">
      <w:pPr>
        <w:tabs>
          <w:tab w:val="left" w:pos="142"/>
        </w:tabs>
        <w:spacing w:line="276" w:lineRule="auto"/>
        <w:jc w:val="both"/>
        <w:rPr>
          <w:lang w:val="es-ES"/>
        </w:rPr>
      </w:pPr>
    </w:p>
    <w:p w:rsidR="002C024D" w:rsidRDefault="002A6243" w:rsidP="004826A3">
      <w:pPr>
        <w:numPr>
          <w:ilvl w:val="3"/>
          <w:numId w:val="55"/>
        </w:numPr>
        <w:tabs>
          <w:tab w:val="left" w:pos="142"/>
        </w:tabs>
        <w:spacing w:line="276" w:lineRule="auto"/>
        <w:ind w:left="0" w:firstLine="0"/>
        <w:jc w:val="both"/>
      </w:pPr>
      <w:r>
        <w:rPr>
          <w:lang w:val="es-ES"/>
        </w:rPr>
        <w:t xml:space="preserve">A partir </w:t>
      </w:r>
      <w:r w:rsidR="005C0627">
        <w:rPr>
          <w:lang w:val="es-ES"/>
        </w:rPr>
        <w:t>de</w:t>
      </w:r>
      <w:r>
        <w:rPr>
          <w:lang w:val="es-ES"/>
        </w:rPr>
        <w:t>l año</w:t>
      </w:r>
      <w:r w:rsidR="003C0C44" w:rsidRPr="000E1792">
        <w:t xml:space="preserve"> 2006 </w:t>
      </w:r>
      <w:r>
        <w:t xml:space="preserve">que </w:t>
      </w:r>
      <w:r w:rsidR="003C0C44" w:rsidRPr="000E1792">
        <w:t>se establece</w:t>
      </w:r>
      <w:r w:rsidR="003C0C44">
        <w:t>n</w:t>
      </w:r>
      <w:r w:rsidR="003C0C44" w:rsidRPr="000E1792">
        <w:t xml:space="preserve"> procedimientos para otorgar Licencia de Enseñanza Básica </w:t>
      </w:r>
      <w:r w:rsidR="000934F8">
        <w:rPr>
          <w:b/>
        </w:rPr>
        <w:t>–</w:t>
      </w:r>
      <w:r w:rsidR="000A183F" w:rsidRPr="000E1792">
        <w:t>requisito</w:t>
      </w:r>
      <w:r w:rsidR="000A183F">
        <w:t xml:space="preserve"> para acceder al mundo laboral</w:t>
      </w:r>
      <w:r w:rsidR="000934F8">
        <w:t>–</w:t>
      </w:r>
      <w:r w:rsidR="000A183F">
        <w:t xml:space="preserve"> </w:t>
      </w:r>
      <w:r w:rsidR="003C0C44" w:rsidRPr="000E1792">
        <w:t>y Certificado</w:t>
      </w:r>
      <w:r>
        <w:t>s</w:t>
      </w:r>
      <w:r w:rsidR="003C0C44" w:rsidRPr="000E1792">
        <w:t xml:space="preserve"> de Competencias a los alumnos con discapacidad de las escuelas especiales y establecimientos con </w:t>
      </w:r>
      <w:r w:rsidR="004E618F">
        <w:t>PIE</w:t>
      </w:r>
      <w:r w:rsidR="000A183F">
        <w:t xml:space="preserve">. </w:t>
      </w:r>
      <w:r>
        <w:t xml:space="preserve">Hasta la fecha de corte de este informe se </w:t>
      </w:r>
      <w:r w:rsidR="003C0C44" w:rsidRPr="000E1792">
        <w:t>ha beneficiado a más 500 alumnos con NEE permanente.</w:t>
      </w:r>
    </w:p>
    <w:p w:rsidR="003C0C44" w:rsidRPr="000E1792" w:rsidRDefault="003C0C44" w:rsidP="004826A3">
      <w:pPr>
        <w:numPr>
          <w:ilvl w:val="3"/>
          <w:numId w:val="55"/>
        </w:numPr>
        <w:tabs>
          <w:tab w:val="left" w:pos="142"/>
        </w:tabs>
        <w:spacing w:line="276" w:lineRule="auto"/>
        <w:ind w:left="0" w:firstLine="0"/>
        <w:jc w:val="both"/>
      </w:pPr>
      <w:r>
        <w:t>El Decreto N</w:t>
      </w:r>
      <w:r w:rsidR="009F6888">
        <w:t>o.</w:t>
      </w:r>
      <w:r>
        <w:t xml:space="preserve"> 29</w:t>
      </w:r>
      <w:r w:rsidRPr="00171E44">
        <w:t xml:space="preserve"> </w:t>
      </w:r>
      <w:r>
        <w:t xml:space="preserve">del </w:t>
      </w:r>
      <w:r w:rsidR="002A6243">
        <w:t>MINEDUC</w:t>
      </w:r>
      <w:r>
        <w:t xml:space="preserve">, de </w:t>
      </w:r>
      <w:r w:rsidRPr="00171E44">
        <w:t>9 de abril de 2005</w:t>
      </w:r>
      <w:r>
        <w:t xml:space="preserve">, </w:t>
      </w:r>
      <w:r w:rsidR="00D750BA">
        <w:t>“F</w:t>
      </w:r>
      <w:r w:rsidRPr="00171E44">
        <w:t>ija forma de pago de la subvención general básica especial diferencial a los alumnos integrad</w:t>
      </w:r>
      <w:r>
        <w:t>os en cursos de enseñanza media</w:t>
      </w:r>
      <w:r w:rsidR="00D750BA">
        <w:t>”</w:t>
      </w:r>
      <w:r w:rsidR="00957314">
        <w:t>, lo que permite a los</w:t>
      </w:r>
      <w:r w:rsidR="002A6243">
        <w:t>/</w:t>
      </w:r>
      <w:r w:rsidR="00957314">
        <w:t>as estudiantes tener una trayectoria educativa</w:t>
      </w:r>
      <w:r w:rsidR="00A2028F">
        <w:t xml:space="preserve"> continua desde la educación básica</w:t>
      </w:r>
      <w:r>
        <w:t>.</w:t>
      </w:r>
      <w:r w:rsidR="00D750BA">
        <w:t xml:space="preserve"> </w:t>
      </w:r>
      <w:r w:rsidRPr="00581DC2">
        <w:t xml:space="preserve">La </w:t>
      </w:r>
      <w:r w:rsidR="005C0627">
        <w:t>L</w:t>
      </w:r>
      <w:r w:rsidRPr="00581DC2">
        <w:t xml:space="preserve">ey </w:t>
      </w:r>
      <w:r w:rsidR="00112F85">
        <w:t>No.</w:t>
      </w:r>
      <w:r w:rsidR="00D750BA">
        <w:t xml:space="preserve"> </w:t>
      </w:r>
      <w:r w:rsidRPr="00581DC2">
        <w:t xml:space="preserve">20.201, sobre </w:t>
      </w:r>
      <w:r w:rsidR="007B3785">
        <w:t>“</w:t>
      </w:r>
      <w:r w:rsidRPr="00581DC2">
        <w:t xml:space="preserve">Nueva </w:t>
      </w:r>
      <w:r w:rsidR="0017160E">
        <w:t>regulación de subvención a educación e</w:t>
      </w:r>
      <w:r w:rsidRPr="00581DC2">
        <w:t xml:space="preserve">special </w:t>
      </w:r>
      <w:r w:rsidR="0017160E">
        <w:t>d</w:t>
      </w:r>
      <w:r w:rsidRPr="00581DC2">
        <w:t>iferencial</w:t>
      </w:r>
      <w:r w:rsidR="007B3785">
        <w:t>”</w:t>
      </w:r>
      <w:r>
        <w:t>, de 31 de Julio de 2007, elevó</w:t>
      </w:r>
      <w:r w:rsidRPr="00581DC2">
        <w:t xml:space="preserve"> la subvención para los establecimientos educacionales con jornada completa que atienden a alumnos con </w:t>
      </w:r>
      <w:r w:rsidR="00800183" w:rsidRPr="00800183">
        <w:t>NEE</w:t>
      </w:r>
      <w:r w:rsidR="008F6819">
        <w:t>.</w:t>
      </w:r>
      <w:r w:rsidR="00800183" w:rsidRPr="00800183">
        <w:t xml:space="preserve"> </w:t>
      </w:r>
      <w:r w:rsidR="00BB19C7">
        <w:t>En</w:t>
      </w:r>
      <w:r w:rsidR="00800183" w:rsidRPr="00800183">
        <w:t xml:space="preserve"> 2009 </w:t>
      </w:r>
      <w:r w:rsidR="00BB19C7">
        <w:t>se extendió</w:t>
      </w:r>
      <w:r w:rsidR="00800183" w:rsidRPr="00800183">
        <w:t xml:space="preserve"> este beneficio a establecimientos regulares que int</w:t>
      </w:r>
      <w:r w:rsidR="00800183">
        <w:t xml:space="preserve">egren a niños con discapacidad. Esta Ley también </w:t>
      </w:r>
      <w:r w:rsidR="00800183" w:rsidRPr="00800183">
        <w:t>establec</w:t>
      </w:r>
      <w:r w:rsidR="004E618F">
        <w:t>ió</w:t>
      </w:r>
      <w:r w:rsidR="00800183" w:rsidRPr="00800183">
        <w:t xml:space="preserve"> medidas </w:t>
      </w:r>
      <w:r w:rsidRPr="00581DC2">
        <w:t xml:space="preserve">de transparencia en el sistema de diagnóstico de los alumnos y </w:t>
      </w:r>
      <w:r>
        <w:t>en las aulas hospitalarias</w:t>
      </w:r>
      <w:r w:rsidR="004E618F">
        <w:t>,</w:t>
      </w:r>
      <w:r w:rsidRPr="00581DC2">
        <w:t xml:space="preserve"> elimin</w:t>
      </w:r>
      <w:r w:rsidR="004E618F">
        <w:t>ó</w:t>
      </w:r>
      <w:r w:rsidRPr="00581DC2">
        <w:t xml:space="preserve"> el requisito </w:t>
      </w:r>
      <w:r w:rsidR="0017160E">
        <w:t xml:space="preserve">de </w:t>
      </w:r>
      <w:r w:rsidRPr="00581DC2">
        <w:t>que la hospitalización supere los tres meses y se extiende para alumnos de pre</w:t>
      </w:r>
      <w:r w:rsidR="005C0627">
        <w:t>-</w:t>
      </w:r>
      <w:r w:rsidRPr="00581DC2">
        <w:t>básica y media.</w:t>
      </w:r>
      <w:r>
        <w:t xml:space="preserve"> </w:t>
      </w:r>
      <w:r w:rsidR="002A6243">
        <w:t xml:space="preserve">Asimismo, </w:t>
      </w:r>
      <w:r w:rsidRPr="007031A5">
        <w:t>establec</w:t>
      </w:r>
      <w:r w:rsidR="004E618F">
        <w:t>ió</w:t>
      </w:r>
      <w:r w:rsidRPr="007031A5">
        <w:t xml:space="preserve"> </w:t>
      </w:r>
      <w:r>
        <w:t xml:space="preserve">la </w:t>
      </w:r>
      <w:r w:rsidRPr="007031A5">
        <w:t>liberalidad de los gravámenes aduaneros para la adquisición de equipos y material pedagógico especial para la educación, capacitación y recr</w:t>
      </w:r>
      <w:r>
        <w:t xml:space="preserve">eación de las </w:t>
      </w:r>
      <w:proofErr w:type="spellStart"/>
      <w:r w:rsidR="002A6243">
        <w:t>PcD</w:t>
      </w:r>
      <w:proofErr w:type="spellEnd"/>
      <w:r w:rsidR="002A6243">
        <w:t xml:space="preserve"> (</w:t>
      </w:r>
      <w:r w:rsidR="002A6243" w:rsidRPr="007031A5">
        <w:t>artículo 49</w:t>
      </w:r>
      <w:r w:rsidR="002A6243">
        <w:t>)</w:t>
      </w:r>
      <w:r>
        <w:t>.</w:t>
      </w:r>
    </w:p>
    <w:p w:rsidR="002C024D" w:rsidRDefault="00886487" w:rsidP="004826A3">
      <w:pPr>
        <w:numPr>
          <w:ilvl w:val="3"/>
          <w:numId w:val="55"/>
        </w:numPr>
        <w:tabs>
          <w:tab w:val="left" w:pos="142"/>
        </w:tabs>
        <w:spacing w:line="276" w:lineRule="auto"/>
        <w:ind w:left="0" w:firstLine="0"/>
        <w:jc w:val="both"/>
      </w:pPr>
      <w:r w:rsidRPr="004C3530">
        <w:t>Como modalidad transversal del sistema educacional</w:t>
      </w:r>
      <w:r>
        <w:t xml:space="preserve"> se</w:t>
      </w:r>
      <w:r w:rsidRPr="004C3530">
        <w:t xml:space="preserve"> ofrece</w:t>
      </w:r>
      <w:r w:rsidR="0017160E">
        <w:t>n</w:t>
      </w:r>
      <w:r w:rsidRPr="004C3530">
        <w:t xml:space="preserve"> </w:t>
      </w:r>
      <w:r w:rsidR="004E618F">
        <w:t xml:space="preserve">entonces </w:t>
      </w:r>
      <w:r w:rsidRPr="004C3530">
        <w:t>a los alumnos</w:t>
      </w:r>
      <w:r w:rsidR="003A66A5">
        <w:t>/</w:t>
      </w:r>
      <w:r w:rsidRPr="004C3530">
        <w:t>as que presentan NEE y sus familias distintas opciones educativas, a saber:</w:t>
      </w:r>
      <w:r w:rsidR="001512E0">
        <w:t xml:space="preserve"> </w:t>
      </w:r>
      <w:r w:rsidR="003A66A5">
        <w:t>a</w:t>
      </w:r>
      <w:r w:rsidR="001512E0">
        <w:t xml:space="preserve">) </w:t>
      </w:r>
      <w:r w:rsidR="003A66A5">
        <w:t>l</w:t>
      </w:r>
      <w:r w:rsidR="001512E0" w:rsidRPr="004C3530">
        <w:t xml:space="preserve">os </w:t>
      </w:r>
      <w:r w:rsidR="001512E0">
        <w:t>e</w:t>
      </w:r>
      <w:r w:rsidR="001512E0" w:rsidRPr="004C3530">
        <w:t xml:space="preserve">stablecimientos </w:t>
      </w:r>
      <w:r w:rsidRPr="004C3530">
        <w:t xml:space="preserve">de educación regular con PIE para estudiantes que presentan discapacidad y trastornos específicos del lenguaje; </w:t>
      </w:r>
      <w:r w:rsidR="003A66A5">
        <w:t xml:space="preserve">b) </w:t>
      </w:r>
      <w:r w:rsidRPr="004C3530">
        <w:t>con Grupo Diferencial, para estudiantes que presentan dificultades de aprendizaje no asociadas a discapacidad (</w:t>
      </w:r>
      <w:r w:rsidR="001512E0">
        <w:t>NEE</w:t>
      </w:r>
      <w:r w:rsidRPr="004C3530">
        <w:t xml:space="preserve"> Transitorias)</w:t>
      </w:r>
      <w:r w:rsidR="003A66A5">
        <w:t>; c) l</w:t>
      </w:r>
      <w:r w:rsidRPr="004C3530">
        <w:t>as escuelas especiales, que educan estudiantes con discapacidad sensorial, intelectual, motora, de la relación y comunicación y trastornos específicos del lenguaje</w:t>
      </w:r>
      <w:r w:rsidR="003A66A5">
        <w:t>; d) o</w:t>
      </w:r>
      <w:r w:rsidRPr="004C3530">
        <w:t>tra opción que es muy importante en materia de equidad son las escuelas y aulas hospitalarias para niños/as y jóvenes que por encontrarse en situación de enfermedad, no pueden asistir a la escuela o liceo de origen y reciben atención escolar en el recinto hospitalario.</w:t>
      </w:r>
    </w:p>
    <w:p w:rsidR="003A66A5" w:rsidRDefault="003A66A5" w:rsidP="004826A3">
      <w:pPr>
        <w:tabs>
          <w:tab w:val="left" w:pos="142"/>
        </w:tabs>
        <w:spacing w:line="276" w:lineRule="auto"/>
        <w:jc w:val="both"/>
      </w:pPr>
    </w:p>
    <w:p w:rsidR="001A0F3B" w:rsidRDefault="001A0F3B" w:rsidP="004826A3">
      <w:pPr>
        <w:tabs>
          <w:tab w:val="left" w:pos="142"/>
        </w:tabs>
        <w:spacing w:line="276" w:lineRule="auto"/>
        <w:jc w:val="both"/>
      </w:pPr>
    </w:p>
    <w:p w:rsidR="001A0F3B" w:rsidRDefault="001A0F3B" w:rsidP="004826A3">
      <w:pPr>
        <w:tabs>
          <w:tab w:val="left" w:pos="142"/>
        </w:tabs>
        <w:spacing w:line="276" w:lineRule="auto"/>
        <w:jc w:val="both"/>
      </w:pPr>
    </w:p>
    <w:p w:rsidR="00894659" w:rsidRPr="00894659" w:rsidRDefault="003C0C44" w:rsidP="009C31F4">
      <w:pPr>
        <w:tabs>
          <w:tab w:val="left" w:pos="142"/>
        </w:tabs>
        <w:spacing w:line="276" w:lineRule="auto"/>
        <w:jc w:val="both"/>
        <w:rPr>
          <w:i/>
        </w:rPr>
      </w:pPr>
      <w:r w:rsidRPr="00894659">
        <w:rPr>
          <w:i/>
        </w:rPr>
        <w:t>La Política Naciona</w:t>
      </w:r>
      <w:r w:rsidR="00F66F15">
        <w:rPr>
          <w:i/>
        </w:rPr>
        <w:t>l de Educación Especial, de 2006</w:t>
      </w:r>
    </w:p>
    <w:p w:rsidR="00894659" w:rsidRDefault="00894659" w:rsidP="004826A3">
      <w:pPr>
        <w:tabs>
          <w:tab w:val="left" w:pos="142"/>
        </w:tabs>
        <w:spacing w:line="276" w:lineRule="auto"/>
        <w:jc w:val="both"/>
      </w:pPr>
    </w:p>
    <w:p w:rsidR="003C0C44" w:rsidRDefault="00894659" w:rsidP="004826A3">
      <w:pPr>
        <w:numPr>
          <w:ilvl w:val="3"/>
          <w:numId w:val="55"/>
        </w:numPr>
        <w:tabs>
          <w:tab w:val="left" w:pos="142"/>
        </w:tabs>
        <w:spacing w:line="276" w:lineRule="auto"/>
        <w:ind w:left="0" w:firstLine="0"/>
        <w:jc w:val="both"/>
      </w:pPr>
      <w:r>
        <w:t>T</w:t>
      </w:r>
      <w:r w:rsidR="003C0C44" w:rsidRPr="000E1792">
        <w:t xml:space="preserve">iene por objetivo general hacer efectivo el derecho a la educación, a la igualdad de oportunidades, a la participación y a la no discriminación de las personas que presentan </w:t>
      </w:r>
      <w:r>
        <w:t>NEE</w:t>
      </w:r>
      <w:r w:rsidR="003C0C44" w:rsidRPr="000E1792">
        <w:t>, garantizando su pleno acceso, integración y progreso en el sistema educativo</w:t>
      </w:r>
      <w:r>
        <w:t>.</w:t>
      </w:r>
      <w:r w:rsidR="003C0C44">
        <w:t xml:space="preserve"> </w:t>
      </w:r>
      <w:r>
        <w:t>C</w:t>
      </w:r>
      <w:r w:rsidR="003C0C44">
        <w:t xml:space="preserve">omo </w:t>
      </w:r>
      <w:r w:rsidR="003C0C44" w:rsidRPr="000E1792">
        <w:t>líneas estratégicas</w:t>
      </w:r>
      <w:r w:rsidR="003C0C44">
        <w:t xml:space="preserve"> </w:t>
      </w:r>
      <w:r>
        <w:t xml:space="preserve">definió </w:t>
      </w:r>
      <w:r w:rsidR="003C0C44" w:rsidRPr="000E1792">
        <w:t xml:space="preserve">crear nuevas y mejores condiciones para que los establecimientos de educación regular y especial puedan mejorar las respuestas educativas a los alumnos que presentan </w:t>
      </w:r>
      <w:r>
        <w:t>NEE</w:t>
      </w:r>
      <w:r w:rsidR="00800183">
        <w:t>.</w:t>
      </w:r>
      <w:r>
        <w:t xml:space="preserve"> </w:t>
      </w:r>
      <w:r w:rsidR="003C0C44" w:rsidRPr="000E1792">
        <w:t xml:space="preserve">En </w:t>
      </w:r>
      <w:r w:rsidR="003C0C44">
        <w:t>este marco</w:t>
      </w:r>
      <w:r w:rsidR="003C0C44" w:rsidRPr="000E1792">
        <w:t xml:space="preserve"> se han desarrollado </w:t>
      </w:r>
      <w:r>
        <w:t xml:space="preserve">las siguientes </w:t>
      </w:r>
      <w:r w:rsidR="003C0C44" w:rsidRPr="000E1792">
        <w:t>acciones</w:t>
      </w:r>
      <w:r>
        <w:t xml:space="preserve"> destinadas para</w:t>
      </w:r>
      <w:r w:rsidR="003C0C44" w:rsidRPr="005C0BE7">
        <w:t>:</w:t>
      </w:r>
      <w:r w:rsidR="001512E0" w:rsidRPr="005C0BE7">
        <w:t xml:space="preserve"> a)</w:t>
      </w:r>
      <w:r w:rsidR="00800183" w:rsidRPr="005C0BE7">
        <w:t xml:space="preserve"> </w:t>
      </w:r>
      <w:r w:rsidR="001512E0" w:rsidRPr="005C0BE7">
        <w:t>a</w:t>
      </w:r>
      <w:r w:rsidR="00800183" w:rsidRPr="005C0BE7">
        <w:t xml:space="preserve">mpliar el acceso a la educación; </w:t>
      </w:r>
      <w:r w:rsidR="001512E0" w:rsidRPr="005C0BE7">
        <w:t xml:space="preserve">b) currículo </w:t>
      </w:r>
      <w:r w:rsidR="003C0C44" w:rsidRPr="005C0BE7">
        <w:t>y gestión escolar</w:t>
      </w:r>
      <w:r w:rsidR="00800183" w:rsidRPr="005C0BE7">
        <w:t xml:space="preserve">; </w:t>
      </w:r>
      <w:r w:rsidR="001512E0" w:rsidRPr="005C0BE7">
        <w:t xml:space="preserve">c) mejorar </w:t>
      </w:r>
      <w:r w:rsidR="003C0C44" w:rsidRPr="005C0BE7">
        <w:t>la integración escolar y la atención de la diversidad</w:t>
      </w:r>
      <w:r w:rsidR="00800183" w:rsidRPr="005C0BE7">
        <w:t xml:space="preserve">; </w:t>
      </w:r>
      <w:r w:rsidR="001512E0" w:rsidRPr="005C0BE7">
        <w:t xml:space="preserve">d) fortalecer </w:t>
      </w:r>
      <w:r w:rsidR="003C0C44" w:rsidRPr="005C0BE7">
        <w:t>las escuelas especiales</w:t>
      </w:r>
      <w:r w:rsidR="00800183" w:rsidRPr="005C0BE7">
        <w:t xml:space="preserve">; </w:t>
      </w:r>
      <w:r w:rsidR="001512E0" w:rsidRPr="005C0BE7">
        <w:t xml:space="preserve">e) participación </w:t>
      </w:r>
      <w:r w:rsidR="003C0C44" w:rsidRPr="005C0BE7">
        <w:t>de la familia, escuela y comunidad</w:t>
      </w:r>
      <w:r w:rsidR="00800183" w:rsidRPr="005C0BE7">
        <w:t xml:space="preserve">; </w:t>
      </w:r>
      <w:r w:rsidR="001512E0" w:rsidRPr="005C0BE7">
        <w:t xml:space="preserve">f) mejorar </w:t>
      </w:r>
      <w:r w:rsidR="003C0C44" w:rsidRPr="005C0BE7">
        <w:t xml:space="preserve">la formación inicial y </w:t>
      </w:r>
      <w:r w:rsidR="00946D57" w:rsidRPr="005C0BE7">
        <w:t xml:space="preserve">el </w:t>
      </w:r>
      <w:r w:rsidR="003C0C44" w:rsidRPr="005C0BE7">
        <w:t>servicio de los docentes y profesionales de la educación especial y regular</w:t>
      </w:r>
      <w:r w:rsidR="00800183" w:rsidRPr="005C0BE7">
        <w:t>;</w:t>
      </w:r>
      <w:r w:rsidR="001512E0" w:rsidRPr="005C0BE7">
        <w:t xml:space="preserve"> y g) a</w:t>
      </w:r>
      <w:r w:rsidR="003C0C44" w:rsidRPr="005C0BE7">
        <w:t>umentar el financiamiento de la</w:t>
      </w:r>
      <w:r w:rsidR="003C0C44" w:rsidRPr="000E1792">
        <w:t xml:space="preserve"> educación especial</w:t>
      </w:r>
      <w:r w:rsidR="008F6819">
        <w:t>.</w:t>
      </w:r>
      <w:r w:rsidR="003C216E">
        <w:t xml:space="preserve"> El detalle de estas acciones se abordará en los párrafos siguientes.</w:t>
      </w:r>
    </w:p>
    <w:p w:rsidR="009B5737" w:rsidRDefault="009B5737" w:rsidP="004826A3">
      <w:pPr>
        <w:tabs>
          <w:tab w:val="left" w:pos="142"/>
        </w:tabs>
        <w:spacing w:line="276" w:lineRule="auto"/>
        <w:jc w:val="both"/>
      </w:pPr>
    </w:p>
    <w:p w:rsidR="009B5737" w:rsidRPr="009B5737" w:rsidRDefault="009B5737" w:rsidP="009C31F4">
      <w:pPr>
        <w:tabs>
          <w:tab w:val="left" w:pos="142"/>
        </w:tabs>
        <w:spacing w:line="276" w:lineRule="auto"/>
        <w:jc w:val="both"/>
        <w:rPr>
          <w:i/>
        </w:rPr>
      </w:pPr>
      <w:r w:rsidRPr="009B5737">
        <w:rPr>
          <w:i/>
        </w:rPr>
        <w:t>Acceso a la educación</w:t>
      </w:r>
      <w:r w:rsidR="007B3785" w:rsidRPr="009B5737">
        <w:rPr>
          <w:i/>
        </w:rPr>
        <w:tab/>
      </w:r>
    </w:p>
    <w:p w:rsidR="009B5737" w:rsidRDefault="009B5737" w:rsidP="004826A3">
      <w:pPr>
        <w:tabs>
          <w:tab w:val="left" w:pos="142"/>
        </w:tabs>
        <w:spacing w:line="276" w:lineRule="auto"/>
        <w:jc w:val="both"/>
      </w:pPr>
    </w:p>
    <w:p w:rsidR="00886487" w:rsidRPr="000E1792" w:rsidRDefault="004E618F" w:rsidP="004826A3">
      <w:pPr>
        <w:numPr>
          <w:ilvl w:val="3"/>
          <w:numId w:val="55"/>
        </w:numPr>
        <w:tabs>
          <w:tab w:val="left" w:pos="142"/>
        </w:tabs>
        <w:spacing w:line="276" w:lineRule="auto"/>
        <w:ind w:left="0" w:firstLine="0"/>
        <w:jc w:val="both"/>
      </w:pPr>
      <w:r>
        <w:t>En materia de acceso a la educación, e</w:t>
      </w:r>
      <w:r w:rsidR="00106DA8">
        <w:t>sta</w:t>
      </w:r>
      <w:r w:rsidR="00886487">
        <w:t xml:space="preserve"> </w:t>
      </w:r>
      <w:r w:rsidR="00D750BA">
        <w:t>p</w:t>
      </w:r>
      <w:r w:rsidR="00886487">
        <w:t>olítica otorga el beneficio de la subvención de NEE de carácter transitorio a los alumnos que presenten el siguiente déficit o discapacidad:</w:t>
      </w:r>
      <w:r w:rsidR="001512E0">
        <w:t xml:space="preserve"> </w:t>
      </w:r>
      <w:r w:rsidR="004826A3">
        <w:t>a</w:t>
      </w:r>
      <w:r w:rsidR="00886487">
        <w:t>)</w:t>
      </w:r>
      <w:r w:rsidR="001512E0">
        <w:t xml:space="preserve"> </w:t>
      </w:r>
      <w:r w:rsidR="00886487">
        <w:t>Trastorno Específico del Aprendizaje</w:t>
      </w:r>
      <w:r w:rsidR="001512E0">
        <w:t xml:space="preserve">; </w:t>
      </w:r>
      <w:r w:rsidR="004826A3">
        <w:t>b</w:t>
      </w:r>
      <w:r w:rsidR="00886487">
        <w:t>)</w:t>
      </w:r>
      <w:r w:rsidR="007B3785">
        <w:t xml:space="preserve"> </w:t>
      </w:r>
      <w:r w:rsidR="00886487">
        <w:t>Trastorno Específico del Lenguaje</w:t>
      </w:r>
      <w:r w:rsidR="001512E0">
        <w:t>;</w:t>
      </w:r>
      <w:r w:rsidR="007B3785">
        <w:t xml:space="preserve"> </w:t>
      </w:r>
      <w:r w:rsidR="004826A3">
        <w:t>c</w:t>
      </w:r>
      <w:r w:rsidR="00886487">
        <w:t>)</w:t>
      </w:r>
      <w:r w:rsidR="007B3785">
        <w:t xml:space="preserve"> T</w:t>
      </w:r>
      <w:r w:rsidR="00886487">
        <w:t>rastorno Déficit Atencional con y sin Hi</w:t>
      </w:r>
      <w:r w:rsidR="00741875">
        <w:t xml:space="preserve">peractividad o Trastorno </w:t>
      </w:r>
      <w:proofErr w:type="spellStart"/>
      <w:r w:rsidR="00741875">
        <w:t>Hiperc</w:t>
      </w:r>
      <w:r w:rsidR="00886487">
        <w:t>inético</w:t>
      </w:r>
      <w:proofErr w:type="spellEnd"/>
      <w:r w:rsidR="001512E0">
        <w:t xml:space="preserve">; </w:t>
      </w:r>
      <w:r w:rsidR="003C216E">
        <w:t>d</w:t>
      </w:r>
      <w:r w:rsidR="007B3785">
        <w:t xml:space="preserve">) </w:t>
      </w:r>
      <w:r w:rsidR="00886487">
        <w:t>Rendimiento en pruebas de coeficiente intelectual en el rango limite, con limitaciones significativas en la conducta adaptativa.</w:t>
      </w:r>
      <w:r w:rsidR="007B3785">
        <w:t xml:space="preserve"> </w:t>
      </w:r>
      <w:r w:rsidR="00886487" w:rsidRPr="000E1792">
        <w:t>Estos alumnos son atendidos en su establecimiento de educación regular y</w:t>
      </w:r>
      <w:r w:rsidR="006559A5">
        <w:t>,</w:t>
      </w:r>
      <w:r w:rsidR="00886487" w:rsidRPr="000E1792">
        <w:t xml:space="preserve"> para tales efectos</w:t>
      </w:r>
      <w:r w:rsidR="006559A5">
        <w:t>,</w:t>
      </w:r>
      <w:r w:rsidR="00886487" w:rsidRPr="000E1792">
        <w:t xml:space="preserve"> éste debe contar con un proyecto o programa de integración escolar aprobado por el </w:t>
      </w:r>
      <w:r w:rsidR="006559A5">
        <w:t>MINEDUC</w:t>
      </w:r>
      <w:r w:rsidR="00886487" w:rsidRPr="000E1792">
        <w:t xml:space="preserve">. </w:t>
      </w:r>
      <w:r w:rsidR="00873CB7">
        <w:t xml:space="preserve">Como consta en </w:t>
      </w:r>
      <w:r w:rsidR="006559A5">
        <w:t>su</w:t>
      </w:r>
      <w:r w:rsidR="00873CB7">
        <w:t xml:space="preserve"> decreto N</w:t>
      </w:r>
      <w:r w:rsidR="00A356AE">
        <w:t>° 170</w:t>
      </w:r>
      <w:r w:rsidR="006559A5">
        <w:t>,</w:t>
      </w:r>
      <w:r w:rsidR="00A356AE">
        <w:t xml:space="preserve"> publicado el 25 de febrero 2010, esto permite entregar los apoyos requeridos según las necesidades educativas</w:t>
      </w:r>
      <w:r w:rsidR="00873CB7">
        <w:t>,</w:t>
      </w:r>
      <w:r w:rsidR="00A356AE">
        <w:t xml:space="preserve"> lo que implicaría que los posibles déficit</w:t>
      </w:r>
      <w:r w:rsidR="006559A5">
        <w:t>s</w:t>
      </w:r>
      <w:r w:rsidR="00A356AE">
        <w:t xml:space="preserve"> no constituyan una discapacidad.  </w:t>
      </w:r>
    </w:p>
    <w:p w:rsidR="00886487" w:rsidRPr="000E1792" w:rsidRDefault="003C0C44" w:rsidP="004826A3">
      <w:pPr>
        <w:numPr>
          <w:ilvl w:val="3"/>
          <w:numId w:val="55"/>
        </w:numPr>
        <w:tabs>
          <w:tab w:val="left" w:pos="142"/>
        </w:tabs>
        <w:spacing w:line="276" w:lineRule="auto"/>
        <w:ind w:left="0" w:firstLine="0"/>
        <w:jc w:val="both"/>
      </w:pPr>
      <w:r w:rsidRPr="000E1792">
        <w:t xml:space="preserve">El acceso y </w:t>
      </w:r>
      <w:r w:rsidR="006559A5">
        <w:t xml:space="preserve">la </w:t>
      </w:r>
      <w:r w:rsidRPr="000E1792">
        <w:t>permanencia en el sistema escolar</w:t>
      </w:r>
      <w:r w:rsidR="00AD0EB6">
        <w:t>,</w:t>
      </w:r>
      <w:r w:rsidRPr="000E1792">
        <w:t xml:space="preserve"> de los niños</w:t>
      </w:r>
      <w:r w:rsidR="006559A5">
        <w:t>/</w:t>
      </w:r>
      <w:r w:rsidRPr="000E1792">
        <w:t xml:space="preserve">as, jóvenes y adultos con </w:t>
      </w:r>
      <w:r w:rsidR="006559A5">
        <w:t>NEE</w:t>
      </w:r>
      <w:r w:rsidRPr="000E1792">
        <w:t>, permanentes o transitorias, ha</w:t>
      </w:r>
      <w:r w:rsidR="00041647">
        <w:t xml:space="preserve"> tenido </w:t>
      </w:r>
      <w:r w:rsidRPr="000E1792">
        <w:t>un crecimiento sostenido en escuelas especiales y regulares con proyecto o programa de integración escolar.</w:t>
      </w:r>
      <w:r w:rsidR="00886487" w:rsidRPr="00886487">
        <w:t xml:space="preserve"> </w:t>
      </w:r>
      <w:r w:rsidR="00886487" w:rsidRPr="000E1792">
        <w:t>Para el año escolar 2011, serán beneficiados con esta atención educativa 30.000 nuevos alumnos.</w:t>
      </w:r>
    </w:p>
    <w:p w:rsidR="003C0C44" w:rsidRPr="000E1792" w:rsidRDefault="003C0C44" w:rsidP="004826A3">
      <w:pPr>
        <w:tabs>
          <w:tab w:val="left" w:pos="142"/>
        </w:tabs>
        <w:spacing w:line="276" w:lineRule="auto"/>
        <w:jc w:val="both"/>
      </w:pPr>
    </w:p>
    <w:p w:rsidR="003C0C44" w:rsidRPr="001512E0" w:rsidRDefault="003C0C44" w:rsidP="009C31F4">
      <w:pPr>
        <w:tabs>
          <w:tab w:val="left" w:pos="142"/>
        </w:tabs>
        <w:spacing w:line="276" w:lineRule="auto"/>
        <w:jc w:val="both"/>
        <w:rPr>
          <w:i/>
        </w:rPr>
      </w:pPr>
      <w:r w:rsidRPr="001512E0">
        <w:rPr>
          <w:i/>
        </w:rPr>
        <w:t>Matr</w:t>
      </w:r>
      <w:r w:rsidR="00946D57">
        <w:rPr>
          <w:i/>
        </w:rPr>
        <w:t>ícula de los últimos cinco años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2974"/>
        <w:gridCol w:w="3565"/>
      </w:tblGrid>
      <w:tr w:rsidR="003C0C44" w:rsidRPr="008B2342" w:rsidTr="004826A3">
        <w:tc>
          <w:tcPr>
            <w:tcW w:w="1438" w:type="pct"/>
          </w:tcPr>
          <w:p w:rsidR="003C0C44" w:rsidRPr="00946D57" w:rsidRDefault="003C0C44" w:rsidP="009C31F4">
            <w:pPr>
              <w:tabs>
                <w:tab w:val="left" w:pos="142"/>
              </w:tabs>
              <w:spacing w:line="276" w:lineRule="auto"/>
              <w:jc w:val="center"/>
              <w:rPr>
                <w:rFonts w:ascii="Times New (W1)" w:hAnsi="Times New (W1)"/>
                <w:smallCaps/>
              </w:rPr>
            </w:pPr>
            <w:r w:rsidRPr="00946D57">
              <w:rPr>
                <w:rFonts w:ascii="Times New (W1)" w:hAnsi="Times New (W1)"/>
                <w:smallCaps/>
              </w:rPr>
              <w:t>Año</w:t>
            </w:r>
          </w:p>
        </w:tc>
        <w:tc>
          <w:tcPr>
            <w:tcW w:w="1620" w:type="pct"/>
          </w:tcPr>
          <w:p w:rsidR="003C0C44" w:rsidRPr="00946D57" w:rsidRDefault="003C0C44" w:rsidP="009C31F4">
            <w:pPr>
              <w:tabs>
                <w:tab w:val="left" w:pos="142"/>
              </w:tabs>
              <w:spacing w:line="276" w:lineRule="auto"/>
              <w:jc w:val="center"/>
              <w:rPr>
                <w:rFonts w:ascii="Times New (W1)" w:hAnsi="Times New (W1)"/>
                <w:smallCaps/>
              </w:rPr>
            </w:pPr>
            <w:r w:rsidRPr="00946D57">
              <w:rPr>
                <w:rFonts w:ascii="Times New (W1)" w:hAnsi="Times New (W1)"/>
                <w:smallCaps/>
              </w:rPr>
              <w:t>Escuelas Especiales</w:t>
            </w:r>
          </w:p>
        </w:tc>
        <w:tc>
          <w:tcPr>
            <w:tcW w:w="1942" w:type="pct"/>
          </w:tcPr>
          <w:p w:rsidR="003C0C44" w:rsidRPr="00946D57" w:rsidRDefault="003C0C44" w:rsidP="009C31F4">
            <w:pPr>
              <w:tabs>
                <w:tab w:val="left" w:pos="142"/>
              </w:tabs>
              <w:spacing w:line="276" w:lineRule="auto"/>
              <w:jc w:val="center"/>
              <w:rPr>
                <w:rFonts w:ascii="Times New (W1)" w:hAnsi="Times New (W1)"/>
                <w:smallCaps/>
              </w:rPr>
            </w:pPr>
            <w:r w:rsidRPr="00946D57">
              <w:rPr>
                <w:rFonts w:ascii="Times New (W1)" w:hAnsi="Times New (W1)"/>
                <w:smallCaps/>
              </w:rPr>
              <w:t>Establecimientos regulares</w:t>
            </w:r>
          </w:p>
          <w:p w:rsidR="003C0C44" w:rsidRPr="00946D57" w:rsidRDefault="00946D57" w:rsidP="009C31F4">
            <w:pPr>
              <w:tabs>
                <w:tab w:val="left" w:pos="142"/>
              </w:tabs>
              <w:spacing w:line="276" w:lineRule="auto"/>
              <w:jc w:val="center"/>
              <w:rPr>
                <w:rFonts w:ascii="Times New (W1)" w:hAnsi="Times New (W1)"/>
                <w:smallCaps/>
              </w:rPr>
            </w:pPr>
            <w:r>
              <w:rPr>
                <w:rFonts w:ascii="Times New (W1)" w:hAnsi="Times New (W1)"/>
                <w:smallCaps/>
              </w:rPr>
              <w:t>c</w:t>
            </w:r>
            <w:r w:rsidR="003C0C44" w:rsidRPr="00946D57">
              <w:rPr>
                <w:rFonts w:ascii="Times New (W1)" w:hAnsi="Times New (W1)"/>
                <w:smallCaps/>
              </w:rPr>
              <w:t>/ Proyectos de Integración</w:t>
            </w:r>
          </w:p>
        </w:tc>
      </w:tr>
      <w:tr w:rsidR="003C0C44" w:rsidRPr="008B2342" w:rsidTr="004826A3">
        <w:tc>
          <w:tcPr>
            <w:tcW w:w="1438" w:type="pct"/>
          </w:tcPr>
          <w:p w:rsidR="003C0C44" w:rsidRPr="00012CFE" w:rsidRDefault="003C0C44" w:rsidP="009C31F4">
            <w:pPr>
              <w:tabs>
                <w:tab w:val="left" w:pos="142"/>
              </w:tabs>
              <w:spacing w:line="276" w:lineRule="auto"/>
              <w:jc w:val="center"/>
            </w:pPr>
            <w:r w:rsidRPr="00012CFE">
              <w:t>2006</w:t>
            </w:r>
          </w:p>
        </w:tc>
        <w:tc>
          <w:tcPr>
            <w:tcW w:w="1620" w:type="pct"/>
          </w:tcPr>
          <w:p w:rsidR="003C0C44" w:rsidRPr="00012CFE" w:rsidRDefault="003C0C44" w:rsidP="009C31F4">
            <w:pPr>
              <w:tabs>
                <w:tab w:val="left" w:pos="142"/>
              </w:tabs>
              <w:spacing w:line="276" w:lineRule="auto"/>
              <w:jc w:val="center"/>
            </w:pPr>
            <w:r w:rsidRPr="00012CFE">
              <w:t>113.534</w:t>
            </w:r>
          </w:p>
        </w:tc>
        <w:tc>
          <w:tcPr>
            <w:tcW w:w="1942" w:type="pct"/>
          </w:tcPr>
          <w:p w:rsidR="003C0C44" w:rsidRPr="00012CFE" w:rsidRDefault="003C0C44" w:rsidP="009C31F4">
            <w:pPr>
              <w:tabs>
                <w:tab w:val="left" w:pos="142"/>
              </w:tabs>
              <w:spacing w:line="276" w:lineRule="auto"/>
              <w:jc w:val="center"/>
            </w:pPr>
            <w:r w:rsidRPr="00012CFE">
              <w:t>48.948</w:t>
            </w:r>
          </w:p>
        </w:tc>
      </w:tr>
      <w:tr w:rsidR="003C0C44" w:rsidRPr="008B2342" w:rsidTr="004826A3">
        <w:tc>
          <w:tcPr>
            <w:tcW w:w="1438" w:type="pct"/>
          </w:tcPr>
          <w:p w:rsidR="003C0C44" w:rsidRPr="00012CFE" w:rsidRDefault="003C0C44" w:rsidP="009C31F4">
            <w:pPr>
              <w:tabs>
                <w:tab w:val="left" w:pos="142"/>
              </w:tabs>
              <w:spacing w:line="276" w:lineRule="auto"/>
              <w:jc w:val="center"/>
            </w:pPr>
            <w:r w:rsidRPr="00012CFE">
              <w:t>2007</w:t>
            </w:r>
          </w:p>
        </w:tc>
        <w:tc>
          <w:tcPr>
            <w:tcW w:w="1620" w:type="pct"/>
          </w:tcPr>
          <w:p w:rsidR="003C0C44" w:rsidRPr="00012CFE" w:rsidRDefault="003C0C44" w:rsidP="009C31F4">
            <w:pPr>
              <w:tabs>
                <w:tab w:val="left" w:pos="142"/>
              </w:tabs>
              <w:spacing w:line="276" w:lineRule="auto"/>
              <w:jc w:val="center"/>
            </w:pPr>
            <w:r w:rsidRPr="00012CFE">
              <w:t>123.895</w:t>
            </w:r>
          </w:p>
        </w:tc>
        <w:tc>
          <w:tcPr>
            <w:tcW w:w="1942" w:type="pct"/>
          </w:tcPr>
          <w:p w:rsidR="003C0C44" w:rsidRPr="00012CFE" w:rsidRDefault="003C0C44" w:rsidP="009C31F4">
            <w:pPr>
              <w:tabs>
                <w:tab w:val="left" w:pos="142"/>
              </w:tabs>
              <w:spacing w:line="276" w:lineRule="auto"/>
              <w:jc w:val="center"/>
            </w:pPr>
            <w:r w:rsidRPr="00012CFE">
              <w:t>55.090</w:t>
            </w:r>
          </w:p>
        </w:tc>
      </w:tr>
      <w:tr w:rsidR="003C0C44" w:rsidRPr="008B2342" w:rsidTr="004826A3">
        <w:tc>
          <w:tcPr>
            <w:tcW w:w="1438" w:type="pct"/>
          </w:tcPr>
          <w:p w:rsidR="003C0C44" w:rsidRPr="00012CFE" w:rsidRDefault="003C0C44" w:rsidP="009C31F4">
            <w:pPr>
              <w:tabs>
                <w:tab w:val="left" w:pos="142"/>
              </w:tabs>
              <w:spacing w:line="276" w:lineRule="auto"/>
              <w:jc w:val="center"/>
            </w:pPr>
            <w:r w:rsidRPr="00012CFE">
              <w:t>2008</w:t>
            </w:r>
          </w:p>
        </w:tc>
        <w:tc>
          <w:tcPr>
            <w:tcW w:w="1620" w:type="pct"/>
          </w:tcPr>
          <w:p w:rsidR="003C0C44" w:rsidRPr="00012CFE" w:rsidRDefault="003C0C44" w:rsidP="009C31F4">
            <w:pPr>
              <w:tabs>
                <w:tab w:val="left" w:pos="142"/>
              </w:tabs>
              <w:spacing w:line="276" w:lineRule="auto"/>
              <w:jc w:val="center"/>
            </w:pPr>
            <w:r w:rsidRPr="00012CFE">
              <w:t>132.612</w:t>
            </w:r>
          </w:p>
        </w:tc>
        <w:tc>
          <w:tcPr>
            <w:tcW w:w="1942" w:type="pct"/>
          </w:tcPr>
          <w:p w:rsidR="003C0C44" w:rsidRPr="00012CFE" w:rsidRDefault="003C0C44" w:rsidP="009C31F4">
            <w:pPr>
              <w:tabs>
                <w:tab w:val="left" w:pos="142"/>
              </w:tabs>
              <w:spacing w:line="276" w:lineRule="auto"/>
              <w:jc w:val="center"/>
            </w:pPr>
            <w:r w:rsidRPr="00012CFE">
              <w:t>64.351</w:t>
            </w:r>
          </w:p>
        </w:tc>
      </w:tr>
      <w:tr w:rsidR="003C0C44" w:rsidRPr="008B2342" w:rsidTr="004826A3">
        <w:tc>
          <w:tcPr>
            <w:tcW w:w="1438" w:type="pct"/>
          </w:tcPr>
          <w:p w:rsidR="003C0C44" w:rsidRPr="00012CFE" w:rsidRDefault="003C0C44" w:rsidP="009C31F4">
            <w:pPr>
              <w:tabs>
                <w:tab w:val="left" w:pos="142"/>
              </w:tabs>
              <w:spacing w:line="276" w:lineRule="auto"/>
              <w:jc w:val="center"/>
            </w:pPr>
            <w:r w:rsidRPr="00012CFE">
              <w:t>2009</w:t>
            </w:r>
          </w:p>
        </w:tc>
        <w:tc>
          <w:tcPr>
            <w:tcW w:w="1620" w:type="pct"/>
          </w:tcPr>
          <w:p w:rsidR="003C0C44" w:rsidRPr="00012CFE" w:rsidRDefault="003C0C44" w:rsidP="009C31F4">
            <w:pPr>
              <w:tabs>
                <w:tab w:val="left" w:pos="142"/>
              </w:tabs>
              <w:spacing w:line="276" w:lineRule="auto"/>
              <w:jc w:val="center"/>
            </w:pPr>
            <w:r w:rsidRPr="00012CFE">
              <w:t>143.907</w:t>
            </w:r>
          </w:p>
        </w:tc>
        <w:tc>
          <w:tcPr>
            <w:tcW w:w="1942" w:type="pct"/>
          </w:tcPr>
          <w:p w:rsidR="003C0C44" w:rsidRPr="00012CFE" w:rsidRDefault="003C0C44" w:rsidP="009C31F4">
            <w:pPr>
              <w:tabs>
                <w:tab w:val="left" w:pos="142"/>
              </w:tabs>
              <w:spacing w:line="276" w:lineRule="auto"/>
              <w:jc w:val="center"/>
            </w:pPr>
            <w:r w:rsidRPr="00012CFE">
              <w:t>72.032</w:t>
            </w:r>
          </w:p>
        </w:tc>
      </w:tr>
      <w:tr w:rsidR="003C0C44" w:rsidRPr="008B2342" w:rsidTr="004826A3">
        <w:tc>
          <w:tcPr>
            <w:tcW w:w="1438" w:type="pct"/>
          </w:tcPr>
          <w:p w:rsidR="003C0C44" w:rsidRPr="00012CFE" w:rsidRDefault="003C0C44" w:rsidP="009C31F4">
            <w:pPr>
              <w:tabs>
                <w:tab w:val="left" w:pos="142"/>
              </w:tabs>
              <w:spacing w:line="276" w:lineRule="auto"/>
              <w:jc w:val="center"/>
            </w:pPr>
            <w:r w:rsidRPr="00012CFE">
              <w:t>2010</w:t>
            </w:r>
          </w:p>
        </w:tc>
        <w:tc>
          <w:tcPr>
            <w:tcW w:w="1620" w:type="pct"/>
          </w:tcPr>
          <w:p w:rsidR="003C0C44" w:rsidRPr="00012CFE" w:rsidRDefault="003C0C44" w:rsidP="009C31F4">
            <w:pPr>
              <w:tabs>
                <w:tab w:val="left" w:pos="142"/>
              </w:tabs>
              <w:spacing w:line="276" w:lineRule="auto"/>
              <w:jc w:val="center"/>
            </w:pPr>
            <w:r w:rsidRPr="00012CFE">
              <w:t>152.452</w:t>
            </w:r>
          </w:p>
        </w:tc>
        <w:tc>
          <w:tcPr>
            <w:tcW w:w="1942" w:type="pct"/>
          </w:tcPr>
          <w:p w:rsidR="003C0C44" w:rsidRPr="00012CFE" w:rsidRDefault="003C0C44" w:rsidP="009C31F4">
            <w:pPr>
              <w:tabs>
                <w:tab w:val="left" w:pos="142"/>
              </w:tabs>
              <w:spacing w:line="276" w:lineRule="auto"/>
              <w:jc w:val="center"/>
            </w:pPr>
            <w:r w:rsidRPr="00012CFE">
              <w:t>76.876</w:t>
            </w:r>
          </w:p>
        </w:tc>
      </w:tr>
    </w:tbl>
    <w:p w:rsidR="003C0C44" w:rsidRDefault="003C0C44" w:rsidP="004826A3">
      <w:pPr>
        <w:tabs>
          <w:tab w:val="left" w:pos="142"/>
        </w:tabs>
        <w:spacing w:line="276" w:lineRule="auto"/>
        <w:jc w:val="both"/>
        <w:rPr>
          <w:rFonts w:ascii="Century Gothic" w:hAnsi="Century Gothic"/>
          <w:b/>
        </w:rPr>
      </w:pPr>
    </w:p>
    <w:p w:rsidR="001A0F3B" w:rsidRDefault="001A0F3B" w:rsidP="009C31F4">
      <w:pPr>
        <w:tabs>
          <w:tab w:val="left" w:pos="142"/>
        </w:tabs>
        <w:spacing w:line="276" w:lineRule="auto"/>
        <w:jc w:val="both"/>
        <w:rPr>
          <w:i/>
        </w:rPr>
      </w:pPr>
    </w:p>
    <w:p w:rsidR="001A0F3B" w:rsidRDefault="001A0F3B" w:rsidP="009C31F4">
      <w:pPr>
        <w:tabs>
          <w:tab w:val="left" w:pos="142"/>
        </w:tabs>
        <w:spacing w:line="276" w:lineRule="auto"/>
        <w:jc w:val="both"/>
        <w:rPr>
          <w:i/>
        </w:rPr>
      </w:pPr>
    </w:p>
    <w:p w:rsidR="001A0F3B" w:rsidRDefault="001A0F3B" w:rsidP="009C31F4">
      <w:pPr>
        <w:tabs>
          <w:tab w:val="left" w:pos="142"/>
        </w:tabs>
        <w:spacing w:line="276" w:lineRule="auto"/>
        <w:jc w:val="both"/>
        <w:rPr>
          <w:i/>
        </w:rPr>
      </w:pPr>
    </w:p>
    <w:p w:rsidR="009B5737" w:rsidRPr="009B5737" w:rsidRDefault="009B5737" w:rsidP="009C31F4">
      <w:pPr>
        <w:tabs>
          <w:tab w:val="left" w:pos="142"/>
        </w:tabs>
        <w:spacing w:line="276" w:lineRule="auto"/>
        <w:jc w:val="both"/>
        <w:rPr>
          <w:i/>
        </w:rPr>
      </w:pPr>
      <w:r w:rsidRPr="009B5737">
        <w:rPr>
          <w:i/>
        </w:rPr>
        <w:t>Currículo y gestión escolar</w:t>
      </w:r>
      <w:r w:rsidR="00D750BA" w:rsidRPr="009B5737">
        <w:rPr>
          <w:i/>
        </w:rPr>
        <w:tab/>
      </w:r>
    </w:p>
    <w:p w:rsidR="009B5737" w:rsidRDefault="009B5737" w:rsidP="004826A3">
      <w:pPr>
        <w:tabs>
          <w:tab w:val="left" w:pos="142"/>
        </w:tabs>
        <w:spacing w:line="276" w:lineRule="auto"/>
        <w:jc w:val="both"/>
      </w:pPr>
    </w:p>
    <w:p w:rsidR="00886487" w:rsidRDefault="003C216E" w:rsidP="004826A3">
      <w:pPr>
        <w:numPr>
          <w:ilvl w:val="3"/>
          <w:numId w:val="55"/>
        </w:numPr>
        <w:tabs>
          <w:tab w:val="left" w:pos="142"/>
        </w:tabs>
        <w:spacing w:line="276" w:lineRule="auto"/>
        <w:ind w:left="0" w:firstLine="0"/>
        <w:jc w:val="both"/>
      </w:pPr>
      <w:r>
        <w:t>En materia de currículo y gestión escolar, l</w:t>
      </w:r>
      <w:r w:rsidR="003C0C44" w:rsidRPr="004C3530">
        <w:t>a Ley N</w:t>
      </w:r>
      <w:r w:rsidR="009F6888">
        <w:t>o.</w:t>
      </w:r>
      <w:r w:rsidR="003C0C44" w:rsidRPr="004C3530">
        <w:t xml:space="preserve"> 20</w:t>
      </w:r>
      <w:r w:rsidR="00946D57">
        <w:t>.</w:t>
      </w:r>
      <w:r w:rsidR="003C0C44" w:rsidRPr="004C3530">
        <w:t>370</w:t>
      </w:r>
      <w:r w:rsidR="00EC2C91">
        <w:t xml:space="preserve"> (D.O. 12/09/</w:t>
      </w:r>
      <w:r w:rsidR="003C0C44" w:rsidRPr="004C3530">
        <w:t>2009</w:t>
      </w:r>
      <w:r w:rsidR="00EC2C91">
        <w:t>)</w:t>
      </w:r>
      <w:r w:rsidR="003C0C44" w:rsidRPr="004C3530">
        <w:t xml:space="preserve">, que </w:t>
      </w:r>
      <w:r w:rsidR="00741875">
        <w:t>“</w:t>
      </w:r>
      <w:r w:rsidR="003C0C44" w:rsidRPr="004C3530">
        <w:t>Establece Ley General de Educación</w:t>
      </w:r>
      <w:r w:rsidR="00741875">
        <w:t>”</w:t>
      </w:r>
      <w:r w:rsidR="00946D57" w:rsidRPr="00946D57">
        <w:t xml:space="preserve"> </w:t>
      </w:r>
      <w:r w:rsidR="00946D57">
        <w:t>(</w:t>
      </w:r>
      <w:r w:rsidR="00EC2C91">
        <w:t xml:space="preserve">la </w:t>
      </w:r>
      <w:r w:rsidR="00946D57" w:rsidRPr="00E1300E">
        <w:rPr>
          <w:i/>
        </w:rPr>
        <w:t>LEGE</w:t>
      </w:r>
      <w:r w:rsidR="00946D57">
        <w:t>)</w:t>
      </w:r>
      <w:r w:rsidR="003C0C44" w:rsidRPr="004C3530">
        <w:t xml:space="preserve">, define la </w:t>
      </w:r>
      <w:r w:rsidR="00D750BA" w:rsidRPr="00D750BA">
        <w:rPr>
          <w:i/>
        </w:rPr>
        <w:t>e</w:t>
      </w:r>
      <w:r w:rsidR="003C0C44" w:rsidRPr="00D750BA">
        <w:rPr>
          <w:i/>
        </w:rPr>
        <w:t>ducación</w:t>
      </w:r>
      <w:r w:rsidR="003C0C44" w:rsidRPr="001512E0">
        <w:rPr>
          <w:i/>
        </w:rPr>
        <w:t xml:space="preserve"> </w:t>
      </w:r>
      <w:r w:rsidR="00D750BA">
        <w:rPr>
          <w:i/>
        </w:rPr>
        <w:t>e</w:t>
      </w:r>
      <w:r w:rsidR="003C0C44" w:rsidRPr="001512E0">
        <w:rPr>
          <w:i/>
        </w:rPr>
        <w:t xml:space="preserve">special o </w:t>
      </w:r>
      <w:r w:rsidR="00D750BA">
        <w:rPr>
          <w:i/>
        </w:rPr>
        <w:t>d</w:t>
      </w:r>
      <w:r w:rsidR="003C0C44" w:rsidRPr="001512E0">
        <w:rPr>
          <w:i/>
        </w:rPr>
        <w:t>iferencial</w:t>
      </w:r>
      <w:r w:rsidR="003C0C44" w:rsidRPr="004C3530">
        <w:t xml:space="preserve"> como la modalidad del sistema educativo que desarrolla su acción de manera transversal en los distintos niveles, tanto en los establecimientos de educación regular como especial, proveyendo un conjunto de servicios, recursos humanos, técnicos, conocimientos especializados y ayudas para atender las NEE que puedan presentar algunos alumnos de manera temporal o permanente a lo largo de su escolaridad, como consecuencia de un déficit o una dificultad específica de aprendizaje.</w:t>
      </w:r>
    </w:p>
    <w:p w:rsidR="003C0C44" w:rsidRDefault="00741875" w:rsidP="004826A3">
      <w:pPr>
        <w:numPr>
          <w:ilvl w:val="3"/>
          <w:numId w:val="55"/>
        </w:numPr>
        <w:tabs>
          <w:tab w:val="left" w:pos="142"/>
        </w:tabs>
        <w:spacing w:line="276" w:lineRule="auto"/>
        <w:ind w:left="0" w:firstLine="0"/>
        <w:jc w:val="both"/>
      </w:pPr>
      <w:r>
        <w:t>L</w:t>
      </w:r>
      <w:r w:rsidR="00886487" w:rsidRPr="000E1792">
        <w:t xml:space="preserve">a </w:t>
      </w:r>
      <w:r w:rsidR="006E16D6">
        <w:t>LEGE</w:t>
      </w:r>
      <w:r w:rsidR="00886487" w:rsidRPr="000E1792">
        <w:t xml:space="preserve"> también contempla que el </w:t>
      </w:r>
      <w:r>
        <w:t>MINEDUC</w:t>
      </w:r>
      <w:r w:rsidR="00886487" w:rsidRPr="000E1792">
        <w:t xml:space="preserve"> defina criterios y orientaciones de adecuación curricular</w:t>
      </w:r>
      <w:r w:rsidR="00EC2C91">
        <w:t>,</w:t>
      </w:r>
      <w:r w:rsidR="00886487" w:rsidRPr="000E1792">
        <w:t xml:space="preserve"> que permitan a los establecimientos educacionales planificar propuestas educativas pertinentes y de calidad para sus alumnos, ya sea en una escuela especial o regular con proyecto de integración escolar</w:t>
      </w:r>
      <w:r w:rsidR="00297BF5">
        <w:t xml:space="preserve">. </w:t>
      </w:r>
      <w:r w:rsidR="00106DA8">
        <w:t xml:space="preserve"> </w:t>
      </w:r>
      <w:r w:rsidR="00297BF5">
        <w:t>Con el objeto que el sistema educativo chileno tienda de manera progresiva a una educación más inclusiva, el M</w:t>
      </w:r>
      <w:r w:rsidR="00EC2C91">
        <w:t>INEDUC</w:t>
      </w:r>
      <w:r w:rsidR="00297BF5">
        <w:t xml:space="preserve"> se encuentra estructurando un decreto que contextualice el accionar educativo de la modalidad de educación especial en escuelas especiales y regulares con Proyectos de Integración</w:t>
      </w:r>
      <w:r w:rsidR="00886487" w:rsidRPr="000E1792">
        <w:t>.</w:t>
      </w:r>
      <w:r w:rsidR="006E16D6">
        <w:t xml:space="preserve"> </w:t>
      </w:r>
      <w:r w:rsidR="003C0C44" w:rsidRPr="004C3530">
        <w:t>Est</w:t>
      </w:r>
      <w:r w:rsidR="00EC2C91">
        <w:t xml:space="preserve">o constituye </w:t>
      </w:r>
      <w:r w:rsidR="003C0C44" w:rsidRPr="004C3530">
        <w:t>el avance más importante para la educación especial, considerando q</w:t>
      </w:r>
      <w:r w:rsidR="006E16D6">
        <w:t xml:space="preserve">ue la </w:t>
      </w:r>
      <w:r w:rsidR="00EC2C91">
        <w:t xml:space="preserve">anterior </w:t>
      </w:r>
      <w:r w:rsidR="006E16D6">
        <w:t>l</w:t>
      </w:r>
      <w:r w:rsidR="003C0C44" w:rsidRPr="004C3530">
        <w:t xml:space="preserve">ey de </w:t>
      </w:r>
      <w:r w:rsidR="006E16D6">
        <w:t>e</w:t>
      </w:r>
      <w:r w:rsidR="003C0C44" w:rsidRPr="004C3530">
        <w:t xml:space="preserve">ducación </w:t>
      </w:r>
      <w:r w:rsidR="00B775D1">
        <w:t>(</w:t>
      </w:r>
      <w:r w:rsidR="003C0C44" w:rsidRPr="004C3530">
        <w:t>Ley Orgánica Constitucional de Educación</w:t>
      </w:r>
      <w:r w:rsidR="00B775D1">
        <w:t>, LOCE)</w:t>
      </w:r>
      <w:r w:rsidR="00946D57">
        <w:t xml:space="preserve"> no hací</w:t>
      </w:r>
      <w:r w:rsidR="003C0C44" w:rsidRPr="004C3530">
        <w:t>a mayor referencia a esta modalidad.</w:t>
      </w:r>
    </w:p>
    <w:p w:rsidR="003C216E" w:rsidRDefault="003C216E" w:rsidP="004826A3">
      <w:pPr>
        <w:tabs>
          <w:tab w:val="left" w:pos="142"/>
        </w:tabs>
        <w:spacing w:line="276" w:lineRule="auto"/>
        <w:jc w:val="both"/>
      </w:pPr>
    </w:p>
    <w:p w:rsidR="00565252" w:rsidRPr="00565252" w:rsidRDefault="00565252" w:rsidP="009C31F4">
      <w:pPr>
        <w:tabs>
          <w:tab w:val="left" w:pos="142"/>
        </w:tabs>
        <w:spacing w:line="276" w:lineRule="auto"/>
        <w:jc w:val="both"/>
        <w:rPr>
          <w:i/>
        </w:rPr>
      </w:pPr>
      <w:r w:rsidRPr="009B5737">
        <w:rPr>
          <w:i/>
        </w:rPr>
        <w:t>Educación y Trabajo</w:t>
      </w:r>
    </w:p>
    <w:p w:rsidR="00565252" w:rsidRDefault="00565252" w:rsidP="004826A3">
      <w:pPr>
        <w:tabs>
          <w:tab w:val="left" w:pos="142"/>
        </w:tabs>
        <w:spacing w:line="276" w:lineRule="auto"/>
        <w:jc w:val="both"/>
      </w:pPr>
    </w:p>
    <w:p w:rsidR="00A356AE" w:rsidRDefault="00565252" w:rsidP="004826A3">
      <w:pPr>
        <w:numPr>
          <w:ilvl w:val="3"/>
          <w:numId w:val="55"/>
        </w:numPr>
        <w:tabs>
          <w:tab w:val="left" w:pos="142"/>
        </w:tabs>
        <w:spacing w:line="276" w:lineRule="auto"/>
        <w:ind w:left="0" w:firstLine="0"/>
        <w:jc w:val="both"/>
      </w:pPr>
      <w:r>
        <w:t>S</w:t>
      </w:r>
      <w:r w:rsidR="003C0C44" w:rsidRPr="000E1792">
        <w:t xml:space="preserve">e elaboró y aplicó en forma piloto el </w:t>
      </w:r>
      <w:r w:rsidR="003C0C44" w:rsidRPr="006E16D6">
        <w:rPr>
          <w:i/>
        </w:rPr>
        <w:t>Programa Educación para la Vida y el Trabajo</w:t>
      </w:r>
      <w:r w:rsidR="003C0C44" w:rsidRPr="000E1792">
        <w:t xml:space="preserve">, destinado a los alumnos de los niveles laborales de las escuelas especiales y regulares con integración escolar, para fortalecer los </w:t>
      </w:r>
      <w:r w:rsidR="00741875">
        <w:t>p</w:t>
      </w:r>
      <w:r w:rsidR="003C0C44" w:rsidRPr="000E1792">
        <w:t xml:space="preserve">rocesos de </w:t>
      </w:r>
      <w:r w:rsidR="00741875">
        <w:t>e</w:t>
      </w:r>
      <w:r w:rsidR="003C0C44" w:rsidRPr="000E1792">
        <w:t xml:space="preserve">nseñanza en la </w:t>
      </w:r>
      <w:r w:rsidR="00741875">
        <w:t>f</w:t>
      </w:r>
      <w:r w:rsidR="003C0C44" w:rsidRPr="000E1792">
        <w:t xml:space="preserve">ormación y </w:t>
      </w:r>
      <w:r w:rsidR="00741875">
        <w:t>capacitación para la v</w:t>
      </w:r>
      <w:r w:rsidR="003C0C44" w:rsidRPr="000E1792">
        <w:t xml:space="preserve">ida y el </w:t>
      </w:r>
      <w:r w:rsidR="00741875">
        <w:t>t</w:t>
      </w:r>
      <w:r w:rsidR="003C0C44" w:rsidRPr="000E1792">
        <w:t xml:space="preserve">rabajo de </w:t>
      </w:r>
      <w:r w:rsidR="00741875">
        <w:t>j</w:t>
      </w:r>
      <w:r w:rsidR="003C0C44" w:rsidRPr="000E1792">
        <w:t xml:space="preserve">óvenes con </w:t>
      </w:r>
      <w:r w:rsidR="00741875">
        <w:t>d</w:t>
      </w:r>
      <w:r w:rsidR="003C0C44" w:rsidRPr="000E1792">
        <w:t xml:space="preserve">iscapacidad en su </w:t>
      </w:r>
      <w:r w:rsidR="00741875">
        <w:t>t</w:t>
      </w:r>
      <w:r w:rsidR="003C0C44" w:rsidRPr="000E1792">
        <w:t>r</w:t>
      </w:r>
      <w:r w:rsidR="00106DA8">
        <w:t xml:space="preserve">ansición al </w:t>
      </w:r>
      <w:r w:rsidR="00741875">
        <w:t>e</w:t>
      </w:r>
      <w:r w:rsidR="00106DA8">
        <w:t xml:space="preserve">mpleo </w:t>
      </w:r>
      <w:r w:rsidR="00741875">
        <w:t>p</w:t>
      </w:r>
      <w:r w:rsidR="00106DA8">
        <w:t>roductivo.</w:t>
      </w:r>
      <w:r w:rsidR="003C0C44" w:rsidRPr="000E1792">
        <w:t xml:space="preserve"> </w:t>
      </w:r>
      <w:r w:rsidR="00106DA8">
        <w:t>S</w:t>
      </w:r>
      <w:r w:rsidR="003C0C44" w:rsidRPr="000E1792">
        <w:t>e distribuye</w:t>
      </w:r>
      <w:r>
        <w:t>n</w:t>
      </w:r>
      <w:r w:rsidR="003C0C44" w:rsidRPr="000E1792">
        <w:t xml:space="preserve"> </w:t>
      </w:r>
      <w:r>
        <w:t>en</w:t>
      </w:r>
      <w:r w:rsidR="003C0C44" w:rsidRPr="000E1792">
        <w:t xml:space="preserve"> 150 Liceos y </w:t>
      </w:r>
      <w:r>
        <w:t>en</w:t>
      </w:r>
      <w:r w:rsidR="003C0C44" w:rsidRPr="000E1792">
        <w:t xml:space="preserve"> 20 escuelas los siguientes textos:</w:t>
      </w:r>
      <w:r w:rsidR="00D750BA">
        <w:t xml:space="preserve"> a) A</w:t>
      </w:r>
      <w:r w:rsidR="003C0C44" w:rsidRPr="000E1792">
        <w:t>nálisis Situacional de la Formación para la Vida y el Trabajo de los estudiant</w:t>
      </w:r>
      <w:r w:rsidR="006E16D6">
        <w:t xml:space="preserve">es con Discapacidad Intelectual; b) </w:t>
      </w:r>
      <w:r w:rsidR="003C0C44" w:rsidRPr="000E1792">
        <w:t>Experiencias de Liceos Integradores de Apoyo a</w:t>
      </w:r>
      <w:r w:rsidR="006E16D6">
        <w:t xml:space="preserve"> la transición a la Vida Adulta; c) </w:t>
      </w:r>
      <w:r w:rsidR="003C0C44" w:rsidRPr="000E1792">
        <w:t xml:space="preserve">Entrega de una Mini Biblioteca especializada en educación especial a 18 establecimientos que participaron en </w:t>
      </w:r>
      <w:r w:rsidR="003C0C44" w:rsidRPr="00D750BA">
        <w:t>Proyecto Apoyos a la Transición a la Vida Adulta.</w:t>
      </w:r>
      <w:r w:rsidR="00A356AE" w:rsidRPr="00A356AE">
        <w:t xml:space="preserve"> </w:t>
      </w:r>
      <w:r w:rsidR="000C18D2">
        <w:t>E</w:t>
      </w:r>
      <w:r w:rsidR="00A356AE">
        <w:t>n este mismo ámbito se estableció un</w:t>
      </w:r>
      <w:r w:rsidR="009C31F4">
        <w:t>a</w:t>
      </w:r>
      <w:r w:rsidR="00A356AE">
        <w:t xml:space="preserve"> alianza estratégica con </w:t>
      </w:r>
      <w:r>
        <w:t xml:space="preserve">el </w:t>
      </w:r>
      <w:r w:rsidR="00A356AE">
        <w:t>Taller de Capacitación y Colocación Laboral (TACAL)</w:t>
      </w:r>
      <w:r>
        <w:t>,</w:t>
      </w:r>
      <w:r w:rsidRPr="00565252">
        <w:t xml:space="preserve"> </w:t>
      </w:r>
      <w:r>
        <w:t xml:space="preserve">organización de la sociedad civil, </w:t>
      </w:r>
      <w:r w:rsidR="00A356AE">
        <w:t>con la finalidad de instalar competencias laborales en estudiantes con NEE asociadas a discapacidad</w:t>
      </w:r>
      <w:r>
        <w:t>, provenientes</w:t>
      </w:r>
      <w:r w:rsidR="00A356AE">
        <w:t xml:space="preserve"> de </w:t>
      </w:r>
      <w:r>
        <w:t>e</w:t>
      </w:r>
      <w:r w:rsidR="00A356AE">
        <w:t xml:space="preserve">scuelas </w:t>
      </w:r>
      <w:r>
        <w:t>e</w:t>
      </w:r>
      <w:r w:rsidR="00A356AE">
        <w:t xml:space="preserve">speciales y </w:t>
      </w:r>
      <w:r>
        <w:t>e</w:t>
      </w:r>
      <w:r w:rsidR="00A356AE">
        <w:t xml:space="preserve">scuelas regulares con </w:t>
      </w:r>
      <w:r w:rsidR="009B5737">
        <w:t>PIE</w:t>
      </w:r>
      <w:r w:rsidR="00A356AE">
        <w:t>.</w:t>
      </w:r>
    </w:p>
    <w:p w:rsidR="009B638D" w:rsidRDefault="009B638D" w:rsidP="004826A3">
      <w:pPr>
        <w:tabs>
          <w:tab w:val="left" w:pos="142"/>
        </w:tabs>
        <w:spacing w:line="276" w:lineRule="auto"/>
        <w:jc w:val="both"/>
      </w:pPr>
    </w:p>
    <w:p w:rsidR="009B638D" w:rsidRPr="009B638D" w:rsidRDefault="00097108" w:rsidP="009C31F4">
      <w:pPr>
        <w:tabs>
          <w:tab w:val="left" w:pos="142"/>
        </w:tabs>
        <w:spacing w:line="276" w:lineRule="auto"/>
        <w:jc w:val="both"/>
        <w:rPr>
          <w:i/>
        </w:rPr>
      </w:pPr>
      <w:r>
        <w:rPr>
          <w:i/>
        </w:rPr>
        <w:t>Integración esc</w:t>
      </w:r>
      <w:r w:rsidR="009B5737">
        <w:rPr>
          <w:i/>
        </w:rPr>
        <w:t>olar</w:t>
      </w:r>
      <w:r w:rsidR="00B952A4">
        <w:rPr>
          <w:i/>
        </w:rPr>
        <w:t xml:space="preserve"> </w:t>
      </w:r>
      <w:r>
        <w:rPr>
          <w:i/>
        </w:rPr>
        <w:t xml:space="preserve">y fortalecimiento de escuelas especiales </w:t>
      </w:r>
    </w:p>
    <w:p w:rsidR="009B638D" w:rsidRDefault="009B638D" w:rsidP="004826A3">
      <w:pPr>
        <w:tabs>
          <w:tab w:val="left" w:pos="142"/>
        </w:tabs>
        <w:spacing w:line="276" w:lineRule="auto"/>
        <w:jc w:val="both"/>
      </w:pPr>
    </w:p>
    <w:p w:rsidR="003B5803" w:rsidRDefault="003C0C44" w:rsidP="00E1300E">
      <w:pPr>
        <w:numPr>
          <w:ilvl w:val="3"/>
          <w:numId w:val="55"/>
        </w:numPr>
        <w:tabs>
          <w:tab w:val="left" w:pos="142"/>
        </w:tabs>
        <w:spacing w:line="276" w:lineRule="auto"/>
        <w:ind w:left="0" w:firstLine="0"/>
        <w:jc w:val="both"/>
      </w:pPr>
      <w:r w:rsidRPr="00734FE4">
        <w:t xml:space="preserve">A este respecto se incorporó en los proyectos educativos institucionales de los establecimientos de educación regular, la atención a la diversidad y a las </w:t>
      </w:r>
      <w:r w:rsidR="009B5737">
        <w:t>NEE</w:t>
      </w:r>
      <w:r w:rsidR="008A2461">
        <w:t>.</w:t>
      </w:r>
      <w:r w:rsidRPr="00734FE4">
        <w:t xml:space="preserve"> </w:t>
      </w:r>
      <w:r w:rsidR="008A2461">
        <w:t>Actualmente</w:t>
      </w:r>
      <w:r w:rsidR="00565252">
        <w:t>,</w:t>
      </w:r>
      <w:r w:rsidR="00A356AE">
        <w:t xml:space="preserve"> </w:t>
      </w:r>
      <w:r w:rsidR="000C18D2">
        <w:t>existen</w:t>
      </w:r>
      <w:r w:rsidR="00A356AE">
        <w:t xml:space="preserve"> </w:t>
      </w:r>
      <w:r w:rsidRPr="00734FE4">
        <w:t xml:space="preserve">más de </w:t>
      </w:r>
      <w:r w:rsidR="00A356AE" w:rsidRPr="00734FE4">
        <w:t>4.</w:t>
      </w:r>
      <w:r w:rsidR="00A356AE">
        <w:t>3</w:t>
      </w:r>
      <w:r w:rsidR="00A356AE" w:rsidRPr="00734FE4">
        <w:t xml:space="preserve">00 </w:t>
      </w:r>
      <w:r w:rsidRPr="00734FE4">
        <w:t xml:space="preserve">establecimientos </w:t>
      </w:r>
      <w:r w:rsidR="000C18D2">
        <w:t xml:space="preserve">que </w:t>
      </w:r>
      <w:r w:rsidRPr="00734FE4">
        <w:t>cuentan con esta atención mediante la e</w:t>
      </w:r>
      <w:r w:rsidR="00041647">
        <w:t>strategia de p</w:t>
      </w:r>
      <w:r w:rsidRPr="00734FE4">
        <w:t xml:space="preserve">royecto o </w:t>
      </w:r>
      <w:r w:rsidR="00A356AE">
        <w:t>escuela especial</w:t>
      </w:r>
      <w:r w:rsidRPr="00734FE4">
        <w:t>.</w:t>
      </w:r>
    </w:p>
    <w:p w:rsidR="003C0C44" w:rsidRPr="00734FE4" w:rsidRDefault="003C0C44" w:rsidP="00E1300E">
      <w:pPr>
        <w:numPr>
          <w:ilvl w:val="3"/>
          <w:numId w:val="55"/>
        </w:numPr>
        <w:tabs>
          <w:tab w:val="left" w:pos="142"/>
        </w:tabs>
        <w:spacing w:line="276" w:lineRule="auto"/>
        <w:ind w:left="0" w:firstLine="0"/>
        <w:jc w:val="both"/>
      </w:pPr>
      <w:r w:rsidRPr="00734FE4">
        <w:t xml:space="preserve">Existe un sistema de apoyos profesionales en los establecimientos </w:t>
      </w:r>
      <w:r w:rsidR="0070446C">
        <w:t xml:space="preserve">educacionales </w:t>
      </w:r>
      <w:r w:rsidRPr="00734FE4">
        <w:t xml:space="preserve">para proporcionar una atención integral a las </w:t>
      </w:r>
      <w:r w:rsidR="009B638D">
        <w:t>NEE</w:t>
      </w:r>
      <w:r w:rsidRPr="00734FE4">
        <w:t xml:space="preserve"> que presentan los alumnos. Se propicia el trabajo colaborativo entre los docentes de aula y los profesionales docentes y no docentes de la </w:t>
      </w:r>
      <w:r w:rsidR="00A356AE">
        <w:t xml:space="preserve">modalidad de </w:t>
      </w:r>
      <w:r w:rsidRPr="00734FE4">
        <w:t>educación especial, estableciendo en su carga horaria tiempos destinados a planificar, organizar, ejecutar y evaluar el proceso educativo en forma sistemática y continua</w:t>
      </w:r>
      <w:r w:rsidR="00340B1D">
        <w:rPr>
          <w:rStyle w:val="FootnoteReference"/>
        </w:rPr>
        <w:footnoteReference w:id="32"/>
      </w:r>
      <w:r w:rsidRPr="00734FE4">
        <w:t>.</w:t>
      </w:r>
      <w:r w:rsidR="00A356AE" w:rsidRPr="00A356AE">
        <w:t xml:space="preserve"> </w:t>
      </w:r>
      <w:r w:rsidR="00C424B1">
        <w:t xml:space="preserve">Todo esto en el marco de los </w:t>
      </w:r>
      <w:r w:rsidR="00097108">
        <w:t xml:space="preserve">PIE </w:t>
      </w:r>
      <w:r w:rsidR="00C424B1">
        <w:t xml:space="preserve">y en el contexto de las prestaciones que entregan las escuelas especiales, según el déficit que atienden. </w:t>
      </w:r>
    </w:p>
    <w:p w:rsidR="003C0C44" w:rsidRPr="00734FE4" w:rsidRDefault="006E16D6" w:rsidP="004826A3">
      <w:pPr>
        <w:numPr>
          <w:ilvl w:val="3"/>
          <w:numId w:val="55"/>
        </w:numPr>
        <w:tabs>
          <w:tab w:val="left" w:pos="142"/>
        </w:tabs>
        <w:spacing w:line="276" w:lineRule="auto"/>
        <w:ind w:left="0" w:firstLine="0"/>
        <w:jc w:val="both"/>
      </w:pPr>
      <w:r>
        <w:t>En ese sentido, s</w:t>
      </w:r>
      <w:r w:rsidR="003C0C44" w:rsidRPr="00734FE4">
        <w:t xml:space="preserve">e han realizado jornadas de perfeccionamiento, destinadas </w:t>
      </w:r>
      <w:r w:rsidR="00340B1D">
        <w:t>a</w:t>
      </w:r>
      <w:r w:rsidR="003C0C44" w:rsidRPr="00734FE4">
        <w:t xml:space="preserve"> los profesores y profesionales de las escuelas especiales que atienden alumnos con discapacidad, visual, auditiva, intelectual, autismo y retos múltiples.</w:t>
      </w:r>
      <w:r>
        <w:t xml:space="preserve"> A su vez, s</w:t>
      </w:r>
      <w:r w:rsidR="003C0C44" w:rsidRPr="00734FE4">
        <w:t>e ha dotado a las escuelas especiales de medios educativos, tales como textos escolares y recursos didácticos especializados.</w:t>
      </w:r>
      <w:r>
        <w:t xml:space="preserve"> Éstas </w:t>
      </w:r>
      <w:r w:rsidR="003C0C44" w:rsidRPr="00734FE4">
        <w:t>pueden participar como centros de recursos de apoyo a la integración escolar.</w:t>
      </w:r>
      <w:r>
        <w:t xml:space="preserve"> </w:t>
      </w:r>
      <w:r w:rsidR="001937DE">
        <w:t>S</w:t>
      </w:r>
      <w:r w:rsidR="003C0C44" w:rsidRPr="00734FE4">
        <w:t>e ha fortalecido la información, asesoría y apoyo a las familias de los alumnos que presentan necesidades educativas especiales, para ejercer su derecho a elegir la opción educativa más adecuada para sus hijos y participar activamente en el proceso educativo</w:t>
      </w:r>
      <w:r w:rsidR="00340B1D">
        <w:t>.</w:t>
      </w:r>
      <w:r w:rsidR="009037C5">
        <w:t xml:space="preserve"> </w:t>
      </w:r>
      <w:r w:rsidR="00340B1D">
        <w:t>A</w:t>
      </w:r>
      <w:r w:rsidR="009037C5">
        <w:t>demás</w:t>
      </w:r>
      <w:r w:rsidR="00340B1D">
        <w:t>,</w:t>
      </w:r>
      <w:r w:rsidR="009037C5">
        <w:t xml:space="preserve"> las </w:t>
      </w:r>
      <w:r w:rsidR="00097108">
        <w:t>e</w:t>
      </w:r>
      <w:r w:rsidR="009037C5">
        <w:t xml:space="preserve">scuelas </w:t>
      </w:r>
      <w:r w:rsidR="00097108">
        <w:t>e</w:t>
      </w:r>
      <w:r w:rsidR="009037C5">
        <w:t xml:space="preserve">speciales </w:t>
      </w:r>
      <w:r w:rsidR="00340B1D">
        <w:t xml:space="preserve">se incorporaron </w:t>
      </w:r>
      <w:r w:rsidR="009037C5">
        <w:t xml:space="preserve">a la Red ENLACE </w:t>
      </w:r>
      <w:r w:rsidR="00340B1D">
        <w:t xml:space="preserve">mediante </w:t>
      </w:r>
      <w:r w:rsidR="00097108">
        <w:t xml:space="preserve">un </w:t>
      </w:r>
      <w:r w:rsidR="009037C5">
        <w:t xml:space="preserve">sistema de laboratorios informáticos y </w:t>
      </w:r>
      <w:r w:rsidR="00097108">
        <w:t xml:space="preserve">una </w:t>
      </w:r>
      <w:r w:rsidR="009037C5">
        <w:t xml:space="preserve">oferta programática </w:t>
      </w:r>
      <w:r w:rsidR="00097108">
        <w:t xml:space="preserve">de </w:t>
      </w:r>
      <w:r w:rsidR="009037C5">
        <w:t xml:space="preserve">Software y Hardware para estudiantes con NEE. </w:t>
      </w:r>
      <w:r>
        <w:t>Por último, s</w:t>
      </w:r>
      <w:r w:rsidR="003C0C44" w:rsidRPr="00734FE4">
        <w:t>e ha promovido la participación de los padres en las decisiones relativas a la enseñanza, las adaptaciones curriculares y los procesos de evaluación de sus hijos.</w:t>
      </w:r>
    </w:p>
    <w:p w:rsidR="003C0C44" w:rsidRPr="00734FE4" w:rsidRDefault="003C0C44" w:rsidP="004826A3">
      <w:pPr>
        <w:numPr>
          <w:ilvl w:val="3"/>
          <w:numId w:val="55"/>
        </w:numPr>
        <w:tabs>
          <w:tab w:val="left" w:pos="142"/>
        </w:tabs>
        <w:spacing w:line="276" w:lineRule="auto"/>
        <w:ind w:left="0" w:firstLine="0"/>
        <w:jc w:val="both"/>
      </w:pPr>
      <w:r w:rsidRPr="00734FE4">
        <w:t xml:space="preserve">Durante estos años se han fortalecido las redes de apoyos con las familias y las asociaciones de </w:t>
      </w:r>
      <w:r w:rsidR="00D750BA">
        <w:t>–</w:t>
      </w:r>
      <w:r w:rsidRPr="00734FE4">
        <w:t>y para</w:t>
      </w:r>
      <w:r w:rsidR="00D750BA">
        <w:t>–</w:t>
      </w:r>
      <w:r w:rsidRPr="00734FE4">
        <w:t xml:space="preserve"> </w:t>
      </w:r>
      <w:proofErr w:type="spellStart"/>
      <w:r w:rsidR="00B952A4">
        <w:t>PcD</w:t>
      </w:r>
      <w:proofErr w:type="spellEnd"/>
      <w:r w:rsidRPr="00734FE4">
        <w:t xml:space="preserve">; se han realizado diversas acciones para informarlas de la oferta educativa que existe en el sistema escolar para que elijan </w:t>
      </w:r>
      <w:r w:rsidR="00B952A4">
        <w:t xml:space="preserve">de forma informada </w:t>
      </w:r>
      <w:r w:rsidRPr="00734FE4">
        <w:t>la opción que conside</w:t>
      </w:r>
      <w:r w:rsidR="00946D57">
        <w:t>ran más adecuada para sus hijos. A</w:t>
      </w:r>
      <w:r w:rsidRPr="00734FE4">
        <w:t>simismo</w:t>
      </w:r>
      <w:r w:rsidR="00B952A4">
        <w:t>,</w:t>
      </w:r>
      <w:r w:rsidRPr="00734FE4">
        <w:t xml:space="preserve"> se han realizado jornadas de trabajo para consultar e informar a las asociaciones de y para </w:t>
      </w:r>
      <w:proofErr w:type="spellStart"/>
      <w:r w:rsidR="00B952A4">
        <w:t>PcD</w:t>
      </w:r>
      <w:proofErr w:type="spellEnd"/>
      <w:r w:rsidRPr="00734FE4">
        <w:t xml:space="preserve"> respecto de distintas materias vinculadas con el p</w:t>
      </w:r>
      <w:r w:rsidR="00D750BA">
        <w:t>roceso de implementación de la p</w:t>
      </w:r>
      <w:r w:rsidRPr="00734FE4">
        <w:t xml:space="preserve">olítica de </w:t>
      </w:r>
      <w:r w:rsidR="00D750BA">
        <w:t>e</w:t>
      </w:r>
      <w:r w:rsidRPr="00734FE4">
        <w:t xml:space="preserve">ducación </w:t>
      </w:r>
      <w:r w:rsidR="00D750BA">
        <w:t>e</w:t>
      </w:r>
      <w:r w:rsidRPr="00734FE4">
        <w:t>special.</w:t>
      </w:r>
      <w:r w:rsidR="00C424B1">
        <w:t xml:space="preserve"> En este contexto, los P</w:t>
      </w:r>
      <w:r w:rsidR="00B952A4">
        <w:t>IE</w:t>
      </w:r>
      <w:r w:rsidR="00C424B1">
        <w:t xml:space="preserve"> cuentan con recursos según la cantidad de estudiantes con </w:t>
      </w:r>
      <w:r w:rsidR="00B952A4">
        <w:t xml:space="preserve">NEE </w:t>
      </w:r>
      <w:r w:rsidR="00C424B1">
        <w:t>matriculados para realizar sensibilización en los centros educativos en temas vinculados con la atención de la diversidad.</w:t>
      </w:r>
    </w:p>
    <w:p w:rsidR="00B952A4" w:rsidRDefault="00B952A4" w:rsidP="004826A3">
      <w:pPr>
        <w:tabs>
          <w:tab w:val="left" w:pos="142"/>
        </w:tabs>
        <w:spacing w:line="276" w:lineRule="auto"/>
        <w:jc w:val="both"/>
      </w:pPr>
    </w:p>
    <w:p w:rsidR="00B952A4" w:rsidRDefault="00B952A4" w:rsidP="009C31F4">
      <w:pPr>
        <w:tabs>
          <w:tab w:val="left" w:pos="142"/>
        </w:tabs>
        <w:spacing w:line="276" w:lineRule="auto"/>
        <w:jc w:val="both"/>
        <w:rPr>
          <w:i/>
        </w:rPr>
      </w:pPr>
      <w:r w:rsidRPr="00B952A4">
        <w:rPr>
          <w:i/>
        </w:rPr>
        <w:t>Formación de docentes</w:t>
      </w:r>
      <w:r w:rsidR="007C60F0">
        <w:rPr>
          <w:i/>
        </w:rPr>
        <w:t>,</w:t>
      </w:r>
      <w:r w:rsidRPr="00B952A4">
        <w:rPr>
          <w:i/>
        </w:rPr>
        <w:t xml:space="preserve"> profesionales</w:t>
      </w:r>
      <w:r w:rsidR="007C60F0">
        <w:rPr>
          <w:i/>
        </w:rPr>
        <w:t xml:space="preserve"> y financiamiento de la educación especial</w:t>
      </w:r>
    </w:p>
    <w:p w:rsidR="009C31F4" w:rsidRPr="00B952A4" w:rsidRDefault="009C31F4" w:rsidP="009C31F4">
      <w:pPr>
        <w:tabs>
          <w:tab w:val="left" w:pos="142"/>
        </w:tabs>
        <w:spacing w:line="276" w:lineRule="auto"/>
        <w:jc w:val="both"/>
        <w:rPr>
          <w:i/>
        </w:rPr>
      </w:pPr>
    </w:p>
    <w:p w:rsidR="003C0C44" w:rsidRPr="00734FE4" w:rsidRDefault="00B952A4" w:rsidP="004826A3">
      <w:pPr>
        <w:numPr>
          <w:ilvl w:val="3"/>
          <w:numId w:val="55"/>
        </w:numPr>
        <w:tabs>
          <w:tab w:val="left" w:pos="142"/>
        </w:tabs>
        <w:spacing w:line="276" w:lineRule="auto"/>
        <w:ind w:left="0" w:firstLine="0"/>
        <w:jc w:val="both"/>
      </w:pPr>
      <w:r>
        <w:t>S</w:t>
      </w:r>
      <w:r w:rsidR="00A5772C" w:rsidRPr="00734FE4">
        <w:t xml:space="preserve">e </w:t>
      </w:r>
      <w:r w:rsidR="003C0C44" w:rsidRPr="00734FE4">
        <w:t>han desarrollado acciones de perfeccionamiento especializado con los docentes de las escuelas especiales, para que adquieran las competencias en cuanto a atender adecuadamente a alumnos con discapacidad severa o múltiple.</w:t>
      </w:r>
      <w:r w:rsidR="00A5772C">
        <w:t xml:space="preserve"> Así, l</w:t>
      </w:r>
      <w:r w:rsidR="003C0C44" w:rsidRPr="00734FE4">
        <w:t>a Unidad de Educación Especial en colaboración con el Centro de Perfeccionamiento</w:t>
      </w:r>
      <w:r>
        <w:t>,</w:t>
      </w:r>
      <w:r w:rsidR="003C0C44" w:rsidRPr="00734FE4">
        <w:t xml:space="preserve"> Experimentación e Investigaciones Pedagógicas y la Coordinación (</w:t>
      </w:r>
      <w:r>
        <w:t xml:space="preserve">el </w:t>
      </w:r>
      <w:r w:rsidR="003C0C44" w:rsidRPr="00734FE4">
        <w:t>CPEIP) del Programa ENLACES, han desarrollado importantes actividades de perfeccionamiento y capacitación a los profesores/as y otros profesionales que ed</w:t>
      </w:r>
      <w:r w:rsidR="00946D57">
        <w:t>ucan alumnos que presentan NEE. E</w:t>
      </w:r>
      <w:r w:rsidR="003C0C44" w:rsidRPr="00734FE4">
        <w:t>n</w:t>
      </w:r>
      <w:r w:rsidR="00106DA8">
        <w:t>tre é</w:t>
      </w:r>
      <w:r w:rsidR="003C0C44" w:rsidRPr="00734FE4">
        <w:t>st</w:t>
      </w:r>
      <w:r w:rsidR="00106DA8">
        <w:t>a</w:t>
      </w:r>
      <w:r w:rsidR="003C0C44" w:rsidRPr="00734FE4">
        <w:t xml:space="preserve">s los más importantes son: </w:t>
      </w:r>
      <w:r w:rsidR="00132B86">
        <w:t>a</w:t>
      </w:r>
      <w:r w:rsidR="00106DA8">
        <w:t xml:space="preserve">) </w:t>
      </w:r>
      <w:r w:rsidR="00D750BA">
        <w:t>c</w:t>
      </w:r>
      <w:r w:rsidR="003C0C44" w:rsidRPr="00734FE4">
        <w:t>urso</w:t>
      </w:r>
      <w:r w:rsidR="00106DA8">
        <w:t xml:space="preserve"> </w:t>
      </w:r>
      <w:r w:rsidR="003C0C44" w:rsidRPr="00946D57">
        <w:rPr>
          <w:i/>
        </w:rPr>
        <w:t>e-</w:t>
      </w:r>
      <w:proofErr w:type="spellStart"/>
      <w:r w:rsidR="003C0C44" w:rsidRPr="00946D57">
        <w:rPr>
          <w:i/>
        </w:rPr>
        <w:t>learning</w:t>
      </w:r>
      <w:proofErr w:type="spellEnd"/>
      <w:r w:rsidR="003C0C44" w:rsidRPr="00734FE4">
        <w:t xml:space="preserve"> </w:t>
      </w:r>
      <w:r w:rsidR="00946D57">
        <w:t xml:space="preserve">denominado </w:t>
      </w:r>
      <w:r w:rsidR="003C0C44" w:rsidRPr="00946D57">
        <w:rPr>
          <w:i/>
        </w:rPr>
        <w:t>Educación de la Diversidad y las NEE</w:t>
      </w:r>
      <w:r w:rsidR="003C0C44" w:rsidRPr="00734FE4">
        <w:t>, ejecutado por la Universidad Central</w:t>
      </w:r>
      <w:r w:rsidR="00106DA8">
        <w:t xml:space="preserve"> (a</w:t>
      </w:r>
      <w:r w:rsidR="003C0C44" w:rsidRPr="00734FE4">
        <w:t xml:space="preserve">ños 2007-2008); </w:t>
      </w:r>
      <w:r w:rsidR="00106DA8">
        <w:t xml:space="preserve">b) </w:t>
      </w:r>
      <w:r w:rsidR="00D750BA">
        <w:t>b</w:t>
      </w:r>
      <w:r w:rsidR="003C0C44" w:rsidRPr="00734FE4">
        <w:t xml:space="preserve">ases </w:t>
      </w:r>
      <w:r w:rsidR="00D750BA">
        <w:t>curriculares de e</w:t>
      </w:r>
      <w:r w:rsidR="003C0C44" w:rsidRPr="00734FE4">
        <w:t xml:space="preserve">ducación </w:t>
      </w:r>
      <w:proofErr w:type="spellStart"/>
      <w:r w:rsidR="00D750BA">
        <w:t>p</w:t>
      </w:r>
      <w:r w:rsidR="003C0C44" w:rsidRPr="00734FE4">
        <w:t>arvularia</w:t>
      </w:r>
      <w:proofErr w:type="spellEnd"/>
      <w:r w:rsidR="003C0C44" w:rsidRPr="00734FE4">
        <w:t xml:space="preserve"> dirigido a profesores/as de las escuelas especiales que se desempeñan en el nivel de educación </w:t>
      </w:r>
      <w:proofErr w:type="spellStart"/>
      <w:r w:rsidR="003C0C44" w:rsidRPr="00734FE4">
        <w:t>parvularia</w:t>
      </w:r>
      <w:proofErr w:type="spellEnd"/>
      <w:r w:rsidR="003C0C44" w:rsidRPr="00734FE4">
        <w:t xml:space="preserve">, desarrollado por la Pontificia Universidad Católica de Chile y la Universidad de Concepción; </w:t>
      </w:r>
      <w:r w:rsidR="00106DA8">
        <w:t xml:space="preserve">c) </w:t>
      </w:r>
      <w:r w:rsidR="00D750BA">
        <w:t>c</w:t>
      </w:r>
      <w:r w:rsidR="003C0C44" w:rsidRPr="00734FE4">
        <w:t>ursos en articulación con ENLACE y CEPEIP</w:t>
      </w:r>
      <w:r w:rsidR="00946D57">
        <w:t xml:space="preserve"> denominados </w:t>
      </w:r>
      <w:r>
        <w:t>“</w:t>
      </w:r>
      <w:r w:rsidR="003C0C44" w:rsidRPr="00B952A4">
        <w:t>Tic y estrategias pedagógicas para educar a estudiantes con discapacidad visual</w:t>
      </w:r>
      <w:r>
        <w:rPr>
          <w:i/>
        </w:rPr>
        <w:t>”</w:t>
      </w:r>
      <w:r w:rsidR="003C0C44" w:rsidRPr="00734FE4">
        <w:t xml:space="preserve">; </w:t>
      </w:r>
      <w:r w:rsidR="00106DA8">
        <w:t xml:space="preserve">y d) </w:t>
      </w:r>
      <w:r w:rsidRPr="00B952A4">
        <w:t>“</w:t>
      </w:r>
      <w:r w:rsidR="003C0C44" w:rsidRPr="00B952A4">
        <w:t>Uso de Tic en la educación de estudiantes que presentan Déficit Atencional</w:t>
      </w:r>
      <w:r w:rsidRPr="00B952A4">
        <w:t>”</w:t>
      </w:r>
      <w:r w:rsidR="003C0C44" w:rsidRPr="00B952A4">
        <w:t>.</w:t>
      </w:r>
    </w:p>
    <w:p w:rsidR="003C0C44" w:rsidRPr="00734FE4" w:rsidRDefault="003C0C44" w:rsidP="004826A3">
      <w:pPr>
        <w:numPr>
          <w:ilvl w:val="3"/>
          <w:numId w:val="55"/>
        </w:numPr>
        <w:tabs>
          <w:tab w:val="left" w:pos="142"/>
        </w:tabs>
        <w:spacing w:line="276" w:lineRule="auto"/>
        <w:ind w:left="0" w:firstLine="0"/>
        <w:jc w:val="both"/>
      </w:pPr>
      <w:r w:rsidRPr="00734FE4">
        <w:t xml:space="preserve">Durante el proceso de implementación de la política de educación especial se ha trabajado sistemáticamente con las </w:t>
      </w:r>
      <w:r w:rsidR="00D750BA">
        <w:t>u</w:t>
      </w:r>
      <w:r w:rsidRPr="00734FE4">
        <w:t xml:space="preserve">niversidades e </w:t>
      </w:r>
      <w:r w:rsidR="00D750BA">
        <w:t>i</w:t>
      </w:r>
      <w:r w:rsidRPr="00734FE4">
        <w:t xml:space="preserve">nstitutos </w:t>
      </w:r>
      <w:r w:rsidR="00D750BA">
        <w:t>p</w:t>
      </w:r>
      <w:r w:rsidRPr="00734FE4">
        <w:t>rofesionales que imparten las carreras de pedagogías</w:t>
      </w:r>
      <w:r w:rsidR="00546671">
        <w:t>,</w:t>
      </w:r>
      <w:r w:rsidRPr="00734FE4">
        <w:t xml:space="preserve"> con el propósito de compartir las necesidades de formación del profesorado que demanda la escuela actual</w:t>
      </w:r>
      <w:r w:rsidR="00546671">
        <w:t xml:space="preserve">, </w:t>
      </w:r>
      <w:r w:rsidRPr="00734FE4">
        <w:t>desarroll</w:t>
      </w:r>
      <w:r w:rsidR="00546671">
        <w:t xml:space="preserve">ándose </w:t>
      </w:r>
      <w:r w:rsidRPr="00734FE4">
        <w:t xml:space="preserve">diversas actividades </w:t>
      </w:r>
      <w:r w:rsidR="00546671">
        <w:t xml:space="preserve">tales como: la </w:t>
      </w:r>
      <w:r w:rsidRPr="00734FE4">
        <w:t>incorporación en las mallas curriculares de conocimientos y estrategias para educar en la diversidad</w:t>
      </w:r>
      <w:r w:rsidR="00546671">
        <w:t>; la creación de</w:t>
      </w:r>
      <w:r w:rsidR="009037C5">
        <w:t xml:space="preserve"> 10 Redes regionales de Educación Superior Inclusiva, de manera de contribuir a la eliminación de barreras y potenciamiento de estrategias a través de la incorporación de temas vinculados con la atención de Estudiantes con Discapacidad</w:t>
      </w:r>
      <w:r w:rsidR="00546671">
        <w:t xml:space="preserve">; </w:t>
      </w:r>
      <w:r w:rsidR="007C60F0">
        <w:t xml:space="preserve">la adjudicación, por </w:t>
      </w:r>
      <w:r w:rsidR="009037C5">
        <w:t>el S</w:t>
      </w:r>
      <w:r w:rsidR="007C60F0">
        <w:t xml:space="preserve">ENADIS, de más de 230 proyectos a instituciones de educación superior </w:t>
      </w:r>
      <w:r w:rsidR="009037C5">
        <w:t>e</w:t>
      </w:r>
      <w:r w:rsidR="007C60F0">
        <w:t>ntre e</w:t>
      </w:r>
      <w:r w:rsidR="009037C5">
        <w:t xml:space="preserve">l 2007 </w:t>
      </w:r>
      <w:r w:rsidR="007C60F0">
        <w:t>y e</w:t>
      </w:r>
      <w:r w:rsidR="009037C5">
        <w:t>l 2011</w:t>
      </w:r>
      <w:r w:rsidR="007C60F0">
        <w:t xml:space="preserve">, </w:t>
      </w:r>
      <w:r w:rsidR="009037C5">
        <w:t>de manera de crear progresivamente las condiciones contextuales para que en igualdad de condiciones puedan ingresar, permanecer y egresar de la educación superior.</w:t>
      </w:r>
    </w:p>
    <w:p w:rsidR="003C0C44" w:rsidRPr="00734FE4" w:rsidRDefault="00132B86" w:rsidP="004826A3">
      <w:pPr>
        <w:numPr>
          <w:ilvl w:val="3"/>
          <w:numId w:val="55"/>
        </w:numPr>
        <w:tabs>
          <w:tab w:val="left" w:pos="142"/>
        </w:tabs>
        <w:spacing w:line="276" w:lineRule="auto"/>
        <w:ind w:left="0" w:firstLine="0"/>
        <w:jc w:val="both"/>
      </w:pPr>
      <w:r>
        <w:t>Cabe señalar que e</w:t>
      </w:r>
      <w:r w:rsidR="003C0C44" w:rsidRPr="00734FE4">
        <w:t>n materia presupuestaria</w:t>
      </w:r>
      <w:r w:rsidR="00A5772C">
        <w:t xml:space="preserve"> se constata un </w:t>
      </w:r>
      <w:r w:rsidR="003C0C44" w:rsidRPr="00734FE4">
        <w:t xml:space="preserve">aumento sostenido </w:t>
      </w:r>
      <w:r w:rsidR="00A5772C">
        <w:t xml:space="preserve">de </w:t>
      </w:r>
      <w:r w:rsidR="00A5772C" w:rsidRPr="00734FE4">
        <w:t>la subvención de educación especial</w:t>
      </w:r>
      <w:r w:rsidR="00A5772C" w:rsidRPr="00734FE4" w:rsidDel="00A5772C">
        <w:t xml:space="preserve"> </w:t>
      </w:r>
      <w:r w:rsidR="003C0C44" w:rsidRPr="00734FE4">
        <w:t>en los últimos años, lo que influye también en el aumento de cobertura</w:t>
      </w:r>
      <w:r w:rsidR="003C0C44">
        <w:t xml:space="preserve">. </w:t>
      </w:r>
      <w:r w:rsidR="003C0C44" w:rsidRPr="00734FE4">
        <w:t xml:space="preserve">En el año 2008, se aumentó en un 15% la subvención de la educación </w:t>
      </w:r>
      <w:r w:rsidR="003C0C44" w:rsidRPr="00D750BA">
        <w:t>especial diferencial,</w:t>
      </w:r>
      <w:r w:rsidR="00041647">
        <w:t xml:space="preserve"> además se aumenta el valor </w:t>
      </w:r>
      <w:r w:rsidR="003C0C44" w:rsidRPr="00734FE4">
        <w:t xml:space="preserve">de esta subvención en un 100% y se amplía el beneficio a la discapacidad mental severa, autismo y disfasia severa, </w:t>
      </w:r>
      <w:r w:rsidR="007C60F0">
        <w:t xml:space="preserve">ampliándose </w:t>
      </w:r>
      <w:r w:rsidR="003C0C44" w:rsidRPr="00734FE4">
        <w:t xml:space="preserve">en total </w:t>
      </w:r>
      <w:r w:rsidR="00041647">
        <w:t>a seis discapacidades. E</w:t>
      </w:r>
      <w:r w:rsidR="003C0C44" w:rsidRPr="00734FE4">
        <w:t>n el año 2010 este beneficio se otorgó a 6810 alumnos/as.</w:t>
      </w:r>
    </w:p>
    <w:p w:rsidR="007C60F0" w:rsidRDefault="007C60F0" w:rsidP="004826A3">
      <w:pPr>
        <w:tabs>
          <w:tab w:val="left" w:pos="142"/>
        </w:tabs>
        <w:spacing w:line="276" w:lineRule="auto"/>
        <w:jc w:val="both"/>
      </w:pPr>
    </w:p>
    <w:p w:rsidR="007C60F0" w:rsidRPr="007C60F0" w:rsidRDefault="007C60F0" w:rsidP="009C31F4">
      <w:pPr>
        <w:tabs>
          <w:tab w:val="left" w:pos="142"/>
        </w:tabs>
        <w:spacing w:line="276" w:lineRule="auto"/>
        <w:jc w:val="both"/>
        <w:rPr>
          <w:i/>
        </w:rPr>
      </w:pPr>
      <w:r w:rsidRPr="007C60F0">
        <w:rPr>
          <w:i/>
        </w:rPr>
        <w:t xml:space="preserve">Formación inicial </w:t>
      </w:r>
    </w:p>
    <w:p w:rsidR="007C60F0" w:rsidRDefault="007C60F0" w:rsidP="004826A3">
      <w:pPr>
        <w:tabs>
          <w:tab w:val="left" w:pos="142"/>
        </w:tabs>
        <w:spacing w:line="276" w:lineRule="auto"/>
        <w:jc w:val="both"/>
      </w:pPr>
    </w:p>
    <w:p w:rsidR="00CF54FB" w:rsidRDefault="007C60F0" w:rsidP="004826A3">
      <w:pPr>
        <w:numPr>
          <w:ilvl w:val="3"/>
          <w:numId w:val="55"/>
        </w:numPr>
        <w:tabs>
          <w:tab w:val="left" w:pos="142"/>
        </w:tabs>
        <w:spacing w:line="276" w:lineRule="auto"/>
        <w:ind w:left="0" w:firstLine="0"/>
        <w:jc w:val="both"/>
      </w:pPr>
      <w:r>
        <w:t>E</w:t>
      </w:r>
      <w:r w:rsidR="00A5772C">
        <w:t>l programa de la</w:t>
      </w:r>
      <w:r w:rsidR="00132B86">
        <w:t xml:space="preserve"> </w:t>
      </w:r>
      <w:r w:rsidR="003C0C44">
        <w:t>JUNJI</w:t>
      </w:r>
      <w:r w:rsidR="0067399E">
        <w:t xml:space="preserve"> que entrega educación inicial gratuita a niñas</w:t>
      </w:r>
      <w:r w:rsidR="00F03CF0">
        <w:t>/</w:t>
      </w:r>
      <w:r w:rsidR="0067399E">
        <w:t>os desde los 0 a 6 años de edad,</w:t>
      </w:r>
      <w:r w:rsidR="003C0C44">
        <w:t xml:space="preserve"> </w:t>
      </w:r>
      <w:r w:rsidR="00A5772C">
        <w:t>junto a la</w:t>
      </w:r>
      <w:r w:rsidR="003C0C44">
        <w:t xml:space="preserve"> </w:t>
      </w:r>
      <w:r w:rsidR="001322D5" w:rsidRPr="0080739A">
        <w:t>GTZ</w:t>
      </w:r>
      <w:r w:rsidR="0080739A">
        <w:t xml:space="preserve"> (</w:t>
      </w:r>
      <w:r w:rsidR="0080739A" w:rsidRPr="00BD61FE">
        <w:t xml:space="preserve">Deutsche </w:t>
      </w:r>
      <w:proofErr w:type="spellStart"/>
      <w:r w:rsidR="0080739A" w:rsidRPr="00BD61FE">
        <w:t>Gesellschaft</w:t>
      </w:r>
      <w:proofErr w:type="spellEnd"/>
      <w:r w:rsidR="0080739A">
        <w:t xml:space="preserve"> </w:t>
      </w:r>
      <w:proofErr w:type="spellStart"/>
      <w:r w:rsidR="0080739A">
        <w:t>für</w:t>
      </w:r>
      <w:proofErr w:type="spellEnd"/>
      <w:r w:rsidR="0080739A">
        <w:t xml:space="preserve"> </w:t>
      </w:r>
      <w:proofErr w:type="spellStart"/>
      <w:r w:rsidR="0080739A">
        <w:t>Technische</w:t>
      </w:r>
      <w:proofErr w:type="spellEnd"/>
      <w:r w:rsidR="0080739A">
        <w:t xml:space="preserve"> </w:t>
      </w:r>
      <w:proofErr w:type="spellStart"/>
      <w:r w:rsidR="0080739A">
        <w:t>Zusammenarbeit</w:t>
      </w:r>
      <w:proofErr w:type="spellEnd"/>
      <w:r w:rsidR="0080739A">
        <w:t>)</w:t>
      </w:r>
      <w:r w:rsidR="003C0C44">
        <w:t xml:space="preserve">, </w:t>
      </w:r>
      <w:r w:rsidR="00F03CF0">
        <w:t xml:space="preserve">reviste </w:t>
      </w:r>
      <w:r w:rsidR="00C77AB4">
        <w:t xml:space="preserve">importantes </w:t>
      </w:r>
      <w:r w:rsidR="003C0C44">
        <w:t>acciones y avances</w:t>
      </w:r>
      <w:r w:rsidR="00F03CF0">
        <w:t>,</w:t>
      </w:r>
      <w:r w:rsidR="00C77AB4">
        <w:t xml:space="preserve"> </w:t>
      </w:r>
      <w:r w:rsidR="00F03CF0">
        <w:t>que pueden revisarse bajo los</w:t>
      </w:r>
      <w:r w:rsidR="003C0C44">
        <w:t xml:space="preserve"> cuatro i</w:t>
      </w:r>
      <w:r w:rsidR="00CF54FB">
        <w:t>ndicadores siguientes:</w:t>
      </w:r>
      <w:r w:rsidR="00F03CF0">
        <w:t xml:space="preserve"> calidad, cobertura, participación de la familia y políticas. </w:t>
      </w:r>
    </w:p>
    <w:p w:rsidR="009C31F4" w:rsidRDefault="009C31F4" w:rsidP="009C31F4">
      <w:pPr>
        <w:tabs>
          <w:tab w:val="left" w:pos="142"/>
        </w:tabs>
        <w:spacing w:line="276" w:lineRule="auto"/>
        <w:jc w:val="both"/>
        <w:rPr>
          <w:i/>
        </w:rPr>
      </w:pPr>
    </w:p>
    <w:p w:rsidR="00CD64B3" w:rsidRPr="00CD64B3" w:rsidRDefault="003C0C44" w:rsidP="009C31F4">
      <w:pPr>
        <w:tabs>
          <w:tab w:val="left" w:pos="142"/>
        </w:tabs>
        <w:spacing w:line="276" w:lineRule="auto"/>
        <w:jc w:val="both"/>
      </w:pPr>
      <w:r w:rsidRPr="00A5772C">
        <w:rPr>
          <w:i/>
        </w:rPr>
        <w:t>Indicador 1</w:t>
      </w:r>
      <w:r w:rsidR="00F03CF0">
        <w:rPr>
          <w:i/>
        </w:rPr>
        <w:t>:</w:t>
      </w:r>
      <w:r>
        <w:t xml:space="preserve"> </w:t>
      </w:r>
      <w:r w:rsidRPr="006F29B0">
        <w:rPr>
          <w:i/>
        </w:rPr>
        <w:t>C</w:t>
      </w:r>
      <w:r w:rsidR="006F29B0" w:rsidRPr="006F29B0">
        <w:rPr>
          <w:i/>
        </w:rPr>
        <w:t>alidad</w:t>
      </w:r>
    </w:p>
    <w:p w:rsidR="003C3C5C" w:rsidRDefault="00E613F6" w:rsidP="004826A3">
      <w:pPr>
        <w:numPr>
          <w:ilvl w:val="3"/>
          <w:numId w:val="55"/>
        </w:numPr>
        <w:tabs>
          <w:tab w:val="left" w:pos="142"/>
        </w:tabs>
        <w:spacing w:line="276" w:lineRule="auto"/>
        <w:ind w:left="0" w:firstLine="0"/>
        <w:jc w:val="both"/>
      </w:pPr>
      <w:r w:rsidRPr="00F03CF0">
        <w:t xml:space="preserve">Un </w:t>
      </w:r>
      <w:r w:rsidR="003C0C44" w:rsidRPr="00F03CF0">
        <w:t>40% de niños</w:t>
      </w:r>
      <w:r w:rsidR="00F03CF0" w:rsidRPr="00F03CF0">
        <w:t>/</w:t>
      </w:r>
      <w:r w:rsidR="003C0C44" w:rsidRPr="00F03CF0">
        <w:t>as</w:t>
      </w:r>
      <w:r w:rsidR="002C1F32">
        <w:t xml:space="preserve"> preescolares</w:t>
      </w:r>
      <w:r w:rsidR="003C0C44">
        <w:t xml:space="preserve"> con NEE</w:t>
      </w:r>
      <w:r w:rsidR="006F29B0">
        <w:t xml:space="preserve"> </w:t>
      </w:r>
      <w:r>
        <w:t xml:space="preserve">evaluados </w:t>
      </w:r>
      <w:r w:rsidR="003C0C44">
        <w:t xml:space="preserve">en </w:t>
      </w:r>
      <w:r w:rsidR="00F03CF0">
        <w:t xml:space="preserve">la </w:t>
      </w:r>
      <w:r w:rsidR="003C0C44">
        <w:t xml:space="preserve">JUNJI incrementan sus resultados de aprendizaje en la evaluación final </w:t>
      </w:r>
      <w:r w:rsidR="00152354">
        <w:t>d</w:t>
      </w:r>
      <w:r w:rsidR="003C0C44">
        <w:t>el año 2009.</w:t>
      </w:r>
      <w:r w:rsidR="00CF54FB">
        <w:t xml:space="preserve"> </w:t>
      </w:r>
      <w:r w:rsidR="003C0C44">
        <w:t>Para ello se llevaron adelante las siguientes acciones:</w:t>
      </w:r>
      <w:r w:rsidR="004876DC">
        <w:t xml:space="preserve"> </w:t>
      </w:r>
      <w:r w:rsidR="009C31F4">
        <w:t>a</w:t>
      </w:r>
      <w:r w:rsidR="00152354">
        <w:t>)</w:t>
      </w:r>
      <w:r w:rsidR="006F29B0">
        <w:t xml:space="preserve"> </w:t>
      </w:r>
      <w:r>
        <w:t>I</w:t>
      </w:r>
      <w:r w:rsidR="006F29B0">
        <w:t xml:space="preserve">ncorporación </w:t>
      </w:r>
      <w:r w:rsidR="003C0C44">
        <w:t>de recursos humanos especializados en cada territorio, con 41 educadores diferenciales en las distintas regiones del país (2008 y 2009); capacitación para el</w:t>
      </w:r>
      <w:r>
        <w:t xml:space="preserve"> desarrollo de competencias en educación i</w:t>
      </w:r>
      <w:r w:rsidR="003C0C44">
        <w:t>nclusiva, con tres jo</w:t>
      </w:r>
      <w:r>
        <w:t>rnadas de capacitación a nivel n</w:t>
      </w:r>
      <w:r w:rsidR="003C0C44">
        <w:t>acional para educadoras diferenciales, educadoras de párvulos supervisoras y subdirectoras técnicas. Los equipos regionales han replicado en sus regiones las capacitaciones, tanto a los Equipos Técnicos Regionales como a las Unidades Educativas</w:t>
      </w:r>
      <w:r w:rsidR="00152354">
        <w:t>;</w:t>
      </w:r>
      <w:r w:rsidR="004876DC">
        <w:t xml:space="preserve"> </w:t>
      </w:r>
      <w:r w:rsidR="009C31F4">
        <w:t>b</w:t>
      </w:r>
      <w:r w:rsidR="006F29B0">
        <w:t xml:space="preserve">) </w:t>
      </w:r>
      <w:r w:rsidR="003C0C44">
        <w:t xml:space="preserve">Incorporación de material didáctico en las Unidades y Programas Educativos que favorezca la </w:t>
      </w:r>
      <w:r>
        <w:t>e</w:t>
      </w:r>
      <w:r w:rsidR="003C0C44">
        <w:t xml:space="preserve">ducación </w:t>
      </w:r>
      <w:r>
        <w:t>i</w:t>
      </w:r>
      <w:r w:rsidR="003C0C44">
        <w:t xml:space="preserve">nclusiva, de acuerdo al </w:t>
      </w:r>
      <w:r>
        <w:t>diseño u</w:t>
      </w:r>
      <w:r w:rsidR="003C0C44">
        <w:t>niversal; aplicación y adecuación de la metodología de evaluación de aprendizaje de niños</w:t>
      </w:r>
      <w:r w:rsidR="00152354">
        <w:t>/</w:t>
      </w:r>
      <w:r w:rsidR="003C0C44">
        <w:t xml:space="preserve">as con NEE derivadas de una discapacidad. Se encuentra en proceso de validación, luego de la aplicación del segundo piloto, un instrumento </w:t>
      </w:r>
      <w:r w:rsidR="00D2455C">
        <w:t xml:space="preserve">institucional </w:t>
      </w:r>
      <w:r w:rsidR="003C0C44">
        <w:t>de evaluación de aprendizajes, que contará con adecuaciones curriculares para cada indicador</w:t>
      </w:r>
      <w:r w:rsidR="00152354">
        <w:t>;</w:t>
      </w:r>
      <w:r w:rsidR="004876DC">
        <w:t xml:space="preserve"> </w:t>
      </w:r>
      <w:r w:rsidR="009C31F4">
        <w:t>c</w:t>
      </w:r>
      <w:r w:rsidR="006F29B0">
        <w:t xml:space="preserve">) </w:t>
      </w:r>
      <w:r>
        <w:t>Incorporación de enfoque de e</w:t>
      </w:r>
      <w:r w:rsidR="003C0C44">
        <w:t xml:space="preserve">ducación </w:t>
      </w:r>
      <w:r>
        <w:t>inclusiva en el marco c</w:t>
      </w:r>
      <w:r w:rsidR="003C0C44">
        <w:t>urricular de la JUNJI</w:t>
      </w:r>
      <w:r w:rsidR="003C3C5C">
        <w:t xml:space="preserve">. </w:t>
      </w:r>
      <w:r w:rsidR="003C0C44">
        <w:t xml:space="preserve">El nuevo </w:t>
      </w:r>
      <w:r>
        <w:t>referente c</w:t>
      </w:r>
      <w:r w:rsidR="003C0C44">
        <w:t xml:space="preserve">urricular tiene como sello principal la </w:t>
      </w:r>
      <w:r>
        <w:t>e</w:t>
      </w:r>
      <w:r w:rsidR="003C0C44">
        <w:t xml:space="preserve">ducación </w:t>
      </w:r>
      <w:r>
        <w:t>i</w:t>
      </w:r>
      <w:r w:rsidR="003C0C44">
        <w:t xml:space="preserve">nclusiva (enero 2010), con texto específico de </w:t>
      </w:r>
      <w:r>
        <w:t>e</w:t>
      </w:r>
      <w:r w:rsidR="003C0C44">
        <w:t xml:space="preserve">ducación </w:t>
      </w:r>
      <w:r>
        <w:t>i</w:t>
      </w:r>
      <w:r w:rsidR="003C0C44">
        <w:t>nclusiva</w:t>
      </w:r>
      <w:r w:rsidR="003C3C5C">
        <w:t>.</w:t>
      </w:r>
    </w:p>
    <w:p w:rsidR="002C024D" w:rsidRDefault="009037C5" w:rsidP="004826A3">
      <w:pPr>
        <w:numPr>
          <w:ilvl w:val="3"/>
          <w:numId w:val="55"/>
        </w:numPr>
        <w:tabs>
          <w:tab w:val="left" w:pos="142"/>
        </w:tabs>
        <w:spacing w:line="276" w:lineRule="auto"/>
        <w:ind w:left="0" w:firstLine="0"/>
        <w:jc w:val="both"/>
      </w:pPr>
      <w:r>
        <w:t>Por su parte el S</w:t>
      </w:r>
      <w:r w:rsidR="00152354">
        <w:t>ENADIS</w:t>
      </w:r>
      <w:r>
        <w:t>, a través de sus productos estratégicos</w:t>
      </w:r>
      <w:r w:rsidR="00C546FB">
        <w:rPr>
          <w:rStyle w:val="FootnoteReference"/>
        </w:rPr>
        <w:footnoteReference w:id="33"/>
      </w:r>
      <w:r>
        <w:t xml:space="preserve"> desde el año 2007 al 2011 </w:t>
      </w:r>
      <w:r w:rsidR="00152354">
        <w:t>h</w:t>
      </w:r>
      <w:r>
        <w:t>a adjudicado 142 proyectos a jardines infantiles pertenecientes a la JUNJI y 64 proyectos a la Fundación Educacional para el Desarrollo Integral del Menor (INTEGRA)</w:t>
      </w:r>
      <w:r w:rsidR="00CD64B3">
        <w:t>,</w:t>
      </w:r>
      <w:r>
        <w:t xml:space="preserve"> a través del Concurso Nacional de Proyectos para la Inclusión Social de las </w:t>
      </w:r>
      <w:proofErr w:type="spellStart"/>
      <w:r>
        <w:t>PcD</w:t>
      </w:r>
      <w:proofErr w:type="spellEnd"/>
      <w:r>
        <w:t xml:space="preserve"> en su línea de educación</w:t>
      </w:r>
      <w:r w:rsidR="000C2ED2">
        <w:t>.</w:t>
      </w:r>
      <w:r>
        <w:t xml:space="preserve"> </w:t>
      </w:r>
      <w:r w:rsidR="000C2ED2">
        <w:t>El</w:t>
      </w:r>
      <w:r>
        <w:t xml:space="preserve"> objetivo último de estas adjudicaciones es aportar recursos adicionales a los estudiantes con discapacidad de manera de satisfacer sus necesidades educativas y crear las condiciones contextuales para que </w:t>
      </w:r>
      <w:r w:rsidR="00D2455C">
        <w:t>-</w:t>
      </w:r>
      <w:r>
        <w:t>en igualdad de condiciones</w:t>
      </w:r>
      <w:r w:rsidR="00D2455C">
        <w:t>-</w:t>
      </w:r>
      <w:r>
        <w:t xml:space="preserve"> puedan acceder al currículo.</w:t>
      </w:r>
    </w:p>
    <w:p w:rsidR="009C31F4" w:rsidRDefault="009C31F4" w:rsidP="009C31F4">
      <w:pPr>
        <w:tabs>
          <w:tab w:val="left" w:pos="142"/>
        </w:tabs>
        <w:spacing w:line="276" w:lineRule="auto"/>
        <w:jc w:val="both"/>
        <w:rPr>
          <w:i/>
        </w:rPr>
      </w:pPr>
    </w:p>
    <w:p w:rsidR="002C024D" w:rsidRDefault="003C0C44" w:rsidP="009C31F4">
      <w:pPr>
        <w:tabs>
          <w:tab w:val="left" w:pos="142"/>
        </w:tabs>
        <w:spacing w:line="276" w:lineRule="auto"/>
        <w:jc w:val="both"/>
        <w:rPr>
          <w:i/>
        </w:rPr>
      </w:pPr>
      <w:r w:rsidRPr="006F29B0">
        <w:rPr>
          <w:i/>
        </w:rPr>
        <w:t>Indicador 2</w:t>
      </w:r>
      <w:r w:rsidR="004876DC">
        <w:rPr>
          <w:i/>
        </w:rPr>
        <w:t>:</w:t>
      </w:r>
      <w:r w:rsidR="0019209B">
        <w:rPr>
          <w:i/>
        </w:rPr>
        <w:t xml:space="preserve"> </w:t>
      </w:r>
      <w:r w:rsidR="006F29B0" w:rsidRPr="006F29B0">
        <w:rPr>
          <w:i/>
        </w:rPr>
        <w:t>C</w:t>
      </w:r>
      <w:r w:rsidR="006F29B0">
        <w:rPr>
          <w:i/>
        </w:rPr>
        <w:t>obertura</w:t>
      </w:r>
    </w:p>
    <w:p w:rsidR="003C0C44" w:rsidRDefault="003C0C44" w:rsidP="004826A3">
      <w:pPr>
        <w:numPr>
          <w:ilvl w:val="3"/>
          <w:numId w:val="55"/>
        </w:numPr>
        <w:tabs>
          <w:tab w:val="left" w:pos="142"/>
        </w:tabs>
        <w:spacing w:line="276" w:lineRule="auto"/>
        <w:ind w:left="0" w:firstLine="0"/>
        <w:jc w:val="both"/>
      </w:pPr>
      <w:r>
        <w:t>En 2008 la cobertura de atención a niños</w:t>
      </w:r>
      <w:r w:rsidR="004876DC">
        <w:t>/</w:t>
      </w:r>
      <w:r>
        <w:t xml:space="preserve">as </w:t>
      </w:r>
      <w:r w:rsidR="002C1F32">
        <w:t xml:space="preserve">preescolares </w:t>
      </w:r>
      <w:r>
        <w:t>con discapacidad aument</w:t>
      </w:r>
      <w:r w:rsidR="004876DC">
        <w:t>ó</w:t>
      </w:r>
      <w:r>
        <w:t xml:space="preserve"> un 5% respecto a 2007, y en el año 2009 aument</w:t>
      </w:r>
      <w:r w:rsidR="004876DC">
        <w:t>ó</w:t>
      </w:r>
      <w:r>
        <w:t xml:space="preserve"> un 15% respecto al año anterior.</w:t>
      </w:r>
      <w:r w:rsidR="006F29B0">
        <w:t xml:space="preserve"> </w:t>
      </w:r>
      <w:r>
        <w:t xml:space="preserve">De acuerdo a los compromisos de aumento de cobertura, entre 2007 y 2008, ésta fue de un 5%. El porcentaje de variabilidad de la atención de niños/as con NEE del año 2008 en relación </w:t>
      </w:r>
      <w:r w:rsidR="004876DC">
        <w:t>con e</w:t>
      </w:r>
      <w:r>
        <w:t>l 2007, según el sistema alternativo de recogida de infor</w:t>
      </w:r>
      <w:r w:rsidR="00D750BA">
        <w:t xml:space="preserve">mación, ha sido del 11,2% (de </w:t>
      </w:r>
      <w:r>
        <w:t>1</w:t>
      </w:r>
      <w:r w:rsidR="00D750BA">
        <w:t>.</w:t>
      </w:r>
      <w:r>
        <w:t>453</w:t>
      </w:r>
      <w:r w:rsidR="00E613F6">
        <w:t xml:space="preserve"> en </w:t>
      </w:r>
      <w:r w:rsidR="00946D57">
        <w:t>2007</w:t>
      </w:r>
      <w:r>
        <w:t xml:space="preserve"> </w:t>
      </w:r>
      <w:r w:rsidR="00D750BA">
        <w:t>y de</w:t>
      </w:r>
      <w:r>
        <w:t xml:space="preserve"> 1</w:t>
      </w:r>
      <w:r w:rsidR="00D750BA">
        <w:t>.</w:t>
      </w:r>
      <w:r>
        <w:t>616</w:t>
      </w:r>
      <w:r w:rsidR="00E613F6">
        <w:t xml:space="preserve"> en 2008</w:t>
      </w:r>
      <w:r>
        <w:t xml:space="preserve">). El </w:t>
      </w:r>
      <w:r w:rsidR="00E613F6">
        <w:t xml:space="preserve">año </w:t>
      </w:r>
      <w:r>
        <w:t>2009 respecto al 2008, se incrementó el número de párvulos con NEE en 33% (</w:t>
      </w:r>
      <w:r w:rsidR="00D2455C">
        <w:t xml:space="preserve">2.157 en </w:t>
      </w:r>
      <w:r>
        <w:t xml:space="preserve">2009). El </w:t>
      </w:r>
      <w:r w:rsidR="00E613F6">
        <w:t xml:space="preserve">año </w:t>
      </w:r>
      <w:r>
        <w:t>2010 el número de párvulos con NEE</w:t>
      </w:r>
      <w:r w:rsidR="004876DC">
        <w:t xml:space="preserve"> (2.703) </w:t>
      </w:r>
      <w:r>
        <w:t>se increment</w:t>
      </w:r>
      <w:r w:rsidR="00E613F6">
        <w:t>ó</w:t>
      </w:r>
      <w:r>
        <w:t xml:space="preserve"> en un 25% respecto al 2009</w:t>
      </w:r>
      <w:r w:rsidR="00E613F6">
        <w:t>.</w:t>
      </w:r>
      <w:r>
        <w:t xml:space="preserve"> </w:t>
      </w:r>
    </w:p>
    <w:p w:rsidR="003C0C44" w:rsidRDefault="003C0C44" w:rsidP="004826A3">
      <w:pPr>
        <w:numPr>
          <w:ilvl w:val="3"/>
          <w:numId w:val="55"/>
        </w:numPr>
        <w:tabs>
          <w:tab w:val="left" w:pos="142"/>
        </w:tabs>
        <w:spacing w:line="276" w:lineRule="auto"/>
        <w:ind w:left="0" w:firstLine="0"/>
        <w:jc w:val="both"/>
      </w:pPr>
      <w:r>
        <w:t>En cuanto a la cobertura según tipo de discapacidad, a nivel nacional, se identifican:</w:t>
      </w:r>
    </w:p>
    <w:tbl>
      <w:tblPr>
        <w:tblW w:w="5000" w:type="pct"/>
        <w:tblLook w:val="0000" w:firstRow="0" w:lastRow="0" w:firstColumn="0" w:lastColumn="0" w:noHBand="0" w:noVBand="0"/>
      </w:tblPr>
      <w:tblGrid>
        <w:gridCol w:w="844"/>
        <w:gridCol w:w="1054"/>
        <w:gridCol w:w="886"/>
        <w:gridCol w:w="921"/>
        <w:gridCol w:w="921"/>
        <w:gridCol w:w="1309"/>
        <w:gridCol w:w="895"/>
        <w:gridCol w:w="1309"/>
        <w:gridCol w:w="952"/>
      </w:tblGrid>
      <w:tr w:rsidR="003C0C44"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024D" w:rsidRDefault="002C024D" w:rsidP="002534D7">
            <w:pPr>
              <w:tabs>
                <w:tab w:val="left" w:pos="142"/>
              </w:tabs>
              <w:spacing w:line="276" w:lineRule="auto"/>
              <w:jc w:val="center"/>
              <w:rPr>
                <w:sz w:val="20"/>
                <w:szCs w:val="20"/>
              </w:rPr>
            </w:pP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Deficiencia Mental</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Déficit Visual</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Déficit Auditivo</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Déficit Motor</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Graves Alteraciones Comunicación</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proofErr w:type="spellStart"/>
            <w:r w:rsidRPr="00E613F6">
              <w:rPr>
                <w:rFonts w:ascii="Times New (W1)" w:eastAsia="Calibri" w:hAnsi="Times New (W1)"/>
                <w:smallCaps/>
                <w:sz w:val="20"/>
                <w:szCs w:val="20"/>
              </w:rPr>
              <w:t>Multi</w:t>
            </w:r>
            <w:proofErr w:type="spellEnd"/>
            <w:r w:rsidR="00E613F6">
              <w:rPr>
                <w:rFonts w:ascii="Times New (W1)" w:eastAsia="Calibri" w:hAnsi="Times New (W1)"/>
                <w:smallCaps/>
                <w:sz w:val="20"/>
                <w:szCs w:val="20"/>
              </w:rPr>
              <w:t xml:space="preserve"> </w:t>
            </w:r>
            <w:r w:rsidRPr="00E613F6">
              <w:rPr>
                <w:rFonts w:ascii="Times New (W1)" w:eastAsia="Calibri" w:hAnsi="Times New (W1)"/>
                <w:smallCaps/>
                <w:sz w:val="20"/>
                <w:szCs w:val="20"/>
              </w:rPr>
              <w:t>déficit</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Trastornos Comunicación Oral</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E613F6" w:rsidRDefault="003C0C44" w:rsidP="002534D7">
            <w:pPr>
              <w:tabs>
                <w:tab w:val="left" w:pos="142"/>
              </w:tabs>
              <w:spacing w:line="276" w:lineRule="auto"/>
              <w:jc w:val="center"/>
              <w:rPr>
                <w:rFonts w:ascii="Times New (W1)" w:hAnsi="Times New (W1)"/>
                <w:smallCaps/>
                <w:sz w:val="20"/>
                <w:szCs w:val="20"/>
              </w:rPr>
            </w:pPr>
            <w:r w:rsidRPr="00E613F6">
              <w:rPr>
                <w:rFonts w:ascii="Times New (W1)" w:eastAsia="Calibri" w:hAnsi="Times New (W1)"/>
                <w:smallCaps/>
                <w:sz w:val="20"/>
                <w:szCs w:val="20"/>
              </w:rPr>
              <w:t>Niños/as con NEE</w:t>
            </w:r>
          </w:p>
        </w:tc>
      </w:tr>
      <w:tr w:rsidR="003C0C44"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024D" w:rsidRDefault="003C0C44" w:rsidP="002534D7">
            <w:pPr>
              <w:tabs>
                <w:tab w:val="left" w:pos="142"/>
              </w:tabs>
              <w:spacing w:line="276" w:lineRule="auto"/>
              <w:jc w:val="center"/>
              <w:rPr>
                <w:rFonts w:ascii="Times New (W1)" w:hAnsi="Times New (W1)"/>
                <w:sz w:val="20"/>
                <w:szCs w:val="20"/>
              </w:rPr>
            </w:pPr>
            <w:r w:rsidRPr="00E613F6">
              <w:rPr>
                <w:rFonts w:ascii="Times New (W1)" w:eastAsia="Calibri" w:hAnsi="Times New (W1)"/>
                <w:bCs/>
                <w:sz w:val="20"/>
                <w:szCs w:val="20"/>
              </w:rPr>
              <w:t>Año 2007</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177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95</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36</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170</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74</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0</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901</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D750BA" w:rsidRDefault="003C0C44" w:rsidP="002534D7">
            <w:pPr>
              <w:tabs>
                <w:tab w:val="left" w:pos="142"/>
              </w:tabs>
              <w:spacing w:line="276" w:lineRule="auto"/>
              <w:jc w:val="center"/>
              <w:rPr>
                <w:sz w:val="20"/>
                <w:szCs w:val="20"/>
              </w:rPr>
            </w:pPr>
            <w:r w:rsidRPr="00D750BA">
              <w:rPr>
                <w:rFonts w:eastAsia="Calibri"/>
                <w:bCs/>
                <w:sz w:val="20"/>
                <w:szCs w:val="20"/>
              </w:rPr>
              <w:t>1453</w:t>
            </w:r>
          </w:p>
        </w:tc>
      </w:tr>
      <w:tr w:rsidR="003C0C44"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024D" w:rsidRDefault="003C0C44" w:rsidP="002534D7">
            <w:pPr>
              <w:tabs>
                <w:tab w:val="left" w:pos="142"/>
              </w:tabs>
              <w:spacing w:line="276" w:lineRule="auto"/>
              <w:jc w:val="center"/>
              <w:rPr>
                <w:rFonts w:ascii="Times New (W1)" w:hAnsi="Times New (W1)"/>
                <w:sz w:val="20"/>
                <w:szCs w:val="20"/>
              </w:rPr>
            </w:pPr>
            <w:r w:rsidRPr="00E613F6">
              <w:rPr>
                <w:rFonts w:ascii="Times New (W1)" w:eastAsia="Calibri" w:hAnsi="Times New (W1)"/>
                <w:bCs/>
                <w:sz w:val="20"/>
                <w:szCs w:val="20"/>
              </w:rPr>
              <w:t>Año 2008</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153</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57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18</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264</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109</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94</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921</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D750BA" w:rsidRDefault="003C0C44" w:rsidP="002534D7">
            <w:pPr>
              <w:tabs>
                <w:tab w:val="left" w:pos="142"/>
              </w:tabs>
              <w:spacing w:line="276" w:lineRule="auto"/>
              <w:jc w:val="center"/>
              <w:rPr>
                <w:sz w:val="20"/>
                <w:szCs w:val="20"/>
              </w:rPr>
            </w:pPr>
            <w:r w:rsidRPr="00D750BA">
              <w:rPr>
                <w:rFonts w:eastAsia="Calibri"/>
                <w:bCs/>
                <w:sz w:val="20"/>
                <w:szCs w:val="20"/>
              </w:rPr>
              <w:t>1616</w:t>
            </w:r>
          </w:p>
        </w:tc>
      </w:tr>
      <w:tr w:rsidR="003C0C44"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024D" w:rsidRDefault="003C0C44" w:rsidP="002534D7">
            <w:pPr>
              <w:tabs>
                <w:tab w:val="left" w:pos="142"/>
              </w:tabs>
              <w:spacing w:line="276" w:lineRule="auto"/>
              <w:jc w:val="center"/>
              <w:rPr>
                <w:rFonts w:ascii="Times New (W1)" w:hAnsi="Times New (W1)"/>
                <w:sz w:val="20"/>
                <w:szCs w:val="20"/>
              </w:rPr>
            </w:pPr>
            <w:r w:rsidRPr="00E613F6">
              <w:rPr>
                <w:rFonts w:ascii="Times New (W1)" w:eastAsia="Calibri" w:hAnsi="Times New (W1)"/>
                <w:bCs/>
                <w:sz w:val="20"/>
                <w:szCs w:val="20"/>
              </w:rPr>
              <w:t>Año 2009</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238</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83</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49</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456</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99</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85</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1147</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D750BA" w:rsidRDefault="003C0C44" w:rsidP="002534D7">
            <w:pPr>
              <w:tabs>
                <w:tab w:val="left" w:pos="142"/>
              </w:tabs>
              <w:spacing w:line="276" w:lineRule="auto"/>
              <w:jc w:val="center"/>
              <w:rPr>
                <w:sz w:val="20"/>
                <w:szCs w:val="20"/>
              </w:rPr>
            </w:pPr>
            <w:r w:rsidRPr="00D750BA">
              <w:rPr>
                <w:rFonts w:eastAsia="Calibri"/>
                <w:bCs/>
                <w:sz w:val="20"/>
                <w:szCs w:val="20"/>
              </w:rPr>
              <w:t>2157</w:t>
            </w:r>
          </w:p>
        </w:tc>
      </w:tr>
      <w:tr w:rsidR="003C0C44" w:rsidTr="004826A3">
        <w:tc>
          <w:tcPr>
            <w:tcW w:w="50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C024D" w:rsidRDefault="003C0C44" w:rsidP="002534D7">
            <w:pPr>
              <w:tabs>
                <w:tab w:val="left" w:pos="142"/>
              </w:tabs>
              <w:spacing w:line="276" w:lineRule="auto"/>
              <w:jc w:val="center"/>
              <w:rPr>
                <w:rFonts w:ascii="Times New (W1)" w:hAnsi="Times New (W1)"/>
                <w:sz w:val="20"/>
                <w:szCs w:val="20"/>
              </w:rPr>
            </w:pPr>
            <w:r w:rsidRPr="00E613F6">
              <w:rPr>
                <w:rFonts w:ascii="Times New (W1)" w:eastAsia="Calibri" w:hAnsi="Times New (W1)"/>
                <w:bCs/>
                <w:sz w:val="20"/>
                <w:szCs w:val="20"/>
              </w:rPr>
              <w:t>Año 2010</w:t>
            </w:r>
          </w:p>
        </w:tc>
        <w:tc>
          <w:tcPr>
            <w:tcW w:w="6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284</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97</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59</w:t>
            </w:r>
          </w:p>
        </w:tc>
        <w:tc>
          <w:tcPr>
            <w:tcW w:w="5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601</w:t>
            </w:r>
          </w:p>
        </w:tc>
        <w:tc>
          <w:tcPr>
            <w:tcW w:w="55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88</w:t>
            </w:r>
          </w:p>
        </w:tc>
        <w:tc>
          <w:tcPr>
            <w:tcW w:w="53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100</w:t>
            </w:r>
          </w:p>
        </w:tc>
        <w:tc>
          <w:tcPr>
            <w:tcW w:w="60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132B86" w:rsidRDefault="003C0C44" w:rsidP="002534D7">
            <w:pPr>
              <w:tabs>
                <w:tab w:val="left" w:pos="142"/>
              </w:tabs>
              <w:spacing w:line="276" w:lineRule="auto"/>
              <w:jc w:val="center"/>
              <w:rPr>
                <w:sz w:val="20"/>
                <w:szCs w:val="20"/>
              </w:rPr>
            </w:pPr>
            <w:r w:rsidRPr="00132B86">
              <w:rPr>
                <w:rFonts w:eastAsia="Calibri"/>
                <w:sz w:val="20"/>
                <w:szCs w:val="20"/>
              </w:rPr>
              <w:t>1474</w:t>
            </w:r>
          </w:p>
        </w:tc>
        <w:tc>
          <w:tcPr>
            <w:tcW w:w="56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0C44" w:rsidRPr="00D750BA" w:rsidRDefault="003C0C44" w:rsidP="002534D7">
            <w:pPr>
              <w:tabs>
                <w:tab w:val="left" w:pos="142"/>
              </w:tabs>
              <w:spacing w:line="276" w:lineRule="auto"/>
              <w:jc w:val="center"/>
              <w:rPr>
                <w:sz w:val="20"/>
                <w:szCs w:val="20"/>
              </w:rPr>
            </w:pPr>
            <w:r w:rsidRPr="00D750BA">
              <w:rPr>
                <w:rFonts w:eastAsia="Calibri"/>
                <w:bCs/>
                <w:sz w:val="20"/>
                <w:szCs w:val="20"/>
              </w:rPr>
              <w:t>2703</w:t>
            </w:r>
          </w:p>
        </w:tc>
      </w:tr>
    </w:tbl>
    <w:p w:rsidR="003C0C44" w:rsidRDefault="000E4C76" w:rsidP="002534D7">
      <w:pPr>
        <w:tabs>
          <w:tab w:val="left" w:pos="142"/>
        </w:tabs>
        <w:spacing w:line="276" w:lineRule="auto"/>
        <w:jc w:val="both"/>
        <w:rPr>
          <w:sz w:val="18"/>
          <w:szCs w:val="18"/>
        </w:rPr>
      </w:pPr>
      <w:r w:rsidRPr="000E4C76">
        <w:rPr>
          <w:sz w:val="18"/>
          <w:szCs w:val="18"/>
        </w:rPr>
        <w:t xml:space="preserve">Fuente: </w:t>
      </w:r>
      <w:r>
        <w:rPr>
          <w:sz w:val="18"/>
          <w:szCs w:val="18"/>
        </w:rPr>
        <w:t>Dpto.- Técnico Pedagógico, Sección Curricular JUNJI. Mini</w:t>
      </w:r>
      <w:r w:rsidRPr="000E4C76">
        <w:rPr>
          <w:sz w:val="18"/>
          <w:szCs w:val="18"/>
        </w:rPr>
        <w:t>sterio de Educación</w:t>
      </w:r>
    </w:p>
    <w:p w:rsidR="00C76A79" w:rsidRDefault="00C76A79" w:rsidP="004826A3">
      <w:pPr>
        <w:tabs>
          <w:tab w:val="left" w:pos="142"/>
        </w:tabs>
        <w:spacing w:line="276" w:lineRule="auto"/>
        <w:jc w:val="both"/>
        <w:rPr>
          <w:sz w:val="18"/>
          <w:szCs w:val="18"/>
        </w:rPr>
      </w:pPr>
    </w:p>
    <w:p w:rsidR="009A23EE" w:rsidRDefault="003C0C44" w:rsidP="002534D7">
      <w:pPr>
        <w:tabs>
          <w:tab w:val="left" w:pos="142"/>
        </w:tabs>
        <w:spacing w:line="276" w:lineRule="auto"/>
        <w:jc w:val="both"/>
      </w:pPr>
      <w:r w:rsidRPr="006F29B0">
        <w:rPr>
          <w:i/>
        </w:rPr>
        <w:t>Indicador 3</w:t>
      </w:r>
      <w:r w:rsidR="004876DC">
        <w:rPr>
          <w:i/>
        </w:rPr>
        <w:t>:</w:t>
      </w:r>
      <w:r w:rsidRPr="006F29B0">
        <w:rPr>
          <w:i/>
        </w:rPr>
        <w:t xml:space="preserve"> Participación de la familia</w:t>
      </w:r>
    </w:p>
    <w:p w:rsidR="003C0C44" w:rsidRDefault="003C0C44" w:rsidP="004826A3">
      <w:pPr>
        <w:numPr>
          <w:ilvl w:val="3"/>
          <w:numId w:val="55"/>
        </w:numPr>
        <w:tabs>
          <w:tab w:val="left" w:pos="142"/>
        </w:tabs>
        <w:spacing w:line="276" w:lineRule="auto"/>
        <w:ind w:left="0" w:firstLine="0"/>
        <w:jc w:val="both"/>
      </w:pPr>
      <w:r>
        <w:t>A fines de 2009, al menos un familiar o adulto significativo del 50% de los niños</w:t>
      </w:r>
      <w:r w:rsidR="00D2455C">
        <w:t>/</w:t>
      </w:r>
      <w:r>
        <w:t xml:space="preserve">as </w:t>
      </w:r>
      <w:r w:rsidR="002C1F32">
        <w:t xml:space="preserve">preescolares </w:t>
      </w:r>
      <w:r>
        <w:t>con discapacidad ha participado en estrategias de fortalecimiento de competencias parentales.</w:t>
      </w:r>
      <w:r w:rsidR="006F29B0">
        <w:t xml:space="preserve"> </w:t>
      </w:r>
      <w:r w:rsidR="00C76A79">
        <w:t xml:space="preserve">Con tal fin </w:t>
      </w:r>
      <w:r>
        <w:t xml:space="preserve">se publicó y distribuyó la </w:t>
      </w:r>
      <w:r w:rsidRPr="006F29B0">
        <w:rPr>
          <w:i/>
        </w:rPr>
        <w:t>Guía para La Familia ¿Te Suena Familiar?</w:t>
      </w:r>
      <w:r w:rsidR="00C76A79">
        <w:t xml:space="preserve">, </w:t>
      </w:r>
      <w:r>
        <w:t>elaborad</w:t>
      </w:r>
      <w:r w:rsidR="00C76A79">
        <w:t>a</w:t>
      </w:r>
      <w:r>
        <w:t xml:space="preserve"> en conjunto con </w:t>
      </w:r>
      <w:r w:rsidR="000C2ED2">
        <w:t xml:space="preserve">el Fondo de Naciones Unidas para la Infancia, </w:t>
      </w:r>
      <w:r w:rsidR="00C76A79">
        <w:t xml:space="preserve">(la </w:t>
      </w:r>
      <w:r w:rsidR="000C2ED2" w:rsidRPr="00E1300E">
        <w:rPr>
          <w:i/>
        </w:rPr>
        <w:t>UNICEF</w:t>
      </w:r>
      <w:r w:rsidR="00C76A79">
        <w:t>)</w:t>
      </w:r>
      <w:r>
        <w:t xml:space="preserve"> el año 2008. En el marco del Convenio de Colaboración JUNJI-UNICEF se han continuado realizando capacitaciones para fortalecer las competencias para el trabajo con familias en 5 regiones del país.</w:t>
      </w:r>
      <w:r w:rsidRPr="00B15DDE">
        <w:t xml:space="preserve"> </w:t>
      </w:r>
      <w:r>
        <w:t>En todas las regiones se han implementado estrategias para incorporar a las familias más activamente al trabajo educativo y así fortalecer sus competencias parentales.</w:t>
      </w:r>
    </w:p>
    <w:p w:rsidR="002534D7" w:rsidRDefault="002534D7" w:rsidP="002534D7">
      <w:pPr>
        <w:tabs>
          <w:tab w:val="left" w:pos="142"/>
        </w:tabs>
        <w:spacing w:line="276" w:lineRule="auto"/>
        <w:jc w:val="both"/>
        <w:rPr>
          <w:i/>
        </w:rPr>
      </w:pPr>
    </w:p>
    <w:p w:rsidR="009A23EE" w:rsidRDefault="003C0C44" w:rsidP="002534D7">
      <w:pPr>
        <w:tabs>
          <w:tab w:val="left" w:pos="142"/>
        </w:tabs>
        <w:spacing w:line="276" w:lineRule="auto"/>
        <w:jc w:val="both"/>
      </w:pPr>
      <w:r w:rsidRPr="006F29B0">
        <w:rPr>
          <w:i/>
        </w:rPr>
        <w:t>Indicador 4</w:t>
      </w:r>
      <w:r w:rsidR="00C76A79">
        <w:rPr>
          <w:i/>
        </w:rPr>
        <w:t>:</w:t>
      </w:r>
      <w:r w:rsidRPr="006F29B0">
        <w:rPr>
          <w:i/>
        </w:rPr>
        <w:t xml:space="preserve"> </w:t>
      </w:r>
      <w:r w:rsidRPr="009A23EE">
        <w:rPr>
          <w:i/>
        </w:rPr>
        <w:t>Políticas</w:t>
      </w:r>
    </w:p>
    <w:p w:rsidR="003C0C44" w:rsidRDefault="003C0C44" w:rsidP="004826A3">
      <w:pPr>
        <w:numPr>
          <w:ilvl w:val="3"/>
          <w:numId w:val="55"/>
        </w:numPr>
        <w:tabs>
          <w:tab w:val="left" w:pos="142"/>
        </w:tabs>
        <w:spacing w:line="276" w:lineRule="auto"/>
        <w:ind w:left="0" w:firstLine="0"/>
        <w:jc w:val="both"/>
      </w:pPr>
      <w:r>
        <w:t>Desde fines de 2009</w:t>
      </w:r>
      <w:r w:rsidR="00C76A79">
        <w:t xml:space="preserve"> la</w:t>
      </w:r>
      <w:r>
        <w:t xml:space="preserve"> JUNJI cuenta con un </w:t>
      </w:r>
      <w:r w:rsidRPr="00D750BA">
        <w:rPr>
          <w:i/>
        </w:rPr>
        <w:t xml:space="preserve">Modelo de Educación </w:t>
      </w:r>
      <w:proofErr w:type="spellStart"/>
      <w:r w:rsidRPr="00D750BA">
        <w:rPr>
          <w:i/>
        </w:rPr>
        <w:t>Parvularia</w:t>
      </w:r>
      <w:proofErr w:type="spellEnd"/>
      <w:r w:rsidRPr="00D750BA">
        <w:rPr>
          <w:i/>
        </w:rPr>
        <w:t xml:space="preserve"> Inclusiva</w:t>
      </w:r>
      <w:r>
        <w:t>.</w:t>
      </w:r>
      <w:r w:rsidR="006F29B0">
        <w:t xml:space="preserve"> </w:t>
      </w:r>
      <w:r>
        <w:t>En este ámbito destaca la coordinación de acciones con instituciones públicas y privadas para trabajar el tema de la educación inclusiva. Se han realizado distintas actividades que permitirán conformar un equipo nacional encargado de la materia</w:t>
      </w:r>
      <w:r w:rsidR="00C76A79">
        <w:t>, así como de</w:t>
      </w:r>
      <w:r>
        <w:t xml:space="preserve"> revisar el estado del arte alcanzado en la institución.</w:t>
      </w:r>
      <w:r w:rsidR="00BA67BF">
        <w:t xml:space="preserve"> A su vez, cada dirección regional de </w:t>
      </w:r>
      <w:r w:rsidR="00C76A79">
        <w:t xml:space="preserve">la </w:t>
      </w:r>
      <w:r w:rsidR="00BA67BF">
        <w:t>JUNJI cuenta con un equipo regional que atiende las N</w:t>
      </w:r>
      <w:r w:rsidR="00C76A79">
        <w:t>EE</w:t>
      </w:r>
      <w:r w:rsidR="00BA67BF">
        <w:t xml:space="preserve"> de </w:t>
      </w:r>
      <w:r w:rsidR="00C76A79">
        <w:t xml:space="preserve">los </w:t>
      </w:r>
      <w:r w:rsidR="00BA67BF">
        <w:t>niños</w:t>
      </w:r>
      <w:r w:rsidR="00C76A79">
        <w:t>/as</w:t>
      </w:r>
      <w:r w:rsidR="00BA67BF">
        <w:t xml:space="preserve"> que la presentan.</w:t>
      </w:r>
    </w:p>
    <w:p w:rsidR="00BA67BF" w:rsidRDefault="006F29B0" w:rsidP="004826A3">
      <w:pPr>
        <w:numPr>
          <w:ilvl w:val="3"/>
          <w:numId w:val="55"/>
        </w:numPr>
        <w:tabs>
          <w:tab w:val="left" w:pos="142"/>
        </w:tabs>
        <w:spacing w:line="276" w:lineRule="auto"/>
        <w:ind w:left="0" w:firstLine="0"/>
        <w:jc w:val="both"/>
      </w:pPr>
      <w:r>
        <w:t xml:space="preserve">En </w:t>
      </w:r>
      <w:r w:rsidR="003C0C44">
        <w:t xml:space="preserve">el marco de la instalación del Sistema de Protección Social </w:t>
      </w:r>
      <w:r w:rsidR="003C0C44" w:rsidRPr="006F29B0">
        <w:rPr>
          <w:i/>
        </w:rPr>
        <w:t>Chile Crece Contigo</w:t>
      </w:r>
      <w:r w:rsidR="000E4C76">
        <w:rPr>
          <w:rStyle w:val="FootnoteReference"/>
          <w:i/>
        </w:rPr>
        <w:footnoteReference w:id="34"/>
      </w:r>
      <w:r w:rsidR="003C0C44">
        <w:t xml:space="preserve">, del </w:t>
      </w:r>
      <w:r w:rsidR="002C1F32">
        <w:t>Ministerio de Desarrollo Social</w:t>
      </w:r>
      <w:r w:rsidR="002B3F91">
        <w:t>, se convocó a una M</w:t>
      </w:r>
      <w:r w:rsidR="003C0C44">
        <w:t xml:space="preserve">esa de </w:t>
      </w:r>
      <w:r w:rsidR="002B3F91">
        <w:t>T</w:t>
      </w:r>
      <w:r w:rsidR="003C0C44">
        <w:t>rabajo intersectorial para el abordaje de niños</w:t>
      </w:r>
      <w:r w:rsidR="00C76A79">
        <w:t>/as</w:t>
      </w:r>
      <w:r w:rsidR="003C0C44">
        <w:t xml:space="preserve"> con </w:t>
      </w:r>
      <w:r w:rsidR="00C76A79">
        <w:t>NEE</w:t>
      </w:r>
      <w:r w:rsidR="00BA67BF">
        <w:t>, lo que ha permitido sistematizar la oferta pública y entregar las prestaciones a los niños</w:t>
      </w:r>
      <w:r w:rsidR="00D07AD5">
        <w:t>/as</w:t>
      </w:r>
      <w:r w:rsidR="00BA67BF">
        <w:t xml:space="preserve"> que presentan Rezago del Desarrollo. </w:t>
      </w:r>
      <w:r w:rsidR="00D07AD5">
        <w:t xml:space="preserve">Esta </w:t>
      </w:r>
      <w:r w:rsidR="00BA67BF">
        <w:t xml:space="preserve">oferta programática </w:t>
      </w:r>
      <w:r w:rsidR="00D07AD5">
        <w:t xml:space="preserve">incluye </w:t>
      </w:r>
      <w:r w:rsidR="00BA67BF">
        <w:t>salas de estimulación, bibliotecas y material didáctico</w:t>
      </w:r>
      <w:r w:rsidR="00D07AD5">
        <w:t>.</w:t>
      </w:r>
      <w:r w:rsidR="003C0C44">
        <w:t xml:space="preserve"> </w:t>
      </w:r>
    </w:p>
    <w:p w:rsidR="003C0C44" w:rsidRDefault="003C0C44" w:rsidP="004826A3">
      <w:pPr>
        <w:numPr>
          <w:ilvl w:val="3"/>
          <w:numId w:val="55"/>
        </w:numPr>
        <w:tabs>
          <w:tab w:val="left" w:pos="142"/>
        </w:tabs>
        <w:spacing w:line="276" w:lineRule="auto"/>
        <w:ind w:left="0" w:firstLine="0"/>
        <w:jc w:val="both"/>
      </w:pPr>
      <w:r>
        <w:t>La cantidad de proy</w:t>
      </w:r>
      <w:r w:rsidR="00E613F6">
        <w:t>ectos desarrollados por SENADIS ha</w:t>
      </w:r>
      <w:r>
        <w:t xml:space="preserve"> aum</w:t>
      </w:r>
      <w:r w:rsidR="00D750BA">
        <w:t xml:space="preserve">entado progresivamente: </w:t>
      </w:r>
      <w:r w:rsidR="00D07AD5">
        <w:t>e</w:t>
      </w:r>
      <w:r w:rsidR="00D750BA">
        <w:t>n 2008 eran</w:t>
      </w:r>
      <w:r>
        <w:t xml:space="preserve"> 9</w:t>
      </w:r>
      <w:r w:rsidR="00D750BA">
        <w:t xml:space="preserve"> proyectos</w:t>
      </w:r>
      <w:r>
        <w:t xml:space="preserve"> en 3 regiones del país; en 2009</w:t>
      </w:r>
      <w:r w:rsidR="00D750BA">
        <w:t>,</w:t>
      </w:r>
      <w:r>
        <w:t xml:space="preserve"> 38 en 10 regiones; en 2010</w:t>
      </w:r>
      <w:r w:rsidR="00B70F91">
        <w:t xml:space="preserve">, </w:t>
      </w:r>
      <w:r>
        <w:t>43 en 9 regiones; y en 2011</w:t>
      </w:r>
      <w:r w:rsidR="00B70F91">
        <w:t xml:space="preserve">, </w:t>
      </w:r>
      <w:r>
        <w:t>53</w:t>
      </w:r>
      <w:r w:rsidR="00B70F91">
        <w:t xml:space="preserve"> proyectos</w:t>
      </w:r>
      <w:r>
        <w:t xml:space="preserve"> en 14 regiones.</w:t>
      </w:r>
    </w:p>
    <w:p w:rsidR="003C0C44" w:rsidRDefault="003C0C44" w:rsidP="004826A3">
      <w:pPr>
        <w:numPr>
          <w:ilvl w:val="3"/>
          <w:numId w:val="55"/>
        </w:numPr>
        <w:tabs>
          <w:tab w:val="left" w:pos="142"/>
        </w:tabs>
        <w:spacing w:line="276" w:lineRule="auto"/>
        <w:ind w:left="0" w:firstLine="0"/>
        <w:jc w:val="both"/>
      </w:pPr>
      <w:r>
        <w:t>El Registro de matrículas de niños</w:t>
      </w:r>
      <w:r w:rsidR="00D07AD5">
        <w:t>/</w:t>
      </w:r>
      <w:r>
        <w:t xml:space="preserve">as que asisten a </w:t>
      </w:r>
      <w:r w:rsidR="00D07AD5">
        <w:t xml:space="preserve">la </w:t>
      </w:r>
      <w:r>
        <w:t>JUNJI y a</w:t>
      </w:r>
      <w:r w:rsidR="00D07AD5">
        <w:t xml:space="preserve"> la</w:t>
      </w:r>
      <w:r>
        <w:t xml:space="preserve"> TELETÓN, según datos </w:t>
      </w:r>
      <w:r w:rsidR="00CB008D">
        <w:t xml:space="preserve">combinados por </w:t>
      </w:r>
      <w:r w:rsidR="007E1D99">
        <w:t>amb</w:t>
      </w:r>
      <w:r w:rsidR="00D07AD5">
        <w:t>a</w:t>
      </w:r>
      <w:r w:rsidR="007E1D99">
        <w:t>s</w:t>
      </w:r>
      <w:r w:rsidR="00D07AD5">
        <w:t xml:space="preserve"> instituciones</w:t>
      </w:r>
      <w:r>
        <w:t xml:space="preserve"> desde 2009, muestra que las matrículas han aumentado en todas las regiones, completando en 2009 un total de 560 </w:t>
      </w:r>
      <w:r w:rsidR="00CB008D">
        <w:t xml:space="preserve">matrículas </w:t>
      </w:r>
      <w:r>
        <w:t xml:space="preserve">y </w:t>
      </w:r>
      <w:r w:rsidR="00CB008D">
        <w:t xml:space="preserve">en 2010 </w:t>
      </w:r>
      <w:r>
        <w:t>1</w:t>
      </w:r>
      <w:r w:rsidR="00B70F91">
        <w:t>.</w:t>
      </w:r>
      <w:r>
        <w:t>402 matrículas.</w:t>
      </w:r>
    </w:p>
    <w:p w:rsidR="003C3C5C" w:rsidRDefault="006F29B0" w:rsidP="004826A3">
      <w:pPr>
        <w:numPr>
          <w:ilvl w:val="3"/>
          <w:numId w:val="55"/>
        </w:numPr>
        <w:tabs>
          <w:tab w:val="left" w:pos="142"/>
        </w:tabs>
        <w:spacing w:line="276" w:lineRule="auto"/>
        <w:ind w:left="0" w:firstLine="0"/>
        <w:jc w:val="both"/>
        <w:rPr>
          <w:lang w:val="es-ES"/>
        </w:rPr>
      </w:pPr>
      <w:r>
        <w:t>Por otra parte, para la e</w:t>
      </w:r>
      <w:r w:rsidRPr="00CF54FB">
        <w:t xml:space="preserve">laboración </w:t>
      </w:r>
      <w:r w:rsidR="003C0C44" w:rsidRPr="00CF54FB">
        <w:t xml:space="preserve">del </w:t>
      </w:r>
      <w:r w:rsidR="00B70F91">
        <w:t>modelo o p</w:t>
      </w:r>
      <w:r w:rsidR="003C0C44" w:rsidRPr="00CF54FB">
        <w:t xml:space="preserve">olítica de </w:t>
      </w:r>
      <w:r w:rsidR="00B70F91">
        <w:t xml:space="preserve">educación </w:t>
      </w:r>
      <w:proofErr w:type="spellStart"/>
      <w:r w:rsidR="00B70F91">
        <w:t>parvularia</w:t>
      </w:r>
      <w:proofErr w:type="spellEnd"/>
      <w:r w:rsidR="00B70F91">
        <w:t xml:space="preserve"> i</w:t>
      </w:r>
      <w:r w:rsidR="003C0C44" w:rsidRPr="00CF54FB">
        <w:t>nclusiva</w:t>
      </w:r>
      <w:r>
        <w:t>, e</w:t>
      </w:r>
      <w:r w:rsidR="003C0C44" w:rsidRPr="00CF54FB">
        <w:t xml:space="preserve">n el año 2007 se inició un estudio donde se aplicó un cuestionario en los </w:t>
      </w:r>
      <w:r w:rsidR="00CB008D">
        <w:t xml:space="preserve">establecimientos de la </w:t>
      </w:r>
      <w:r w:rsidR="003C0C44">
        <w:t>JUNJI</w:t>
      </w:r>
      <w:r w:rsidR="00CB008D">
        <w:t>,</w:t>
      </w:r>
      <w:r w:rsidR="003C0C44">
        <w:t xml:space="preserve"> con el objeto de establecer la línea base de las condiciones de acceso, tanto de infraestructura como </w:t>
      </w:r>
      <w:r w:rsidR="00041647">
        <w:t xml:space="preserve">del currículum, </w:t>
      </w:r>
      <w:r w:rsidR="003C0C44">
        <w:t>entre otras, con que contaban en ese momento los niños</w:t>
      </w:r>
      <w:r w:rsidR="00CB008D">
        <w:t>/</w:t>
      </w:r>
      <w:r w:rsidR="003C0C44">
        <w:t xml:space="preserve">as con </w:t>
      </w:r>
      <w:r w:rsidR="00CB008D">
        <w:t>NEE</w:t>
      </w:r>
      <w:r w:rsidR="003C0C44">
        <w:t xml:space="preserve">. También se ha realizado levantamiento de información cualitativa respecto de las características de la integración en los jardines infantiles, a través de procesos de observación y entrevistas; la sistematización de las experiencias de Unidades Educativas con Integración, y la publicación de documentos y libros acerca de la educación </w:t>
      </w:r>
      <w:proofErr w:type="spellStart"/>
      <w:r w:rsidR="003C0C44">
        <w:t>parvularia</w:t>
      </w:r>
      <w:proofErr w:type="spellEnd"/>
      <w:r w:rsidR="003C0C44">
        <w:t xml:space="preserve"> inclusiva y las experiencias exitosas de integración en jardines infantiles y programas educativos de </w:t>
      </w:r>
      <w:r w:rsidR="00CB008D">
        <w:t xml:space="preserve">la </w:t>
      </w:r>
      <w:r w:rsidR="003C0C44">
        <w:t>JUNJI.</w:t>
      </w:r>
      <w:r w:rsidR="003C0C44" w:rsidRPr="004C3530">
        <w:rPr>
          <w:lang w:val="es-ES"/>
        </w:rPr>
        <w:t xml:space="preserve"> </w:t>
      </w:r>
    </w:p>
    <w:p w:rsidR="002C024D" w:rsidRDefault="009037C5" w:rsidP="004826A3">
      <w:pPr>
        <w:numPr>
          <w:ilvl w:val="3"/>
          <w:numId w:val="55"/>
        </w:numPr>
        <w:tabs>
          <w:tab w:val="left" w:pos="142"/>
        </w:tabs>
        <w:spacing w:line="276" w:lineRule="auto"/>
        <w:ind w:left="0" w:firstLine="0"/>
        <w:jc w:val="both"/>
        <w:rPr>
          <w:lang w:val="es-ES"/>
        </w:rPr>
      </w:pPr>
      <w:r>
        <w:rPr>
          <w:lang w:val="es-ES"/>
        </w:rPr>
        <w:t>Por su parte</w:t>
      </w:r>
      <w:r w:rsidR="00CB008D">
        <w:rPr>
          <w:lang w:val="es-ES"/>
        </w:rPr>
        <w:t>,</w:t>
      </w:r>
      <w:r>
        <w:rPr>
          <w:lang w:val="es-ES"/>
        </w:rPr>
        <w:t xml:space="preserve"> SENADIS ha articulado una mesa de trabajo con instituciones vinculadas con la atención de niñas</w:t>
      </w:r>
      <w:r w:rsidR="00CB008D">
        <w:rPr>
          <w:lang w:val="es-ES"/>
        </w:rPr>
        <w:t>/</w:t>
      </w:r>
      <w:r>
        <w:rPr>
          <w:lang w:val="es-ES"/>
        </w:rPr>
        <w:t>os con NEE entre 0 a 6 años</w:t>
      </w:r>
      <w:r w:rsidR="0044743B">
        <w:rPr>
          <w:lang w:val="es-ES"/>
        </w:rPr>
        <w:t xml:space="preserve">, </w:t>
      </w:r>
      <w:r w:rsidR="00CB008D">
        <w:rPr>
          <w:lang w:val="es-ES"/>
        </w:rPr>
        <w:t xml:space="preserve">compuesta por la </w:t>
      </w:r>
      <w:r w:rsidR="0044743B">
        <w:rPr>
          <w:lang w:val="es-ES"/>
        </w:rPr>
        <w:t xml:space="preserve">JUNJI, </w:t>
      </w:r>
      <w:r w:rsidR="00CB008D">
        <w:rPr>
          <w:lang w:val="es-ES"/>
        </w:rPr>
        <w:t xml:space="preserve">la </w:t>
      </w:r>
      <w:r w:rsidR="0044743B">
        <w:rPr>
          <w:lang w:val="es-ES"/>
        </w:rPr>
        <w:t xml:space="preserve">Fundación INTEGRA, </w:t>
      </w:r>
      <w:r w:rsidR="00CB008D">
        <w:rPr>
          <w:lang w:val="es-ES"/>
        </w:rPr>
        <w:t>el SENAME</w:t>
      </w:r>
      <w:r w:rsidR="0044743B">
        <w:rPr>
          <w:lang w:val="es-ES"/>
        </w:rPr>
        <w:t xml:space="preserve">, </w:t>
      </w:r>
      <w:r w:rsidR="00CB008D">
        <w:rPr>
          <w:lang w:val="es-ES"/>
        </w:rPr>
        <w:t xml:space="preserve">la </w:t>
      </w:r>
      <w:r w:rsidR="0044743B">
        <w:rPr>
          <w:lang w:val="es-ES"/>
        </w:rPr>
        <w:t xml:space="preserve">Fundación TELETON, </w:t>
      </w:r>
      <w:r w:rsidR="00CB008D">
        <w:rPr>
          <w:lang w:val="es-ES"/>
        </w:rPr>
        <w:t xml:space="preserve">el </w:t>
      </w:r>
      <w:r w:rsidR="0044743B">
        <w:rPr>
          <w:lang w:val="es-ES"/>
        </w:rPr>
        <w:t xml:space="preserve">Instituto Nacional de Rehabilitación Pedro Aguirre Cerda, </w:t>
      </w:r>
      <w:r w:rsidR="00CB008D">
        <w:rPr>
          <w:lang w:val="es-ES"/>
        </w:rPr>
        <w:t>el MINEDUC</w:t>
      </w:r>
      <w:r w:rsidR="0044743B">
        <w:rPr>
          <w:lang w:val="es-ES"/>
        </w:rPr>
        <w:t xml:space="preserve"> y la </w:t>
      </w:r>
      <w:r w:rsidR="00CB008D">
        <w:rPr>
          <w:lang w:val="es-ES"/>
        </w:rPr>
        <w:t>JUNAEB</w:t>
      </w:r>
      <w:r w:rsidR="00981471">
        <w:rPr>
          <w:lang w:val="es-ES"/>
        </w:rPr>
        <w:t>. S</w:t>
      </w:r>
      <w:r w:rsidR="0044743B">
        <w:rPr>
          <w:lang w:val="es-ES"/>
        </w:rPr>
        <w:t xml:space="preserve">u </w:t>
      </w:r>
      <w:r>
        <w:rPr>
          <w:lang w:val="es-ES"/>
        </w:rPr>
        <w:t xml:space="preserve">objetivo es </w:t>
      </w:r>
      <w:r w:rsidRPr="006600CB">
        <w:rPr>
          <w:i/>
        </w:rPr>
        <w:t>Articular y optimizar los recursos materiales / humanos provistos por el Estado e instituciones privadas, favoreciendo  la atención temprana y desarrollo integral de niños</w:t>
      </w:r>
      <w:r w:rsidR="00981471">
        <w:rPr>
          <w:i/>
        </w:rPr>
        <w:t>/</w:t>
      </w:r>
      <w:r w:rsidRPr="006600CB">
        <w:rPr>
          <w:i/>
        </w:rPr>
        <w:t>as entre 0 – 6 años que presentan NEE asociadas a discapacidad y Rezago del Desarrollo, a fin de potenciar procesos de inclusión educativa en espacios regulares.</w:t>
      </w:r>
      <w:r>
        <w:rPr>
          <w:b/>
          <w:i/>
        </w:rPr>
        <w:t xml:space="preserve"> </w:t>
      </w:r>
      <w:r>
        <w:rPr>
          <w:lang w:val="es-ES"/>
        </w:rPr>
        <w:t xml:space="preserve">A partir de esta estrategia de trabajo intersectorial se han  implementado 16 centros </w:t>
      </w:r>
      <w:r w:rsidR="00981471">
        <w:rPr>
          <w:lang w:val="es-ES"/>
        </w:rPr>
        <w:t xml:space="preserve">(uno por región y en 2  la Región Metropolitana) </w:t>
      </w:r>
      <w:r>
        <w:rPr>
          <w:lang w:val="es-ES"/>
        </w:rPr>
        <w:t>con recursos de apoyo y</w:t>
      </w:r>
      <w:r w:rsidR="0044743B">
        <w:rPr>
          <w:lang w:val="es-ES"/>
        </w:rPr>
        <w:t xml:space="preserve"> se transfirieron recursos para la contratación de </w:t>
      </w:r>
      <w:r>
        <w:rPr>
          <w:lang w:val="es-ES"/>
        </w:rPr>
        <w:t>profesionales</w:t>
      </w:r>
      <w:r w:rsidR="0044743B">
        <w:rPr>
          <w:lang w:val="es-ES"/>
        </w:rPr>
        <w:t xml:space="preserve"> que brinden atenciones pertinentes según las necesidades </w:t>
      </w:r>
      <w:r w:rsidR="00B43F20">
        <w:rPr>
          <w:lang w:val="es-ES"/>
        </w:rPr>
        <w:t>educativas de los niños</w:t>
      </w:r>
      <w:r w:rsidR="00981471">
        <w:rPr>
          <w:lang w:val="es-ES"/>
        </w:rPr>
        <w:t>/as</w:t>
      </w:r>
      <w:r w:rsidR="00B43F20">
        <w:rPr>
          <w:lang w:val="es-ES"/>
        </w:rPr>
        <w:t xml:space="preserve">. </w:t>
      </w:r>
    </w:p>
    <w:p w:rsidR="00BD7CC3" w:rsidRPr="002534D7" w:rsidRDefault="003C0C44"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Artículo 25</w:t>
      </w:r>
      <w:r w:rsidR="00132B86" w:rsidRPr="002534D7">
        <w:rPr>
          <w:rFonts w:ascii="Times New (W1)" w:hAnsi="Times New (W1)"/>
          <w:b/>
          <w:smallCaps/>
          <w:u w:val="single"/>
          <w:lang w:val="es-ES"/>
        </w:rPr>
        <w:t xml:space="preserve">. </w:t>
      </w:r>
      <w:r w:rsidRPr="002534D7">
        <w:rPr>
          <w:rFonts w:ascii="Times New (W1)" w:hAnsi="Times New (W1)"/>
          <w:b/>
          <w:smallCaps/>
          <w:u w:val="single"/>
          <w:lang w:val="es-ES"/>
        </w:rPr>
        <w:t>Salud</w:t>
      </w:r>
      <w:r w:rsidR="00BD7CC3" w:rsidRPr="002534D7">
        <w:rPr>
          <w:rFonts w:ascii="Times New (W1)" w:hAnsi="Times New (W1)"/>
          <w:b/>
          <w:smallCaps/>
          <w:u w:val="single"/>
          <w:lang w:val="es-ES"/>
        </w:rPr>
        <w:t xml:space="preserve"> </w:t>
      </w:r>
    </w:p>
    <w:p w:rsidR="00BD7CC3" w:rsidRPr="00193DF0" w:rsidRDefault="00BD7CC3" w:rsidP="004826A3">
      <w:pPr>
        <w:tabs>
          <w:tab w:val="left" w:pos="142"/>
        </w:tabs>
        <w:spacing w:line="276" w:lineRule="auto"/>
        <w:jc w:val="both"/>
        <w:rPr>
          <w:lang w:val="es-ES"/>
        </w:rPr>
      </w:pPr>
    </w:p>
    <w:p w:rsidR="003C0C44" w:rsidRPr="00193DF0" w:rsidRDefault="00B70F91" w:rsidP="004826A3">
      <w:pPr>
        <w:pStyle w:val="NormalWeb"/>
        <w:numPr>
          <w:ilvl w:val="3"/>
          <w:numId w:val="55"/>
        </w:numPr>
        <w:tabs>
          <w:tab w:val="left" w:pos="142"/>
        </w:tabs>
        <w:spacing w:before="0" w:beforeAutospacing="0" w:after="0" w:afterAutospacing="0" w:line="276" w:lineRule="auto"/>
        <w:ind w:left="0" w:firstLine="0"/>
        <w:jc w:val="both"/>
        <w:rPr>
          <w:b/>
        </w:rPr>
      </w:pPr>
      <w:r>
        <w:t>Como fue señalado, l</w:t>
      </w:r>
      <w:r w:rsidR="003C0C44" w:rsidRPr="00193DF0">
        <w:t xml:space="preserve">a Constitución </w:t>
      </w:r>
      <w:r w:rsidR="009A23EE">
        <w:t>establece</w:t>
      </w:r>
      <w:r w:rsidR="003C0C44" w:rsidRPr="00193DF0">
        <w:t xml:space="preserve"> en su artículo</w:t>
      </w:r>
      <w:r>
        <w:t xml:space="preserve"> 1°</w:t>
      </w:r>
      <w:r w:rsidR="003C0C44" w:rsidRPr="00193DF0">
        <w:t xml:space="preserve"> que todos los hombres nacen libres en dignidad y derechos</w:t>
      </w:r>
      <w:r w:rsidR="009A23EE">
        <w:t>. A</w:t>
      </w:r>
      <w:r w:rsidR="006F29B0">
        <w:t>si</w:t>
      </w:r>
      <w:r w:rsidR="006F29B0" w:rsidRPr="00193DF0">
        <w:t>mismo</w:t>
      </w:r>
      <w:r w:rsidR="00041647">
        <w:t>,</w:t>
      </w:r>
      <w:r w:rsidR="003C0C44" w:rsidRPr="00193DF0">
        <w:t xml:space="preserve"> </w:t>
      </w:r>
      <w:r w:rsidR="00E613F6">
        <w:t xml:space="preserve">su </w:t>
      </w:r>
      <w:r w:rsidR="003C0C44" w:rsidRPr="00193DF0">
        <w:t>artículo 19</w:t>
      </w:r>
      <w:r w:rsidR="00016EC3">
        <w:t xml:space="preserve"> número 9°</w:t>
      </w:r>
      <w:r w:rsidR="003C0C44" w:rsidRPr="00193DF0">
        <w:t xml:space="preserve"> asegura el dere</w:t>
      </w:r>
      <w:r w:rsidR="009A23EE">
        <w:t>cho a la protección de la salud, siendo deber d</w:t>
      </w:r>
      <w:r w:rsidR="00E613F6">
        <w:t>e</w:t>
      </w:r>
      <w:r w:rsidR="003C0C44" w:rsidRPr="00193DF0">
        <w:rPr>
          <w:rStyle w:val="Strong"/>
          <w:b w:val="0"/>
        </w:rPr>
        <w:t xml:space="preserve">l Estado proteger </w:t>
      </w:r>
      <w:r w:rsidR="009A23EE">
        <w:rPr>
          <w:rStyle w:val="Strong"/>
          <w:b w:val="0"/>
        </w:rPr>
        <w:t>“</w:t>
      </w:r>
      <w:r w:rsidR="003C0C44" w:rsidRPr="00193DF0">
        <w:rPr>
          <w:rStyle w:val="Strong"/>
          <w:b w:val="0"/>
        </w:rPr>
        <w:t>el libre e igualitario acceso a las acciones de promoción, protección y recuperación de la salud y de la rehabilitación del individuo</w:t>
      </w:r>
      <w:r w:rsidR="009A23EE">
        <w:rPr>
          <w:rStyle w:val="Strong"/>
          <w:b w:val="0"/>
        </w:rPr>
        <w:t>”</w:t>
      </w:r>
      <w:r w:rsidR="003C0C44" w:rsidRPr="00193DF0">
        <w:rPr>
          <w:rStyle w:val="Strong"/>
          <w:b w:val="0"/>
        </w:rPr>
        <w:t xml:space="preserve">. </w:t>
      </w:r>
    </w:p>
    <w:p w:rsidR="00CF54FB" w:rsidRDefault="00CF54FB" w:rsidP="004826A3">
      <w:pPr>
        <w:pStyle w:val="NormalWeb"/>
        <w:numPr>
          <w:ilvl w:val="3"/>
          <w:numId w:val="55"/>
        </w:numPr>
        <w:tabs>
          <w:tab w:val="left" w:pos="142"/>
        </w:tabs>
        <w:spacing w:before="0" w:beforeAutospacing="0" w:after="0" w:afterAutospacing="0" w:line="276" w:lineRule="auto"/>
        <w:ind w:left="0" w:firstLine="0"/>
        <w:jc w:val="both"/>
        <w:rPr>
          <w:rFonts w:eastAsia="Calibri"/>
        </w:rPr>
      </w:pPr>
      <w:r w:rsidRPr="00CF54FB">
        <w:t xml:space="preserve">En </w:t>
      </w:r>
      <w:r w:rsidR="00132B86">
        <w:t>ese ámbito</w:t>
      </w:r>
      <w:r w:rsidRPr="00CF54FB">
        <w:t xml:space="preserve"> el </w:t>
      </w:r>
      <w:r w:rsidR="001139CC">
        <w:t xml:space="preserve">Plan de Acceso Universal </w:t>
      </w:r>
      <w:r>
        <w:t>d</w:t>
      </w:r>
      <w:r w:rsidR="00B70F91">
        <w:t>e Garantías Explícitas en Salud</w:t>
      </w:r>
      <w:r w:rsidR="001139CC">
        <w:t xml:space="preserve"> (el</w:t>
      </w:r>
      <w:r w:rsidR="00B70F91">
        <w:t xml:space="preserve"> </w:t>
      </w:r>
      <w:r w:rsidR="001139CC" w:rsidRPr="00E1300E">
        <w:rPr>
          <w:i/>
        </w:rPr>
        <w:t xml:space="preserve">Plan </w:t>
      </w:r>
      <w:r w:rsidRPr="00E1300E">
        <w:rPr>
          <w:i/>
        </w:rPr>
        <w:t>AUGE</w:t>
      </w:r>
      <w:r w:rsidR="00E1300E">
        <w:t>)</w:t>
      </w:r>
      <w:r>
        <w:t>,</w:t>
      </w:r>
      <w:r w:rsidRPr="00CF54FB">
        <w:t xml:space="preserve"> se extendió para cubrir algunos tratamientos relacionados a discapacidad física y psíquica.</w:t>
      </w:r>
      <w:r>
        <w:t xml:space="preserve"> </w:t>
      </w:r>
      <w:r w:rsidR="003C0C44" w:rsidRPr="00E12586">
        <w:t xml:space="preserve">Respecto de </w:t>
      </w:r>
      <w:r w:rsidR="001139CC">
        <w:t>su</w:t>
      </w:r>
      <w:r w:rsidR="003C0C44" w:rsidRPr="00E12586">
        <w:t xml:space="preserve"> cobertura, la población potencial de </w:t>
      </w:r>
      <w:proofErr w:type="spellStart"/>
      <w:r w:rsidR="001139CC">
        <w:t>PcD</w:t>
      </w:r>
      <w:proofErr w:type="spellEnd"/>
      <w:r w:rsidR="003C0C44" w:rsidRPr="00E12586">
        <w:t xml:space="preserve"> física es de </w:t>
      </w:r>
      <w:r w:rsidR="00B74E31">
        <w:t>7</w:t>
      </w:r>
      <w:r w:rsidR="00B74E31" w:rsidRPr="00E12586">
        <w:t>80.000</w:t>
      </w:r>
      <w:r w:rsidR="001139CC">
        <w:t xml:space="preserve"> personas</w:t>
      </w:r>
      <w:r w:rsidR="003C0C44" w:rsidRPr="00E12586">
        <w:t xml:space="preserve">.  </w:t>
      </w:r>
      <w:r w:rsidR="003C0C44" w:rsidRPr="00E12586">
        <w:rPr>
          <w:rFonts w:eastAsia="Calibri"/>
        </w:rPr>
        <w:t xml:space="preserve">A contar de julio del año 2005 se incorpora al </w:t>
      </w:r>
      <w:r w:rsidR="001139CC">
        <w:rPr>
          <w:rFonts w:eastAsia="Calibri"/>
        </w:rPr>
        <w:t xml:space="preserve">Plan </w:t>
      </w:r>
      <w:r w:rsidR="003C0C44" w:rsidRPr="00E12586">
        <w:rPr>
          <w:rFonts w:eastAsia="Calibri"/>
        </w:rPr>
        <w:t xml:space="preserve">AUGE el </w:t>
      </w:r>
      <w:proofErr w:type="spellStart"/>
      <w:r w:rsidR="003C0C44" w:rsidRPr="009A23EE">
        <w:rPr>
          <w:rFonts w:eastAsia="Calibri"/>
          <w:i/>
        </w:rPr>
        <w:t>screening</w:t>
      </w:r>
      <w:proofErr w:type="spellEnd"/>
      <w:r w:rsidR="003C0C44" w:rsidRPr="009A23EE">
        <w:rPr>
          <w:rFonts w:eastAsia="Calibri"/>
          <w:i/>
        </w:rPr>
        <w:t xml:space="preserve"> </w:t>
      </w:r>
      <w:r w:rsidR="003C0C44" w:rsidRPr="00E12586">
        <w:rPr>
          <w:rFonts w:eastAsia="Calibri"/>
        </w:rPr>
        <w:t xml:space="preserve">auditivo en los prematuros menores de </w:t>
      </w:r>
      <w:smartTag w:uri="urn:schemas-microsoft-com:office:smarttags" w:element="metricconverter">
        <w:smartTagPr>
          <w:attr w:name="ProductID" w:val="1.500 gramos"/>
        </w:smartTagPr>
        <w:r w:rsidR="003C0C44" w:rsidRPr="00E12586">
          <w:rPr>
            <w:rFonts w:eastAsia="Calibri"/>
          </w:rPr>
          <w:t>1.500 gramos</w:t>
        </w:r>
      </w:smartTag>
      <w:r w:rsidR="003C0C44" w:rsidRPr="00E12586">
        <w:rPr>
          <w:rFonts w:eastAsia="Calibri"/>
        </w:rPr>
        <w:t xml:space="preserve"> o 32 semanas, la detección de la retinopatía y la displasia broncopulmonar</w:t>
      </w:r>
      <w:r w:rsidR="001139CC">
        <w:rPr>
          <w:rFonts w:eastAsia="Calibri"/>
        </w:rPr>
        <w:t xml:space="preserve">, </w:t>
      </w:r>
      <w:r w:rsidR="003C0C44" w:rsidRPr="00E12586">
        <w:rPr>
          <w:rFonts w:eastAsia="Calibri"/>
        </w:rPr>
        <w:t>se hace seguimiento a la displasia de cadera a todos lo</w:t>
      </w:r>
      <w:r w:rsidR="003C0C44">
        <w:rPr>
          <w:rFonts w:eastAsia="Calibri"/>
        </w:rPr>
        <w:t>s niños</w:t>
      </w:r>
      <w:r w:rsidR="001139CC">
        <w:rPr>
          <w:rFonts w:eastAsia="Calibri"/>
        </w:rPr>
        <w:t>/</w:t>
      </w:r>
      <w:r w:rsidR="003C0C44">
        <w:rPr>
          <w:rFonts w:eastAsia="Calibri"/>
        </w:rPr>
        <w:t>as y, como medida d</w:t>
      </w:r>
      <w:r w:rsidR="003C0C44" w:rsidRPr="00E12586">
        <w:rPr>
          <w:rFonts w:eastAsia="Calibri"/>
        </w:rPr>
        <w:t xml:space="preserve">e salud pública, se incorporó el </w:t>
      </w:r>
      <w:r w:rsidR="000778DB">
        <w:rPr>
          <w:rFonts w:eastAsia="Calibri"/>
        </w:rPr>
        <w:t xml:space="preserve">ácido fólico para prevenir </w:t>
      </w:r>
      <w:proofErr w:type="spellStart"/>
      <w:r w:rsidR="000778DB">
        <w:rPr>
          <w:rFonts w:eastAsia="Calibri"/>
        </w:rPr>
        <w:t>disra</w:t>
      </w:r>
      <w:r w:rsidR="00A551A7">
        <w:rPr>
          <w:rFonts w:eastAsia="Calibri"/>
        </w:rPr>
        <w:t>fias</w:t>
      </w:r>
      <w:proofErr w:type="spellEnd"/>
      <w:r w:rsidR="003C0C44" w:rsidRPr="00E12586">
        <w:rPr>
          <w:rFonts w:eastAsia="Calibri"/>
        </w:rPr>
        <w:t>.</w:t>
      </w:r>
    </w:p>
    <w:p w:rsidR="003C0C44" w:rsidRPr="00CF54FB" w:rsidRDefault="001139CC" w:rsidP="004826A3">
      <w:pPr>
        <w:pStyle w:val="NormalWeb"/>
        <w:numPr>
          <w:ilvl w:val="3"/>
          <w:numId w:val="55"/>
        </w:numPr>
        <w:tabs>
          <w:tab w:val="left" w:pos="142"/>
        </w:tabs>
        <w:spacing w:before="0" w:beforeAutospacing="0" w:after="0" w:afterAutospacing="0" w:line="276" w:lineRule="auto"/>
        <w:ind w:left="0" w:firstLine="0"/>
        <w:jc w:val="both"/>
        <w:rPr>
          <w:rFonts w:ascii="Verdana" w:hAnsi="Verdana"/>
          <w:color w:val="000000"/>
          <w:sz w:val="18"/>
          <w:szCs w:val="18"/>
        </w:rPr>
      </w:pPr>
      <w:r>
        <w:rPr>
          <w:rFonts w:eastAsia="Calibri"/>
        </w:rPr>
        <w:t>E</w:t>
      </w:r>
      <w:r w:rsidR="003C0C44" w:rsidRPr="00E12586">
        <w:rPr>
          <w:rFonts w:eastAsia="Calibri"/>
        </w:rPr>
        <w:t>n coordinación con el Instituto de Nutrición y Tecnología de los Alimentos</w:t>
      </w:r>
      <w:r w:rsidR="00AB69DC">
        <w:rPr>
          <w:rFonts w:eastAsia="Calibri"/>
        </w:rPr>
        <w:t xml:space="preserve"> </w:t>
      </w:r>
      <w:r>
        <w:rPr>
          <w:rFonts w:eastAsia="Calibri"/>
        </w:rPr>
        <w:t xml:space="preserve">de la Universidad de Chile </w:t>
      </w:r>
      <w:r w:rsidR="00AB69DC">
        <w:rPr>
          <w:rFonts w:eastAsia="Calibri"/>
        </w:rPr>
        <w:t>(</w:t>
      </w:r>
      <w:r w:rsidR="003C0C44" w:rsidRPr="00E12586">
        <w:rPr>
          <w:rFonts w:eastAsia="Calibri"/>
        </w:rPr>
        <w:t>INTA</w:t>
      </w:r>
      <w:r w:rsidR="00AB69DC">
        <w:rPr>
          <w:rFonts w:eastAsia="Calibri"/>
        </w:rPr>
        <w:t>)</w:t>
      </w:r>
      <w:r>
        <w:rPr>
          <w:rFonts w:eastAsia="Calibri"/>
        </w:rPr>
        <w:t>, se implementan</w:t>
      </w:r>
      <w:r w:rsidR="003C0C44" w:rsidRPr="00E12586">
        <w:rPr>
          <w:rFonts w:eastAsia="Calibri"/>
        </w:rPr>
        <w:t xml:space="preserve"> dos programas</w:t>
      </w:r>
      <w:r w:rsidR="00132B86">
        <w:rPr>
          <w:rFonts w:eastAsia="Calibri"/>
        </w:rPr>
        <w:t xml:space="preserve"> orientados a la prevención de</w:t>
      </w:r>
      <w:r>
        <w:rPr>
          <w:rFonts w:eastAsia="Calibri"/>
        </w:rPr>
        <w:t>l</w:t>
      </w:r>
      <w:r w:rsidR="00132B86">
        <w:rPr>
          <w:rFonts w:eastAsia="Calibri"/>
        </w:rPr>
        <w:t xml:space="preserve"> re</w:t>
      </w:r>
      <w:r w:rsidR="003C0C44" w:rsidRPr="00E12586">
        <w:rPr>
          <w:rFonts w:eastAsia="Calibri"/>
        </w:rPr>
        <w:t xml:space="preserve">tardo </w:t>
      </w:r>
      <w:r w:rsidR="00132B86">
        <w:rPr>
          <w:rFonts w:eastAsia="Calibri"/>
        </w:rPr>
        <w:t>m</w:t>
      </w:r>
      <w:r w:rsidR="003C0C44" w:rsidRPr="00E12586">
        <w:rPr>
          <w:rFonts w:eastAsia="Calibri"/>
        </w:rPr>
        <w:t xml:space="preserve">ental </w:t>
      </w:r>
      <w:r w:rsidR="00132B86">
        <w:rPr>
          <w:rFonts w:eastAsia="Calibri"/>
        </w:rPr>
        <w:t>del r</w:t>
      </w:r>
      <w:r w:rsidR="003C0C44" w:rsidRPr="00E12586">
        <w:rPr>
          <w:rFonts w:eastAsia="Calibri"/>
        </w:rPr>
        <w:t xml:space="preserve">ecién nacido: el de </w:t>
      </w:r>
      <w:r w:rsidR="00132B86" w:rsidRPr="00132B86">
        <w:rPr>
          <w:rFonts w:eastAsia="Calibri"/>
          <w:i/>
        </w:rPr>
        <w:t>f</w:t>
      </w:r>
      <w:r w:rsidR="003C0C44" w:rsidRPr="00132B86">
        <w:rPr>
          <w:rFonts w:eastAsia="Calibri"/>
          <w:i/>
        </w:rPr>
        <w:t>enilcetonuria</w:t>
      </w:r>
      <w:r w:rsidR="003C0C44" w:rsidRPr="00E12586">
        <w:rPr>
          <w:rFonts w:eastAsia="Calibri"/>
        </w:rPr>
        <w:t xml:space="preserve"> y el de </w:t>
      </w:r>
      <w:r w:rsidR="00132B86" w:rsidRPr="00132B86">
        <w:rPr>
          <w:rFonts w:eastAsia="Calibri"/>
          <w:i/>
        </w:rPr>
        <w:t>h</w:t>
      </w:r>
      <w:r w:rsidR="003C0C44" w:rsidRPr="00132B86">
        <w:rPr>
          <w:rFonts w:eastAsia="Calibri"/>
          <w:i/>
        </w:rPr>
        <w:t>ipotiroidismo</w:t>
      </w:r>
      <w:r w:rsidR="003C0C44" w:rsidRPr="00E12586">
        <w:rPr>
          <w:rFonts w:eastAsia="Calibri"/>
        </w:rPr>
        <w:t>.</w:t>
      </w:r>
    </w:p>
    <w:p w:rsidR="003C0C44" w:rsidRDefault="003C0C44" w:rsidP="004826A3">
      <w:pPr>
        <w:numPr>
          <w:ilvl w:val="3"/>
          <w:numId w:val="55"/>
        </w:numPr>
        <w:tabs>
          <w:tab w:val="left" w:pos="142"/>
        </w:tabs>
        <w:spacing w:line="276" w:lineRule="auto"/>
        <w:ind w:left="0" w:firstLine="0"/>
        <w:jc w:val="both"/>
        <w:rPr>
          <w:rFonts w:eastAsia="Calibri"/>
        </w:rPr>
      </w:pPr>
      <w:r>
        <w:rPr>
          <w:rFonts w:eastAsia="Calibri"/>
        </w:rPr>
        <w:t>E</w:t>
      </w:r>
      <w:r w:rsidRPr="00E12586">
        <w:rPr>
          <w:rFonts w:eastAsia="Calibri"/>
        </w:rPr>
        <w:t xml:space="preserve">n relación a la prevención de discapacidades en los adultos y adultos mayores, en </w:t>
      </w:r>
      <w:r w:rsidRPr="00132B86">
        <w:rPr>
          <w:rFonts w:eastAsia="Calibri"/>
          <w:i/>
        </w:rPr>
        <w:t>Atención Primaria</w:t>
      </w:r>
      <w:r w:rsidRPr="00E12586">
        <w:rPr>
          <w:rFonts w:eastAsia="Calibri"/>
        </w:rPr>
        <w:t xml:space="preserve"> existen programas de </w:t>
      </w:r>
      <w:proofErr w:type="spellStart"/>
      <w:r w:rsidRPr="002534D7">
        <w:rPr>
          <w:rFonts w:eastAsia="Calibri"/>
          <w:lang w:val="es-CL"/>
        </w:rPr>
        <w:t>resolutividad</w:t>
      </w:r>
      <w:proofErr w:type="spellEnd"/>
      <w:r w:rsidRPr="00E12586">
        <w:rPr>
          <w:rFonts w:eastAsia="Calibri"/>
        </w:rPr>
        <w:t xml:space="preserve"> orientados a la pesquisa y tratamiento precoz de la </w:t>
      </w:r>
      <w:proofErr w:type="spellStart"/>
      <w:r w:rsidRPr="00E12586">
        <w:rPr>
          <w:rFonts w:eastAsia="Calibri"/>
        </w:rPr>
        <w:t>presbiacusia</w:t>
      </w:r>
      <w:proofErr w:type="spellEnd"/>
      <w:r w:rsidRPr="00E12586">
        <w:rPr>
          <w:rFonts w:eastAsia="Calibri"/>
        </w:rPr>
        <w:t xml:space="preserve"> y de la presbicia, así como también el Examen de Medicina Preventiva del Adulto Mayor (EFAM).</w:t>
      </w:r>
    </w:p>
    <w:p w:rsidR="005E08E5" w:rsidRDefault="00132B86" w:rsidP="004826A3">
      <w:pPr>
        <w:numPr>
          <w:ilvl w:val="3"/>
          <w:numId w:val="55"/>
        </w:numPr>
        <w:tabs>
          <w:tab w:val="left" w:pos="142"/>
        </w:tabs>
        <w:autoSpaceDE w:val="0"/>
        <w:autoSpaceDN w:val="0"/>
        <w:adjustRightInd w:val="0"/>
        <w:spacing w:line="276" w:lineRule="auto"/>
        <w:ind w:left="0" w:firstLine="0"/>
        <w:jc w:val="both"/>
      </w:pPr>
      <w:r>
        <w:t>Por último, l</w:t>
      </w:r>
      <w:r w:rsidR="003C0C44" w:rsidRPr="00271790">
        <w:t>a finalidad del Conv</w:t>
      </w:r>
      <w:r w:rsidR="00A551A7">
        <w:t>enio de Colaboración Técnica entre el MINSAL,</w:t>
      </w:r>
      <w:r w:rsidR="003C0C44" w:rsidRPr="00271790">
        <w:t xml:space="preserve"> </w:t>
      </w:r>
      <w:r w:rsidR="00A551A7">
        <w:t xml:space="preserve">el </w:t>
      </w:r>
      <w:r w:rsidR="003C0C44" w:rsidRPr="00271790">
        <w:t xml:space="preserve">Ministerio de Justicia y </w:t>
      </w:r>
      <w:r w:rsidR="001139CC">
        <w:t xml:space="preserve">el </w:t>
      </w:r>
      <w:r w:rsidR="00A551A7">
        <w:t>SENAME</w:t>
      </w:r>
      <w:r w:rsidR="003C0C44" w:rsidRPr="00271790">
        <w:t xml:space="preserve"> (2000), apunta a proporcionar la adecuada atención en la salud pública a todos los niños</w:t>
      </w:r>
      <w:r w:rsidR="00C04E81">
        <w:t>/</w:t>
      </w:r>
      <w:r w:rsidR="003C0C44" w:rsidRPr="00271790">
        <w:t>as y adolescentes, sin excepción, que se encuentran en residencias y centros de administración directa de</w:t>
      </w:r>
      <w:r w:rsidR="00C04E81">
        <w:t>l</w:t>
      </w:r>
      <w:r w:rsidR="003C0C44" w:rsidRPr="00271790">
        <w:t xml:space="preserve"> SENAME.</w:t>
      </w:r>
      <w:r w:rsidR="007265C2">
        <w:t xml:space="preserve"> </w:t>
      </w:r>
      <w:r w:rsidR="00B70F91">
        <w:t xml:space="preserve">Ese servicio, </w:t>
      </w:r>
      <w:r w:rsidR="003C0C44">
        <w:t>a</w:t>
      </w:r>
      <w:r w:rsidR="00B70F91">
        <w:t xml:space="preserve"> través de</w:t>
      </w:r>
      <w:r w:rsidR="00A551A7">
        <w:t>l</w:t>
      </w:r>
      <w:r w:rsidR="00B70F91">
        <w:t xml:space="preserve"> documento </w:t>
      </w:r>
      <w:r w:rsidR="003C0C44" w:rsidRPr="00B70F91">
        <w:rPr>
          <w:i/>
        </w:rPr>
        <w:t>Recomendaciones Técnicas Intersectoriales</w:t>
      </w:r>
      <w:r w:rsidR="003C0C44" w:rsidRPr="00271790">
        <w:t xml:space="preserve">, orienta </w:t>
      </w:r>
      <w:r w:rsidR="00C04E81">
        <w:t>e</w:t>
      </w:r>
      <w:r w:rsidR="003C0C44" w:rsidRPr="00271790">
        <w:t xml:space="preserve"> impulsa la coordinación con los Servicios de Salud a nivel regional y dispositivos de salud locales</w:t>
      </w:r>
      <w:r w:rsidR="00C04E81">
        <w:t xml:space="preserve">. </w:t>
      </w:r>
    </w:p>
    <w:p w:rsidR="00B27B5F" w:rsidRPr="007265C2" w:rsidRDefault="00B27B5F" w:rsidP="004826A3">
      <w:pPr>
        <w:tabs>
          <w:tab w:val="left" w:pos="142"/>
        </w:tabs>
        <w:autoSpaceDE w:val="0"/>
        <w:autoSpaceDN w:val="0"/>
        <w:adjustRightInd w:val="0"/>
        <w:spacing w:line="276" w:lineRule="auto"/>
        <w:jc w:val="both"/>
        <w:rPr>
          <w:lang w:val="es-ES"/>
        </w:rPr>
      </w:pPr>
    </w:p>
    <w:p w:rsidR="00BD7CC3" w:rsidRPr="002534D7" w:rsidRDefault="003C0C44"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Artículo 26.</w:t>
      </w:r>
      <w:r w:rsidR="00132B86" w:rsidRPr="002534D7">
        <w:rPr>
          <w:rFonts w:ascii="Times New (W1)" w:hAnsi="Times New (W1)"/>
          <w:b/>
          <w:smallCaps/>
          <w:u w:val="single"/>
          <w:lang w:val="es-ES"/>
        </w:rPr>
        <w:t xml:space="preserve"> </w:t>
      </w:r>
      <w:r w:rsidRPr="002534D7">
        <w:rPr>
          <w:rFonts w:ascii="Times New (W1)" w:hAnsi="Times New (W1)"/>
          <w:b/>
          <w:smallCaps/>
          <w:u w:val="single"/>
          <w:lang w:val="es-ES"/>
        </w:rPr>
        <w:t>Habilitación y rehabilitación</w:t>
      </w:r>
      <w:r w:rsidR="00BD7CC3" w:rsidRPr="002534D7">
        <w:rPr>
          <w:rFonts w:ascii="Times New (W1)" w:hAnsi="Times New (W1)"/>
          <w:b/>
          <w:smallCaps/>
          <w:u w:val="single"/>
          <w:lang w:val="es-ES"/>
        </w:rPr>
        <w:t xml:space="preserve"> </w:t>
      </w:r>
    </w:p>
    <w:p w:rsidR="003C0C44" w:rsidRPr="007916E6" w:rsidRDefault="003C0C44" w:rsidP="004826A3">
      <w:pPr>
        <w:tabs>
          <w:tab w:val="left" w:pos="142"/>
        </w:tabs>
        <w:spacing w:line="276" w:lineRule="auto"/>
        <w:jc w:val="both"/>
        <w:rPr>
          <w:b/>
          <w:lang w:val="es-ES"/>
        </w:rPr>
      </w:pPr>
    </w:p>
    <w:p w:rsidR="00AD0EB6" w:rsidRPr="00AD0EB6" w:rsidRDefault="000E3261" w:rsidP="001F1EE5">
      <w:pPr>
        <w:pStyle w:val="BodyText31"/>
        <w:widowControl/>
        <w:numPr>
          <w:ilvl w:val="3"/>
          <w:numId w:val="55"/>
        </w:numPr>
        <w:tabs>
          <w:tab w:val="left" w:pos="142"/>
        </w:tabs>
        <w:spacing w:line="276" w:lineRule="auto"/>
        <w:ind w:left="0" w:firstLine="0"/>
        <w:rPr>
          <w:rFonts w:eastAsia="Calibri"/>
        </w:rPr>
      </w:pPr>
      <w:r>
        <w:t>L</w:t>
      </w:r>
      <w:r w:rsidRPr="00E45A49">
        <w:t>a</w:t>
      </w:r>
      <w:r w:rsidRPr="0093187B">
        <w:t xml:space="preserve"> </w:t>
      </w:r>
      <w:r>
        <w:t>LI</w:t>
      </w:r>
      <w:r w:rsidR="006600CB">
        <w:t>OI</w:t>
      </w:r>
      <w:r>
        <w:t xml:space="preserve">SPD </w:t>
      </w:r>
      <w:r w:rsidRPr="00E45A49">
        <w:t xml:space="preserve">tiene por finalidad que las </w:t>
      </w:r>
      <w:proofErr w:type="spellStart"/>
      <w:r w:rsidR="00FB3880">
        <w:t>PcD</w:t>
      </w:r>
      <w:proofErr w:type="spellEnd"/>
      <w:r w:rsidRPr="00E45A49">
        <w:t xml:space="preserve"> logren autonomía para participar y realizar funciones esenciales para la vida diaria. Para </w:t>
      </w:r>
      <w:r w:rsidR="00A551A7">
        <w:t>el</w:t>
      </w:r>
      <w:r w:rsidRPr="00E45A49">
        <w:t>lo</w:t>
      </w:r>
      <w:r w:rsidR="0019209B">
        <w:t>,</w:t>
      </w:r>
      <w:r>
        <w:t xml:space="preserve"> su artículo 21</w:t>
      </w:r>
      <w:r w:rsidRPr="00E45A49">
        <w:t xml:space="preserve"> enfatiza la realización de acciones que proporcionen o restablezcan funciones, compensen pérdidas de funcionalidad, incluyan laboral o educativamente y mejoren la interacción de las </w:t>
      </w:r>
      <w:proofErr w:type="spellStart"/>
      <w:r w:rsidR="0098229C">
        <w:t>PcD</w:t>
      </w:r>
      <w:proofErr w:type="spellEnd"/>
      <w:r w:rsidRPr="00E45A49">
        <w:t xml:space="preserve"> con el entorno. Se consagra el derecho de todas las </w:t>
      </w:r>
      <w:proofErr w:type="spellStart"/>
      <w:r w:rsidR="0098229C">
        <w:t>PcD</w:t>
      </w:r>
      <w:proofErr w:type="spellEnd"/>
      <w:r w:rsidRPr="00E45A49">
        <w:t xml:space="preserve"> a la rehabilitación, considerando el rol de la familia y de los cuidadores en este proceso</w:t>
      </w:r>
      <w:r>
        <w:t xml:space="preserve">, </w:t>
      </w:r>
      <w:r w:rsidR="00B70F91">
        <w:t xml:space="preserve">en concordancia </w:t>
      </w:r>
      <w:r w:rsidR="0098229C">
        <w:t>con</w:t>
      </w:r>
      <w:r w:rsidRPr="00E45A49">
        <w:t xml:space="preserve"> las recomendaciones </w:t>
      </w:r>
      <w:r>
        <w:t xml:space="preserve">de la 58ª Asamblea Mundial de la OMS </w:t>
      </w:r>
      <w:r w:rsidR="0098229C">
        <w:t>(</w:t>
      </w:r>
      <w:r>
        <w:t>mayo de 2005</w:t>
      </w:r>
      <w:r w:rsidR="0098229C">
        <w:t>)</w:t>
      </w:r>
      <w:r>
        <w:t xml:space="preserve">. Por último, </w:t>
      </w:r>
      <w:r w:rsidR="00B70F91">
        <w:t xml:space="preserve">su artículo 22, </w:t>
      </w:r>
      <w:r w:rsidRPr="00E45A49">
        <w:t>fomenta la adopción del modelo de rehabilitación con base comunitaria</w:t>
      </w:r>
      <w:r w:rsidR="00B70F91">
        <w:t>.</w:t>
      </w:r>
    </w:p>
    <w:p w:rsidR="002C024D" w:rsidRPr="00AD0EB6" w:rsidRDefault="00A60AC8" w:rsidP="001F1EE5">
      <w:pPr>
        <w:pStyle w:val="BodyText31"/>
        <w:widowControl/>
        <w:numPr>
          <w:ilvl w:val="3"/>
          <w:numId w:val="55"/>
        </w:numPr>
        <w:tabs>
          <w:tab w:val="left" w:pos="142"/>
        </w:tabs>
        <w:spacing w:line="276" w:lineRule="auto"/>
        <w:ind w:left="0" w:firstLine="0"/>
        <w:rPr>
          <w:rFonts w:eastAsia="Calibri"/>
        </w:rPr>
      </w:pPr>
      <w:r w:rsidRPr="00AD0EB6">
        <w:rPr>
          <w:rFonts w:eastAsia="Calibri"/>
        </w:rPr>
        <w:t xml:space="preserve">El </w:t>
      </w:r>
      <w:r w:rsidRPr="00AD0EB6">
        <w:rPr>
          <w:rFonts w:eastAsia="Calibri"/>
          <w:i/>
        </w:rPr>
        <w:t>Programa de Rehabilitación Integral</w:t>
      </w:r>
      <w:r w:rsidRPr="00AD0EB6">
        <w:rPr>
          <w:rFonts w:eastAsia="Calibri"/>
        </w:rPr>
        <w:t xml:space="preserve"> ha sido expandido y actualizado a raíz de la Convención. Se ha incrementado la oferta de servicios de rehabilitación con enfoque biopsicosocial </w:t>
      </w:r>
      <w:r w:rsidRPr="00A60AC8">
        <w:t>con componente comunitario</w:t>
      </w:r>
      <w:r w:rsidR="006600CB">
        <w:t>,</w:t>
      </w:r>
      <w:r w:rsidRPr="00A60AC8">
        <w:t xml:space="preserve"> </w:t>
      </w:r>
      <w:r w:rsidR="006600CB">
        <w:t>Centros Comunitarios de Rehabilitación</w:t>
      </w:r>
      <w:r w:rsidR="006600CB" w:rsidRPr="00A60AC8">
        <w:t xml:space="preserve"> </w:t>
      </w:r>
      <w:r w:rsidR="006600CB">
        <w:t>(</w:t>
      </w:r>
      <w:r w:rsidRPr="00A60AC8">
        <w:t>CCR</w:t>
      </w:r>
      <w:r w:rsidR="006600CB">
        <w:t>)</w:t>
      </w:r>
      <w:r w:rsidRPr="00A60AC8">
        <w:t>– Equipos rurales, en atención primaria universal y gratuita</w:t>
      </w:r>
      <w:r w:rsidRPr="00AD0EB6">
        <w:rPr>
          <w:rFonts w:eastAsia="Calibri"/>
        </w:rPr>
        <w:t xml:space="preserve">, instalándose a la fecha </w:t>
      </w:r>
      <w:r w:rsidRPr="00A60AC8">
        <w:t xml:space="preserve">143 Centros Comunitarios de Rehabilitación y 96 Centros de Rehabilitación Integral, más 60 hospitales comunitarios que están implementando la estrategia de </w:t>
      </w:r>
      <w:r w:rsidR="000A03DE" w:rsidRPr="000A03DE">
        <w:t>Rehabilitación con Base Comunitaria (RBC</w:t>
      </w:r>
      <w:r w:rsidR="006600CB">
        <w:t>)</w:t>
      </w:r>
      <w:r w:rsidRPr="00A60AC8">
        <w:t xml:space="preserve"> en todas las regiones del país, con una cobertura </w:t>
      </w:r>
      <w:r w:rsidR="0098229C">
        <w:t xml:space="preserve">que alcanza </w:t>
      </w:r>
      <w:r w:rsidRPr="00A60AC8">
        <w:t>el 51% de las comunas</w:t>
      </w:r>
      <w:r w:rsidRPr="00AD0EB6">
        <w:rPr>
          <w:rFonts w:eastAsia="Calibri"/>
        </w:rPr>
        <w:t xml:space="preserve">. Se han instalado 18 equipos rurales para trabajo en zonas de baja densidad poblacional </w:t>
      </w:r>
      <w:r w:rsidRPr="00AD0EB6">
        <w:rPr>
          <w:rFonts w:cs="Arial"/>
        </w:rPr>
        <w:t>los cuales cubren en promedio 8 comunas rurales cada uno</w:t>
      </w:r>
      <w:r w:rsidRPr="00AD0EB6">
        <w:rPr>
          <w:rFonts w:eastAsia="Calibri"/>
        </w:rPr>
        <w:t xml:space="preserve"> y se ha reforzado el Hospital San José de Maipo y el Instituto Nacional de Rehabilitación Pedro Aguirre Cerda, quedando pendiente  aún la reposición del edificio de  este último. </w:t>
      </w:r>
      <w:r w:rsidRPr="00AD0EB6">
        <w:rPr>
          <w:rFonts w:cs="Arial"/>
        </w:rPr>
        <w:t>Por su parte, se han reforzado establecimientos de Atención Primaria y hospitales de baja complejidad con equipamiento. Asimismo, 153 hospitales de baja complejidad han incorporado la estrategia de RBC, lo cual incluye la incorporación progresiva del modelo biopsicosocial (DIGERA, 2010). La estrategia de RBC se orienta a la activación de recursos de la comunidad para la atención y apoyo a las personas en situación de discapacidad; así como a la entrega de prestaciones de rehabilitación, tanto para el tratamiento como para la prevención de las causas</w:t>
      </w:r>
      <w:r w:rsidR="00CA154F" w:rsidRPr="00AD0EB6">
        <w:rPr>
          <w:rFonts w:cs="Arial"/>
        </w:rPr>
        <w:t xml:space="preserve"> que originan</w:t>
      </w:r>
      <w:r w:rsidRPr="00AD0EB6">
        <w:rPr>
          <w:rFonts w:cs="Arial"/>
        </w:rPr>
        <w:t xml:space="preserve"> la discapacidad.</w:t>
      </w:r>
    </w:p>
    <w:p w:rsidR="002C024D" w:rsidRDefault="00A60AC8" w:rsidP="004826A3">
      <w:pPr>
        <w:numPr>
          <w:ilvl w:val="3"/>
          <w:numId w:val="55"/>
        </w:numPr>
        <w:tabs>
          <w:tab w:val="left" w:pos="142"/>
        </w:tabs>
        <w:spacing w:line="276" w:lineRule="auto"/>
        <w:ind w:left="0" w:firstLine="0"/>
        <w:jc w:val="both"/>
        <w:rPr>
          <w:rFonts w:cs="Arial"/>
        </w:rPr>
      </w:pPr>
      <w:r w:rsidRPr="00A60AC8">
        <w:t>De otro lado, también existe el pago de un estipendio a cuidadores de personas postradas  que alcanza actualmente una cobertura de 14.000 personas.</w:t>
      </w:r>
      <w:r w:rsidRPr="00A60AC8">
        <w:rPr>
          <w:rFonts w:eastAsia="Calibri"/>
        </w:rPr>
        <w:t xml:space="preserve"> Actualmente existe cobertura parcial en todos los niveles de atención, tanto para zonas urbanas como rurales y el perfil de población usuaria que participa de la intervención es principalmente adultos y adultos mayores, sin que se excluya la opción de atención a niños y adolescentes según la demanda local</w:t>
      </w:r>
      <w:r w:rsidR="00A3351E">
        <w:rPr>
          <w:rFonts w:cs="Arial"/>
        </w:rPr>
        <w:t>.</w:t>
      </w:r>
    </w:p>
    <w:p w:rsidR="002C024D" w:rsidRDefault="00A60AC8" w:rsidP="004826A3">
      <w:pPr>
        <w:numPr>
          <w:ilvl w:val="3"/>
          <w:numId w:val="55"/>
        </w:numPr>
        <w:tabs>
          <w:tab w:val="left" w:pos="142"/>
        </w:tabs>
        <w:spacing w:line="276" w:lineRule="auto"/>
        <w:ind w:left="0" w:firstLine="0"/>
        <w:jc w:val="both"/>
        <w:rPr>
          <w:rFonts w:cs="Arial"/>
        </w:rPr>
      </w:pPr>
      <w:r w:rsidRPr="00A60AC8">
        <w:rPr>
          <w:rFonts w:cs="Arial"/>
        </w:rPr>
        <w:t>Otra estrategia importante</w:t>
      </w:r>
      <w:r w:rsidR="00A3351E">
        <w:rPr>
          <w:rFonts w:cs="Arial"/>
        </w:rPr>
        <w:t xml:space="preserve"> </w:t>
      </w:r>
      <w:r w:rsidRPr="00A60AC8">
        <w:rPr>
          <w:rFonts w:cs="Arial"/>
        </w:rPr>
        <w:t>corresponde a la</w:t>
      </w:r>
      <w:r w:rsidR="00A3351E">
        <w:rPr>
          <w:rFonts w:cs="Arial"/>
        </w:rPr>
        <w:t xml:space="preserve"> </w:t>
      </w:r>
      <w:r w:rsidRPr="00A60AC8">
        <w:rPr>
          <w:rFonts w:cs="Arial"/>
        </w:rPr>
        <w:t>implem</w:t>
      </w:r>
      <w:r w:rsidR="00A3351E">
        <w:rPr>
          <w:rFonts w:cs="Arial"/>
        </w:rPr>
        <w:t>e</w:t>
      </w:r>
      <w:r w:rsidRPr="00A60AC8">
        <w:rPr>
          <w:rFonts w:cs="Arial"/>
        </w:rPr>
        <w:t>ntación de</w:t>
      </w:r>
      <w:r w:rsidR="00A3351E">
        <w:rPr>
          <w:rFonts w:cs="Arial"/>
        </w:rPr>
        <w:t xml:space="preserve"> </w:t>
      </w:r>
      <w:r w:rsidR="00295961">
        <w:rPr>
          <w:rFonts w:cs="Arial"/>
        </w:rPr>
        <w:t>las Garantías Explícitas de Salud (</w:t>
      </w:r>
      <w:r w:rsidRPr="00A60AC8">
        <w:rPr>
          <w:rFonts w:cs="Arial"/>
        </w:rPr>
        <w:t>GES</w:t>
      </w:r>
      <w:r w:rsidR="00295961">
        <w:rPr>
          <w:rFonts w:cs="Arial"/>
        </w:rPr>
        <w:t>)</w:t>
      </w:r>
      <w:r w:rsidR="00A3351E">
        <w:rPr>
          <w:rFonts w:cs="Arial"/>
        </w:rPr>
        <w:t xml:space="preserve"> </w:t>
      </w:r>
      <w:r w:rsidRPr="00A60AC8">
        <w:rPr>
          <w:rFonts w:cs="Arial"/>
        </w:rPr>
        <w:t>relacionadas a discapacidad</w:t>
      </w:r>
      <w:r w:rsidR="00A3351E">
        <w:rPr>
          <w:rFonts w:cs="Arial"/>
        </w:rPr>
        <w:t>.</w:t>
      </w:r>
      <w:r w:rsidR="008D02D2">
        <w:rPr>
          <w:rFonts w:cs="Arial"/>
        </w:rPr>
        <w:t xml:space="preserve"> </w:t>
      </w:r>
      <w:r w:rsidRPr="00A60AC8">
        <w:rPr>
          <w:rFonts w:cs="Arial"/>
        </w:rPr>
        <w:t>En los tres últimos años las personas que se han acogido a</w:t>
      </w:r>
      <w:r w:rsidR="008D02D2">
        <w:rPr>
          <w:rFonts w:cs="Arial"/>
        </w:rPr>
        <w:t xml:space="preserve"> </w:t>
      </w:r>
      <w:r w:rsidRPr="00A60AC8">
        <w:rPr>
          <w:rFonts w:cs="Arial"/>
        </w:rPr>
        <w:t>l</w:t>
      </w:r>
      <w:r w:rsidR="008D02D2">
        <w:rPr>
          <w:rFonts w:cs="Arial"/>
        </w:rPr>
        <w:t>as</w:t>
      </w:r>
      <w:r w:rsidRPr="00A60AC8">
        <w:rPr>
          <w:rFonts w:cs="Arial"/>
        </w:rPr>
        <w:t xml:space="preserve"> GES por patologías que afectan directamente el aparato músculo-esquelético (artrosis de rodilla y cadera leve y moderada) han aumentado en un 58,2% (de 61.641 a 105.855)</w:t>
      </w:r>
      <w:r w:rsidR="008D02D2">
        <w:rPr>
          <w:rFonts w:cs="Arial"/>
        </w:rPr>
        <w:t xml:space="preserve">. </w:t>
      </w:r>
      <w:r w:rsidR="00ED0606">
        <w:rPr>
          <w:rFonts w:cs="Arial"/>
        </w:rPr>
        <w:t>L</w:t>
      </w:r>
      <w:r w:rsidR="008D02D2">
        <w:rPr>
          <w:rFonts w:cs="Arial"/>
        </w:rPr>
        <w:t xml:space="preserve">o anterior no considera </w:t>
      </w:r>
      <w:r w:rsidRPr="00A60AC8">
        <w:rPr>
          <w:rFonts w:cs="Arial"/>
        </w:rPr>
        <w:t>aquellas acogidas a</w:t>
      </w:r>
      <w:r w:rsidR="008D02D2">
        <w:rPr>
          <w:rFonts w:cs="Arial"/>
        </w:rPr>
        <w:t xml:space="preserve"> </w:t>
      </w:r>
      <w:r w:rsidRPr="00A60AC8">
        <w:rPr>
          <w:rFonts w:cs="Arial"/>
        </w:rPr>
        <w:t>l</w:t>
      </w:r>
      <w:r w:rsidR="008D02D2">
        <w:rPr>
          <w:rFonts w:cs="Arial"/>
        </w:rPr>
        <w:t>as</w:t>
      </w:r>
      <w:r w:rsidRPr="00A60AC8">
        <w:rPr>
          <w:rFonts w:cs="Arial"/>
        </w:rPr>
        <w:t xml:space="preserve"> GES por causas que afectan primariamente a otros sistemas, </w:t>
      </w:r>
      <w:r w:rsidR="008D02D2">
        <w:rPr>
          <w:rFonts w:cs="Arial"/>
        </w:rPr>
        <w:t>además de</w:t>
      </w:r>
      <w:r w:rsidRPr="00A60AC8">
        <w:rPr>
          <w:rFonts w:cs="Arial"/>
        </w:rPr>
        <w:t>l músculo-esquelético: accidente cerebro</w:t>
      </w:r>
      <w:r w:rsidR="002534D7">
        <w:rPr>
          <w:rFonts w:cs="Arial"/>
        </w:rPr>
        <w:t>-</w:t>
      </w:r>
      <w:r w:rsidRPr="00A60AC8">
        <w:rPr>
          <w:rFonts w:cs="Arial"/>
        </w:rPr>
        <w:t xml:space="preserve">vascular, traumatismo encéfalo craneano, politraumatismo, </w:t>
      </w:r>
      <w:proofErr w:type="spellStart"/>
      <w:r w:rsidRPr="00A60AC8">
        <w:rPr>
          <w:rFonts w:cs="Arial"/>
        </w:rPr>
        <w:t>endo</w:t>
      </w:r>
      <w:proofErr w:type="spellEnd"/>
      <w:r w:rsidR="002534D7">
        <w:rPr>
          <w:rFonts w:cs="Arial"/>
        </w:rPr>
        <w:t>-</w:t>
      </w:r>
      <w:r w:rsidRPr="00A60AC8">
        <w:rPr>
          <w:rFonts w:cs="Arial"/>
        </w:rPr>
        <w:t>prótesis de cadera, ayudas técnicas, entre otras. Esto ha requerido el desarrollo e incorporación progresiva de componentes de rehabilitación en las guías de práctica clínicas y canastas de prestaciones, así como el desarrollo de planes de tratamiento individual (PTI)</w:t>
      </w:r>
      <w:r w:rsidR="00A3351E">
        <w:rPr>
          <w:rFonts w:cs="Arial"/>
        </w:rPr>
        <w:t>.</w:t>
      </w:r>
    </w:p>
    <w:p w:rsidR="002C024D" w:rsidRDefault="00A60AC8" w:rsidP="004826A3">
      <w:pPr>
        <w:numPr>
          <w:ilvl w:val="3"/>
          <w:numId w:val="55"/>
        </w:numPr>
        <w:tabs>
          <w:tab w:val="left" w:pos="142"/>
        </w:tabs>
        <w:spacing w:line="276" w:lineRule="auto"/>
        <w:ind w:left="0" w:firstLine="0"/>
        <w:jc w:val="both"/>
        <w:rPr>
          <w:rFonts w:cs="Arial"/>
        </w:rPr>
      </w:pPr>
      <w:r w:rsidRPr="00A60AC8">
        <w:rPr>
          <w:rFonts w:cs="Arial"/>
        </w:rPr>
        <w:t xml:space="preserve">Con la creación del </w:t>
      </w:r>
      <w:r w:rsidR="00B16F8E">
        <w:rPr>
          <w:rFonts w:cs="Arial"/>
        </w:rPr>
        <w:t xml:space="preserve">sistema de </w:t>
      </w:r>
      <w:r w:rsidRPr="00A60AC8">
        <w:rPr>
          <w:rFonts w:cs="Arial"/>
        </w:rPr>
        <w:t>AUGE</w:t>
      </w:r>
      <w:r w:rsidR="008D02D2">
        <w:rPr>
          <w:rFonts w:cs="Arial"/>
        </w:rPr>
        <w:t xml:space="preserve"> -</w:t>
      </w:r>
      <w:r w:rsidR="003D77F7">
        <w:rPr>
          <w:rFonts w:cs="Arial"/>
        </w:rPr>
        <w:t xml:space="preserve">que derivó en las </w:t>
      </w:r>
      <w:r w:rsidR="008D02D2">
        <w:rPr>
          <w:rFonts w:cs="Arial"/>
        </w:rPr>
        <w:t>GES-</w:t>
      </w:r>
      <w:r w:rsidR="003D77F7" w:rsidRPr="00A60AC8">
        <w:rPr>
          <w:rFonts w:cs="Arial"/>
        </w:rPr>
        <w:t xml:space="preserve"> </w:t>
      </w:r>
      <w:r w:rsidRPr="00A60AC8">
        <w:rPr>
          <w:rFonts w:cs="Arial"/>
        </w:rPr>
        <w:t>también se incorporan los componentes biomédicos de la discapacidad de origen sensorial, específicamente las de origen auditivo</w:t>
      </w:r>
      <w:r w:rsidR="008D02D2">
        <w:rPr>
          <w:rFonts w:cs="Arial"/>
        </w:rPr>
        <w:t>,</w:t>
      </w:r>
      <w:r w:rsidRPr="00A60AC8">
        <w:rPr>
          <w:rFonts w:cs="Arial"/>
        </w:rPr>
        <w:t xml:space="preserve"> a través de la guía de práctica clínica GES “Hipoacusia </w:t>
      </w:r>
      <w:proofErr w:type="spellStart"/>
      <w:r w:rsidRPr="00A60AC8">
        <w:rPr>
          <w:rFonts w:cs="Arial"/>
        </w:rPr>
        <w:t>neurosensorial</w:t>
      </w:r>
      <w:proofErr w:type="spellEnd"/>
      <w:r w:rsidRPr="00A60AC8">
        <w:rPr>
          <w:rFonts w:cs="Arial"/>
        </w:rPr>
        <w:t xml:space="preserve"> bilateral en prematuros” (MINSAL, 2009), que entrega orientaciones para el diagnóstico, la entrega de ayudas técnicas como audífonos e implante coclear y para </w:t>
      </w:r>
      <w:r w:rsidR="006668DE">
        <w:rPr>
          <w:rFonts w:cs="Arial"/>
        </w:rPr>
        <w:t>su</w:t>
      </w:r>
      <w:r w:rsidRPr="00A60AC8">
        <w:rPr>
          <w:rFonts w:cs="Arial"/>
        </w:rPr>
        <w:t xml:space="preserve"> rehabilitación inicial. Lo propio ocurre con la “Hipoacusia Bilateral en personas de 65 años y más que requieren del uso de audífono” (MINSAL, 2007), que ofrece la misma cobertura técnica</w:t>
      </w:r>
      <w:r w:rsidR="00A3351E">
        <w:rPr>
          <w:rFonts w:cs="Arial"/>
        </w:rPr>
        <w:t>.</w:t>
      </w:r>
    </w:p>
    <w:p w:rsidR="002C024D" w:rsidRDefault="00A60AC8" w:rsidP="004826A3">
      <w:pPr>
        <w:numPr>
          <w:ilvl w:val="3"/>
          <w:numId w:val="55"/>
        </w:numPr>
        <w:tabs>
          <w:tab w:val="left" w:pos="142"/>
        </w:tabs>
        <w:spacing w:line="276" w:lineRule="auto"/>
        <w:ind w:left="0" w:firstLine="0"/>
        <w:jc w:val="both"/>
        <w:rPr>
          <w:rFonts w:cs="Arial"/>
        </w:rPr>
      </w:pPr>
      <w:r w:rsidRPr="00A60AC8">
        <w:rPr>
          <w:rFonts w:cs="Arial"/>
        </w:rPr>
        <w:t>También se desarrolló el “Programa de Implantes cocleares de F</w:t>
      </w:r>
      <w:r w:rsidR="00E1300E">
        <w:rPr>
          <w:rFonts w:cs="Arial"/>
        </w:rPr>
        <w:t>ondo Nacional de la Salud (F</w:t>
      </w:r>
      <w:r w:rsidRPr="00A60AC8">
        <w:rPr>
          <w:rFonts w:cs="Arial"/>
        </w:rPr>
        <w:t>ONASA</w:t>
      </w:r>
      <w:r w:rsidR="00E1300E">
        <w:rPr>
          <w:rFonts w:cs="Arial"/>
        </w:rPr>
        <w:t xml:space="preserve">) </w:t>
      </w:r>
      <w:r w:rsidRPr="00A60AC8">
        <w:rPr>
          <w:rFonts w:cs="Arial"/>
        </w:rPr>
        <w:t>-</w:t>
      </w:r>
      <w:r w:rsidR="00E1300E">
        <w:rPr>
          <w:rFonts w:cs="Arial"/>
        </w:rPr>
        <w:t xml:space="preserve"> </w:t>
      </w:r>
      <w:r w:rsidRPr="00A60AC8">
        <w:rPr>
          <w:rFonts w:cs="Arial"/>
        </w:rPr>
        <w:t>MINSAL”, que</w:t>
      </w:r>
      <w:r w:rsidR="006668DE">
        <w:rPr>
          <w:rFonts w:cs="Arial"/>
        </w:rPr>
        <w:t>,</w:t>
      </w:r>
      <w:r w:rsidRPr="00A60AC8">
        <w:rPr>
          <w:rFonts w:cs="Arial"/>
        </w:rPr>
        <w:t xml:space="preserve"> desde </w:t>
      </w:r>
      <w:r w:rsidR="006668DE">
        <w:rPr>
          <w:rFonts w:cs="Arial"/>
        </w:rPr>
        <w:t xml:space="preserve">el año </w:t>
      </w:r>
      <w:r w:rsidRPr="00A60AC8">
        <w:rPr>
          <w:rFonts w:cs="Arial"/>
        </w:rPr>
        <w:t>2003</w:t>
      </w:r>
      <w:r w:rsidR="006668DE">
        <w:rPr>
          <w:rFonts w:cs="Arial"/>
        </w:rPr>
        <w:t>,</w:t>
      </w:r>
      <w:r w:rsidRPr="00A60AC8">
        <w:rPr>
          <w:rFonts w:cs="Arial"/>
        </w:rPr>
        <w:t xml:space="preserve"> entrega ayuda técnica y rehabilitación a personas con hipoacusia sensorio</w:t>
      </w:r>
      <w:r w:rsidR="002534D7">
        <w:rPr>
          <w:rFonts w:cs="Arial"/>
        </w:rPr>
        <w:t>-</w:t>
      </w:r>
      <w:r w:rsidRPr="00A60AC8">
        <w:rPr>
          <w:rFonts w:cs="Arial"/>
        </w:rPr>
        <w:t>neural profunda</w:t>
      </w:r>
      <w:r w:rsidR="00ED0606" w:rsidRPr="00ED0606">
        <w:rPr>
          <w:rFonts w:cs="Arial"/>
        </w:rPr>
        <w:t xml:space="preserve"> </w:t>
      </w:r>
      <w:r w:rsidR="00ED0606">
        <w:rPr>
          <w:rFonts w:cs="Arial"/>
        </w:rPr>
        <w:t>hasta los</w:t>
      </w:r>
      <w:r w:rsidR="00ED0606" w:rsidRPr="00A60AC8">
        <w:rPr>
          <w:rFonts w:cs="Arial"/>
        </w:rPr>
        <w:t xml:space="preserve"> 65 años</w:t>
      </w:r>
      <w:r w:rsidRPr="00A60AC8">
        <w:rPr>
          <w:rFonts w:cs="Arial"/>
        </w:rPr>
        <w:t>. Actualmente se considera el financiamiento para 20 casos al año</w:t>
      </w:r>
      <w:r w:rsidR="00A3351E">
        <w:rPr>
          <w:rFonts w:cs="Arial"/>
        </w:rPr>
        <w:t>.</w:t>
      </w:r>
    </w:p>
    <w:p w:rsidR="002C024D" w:rsidRDefault="00A60AC8" w:rsidP="004826A3">
      <w:pPr>
        <w:numPr>
          <w:ilvl w:val="3"/>
          <w:numId w:val="55"/>
        </w:numPr>
        <w:tabs>
          <w:tab w:val="left" w:pos="142"/>
        </w:tabs>
        <w:spacing w:line="276" w:lineRule="auto"/>
        <w:ind w:left="0" w:firstLine="0"/>
        <w:jc w:val="both"/>
        <w:rPr>
          <w:rFonts w:cs="Arial"/>
        </w:rPr>
      </w:pPr>
      <w:r w:rsidRPr="00A60AC8">
        <w:rPr>
          <w:rFonts w:cs="Arial"/>
        </w:rPr>
        <w:t xml:space="preserve">En </w:t>
      </w:r>
      <w:r w:rsidR="006668DE">
        <w:rPr>
          <w:rFonts w:cs="Arial"/>
        </w:rPr>
        <w:t xml:space="preserve">materia </w:t>
      </w:r>
      <w:r w:rsidRPr="00A60AC8">
        <w:rPr>
          <w:rFonts w:cs="Arial"/>
        </w:rPr>
        <w:t>de la discapacidad de origen sensorial visual, en 2009 se lanz</w:t>
      </w:r>
      <w:r w:rsidR="006668DE">
        <w:rPr>
          <w:rFonts w:cs="Arial"/>
        </w:rPr>
        <w:t>ó</w:t>
      </w:r>
      <w:r w:rsidRPr="00A60AC8">
        <w:rPr>
          <w:rFonts w:cs="Arial"/>
        </w:rPr>
        <w:t xml:space="preserve"> </w:t>
      </w:r>
      <w:r w:rsidR="006668DE">
        <w:rPr>
          <w:rFonts w:cs="Arial"/>
        </w:rPr>
        <w:t xml:space="preserve">el documento </w:t>
      </w:r>
      <w:r w:rsidRPr="00A60AC8">
        <w:rPr>
          <w:rFonts w:cs="Arial"/>
        </w:rPr>
        <w:t xml:space="preserve">de práctica clínica “Prevención de Retinopatía del Prematuro”, que entrega guías para el diagnóstico e intervención precoz de estos casos, también cubiertos por </w:t>
      </w:r>
      <w:r w:rsidR="006668DE">
        <w:rPr>
          <w:rFonts w:cs="Arial"/>
        </w:rPr>
        <w:t>las</w:t>
      </w:r>
      <w:r w:rsidRPr="00A60AC8">
        <w:rPr>
          <w:rFonts w:cs="Arial"/>
        </w:rPr>
        <w:t xml:space="preserve"> GES</w:t>
      </w:r>
      <w:r w:rsidR="00A3351E">
        <w:rPr>
          <w:rFonts w:cs="Arial"/>
        </w:rPr>
        <w:t>.</w:t>
      </w:r>
    </w:p>
    <w:p w:rsidR="002C024D" w:rsidRDefault="00A60AC8" w:rsidP="004826A3">
      <w:pPr>
        <w:numPr>
          <w:ilvl w:val="3"/>
          <w:numId w:val="55"/>
        </w:numPr>
        <w:tabs>
          <w:tab w:val="left" w:pos="142"/>
        </w:tabs>
        <w:spacing w:line="276" w:lineRule="auto"/>
        <w:ind w:left="0" w:firstLine="0"/>
        <w:jc w:val="both"/>
        <w:rPr>
          <w:rFonts w:cs="Arial"/>
        </w:rPr>
      </w:pPr>
      <w:r w:rsidRPr="00A60AC8">
        <w:rPr>
          <w:rFonts w:cs="Arial"/>
        </w:rPr>
        <w:t>Asimismo, se ha implementado desde 2007, el reforzamiento de capacidad diagnóstica en los equipos de los CCR instalados en la red (104 a la fecha)</w:t>
      </w:r>
      <w:r w:rsidR="00A3351E">
        <w:rPr>
          <w:rFonts w:cs="Arial"/>
        </w:rPr>
        <w:t>.</w:t>
      </w:r>
    </w:p>
    <w:p w:rsidR="00A3351E" w:rsidRDefault="007265C2" w:rsidP="004826A3">
      <w:pPr>
        <w:numPr>
          <w:ilvl w:val="3"/>
          <w:numId w:val="55"/>
        </w:numPr>
        <w:tabs>
          <w:tab w:val="left" w:pos="142"/>
        </w:tabs>
        <w:spacing w:line="276" w:lineRule="auto"/>
        <w:ind w:left="0" w:firstLine="0"/>
        <w:jc w:val="both"/>
        <w:rPr>
          <w:rFonts w:eastAsia="Calibri"/>
        </w:rPr>
      </w:pPr>
      <w:r>
        <w:rPr>
          <w:rFonts w:eastAsia="Calibri"/>
        </w:rPr>
        <w:t>E</w:t>
      </w:r>
      <w:r w:rsidR="003C0C44" w:rsidRPr="00E2173C">
        <w:t>l</w:t>
      </w:r>
      <w:r w:rsidR="000778DB">
        <w:t xml:space="preserve"> cambio de</w:t>
      </w:r>
      <w:r w:rsidR="005E00A2">
        <w:t xml:space="preserve"> modelo biomédico a bi</w:t>
      </w:r>
      <w:r w:rsidR="003C0C44" w:rsidRPr="00E2173C">
        <w:t>o</w:t>
      </w:r>
      <w:r w:rsidR="005E00A2">
        <w:t>p</w:t>
      </w:r>
      <w:r w:rsidR="003C0C44" w:rsidRPr="00E2173C">
        <w:t>sicosocial</w:t>
      </w:r>
      <w:r>
        <w:t xml:space="preserve"> que propugna la LI</w:t>
      </w:r>
      <w:r w:rsidR="002331A5">
        <w:t>OI</w:t>
      </w:r>
      <w:r>
        <w:t>SPD</w:t>
      </w:r>
      <w:r w:rsidR="003C0C44">
        <w:t xml:space="preserve"> se incorpora</w:t>
      </w:r>
      <w:r w:rsidR="006668DE">
        <w:t xml:space="preserve"> también </w:t>
      </w:r>
      <w:r w:rsidR="003C0C44" w:rsidRPr="00E2173C">
        <w:t>como contenido en la capacitación y como lineamiento en el Plan Nacional de Salud Mental y Psiquiatría</w:t>
      </w:r>
      <w:r w:rsidR="006668DE">
        <w:t xml:space="preserve">, elaborándose </w:t>
      </w:r>
      <w:r w:rsidR="00A551A7">
        <w:t>normativas</w:t>
      </w:r>
      <w:r w:rsidR="006668DE">
        <w:t xml:space="preserve"> tales</w:t>
      </w:r>
      <w:r w:rsidR="00A551A7">
        <w:t xml:space="preserve"> como las </w:t>
      </w:r>
      <w:r w:rsidR="003C0C44" w:rsidRPr="00A551A7">
        <w:rPr>
          <w:i/>
        </w:rPr>
        <w:t>Medidas de contención para personas con enfermedad mental en episodio de agitación psicomotora</w:t>
      </w:r>
      <w:r w:rsidR="003C0C44" w:rsidRPr="00E2173C">
        <w:t>, desde 2003, y</w:t>
      </w:r>
      <w:r w:rsidR="00A551A7">
        <w:t xml:space="preserve"> </w:t>
      </w:r>
      <w:r w:rsidR="003C0C44" w:rsidRPr="00E2173C">
        <w:t xml:space="preserve">actividades de capacitación del personal de </w:t>
      </w:r>
      <w:r w:rsidR="00B70F91">
        <w:t>salud desde 2007 a</w:t>
      </w:r>
      <w:r w:rsidR="003C0C44">
        <w:t xml:space="preserve"> 2010</w:t>
      </w:r>
      <w:r w:rsidR="00A3351E">
        <w:rPr>
          <w:rFonts w:eastAsia="Calibri"/>
        </w:rPr>
        <w:t>.</w:t>
      </w:r>
    </w:p>
    <w:p w:rsidR="002C024D" w:rsidRDefault="003C0C44" w:rsidP="004826A3">
      <w:pPr>
        <w:numPr>
          <w:ilvl w:val="3"/>
          <w:numId w:val="55"/>
        </w:numPr>
        <w:tabs>
          <w:tab w:val="left" w:pos="142"/>
        </w:tabs>
        <w:spacing w:line="276" w:lineRule="auto"/>
        <w:ind w:left="0" w:firstLine="0"/>
        <w:jc w:val="both"/>
        <w:rPr>
          <w:rFonts w:eastAsia="Calibri"/>
        </w:rPr>
      </w:pPr>
      <w:r w:rsidRPr="00E2173C">
        <w:rPr>
          <w:rFonts w:eastAsia="Calibri"/>
        </w:rPr>
        <w:t>En cuanto a garantizar el respeto a la autodeterminación y participación del usuario en situaci</w:t>
      </w:r>
      <w:r>
        <w:rPr>
          <w:rFonts w:eastAsia="Calibri"/>
        </w:rPr>
        <w:t>ón de discapacidad y su familia</w:t>
      </w:r>
      <w:r w:rsidRPr="00E2173C">
        <w:rPr>
          <w:rFonts w:eastAsia="Calibri"/>
        </w:rPr>
        <w:t xml:space="preserve"> en el proceso de intervención terapéutica, los servicios de habilitación y rehabilitación que se proveen en modelo biopsicosocial</w:t>
      </w:r>
      <w:r>
        <w:rPr>
          <w:rFonts w:eastAsia="Calibri"/>
        </w:rPr>
        <w:t>,</w:t>
      </w:r>
      <w:r w:rsidRPr="00E2173C">
        <w:rPr>
          <w:rFonts w:eastAsia="Calibri"/>
        </w:rPr>
        <w:t xml:space="preserve"> </w:t>
      </w:r>
      <w:r w:rsidR="000778DB">
        <w:rPr>
          <w:rFonts w:eastAsia="Calibri"/>
        </w:rPr>
        <w:t xml:space="preserve">como antes se señaló, </w:t>
      </w:r>
      <w:r w:rsidRPr="00E2173C">
        <w:rPr>
          <w:rFonts w:eastAsia="Calibri"/>
        </w:rPr>
        <w:t>tienen carácter de asistencia voluntaria, sin que en ningún caso se considere forzar a asistir a ningún usuario o familia, lo que está consignado en la orientación técnica respectiva y se vincula con el consentimiento informado, en el marco del acuerdo de intervención terapéutica.</w:t>
      </w:r>
    </w:p>
    <w:p w:rsidR="003C0C44" w:rsidRPr="00E2173C" w:rsidRDefault="003C0C44" w:rsidP="004826A3">
      <w:pPr>
        <w:numPr>
          <w:ilvl w:val="3"/>
          <w:numId w:val="55"/>
        </w:numPr>
        <w:tabs>
          <w:tab w:val="left" w:pos="142"/>
        </w:tabs>
        <w:spacing w:line="276" w:lineRule="auto"/>
        <w:ind w:left="0" w:firstLine="0"/>
        <w:jc w:val="both"/>
        <w:rPr>
          <w:rFonts w:eastAsia="Calibri"/>
        </w:rPr>
      </w:pPr>
      <w:r w:rsidRPr="00E2173C">
        <w:rPr>
          <w:rFonts w:eastAsia="Calibri"/>
        </w:rPr>
        <w:t>Existen a la fecha 400 profesionales de la red de</w:t>
      </w:r>
      <w:r w:rsidR="00022671">
        <w:rPr>
          <w:rFonts w:eastAsia="Calibri"/>
        </w:rPr>
        <w:t xml:space="preserve"> rehabilitación capacitados en m</w:t>
      </w:r>
      <w:r w:rsidRPr="00E2173C">
        <w:rPr>
          <w:rFonts w:eastAsia="Calibri"/>
        </w:rPr>
        <w:t xml:space="preserve">odelo </w:t>
      </w:r>
      <w:r w:rsidR="00022671">
        <w:rPr>
          <w:rFonts w:eastAsia="Calibri"/>
        </w:rPr>
        <w:t>b</w:t>
      </w:r>
      <w:r w:rsidRPr="00E2173C">
        <w:rPr>
          <w:rFonts w:eastAsia="Calibri"/>
        </w:rPr>
        <w:t xml:space="preserve">iopsicosocial. Se accede a capacitación a través de los Planes de Capacitación de cada Servicio de Salud, </w:t>
      </w:r>
      <w:r w:rsidR="006668DE">
        <w:rPr>
          <w:rFonts w:eastAsia="Calibri"/>
        </w:rPr>
        <w:t xml:space="preserve">de los </w:t>
      </w:r>
      <w:r w:rsidRPr="00E2173C">
        <w:rPr>
          <w:rFonts w:eastAsia="Calibri"/>
        </w:rPr>
        <w:t xml:space="preserve">recursos del programa instalados en las comunas, además de la capacitación directa del Ministerio de Salud.  </w:t>
      </w:r>
    </w:p>
    <w:p w:rsidR="003C0C44" w:rsidRPr="00E2173C" w:rsidRDefault="003C0C44" w:rsidP="004826A3">
      <w:pPr>
        <w:tabs>
          <w:tab w:val="left" w:pos="142"/>
        </w:tabs>
        <w:spacing w:line="276" w:lineRule="auto"/>
        <w:jc w:val="both"/>
        <w:rPr>
          <w:rFonts w:eastAsia="Calibri"/>
        </w:rPr>
      </w:pPr>
    </w:p>
    <w:p w:rsidR="003C0C44" w:rsidRPr="002534D7" w:rsidRDefault="003C0C44" w:rsidP="002534D7">
      <w:pPr>
        <w:tabs>
          <w:tab w:val="left" w:pos="142"/>
        </w:tabs>
        <w:spacing w:line="276" w:lineRule="auto"/>
        <w:jc w:val="both"/>
        <w:rPr>
          <w:rFonts w:ascii="Times New (W1)" w:hAnsi="Times New (W1)"/>
          <w:b/>
          <w:smallCaps/>
          <w:u w:val="single"/>
          <w:lang w:val="es-ES"/>
        </w:rPr>
      </w:pPr>
      <w:r w:rsidRPr="002534D7">
        <w:rPr>
          <w:rFonts w:ascii="Times New (W1)" w:hAnsi="Times New (W1)"/>
          <w:b/>
          <w:smallCaps/>
          <w:u w:val="single"/>
          <w:lang w:val="es-ES"/>
        </w:rPr>
        <w:t>Artículo 27. Trabajo y empleo</w:t>
      </w:r>
    </w:p>
    <w:p w:rsidR="003C0C44" w:rsidRPr="00271790" w:rsidRDefault="003C0C44" w:rsidP="004826A3">
      <w:pPr>
        <w:tabs>
          <w:tab w:val="left" w:pos="142"/>
        </w:tabs>
        <w:spacing w:line="276" w:lineRule="auto"/>
        <w:jc w:val="both"/>
      </w:pPr>
    </w:p>
    <w:p w:rsidR="003C0C44" w:rsidRPr="00271790" w:rsidRDefault="003C0C44" w:rsidP="004826A3">
      <w:pPr>
        <w:numPr>
          <w:ilvl w:val="3"/>
          <w:numId w:val="55"/>
        </w:numPr>
        <w:tabs>
          <w:tab w:val="left" w:pos="142"/>
        </w:tabs>
        <w:spacing w:line="276" w:lineRule="auto"/>
        <w:ind w:left="0" w:firstLine="0"/>
        <w:jc w:val="both"/>
        <w:rPr>
          <w:rFonts w:eastAsia="Arial"/>
        </w:rPr>
      </w:pPr>
      <w:r w:rsidRPr="00271790">
        <w:rPr>
          <w:rFonts w:eastAsia="Arial"/>
        </w:rPr>
        <w:t>Desde las definiciones y principios contenidos en la LI</w:t>
      </w:r>
      <w:r w:rsidR="002331A5">
        <w:rPr>
          <w:rFonts w:eastAsia="Arial"/>
        </w:rPr>
        <w:t>OI</w:t>
      </w:r>
      <w:r w:rsidRPr="00271790">
        <w:rPr>
          <w:rFonts w:eastAsia="Arial"/>
        </w:rPr>
        <w:t xml:space="preserve">SPD, el Estado debe reconocer el derecho que tienen las </w:t>
      </w:r>
      <w:proofErr w:type="spellStart"/>
      <w:r w:rsidR="006668DE">
        <w:rPr>
          <w:rFonts w:eastAsia="Arial"/>
        </w:rPr>
        <w:t>PcD</w:t>
      </w:r>
      <w:proofErr w:type="spellEnd"/>
      <w:r w:rsidRPr="00271790">
        <w:rPr>
          <w:rFonts w:eastAsia="Arial"/>
        </w:rPr>
        <w:t xml:space="preserve"> al trabajo, al empleo y a la inclusión laboral en igualdad de condiciones y sin discriminación. Esto implica, además, el derecho a tener la oportunidad de generar recursos propios mediante un trabajo libremente elegido o aceptado, en un mercado y un entorno laboral abierto, inclusivo y accesible.</w:t>
      </w:r>
    </w:p>
    <w:p w:rsidR="003C0C44" w:rsidRPr="00271790" w:rsidRDefault="003C0C44" w:rsidP="004826A3">
      <w:pPr>
        <w:numPr>
          <w:ilvl w:val="3"/>
          <w:numId w:val="55"/>
        </w:numPr>
        <w:tabs>
          <w:tab w:val="left" w:pos="142"/>
        </w:tabs>
        <w:spacing w:line="276" w:lineRule="auto"/>
        <w:ind w:left="0" w:firstLine="0"/>
        <w:jc w:val="both"/>
        <w:rPr>
          <w:rFonts w:eastAsia="Arial"/>
        </w:rPr>
      </w:pPr>
      <w:r w:rsidRPr="00271790">
        <w:rPr>
          <w:rFonts w:eastAsia="Arial"/>
        </w:rPr>
        <w:t xml:space="preserve">El </w:t>
      </w:r>
      <w:r w:rsidR="004806F6">
        <w:rPr>
          <w:rFonts w:eastAsia="Arial"/>
        </w:rPr>
        <w:t>a</w:t>
      </w:r>
      <w:r w:rsidR="004806F6" w:rsidRPr="00271790">
        <w:rPr>
          <w:rFonts w:eastAsia="Arial"/>
        </w:rPr>
        <w:t xml:space="preserve">rtículo </w:t>
      </w:r>
      <w:r w:rsidRPr="00271790">
        <w:rPr>
          <w:rFonts w:eastAsia="Arial"/>
        </w:rPr>
        <w:t>43 de la LI</w:t>
      </w:r>
      <w:r w:rsidR="002331A5">
        <w:rPr>
          <w:rFonts w:eastAsia="Arial"/>
        </w:rPr>
        <w:t>OI</w:t>
      </w:r>
      <w:r w:rsidRPr="00271790">
        <w:rPr>
          <w:rFonts w:eastAsia="Arial"/>
        </w:rPr>
        <w:t xml:space="preserve">SPD </w:t>
      </w:r>
      <w:r w:rsidR="00EC2189">
        <w:rPr>
          <w:rFonts w:eastAsia="Arial"/>
        </w:rPr>
        <w:t>establece</w:t>
      </w:r>
      <w:r w:rsidRPr="00271790">
        <w:rPr>
          <w:rFonts w:eastAsia="Arial"/>
        </w:rPr>
        <w:t xml:space="preserve"> que “</w:t>
      </w:r>
      <w:r w:rsidR="004806F6">
        <w:rPr>
          <w:rFonts w:eastAsia="Arial"/>
        </w:rPr>
        <w:t>e</w:t>
      </w:r>
      <w:r w:rsidR="004806F6" w:rsidRPr="00271790">
        <w:rPr>
          <w:rFonts w:eastAsia="Arial"/>
        </w:rPr>
        <w:t xml:space="preserve">l </w:t>
      </w:r>
      <w:r w:rsidRPr="00271790">
        <w:rPr>
          <w:rFonts w:eastAsia="Arial"/>
        </w:rPr>
        <w:t xml:space="preserve">Estado, a través de los organismos competentes, promoverá y aplicará medidas de acción positiva para fomentar la inclusión y no discriminación laboral de las </w:t>
      </w:r>
      <w:proofErr w:type="spellStart"/>
      <w:r w:rsidR="008A284B">
        <w:rPr>
          <w:rFonts w:eastAsia="Arial"/>
        </w:rPr>
        <w:t>PcD</w:t>
      </w:r>
      <w:proofErr w:type="spellEnd"/>
      <w:r w:rsidRPr="00271790">
        <w:rPr>
          <w:rFonts w:eastAsia="Arial"/>
        </w:rPr>
        <w:t>, especialmente deberá:</w:t>
      </w:r>
      <w:r w:rsidR="007265C2">
        <w:rPr>
          <w:rFonts w:eastAsia="Arial"/>
        </w:rPr>
        <w:t xml:space="preserve"> </w:t>
      </w:r>
      <w:r w:rsidRPr="00271790">
        <w:rPr>
          <w:rFonts w:eastAsia="Arial"/>
        </w:rPr>
        <w:t>a) Fomentar y difundir prácticas laborales d</w:t>
      </w:r>
      <w:r w:rsidR="007265C2">
        <w:rPr>
          <w:rFonts w:eastAsia="Arial"/>
        </w:rPr>
        <w:t>e inclusión y no discriminación;</w:t>
      </w:r>
      <w:r w:rsidRPr="00271790">
        <w:rPr>
          <w:rFonts w:eastAsia="Arial"/>
        </w:rPr>
        <w:t xml:space="preserve"> b) Promover la creación y diseño de procedimientos, tecnologías, productos y servicios laborales accesibles y difundi</w:t>
      </w:r>
      <w:r w:rsidR="007265C2">
        <w:rPr>
          <w:rFonts w:eastAsia="Arial"/>
        </w:rPr>
        <w:t>r su aplicación;</w:t>
      </w:r>
      <w:r w:rsidRPr="00271790">
        <w:rPr>
          <w:rFonts w:eastAsia="Arial"/>
        </w:rPr>
        <w:t xml:space="preserve"> c) Crear y ejecutar, por sí o por intermedio de personas naturales o jurídicas con o sin fines de lucro, programas de acceso al empleo para </w:t>
      </w:r>
      <w:proofErr w:type="spellStart"/>
      <w:r w:rsidR="008A284B">
        <w:rPr>
          <w:rFonts w:eastAsia="Arial"/>
        </w:rPr>
        <w:t>PcD</w:t>
      </w:r>
      <w:proofErr w:type="spellEnd"/>
      <w:r w:rsidR="007265C2">
        <w:rPr>
          <w:rFonts w:eastAsia="Arial"/>
        </w:rPr>
        <w:t xml:space="preserve">; </w:t>
      </w:r>
      <w:r w:rsidRPr="00271790">
        <w:rPr>
          <w:rFonts w:eastAsia="Arial"/>
        </w:rPr>
        <w:t xml:space="preserve">d) Difundir los instrumentos jurídicos y recomendaciones sobre el empleo de las </w:t>
      </w:r>
      <w:proofErr w:type="spellStart"/>
      <w:r w:rsidR="005C0BE7">
        <w:rPr>
          <w:rFonts w:eastAsia="Arial"/>
        </w:rPr>
        <w:t>PcD</w:t>
      </w:r>
      <w:proofErr w:type="spellEnd"/>
      <w:r w:rsidRPr="00271790">
        <w:rPr>
          <w:rFonts w:eastAsia="Arial"/>
        </w:rPr>
        <w:t xml:space="preserve"> aprobados por la </w:t>
      </w:r>
      <w:r w:rsidR="008A284B">
        <w:rPr>
          <w:rFonts w:eastAsia="Arial"/>
        </w:rPr>
        <w:t>OIT</w:t>
      </w:r>
      <w:r w:rsidR="00022671">
        <w:rPr>
          <w:rFonts w:eastAsia="Arial"/>
        </w:rPr>
        <w:t>”</w:t>
      </w:r>
      <w:r w:rsidRPr="00271790">
        <w:rPr>
          <w:rFonts w:eastAsia="Arial"/>
        </w:rPr>
        <w:t>.</w:t>
      </w:r>
    </w:p>
    <w:p w:rsidR="003C0C44" w:rsidRPr="00271790" w:rsidRDefault="003C0C44" w:rsidP="004826A3">
      <w:pPr>
        <w:numPr>
          <w:ilvl w:val="3"/>
          <w:numId w:val="55"/>
        </w:numPr>
        <w:tabs>
          <w:tab w:val="left" w:pos="142"/>
        </w:tabs>
        <w:spacing w:line="276" w:lineRule="auto"/>
        <w:ind w:left="0" w:firstLine="0"/>
        <w:jc w:val="both"/>
        <w:rPr>
          <w:rFonts w:eastAsia="Arial"/>
        </w:rPr>
      </w:pPr>
      <w:r w:rsidRPr="00271790">
        <w:rPr>
          <w:rFonts w:eastAsia="Arial"/>
        </w:rPr>
        <w:t>El artículo 44 de la LI</w:t>
      </w:r>
      <w:r w:rsidR="002331A5">
        <w:rPr>
          <w:rFonts w:eastAsia="Arial"/>
        </w:rPr>
        <w:t>OI</w:t>
      </w:r>
      <w:r w:rsidRPr="00271790">
        <w:rPr>
          <w:rFonts w:eastAsia="Arial"/>
        </w:rPr>
        <w:t xml:space="preserve">SPD también </w:t>
      </w:r>
      <w:r w:rsidR="00EC2189">
        <w:rPr>
          <w:rFonts w:eastAsia="Arial"/>
        </w:rPr>
        <w:t>establece</w:t>
      </w:r>
      <w:r w:rsidRPr="00271790">
        <w:rPr>
          <w:rFonts w:eastAsia="Arial"/>
        </w:rPr>
        <w:t xml:space="preserve"> que el Estado creará condiciones y velará por la inserción laboral y el acceso a beneficios de seguridad social por parte de las </w:t>
      </w:r>
      <w:proofErr w:type="spellStart"/>
      <w:r w:rsidR="008A284B">
        <w:rPr>
          <w:rFonts w:eastAsia="Arial"/>
        </w:rPr>
        <w:t>PcD</w:t>
      </w:r>
      <w:proofErr w:type="spellEnd"/>
      <w:r w:rsidRPr="00271790">
        <w:rPr>
          <w:rFonts w:eastAsia="Arial"/>
        </w:rPr>
        <w:t xml:space="preserve">. Para tal efecto, podrá desarrollar en forma directa o por intermedio de terceros, planes, programas e incentivos y crear instrumentos que favorezcan la contratación de </w:t>
      </w:r>
      <w:proofErr w:type="spellStart"/>
      <w:r w:rsidR="008A284B">
        <w:rPr>
          <w:rFonts w:eastAsia="Arial"/>
        </w:rPr>
        <w:t>PcD</w:t>
      </w:r>
      <w:proofErr w:type="spellEnd"/>
      <w:r w:rsidR="008A284B">
        <w:rPr>
          <w:rFonts w:eastAsia="Arial"/>
        </w:rPr>
        <w:t xml:space="preserve"> </w:t>
      </w:r>
      <w:r w:rsidRPr="00271790">
        <w:rPr>
          <w:rFonts w:eastAsia="Arial"/>
        </w:rPr>
        <w:t xml:space="preserve">en empleos permanentes. El Ministerio del Trabajo y Previsión Social informará semestralmente a la Comisión de Trabajo y Seguridad Social de la Cámara de Diputados y a la Comisión de Trabajo y Previsión Social del Senado sobre el funcionamiento de los programas existentes y los resultados alcanzados. Con igual frecuencia deberá publicar dicha información en su sitio web, la que también deberá estar disponible en el sitio web del </w:t>
      </w:r>
      <w:r w:rsidR="00F056BB">
        <w:rPr>
          <w:rFonts w:eastAsia="Arial"/>
        </w:rPr>
        <w:t>SENADIS</w:t>
      </w:r>
      <w:r w:rsidRPr="00271790">
        <w:rPr>
          <w:rFonts w:eastAsia="Arial"/>
        </w:rPr>
        <w:t>.</w:t>
      </w:r>
    </w:p>
    <w:p w:rsidR="003C0C44" w:rsidRPr="00271790" w:rsidRDefault="003C0C44" w:rsidP="004826A3">
      <w:pPr>
        <w:numPr>
          <w:ilvl w:val="3"/>
          <w:numId w:val="55"/>
        </w:numPr>
        <w:tabs>
          <w:tab w:val="left" w:pos="142"/>
        </w:tabs>
        <w:spacing w:line="276" w:lineRule="auto"/>
        <w:ind w:left="0" w:firstLine="0"/>
        <w:jc w:val="both"/>
        <w:rPr>
          <w:rFonts w:eastAsia="Arial"/>
        </w:rPr>
      </w:pPr>
      <w:r w:rsidRPr="00271790">
        <w:rPr>
          <w:rFonts w:eastAsia="Arial"/>
        </w:rPr>
        <w:t xml:space="preserve">El </w:t>
      </w:r>
      <w:r w:rsidR="00361EB1">
        <w:rPr>
          <w:rFonts w:eastAsia="Arial"/>
        </w:rPr>
        <w:t>a</w:t>
      </w:r>
      <w:r w:rsidRPr="00271790">
        <w:rPr>
          <w:rFonts w:eastAsia="Arial"/>
        </w:rPr>
        <w:t>rtículo 45 de la LI</w:t>
      </w:r>
      <w:r w:rsidR="002331A5">
        <w:rPr>
          <w:rFonts w:eastAsia="Arial"/>
        </w:rPr>
        <w:t>OI</w:t>
      </w:r>
      <w:r w:rsidRPr="00271790">
        <w:rPr>
          <w:rFonts w:eastAsia="Arial"/>
        </w:rPr>
        <w:t>SPD dispone que en los proceso</w:t>
      </w:r>
      <w:r w:rsidR="00F056BB">
        <w:rPr>
          <w:rFonts w:eastAsia="Arial"/>
        </w:rPr>
        <w:t>s de selección de personal la a</w:t>
      </w:r>
      <w:r w:rsidRPr="00271790">
        <w:rPr>
          <w:rFonts w:eastAsia="Arial"/>
        </w:rPr>
        <w:t>dministración del Estado y sus organismos, las municipalidades, el Congreso Nacional, los órganos de la administración de justicia y el Ministerio Público seleccionarán preferentemente</w:t>
      </w:r>
      <w:r w:rsidR="008A284B">
        <w:rPr>
          <w:rFonts w:eastAsia="Arial"/>
        </w:rPr>
        <w:t xml:space="preserve"> </w:t>
      </w:r>
      <w:r w:rsidR="008A284B" w:rsidRPr="00271790">
        <w:rPr>
          <w:rFonts w:eastAsia="Arial"/>
        </w:rPr>
        <w:t xml:space="preserve">a </w:t>
      </w:r>
      <w:proofErr w:type="spellStart"/>
      <w:r w:rsidR="008A284B">
        <w:rPr>
          <w:rFonts w:eastAsia="Arial"/>
        </w:rPr>
        <w:t>PcD</w:t>
      </w:r>
      <w:proofErr w:type="spellEnd"/>
      <w:r w:rsidRPr="00271790">
        <w:rPr>
          <w:rFonts w:eastAsia="Arial"/>
        </w:rPr>
        <w:t xml:space="preserve">, en igualdad de condiciones de mérito. Un reglamento </w:t>
      </w:r>
      <w:r w:rsidR="006A1D2E">
        <w:rPr>
          <w:rFonts w:eastAsia="Arial"/>
        </w:rPr>
        <w:t>d</w:t>
      </w:r>
      <w:r w:rsidR="00F056BB">
        <w:rPr>
          <w:rFonts w:eastAsia="Arial"/>
        </w:rPr>
        <w:t xml:space="preserve">el </w:t>
      </w:r>
      <w:r w:rsidR="008D2554">
        <w:rPr>
          <w:rFonts w:eastAsia="Arial"/>
        </w:rPr>
        <w:t>Ministerio de Desarrollo Social</w:t>
      </w:r>
      <w:r w:rsidR="006A1D2E">
        <w:rPr>
          <w:rFonts w:eastAsia="Arial"/>
        </w:rPr>
        <w:t xml:space="preserve"> (</w:t>
      </w:r>
      <w:r w:rsidR="008D2554">
        <w:rPr>
          <w:rFonts w:eastAsia="Arial"/>
        </w:rPr>
        <w:t xml:space="preserve">ex </w:t>
      </w:r>
      <w:r w:rsidR="00F056BB">
        <w:rPr>
          <w:rFonts w:eastAsia="Arial"/>
        </w:rPr>
        <w:t>MIDEPLAN</w:t>
      </w:r>
      <w:r w:rsidR="006A1D2E">
        <w:rPr>
          <w:rFonts w:eastAsia="Arial"/>
        </w:rPr>
        <w:t>)</w:t>
      </w:r>
      <w:r w:rsidR="00F056BB">
        <w:rPr>
          <w:rFonts w:eastAsia="Arial"/>
        </w:rPr>
        <w:t xml:space="preserve"> </w:t>
      </w:r>
      <w:r w:rsidRPr="00271790">
        <w:rPr>
          <w:rFonts w:eastAsia="Arial"/>
        </w:rPr>
        <w:t xml:space="preserve">y </w:t>
      </w:r>
      <w:r w:rsidR="006A1D2E">
        <w:rPr>
          <w:rFonts w:eastAsia="Arial"/>
        </w:rPr>
        <w:t>d</w:t>
      </w:r>
      <w:r w:rsidR="00F056BB">
        <w:rPr>
          <w:rFonts w:eastAsia="Arial"/>
        </w:rPr>
        <w:t xml:space="preserve">el Ministerio de </w:t>
      </w:r>
      <w:r w:rsidRPr="00271790">
        <w:rPr>
          <w:rFonts w:eastAsia="Arial"/>
        </w:rPr>
        <w:t xml:space="preserve">Hacienda determinará la forma en que los organismos de la </w:t>
      </w:r>
      <w:r w:rsidR="00F056BB">
        <w:rPr>
          <w:rFonts w:eastAsia="Arial"/>
        </w:rPr>
        <w:t>a</w:t>
      </w:r>
      <w:r w:rsidRPr="00271790">
        <w:rPr>
          <w:rFonts w:eastAsia="Arial"/>
        </w:rPr>
        <w:t>dministración del Estado darán cumplimiento a esta disposición. En el caso del Poder Judicial, el Poder Legislativo y el Ministerio Público, serán sus propios órganos quienes deberán determinar la forma de dar cumplimiento a esta obligación.</w:t>
      </w:r>
    </w:p>
    <w:p w:rsidR="003C0C44" w:rsidRPr="00271790" w:rsidRDefault="003C0C44" w:rsidP="004826A3">
      <w:pPr>
        <w:numPr>
          <w:ilvl w:val="3"/>
          <w:numId w:val="55"/>
        </w:numPr>
        <w:tabs>
          <w:tab w:val="left" w:pos="142"/>
        </w:tabs>
        <w:spacing w:line="276" w:lineRule="auto"/>
        <w:ind w:left="0" w:firstLine="0"/>
        <w:jc w:val="both"/>
        <w:rPr>
          <w:rFonts w:eastAsia="Arial"/>
        </w:rPr>
      </w:pPr>
      <w:r w:rsidRPr="00271790">
        <w:rPr>
          <w:lang w:val="es-CL"/>
        </w:rPr>
        <w:t xml:space="preserve">El </w:t>
      </w:r>
      <w:r w:rsidRPr="00271790">
        <w:rPr>
          <w:rFonts w:eastAsia="Arial"/>
        </w:rPr>
        <w:t>Artículo 46 de la LI</w:t>
      </w:r>
      <w:r w:rsidR="002331A5">
        <w:rPr>
          <w:rFonts w:eastAsia="Arial"/>
        </w:rPr>
        <w:t>OI</w:t>
      </w:r>
      <w:r w:rsidRPr="00271790">
        <w:rPr>
          <w:rFonts w:eastAsia="Arial"/>
        </w:rPr>
        <w:t xml:space="preserve">SPD también dispone que la </w:t>
      </w:r>
      <w:r w:rsidRPr="00F056BB">
        <w:rPr>
          <w:rFonts w:eastAsia="Arial"/>
          <w:i/>
        </w:rPr>
        <w:t>capacitación laboral</w:t>
      </w:r>
      <w:r w:rsidRPr="00271790">
        <w:rPr>
          <w:rFonts w:eastAsia="Arial"/>
        </w:rPr>
        <w:t xml:space="preserve"> de las </w:t>
      </w:r>
      <w:proofErr w:type="spellStart"/>
      <w:r w:rsidR="006A1D2E">
        <w:rPr>
          <w:rFonts w:eastAsia="Arial"/>
        </w:rPr>
        <w:t>PcD</w:t>
      </w:r>
      <w:proofErr w:type="spellEnd"/>
      <w:r w:rsidR="006A1D2E">
        <w:rPr>
          <w:rFonts w:eastAsia="Arial"/>
        </w:rPr>
        <w:t xml:space="preserve"> </w:t>
      </w:r>
      <w:r w:rsidRPr="00271790">
        <w:rPr>
          <w:rFonts w:eastAsia="Arial"/>
        </w:rPr>
        <w:t xml:space="preserve"> comprenderá, además de la formación laboral, la orientación profesional, la cual deberá otorgarse teniendo en cuenta la evaluación de las capacidades reales de la persona, la educación efectivamente recibida y sus intereses.</w:t>
      </w:r>
    </w:p>
    <w:p w:rsidR="003C0C44" w:rsidRDefault="00F056BB" w:rsidP="004826A3">
      <w:pPr>
        <w:numPr>
          <w:ilvl w:val="3"/>
          <w:numId w:val="55"/>
        </w:numPr>
        <w:tabs>
          <w:tab w:val="left" w:pos="142"/>
        </w:tabs>
        <w:spacing w:line="276" w:lineRule="auto"/>
        <w:ind w:left="0" w:firstLine="0"/>
        <w:jc w:val="both"/>
        <w:rPr>
          <w:bCs/>
          <w:lang w:val="es-CL" w:eastAsia="es-ES"/>
        </w:rPr>
      </w:pPr>
      <w:r>
        <w:t>A fin de velar</w:t>
      </w:r>
      <w:r w:rsidR="003C0C44" w:rsidRPr="00271790">
        <w:rPr>
          <w:bCs/>
          <w:lang w:val="es-CL" w:eastAsia="es-ES"/>
        </w:rPr>
        <w:t xml:space="preserve"> por </w:t>
      </w:r>
      <w:r>
        <w:rPr>
          <w:bCs/>
          <w:lang w:val="es-CL" w:eastAsia="es-ES"/>
        </w:rPr>
        <w:t xml:space="preserve">la realización de </w:t>
      </w:r>
      <w:r w:rsidR="003C0C44" w:rsidRPr="00022671">
        <w:rPr>
          <w:bCs/>
          <w:i/>
          <w:lang w:val="es-CL" w:eastAsia="es-ES"/>
        </w:rPr>
        <w:t>ajustes razonables</w:t>
      </w:r>
      <w:r w:rsidR="003C0C44" w:rsidRPr="00271790">
        <w:rPr>
          <w:bCs/>
          <w:lang w:val="es-CL" w:eastAsia="es-ES"/>
        </w:rPr>
        <w:t xml:space="preserve"> para las </w:t>
      </w:r>
      <w:proofErr w:type="spellStart"/>
      <w:r w:rsidR="006A1D2E">
        <w:rPr>
          <w:bCs/>
          <w:lang w:val="es-CL" w:eastAsia="es-ES"/>
        </w:rPr>
        <w:t>PcD</w:t>
      </w:r>
      <w:proofErr w:type="spellEnd"/>
      <w:r w:rsidR="003C0C44" w:rsidRPr="00271790">
        <w:rPr>
          <w:bCs/>
          <w:lang w:val="es-CL" w:eastAsia="es-ES"/>
        </w:rPr>
        <w:t xml:space="preserve"> en el lugar de trabajo</w:t>
      </w:r>
      <w:r w:rsidR="003C0C44" w:rsidRPr="00271790">
        <w:t>, la LI</w:t>
      </w:r>
      <w:r w:rsidR="002331A5">
        <w:t>OI</w:t>
      </w:r>
      <w:r w:rsidR="003C0C44" w:rsidRPr="00271790">
        <w:t xml:space="preserve">SPD también establece la obligación de incorporar </w:t>
      </w:r>
      <w:r w:rsidR="006A1D2E">
        <w:t xml:space="preserve">estas normas </w:t>
      </w:r>
      <w:r w:rsidR="003C0C44" w:rsidRPr="00271790">
        <w:t>en los reglamentos internos de orden, higiene y seguridad</w:t>
      </w:r>
      <w:r w:rsidR="006A1D2E">
        <w:t>, a los</w:t>
      </w:r>
      <w:r w:rsidR="003C0C44" w:rsidRPr="00271790">
        <w:t xml:space="preserve"> que están obligad</w:t>
      </w:r>
      <w:r w:rsidR="006A1D2E">
        <w:t>a</w:t>
      </w:r>
      <w:r w:rsidR="003C0C44" w:rsidRPr="00271790">
        <w:t xml:space="preserve">s las empresas con 10 o más trabajadores permanentes. </w:t>
      </w:r>
      <w:r w:rsidR="003C0C44" w:rsidRPr="00271790">
        <w:rPr>
          <w:lang w:val="es-CL" w:eastAsia="es-ES"/>
        </w:rPr>
        <w:t>Como consecuencia</w:t>
      </w:r>
      <w:r w:rsidR="006A1D2E">
        <w:rPr>
          <w:lang w:val="es-CL" w:eastAsia="es-ES"/>
        </w:rPr>
        <w:t>,</w:t>
      </w:r>
      <w:r w:rsidR="003C0C44" w:rsidRPr="00271790">
        <w:rPr>
          <w:lang w:val="es-CL" w:eastAsia="es-ES"/>
        </w:rPr>
        <w:t xml:space="preserve"> la LI</w:t>
      </w:r>
      <w:r w:rsidR="002331A5">
        <w:rPr>
          <w:lang w:val="es-CL" w:eastAsia="es-ES"/>
        </w:rPr>
        <w:t>OI</w:t>
      </w:r>
      <w:r w:rsidR="003C0C44" w:rsidRPr="00271790">
        <w:rPr>
          <w:lang w:val="es-CL" w:eastAsia="es-ES"/>
        </w:rPr>
        <w:t>SPD modificó</w:t>
      </w:r>
      <w:r w:rsidR="003C0C44" w:rsidRPr="00271790">
        <w:rPr>
          <w:bCs/>
          <w:lang w:val="es-CL" w:eastAsia="es-ES"/>
        </w:rPr>
        <w:t xml:space="preserve"> el artículo 154 </w:t>
      </w:r>
      <w:r w:rsidR="00112F85">
        <w:rPr>
          <w:bCs/>
          <w:lang w:val="es-CL" w:eastAsia="es-ES"/>
        </w:rPr>
        <w:t>No.</w:t>
      </w:r>
      <w:r w:rsidR="00361EB1">
        <w:rPr>
          <w:bCs/>
          <w:lang w:val="es-CL" w:eastAsia="es-ES"/>
        </w:rPr>
        <w:t xml:space="preserve"> </w:t>
      </w:r>
      <w:r w:rsidR="003C0C44" w:rsidRPr="00271790">
        <w:rPr>
          <w:bCs/>
          <w:lang w:val="es-CL" w:eastAsia="es-ES"/>
        </w:rPr>
        <w:t>7 del Código del Trabajo, de modo que actualmente “</w:t>
      </w:r>
      <w:r w:rsidR="00A551A7">
        <w:rPr>
          <w:bCs/>
          <w:lang w:val="es-CL" w:eastAsia="es-ES"/>
        </w:rPr>
        <w:t>e</w:t>
      </w:r>
      <w:r w:rsidR="003C0C44" w:rsidRPr="00271790">
        <w:rPr>
          <w:bCs/>
          <w:lang w:val="es-CL" w:eastAsia="es-ES"/>
        </w:rPr>
        <w:t>l reglamento interno deberá contener:</w:t>
      </w:r>
      <w:r w:rsidR="00A551A7">
        <w:rPr>
          <w:bCs/>
          <w:lang w:val="es-CL" w:eastAsia="es-ES"/>
        </w:rPr>
        <w:t xml:space="preserve"> (…)</w:t>
      </w:r>
      <w:r w:rsidR="006A1D2E">
        <w:rPr>
          <w:bCs/>
          <w:lang w:val="es-CL" w:eastAsia="es-ES"/>
        </w:rPr>
        <w:t xml:space="preserve"> </w:t>
      </w:r>
      <w:r w:rsidR="003C0C44" w:rsidRPr="00271790">
        <w:rPr>
          <w:bCs/>
          <w:lang w:val="es-CL" w:eastAsia="es-ES"/>
        </w:rPr>
        <w:t>las normas especiales pertinentes a las diversas clases de faenas, de acuerdo con la edad y sexo de los trabajadores, y a los ajustes necesarios y servicios de apoyo que permitan al trabajador con discapacidad un desempeño laboral adecuado</w:t>
      </w:r>
      <w:r w:rsidR="00A551A7">
        <w:rPr>
          <w:bCs/>
          <w:lang w:val="es-CL" w:eastAsia="es-ES"/>
        </w:rPr>
        <w:t>”</w:t>
      </w:r>
      <w:r w:rsidR="003C0C44" w:rsidRPr="00271790">
        <w:rPr>
          <w:bCs/>
          <w:lang w:val="es-CL" w:eastAsia="es-ES"/>
        </w:rPr>
        <w:t>.</w:t>
      </w:r>
    </w:p>
    <w:p w:rsidR="003C0C44" w:rsidRPr="00271790" w:rsidRDefault="003C0C44" w:rsidP="004826A3">
      <w:pPr>
        <w:numPr>
          <w:ilvl w:val="3"/>
          <w:numId w:val="55"/>
        </w:numPr>
        <w:tabs>
          <w:tab w:val="left" w:pos="142"/>
        </w:tabs>
        <w:spacing w:line="276" w:lineRule="auto"/>
        <w:ind w:left="0" w:firstLine="0"/>
        <w:jc w:val="both"/>
        <w:rPr>
          <w:rFonts w:eastAsia="Arial"/>
        </w:rPr>
      </w:pPr>
      <w:r>
        <w:rPr>
          <w:rFonts w:eastAsia="Arial"/>
        </w:rPr>
        <w:t>A</w:t>
      </w:r>
      <w:r w:rsidRPr="00271790">
        <w:rPr>
          <w:rFonts w:eastAsia="Arial"/>
        </w:rPr>
        <w:t xml:space="preserve"> fin de favorecer la inclusión de las </w:t>
      </w:r>
      <w:proofErr w:type="spellStart"/>
      <w:r w:rsidR="00A96D9C">
        <w:rPr>
          <w:rFonts w:eastAsia="Arial"/>
        </w:rPr>
        <w:t>PcD</w:t>
      </w:r>
      <w:proofErr w:type="spellEnd"/>
      <w:r w:rsidRPr="00271790">
        <w:rPr>
          <w:rFonts w:eastAsia="Arial"/>
        </w:rPr>
        <w:t xml:space="preserve"> al mercado del trabajo, se han </w:t>
      </w:r>
      <w:r>
        <w:rPr>
          <w:rFonts w:eastAsia="Arial"/>
        </w:rPr>
        <w:t>dictado o adecuado</w:t>
      </w:r>
      <w:r w:rsidRPr="00271790">
        <w:rPr>
          <w:rFonts w:eastAsia="Arial"/>
        </w:rPr>
        <w:t xml:space="preserve"> </w:t>
      </w:r>
      <w:r>
        <w:rPr>
          <w:rFonts w:eastAsia="Arial"/>
        </w:rPr>
        <w:t>algunas disposiciones legales</w:t>
      </w:r>
      <w:r w:rsidR="00A96D9C">
        <w:rPr>
          <w:rFonts w:eastAsia="Arial"/>
        </w:rPr>
        <w:t>, tales</w:t>
      </w:r>
      <w:r w:rsidRPr="00271790">
        <w:rPr>
          <w:rFonts w:eastAsia="Arial"/>
        </w:rPr>
        <w:t xml:space="preserve"> como:</w:t>
      </w:r>
    </w:p>
    <w:p w:rsidR="00CB2BB4" w:rsidRDefault="002534D7" w:rsidP="004826A3">
      <w:pPr>
        <w:numPr>
          <w:ilvl w:val="3"/>
          <w:numId w:val="55"/>
        </w:numPr>
        <w:tabs>
          <w:tab w:val="left" w:pos="142"/>
        </w:tabs>
        <w:spacing w:line="276" w:lineRule="auto"/>
        <w:ind w:left="0" w:firstLine="0"/>
        <w:jc w:val="both"/>
        <w:rPr>
          <w:rFonts w:eastAsia="Arial"/>
        </w:rPr>
      </w:pPr>
      <w:r>
        <w:t>a)</w:t>
      </w:r>
      <w:r w:rsidR="00C41BA8">
        <w:tab/>
      </w:r>
      <w:r w:rsidR="003C0C44" w:rsidRPr="00271790">
        <w:t>El contrato de aprendizaje es un tipo de contrato especial de trabajo regulado en el Código del Trabajo y lo pueden celebrar sólo los menores de 21 años de edad</w:t>
      </w:r>
      <w:r w:rsidR="00C00574">
        <w:t>. P</w:t>
      </w:r>
      <w:r w:rsidR="00F056BB">
        <w:rPr>
          <w:rFonts w:eastAsia="Arial"/>
        </w:rPr>
        <w:t>or el a</w:t>
      </w:r>
      <w:r w:rsidR="003C0C44" w:rsidRPr="00271790">
        <w:rPr>
          <w:rFonts w:eastAsia="Arial"/>
        </w:rPr>
        <w:t>rtículo 47 de la LI</w:t>
      </w:r>
      <w:r w:rsidR="002331A5">
        <w:rPr>
          <w:rFonts w:eastAsia="Arial"/>
        </w:rPr>
        <w:t>OI</w:t>
      </w:r>
      <w:r w:rsidR="003C0C44" w:rsidRPr="00271790">
        <w:rPr>
          <w:rFonts w:eastAsia="Arial"/>
        </w:rPr>
        <w:t xml:space="preserve">SPD, </w:t>
      </w:r>
      <w:r w:rsidR="00C00574">
        <w:rPr>
          <w:rFonts w:eastAsia="Arial"/>
        </w:rPr>
        <w:t>la</w:t>
      </w:r>
      <w:r w:rsidR="00C00574">
        <w:t xml:space="preserve">s </w:t>
      </w:r>
      <w:proofErr w:type="spellStart"/>
      <w:r w:rsidR="00A96D9C">
        <w:t>PcD</w:t>
      </w:r>
      <w:proofErr w:type="spellEnd"/>
      <w:r w:rsidR="003C0C44" w:rsidRPr="00271790">
        <w:t xml:space="preserve"> puedan celebrar e</w:t>
      </w:r>
      <w:r w:rsidR="00C00574">
        <w:t>ste contrato sin límite de edad</w:t>
      </w:r>
      <w:r w:rsidR="00A96D9C">
        <w:t>;</w:t>
      </w:r>
    </w:p>
    <w:p w:rsidR="002C024D" w:rsidRDefault="00C41BA8" w:rsidP="004826A3">
      <w:pPr>
        <w:numPr>
          <w:ilvl w:val="3"/>
          <w:numId w:val="55"/>
        </w:numPr>
        <w:tabs>
          <w:tab w:val="left" w:pos="142"/>
        </w:tabs>
        <w:spacing w:line="276" w:lineRule="auto"/>
        <w:ind w:left="0" w:firstLine="0"/>
        <w:jc w:val="both"/>
        <w:rPr>
          <w:rFonts w:eastAsia="Arial"/>
        </w:rPr>
      </w:pPr>
      <w:r>
        <w:rPr>
          <w:rFonts w:eastAsia="Arial"/>
        </w:rPr>
        <w:t>b)</w:t>
      </w:r>
      <w:r>
        <w:rPr>
          <w:rFonts w:eastAsia="Arial"/>
        </w:rPr>
        <w:tab/>
      </w:r>
      <w:r w:rsidR="00130FCC">
        <w:rPr>
          <w:rFonts w:eastAsia="Arial"/>
        </w:rPr>
        <w:t>E</w:t>
      </w:r>
      <w:r w:rsidR="00C00574">
        <w:t>n el marco del</w:t>
      </w:r>
      <w:r w:rsidR="003C0C44" w:rsidRPr="00271790">
        <w:t xml:space="preserve"> </w:t>
      </w:r>
      <w:r w:rsidR="003C0C44" w:rsidRPr="00F97AEC">
        <w:t xml:space="preserve">Código de Buenas Prácticas </w:t>
      </w:r>
      <w:r w:rsidR="00F97AEC">
        <w:t>L</w:t>
      </w:r>
      <w:r w:rsidR="003C0C44" w:rsidRPr="00F97AEC">
        <w:t xml:space="preserve">aborales sobre </w:t>
      </w:r>
      <w:r w:rsidR="00C00574" w:rsidRPr="00F97AEC">
        <w:t>N</w:t>
      </w:r>
      <w:r w:rsidR="003C0C44" w:rsidRPr="00F97AEC">
        <w:t xml:space="preserve">o </w:t>
      </w:r>
      <w:r w:rsidR="00C00574" w:rsidRPr="00F97AEC">
        <w:t>D</w:t>
      </w:r>
      <w:r w:rsidR="003C0C44" w:rsidRPr="00F97AEC">
        <w:t>iscriminación para la Administración Central del Estado</w:t>
      </w:r>
      <w:r w:rsidR="003C0C44" w:rsidRPr="00271790">
        <w:t>, en todas las bases y procesos de selección quedan estipuladas c</w:t>
      </w:r>
      <w:r w:rsidR="003C0C44" w:rsidRPr="00271790">
        <w:rPr>
          <w:bCs/>
          <w:iCs/>
        </w:rPr>
        <w:t>onsideraciones especiales</w:t>
      </w:r>
      <w:r w:rsidR="003C0C44" w:rsidRPr="00271790">
        <w:t xml:space="preserve"> </w:t>
      </w:r>
      <w:r w:rsidR="003C0C44" w:rsidRPr="00271790">
        <w:rPr>
          <w:bCs/>
          <w:iCs/>
        </w:rPr>
        <w:t>para los postulantes que presenten alguna discapacidad física que les produzca impedimento o dificultades en la aplicación de los instrumentos de selección.</w:t>
      </w:r>
      <w:r w:rsidR="00691183">
        <w:rPr>
          <w:rFonts w:eastAsia="Arial"/>
        </w:rPr>
        <w:t xml:space="preserve"> </w:t>
      </w:r>
      <w:r w:rsidR="003C0C44" w:rsidRPr="00271790">
        <w:rPr>
          <w:iCs/>
        </w:rPr>
        <w:t xml:space="preserve">Esta obligación </w:t>
      </w:r>
      <w:r w:rsidR="003C0C44" w:rsidRPr="00271790">
        <w:t>ha sido recogida, por ejemplo</w:t>
      </w:r>
      <w:r w:rsidR="00A96D9C">
        <w:t>, por</w:t>
      </w:r>
      <w:r w:rsidR="003C0C44" w:rsidRPr="00271790">
        <w:t xml:space="preserve"> </w:t>
      </w:r>
      <w:r w:rsidR="00A96D9C">
        <w:t xml:space="preserve">la </w:t>
      </w:r>
      <w:r w:rsidR="003C0C44" w:rsidRPr="00271790">
        <w:t>Defensoría Penal Pública</w:t>
      </w:r>
      <w:r w:rsidR="00A96D9C">
        <w:t xml:space="preserve"> </w:t>
      </w:r>
      <w:r w:rsidR="00A96D9C" w:rsidRPr="00A96D9C">
        <w:t xml:space="preserve"> </w:t>
      </w:r>
      <w:r w:rsidR="00A96D9C" w:rsidRPr="00271790">
        <w:t xml:space="preserve">mediante la </w:t>
      </w:r>
      <w:r w:rsidR="00A96D9C" w:rsidRPr="00271790">
        <w:rPr>
          <w:rFonts w:eastAsia="Arial"/>
        </w:rPr>
        <w:t xml:space="preserve">implementación </w:t>
      </w:r>
      <w:r w:rsidR="003C0C44" w:rsidRPr="00271790">
        <w:t xml:space="preserve">de políticas internas y mecanismos </w:t>
      </w:r>
      <w:r w:rsidR="00691183">
        <w:t>que garantizan</w:t>
      </w:r>
      <w:r w:rsidR="003C0C44" w:rsidRPr="00271790">
        <w:t xml:space="preserve"> el acceso igualitario a los cargos de defensor penal público</w:t>
      </w:r>
      <w:r w:rsidR="00691183">
        <w:t>, consistentes en</w:t>
      </w:r>
      <w:r w:rsidR="003C0C44" w:rsidRPr="00271790">
        <w:t xml:space="preserve"> la confección de la prueba de conocimientos técnicos en modo Braille, la estipulación en las pruebas de disposiciones específicas respecto de las personas que sufran alguna discapacidad, como extensión del tiempo de respuestas y otras para el caso de discapacidad visual</w:t>
      </w:r>
      <w:r w:rsidR="003C0C44" w:rsidRPr="00271790">
        <w:rPr>
          <w:lang w:val="es-ES"/>
        </w:rPr>
        <w:t>.</w:t>
      </w:r>
      <w:r w:rsidR="000778DB" w:rsidRPr="000778DB">
        <w:rPr>
          <w:rFonts w:eastAsia="Arial"/>
        </w:rPr>
        <w:t xml:space="preserve"> </w:t>
      </w:r>
      <w:r w:rsidR="000778DB">
        <w:rPr>
          <w:rFonts w:eastAsia="Arial"/>
        </w:rPr>
        <w:t>Así, el</w:t>
      </w:r>
      <w:r w:rsidR="000778DB" w:rsidRPr="00271790">
        <w:t xml:space="preserve"> Departamento de Recursos Humanos de la Defensoría Penal se encuentra actualmente trabajando en políticas específicas en la parte “ingreso y selección”</w:t>
      </w:r>
      <w:r w:rsidR="00A96D9C">
        <w:t>;</w:t>
      </w:r>
    </w:p>
    <w:p w:rsidR="00691183" w:rsidRDefault="00C41BA8" w:rsidP="004826A3">
      <w:pPr>
        <w:numPr>
          <w:ilvl w:val="3"/>
          <w:numId w:val="55"/>
        </w:numPr>
        <w:tabs>
          <w:tab w:val="left" w:pos="142"/>
        </w:tabs>
        <w:spacing w:line="276" w:lineRule="auto"/>
        <w:ind w:left="0" w:firstLine="0"/>
        <w:jc w:val="both"/>
      </w:pPr>
      <w:r>
        <w:rPr>
          <w:bCs/>
        </w:rPr>
        <w:t>c)</w:t>
      </w:r>
      <w:r>
        <w:rPr>
          <w:bCs/>
        </w:rPr>
        <w:tab/>
      </w:r>
      <w:r w:rsidR="003C0C44" w:rsidRPr="00271790">
        <w:rPr>
          <w:bCs/>
        </w:rPr>
        <w:t xml:space="preserve">En </w:t>
      </w:r>
      <w:r w:rsidR="00A96D9C">
        <w:rPr>
          <w:bCs/>
        </w:rPr>
        <w:t xml:space="preserve">materia de </w:t>
      </w:r>
      <w:r w:rsidR="003C0C44" w:rsidRPr="00271790">
        <w:rPr>
          <w:bCs/>
        </w:rPr>
        <w:t>trabajo y emprendimiento, se otorga a</w:t>
      </w:r>
      <w:r w:rsidR="003C0C44" w:rsidRPr="00271790">
        <w:t xml:space="preserve"> las Municipalidades la facultad para conceder</w:t>
      </w:r>
      <w:r w:rsidR="00853C06">
        <w:t>,</w:t>
      </w:r>
      <w:r w:rsidR="003C0C44" w:rsidRPr="00271790">
        <w:t xml:space="preserve"> </w:t>
      </w:r>
      <w:r w:rsidR="00853C06" w:rsidRPr="00271790">
        <w:t>en forma gratuita</w:t>
      </w:r>
      <w:r w:rsidR="00853C06">
        <w:t>,</w:t>
      </w:r>
      <w:r w:rsidR="00853C06" w:rsidRPr="00271790">
        <w:t xml:space="preserve"> </w:t>
      </w:r>
      <w:r w:rsidR="003C0C44" w:rsidRPr="00271790">
        <w:t xml:space="preserve">espacios para la instalación de negocios de propiedad de </w:t>
      </w:r>
      <w:proofErr w:type="spellStart"/>
      <w:r w:rsidR="00853C06">
        <w:t>PcD</w:t>
      </w:r>
      <w:proofErr w:type="spellEnd"/>
      <w:r w:rsidR="00853C06" w:rsidRPr="00271790">
        <w:t xml:space="preserve"> en las ferias autorizadas</w:t>
      </w:r>
      <w:r w:rsidR="003C0C44" w:rsidRPr="00271790">
        <w:t xml:space="preserve">. Si no existieran </w:t>
      </w:r>
      <w:r w:rsidR="00853C06">
        <w:t>éstas</w:t>
      </w:r>
      <w:r w:rsidR="003C0C44" w:rsidRPr="00271790">
        <w:t>, las municipalidades podrán mantener puestos comerciales, en forma gratuita, para la instalación de negocios de pequeños y medianos empresarios con discapacidad</w:t>
      </w:r>
      <w:r w:rsidR="00853C06">
        <w:t>;</w:t>
      </w:r>
    </w:p>
    <w:p w:rsidR="00691183" w:rsidRPr="00AF2393" w:rsidRDefault="00C41BA8" w:rsidP="004826A3">
      <w:pPr>
        <w:numPr>
          <w:ilvl w:val="3"/>
          <w:numId w:val="55"/>
        </w:numPr>
        <w:tabs>
          <w:tab w:val="left" w:pos="142"/>
        </w:tabs>
        <w:spacing w:line="276" w:lineRule="auto"/>
        <w:ind w:left="0" w:firstLine="0"/>
        <w:jc w:val="both"/>
        <w:rPr>
          <w:lang w:val="es-CL"/>
        </w:rPr>
      </w:pPr>
      <w:r>
        <w:rPr>
          <w:lang w:val="es-ES"/>
        </w:rPr>
        <w:t>d)</w:t>
      </w:r>
      <w:r>
        <w:rPr>
          <w:lang w:val="es-ES"/>
        </w:rPr>
        <w:tab/>
      </w:r>
      <w:r w:rsidR="003C0C44" w:rsidRPr="00271790">
        <w:rPr>
          <w:lang w:val="es-ES"/>
        </w:rPr>
        <w:t xml:space="preserve">El Estado también puede impulsar e incentivar la contratación de las </w:t>
      </w:r>
      <w:proofErr w:type="spellStart"/>
      <w:r w:rsidR="00853C06">
        <w:rPr>
          <w:lang w:val="es-ES"/>
        </w:rPr>
        <w:t>PcD</w:t>
      </w:r>
      <w:proofErr w:type="spellEnd"/>
      <w:r w:rsidR="003C0C44" w:rsidRPr="00271790">
        <w:rPr>
          <w:lang w:val="es-ES"/>
        </w:rPr>
        <w:t xml:space="preserve"> en el ámbito de las compras públicas, dado que e</w:t>
      </w:r>
      <w:r w:rsidR="003C0C44" w:rsidRPr="00271790">
        <w:rPr>
          <w:lang w:val="es-CL"/>
        </w:rPr>
        <w:t>l mercado público, por su peso y magnitud</w:t>
      </w:r>
      <w:r w:rsidR="00853C06">
        <w:rPr>
          <w:lang w:val="es-CL"/>
        </w:rPr>
        <w:t xml:space="preserve"> (</w:t>
      </w:r>
      <w:r w:rsidR="003C0C44" w:rsidRPr="00271790">
        <w:rPr>
          <w:lang w:val="es-CL"/>
        </w:rPr>
        <w:t>3</w:t>
      </w:r>
      <w:r w:rsidR="00F056BB">
        <w:rPr>
          <w:lang w:val="es-CL"/>
        </w:rPr>
        <w:t>,</w:t>
      </w:r>
      <w:r w:rsidR="003C0C44" w:rsidRPr="00271790">
        <w:rPr>
          <w:lang w:val="es-CL"/>
        </w:rPr>
        <w:t>5%</w:t>
      </w:r>
      <w:r w:rsidR="00F056BB">
        <w:rPr>
          <w:lang w:val="es-CL"/>
        </w:rPr>
        <w:t xml:space="preserve"> </w:t>
      </w:r>
      <w:r w:rsidR="003C0C44" w:rsidRPr="00271790">
        <w:rPr>
          <w:lang w:val="es-CL"/>
        </w:rPr>
        <w:t>del P</w:t>
      </w:r>
      <w:r w:rsidR="00E1300E">
        <w:rPr>
          <w:lang w:val="es-CL"/>
        </w:rPr>
        <w:t>roducto Interno Bruto, P</w:t>
      </w:r>
      <w:r w:rsidR="003C0C44" w:rsidRPr="00271790">
        <w:rPr>
          <w:lang w:val="es-CL"/>
        </w:rPr>
        <w:t>IB</w:t>
      </w:r>
      <w:r w:rsidR="00853C06">
        <w:rPr>
          <w:lang w:val="es-CL"/>
        </w:rPr>
        <w:t>)</w:t>
      </w:r>
      <w:r w:rsidR="003C0C44" w:rsidRPr="00271790">
        <w:rPr>
          <w:lang w:val="es-CL"/>
        </w:rPr>
        <w:t xml:space="preserve"> puede aportar decisivamente a </w:t>
      </w:r>
      <w:r w:rsidR="00853C06">
        <w:rPr>
          <w:lang w:val="es-CL"/>
        </w:rPr>
        <w:t>su</w:t>
      </w:r>
      <w:r w:rsidR="003C0C44" w:rsidRPr="00271790">
        <w:rPr>
          <w:lang w:val="es-CL"/>
        </w:rPr>
        <w:t xml:space="preserve"> inclusión laboral. Por ello la Ley </w:t>
      </w:r>
      <w:r w:rsidR="00112F85">
        <w:rPr>
          <w:lang w:val="es-CL"/>
        </w:rPr>
        <w:t>No.</w:t>
      </w:r>
      <w:r w:rsidR="00F056BB">
        <w:rPr>
          <w:lang w:val="es-CL"/>
        </w:rPr>
        <w:t xml:space="preserve"> </w:t>
      </w:r>
      <w:r w:rsidR="003C0C44" w:rsidRPr="00271790">
        <w:rPr>
          <w:lang w:val="es-CL"/>
        </w:rPr>
        <w:t>19.886</w:t>
      </w:r>
      <w:r w:rsidR="00AF2393">
        <w:rPr>
          <w:lang w:val="es-CL"/>
        </w:rPr>
        <w:t xml:space="preserve"> de  B</w:t>
      </w:r>
      <w:r w:rsidR="00AF2393" w:rsidRPr="00AF2393">
        <w:rPr>
          <w:lang w:val="es-CL"/>
        </w:rPr>
        <w:t>ases sobr</w:t>
      </w:r>
      <w:r w:rsidR="00AF2393">
        <w:rPr>
          <w:lang w:val="es-CL"/>
        </w:rPr>
        <w:t>e Contratos Administrativos de Suministro y P</w:t>
      </w:r>
      <w:r w:rsidR="00AF2393" w:rsidRPr="00AF2393">
        <w:rPr>
          <w:lang w:val="es-CL"/>
        </w:rPr>
        <w:t>restación</w:t>
      </w:r>
      <w:r w:rsidR="00AF2393">
        <w:rPr>
          <w:lang w:val="es-CL"/>
        </w:rPr>
        <w:t xml:space="preserve"> de S</w:t>
      </w:r>
      <w:r w:rsidR="00AF2393" w:rsidRPr="00AF2393">
        <w:rPr>
          <w:lang w:val="es-CL"/>
        </w:rPr>
        <w:t>ervicios</w:t>
      </w:r>
      <w:r w:rsidR="003C0C44" w:rsidRPr="00271790">
        <w:rPr>
          <w:lang w:val="es-CL"/>
        </w:rPr>
        <w:t xml:space="preserve"> incorporó </w:t>
      </w:r>
      <w:r w:rsidR="00853C06">
        <w:rPr>
          <w:lang w:val="es-CL"/>
        </w:rPr>
        <w:t>en</w:t>
      </w:r>
      <w:r w:rsidR="003C0C44" w:rsidRPr="00271790">
        <w:rPr>
          <w:lang w:val="es-CL"/>
        </w:rPr>
        <w:t xml:space="preserve"> las políticas de las compras públicas incentivos especiales para aquellos proveedores del Estado que incorporen entre sus trabajadores </w:t>
      </w:r>
      <w:proofErr w:type="spellStart"/>
      <w:r w:rsidR="00853C06">
        <w:rPr>
          <w:lang w:val="es-CL"/>
        </w:rPr>
        <w:t>PcD</w:t>
      </w:r>
      <w:proofErr w:type="spellEnd"/>
      <w:r w:rsidR="003C0C44" w:rsidRPr="00271790">
        <w:rPr>
          <w:lang w:val="es-CL"/>
        </w:rPr>
        <w:t>.</w:t>
      </w:r>
      <w:r w:rsidR="003C0C44" w:rsidRPr="00271790">
        <w:rPr>
          <w:lang w:val="es-ES"/>
        </w:rPr>
        <w:t xml:space="preserve"> Las empresas que tengan en su plantilla de trabajadores habituales un porcentaje, 3% </w:t>
      </w:r>
      <w:r w:rsidR="00A551A7">
        <w:rPr>
          <w:lang w:val="es-ES"/>
        </w:rPr>
        <w:t>ó</w:t>
      </w:r>
      <w:r w:rsidR="003C0C44" w:rsidRPr="00271790">
        <w:rPr>
          <w:lang w:val="es-ES"/>
        </w:rPr>
        <w:t xml:space="preserve"> 5%, o un número determinado de </w:t>
      </w:r>
      <w:proofErr w:type="spellStart"/>
      <w:r w:rsidR="00853C06">
        <w:rPr>
          <w:lang w:val="es-ES"/>
        </w:rPr>
        <w:t>PcD</w:t>
      </w:r>
      <w:proofErr w:type="spellEnd"/>
      <w:r w:rsidR="003C0C44" w:rsidRPr="00271790">
        <w:rPr>
          <w:lang w:val="es-ES"/>
        </w:rPr>
        <w:t>, obtendrán puntaje adicional en la evaluación de sus ofertas (5%)</w:t>
      </w:r>
      <w:r w:rsidR="00853C06">
        <w:rPr>
          <w:lang w:val="es-ES"/>
        </w:rPr>
        <w:t>;</w:t>
      </w:r>
    </w:p>
    <w:p w:rsidR="00691183" w:rsidRDefault="00C41BA8" w:rsidP="004826A3">
      <w:pPr>
        <w:numPr>
          <w:ilvl w:val="3"/>
          <w:numId w:val="55"/>
        </w:numPr>
        <w:tabs>
          <w:tab w:val="left" w:pos="142"/>
        </w:tabs>
        <w:spacing w:line="276" w:lineRule="auto"/>
        <w:ind w:left="0" w:firstLine="0"/>
        <w:jc w:val="both"/>
      </w:pPr>
      <w:r>
        <w:t>e)</w:t>
      </w:r>
      <w:r>
        <w:tab/>
      </w:r>
      <w:r w:rsidR="003C0C44" w:rsidRPr="00271790">
        <w:t xml:space="preserve">Dentro de </w:t>
      </w:r>
      <w:r w:rsidRPr="00271790">
        <w:rPr>
          <w:lang w:val="es-ES"/>
        </w:rPr>
        <w:t>las</w:t>
      </w:r>
      <w:r w:rsidR="003C0C44" w:rsidRPr="00271790">
        <w:rPr>
          <w:lang w:val="es-ES"/>
        </w:rPr>
        <w:t xml:space="preserve"> salvaguardias existentes para proteger a los trabajadores con discapacidad de despidos injustos y de trabajos forzosos u obligatorios, de conformidad con el artículo 2 del Código del Trabajo,</w:t>
      </w:r>
      <w:r w:rsidR="003C0C44" w:rsidRPr="00271790">
        <w:rPr>
          <w:lang w:val="es-CL"/>
        </w:rPr>
        <w:t xml:space="preserve"> actualmente se tipifica como contraria a la ley laboral cualquier tipo de discriminación entre los trabajadores; norma que</w:t>
      </w:r>
      <w:r w:rsidR="003C0C44" w:rsidRPr="00271790">
        <w:rPr>
          <w:lang w:val="es-ES"/>
        </w:rPr>
        <w:t xml:space="preserve"> se ajusta a la norma</w:t>
      </w:r>
      <w:r w:rsidR="00AF2393">
        <w:rPr>
          <w:lang w:val="es-ES"/>
        </w:rPr>
        <w:t>tiva</w:t>
      </w:r>
      <w:r w:rsidR="003C0C44" w:rsidRPr="00271790">
        <w:rPr>
          <w:lang w:val="es-ES"/>
        </w:rPr>
        <w:t xml:space="preserve"> internacional sobre la materia, en especial lo dispuesto en el Convenio </w:t>
      </w:r>
      <w:r w:rsidR="00112F85">
        <w:rPr>
          <w:lang w:val="es-ES"/>
        </w:rPr>
        <w:t>N</w:t>
      </w:r>
      <w:r w:rsidR="00CB2BB4">
        <w:rPr>
          <w:lang w:val="es-ES"/>
        </w:rPr>
        <w:t>º</w:t>
      </w:r>
      <w:r w:rsidR="00F056BB">
        <w:rPr>
          <w:lang w:val="es-ES"/>
        </w:rPr>
        <w:t xml:space="preserve"> </w:t>
      </w:r>
      <w:r w:rsidR="003C0C44" w:rsidRPr="00271790">
        <w:rPr>
          <w:lang w:val="es-ES"/>
        </w:rPr>
        <w:t xml:space="preserve">111 sobre discriminación en el empleo de la </w:t>
      </w:r>
      <w:r w:rsidR="00F056BB">
        <w:rPr>
          <w:lang w:val="es-ES"/>
        </w:rPr>
        <w:t>OIT</w:t>
      </w:r>
      <w:r w:rsidR="003C0C44" w:rsidRPr="00271790">
        <w:rPr>
          <w:lang w:val="es-ES"/>
        </w:rPr>
        <w:t xml:space="preserve">, ratificado por Chile el 20 de </w:t>
      </w:r>
      <w:r w:rsidR="00F056BB">
        <w:rPr>
          <w:lang w:val="es-ES"/>
        </w:rPr>
        <w:t>s</w:t>
      </w:r>
      <w:r w:rsidR="003C0C44" w:rsidRPr="00271790">
        <w:rPr>
          <w:lang w:val="es-ES"/>
        </w:rPr>
        <w:t>eptiembre de 1970</w:t>
      </w:r>
      <w:r w:rsidR="00853C06">
        <w:rPr>
          <w:lang w:val="es-ES"/>
        </w:rPr>
        <w:t>;</w:t>
      </w:r>
    </w:p>
    <w:p w:rsidR="00691183" w:rsidRDefault="00C41BA8" w:rsidP="004826A3">
      <w:pPr>
        <w:numPr>
          <w:ilvl w:val="3"/>
          <w:numId w:val="55"/>
        </w:numPr>
        <w:tabs>
          <w:tab w:val="left" w:pos="142"/>
        </w:tabs>
        <w:spacing w:line="276" w:lineRule="auto"/>
        <w:ind w:left="0" w:firstLine="0"/>
        <w:jc w:val="both"/>
      </w:pPr>
      <w:r>
        <w:t>f)</w:t>
      </w:r>
      <w:r>
        <w:tab/>
      </w:r>
      <w:r w:rsidR="003C0C44" w:rsidRPr="00271790">
        <w:rPr>
          <w:lang w:val="es-ES"/>
        </w:rPr>
        <w:t xml:space="preserve">Para garantizar la existencia de distintas modalidades de empleo, como el trabajo presencial, el teletrabajo y la subcontratación, acorde con las oportunidades laborales que ofrecen las nuevas tecnologías de la comunicación, destaca </w:t>
      </w:r>
      <w:r w:rsidR="00691183">
        <w:rPr>
          <w:lang w:val="es-ES"/>
        </w:rPr>
        <w:t xml:space="preserve">la reciente </w:t>
      </w:r>
      <w:r w:rsidR="00691183">
        <w:rPr>
          <w:rFonts w:eastAsia="Arial"/>
        </w:rPr>
        <w:t xml:space="preserve">modificación al Código del Trabajo, que introduce </w:t>
      </w:r>
      <w:r w:rsidR="003C0C44" w:rsidRPr="00271790">
        <w:rPr>
          <w:rFonts w:eastAsia="Arial"/>
        </w:rPr>
        <w:t xml:space="preserve">el </w:t>
      </w:r>
      <w:r w:rsidR="00691183">
        <w:t>nuevo</w:t>
      </w:r>
      <w:r w:rsidR="003C0C44" w:rsidRPr="00271790">
        <w:t xml:space="preserve"> </w:t>
      </w:r>
      <w:r w:rsidR="00F056BB" w:rsidRPr="00F056BB">
        <w:rPr>
          <w:i/>
        </w:rPr>
        <w:t>c</w:t>
      </w:r>
      <w:r w:rsidR="003C0C44" w:rsidRPr="00F056BB">
        <w:rPr>
          <w:i/>
        </w:rPr>
        <w:t>ontrato</w:t>
      </w:r>
      <w:r w:rsidR="003C0C44" w:rsidRPr="00271790">
        <w:rPr>
          <w:i/>
        </w:rPr>
        <w:t xml:space="preserve"> de trabajo a distancia</w:t>
      </w:r>
      <w:r w:rsidR="00F056BB">
        <w:t xml:space="preserve"> o </w:t>
      </w:r>
      <w:r w:rsidR="00F056BB">
        <w:rPr>
          <w:i/>
        </w:rPr>
        <w:t>teletrabajo</w:t>
      </w:r>
      <w:r w:rsidR="000778DB">
        <w:t xml:space="preserve">. Éste </w:t>
      </w:r>
      <w:r w:rsidR="003C0C44" w:rsidRPr="00271790">
        <w:rPr>
          <w:lang w:val="es-CL"/>
        </w:rPr>
        <w:t>dice relación con la prestación de servicios desde el hogar o desde otro lugar diferente al del establecimiento de la empresa o del empleador, libremente elegido por el trabajador o convenido entre las partes, con todos los beneficios que el código laboral concede a los restantes trabajadores</w:t>
      </w:r>
      <w:r w:rsidR="0002495F">
        <w:rPr>
          <w:lang w:val="es-CL"/>
        </w:rPr>
        <w:t>,</w:t>
      </w:r>
      <w:r w:rsidR="003C0C44" w:rsidRPr="00271790">
        <w:rPr>
          <w:lang w:val="es-CL"/>
        </w:rPr>
        <w:t xml:space="preserve"> tales como derecho a negociación colectiva, salas cunas, cobertura de Seguridad Social, etc.</w:t>
      </w:r>
      <w:r w:rsidR="0002495F">
        <w:rPr>
          <w:lang w:val="es-CL"/>
        </w:rPr>
        <w:t>;</w:t>
      </w:r>
    </w:p>
    <w:p w:rsidR="00691183" w:rsidRDefault="00C41BA8" w:rsidP="004826A3">
      <w:pPr>
        <w:numPr>
          <w:ilvl w:val="3"/>
          <w:numId w:val="55"/>
        </w:numPr>
        <w:tabs>
          <w:tab w:val="left" w:pos="142"/>
        </w:tabs>
        <w:spacing w:line="276" w:lineRule="auto"/>
        <w:ind w:left="0" w:firstLine="0"/>
        <w:jc w:val="both"/>
      </w:pPr>
      <w:r>
        <w:rPr>
          <w:lang w:val="es-ES"/>
        </w:rPr>
        <w:t>g)</w:t>
      </w:r>
      <w:r>
        <w:rPr>
          <w:lang w:val="es-ES"/>
        </w:rPr>
        <w:tab/>
      </w:r>
      <w:r w:rsidR="003C0C44" w:rsidRPr="00271790">
        <w:rPr>
          <w:lang w:val="es-ES"/>
        </w:rPr>
        <w:t>Dentro de las medidas adoptadas para retener</w:t>
      </w:r>
      <w:r w:rsidR="00691183">
        <w:rPr>
          <w:lang w:val="es-ES"/>
        </w:rPr>
        <w:t xml:space="preserve"> a</w:t>
      </w:r>
      <w:r w:rsidR="003C0C44" w:rsidRPr="00271790">
        <w:rPr>
          <w:lang w:val="es-ES"/>
        </w:rPr>
        <w:t xml:space="preserve"> los trabajadores que, como consecuencia de un accidente de trabajo, quedan con una discapacidad que les impide seguir realizando sus anteriores tareas, el Seguro de Accidentes del Trabajo </w:t>
      </w:r>
      <w:r w:rsidR="003C0C44" w:rsidRPr="00271790">
        <w:rPr>
          <w:lang w:eastAsia="es-CL"/>
        </w:rPr>
        <w:t>cubre las prestaciones médicas que sean necesarias hasta la completa rehabilitación  del trabajador, incluida la reeducación profesional</w:t>
      </w:r>
      <w:r w:rsidR="0002495F">
        <w:rPr>
          <w:lang w:eastAsia="es-CL"/>
        </w:rPr>
        <w:t>;</w:t>
      </w:r>
    </w:p>
    <w:p w:rsidR="00691183" w:rsidRDefault="00C41BA8" w:rsidP="004826A3">
      <w:pPr>
        <w:numPr>
          <w:ilvl w:val="3"/>
          <w:numId w:val="55"/>
        </w:numPr>
        <w:tabs>
          <w:tab w:val="left" w:pos="142"/>
        </w:tabs>
        <w:spacing w:line="276" w:lineRule="auto"/>
        <w:ind w:left="0" w:firstLine="0"/>
        <w:jc w:val="both"/>
      </w:pPr>
      <w:r>
        <w:rPr>
          <w:lang w:val="es-ES"/>
        </w:rPr>
        <w:t>h)</w:t>
      </w:r>
      <w:r>
        <w:rPr>
          <w:lang w:val="es-ES"/>
        </w:rPr>
        <w:tab/>
      </w:r>
      <w:r w:rsidR="003C0C44">
        <w:rPr>
          <w:lang w:val="es-ES"/>
        </w:rPr>
        <w:t xml:space="preserve">En cuanto a la prohibición de </w:t>
      </w:r>
      <w:r w:rsidR="000778DB">
        <w:rPr>
          <w:lang w:val="es-ES"/>
        </w:rPr>
        <w:t>discriminación</w:t>
      </w:r>
      <w:r w:rsidR="003C0C44">
        <w:rPr>
          <w:lang w:val="es-ES"/>
        </w:rPr>
        <w:t>,</w:t>
      </w:r>
      <w:r w:rsidR="003C0C44" w:rsidRPr="00271790">
        <w:rPr>
          <w:lang w:val="es-ES"/>
        </w:rPr>
        <w:t xml:space="preserve"> la jurisprudencia judicial y de la Dirección del Trabajo ha sido clara </w:t>
      </w:r>
      <w:r w:rsidR="0002495F">
        <w:rPr>
          <w:lang w:val="es-ES"/>
        </w:rPr>
        <w:t xml:space="preserve">al sostener </w:t>
      </w:r>
      <w:r w:rsidR="003C0C44" w:rsidRPr="00271790">
        <w:rPr>
          <w:lang w:val="es-ES"/>
        </w:rPr>
        <w:t>que es amplia</w:t>
      </w:r>
      <w:r w:rsidR="0002495F">
        <w:rPr>
          <w:lang w:val="es-ES"/>
        </w:rPr>
        <w:t xml:space="preserve">, extendiéndose </w:t>
      </w:r>
      <w:r w:rsidR="003C0C44" w:rsidRPr="00271790">
        <w:rPr>
          <w:lang w:val="es-ES"/>
        </w:rPr>
        <w:t>más allá de la enumeración efectuada por el legislador</w:t>
      </w:r>
      <w:r w:rsidR="00ED0606">
        <w:rPr>
          <w:lang w:val="es-ES"/>
        </w:rPr>
        <w:t>. En consecuencia,</w:t>
      </w:r>
      <w:r w:rsidR="003C0C44" w:rsidRPr="00271790">
        <w:rPr>
          <w:lang w:val="es-ES"/>
        </w:rPr>
        <w:t xml:space="preserve"> la condición de discapacidad</w:t>
      </w:r>
      <w:r w:rsidR="003C0C44" w:rsidRPr="00271790">
        <w:rPr>
          <w:lang w:val="es-CL"/>
        </w:rPr>
        <w:t xml:space="preserve"> también se encuentra incluida entre las causales de la prohibición, </w:t>
      </w:r>
      <w:r w:rsidR="0002495F">
        <w:rPr>
          <w:lang w:val="es-CL"/>
        </w:rPr>
        <w:t>dado que</w:t>
      </w:r>
      <w:r w:rsidR="003C0C44" w:rsidRPr="00271790">
        <w:rPr>
          <w:lang w:val="es-CL"/>
        </w:rPr>
        <w:t xml:space="preserve"> el precepto legal </w:t>
      </w:r>
      <w:r w:rsidR="00F056BB">
        <w:rPr>
          <w:lang w:val="es-CL"/>
        </w:rPr>
        <w:t xml:space="preserve">aplica </w:t>
      </w:r>
      <w:r w:rsidR="003C0C44" w:rsidRPr="00271790">
        <w:rPr>
          <w:lang w:val="es-CL"/>
        </w:rPr>
        <w:t xml:space="preserve">la norma constitucional que </w:t>
      </w:r>
      <w:r w:rsidR="003C0C44" w:rsidRPr="00271790">
        <w:rPr>
          <w:iCs/>
          <w:lang w:val="es-CL"/>
        </w:rPr>
        <w:t>prohíbe cualquier discriminación que no se base en la idoneidad o capacidad personal</w:t>
      </w:r>
      <w:r w:rsidR="0002495F">
        <w:rPr>
          <w:iCs/>
          <w:lang w:val="es-CL"/>
        </w:rPr>
        <w:t>, así como aplica</w:t>
      </w:r>
      <w:r w:rsidR="003C0C44" w:rsidRPr="00271790">
        <w:rPr>
          <w:iCs/>
          <w:lang w:val="es-CL"/>
        </w:rPr>
        <w:t xml:space="preserve"> las normas internacionales vigentes en Chile sobre la materia contenidas en el Convenio 111 de la OIT</w:t>
      </w:r>
      <w:r w:rsidR="0002495F">
        <w:rPr>
          <w:iCs/>
          <w:lang w:val="es-CL"/>
        </w:rPr>
        <w:t>;</w:t>
      </w:r>
    </w:p>
    <w:p w:rsidR="003C0C44" w:rsidRPr="00E27A7D" w:rsidRDefault="00C41BA8" w:rsidP="004826A3">
      <w:pPr>
        <w:numPr>
          <w:ilvl w:val="3"/>
          <w:numId w:val="55"/>
        </w:numPr>
        <w:tabs>
          <w:tab w:val="left" w:pos="142"/>
        </w:tabs>
        <w:autoSpaceDE w:val="0"/>
        <w:autoSpaceDN w:val="0"/>
        <w:adjustRightInd w:val="0"/>
        <w:spacing w:line="276" w:lineRule="auto"/>
        <w:ind w:left="0" w:firstLine="0"/>
        <w:jc w:val="both"/>
        <w:rPr>
          <w:lang w:val="es-CL"/>
        </w:rPr>
      </w:pPr>
      <w:r>
        <w:t>i)</w:t>
      </w:r>
      <w:r>
        <w:tab/>
      </w:r>
      <w:r w:rsidR="003C0C44" w:rsidRPr="00271790">
        <w:t>L</w:t>
      </w:r>
      <w:r w:rsidR="003C0C44" w:rsidRPr="00271790">
        <w:rPr>
          <w:lang w:val="es-ES"/>
        </w:rPr>
        <w:t xml:space="preserve">a Ley </w:t>
      </w:r>
      <w:r w:rsidR="00112F85">
        <w:rPr>
          <w:lang w:val="es-ES"/>
        </w:rPr>
        <w:t>No.</w:t>
      </w:r>
      <w:r w:rsidR="00F056BB">
        <w:rPr>
          <w:lang w:val="es-ES"/>
        </w:rPr>
        <w:t xml:space="preserve"> </w:t>
      </w:r>
      <w:r w:rsidR="003C0C44" w:rsidRPr="00271790">
        <w:rPr>
          <w:lang w:val="es-ES"/>
        </w:rPr>
        <w:t>20.087</w:t>
      </w:r>
      <w:r w:rsidR="00F056BB">
        <w:rPr>
          <w:lang w:val="es-ES"/>
        </w:rPr>
        <w:t>,</w:t>
      </w:r>
      <w:r w:rsidR="003C0C44" w:rsidRPr="00271790">
        <w:rPr>
          <w:lang w:val="es-ES"/>
        </w:rPr>
        <w:t xml:space="preserve"> de enero de 2006, </w:t>
      </w:r>
      <w:r w:rsidR="00E27A7D">
        <w:rPr>
          <w:lang w:val="es-ES"/>
        </w:rPr>
        <w:t xml:space="preserve">que </w:t>
      </w:r>
      <w:r w:rsidR="00E27A7D">
        <w:rPr>
          <w:lang w:val="es-CL"/>
        </w:rPr>
        <w:t>S</w:t>
      </w:r>
      <w:r w:rsidR="00E27A7D" w:rsidRPr="00E27A7D">
        <w:rPr>
          <w:lang w:val="es-CL"/>
        </w:rPr>
        <w:t xml:space="preserve">ustituye el </w:t>
      </w:r>
      <w:r w:rsidR="00E27A7D">
        <w:rPr>
          <w:lang w:val="es-CL"/>
        </w:rPr>
        <w:t>Procedimiento L</w:t>
      </w:r>
      <w:r w:rsidR="00E27A7D" w:rsidRPr="00E27A7D">
        <w:rPr>
          <w:lang w:val="es-CL"/>
        </w:rPr>
        <w:t>aboral contemplado</w:t>
      </w:r>
      <w:r w:rsidR="00E27A7D">
        <w:rPr>
          <w:lang w:val="es-CL"/>
        </w:rPr>
        <w:t xml:space="preserve"> en el Libro V del Código del Trabajo</w:t>
      </w:r>
      <w:r w:rsidR="003C0C44" w:rsidRPr="00271790">
        <w:rPr>
          <w:lang w:val="es-ES"/>
        </w:rPr>
        <w:t xml:space="preserve">, ha incorporado en </w:t>
      </w:r>
      <w:r w:rsidR="0002495F">
        <w:rPr>
          <w:lang w:val="es-ES"/>
        </w:rPr>
        <w:t xml:space="preserve">su texto </w:t>
      </w:r>
      <w:r w:rsidR="003C0C44" w:rsidRPr="00271790">
        <w:rPr>
          <w:lang w:val="es-ES"/>
        </w:rPr>
        <w:t>un procedimiento de tutela laboral de las garantías constitucionales de los trabajadores</w:t>
      </w:r>
      <w:r w:rsidR="00691183">
        <w:rPr>
          <w:lang w:val="es-ES"/>
        </w:rPr>
        <w:t xml:space="preserve"> </w:t>
      </w:r>
      <w:r w:rsidR="003C0C44" w:rsidRPr="00271790">
        <w:rPr>
          <w:lang w:val="es-ES"/>
        </w:rPr>
        <w:t>en lo relativo a</w:t>
      </w:r>
      <w:r w:rsidR="0002495F">
        <w:rPr>
          <w:lang w:val="es-ES"/>
        </w:rPr>
        <w:t>:</w:t>
      </w:r>
      <w:r w:rsidR="003C0C44" w:rsidRPr="00271790">
        <w:rPr>
          <w:lang w:val="es-ES"/>
        </w:rPr>
        <w:t xml:space="preserve"> la inviolabilidad de toda forma de comunicación privada, la libertad de trabajo, </w:t>
      </w:r>
      <w:r w:rsidR="0002495F">
        <w:rPr>
          <w:lang w:val="es-ES"/>
        </w:rPr>
        <w:t>e</w:t>
      </w:r>
      <w:r w:rsidR="003C0C44" w:rsidRPr="00271790">
        <w:rPr>
          <w:lang w:val="es-ES"/>
        </w:rPr>
        <w:t xml:space="preserve">l derecho a su libre elección y también para conocer de los actos discriminatorios a que se refiere el artículo 2 del </w:t>
      </w:r>
      <w:r w:rsidR="0002495F">
        <w:rPr>
          <w:lang w:val="es-ES"/>
        </w:rPr>
        <w:t>citado</w:t>
      </w:r>
      <w:r w:rsidR="003C0C44" w:rsidRPr="00271790">
        <w:rPr>
          <w:lang w:val="es-ES"/>
        </w:rPr>
        <w:t xml:space="preserve"> Código. En igual sentido se protege al trabajador de las represalias ejercidas en su contra, en razón o como consecuencia de la labor fiscalizadora de la Dirección del Trabajo o por el ej</w:t>
      </w:r>
      <w:r w:rsidR="00691183">
        <w:rPr>
          <w:lang w:val="es-ES"/>
        </w:rPr>
        <w:t>ercicio de acciones judiciales.</w:t>
      </w:r>
    </w:p>
    <w:p w:rsidR="003C0C44" w:rsidRPr="00271790" w:rsidRDefault="00A551A7" w:rsidP="004826A3">
      <w:pPr>
        <w:numPr>
          <w:ilvl w:val="3"/>
          <w:numId w:val="55"/>
        </w:numPr>
        <w:tabs>
          <w:tab w:val="left" w:pos="142"/>
        </w:tabs>
        <w:spacing w:line="276" w:lineRule="auto"/>
        <w:ind w:left="0" w:firstLine="0"/>
        <w:jc w:val="both"/>
        <w:rPr>
          <w:rFonts w:eastAsia="Arial"/>
        </w:rPr>
      </w:pPr>
      <w:r>
        <w:rPr>
          <w:rFonts w:eastAsia="Arial"/>
        </w:rPr>
        <w:t>Entre l</w:t>
      </w:r>
      <w:r w:rsidR="003C0C44" w:rsidRPr="00271790">
        <w:rPr>
          <w:lang w:val="es-ES"/>
        </w:rPr>
        <w:t xml:space="preserve">as </w:t>
      </w:r>
      <w:r w:rsidR="00F056BB">
        <w:rPr>
          <w:lang w:val="es-ES"/>
        </w:rPr>
        <w:t>p</w:t>
      </w:r>
      <w:r w:rsidR="003C0C44" w:rsidRPr="00271790">
        <w:rPr>
          <w:lang w:val="es-ES"/>
        </w:rPr>
        <w:t xml:space="preserve">olíticas y </w:t>
      </w:r>
      <w:r w:rsidR="00F056BB">
        <w:rPr>
          <w:lang w:val="es-ES"/>
        </w:rPr>
        <w:t>p</w:t>
      </w:r>
      <w:r w:rsidR="003C0C44" w:rsidRPr="00271790">
        <w:rPr>
          <w:lang w:val="es-ES"/>
        </w:rPr>
        <w:t xml:space="preserve">rogramas implementados para promover la </w:t>
      </w:r>
      <w:r w:rsidR="003C0C44" w:rsidRPr="00361EB1">
        <w:rPr>
          <w:i/>
          <w:lang w:val="es-ES"/>
        </w:rPr>
        <w:t xml:space="preserve">inclusión </w:t>
      </w:r>
      <w:r w:rsidR="003C0C44" w:rsidRPr="00361EB1">
        <w:rPr>
          <w:rFonts w:eastAsia="Arial"/>
          <w:i/>
        </w:rPr>
        <w:t>laboral</w:t>
      </w:r>
      <w:r w:rsidR="003C0C44" w:rsidRPr="00271790">
        <w:rPr>
          <w:rFonts w:eastAsia="Arial"/>
        </w:rPr>
        <w:t xml:space="preserve"> de las </w:t>
      </w:r>
      <w:proofErr w:type="spellStart"/>
      <w:r w:rsidR="0002495F">
        <w:rPr>
          <w:rFonts w:eastAsia="Arial"/>
        </w:rPr>
        <w:t>PcD</w:t>
      </w:r>
      <w:proofErr w:type="spellEnd"/>
      <w:r w:rsidR="003C0C44" w:rsidRPr="00271790">
        <w:rPr>
          <w:rFonts w:eastAsia="Arial"/>
        </w:rPr>
        <w:t xml:space="preserve"> en empresas públicas y privadas, en igualdad de condiciones</w:t>
      </w:r>
      <w:r w:rsidR="0002495F">
        <w:rPr>
          <w:rFonts w:eastAsia="Arial"/>
        </w:rPr>
        <w:t xml:space="preserve">, </w:t>
      </w:r>
      <w:r w:rsidR="003C0C44" w:rsidRPr="00271790">
        <w:rPr>
          <w:rFonts w:eastAsia="Arial"/>
        </w:rPr>
        <w:t>destacan</w:t>
      </w:r>
      <w:r w:rsidR="003C0C44">
        <w:rPr>
          <w:rFonts w:eastAsia="Arial"/>
        </w:rPr>
        <w:t>:</w:t>
      </w:r>
    </w:p>
    <w:p w:rsidR="00914D70" w:rsidRDefault="00C41BA8" w:rsidP="004826A3">
      <w:pPr>
        <w:numPr>
          <w:ilvl w:val="3"/>
          <w:numId w:val="55"/>
        </w:numPr>
        <w:tabs>
          <w:tab w:val="left" w:pos="142"/>
        </w:tabs>
        <w:spacing w:line="276" w:lineRule="auto"/>
        <w:ind w:left="0" w:firstLine="0"/>
        <w:jc w:val="both"/>
      </w:pPr>
      <w:r>
        <w:rPr>
          <w:rFonts w:eastAsia="Arial"/>
        </w:rPr>
        <w:t>a)</w:t>
      </w:r>
      <w:r>
        <w:rPr>
          <w:rFonts w:eastAsia="Arial"/>
        </w:rPr>
        <w:tab/>
      </w:r>
      <w:r w:rsidR="003C0C44" w:rsidRPr="00271790">
        <w:rPr>
          <w:rFonts w:eastAsia="Arial"/>
        </w:rPr>
        <w:t xml:space="preserve">El programa </w:t>
      </w:r>
      <w:r w:rsidR="003C0C44" w:rsidRPr="00F056BB">
        <w:rPr>
          <w:rFonts w:eastAsia="Arial"/>
          <w:i/>
        </w:rPr>
        <w:t>Bonificación a la Contratación de Mano de Obra</w:t>
      </w:r>
      <w:r w:rsidR="003C0C44" w:rsidRPr="00271790">
        <w:rPr>
          <w:rFonts w:eastAsia="Arial"/>
        </w:rPr>
        <w:t xml:space="preserve"> de la Subsecretaría del Trabajo, creado por la Ley </w:t>
      </w:r>
      <w:r w:rsidR="003C0C44">
        <w:rPr>
          <w:rFonts w:eastAsia="Arial"/>
        </w:rPr>
        <w:t>A</w:t>
      </w:r>
      <w:r w:rsidR="003C0C44" w:rsidRPr="00271790">
        <w:rPr>
          <w:rFonts w:eastAsia="Arial"/>
        </w:rPr>
        <w:t xml:space="preserve">nual de Presupuestos, </w:t>
      </w:r>
      <w:r w:rsidR="0063259B">
        <w:rPr>
          <w:rFonts w:eastAsia="Arial"/>
        </w:rPr>
        <w:t xml:space="preserve">que </w:t>
      </w:r>
      <w:r w:rsidR="003C0C44" w:rsidRPr="00271790">
        <w:rPr>
          <w:rFonts w:eastAsia="Arial"/>
        </w:rPr>
        <w:t xml:space="preserve">subvenciona a las empresas que decidan contratar a personas que se encuentren en situación de desempleo, ofreciendo además fondos para que </w:t>
      </w:r>
      <w:r w:rsidR="003C0C44">
        <w:rPr>
          <w:rFonts w:eastAsia="Arial"/>
        </w:rPr>
        <w:t xml:space="preserve">éstas capaciten a los usuarios. </w:t>
      </w:r>
      <w:r w:rsidR="00691183">
        <w:rPr>
          <w:rFonts w:eastAsia="Arial"/>
        </w:rPr>
        <w:t>P</w:t>
      </w:r>
      <w:r w:rsidR="003C0C44" w:rsidRPr="00271790">
        <w:rPr>
          <w:rFonts w:eastAsia="Arial"/>
        </w:rPr>
        <w:t xml:space="preserve">ara la línea de Bonificación a la Contratación en Empresas de </w:t>
      </w:r>
      <w:proofErr w:type="spellStart"/>
      <w:r w:rsidR="0063259B">
        <w:rPr>
          <w:rFonts w:eastAsia="Arial"/>
        </w:rPr>
        <w:t>PcD</w:t>
      </w:r>
      <w:proofErr w:type="spellEnd"/>
      <w:r w:rsidR="003C0C44" w:rsidRPr="00271790">
        <w:rPr>
          <w:rFonts w:eastAsia="Arial"/>
        </w:rPr>
        <w:t xml:space="preserve">, grupos vulnerables o prioritarios, </w:t>
      </w:r>
      <w:r w:rsidR="003C0C44">
        <w:rPr>
          <w:rFonts w:eastAsia="Arial"/>
        </w:rPr>
        <w:t xml:space="preserve">el </w:t>
      </w:r>
      <w:r w:rsidR="003C0C44" w:rsidRPr="00271790">
        <w:rPr>
          <w:rFonts w:eastAsia="Arial"/>
        </w:rPr>
        <w:t>Programa Regular ejecutado por el S</w:t>
      </w:r>
      <w:r w:rsidR="00E1300E">
        <w:rPr>
          <w:rFonts w:eastAsia="Arial"/>
        </w:rPr>
        <w:t xml:space="preserve">ervicio Nacional de Capacitación y Empleo (el </w:t>
      </w:r>
      <w:r w:rsidR="00E1300E" w:rsidRPr="00E1300E">
        <w:rPr>
          <w:rFonts w:eastAsia="Arial"/>
          <w:i/>
        </w:rPr>
        <w:t>S</w:t>
      </w:r>
      <w:r w:rsidR="003C0C44" w:rsidRPr="00E1300E">
        <w:rPr>
          <w:rFonts w:eastAsia="Arial"/>
          <w:i/>
        </w:rPr>
        <w:t>ENCE</w:t>
      </w:r>
      <w:r w:rsidR="00E1300E">
        <w:rPr>
          <w:rFonts w:eastAsia="Arial"/>
        </w:rPr>
        <w:t>)</w:t>
      </w:r>
      <w:r w:rsidR="003C0C44" w:rsidRPr="00271790">
        <w:rPr>
          <w:rFonts w:eastAsia="Arial"/>
        </w:rPr>
        <w:t>,  en colaboración con la Subsecretaría del Trabajo y el SENADIS, contempla un bono de capacitación para el trabajador con discapacidad incorporado en la empresa.</w:t>
      </w:r>
      <w:r w:rsidR="003C0C44" w:rsidRPr="00BD3446">
        <w:rPr>
          <w:rFonts w:eastAsia="Arial"/>
        </w:rPr>
        <w:t xml:space="preserve"> </w:t>
      </w:r>
      <w:r w:rsidR="003C0C44" w:rsidRPr="00271790">
        <w:rPr>
          <w:rFonts w:eastAsia="Arial"/>
        </w:rPr>
        <w:t>Para el año 2009 se incluyó bonificación a la contratación de mano de obra de hasta 300 personas con algún grado de discapacidad. La ejecución real para ese mis</w:t>
      </w:r>
      <w:r w:rsidR="003C0C44">
        <w:rPr>
          <w:rFonts w:eastAsia="Arial"/>
        </w:rPr>
        <w:t xml:space="preserve">mo año fue de 32 beneficiarios. </w:t>
      </w:r>
      <w:r w:rsidR="003C0C44" w:rsidRPr="00271790">
        <w:rPr>
          <w:rFonts w:eastAsia="Arial"/>
        </w:rPr>
        <w:t>De una bonificación del 40% en el año 2010, se elevó a un 80% en el año 2011.</w:t>
      </w:r>
      <w:r w:rsidR="003C0C44">
        <w:rPr>
          <w:rFonts w:eastAsia="Arial"/>
        </w:rPr>
        <w:t xml:space="preserve"> </w:t>
      </w:r>
      <w:r w:rsidR="003C0C44" w:rsidRPr="00271790">
        <w:rPr>
          <w:rFonts w:eastAsia="Arial"/>
        </w:rPr>
        <w:t xml:space="preserve">Para el año 2010  se incluyó una bonificación en las empresas de hasta 150 personas con algún grado de discapacidad que se encuentren participando en algún programa desarrollado por el SENADIS. Para el año 2011 se aumentó el porcentaje de bonificación y el monto de la capacitación para la línea vulnerable, específicamente para SENADIS. </w:t>
      </w:r>
    </w:p>
    <w:p w:rsidR="00914D70" w:rsidRDefault="00C41BA8" w:rsidP="004826A3">
      <w:pPr>
        <w:numPr>
          <w:ilvl w:val="3"/>
          <w:numId w:val="55"/>
        </w:numPr>
        <w:tabs>
          <w:tab w:val="left" w:pos="142"/>
        </w:tabs>
        <w:spacing w:line="276" w:lineRule="auto"/>
        <w:ind w:left="0" w:firstLine="0"/>
        <w:jc w:val="both"/>
        <w:rPr>
          <w:rStyle w:val="Strong"/>
          <w:b w:val="0"/>
          <w:bCs w:val="0"/>
        </w:rPr>
      </w:pPr>
      <w:r>
        <w:rPr>
          <w:rFonts w:eastAsia="Arial"/>
        </w:rPr>
        <w:t>b)</w:t>
      </w:r>
      <w:r>
        <w:rPr>
          <w:rFonts w:eastAsia="Arial"/>
        </w:rPr>
        <w:tab/>
      </w:r>
      <w:r w:rsidR="00F056BB">
        <w:rPr>
          <w:rFonts w:eastAsia="Arial"/>
        </w:rPr>
        <w:t>En los p</w:t>
      </w:r>
      <w:r w:rsidR="003C0C44" w:rsidRPr="00271790">
        <w:rPr>
          <w:rStyle w:val="Strong"/>
          <w:b w:val="0"/>
          <w:bCs w:val="0"/>
        </w:rPr>
        <w:t>rogramas desarrollados por el Departamento de Programas Sociales del SENCE</w:t>
      </w:r>
      <w:r w:rsidR="00F056BB">
        <w:rPr>
          <w:rStyle w:val="Strong"/>
          <w:b w:val="0"/>
          <w:bCs w:val="0"/>
        </w:rPr>
        <w:t xml:space="preserve"> cabe destacar la </w:t>
      </w:r>
      <w:r w:rsidR="003C0C44" w:rsidRPr="00271790">
        <w:rPr>
          <w:rStyle w:val="Strong"/>
          <w:b w:val="0"/>
          <w:bCs w:val="0"/>
        </w:rPr>
        <w:t>capacitación a grupos vulnerables o de difícil integración al mundo del trabajo, ya sean jóvenes, adultos mayores, mujeres jefas de hogar, entre otros</w:t>
      </w:r>
      <w:r w:rsidR="00914D70">
        <w:rPr>
          <w:rStyle w:val="Strong"/>
          <w:b w:val="0"/>
          <w:bCs w:val="0"/>
        </w:rPr>
        <w:t>, con participación de un importante</w:t>
      </w:r>
      <w:r w:rsidR="003C0C44" w:rsidRPr="00271790">
        <w:rPr>
          <w:rStyle w:val="Strong"/>
          <w:b w:val="0"/>
          <w:bCs w:val="0"/>
        </w:rPr>
        <w:t xml:space="preserve"> número de </w:t>
      </w:r>
      <w:proofErr w:type="spellStart"/>
      <w:r w:rsidR="0063259B">
        <w:rPr>
          <w:rStyle w:val="Strong"/>
          <w:b w:val="0"/>
          <w:bCs w:val="0"/>
        </w:rPr>
        <w:t>PcD</w:t>
      </w:r>
      <w:proofErr w:type="spellEnd"/>
      <w:r w:rsidR="000778DB">
        <w:rPr>
          <w:rStyle w:val="Strong"/>
          <w:b w:val="0"/>
          <w:bCs w:val="0"/>
        </w:rPr>
        <w:t>. S</w:t>
      </w:r>
      <w:r w:rsidR="003C0C44" w:rsidRPr="00271790">
        <w:rPr>
          <w:rStyle w:val="Strong"/>
          <w:b w:val="0"/>
          <w:bCs w:val="0"/>
        </w:rPr>
        <w:t xml:space="preserve">obre la base de una franquicia tributaria </w:t>
      </w:r>
      <w:r w:rsidR="00914D70">
        <w:rPr>
          <w:rStyle w:val="Strong"/>
          <w:b w:val="0"/>
          <w:bCs w:val="0"/>
        </w:rPr>
        <w:t>se</w:t>
      </w:r>
      <w:r w:rsidR="003C0C44" w:rsidRPr="00271790">
        <w:rPr>
          <w:rStyle w:val="Strong"/>
          <w:b w:val="0"/>
          <w:bCs w:val="0"/>
        </w:rPr>
        <w:t xml:space="preserve"> permite a las empresas imputar un 1% de sus impuestos a la capacitación de sus trabajadores, y</w:t>
      </w:r>
      <w:r w:rsidR="00ED0606">
        <w:rPr>
          <w:rStyle w:val="Strong"/>
          <w:b w:val="0"/>
          <w:bCs w:val="0"/>
        </w:rPr>
        <w:t xml:space="preserve"> en</w:t>
      </w:r>
      <w:r w:rsidR="003C0C44" w:rsidRPr="00271790">
        <w:rPr>
          <w:rStyle w:val="Strong"/>
          <w:b w:val="0"/>
          <w:bCs w:val="0"/>
        </w:rPr>
        <w:t xml:space="preserve"> el caso que no se ocupen dichos recursos, el SENCE recupera</w:t>
      </w:r>
      <w:r w:rsidR="00ED0606">
        <w:rPr>
          <w:rStyle w:val="Strong"/>
          <w:b w:val="0"/>
          <w:bCs w:val="0"/>
        </w:rPr>
        <w:t xml:space="preserve"> éstos</w:t>
      </w:r>
      <w:r w:rsidR="003C0C44" w:rsidRPr="00271790">
        <w:rPr>
          <w:rStyle w:val="Strong"/>
          <w:b w:val="0"/>
          <w:bCs w:val="0"/>
        </w:rPr>
        <w:t xml:space="preserve"> y </w:t>
      </w:r>
      <w:r w:rsidR="00ED0606">
        <w:rPr>
          <w:rStyle w:val="Strong"/>
          <w:b w:val="0"/>
          <w:bCs w:val="0"/>
        </w:rPr>
        <w:t xml:space="preserve">los </w:t>
      </w:r>
      <w:r w:rsidR="003C0C44" w:rsidRPr="00271790">
        <w:rPr>
          <w:rStyle w:val="Strong"/>
          <w:b w:val="0"/>
          <w:bCs w:val="0"/>
        </w:rPr>
        <w:t xml:space="preserve">destina a capacitación de grupos vulnerables de la sociedad. Entre los organismos que requieren estos servicios y que se adjudicaron planes de capacitación en 2010, </w:t>
      </w:r>
      <w:r w:rsidR="0063259B">
        <w:rPr>
          <w:rStyle w:val="Strong"/>
          <w:b w:val="0"/>
          <w:bCs w:val="0"/>
        </w:rPr>
        <w:t xml:space="preserve">cabe mencionar </w:t>
      </w:r>
      <w:r w:rsidR="003C0C44" w:rsidRPr="00271790">
        <w:rPr>
          <w:rStyle w:val="Strong"/>
          <w:b w:val="0"/>
          <w:bCs w:val="0"/>
        </w:rPr>
        <w:t xml:space="preserve">la Fundación Teletón y la Fundación de Ayuda al Niño Limitado </w:t>
      </w:r>
      <w:r w:rsidR="00F056BB">
        <w:rPr>
          <w:rStyle w:val="Strong"/>
          <w:b w:val="0"/>
          <w:bCs w:val="0"/>
        </w:rPr>
        <w:t>COA</w:t>
      </w:r>
      <w:r w:rsidR="00CB2BB4">
        <w:rPr>
          <w:rStyle w:val="Strong"/>
          <w:b w:val="0"/>
          <w:bCs w:val="0"/>
        </w:rPr>
        <w:t>N</w:t>
      </w:r>
      <w:r w:rsidR="00F056BB">
        <w:rPr>
          <w:rStyle w:val="Strong"/>
          <w:b w:val="0"/>
          <w:bCs w:val="0"/>
        </w:rPr>
        <w:t>IL</w:t>
      </w:r>
      <w:r w:rsidR="003C0C44" w:rsidRPr="00271790">
        <w:rPr>
          <w:rStyle w:val="Strong"/>
          <w:b w:val="0"/>
          <w:bCs w:val="0"/>
        </w:rPr>
        <w:t>.</w:t>
      </w:r>
    </w:p>
    <w:p w:rsidR="00603C52" w:rsidRDefault="00C41BA8" w:rsidP="004826A3">
      <w:pPr>
        <w:numPr>
          <w:ilvl w:val="3"/>
          <w:numId w:val="55"/>
        </w:numPr>
        <w:tabs>
          <w:tab w:val="left" w:pos="142"/>
        </w:tabs>
        <w:spacing w:line="276" w:lineRule="auto"/>
        <w:ind w:left="0" w:firstLine="0"/>
        <w:jc w:val="both"/>
        <w:rPr>
          <w:rFonts w:eastAsia="Arial"/>
        </w:rPr>
      </w:pPr>
      <w:r>
        <w:rPr>
          <w:rFonts w:eastAsia="Arial"/>
          <w:bCs/>
          <w:i/>
        </w:rPr>
        <w:t>c)</w:t>
      </w:r>
      <w:r>
        <w:rPr>
          <w:rFonts w:eastAsia="Arial"/>
          <w:bCs/>
          <w:i/>
        </w:rPr>
        <w:tab/>
      </w:r>
      <w:r w:rsidR="003C0C44" w:rsidRPr="005704FD">
        <w:rPr>
          <w:rFonts w:eastAsia="Arial"/>
          <w:bCs/>
          <w:i/>
        </w:rPr>
        <w:t xml:space="preserve">Programa de Intermediación Laboral </w:t>
      </w:r>
      <w:r w:rsidR="00F056BB" w:rsidRPr="005704FD">
        <w:rPr>
          <w:rFonts w:eastAsia="Arial"/>
          <w:bCs/>
        </w:rPr>
        <w:t>(PIL) de</w:t>
      </w:r>
      <w:r w:rsidR="005704FD">
        <w:rPr>
          <w:rFonts w:eastAsia="Arial"/>
          <w:bCs/>
        </w:rPr>
        <w:t>l</w:t>
      </w:r>
      <w:r w:rsidR="00F056BB" w:rsidRPr="005704FD">
        <w:rPr>
          <w:rFonts w:eastAsia="Arial"/>
          <w:bCs/>
        </w:rPr>
        <w:t xml:space="preserve"> </w:t>
      </w:r>
      <w:r w:rsidR="003C0C44" w:rsidRPr="005704FD">
        <w:rPr>
          <w:rFonts w:eastAsia="Arial"/>
          <w:bCs/>
        </w:rPr>
        <w:t>S</w:t>
      </w:r>
      <w:r w:rsidR="00F056BB" w:rsidRPr="005704FD">
        <w:rPr>
          <w:rFonts w:eastAsia="Arial"/>
          <w:bCs/>
        </w:rPr>
        <w:t>ENADIS</w:t>
      </w:r>
      <w:r w:rsidR="005704FD">
        <w:rPr>
          <w:rFonts w:eastAsia="Arial"/>
          <w:bCs/>
        </w:rPr>
        <w:t>.</w:t>
      </w:r>
      <w:r w:rsidR="003C0C44" w:rsidRPr="00271790">
        <w:rPr>
          <w:rFonts w:eastAsia="Arial"/>
          <w:bCs/>
        </w:rPr>
        <w:t xml:space="preserve"> </w:t>
      </w:r>
      <w:r w:rsidR="005704FD">
        <w:rPr>
          <w:rFonts w:eastAsia="Arial"/>
          <w:bCs/>
        </w:rPr>
        <w:t>B</w:t>
      </w:r>
      <w:r w:rsidR="003C0C44" w:rsidRPr="00271790">
        <w:rPr>
          <w:rFonts w:eastAsia="Arial"/>
        </w:rPr>
        <w:t>ajo un modelo de gestión activa del empleo,  y según datos d</w:t>
      </w:r>
      <w:r w:rsidR="00F056BB">
        <w:rPr>
          <w:rFonts w:eastAsia="Arial"/>
        </w:rPr>
        <w:t>el período 2002-</w:t>
      </w:r>
      <w:r w:rsidR="00914D70">
        <w:rPr>
          <w:rFonts w:eastAsia="Arial"/>
        </w:rPr>
        <w:t>2009, de un total de</w:t>
      </w:r>
      <w:r w:rsidR="003C0C44" w:rsidRPr="00271790">
        <w:rPr>
          <w:rFonts w:eastAsia="Arial"/>
        </w:rPr>
        <w:t xml:space="preserve"> 10.104 personas inscritas, de las cuales</w:t>
      </w:r>
      <w:r w:rsidR="00914D70">
        <w:rPr>
          <w:rFonts w:eastAsia="Arial"/>
        </w:rPr>
        <w:t xml:space="preserve"> 7</w:t>
      </w:r>
      <w:r w:rsidR="00F056BB">
        <w:rPr>
          <w:rFonts w:eastAsia="Arial"/>
        </w:rPr>
        <w:t>.</w:t>
      </w:r>
      <w:r w:rsidR="00914D70">
        <w:rPr>
          <w:rFonts w:eastAsia="Arial"/>
        </w:rPr>
        <w:t xml:space="preserve">842 eran personas </w:t>
      </w:r>
      <w:proofErr w:type="spellStart"/>
      <w:r w:rsidR="00914D70">
        <w:rPr>
          <w:rFonts w:eastAsia="Arial"/>
        </w:rPr>
        <w:t>empleables</w:t>
      </w:r>
      <w:proofErr w:type="spellEnd"/>
      <w:r w:rsidR="00914D70">
        <w:rPr>
          <w:rFonts w:eastAsia="Arial"/>
        </w:rPr>
        <w:t xml:space="preserve">, </w:t>
      </w:r>
      <w:r w:rsidR="003C0C44" w:rsidRPr="00271790">
        <w:rPr>
          <w:rFonts w:eastAsia="Arial"/>
        </w:rPr>
        <w:t>un total de 1</w:t>
      </w:r>
      <w:r w:rsidR="00F056BB">
        <w:rPr>
          <w:rFonts w:eastAsia="Arial"/>
        </w:rPr>
        <w:t>.</w:t>
      </w:r>
      <w:r w:rsidR="003C0C44" w:rsidRPr="00271790">
        <w:rPr>
          <w:rFonts w:eastAsia="Arial"/>
        </w:rPr>
        <w:t xml:space="preserve">306 personas </w:t>
      </w:r>
      <w:r w:rsidR="00914D70">
        <w:rPr>
          <w:rFonts w:eastAsia="Arial"/>
        </w:rPr>
        <w:t xml:space="preserve">resultaron </w:t>
      </w:r>
      <w:r w:rsidR="003C0C44" w:rsidRPr="00271790">
        <w:rPr>
          <w:rFonts w:eastAsia="Arial"/>
        </w:rPr>
        <w:t>colocadas en condiciones formales de empleo en empresas. El número total de colocaciones de beneficiarios del PIL</w:t>
      </w:r>
      <w:r w:rsidR="007F015D">
        <w:rPr>
          <w:rFonts w:eastAsia="Arial"/>
        </w:rPr>
        <w:t>,</w:t>
      </w:r>
      <w:r w:rsidR="003C0C44" w:rsidRPr="00271790">
        <w:rPr>
          <w:rFonts w:eastAsia="Arial"/>
        </w:rPr>
        <w:t xml:space="preserve"> al 30 de diciembre de 2010, fue de 168 </w:t>
      </w:r>
      <w:proofErr w:type="spellStart"/>
      <w:r w:rsidR="005704FD">
        <w:rPr>
          <w:rFonts w:eastAsia="Arial"/>
        </w:rPr>
        <w:t>PcD</w:t>
      </w:r>
      <w:proofErr w:type="spellEnd"/>
      <w:r w:rsidR="003C0C44" w:rsidRPr="00271790">
        <w:rPr>
          <w:rFonts w:eastAsia="Arial"/>
        </w:rPr>
        <w:t>. En la ejecución del programa se observa que los puestos de trabajo mayormente ofertado</w:t>
      </w:r>
      <w:r w:rsidR="00F97AEC">
        <w:rPr>
          <w:rFonts w:eastAsia="Arial"/>
        </w:rPr>
        <w:t>s</w:t>
      </w:r>
      <w:r w:rsidR="003C0C44" w:rsidRPr="00271790">
        <w:rPr>
          <w:rFonts w:eastAsia="Arial"/>
        </w:rPr>
        <w:t xml:space="preserve"> son </w:t>
      </w:r>
      <w:r w:rsidR="008D2554">
        <w:rPr>
          <w:rFonts w:eastAsia="Arial"/>
        </w:rPr>
        <w:t xml:space="preserve">para </w:t>
      </w:r>
      <w:r w:rsidR="003C0C44" w:rsidRPr="00271790">
        <w:rPr>
          <w:rFonts w:eastAsia="Arial"/>
        </w:rPr>
        <w:t>auxiliares y operarios, con un sueldo mínimo mensual, denominado empleo de segunda categoría</w:t>
      </w:r>
      <w:r w:rsidR="007F015D">
        <w:rPr>
          <w:rFonts w:eastAsia="Arial"/>
        </w:rPr>
        <w:t>. Además, e</w:t>
      </w:r>
      <w:r w:rsidR="003C0C44" w:rsidRPr="00271790">
        <w:rPr>
          <w:rFonts w:eastAsia="Arial"/>
        </w:rPr>
        <w:t>xiste una brecha significativa entre hombres y mujeres, ya qu</w:t>
      </w:r>
      <w:r w:rsidR="00802572">
        <w:rPr>
          <w:rFonts w:eastAsia="Arial"/>
        </w:rPr>
        <w:t>e del total de colocaciones só</w:t>
      </w:r>
      <w:r w:rsidR="003C0C44" w:rsidRPr="00271790">
        <w:rPr>
          <w:rFonts w:eastAsia="Arial"/>
        </w:rPr>
        <w:t>lo el 3</w:t>
      </w:r>
      <w:r w:rsidR="007F015D">
        <w:rPr>
          <w:rFonts w:eastAsia="Arial"/>
        </w:rPr>
        <w:t>3</w:t>
      </w:r>
      <w:r w:rsidR="003C0C44" w:rsidRPr="00271790">
        <w:rPr>
          <w:rFonts w:eastAsia="Arial"/>
        </w:rPr>
        <w:t xml:space="preserve">% corresponde a mujeres </w:t>
      </w:r>
      <w:r w:rsidR="005704FD">
        <w:rPr>
          <w:rFonts w:eastAsia="Arial"/>
        </w:rPr>
        <w:t>(</w:t>
      </w:r>
      <w:r w:rsidR="003C0C44" w:rsidRPr="00271790">
        <w:rPr>
          <w:rFonts w:eastAsia="Arial"/>
        </w:rPr>
        <w:t>67% son trabajadores hombres</w:t>
      </w:r>
      <w:r w:rsidR="005704FD">
        <w:rPr>
          <w:rFonts w:eastAsia="Arial"/>
        </w:rPr>
        <w:t>)</w:t>
      </w:r>
      <w:r w:rsidR="003C0C44" w:rsidRPr="00271790">
        <w:rPr>
          <w:rFonts w:eastAsia="Arial"/>
        </w:rPr>
        <w:t xml:space="preserve">, lo que indica claramente que en </w:t>
      </w:r>
      <w:r w:rsidR="007F015D">
        <w:rPr>
          <w:rFonts w:eastAsia="Arial"/>
        </w:rPr>
        <w:t xml:space="preserve">el </w:t>
      </w:r>
      <w:r w:rsidR="003C0C44" w:rsidRPr="00271790">
        <w:rPr>
          <w:rFonts w:eastAsia="Arial"/>
        </w:rPr>
        <w:t>mercado de trabajo son las mujeres las que presentan mayores dificultades para acceder a un empleo competitivo en igualdad de condiciones. Por grado de discapacidad</w:t>
      </w:r>
      <w:r w:rsidR="007F015D">
        <w:rPr>
          <w:rFonts w:eastAsia="Arial"/>
        </w:rPr>
        <w:t>,</w:t>
      </w:r>
      <w:r w:rsidR="003C0C44" w:rsidRPr="00271790">
        <w:rPr>
          <w:rFonts w:eastAsia="Arial"/>
        </w:rPr>
        <w:t xml:space="preserve"> el mayor número de colocaciones dependientes están en los grados leves y moderados</w:t>
      </w:r>
      <w:r w:rsidR="005704FD">
        <w:rPr>
          <w:rFonts w:eastAsia="Arial"/>
        </w:rPr>
        <w:t xml:space="preserve"> y</w:t>
      </w:r>
      <w:r w:rsidR="003C0C44" w:rsidRPr="00271790">
        <w:rPr>
          <w:rFonts w:eastAsia="Arial"/>
        </w:rPr>
        <w:t xml:space="preserve"> solo el 19% presenta discapacidad severa, principalmente con daño auditivo</w:t>
      </w:r>
      <w:r w:rsidR="00603C52">
        <w:rPr>
          <w:rFonts w:eastAsia="Arial"/>
        </w:rPr>
        <w:t>.</w:t>
      </w:r>
    </w:p>
    <w:p w:rsidR="002C024D" w:rsidRDefault="003C0C44" w:rsidP="004826A3">
      <w:pPr>
        <w:numPr>
          <w:ilvl w:val="3"/>
          <w:numId w:val="55"/>
        </w:numPr>
        <w:tabs>
          <w:tab w:val="left" w:pos="142"/>
        </w:tabs>
        <w:spacing w:line="276" w:lineRule="auto"/>
        <w:ind w:left="0" w:firstLine="0"/>
        <w:jc w:val="both"/>
      </w:pPr>
      <w:r w:rsidRPr="00271790">
        <w:rPr>
          <w:rFonts w:eastAsia="Arial"/>
        </w:rPr>
        <w:t xml:space="preserve">Dentro de los diferentes factores que dificultan la inserción laboral </w:t>
      </w:r>
      <w:r w:rsidR="005704FD">
        <w:rPr>
          <w:rFonts w:eastAsia="Arial"/>
        </w:rPr>
        <w:t xml:space="preserve">y empleabilidad </w:t>
      </w:r>
      <w:r w:rsidRPr="00271790">
        <w:rPr>
          <w:rFonts w:eastAsia="Arial"/>
        </w:rPr>
        <w:t xml:space="preserve">de las </w:t>
      </w:r>
      <w:proofErr w:type="spellStart"/>
      <w:r w:rsidR="005704FD">
        <w:rPr>
          <w:rFonts w:eastAsia="Arial"/>
        </w:rPr>
        <w:t>PcD</w:t>
      </w:r>
      <w:proofErr w:type="spellEnd"/>
      <w:r w:rsidRPr="00271790">
        <w:rPr>
          <w:rFonts w:eastAsia="Arial"/>
        </w:rPr>
        <w:t xml:space="preserve"> se identificaron, entre otros, los prejuicios sociales y empresariales, </w:t>
      </w:r>
      <w:r w:rsidR="00D74BDD">
        <w:rPr>
          <w:rFonts w:eastAsia="Arial"/>
        </w:rPr>
        <w:t>su</w:t>
      </w:r>
      <w:r w:rsidRPr="00271790">
        <w:rPr>
          <w:rFonts w:eastAsia="Arial"/>
        </w:rPr>
        <w:t xml:space="preserve"> baja cualificación profesional y nivel de escolaridad, </w:t>
      </w:r>
      <w:r w:rsidR="008D2554" w:rsidRPr="00271790">
        <w:rPr>
          <w:rFonts w:eastAsia="Arial"/>
        </w:rPr>
        <w:t>la falta de adaptación</w:t>
      </w:r>
      <w:r w:rsidR="008D2554">
        <w:rPr>
          <w:rFonts w:eastAsia="Arial"/>
        </w:rPr>
        <w:t xml:space="preserve"> </w:t>
      </w:r>
      <w:r w:rsidRPr="00271790">
        <w:rPr>
          <w:rFonts w:eastAsia="Arial"/>
        </w:rPr>
        <w:t>y barreras arquitectónicas para acceder al puesto de trabajo</w:t>
      </w:r>
      <w:r w:rsidR="00D74BDD">
        <w:rPr>
          <w:rFonts w:eastAsia="Arial"/>
        </w:rPr>
        <w:t>,</w:t>
      </w:r>
      <w:r w:rsidR="008D2554" w:rsidRPr="008D2554">
        <w:rPr>
          <w:rFonts w:eastAsia="Arial"/>
        </w:rPr>
        <w:t xml:space="preserve"> </w:t>
      </w:r>
      <w:r w:rsidR="008D2554">
        <w:rPr>
          <w:rFonts w:eastAsia="Arial"/>
        </w:rPr>
        <w:t>y la poca disposic</w:t>
      </w:r>
      <w:r w:rsidR="00603C52">
        <w:rPr>
          <w:rFonts w:eastAsia="Arial"/>
        </w:rPr>
        <w:t>i</w:t>
      </w:r>
      <w:r w:rsidR="008D2554">
        <w:rPr>
          <w:rFonts w:eastAsia="Arial"/>
        </w:rPr>
        <w:t>ón de algunas empresas.</w:t>
      </w:r>
    </w:p>
    <w:p w:rsidR="00F162EB" w:rsidRPr="00C16E4C" w:rsidRDefault="000A03DE" w:rsidP="004826A3">
      <w:pPr>
        <w:numPr>
          <w:ilvl w:val="3"/>
          <w:numId w:val="55"/>
        </w:numPr>
        <w:tabs>
          <w:tab w:val="left" w:pos="142"/>
        </w:tabs>
        <w:autoSpaceDE w:val="0"/>
        <w:autoSpaceDN w:val="0"/>
        <w:adjustRightInd w:val="0"/>
        <w:spacing w:line="276" w:lineRule="auto"/>
        <w:ind w:left="0" w:firstLine="0"/>
        <w:jc w:val="both"/>
        <w:rPr>
          <w:rFonts w:eastAsia="Calibri"/>
          <w:lang w:val="es-ES" w:eastAsia="en-US"/>
        </w:rPr>
      </w:pPr>
      <w:r w:rsidRPr="000A03DE">
        <w:rPr>
          <w:rFonts w:eastAsia="Calibri"/>
          <w:lang w:val="es-ES" w:eastAsia="en-US"/>
        </w:rPr>
        <w:t>El PIL funciona desde el año 2002, como una alternativa a la propia búsqueda de trabajo de los</w:t>
      </w:r>
      <w:r w:rsidR="00D042A7">
        <w:rPr>
          <w:rFonts w:eastAsia="Calibri"/>
          <w:lang w:val="es-ES" w:eastAsia="en-US"/>
        </w:rPr>
        <w:t xml:space="preserve"> </w:t>
      </w:r>
      <w:r w:rsidRPr="000A03DE">
        <w:rPr>
          <w:rFonts w:eastAsia="Calibri"/>
          <w:lang w:val="es-ES" w:eastAsia="en-US"/>
        </w:rPr>
        <w:t>trabajadores</w:t>
      </w:r>
      <w:r w:rsidR="00D74BDD">
        <w:rPr>
          <w:rFonts w:eastAsia="Calibri"/>
          <w:lang w:val="es-ES" w:eastAsia="en-US"/>
        </w:rPr>
        <w:t>/</w:t>
      </w:r>
      <w:r w:rsidRPr="000A03DE">
        <w:rPr>
          <w:rFonts w:eastAsia="Calibri"/>
          <w:lang w:val="es-ES" w:eastAsia="en-US"/>
        </w:rPr>
        <w:t>as que presentan discapacidad, promoviendo las oportunidades de</w:t>
      </w:r>
      <w:r w:rsidR="00D042A7">
        <w:rPr>
          <w:rFonts w:eastAsia="Calibri"/>
          <w:lang w:val="es-ES" w:eastAsia="en-US"/>
        </w:rPr>
        <w:t xml:space="preserve"> </w:t>
      </w:r>
      <w:r w:rsidRPr="00C16E4C">
        <w:rPr>
          <w:rFonts w:eastAsia="Calibri"/>
          <w:lang w:val="es-ES" w:eastAsia="en-US"/>
        </w:rPr>
        <w:t>empleo para dicha población.</w:t>
      </w:r>
      <w:r w:rsidR="00D042A7">
        <w:rPr>
          <w:rFonts w:eastAsia="Calibri"/>
          <w:lang w:val="es-ES" w:eastAsia="en-US"/>
        </w:rPr>
        <w:t xml:space="preserve"> </w:t>
      </w:r>
      <w:r w:rsidRPr="00C16E4C">
        <w:rPr>
          <w:rFonts w:eastAsia="Calibri"/>
          <w:lang w:val="es-ES" w:eastAsia="en-US"/>
        </w:rPr>
        <w:t xml:space="preserve">Dentro de la información que ha </w:t>
      </w:r>
      <w:r w:rsidR="00D74BDD">
        <w:rPr>
          <w:rFonts w:eastAsia="Calibri"/>
          <w:lang w:val="es-ES" w:eastAsia="en-US"/>
        </w:rPr>
        <w:t xml:space="preserve">recogido </w:t>
      </w:r>
      <w:r w:rsidR="00D042A7">
        <w:rPr>
          <w:rFonts w:eastAsia="Calibri"/>
          <w:lang w:val="es-ES" w:eastAsia="en-US"/>
        </w:rPr>
        <w:t>se puede</w:t>
      </w:r>
      <w:r w:rsidR="00D74BDD">
        <w:rPr>
          <w:rFonts w:eastAsia="Calibri"/>
          <w:lang w:val="es-ES" w:eastAsia="en-US"/>
        </w:rPr>
        <w:t>n</w:t>
      </w:r>
      <w:r w:rsidR="00D042A7">
        <w:rPr>
          <w:rFonts w:eastAsia="Calibri"/>
          <w:lang w:val="es-ES" w:eastAsia="en-US"/>
        </w:rPr>
        <w:t xml:space="preserve"> </w:t>
      </w:r>
      <w:r w:rsidRPr="00C16E4C">
        <w:rPr>
          <w:rFonts w:eastAsia="Calibri"/>
          <w:lang w:val="es-ES" w:eastAsia="en-US"/>
        </w:rPr>
        <w:t>identificar las contrataciones efectuadas en los últimos 3 años ordenadas según región y sexo, tipo</w:t>
      </w:r>
      <w:r w:rsidR="00D042A7">
        <w:rPr>
          <w:rFonts w:eastAsia="Calibri"/>
          <w:lang w:val="es-ES" w:eastAsia="en-US"/>
        </w:rPr>
        <w:t xml:space="preserve"> </w:t>
      </w:r>
      <w:r w:rsidRPr="00C16E4C">
        <w:rPr>
          <w:rFonts w:eastAsia="Calibri"/>
          <w:lang w:val="es-ES" w:eastAsia="en-US"/>
        </w:rPr>
        <w:t>de contrato (a plazo fijo, indefinido, por obra o faena, etc.), de discapacidad y</w:t>
      </w:r>
      <w:r w:rsidR="00D74BDD">
        <w:rPr>
          <w:rFonts w:eastAsia="Calibri"/>
          <w:lang w:val="es-ES" w:eastAsia="en-US"/>
        </w:rPr>
        <w:t xml:space="preserve"> </w:t>
      </w:r>
      <w:r w:rsidRPr="00C16E4C">
        <w:rPr>
          <w:rFonts w:eastAsia="Calibri"/>
          <w:lang w:val="es-ES" w:eastAsia="en-US"/>
        </w:rPr>
        <w:t>de empleo.</w:t>
      </w:r>
    </w:p>
    <w:p w:rsidR="00D042A7" w:rsidRPr="00D042A7" w:rsidRDefault="00D042A7" w:rsidP="004826A3">
      <w:pPr>
        <w:tabs>
          <w:tab w:val="left" w:pos="142"/>
        </w:tabs>
        <w:spacing w:line="276" w:lineRule="auto"/>
        <w:jc w:val="both"/>
      </w:pPr>
    </w:p>
    <w:p w:rsidR="00D042A7" w:rsidRPr="00D042A7" w:rsidRDefault="000A03DE" w:rsidP="00C41BA8">
      <w:pPr>
        <w:tabs>
          <w:tab w:val="left" w:pos="142"/>
        </w:tabs>
        <w:autoSpaceDE w:val="0"/>
        <w:autoSpaceDN w:val="0"/>
        <w:adjustRightInd w:val="0"/>
        <w:spacing w:line="276" w:lineRule="auto"/>
      </w:pPr>
      <w:r w:rsidRPr="00C41BA8">
        <w:rPr>
          <w:rFonts w:eastAsia="Calibri"/>
          <w:bCs/>
          <w:i/>
          <w:lang w:val="es-ES" w:eastAsia="en-US"/>
        </w:rPr>
        <w:t>Contrataciones según región y sexo</w:t>
      </w:r>
      <w:r w:rsidR="00D042A7" w:rsidRPr="00D042A7">
        <w:t xml:space="preserve">       </w:t>
      </w:r>
      <w:r w:rsidR="00AC3AFA">
        <w:rPr>
          <w:noProof/>
          <w:lang w:val="en-GB" w:eastAsia="en-GB"/>
        </w:rPr>
        <w:drawing>
          <wp:inline distT="0" distB="0" distL="0" distR="0">
            <wp:extent cx="5527040" cy="2708910"/>
            <wp:effectExtent l="1905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srcRect l="11967" t="11992" r="13725" b="13174"/>
                    <a:stretch>
                      <a:fillRect/>
                    </a:stretch>
                  </pic:blipFill>
                  <pic:spPr bwMode="auto">
                    <a:xfrm>
                      <a:off x="0" y="0"/>
                      <a:ext cx="5527040" cy="2708910"/>
                    </a:xfrm>
                    <a:prstGeom prst="rect">
                      <a:avLst/>
                    </a:prstGeom>
                    <a:noFill/>
                    <a:ln w="9525">
                      <a:noFill/>
                      <a:miter lim="800000"/>
                      <a:headEnd/>
                      <a:tailEnd/>
                    </a:ln>
                  </pic:spPr>
                </pic:pic>
              </a:graphicData>
            </a:graphic>
          </wp:inline>
        </w:drawing>
      </w:r>
    </w:p>
    <w:p w:rsidR="00F14FF6" w:rsidRDefault="00F14FF6" w:rsidP="004826A3">
      <w:pPr>
        <w:tabs>
          <w:tab w:val="left" w:pos="142"/>
        </w:tabs>
        <w:autoSpaceDE w:val="0"/>
        <w:autoSpaceDN w:val="0"/>
        <w:adjustRightInd w:val="0"/>
        <w:spacing w:line="276" w:lineRule="auto"/>
        <w:jc w:val="both"/>
        <w:rPr>
          <w:rFonts w:eastAsia="Calibri"/>
          <w:lang w:val="es-ES" w:eastAsia="en-US"/>
        </w:rPr>
      </w:pPr>
    </w:p>
    <w:p w:rsidR="00F162EB" w:rsidRDefault="000A03DE" w:rsidP="004826A3">
      <w:pPr>
        <w:numPr>
          <w:ilvl w:val="3"/>
          <w:numId w:val="55"/>
        </w:numPr>
        <w:tabs>
          <w:tab w:val="left" w:pos="142"/>
        </w:tabs>
        <w:autoSpaceDE w:val="0"/>
        <w:autoSpaceDN w:val="0"/>
        <w:adjustRightInd w:val="0"/>
        <w:spacing w:line="276" w:lineRule="auto"/>
        <w:ind w:left="0" w:firstLine="0"/>
        <w:jc w:val="both"/>
        <w:rPr>
          <w:rFonts w:eastAsia="Arial"/>
          <w:bCs/>
        </w:rPr>
      </w:pPr>
      <w:r w:rsidRPr="000A03DE">
        <w:rPr>
          <w:rFonts w:eastAsia="Calibri"/>
          <w:lang w:val="es-ES" w:eastAsia="en-US"/>
        </w:rPr>
        <w:t>Según la tabla anterior, en el año 2009 las contrataciones de mujeres con discapacidad</w:t>
      </w:r>
      <w:r w:rsidR="00D042A7">
        <w:rPr>
          <w:rFonts w:eastAsia="Calibri"/>
          <w:lang w:val="es-ES" w:eastAsia="en-US"/>
        </w:rPr>
        <w:t xml:space="preserve"> </w:t>
      </w:r>
      <w:r w:rsidRPr="000A03DE">
        <w:rPr>
          <w:rFonts w:eastAsia="Calibri"/>
          <w:lang w:val="es-ES" w:eastAsia="en-US"/>
        </w:rPr>
        <w:t xml:space="preserve">fueron 118, correspondientes al 43,2%; en el año 2010 fueron </w:t>
      </w:r>
      <w:r w:rsidR="00562F03">
        <w:rPr>
          <w:rFonts w:eastAsia="Calibri"/>
          <w:lang w:val="es-ES" w:eastAsia="en-US"/>
        </w:rPr>
        <w:t>74</w:t>
      </w:r>
      <w:r w:rsidRPr="000A03DE">
        <w:rPr>
          <w:rFonts w:eastAsia="Calibri"/>
          <w:lang w:val="es-ES" w:eastAsia="en-US"/>
        </w:rPr>
        <w:t>,</w:t>
      </w:r>
      <w:r w:rsidR="00D042A7">
        <w:rPr>
          <w:rFonts w:eastAsia="Calibri"/>
          <w:lang w:val="es-ES" w:eastAsia="en-US"/>
        </w:rPr>
        <w:t xml:space="preserve"> </w:t>
      </w:r>
      <w:r w:rsidRPr="000A03DE">
        <w:rPr>
          <w:rFonts w:eastAsia="Calibri"/>
          <w:lang w:val="es-ES" w:eastAsia="en-US"/>
        </w:rPr>
        <w:t>correspondientes al 35,3% y,</w:t>
      </w:r>
      <w:r w:rsidR="00D042A7">
        <w:rPr>
          <w:rFonts w:eastAsia="Calibri"/>
          <w:lang w:val="es-ES" w:eastAsia="en-US"/>
        </w:rPr>
        <w:t xml:space="preserve"> </w:t>
      </w:r>
      <w:r w:rsidRPr="000A03DE">
        <w:rPr>
          <w:rFonts w:eastAsia="Calibri"/>
          <w:lang w:val="es-ES" w:eastAsia="en-US"/>
        </w:rPr>
        <w:t>finalmente, en el año 2011 fueron 83, correspondiente al 35,6% de las contrataciones</w:t>
      </w:r>
      <w:r w:rsidR="00D042A7">
        <w:rPr>
          <w:rFonts w:eastAsia="Calibri"/>
          <w:lang w:val="es-ES" w:eastAsia="en-US"/>
        </w:rPr>
        <w:t xml:space="preserve"> </w:t>
      </w:r>
      <w:r w:rsidRPr="000A03DE">
        <w:rPr>
          <w:rFonts w:eastAsia="Calibri"/>
          <w:lang w:val="es-ES" w:eastAsia="en-US"/>
        </w:rPr>
        <w:t>efectuadas en ese año.</w:t>
      </w:r>
      <w:r w:rsidR="00D042A7">
        <w:rPr>
          <w:rFonts w:eastAsia="Calibri"/>
          <w:lang w:val="es-ES" w:eastAsia="en-US"/>
        </w:rPr>
        <w:t xml:space="preserve"> </w:t>
      </w:r>
      <w:r w:rsidR="00C24048">
        <w:t>Actualmente</w:t>
      </w:r>
      <w:r w:rsidR="00D042A7" w:rsidRPr="00D042A7">
        <w:t xml:space="preserve"> el programa esté siendo evaluado </w:t>
      </w:r>
      <w:r w:rsidR="00C24048">
        <w:t xml:space="preserve">a fin de integrar información sobre la </w:t>
      </w:r>
      <w:r w:rsidR="00C24048" w:rsidRPr="00D042A7">
        <w:t xml:space="preserve">duración y calidad </w:t>
      </w:r>
      <w:r w:rsidR="00C24048">
        <w:t>d</w:t>
      </w:r>
      <w:r w:rsidR="00D042A7" w:rsidRPr="00D042A7">
        <w:t>e los empleos generados</w:t>
      </w:r>
      <w:r w:rsidR="00C24048">
        <w:t>.</w:t>
      </w:r>
      <w:r w:rsidR="007F015D" w:rsidRPr="00D042A7">
        <w:rPr>
          <w:rFonts w:eastAsia="Arial"/>
          <w:bCs/>
        </w:rPr>
        <w:tab/>
      </w:r>
    </w:p>
    <w:p w:rsidR="00F162EB" w:rsidRDefault="00C24048" w:rsidP="004826A3">
      <w:pPr>
        <w:numPr>
          <w:ilvl w:val="3"/>
          <w:numId w:val="55"/>
        </w:numPr>
        <w:tabs>
          <w:tab w:val="left" w:pos="142"/>
        </w:tabs>
        <w:spacing w:line="276" w:lineRule="auto"/>
        <w:ind w:left="0" w:firstLine="0"/>
        <w:jc w:val="both"/>
      </w:pPr>
      <w:r>
        <w:rPr>
          <w:rFonts w:eastAsia="Arial"/>
          <w:bCs/>
        </w:rPr>
        <w:t>d</w:t>
      </w:r>
      <w:r w:rsidR="004806F6">
        <w:rPr>
          <w:rFonts w:eastAsia="Arial"/>
          <w:bCs/>
        </w:rPr>
        <w:t xml:space="preserve">) </w:t>
      </w:r>
      <w:r w:rsidR="007F015D">
        <w:rPr>
          <w:rFonts w:eastAsia="Arial"/>
          <w:bCs/>
        </w:rPr>
        <w:t>El c</w:t>
      </w:r>
      <w:r w:rsidR="003C0C44" w:rsidRPr="00271790">
        <w:rPr>
          <w:rFonts w:eastAsia="Arial"/>
          <w:bCs/>
        </w:rPr>
        <w:t xml:space="preserve">oncurso </w:t>
      </w:r>
      <w:r w:rsidR="007F015D">
        <w:rPr>
          <w:rFonts w:eastAsia="Arial"/>
          <w:bCs/>
        </w:rPr>
        <w:t>n</w:t>
      </w:r>
      <w:r w:rsidR="003C0C44" w:rsidRPr="00271790">
        <w:rPr>
          <w:rFonts w:eastAsia="Arial"/>
          <w:bCs/>
        </w:rPr>
        <w:t xml:space="preserve">acional de </w:t>
      </w:r>
      <w:r w:rsidR="007F015D">
        <w:rPr>
          <w:rFonts w:eastAsia="Arial"/>
          <w:bCs/>
        </w:rPr>
        <w:t>proyectos de inclusión l</w:t>
      </w:r>
      <w:r w:rsidR="003C0C44" w:rsidRPr="00271790">
        <w:rPr>
          <w:rFonts w:eastAsia="Arial"/>
          <w:bCs/>
        </w:rPr>
        <w:t>aboral</w:t>
      </w:r>
      <w:r w:rsidR="00F97AEC" w:rsidRPr="00F97AEC">
        <w:rPr>
          <w:rFonts w:eastAsia="Arial"/>
          <w:bCs/>
        </w:rPr>
        <w:t xml:space="preserve"> </w:t>
      </w:r>
      <w:r w:rsidR="00F97AEC">
        <w:rPr>
          <w:rFonts w:eastAsia="Arial"/>
          <w:bCs/>
        </w:rPr>
        <w:t xml:space="preserve">para </w:t>
      </w:r>
      <w:r w:rsidR="008D2554">
        <w:rPr>
          <w:rFonts w:eastAsia="Arial"/>
          <w:bCs/>
        </w:rPr>
        <w:t xml:space="preserve">las </w:t>
      </w:r>
      <w:proofErr w:type="spellStart"/>
      <w:r>
        <w:rPr>
          <w:rFonts w:eastAsia="Arial"/>
          <w:bCs/>
        </w:rPr>
        <w:t>PcD</w:t>
      </w:r>
      <w:proofErr w:type="spellEnd"/>
      <w:r w:rsidR="003C0C44" w:rsidRPr="00271790">
        <w:rPr>
          <w:rFonts w:eastAsia="Arial"/>
          <w:bCs/>
        </w:rPr>
        <w:t xml:space="preserve"> </w:t>
      </w:r>
      <w:r w:rsidR="007F015D">
        <w:rPr>
          <w:rFonts w:eastAsia="Arial"/>
        </w:rPr>
        <w:t>es</w:t>
      </w:r>
      <w:r w:rsidR="003C0C44" w:rsidRPr="00271790">
        <w:rPr>
          <w:rFonts w:eastAsia="Arial"/>
        </w:rPr>
        <w:t xml:space="preserve"> financia</w:t>
      </w:r>
      <w:r w:rsidR="007F015D">
        <w:rPr>
          <w:rFonts w:eastAsia="Arial"/>
        </w:rPr>
        <w:t>do</w:t>
      </w:r>
      <w:r w:rsidR="003C0C44" w:rsidRPr="00271790">
        <w:rPr>
          <w:rFonts w:eastAsia="Arial"/>
        </w:rPr>
        <w:t xml:space="preserve"> a través del concurso del Programa de Acceso al Trabajo de</w:t>
      </w:r>
      <w:r>
        <w:rPr>
          <w:rFonts w:eastAsia="Arial"/>
        </w:rPr>
        <w:t>l</w:t>
      </w:r>
      <w:r w:rsidR="003C0C44" w:rsidRPr="00271790">
        <w:rPr>
          <w:rFonts w:eastAsia="Arial"/>
        </w:rPr>
        <w:t xml:space="preserve"> SENADIS, </w:t>
      </w:r>
      <w:r w:rsidR="007F015D">
        <w:rPr>
          <w:rFonts w:eastAsia="Arial"/>
        </w:rPr>
        <w:t xml:space="preserve">que </w:t>
      </w:r>
      <w:r w:rsidR="003C0C44" w:rsidRPr="00271790">
        <w:rPr>
          <w:rFonts w:eastAsia="Arial"/>
        </w:rPr>
        <w:t xml:space="preserve">tiene como propósito incentivar y promover iniciativas que apunten a </w:t>
      </w:r>
      <w:r>
        <w:rPr>
          <w:rFonts w:eastAsia="Arial"/>
        </w:rPr>
        <w:t>su</w:t>
      </w:r>
      <w:r w:rsidR="003C0C44" w:rsidRPr="00271790">
        <w:rPr>
          <w:rFonts w:eastAsia="Arial"/>
        </w:rPr>
        <w:t xml:space="preserve"> mayor participación en el mercado laboral, asegurando un empleo remunerado, formalizado y normalizado.</w:t>
      </w:r>
    </w:p>
    <w:p w:rsidR="00914D70" w:rsidRDefault="00F605B7" w:rsidP="004826A3">
      <w:pPr>
        <w:numPr>
          <w:ilvl w:val="3"/>
          <w:numId w:val="55"/>
        </w:numPr>
        <w:tabs>
          <w:tab w:val="left" w:pos="142"/>
        </w:tabs>
        <w:spacing w:line="276" w:lineRule="auto"/>
        <w:ind w:left="0" w:firstLine="0"/>
        <w:jc w:val="both"/>
      </w:pPr>
      <w:r>
        <w:rPr>
          <w:rFonts w:eastAsia="Arial"/>
        </w:rPr>
        <w:t>e</w:t>
      </w:r>
      <w:r w:rsidR="004806F6">
        <w:rPr>
          <w:rFonts w:eastAsia="Arial"/>
        </w:rPr>
        <w:t xml:space="preserve">) </w:t>
      </w:r>
      <w:r w:rsidR="003C0C44" w:rsidRPr="00271790">
        <w:rPr>
          <w:rFonts w:eastAsia="Arial"/>
        </w:rPr>
        <w:t>La RED INCLUYE</w:t>
      </w:r>
      <w:r w:rsidR="00802572">
        <w:rPr>
          <w:rFonts w:eastAsia="Arial"/>
        </w:rPr>
        <w:t xml:space="preserve">, </w:t>
      </w:r>
      <w:r w:rsidR="008D2554">
        <w:rPr>
          <w:rFonts w:eastAsia="Arial"/>
        </w:rPr>
        <w:t>articulada por</w:t>
      </w:r>
      <w:r>
        <w:rPr>
          <w:rFonts w:eastAsia="Arial"/>
        </w:rPr>
        <w:t xml:space="preserve"> el</w:t>
      </w:r>
      <w:r w:rsidR="00802572">
        <w:rPr>
          <w:rFonts w:eastAsia="Arial"/>
        </w:rPr>
        <w:t xml:space="preserve"> SENADIS,</w:t>
      </w:r>
      <w:r w:rsidR="003C0C44" w:rsidRPr="00271790">
        <w:rPr>
          <w:rFonts w:eastAsia="Arial"/>
        </w:rPr>
        <w:t xml:space="preserve"> tiene como propósito generar un trabajo organizado, participativo y técnico para la inclusión laboral de las </w:t>
      </w:r>
      <w:proofErr w:type="spellStart"/>
      <w:r>
        <w:rPr>
          <w:rFonts w:eastAsia="Arial"/>
        </w:rPr>
        <w:t>PcD</w:t>
      </w:r>
      <w:proofErr w:type="spellEnd"/>
      <w:r w:rsidR="003C0C44" w:rsidRPr="00271790">
        <w:rPr>
          <w:rFonts w:eastAsia="Arial"/>
        </w:rPr>
        <w:t xml:space="preserve"> en </w:t>
      </w:r>
      <w:r w:rsidR="000778DB">
        <w:rPr>
          <w:rFonts w:eastAsia="Arial"/>
        </w:rPr>
        <w:t xml:space="preserve">el </w:t>
      </w:r>
      <w:r w:rsidR="003C0C44" w:rsidRPr="00271790">
        <w:rPr>
          <w:rFonts w:eastAsia="Arial"/>
        </w:rPr>
        <w:t>mercado laboral. Destaca la creación de la Mesa Técnica para el Empleo de Grupos vulnerables, liderada por la Subsecretaría del Trabajo</w:t>
      </w:r>
      <w:r>
        <w:rPr>
          <w:rFonts w:eastAsia="Arial"/>
        </w:rPr>
        <w:t>,</w:t>
      </w:r>
      <w:r w:rsidR="003C0C44" w:rsidRPr="00271790">
        <w:rPr>
          <w:rFonts w:eastAsia="Arial"/>
        </w:rPr>
        <w:t xml:space="preserve"> que monitorea el subsidio a la contratación de</w:t>
      </w:r>
      <w:r w:rsidR="00603C52">
        <w:rPr>
          <w:rFonts w:eastAsia="Arial"/>
        </w:rPr>
        <w:t xml:space="preserve"> </w:t>
      </w:r>
      <w:r w:rsidR="003C0C44" w:rsidRPr="00271790">
        <w:rPr>
          <w:rFonts w:eastAsia="Arial"/>
        </w:rPr>
        <w:t xml:space="preserve">mano de obra para </w:t>
      </w:r>
      <w:proofErr w:type="spellStart"/>
      <w:r>
        <w:rPr>
          <w:rFonts w:eastAsia="Arial"/>
        </w:rPr>
        <w:t>PcD</w:t>
      </w:r>
      <w:proofErr w:type="spellEnd"/>
      <w:r>
        <w:rPr>
          <w:rFonts w:eastAsia="Arial"/>
        </w:rPr>
        <w:t>.</w:t>
      </w:r>
      <w:r w:rsidR="003C0C44" w:rsidRPr="00271790">
        <w:rPr>
          <w:rFonts w:eastAsia="Arial"/>
        </w:rPr>
        <w:t xml:space="preserve"> </w:t>
      </w:r>
      <w:r>
        <w:rPr>
          <w:rFonts w:eastAsia="Arial"/>
        </w:rPr>
        <w:t xml:space="preserve">El </w:t>
      </w:r>
      <w:r w:rsidR="003C0C44" w:rsidRPr="00271790">
        <w:rPr>
          <w:rFonts w:eastAsia="Arial"/>
        </w:rPr>
        <w:t>SENADIS entrega asistencia técnica y evaluación de  la ejecución de los subsidios a través del</w:t>
      </w:r>
      <w:r w:rsidR="007F015D">
        <w:rPr>
          <w:rFonts w:eastAsia="Arial"/>
        </w:rPr>
        <w:t xml:space="preserve"> citado</w:t>
      </w:r>
      <w:r w:rsidR="003C0C44" w:rsidRPr="00271790">
        <w:rPr>
          <w:rFonts w:eastAsia="Arial"/>
        </w:rPr>
        <w:t xml:space="preserve"> PIL</w:t>
      </w:r>
      <w:r w:rsidR="003C0C44" w:rsidRPr="00271790">
        <w:t>.</w:t>
      </w:r>
    </w:p>
    <w:p w:rsidR="00914D70" w:rsidRDefault="00F605B7" w:rsidP="004826A3">
      <w:pPr>
        <w:numPr>
          <w:ilvl w:val="3"/>
          <w:numId w:val="55"/>
        </w:numPr>
        <w:tabs>
          <w:tab w:val="left" w:pos="142"/>
        </w:tabs>
        <w:spacing w:line="276" w:lineRule="auto"/>
        <w:ind w:left="0" w:firstLine="0"/>
        <w:jc w:val="both"/>
        <w:rPr>
          <w:rFonts w:eastAsia="Arial"/>
        </w:rPr>
      </w:pPr>
      <w:r>
        <w:rPr>
          <w:rFonts w:eastAsia="Arial"/>
        </w:rPr>
        <w:t>f</w:t>
      </w:r>
      <w:r w:rsidR="004806F6">
        <w:rPr>
          <w:rFonts w:eastAsia="Arial"/>
        </w:rPr>
        <w:t xml:space="preserve">) </w:t>
      </w:r>
      <w:r w:rsidR="007F015D">
        <w:rPr>
          <w:rFonts w:eastAsia="Arial"/>
        </w:rPr>
        <w:t>El f</w:t>
      </w:r>
      <w:r w:rsidR="003C0C44" w:rsidRPr="00271790">
        <w:rPr>
          <w:rFonts w:eastAsia="Arial"/>
        </w:rPr>
        <w:t>inanciamiento de proyectos para el acceso al trabajo en forma dependiente</w:t>
      </w:r>
      <w:r w:rsidR="007F015D">
        <w:rPr>
          <w:rFonts w:eastAsia="Arial"/>
        </w:rPr>
        <w:t xml:space="preserve"> </w:t>
      </w:r>
      <w:r w:rsidR="003C0C44" w:rsidRPr="00271790">
        <w:rPr>
          <w:rFonts w:eastAsia="Arial"/>
        </w:rPr>
        <w:t>responde a iniciativas que tienen estrategias o modelos</w:t>
      </w:r>
      <w:r>
        <w:rPr>
          <w:rFonts w:eastAsia="Arial"/>
        </w:rPr>
        <w:t xml:space="preserve"> para ese fin, tales</w:t>
      </w:r>
      <w:r w:rsidR="007F015D">
        <w:rPr>
          <w:rFonts w:eastAsia="Arial"/>
        </w:rPr>
        <w:t xml:space="preserve"> como el</w:t>
      </w:r>
      <w:r w:rsidR="003C0C44" w:rsidRPr="00271790">
        <w:rPr>
          <w:rFonts w:eastAsia="Arial"/>
        </w:rPr>
        <w:t xml:space="preserve"> tal</w:t>
      </w:r>
      <w:r w:rsidR="007F015D">
        <w:rPr>
          <w:rFonts w:eastAsia="Arial"/>
        </w:rPr>
        <w:t>ler protegido, empleo con apoyo,</w:t>
      </w:r>
      <w:r w:rsidR="003C0C44" w:rsidRPr="00271790">
        <w:rPr>
          <w:rFonts w:eastAsia="Arial"/>
        </w:rPr>
        <w:t xml:space="preserve"> empresas so</w:t>
      </w:r>
      <w:r w:rsidR="007F015D">
        <w:rPr>
          <w:rFonts w:eastAsia="Arial"/>
        </w:rPr>
        <w:t>ciales, intermediación laboral</w:t>
      </w:r>
      <w:r w:rsidR="00603C52">
        <w:rPr>
          <w:rFonts w:eastAsia="Arial"/>
        </w:rPr>
        <w:t>.</w:t>
      </w:r>
      <w:r w:rsidR="007F015D">
        <w:rPr>
          <w:rFonts w:eastAsia="Arial"/>
        </w:rPr>
        <w:t xml:space="preserve"> </w:t>
      </w:r>
    </w:p>
    <w:p w:rsidR="008D2554" w:rsidRDefault="008D2554" w:rsidP="004826A3">
      <w:pPr>
        <w:tabs>
          <w:tab w:val="left" w:pos="142"/>
        </w:tabs>
        <w:spacing w:line="276" w:lineRule="auto"/>
        <w:jc w:val="both"/>
        <w:rPr>
          <w:rFonts w:eastAsia="Arial"/>
        </w:rPr>
      </w:pPr>
    </w:p>
    <w:tbl>
      <w:tblPr>
        <w:tblW w:w="9141" w:type="dxa"/>
        <w:tblInd w:w="70" w:type="dxa"/>
        <w:tblCellMar>
          <w:left w:w="0" w:type="dxa"/>
          <w:right w:w="0" w:type="dxa"/>
        </w:tblCellMar>
        <w:tblLook w:val="04A0" w:firstRow="1" w:lastRow="0" w:firstColumn="1" w:lastColumn="0" w:noHBand="0" w:noVBand="1"/>
      </w:tblPr>
      <w:tblGrid>
        <w:gridCol w:w="1282"/>
        <w:gridCol w:w="2221"/>
        <w:gridCol w:w="2864"/>
        <w:gridCol w:w="2774"/>
      </w:tblGrid>
      <w:tr w:rsidR="008D2554" w:rsidTr="004826A3">
        <w:trPr>
          <w:trHeight w:val="315"/>
        </w:trPr>
        <w:tc>
          <w:tcPr>
            <w:tcW w:w="914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827A46" w:rsidRDefault="008D2554" w:rsidP="00C41BA8">
            <w:pPr>
              <w:tabs>
                <w:tab w:val="left" w:pos="142"/>
              </w:tabs>
              <w:jc w:val="center"/>
              <w:rPr>
                <w:rFonts w:ascii="Calibri" w:eastAsia="Calibri" w:hAnsi="Calibri"/>
                <w:b/>
                <w:bCs/>
                <w:color w:val="000000"/>
                <w:sz w:val="22"/>
                <w:szCs w:val="22"/>
              </w:rPr>
            </w:pPr>
            <w:r>
              <w:rPr>
                <w:b/>
                <w:bCs/>
                <w:color w:val="000000"/>
              </w:rPr>
              <w:t xml:space="preserve">Fondo Nacional </w:t>
            </w:r>
            <w:proofErr w:type="spellStart"/>
            <w:r>
              <w:rPr>
                <w:b/>
                <w:bCs/>
                <w:color w:val="000000"/>
              </w:rPr>
              <w:t>Concursable</w:t>
            </w:r>
            <w:proofErr w:type="spellEnd"/>
            <w:r>
              <w:rPr>
                <w:b/>
                <w:bCs/>
                <w:color w:val="000000"/>
              </w:rPr>
              <w:t>, Montos asignados 2010 y 2011</w:t>
            </w:r>
          </w:p>
        </w:tc>
      </w:tr>
      <w:tr w:rsidR="008D2554"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jc w:val="center"/>
              <w:rPr>
                <w:rFonts w:ascii="Calibri" w:eastAsia="Calibri" w:hAnsi="Calibri"/>
                <w:color w:val="000000"/>
                <w:sz w:val="22"/>
                <w:szCs w:val="22"/>
              </w:rPr>
            </w:pPr>
            <w:r>
              <w:rPr>
                <w:color w:val="000000"/>
              </w:rPr>
              <w:t>Total entregado</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Línea Independiente</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Línea Dependiente</w:t>
            </w:r>
          </w:p>
        </w:tc>
      </w:tr>
      <w:tr w:rsidR="008D2554"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jc w:val="right"/>
              <w:rPr>
                <w:rFonts w:ascii="Calibri" w:eastAsia="Calibri" w:hAnsi="Calibri"/>
                <w:b/>
                <w:bCs/>
                <w:color w:val="000000"/>
                <w:sz w:val="22"/>
                <w:szCs w:val="22"/>
              </w:rPr>
            </w:pPr>
            <w:r>
              <w:rPr>
                <w:b/>
                <w:bCs/>
                <w:color w:val="000000"/>
              </w:rPr>
              <w:t>2010</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b/>
                <w:bCs/>
                <w:color w:val="000000"/>
                <w:sz w:val="22"/>
                <w:szCs w:val="22"/>
              </w:rPr>
            </w:pPr>
            <w:r>
              <w:rPr>
                <w:b/>
                <w:bCs/>
                <w:color w:val="000000"/>
              </w:rPr>
              <w:t xml:space="preserve">$         437.405.537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380.677.051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56.728.486 </w:t>
            </w:r>
          </w:p>
        </w:tc>
      </w:tr>
      <w:tr w:rsidR="008D2554" w:rsidTr="004826A3">
        <w:trPr>
          <w:trHeight w:val="300"/>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jc w:val="right"/>
              <w:rPr>
                <w:rFonts w:ascii="Calibri" w:eastAsia="Calibri" w:hAnsi="Calibri"/>
                <w:b/>
                <w:bCs/>
                <w:color w:val="000000"/>
                <w:sz w:val="22"/>
                <w:szCs w:val="22"/>
              </w:rPr>
            </w:pPr>
            <w:r>
              <w:rPr>
                <w:b/>
                <w:bCs/>
                <w:color w:val="000000"/>
              </w:rPr>
              <w:t>2011</w:t>
            </w: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b/>
                <w:bCs/>
                <w:color w:val="000000"/>
                <w:sz w:val="22"/>
                <w:szCs w:val="22"/>
              </w:rPr>
            </w:pPr>
            <w:r>
              <w:rPr>
                <w:b/>
                <w:bCs/>
                <w:color w:val="000000"/>
              </w:rPr>
              <w:t xml:space="preserve">$         345.739.648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311.581.970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34.157.678 </w:t>
            </w:r>
          </w:p>
        </w:tc>
      </w:tr>
      <w:tr w:rsidR="008D2554" w:rsidTr="004826A3">
        <w:trPr>
          <w:trHeight w:val="315"/>
        </w:trPr>
        <w:tc>
          <w:tcPr>
            <w:tcW w:w="12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b/>
                <w:bCs/>
                <w:color w:val="000000"/>
                <w:sz w:val="22"/>
                <w:szCs w:val="22"/>
              </w:rPr>
            </w:pPr>
          </w:p>
        </w:tc>
        <w:tc>
          <w:tcPr>
            <w:tcW w:w="22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b/>
                <w:bCs/>
                <w:color w:val="000000"/>
                <w:sz w:val="22"/>
                <w:szCs w:val="22"/>
              </w:rPr>
            </w:pPr>
            <w:r>
              <w:rPr>
                <w:b/>
                <w:bCs/>
                <w:color w:val="000000"/>
              </w:rPr>
              <w:t xml:space="preserve">$         783.145.185 </w:t>
            </w:r>
          </w:p>
        </w:tc>
        <w:tc>
          <w:tcPr>
            <w:tcW w:w="286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692.259.021 </w:t>
            </w:r>
          </w:p>
        </w:tc>
        <w:tc>
          <w:tcPr>
            <w:tcW w:w="2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D2554" w:rsidRDefault="008D2554" w:rsidP="00C41BA8">
            <w:pPr>
              <w:tabs>
                <w:tab w:val="left" w:pos="142"/>
              </w:tabs>
              <w:rPr>
                <w:rFonts w:ascii="Calibri" w:eastAsia="Calibri" w:hAnsi="Calibri"/>
                <w:color w:val="000000"/>
                <w:sz w:val="22"/>
                <w:szCs w:val="22"/>
              </w:rPr>
            </w:pPr>
            <w:r>
              <w:rPr>
                <w:color w:val="000000"/>
              </w:rPr>
              <w:t xml:space="preserve">$              90.886.164 </w:t>
            </w:r>
          </w:p>
        </w:tc>
      </w:tr>
    </w:tbl>
    <w:p w:rsidR="008D2554" w:rsidRPr="00C41BA8" w:rsidRDefault="008D2554" w:rsidP="00C41BA8">
      <w:pPr>
        <w:tabs>
          <w:tab w:val="left" w:pos="142"/>
        </w:tabs>
        <w:spacing w:line="276" w:lineRule="auto"/>
        <w:jc w:val="both"/>
        <w:rPr>
          <w:rFonts w:eastAsia="Arial"/>
          <w:sz w:val="22"/>
          <w:szCs w:val="22"/>
        </w:rPr>
      </w:pPr>
      <w:r w:rsidRPr="00C41BA8">
        <w:rPr>
          <w:rFonts w:eastAsia="Arial"/>
          <w:sz w:val="22"/>
          <w:szCs w:val="22"/>
        </w:rPr>
        <w:t xml:space="preserve">Fuente </w:t>
      </w:r>
      <w:proofErr w:type="spellStart"/>
      <w:r w:rsidRPr="00C41BA8">
        <w:rPr>
          <w:rFonts w:eastAsia="Arial"/>
          <w:sz w:val="22"/>
          <w:szCs w:val="22"/>
        </w:rPr>
        <w:t>Fonaweb</w:t>
      </w:r>
      <w:proofErr w:type="spellEnd"/>
      <w:r w:rsidRPr="00C41BA8">
        <w:rPr>
          <w:rFonts w:eastAsia="Arial"/>
          <w:sz w:val="22"/>
          <w:szCs w:val="22"/>
        </w:rPr>
        <w:t xml:space="preserve"> S</w:t>
      </w:r>
      <w:r w:rsidR="00F605B7" w:rsidRPr="00C41BA8">
        <w:rPr>
          <w:rFonts w:eastAsia="Arial"/>
          <w:sz w:val="22"/>
          <w:szCs w:val="22"/>
        </w:rPr>
        <w:t>ENADIS</w:t>
      </w:r>
    </w:p>
    <w:p w:rsidR="008D2554" w:rsidRDefault="008D2554" w:rsidP="004826A3">
      <w:pPr>
        <w:tabs>
          <w:tab w:val="left" w:pos="142"/>
        </w:tabs>
        <w:spacing w:line="276" w:lineRule="auto"/>
        <w:jc w:val="both"/>
      </w:pPr>
    </w:p>
    <w:p w:rsidR="00603C52" w:rsidRDefault="00F605B7" w:rsidP="004826A3">
      <w:pPr>
        <w:numPr>
          <w:ilvl w:val="3"/>
          <w:numId w:val="55"/>
        </w:numPr>
        <w:tabs>
          <w:tab w:val="left" w:pos="142"/>
        </w:tabs>
        <w:spacing w:line="276" w:lineRule="auto"/>
        <w:ind w:left="0" w:firstLine="0"/>
        <w:jc w:val="both"/>
        <w:rPr>
          <w:rFonts w:eastAsia="Arial"/>
        </w:rPr>
      </w:pPr>
      <w:r>
        <w:rPr>
          <w:rFonts w:eastAsia="Arial"/>
        </w:rPr>
        <w:t>g</w:t>
      </w:r>
      <w:r w:rsidR="004806F6">
        <w:rPr>
          <w:rFonts w:eastAsia="Arial"/>
        </w:rPr>
        <w:t xml:space="preserve">) </w:t>
      </w:r>
      <w:r>
        <w:rPr>
          <w:rFonts w:eastAsia="Arial"/>
        </w:rPr>
        <w:t xml:space="preserve">El </w:t>
      </w:r>
      <w:r w:rsidR="00F97AEC">
        <w:rPr>
          <w:rFonts w:eastAsia="Arial"/>
        </w:rPr>
        <w:t xml:space="preserve">SENADIS </w:t>
      </w:r>
      <w:r w:rsidR="007F015D">
        <w:rPr>
          <w:rFonts w:eastAsia="Arial"/>
        </w:rPr>
        <w:t>f</w:t>
      </w:r>
      <w:r w:rsidR="003C0C44" w:rsidRPr="00271790">
        <w:rPr>
          <w:rFonts w:eastAsia="Arial"/>
        </w:rPr>
        <w:t xml:space="preserve">inancia </w:t>
      </w:r>
      <w:r w:rsidR="007F015D">
        <w:rPr>
          <w:rFonts w:eastAsia="Arial"/>
        </w:rPr>
        <w:t>p</w:t>
      </w:r>
      <w:r w:rsidR="003C0C44" w:rsidRPr="00271790">
        <w:rPr>
          <w:rFonts w:eastAsia="Arial"/>
        </w:rPr>
        <w:t xml:space="preserve">royectos de </w:t>
      </w:r>
      <w:r w:rsidR="007F015D">
        <w:rPr>
          <w:rFonts w:eastAsia="Arial"/>
        </w:rPr>
        <w:t>m</w:t>
      </w:r>
      <w:r w:rsidR="003C0C44" w:rsidRPr="00271790">
        <w:rPr>
          <w:rFonts w:eastAsia="Arial"/>
        </w:rPr>
        <w:t>icro</w:t>
      </w:r>
      <w:r>
        <w:rPr>
          <w:rFonts w:eastAsia="Arial"/>
        </w:rPr>
        <w:t>-</w:t>
      </w:r>
      <w:r w:rsidR="003C0C44" w:rsidRPr="00271790">
        <w:rPr>
          <w:rFonts w:eastAsia="Arial"/>
        </w:rPr>
        <w:t>emprendimiento que incorpor</w:t>
      </w:r>
      <w:r w:rsidR="008D2554">
        <w:rPr>
          <w:rFonts w:eastAsia="Arial"/>
        </w:rPr>
        <w:t>a</w:t>
      </w:r>
      <w:r>
        <w:rPr>
          <w:rFonts w:eastAsia="Arial"/>
        </w:rPr>
        <w:t>n</w:t>
      </w:r>
      <w:r w:rsidR="003C0C44" w:rsidRPr="00271790">
        <w:rPr>
          <w:rFonts w:eastAsia="Arial"/>
        </w:rPr>
        <w:t xml:space="preserve"> un acompañante</w:t>
      </w:r>
      <w:r w:rsidR="007F015D">
        <w:rPr>
          <w:rFonts w:eastAsia="Arial"/>
        </w:rPr>
        <w:t xml:space="preserve"> </w:t>
      </w:r>
      <w:r w:rsidR="003C0C44" w:rsidRPr="00271790">
        <w:rPr>
          <w:rFonts w:eastAsia="Arial"/>
        </w:rPr>
        <w:t>técnico</w:t>
      </w:r>
      <w:r>
        <w:rPr>
          <w:rFonts w:eastAsia="Arial"/>
        </w:rPr>
        <w:t xml:space="preserve"> (</w:t>
      </w:r>
      <w:r w:rsidR="007F015D">
        <w:rPr>
          <w:rFonts w:eastAsia="Arial"/>
        </w:rPr>
        <w:t>profesional</w:t>
      </w:r>
      <w:r>
        <w:rPr>
          <w:rFonts w:eastAsia="Arial"/>
        </w:rPr>
        <w:t xml:space="preserve">, </w:t>
      </w:r>
      <w:r w:rsidR="003C0C44" w:rsidRPr="00271790">
        <w:rPr>
          <w:rFonts w:eastAsia="Arial"/>
        </w:rPr>
        <w:t>técnico, estudiante universitario u otro relacionado con el área empresarial</w:t>
      </w:r>
      <w:r>
        <w:rPr>
          <w:rFonts w:eastAsia="Arial"/>
        </w:rPr>
        <w:t>)</w:t>
      </w:r>
      <w:r w:rsidR="00F97AEC">
        <w:rPr>
          <w:rFonts w:eastAsia="Arial"/>
        </w:rPr>
        <w:t xml:space="preserve"> </w:t>
      </w:r>
      <w:r w:rsidR="00386F46">
        <w:rPr>
          <w:rFonts w:eastAsia="Arial"/>
        </w:rPr>
        <w:t xml:space="preserve">y </w:t>
      </w:r>
      <w:r w:rsidR="003C0C44" w:rsidRPr="00271790">
        <w:rPr>
          <w:rFonts w:eastAsia="Arial"/>
        </w:rPr>
        <w:t xml:space="preserve">que tiene como función apoyar en la elaboración del plan de </w:t>
      </w:r>
      <w:r w:rsidR="00B44C03">
        <w:rPr>
          <w:rFonts w:eastAsia="Arial"/>
        </w:rPr>
        <w:t>n</w:t>
      </w:r>
      <w:r w:rsidR="003C0C44" w:rsidRPr="00271790">
        <w:rPr>
          <w:rFonts w:eastAsia="Arial"/>
        </w:rPr>
        <w:t>egocio definitivo, acompañar la puesta en marcha y seguimiento del negocio durante todo el proyecto</w:t>
      </w:r>
      <w:r w:rsidR="00B44C03">
        <w:rPr>
          <w:rFonts w:eastAsia="Arial"/>
        </w:rPr>
        <w:t xml:space="preserve"> </w:t>
      </w:r>
      <w:r w:rsidR="003C0C44" w:rsidRPr="00271790">
        <w:rPr>
          <w:rFonts w:eastAsia="Arial"/>
        </w:rPr>
        <w:t>y entregar asesoría y capacitación en áreas técnicas y de gestión.</w:t>
      </w:r>
      <w:r w:rsidR="007F015D">
        <w:rPr>
          <w:rFonts w:eastAsia="Arial"/>
        </w:rPr>
        <w:tab/>
      </w:r>
    </w:p>
    <w:p w:rsidR="002C024D" w:rsidRDefault="00386F46" w:rsidP="004826A3">
      <w:pPr>
        <w:numPr>
          <w:ilvl w:val="3"/>
          <w:numId w:val="55"/>
        </w:numPr>
        <w:tabs>
          <w:tab w:val="left" w:pos="142"/>
        </w:tabs>
        <w:spacing w:line="276" w:lineRule="auto"/>
        <w:ind w:left="0" w:firstLine="0"/>
        <w:jc w:val="both"/>
      </w:pPr>
      <w:r>
        <w:rPr>
          <w:rFonts w:eastAsia="Arial"/>
        </w:rPr>
        <w:t>h</w:t>
      </w:r>
      <w:r w:rsidR="004806F6">
        <w:rPr>
          <w:rFonts w:eastAsia="Arial"/>
        </w:rPr>
        <w:t xml:space="preserve">) </w:t>
      </w:r>
      <w:r w:rsidR="007F015D">
        <w:rPr>
          <w:rFonts w:eastAsia="Arial"/>
        </w:rPr>
        <w:t>Entre las a</w:t>
      </w:r>
      <w:r w:rsidR="003C0C44" w:rsidRPr="00271790">
        <w:rPr>
          <w:rFonts w:eastAsia="Arial"/>
        </w:rPr>
        <w:t>cciones intersectoriales</w:t>
      </w:r>
      <w:r w:rsidR="007F015D">
        <w:rPr>
          <w:rFonts w:eastAsia="Arial"/>
        </w:rPr>
        <w:t xml:space="preserve"> cabe destacar las que ejecutan la</w:t>
      </w:r>
      <w:r w:rsidR="003C0C44" w:rsidRPr="00271790">
        <w:rPr>
          <w:rFonts w:eastAsia="Arial"/>
        </w:rPr>
        <w:t xml:space="preserve"> Subsecretaría del Trabajo, el </w:t>
      </w:r>
      <w:r w:rsidR="007F015D">
        <w:rPr>
          <w:rFonts w:eastAsia="Arial"/>
        </w:rPr>
        <w:t>SENCE</w:t>
      </w:r>
      <w:r w:rsidR="003C0C44" w:rsidRPr="00271790">
        <w:rPr>
          <w:rFonts w:eastAsia="Arial"/>
        </w:rPr>
        <w:t xml:space="preserve"> y </w:t>
      </w:r>
      <w:r>
        <w:rPr>
          <w:rFonts w:eastAsia="Arial"/>
        </w:rPr>
        <w:t xml:space="preserve">el </w:t>
      </w:r>
      <w:r w:rsidR="003C0C44" w:rsidRPr="00271790">
        <w:rPr>
          <w:rFonts w:eastAsia="Arial"/>
        </w:rPr>
        <w:t>SENADIS, trabaja</w:t>
      </w:r>
      <w:r w:rsidR="007F015D">
        <w:rPr>
          <w:rFonts w:eastAsia="Arial"/>
        </w:rPr>
        <w:t>n</w:t>
      </w:r>
      <w:r w:rsidR="003C0C44" w:rsidRPr="00271790">
        <w:rPr>
          <w:rFonts w:eastAsia="Arial"/>
        </w:rPr>
        <w:t>do en la Mesa Técnica de la Vulnerabilidad para adoptar acciones que facilite</w:t>
      </w:r>
      <w:r w:rsidR="00B44C03">
        <w:rPr>
          <w:rFonts w:eastAsia="Arial"/>
        </w:rPr>
        <w:t>n</w:t>
      </w:r>
      <w:r w:rsidR="003C0C44" w:rsidRPr="00271790">
        <w:rPr>
          <w:rFonts w:eastAsia="Arial"/>
        </w:rPr>
        <w:t xml:space="preserve"> la inclusión laboral de las personas provenientes del </w:t>
      </w:r>
      <w:r w:rsidR="007F015D">
        <w:rPr>
          <w:rFonts w:eastAsia="Arial"/>
        </w:rPr>
        <w:t>PIL</w:t>
      </w:r>
      <w:r w:rsidR="003C0C44" w:rsidRPr="00271790">
        <w:rPr>
          <w:rFonts w:eastAsia="Arial"/>
        </w:rPr>
        <w:t>. Por ello</w:t>
      </w:r>
      <w:r w:rsidR="007F015D">
        <w:rPr>
          <w:rFonts w:eastAsia="Arial"/>
        </w:rPr>
        <w:t>,</w:t>
      </w:r>
      <w:r w:rsidR="003C0C44" w:rsidRPr="00271790">
        <w:rPr>
          <w:rFonts w:eastAsia="Arial"/>
        </w:rPr>
        <w:t xml:space="preserve"> en el año 2008</w:t>
      </w:r>
      <w:r w:rsidR="007F015D">
        <w:rPr>
          <w:rFonts w:eastAsia="Arial"/>
        </w:rPr>
        <w:t>,</w:t>
      </w:r>
      <w:r w:rsidR="003C0C44" w:rsidRPr="00271790">
        <w:rPr>
          <w:rFonts w:eastAsia="Arial"/>
        </w:rPr>
        <w:t xml:space="preserve"> con el compromiso de impulsar estas acciones se instala un proyecto piloto para la operación, monitoreo y seguimiento del instrumento de incentivo</w:t>
      </w:r>
      <w:r>
        <w:rPr>
          <w:rFonts w:eastAsia="Arial"/>
        </w:rPr>
        <w:t>,</w:t>
      </w:r>
      <w:r w:rsidR="003C0C44" w:rsidRPr="00271790">
        <w:rPr>
          <w:rFonts w:eastAsia="Arial"/>
        </w:rPr>
        <w:t xml:space="preserve"> </w:t>
      </w:r>
      <w:r>
        <w:rPr>
          <w:rFonts w:eastAsia="Arial"/>
        </w:rPr>
        <w:t xml:space="preserve">en especial, para brindar </w:t>
      </w:r>
      <w:r w:rsidR="003C0C44" w:rsidRPr="00271790">
        <w:rPr>
          <w:rFonts w:eastAsia="Arial"/>
        </w:rPr>
        <w:t xml:space="preserve">la asistencia técnica en la colocación laboral de las </w:t>
      </w:r>
      <w:proofErr w:type="spellStart"/>
      <w:r>
        <w:rPr>
          <w:rFonts w:eastAsia="Arial"/>
        </w:rPr>
        <w:t>PcD</w:t>
      </w:r>
      <w:proofErr w:type="spellEnd"/>
      <w:r w:rsidR="003C0C44" w:rsidRPr="00271790">
        <w:rPr>
          <w:rFonts w:eastAsia="Arial"/>
        </w:rPr>
        <w:t>.</w:t>
      </w:r>
    </w:p>
    <w:p w:rsidR="003C0C44" w:rsidRPr="00914D70" w:rsidRDefault="00361EB1" w:rsidP="004826A3">
      <w:pPr>
        <w:numPr>
          <w:ilvl w:val="3"/>
          <w:numId w:val="55"/>
        </w:numPr>
        <w:tabs>
          <w:tab w:val="left" w:pos="142"/>
        </w:tabs>
        <w:spacing w:line="276" w:lineRule="auto"/>
        <w:ind w:left="0" w:firstLine="0"/>
        <w:jc w:val="both"/>
        <w:rPr>
          <w:rFonts w:eastAsia="Arial Narrow"/>
          <w:b/>
        </w:rPr>
      </w:pPr>
      <w:r>
        <w:rPr>
          <w:rFonts w:eastAsia="Arial Narrow"/>
        </w:rPr>
        <w:t>Por otra parte, e</w:t>
      </w:r>
      <w:r w:rsidRPr="00DC1796">
        <w:rPr>
          <w:rFonts w:eastAsia="Arial Narrow"/>
        </w:rPr>
        <w:t xml:space="preserve">l </w:t>
      </w:r>
      <w:r>
        <w:rPr>
          <w:rFonts w:eastAsia="Arial Narrow"/>
        </w:rPr>
        <w:t>P</w:t>
      </w:r>
      <w:r w:rsidRPr="00DC1796">
        <w:rPr>
          <w:rFonts w:eastAsia="Arial Narrow"/>
        </w:rPr>
        <w:t>rograma</w:t>
      </w:r>
      <w:r>
        <w:rPr>
          <w:rFonts w:eastAsia="Arial Narrow"/>
        </w:rPr>
        <w:t xml:space="preserve"> </w:t>
      </w:r>
      <w:r w:rsidR="003C0C44" w:rsidRPr="004806F6">
        <w:rPr>
          <w:rFonts w:eastAsia="Arial Narrow"/>
          <w:i/>
        </w:rPr>
        <w:t xml:space="preserve">Línea de Acceso al Trabajo: Empleo Independiente </w:t>
      </w:r>
      <w:r w:rsidR="00B44C03">
        <w:rPr>
          <w:rFonts w:eastAsia="Arial Narrow"/>
          <w:i/>
        </w:rPr>
        <w:t>c</w:t>
      </w:r>
      <w:r w:rsidR="003C0C44" w:rsidRPr="004806F6">
        <w:rPr>
          <w:rFonts w:eastAsia="Arial Narrow"/>
          <w:i/>
        </w:rPr>
        <w:t>on perspectiva de Género</w:t>
      </w:r>
      <w:r w:rsidR="004806F6">
        <w:rPr>
          <w:rFonts w:eastAsia="Arial Narrow"/>
          <w:i/>
        </w:rPr>
        <w:t xml:space="preserve"> </w:t>
      </w:r>
      <w:r w:rsidR="004806F6" w:rsidRPr="00F97AEC">
        <w:rPr>
          <w:rFonts w:eastAsia="Arial Narrow"/>
        </w:rPr>
        <w:t>de</w:t>
      </w:r>
      <w:r w:rsidR="00386F46">
        <w:rPr>
          <w:rFonts w:eastAsia="Arial Narrow"/>
        </w:rPr>
        <w:t>l</w:t>
      </w:r>
      <w:r w:rsidR="004806F6" w:rsidRPr="00F97AEC">
        <w:rPr>
          <w:rFonts w:eastAsia="Arial Narrow"/>
        </w:rPr>
        <w:t xml:space="preserve"> </w:t>
      </w:r>
      <w:r w:rsidR="003C0C44" w:rsidRPr="00F97AEC">
        <w:rPr>
          <w:rFonts w:eastAsia="Arial Narrow"/>
        </w:rPr>
        <w:t>SENADIS</w:t>
      </w:r>
      <w:r>
        <w:rPr>
          <w:rFonts w:eastAsia="Arial Narrow"/>
        </w:rPr>
        <w:t>,</w:t>
      </w:r>
      <w:r w:rsidR="00914D70">
        <w:rPr>
          <w:rFonts w:eastAsia="Arial Narrow"/>
          <w:b/>
        </w:rPr>
        <w:t xml:space="preserve"> </w:t>
      </w:r>
      <w:r w:rsidR="003C0C44" w:rsidRPr="00DC1796">
        <w:rPr>
          <w:rFonts w:eastAsia="Arial Narrow"/>
        </w:rPr>
        <w:t>tiene su foco en el colectivo de m</w:t>
      </w:r>
      <w:r w:rsidR="003C0C44" w:rsidRPr="00DC1796">
        <w:rPr>
          <w:rFonts w:eastAsia="Arial Narrow"/>
          <w:bCs/>
        </w:rPr>
        <w:t xml:space="preserve">ujeres con discapacidad y/o mujeres jefas de hogar a cargo de una </w:t>
      </w:r>
      <w:proofErr w:type="spellStart"/>
      <w:r w:rsidR="00386F46">
        <w:rPr>
          <w:rFonts w:eastAsia="Arial Narrow"/>
          <w:bCs/>
        </w:rPr>
        <w:t>PcD</w:t>
      </w:r>
      <w:proofErr w:type="spellEnd"/>
      <w:r w:rsidR="007F015D">
        <w:rPr>
          <w:rFonts w:eastAsia="Arial Narrow"/>
          <w:bCs/>
        </w:rPr>
        <w:t>. A</w:t>
      </w:r>
      <w:r w:rsidR="003C0C44" w:rsidRPr="00DC1796">
        <w:rPr>
          <w:rFonts w:eastAsia="Arial Narrow"/>
        </w:rPr>
        <w:t xml:space="preserve">demás </w:t>
      </w:r>
      <w:r w:rsidR="007F015D">
        <w:rPr>
          <w:rFonts w:eastAsia="Arial Narrow"/>
        </w:rPr>
        <w:t>se</w:t>
      </w:r>
      <w:r w:rsidR="003C0C44" w:rsidRPr="00DC1796">
        <w:rPr>
          <w:rFonts w:eastAsia="Arial Narrow"/>
        </w:rPr>
        <w:t xml:space="preserve"> prioriza</w:t>
      </w:r>
      <w:r w:rsidR="00C86F33">
        <w:rPr>
          <w:rFonts w:eastAsia="Arial Narrow"/>
        </w:rPr>
        <w:t>,</w:t>
      </w:r>
      <w:r w:rsidR="003C0C44" w:rsidRPr="00DC1796">
        <w:rPr>
          <w:rFonts w:eastAsia="Arial Narrow"/>
        </w:rPr>
        <w:t xml:space="preserve"> con puntaje adicional</w:t>
      </w:r>
      <w:r w:rsidR="00C86F33">
        <w:rPr>
          <w:rFonts w:eastAsia="Arial Narrow"/>
        </w:rPr>
        <w:t>,</w:t>
      </w:r>
      <w:r w:rsidR="003C0C44" w:rsidRPr="00DC1796">
        <w:rPr>
          <w:rFonts w:eastAsia="Arial Narrow"/>
        </w:rPr>
        <w:t xml:space="preserve"> a</w:t>
      </w:r>
      <w:r w:rsidR="007F015D">
        <w:rPr>
          <w:rFonts w:eastAsia="Arial Narrow"/>
        </w:rPr>
        <w:t>l</w:t>
      </w:r>
      <w:r w:rsidR="003C0C44" w:rsidRPr="00DC1796">
        <w:rPr>
          <w:rFonts w:eastAsia="Arial Narrow"/>
        </w:rPr>
        <w:t xml:space="preserve"> proponente de iniciativas que</w:t>
      </w:r>
      <w:r w:rsidR="007F015D">
        <w:rPr>
          <w:rFonts w:eastAsia="Arial Narrow"/>
        </w:rPr>
        <w:t xml:space="preserve"> </w:t>
      </w:r>
      <w:r w:rsidR="008D2554">
        <w:rPr>
          <w:rFonts w:eastAsia="Arial Narrow"/>
        </w:rPr>
        <w:t>acredite</w:t>
      </w:r>
      <w:r w:rsidR="00562F03">
        <w:rPr>
          <w:rFonts w:eastAsia="Arial Narrow"/>
        </w:rPr>
        <w:t xml:space="preserve">: a) </w:t>
      </w:r>
      <w:r w:rsidR="008D2554">
        <w:rPr>
          <w:rFonts w:eastAsia="Arial Narrow"/>
        </w:rPr>
        <w:t xml:space="preserve">mediante </w:t>
      </w:r>
      <w:r w:rsidR="00386F46">
        <w:rPr>
          <w:rFonts w:eastAsia="Arial Narrow"/>
        </w:rPr>
        <w:t xml:space="preserve">la </w:t>
      </w:r>
      <w:r w:rsidR="008D2554">
        <w:rPr>
          <w:rFonts w:eastAsia="Arial Narrow"/>
        </w:rPr>
        <w:t>Encuesta</w:t>
      </w:r>
      <w:r w:rsidR="00E27A7D">
        <w:rPr>
          <w:rFonts w:eastAsia="Arial Narrow"/>
        </w:rPr>
        <w:t xml:space="preserve"> </w:t>
      </w:r>
      <w:r w:rsidR="00E1300E" w:rsidRPr="00E1300E">
        <w:rPr>
          <w:rFonts w:eastAsia="Arial Narrow"/>
        </w:rPr>
        <w:t xml:space="preserve">de Caracterización Económica </w:t>
      </w:r>
      <w:r w:rsidR="00E1300E">
        <w:rPr>
          <w:rFonts w:eastAsia="Arial Narrow"/>
        </w:rPr>
        <w:t xml:space="preserve">(la </w:t>
      </w:r>
      <w:r w:rsidR="00E1300E" w:rsidRPr="00E1300E">
        <w:rPr>
          <w:rFonts w:eastAsia="Arial Narrow"/>
          <w:i/>
        </w:rPr>
        <w:t xml:space="preserve">Encuesta </w:t>
      </w:r>
      <w:r w:rsidR="008D2554" w:rsidRPr="00E1300E">
        <w:rPr>
          <w:rFonts w:eastAsia="Arial Narrow"/>
          <w:i/>
        </w:rPr>
        <w:t>CASEN</w:t>
      </w:r>
      <w:r w:rsidR="00E1300E">
        <w:rPr>
          <w:rFonts w:eastAsia="Arial Narrow"/>
        </w:rPr>
        <w:t>)</w:t>
      </w:r>
      <w:r w:rsidR="00E27A7D">
        <w:rPr>
          <w:rFonts w:eastAsia="Arial Narrow"/>
        </w:rPr>
        <w:t>,</w:t>
      </w:r>
      <w:r w:rsidR="00562F03">
        <w:rPr>
          <w:rFonts w:eastAsia="Arial Narrow"/>
        </w:rPr>
        <w:t xml:space="preserve"> b)</w:t>
      </w:r>
      <w:r w:rsidR="007F015D">
        <w:rPr>
          <w:rFonts w:eastAsia="Arial Narrow"/>
        </w:rPr>
        <w:t xml:space="preserve"> </w:t>
      </w:r>
      <w:r w:rsidR="003C0C44" w:rsidRPr="00DC1796">
        <w:rPr>
          <w:rFonts w:eastAsia="Arial Narrow"/>
        </w:rPr>
        <w:t xml:space="preserve">un </w:t>
      </w:r>
      <w:r w:rsidR="000A03DE" w:rsidRPr="000A03DE">
        <w:rPr>
          <w:rFonts w:eastAsia="Arial Narrow"/>
        </w:rPr>
        <w:t>nivel de vida inferior</w:t>
      </w:r>
      <w:r w:rsidR="003C0C44" w:rsidRPr="00DC1796">
        <w:rPr>
          <w:rFonts w:eastAsia="Arial Narrow"/>
        </w:rPr>
        <w:t xml:space="preserve"> a </w:t>
      </w:r>
      <w:r w:rsidR="00C86F33">
        <w:rPr>
          <w:rFonts w:eastAsia="Arial Narrow"/>
        </w:rPr>
        <w:t xml:space="preserve">los que </w:t>
      </w:r>
      <w:r w:rsidR="003C0C44" w:rsidRPr="00DC1796">
        <w:rPr>
          <w:rFonts w:eastAsia="Arial Narrow"/>
        </w:rPr>
        <w:t>pertene</w:t>
      </w:r>
      <w:r w:rsidR="00C86F33">
        <w:rPr>
          <w:rFonts w:eastAsia="Arial Narrow"/>
        </w:rPr>
        <w:t xml:space="preserve">cen </w:t>
      </w:r>
      <w:r w:rsidR="003C0C44" w:rsidRPr="00DC1796">
        <w:rPr>
          <w:rFonts w:eastAsia="Arial Narrow"/>
        </w:rPr>
        <w:t xml:space="preserve">al Programa </w:t>
      </w:r>
      <w:r w:rsidR="003C0C44" w:rsidRPr="00C86F33">
        <w:rPr>
          <w:rFonts w:eastAsia="Arial Narrow"/>
          <w:i/>
        </w:rPr>
        <w:t>Chile Solidario</w:t>
      </w:r>
      <w:r w:rsidR="00B44C03">
        <w:rPr>
          <w:rFonts w:eastAsia="Arial Narrow"/>
        </w:rPr>
        <w:t>,</w:t>
      </w:r>
      <w:r w:rsidR="003C0C44" w:rsidRPr="00DC1796">
        <w:rPr>
          <w:rFonts w:eastAsia="Arial Narrow"/>
        </w:rPr>
        <w:t xml:space="preserve"> </w:t>
      </w:r>
      <w:r w:rsidR="00562F03">
        <w:rPr>
          <w:rFonts w:eastAsia="Arial Narrow"/>
        </w:rPr>
        <w:t xml:space="preserve">c) </w:t>
      </w:r>
      <w:r w:rsidR="00C86F33">
        <w:rPr>
          <w:rFonts w:eastAsia="Arial Narrow"/>
        </w:rPr>
        <w:t>que dependa</w:t>
      </w:r>
      <w:r w:rsidR="003C0C44" w:rsidRPr="00DC1796">
        <w:rPr>
          <w:rFonts w:eastAsia="Arial Narrow"/>
        </w:rPr>
        <w:t xml:space="preserve"> física y económicamente</w:t>
      </w:r>
      <w:r w:rsidR="00562F03">
        <w:rPr>
          <w:rFonts w:eastAsia="Arial Narrow"/>
        </w:rPr>
        <w:t>,</w:t>
      </w:r>
      <w:r w:rsidR="00C86F33">
        <w:rPr>
          <w:rFonts w:eastAsia="Arial Narrow"/>
        </w:rPr>
        <w:t xml:space="preserve"> </w:t>
      </w:r>
      <w:r w:rsidR="00386F46">
        <w:rPr>
          <w:rFonts w:eastAsia="Arial Narrow"/>
        </w:rPr>
        <w:t xml:space="preserve">o </w:t>
      </w:r>
      <w:r w:rsidR="00562F03">
        <w:rPr>
          <w:rFonts w:eastAsia="Arial Narrow"/>
        </w:rPr>
        <w:t xml:space="preserve">d) </w:t>
      </w:r>
      <w:r w:rsidR="00C86F33">
        <w:rPr>
          <w:rFonts w:eastAsia="Arial Narrow"/>
        </w:rPr>
        <w:t xml:space="preserve">que </w:t>
      </w:r>
      <w:r w:rsidR="003C0C44" w:rsidRPr="00DC1796">
        <w:rPr>
          <w:rFonts w:eastAsia="Arial Narrow"/>
        </w:rPr>
        <w:t>per</w:t>
      </w:r>
      <w:r w:rsidR="00914D70">
        <w:rPr>
          <w:rFonts w:eastAsia="Arial Narrow"/>
        </w:rPr>
        <w:t>tene</w:t>
      </w:r>
      <w:r w:rsidR="00C86F33">
        <w:rPr>
          <w:rFonts w:eastAsia="Arial Narrow"/>
        </w:rPr>
        <w:t>zca</w:t>
      </w:r>
      <w:r w:rsidR="00914D70">
        <w:rPr>
          <w:rFonts w:eastAsia="Arial Narrow"/>
        </w:rPr>
        <w:t xml:space="preserve"> </w:t>
      </w:r>
      <w:r w:rsidR="00562F03">
        <w:rPr>
          <w:rFonts w:eastAsia="Arial Narrow"/>
        </w:rPr>
        <w:t xml:space="preserve">a </w:t>
      </w:r>
      <w:r w:rsidR="00914D70">
        <w:rPr>
          <w:rFonts w:eastAsia="Arial Narrow"/>
        </w:rPr>
        <w:t>algún pueblo originario</w:t>
      </w:r>
      <w:r w:rsidR="00C86F33">
        <w:rPr>
          <w:rFonts w:eastAsia="Arial Narrow"/>
        </w:rPr>
        <w:t>.</w:t>
      </w:r>
    </w:p>
    <w:p w:rsidR="003C0C44" w:rsidRPr="00DC1796" w:rsidRDefault="00361EB1" w:rsidP="004826A3">
      <w:pPr>
        <w:numPr>
          <w:ilvl w:val="3"/>
          <w:numId w:val="55"/>
        </w:numPr>
        <w:tabs>
          <w:tab w:val="left" w:pos="142"/>
        </w:tabs>
        <w:spacing w:line="276" w:lineRule="auto"/>
        <w:ind w:left="0" w:firstLine="0"/>
        <w:jc w:val="both"/>
        <w:rPr>
          <w:rFonts w:eastAsia="Arial Narrow"/>
          <w:b/>
          <w:bCs/>
        </w:rPr>
      </w:pPr>
      <w:r>
        <w:rPr>
          <w:rFonts w:eastAsia="Arial Narrow"/>
          <w:bCs/>
        </w:rPr>
        <w:t>El d</w:t>
      </w:r>
      <w:r w:rsidR="003C0C44" w:rsidRPr="00914D70">
        <w:rPr>
          <w:rFonts w:eastAsia="Arial Narrow"/>
          <w:bCs/>
        </w:rPr>
        <w:t>iagnóstico que justificó la iniciativa</w:t>
      </w:r>
      <w:r>
        <w:rPr>
          <w:rFonts w:eastAsia="Arial Narrow"/>
          <w:bCs/>
        </w:rPr>
        <w:t xml:space="preserve"> </w:t>
      </w:r>
      <w:r w:rsidR="00487BE3">
        <w:rPr>
          <w:rFonts w:eastAsia="Arial Narrow"/>
          <w:bCs/>
        </w:rPr>
        <w:t>proviene de</w:t>
      </w:r>
      <w:r w:rsidR="008D2554">
        <w:rPr>
          <w:rFonts w:eastAsia="Arial Narrow"/>
          <w:bCs/>
        </w:rPr>
        <w:t>l</w:t>
      </w:r>
      <w:r w:rsidR="008D2554">
        <w:rPr>
          <w:rFonts w:eastAsia="Arial Narrow"/>
        </w:rPr>
        <w:t xml:space="preserve"> </w:t>
      </w:r>
      <w:r w:rsidR="00914D70">
        <w:rPr>
          <w:rFonts w:eastAsia="Arial Narrow"/>
        </w:rPr>
        <w:t xml:space="preserve">ENDISC </w:t>
      </w:r>
      <w:r w:rsidR="00487BE3">
        <w:rPr>
          <w:rFonts w:eastAsia="Arial Narrow"/>
        </w:rPr>
        <w:t xml:space="preserve">de </w:t>
      </w:r>
      <w:r w:rsidR="00914D70">
        <w:rPr>
          <w:rFonts w:eastAsia="Arial Narrow"/>
        </w:rPr>
        <w:t>2004</w:t>
      </w:r>
      <w:r w:rsidR="00562F03">
        <w:rPr>
          <w:rFonts w:eastAsia="Arial Narrow"/>
        </w:rPr>
        <w:t>. Este</w:t>
      </w:r>
      <w:r>
        <w:rPr>
          <w:rFonts w:eastAsia="Arial Narrow"/>
        </w:rPr>
        <w:t xml:space="preserve"> </w:t>
      </w:r>
      <w:r w:rsidR="003C0C44" w:rsidRPr="00DC1796">
        <w:rPr>
          <w:rFonts w:eastAsia="Arial Narrow"/>
        </w:rPr>
        <w:t>indic</w:t>
      </w:r>
      <w:r w:rsidR="007F3D12">
        <w:rPr>
          <w:rFonts w:eastAsia="Arial Narrow"/>
        </w:rPr>
        <w:t>ó</w:t>
      </w:r>
      <w:r w:rsidR="003C0C44" w:rsidRPr="00DC1796">
        <w:rPr>
          <w:rFonts w:eastAsia="Arial Narrow"/>
        </w:rPr>
        <w:t xml:space="preserve"> que la participación de la mujer con discapacidad en el mercado laboral</w:t>
      </w:r>
      <w:r w:rsidR="007F3D12">
        <w:rPr>
          <w:rFonts w:eastAsia="Arial Narrow"/>
        </w:rPr>
        <w:t>,</w:t>
      </w:r>
      <w:r w:rsidR="003C0C44" w:rsidRPr="00DC1796">
        <w:rPr>
          <w:rFonts w:eastAsia="Arial Narrow"/>
        </w:rPr>
        <w:t xml:space="preserve"> </w:t>
      </w:r>
      <w:r w:rsidR="007F3D12">
        <w:rPr>
          <w:rFonts w:eastAsia="Arial Narrow"/>
        </w:rPr>
        <w:t>en relación con</w:t>
      </w:r>
      <w:r w:rsidR="003C0C44" w:rsidRPr="00DC1796">
        <w:rPr>
          <w:rFonts w:eastAsia="Arial Narrow"/>
        </w:rPr>
        <w:t xml:space="preserve"> la mujer sin discapacidad</w:t>
      </w:r>
      <w:r w:rsidR="007F3D12">
        <w:rPr>
          <w:rFonts w:eastAsia="Arial Narrow"/>
        </w:rPr>
        <w:t>,</w:t>
      </w:r>
      <w:r w:rsidR="003C0C44" w:rsidRPr="00DC1796">
        <w:rPr>
          <w:rFonts w:eastAsia="Arial Narrow"/>
        </w:rPr>
        <w:t xml:space="preserve"> es considerablemente menor </w:t>
      </w:r>
      <w:r w:rsidR="007F3D12">
        <w:rPr>
          <w:rFonts w:eastAsia="Arial Narrow"/>
        </w:rPr>
        <w:t xml:space="preserve">y que </w:t>
      </w:r>
      <w:r w:rsidR="003C0C44" w:rsidRPr="00DC1796">
        <w:rPr>
          <w:rFonts w:eastAsia="Arial Narrow"/>
        </w:rPr>
        <w:t xml:space="preserve">igualmente presenta niveles menores de inclusión laboral con respecto a los hombres </w:t>
      </w:r>
      <w:r w:rsidR="007F3D12">
        <w:rPr>
          <w:rFonts w:eastAsia="Arial Narrow"/>
        </w:rPr>
        <w:t>con</w:t>
      </w:r>
      <w:r w:rsidR="003C0C44" w:rsidRPr="00DC1796">
        <w:rPr>
          <w:rFonts w:eastAsia="Arial Narrow"/>
        </w:rPr>
        <w:t xml:space="preserve"> discapacidad. </w:t>
      </w:r>
    </w:p>
    <w:p w:rsidR="00C71CAC" w:rsidRPr="00C71CAC" w:rsidRDefault="00C71CAC" w:rsidP="004826A3">
      <w:pPr>
        <w:numPr>
          <w:ilvl w:val="3"/>
          <w:numId w:val="55"/>
        </w:numPr>
        <w:tabs>
          <w:tab w:val="left" w:pos="142"/>
        </w:tabs>
        <w:spacing w:line="276" w:lineRule="auto"/>
        <w:ind w:left="0" w:firstLine="0"/>
        <w:jc w:val="both"/>
        <w:rPr>
          <w:rFonts w:eastAsia="Arial Narrow"/>
          <w:lang w:val="es-ES"/>
        </w:rPr>
      </w:pPr>
      <w:r w:rsidRPr="00C71CAC">
        <w:rPr>
          <w:rFonts w:eastAsia="Arial Narrow"/>
          <w:lang w:val="es-ES"/>
        </w:rPr>
        <w:t xml:space="preserve">Los datos de la ENDISC 2004 </w:t>
      </w:r>
      <w:r w:rsidR="00562F03">
        <w:rPr>
          <w:rFonts w:eastAsia="Arial Narrow"/>
          <w:lang w:val="es-ES"/>
        </w:rPr>
        <w:t>mostraron</w:t>
      </w:r>
      <w:r w:rsidRPr="00C71CAC">
        <w:rPr>
          <w:rFonts w:eastAsia="Arial Narrow"/>
          <w:lang w:val="es-ES"/>
        </w:rPr>
        <w:t xml:space="preserve"> que de la población total con discapacidad las </w:t>
      </w:r>
      <w:r w:rsidR="000A03DE" w:rsidRPr="000A03DE">
        <w:rPr>
          <w:rFonts w:eastAsia="Arial Narrow"/>
          <w:lang w:val="es-ES"/>
        </w:rPr>
        <w:t>mujeres alcanzan un 58,2%</w:t>
      </w:r>
      <w:r w:rsidRPr="00C71CAC">
        <w:rPr>
          <w:rFonts w:eastAsia="Arial Narrow"/>
          <w:lang w:val="es-ES"/>
        </w:rPr>
        <w:t xml:space="preserve"> mientras </w:t>
      </w:r>
      <w:r w:rsidR="007F3D12">
        <w:rPr>
          <w:rFonts w:eastAsia="Arial Narrow"/>
          <w:lang w:val="es-ES"/>
        </w:rPr>
        <w:t xml:space="preserve">que </w:t>
      </w:r>
      <w:r w:rsidRPr="00C71CAC">
        <w:rPr>
          <w:rFonts w:eastAsia="Arial Narrow"/>
          <w:lang w:val="es-ES"/>
        </w:rPr>
        <w:t>los hombres el restante 41,8%. La tasa de prevalencia de discapacidad en mujeres es de un 14,92%, mientras que en los hombre</w:t>
      </w:r>
      <w:r w:rsidR="00BB1C2E">
        <w:rPr>
          <w:rFonts w:eastAsia="Arial Narrow"/>
          <w:lang w:val="es-ES"/>
        </w:rPr>
        <w:t>s</w:t>
      </w:r>
      <w:r w:rsidRPr="00C71CAC">
        <w:rPr>
          <w:rFonts w:eastAsia="Arial Narrow"/>
          <w:lang w:val="es-ES"/>
        </w:rPr>
        <w:t xml:space="preserve"> es de un 10,89%. Esta mayor tasa </w:t>
      </w:r>
      <w:r w:rsidR="007F3D12">
        <w:rPr>
          <w:rFonts w:eastAsia="Arial Narrow"/>
          <w:lang w:val="es-ES"/>
        </w:rPr>
        <w:t xml:space="preserve">indica </w:t>
      </w:r>
      <w:r w:rsidRPr="00C71CAC">
        <w:rPr>
          <w:rFonts w:eastAsia="Arial Narrow"/>
          <w:lang w:val="es-ES"/>
        </w:rPr>
        <w:t xml:space="preserve">que 1 de cada 7 mujeres tiene discapacidad, a diferencia de los hombres donde </w:t>
      </w:r>
      <w:r w:rsidR="007F3D12">
        <w:rPr>
          <w:rFonts w:eastAsia="Arial Narrow"/>
          <w:lang w:val="es-ES"/>
        </w:rPr>
        <w:t xml:space="preserve">la relación es </w:t>
      </w:r>
      <w:r w:rsidRPr="00C71CAC">
        <w:rPr>
          <w:rFonts w:eastAsia="Arial Narrow"/>
          <w:lang w:val="es-ES"/>
        </w:rPr>
        <w:t>1 de cada 9</w:t>
      </w:r>
      <w:r w:rsidR="00562F03">
        <w:rPr>
          <w:rFonts w:eastAsia="Arial Narrow"/>
          <w:lang w:val="es-ES"/>
        </w:rPr>
        <w:t xml:space="preserve">. </w:t>
      </w:r>
    </w:p>
    <w:p w:rsidR="00DA057E" w:rsidRPr="00C41BA8" w:rsidRDefault="003C0C44" w:rsidP="004826A3">
      <w:pPr>
        <w:numPr>
          <w:ilvl w:val="3"/>
          <w:numId w:val="55"/>
        </w:numPr>
        <w:tabs>
          <w:tab w:val="left" w:pos="142"/>
        </w:tabs>
        <w:spacing w:line="276" w:lineRule="auto"/>
        <w:ind w:left="0" w:firstLine="0"/>
        <w:jc w:val="both"/>
        <w:rPr>
          <w:rFonts w:eastAsia="Arial Narrow"/>
        </w:rPr>
      </w:pPr>
      <w:r w:rsidRPr="00C41BA8">
        <w:rPr>
          <w:rFonts w:eastAsia="Arial Narrow"/>
        </w:rPr>
        <w:t>El resultado del rediseño del Programa permitió instalar e implementar desde el año 2009</w:t>
      </w:r>
      <w:r w:rsidR="00C86F33" w:rsidRPr="00C41BA8">
        <w:rPr>
          <w:rFonts w:eastAsia="Arial Narrow"/>
        </w:rPr>
        <w:t>, a través de f</w:t>
      </w:r>
      <w:r w:rsidRPr="00C41BA8">
        <w:rPr>
          <w:rFonts w:eastAsia="Arial Narrow"/>
        </w:rPr>
        <w:t xml:space="preserve">ondos </w:t>
      </w:r>
      <w:proofErr w:type="spellStart"/>
      <w:r w:rsidRPr="00C41BA8">
        <w:rPr>
          <w:rFonts w:eastAsia="Arial Narrow"/>
        </w:rPr>
        <w:t>concursables</w:t>
      </w:r>
      <w:proofErr w:type="spellEnd"/>
      <w:r w:rsidR="00C86F33" w:rsidRPr="00C41BA8">
        <w:rPr>
          <w:rFonts w:eastAsia="Arial Narrow"/>
        </w:rPr>
        <w:t>,</w:t>
      </w:r>
      <w:r w:rsidRPr="00C41BA8">
        <w:rPr>
          <w:rFonts w:eastAsia="Arial Narrow"/>
        </w:rPr>
        <w:t xml:space="preserve"> el financiamiento de proyectos de m</w:t>
      </w:r>
      <w:r w:rsidR="00F97AEC" w:rsidRPr="00C41BA8">
        <w:rPr>
          <w:rFonts w:eastAsia="Arial Narrow"/>
        </w:rPr>
        <w:t>icro</w:t>
      </w:r>
      <w:r w:rsidR="00DA057E" w:rsidRPr="00C41BA8">
        <w:rPr>
          <w:rFonts w:eastAsia="Arial Narrow"/>
        </w:rPr>
        <w:t>-</w:t>
      </w:r>
      <w:r w:rsidR="00F97AEC" w:rsidRPr="00C41BA8">
        <w:rPr>
          <w:rFonts w:eastAsia="Arial Narrow"/>
        </w:rPr>
        <w:t>em</w:t>
      </w:r>
      <w:r w:rsidRPr="00C41BA8">
        <w:rPr>
          <w:rFonts w:eastAsia="Arial Narrow"/>
        </w:rPr>
        <w:t xml:space="preserve">prendimiento para </w:t>
      </w:r>
      <w:proofErr w:type="spellStart"/>
      <w:r w:rsidR="00DA057E" w:rsidRPr="00C41BA8">
        <w:rPr>
          <w:rFonts w:eastAsia="Arial Narrow"/>
        </w:rPr>
        <w:t>PcD</w:t>
      </w:r>
      <w:proofErr w:type="spellEnd"/>
      <w:r w:rsidR="00F97AEC" w:rsidRPr="00C41BA8">
        <w:rPr>
          <w:rFonts w:eastAsia="Arial Narrow"/>
        </w:rPr>
        <w:t>.</w:t>
      </w:r>
      <w:r w:rsidR="00914D70" w:rsidRPr="00C41BA8">
        <w:rPr>
          <w:rFonts w:eastAsia="Arial Narrow"/>
        </w:rPr>
        <w:t xml:space="preserve"> </w:t>
      </w:r>
      <w:r w:rsidRPr="00C41BA8">
        <w:rPr>
          <w:rFonts w:eastAsia="Arial Narrow"/>
        </w:rPr>
        <w:t>La cobertura d</w:t>
      </w:r>
      <w:r w:rsidR="00914D70" w:rsidRPr="00C41BA8">
        <w:rPr>
          <w:rFonts w:eastAsia="Arial Narrow"/>
        </w:rPr>
        <w:t>e la iniciativa</w:t>
      </w:r>
      <w:r w:rsidR="003E06F8" w:rsidRPr="00C41BA8">
        <w:rPr>
          <w:rFonts w:eastAsia="Arial Narrow"/>
        </w:rPr>
        <w:t xml:space="preserve"> </w:t>
      </w:r>
      <w:r w:rsidRPr="00C41BA8">
        <w:rPr>
          <w:rFonts w:eastAsia="Arial Narrow"/>
        </w:rPr>
        <w:t>increment</w:t>
      </w:r>
      <w:r w:rsidR="00DA057E" w:rsidRPr="00C41BA8">
        <w:rPr>
          <w:rFonts w:eastAsia="Arial Narrow"/>
        </w:rPr>
        <w:t>ó</w:t>
      </w:r>
      <w:r w:rsidRPr="00C41BA8">
        <w:rPr>
          <w:rFonts w:eastAsia="Arial Narrow"/>
        </w:rPr>
        <w:t xml:space="preserve"> la participación de mujeres emprendedoras que present</w:t>
      </w:r>
      <w:r w:rsidR="00DA057E" w:rsidRPr="00C41BA8">
        <w:rPr>
          <w:rFonts w:eastAsia="Arial Narrow"/>
        </w:rPr>
        <w:t>a</w:t>
      </w:r>
      <w:r w:rsidRPr="00C41BA8">
        <w:rPr>
          <w:rFonts w:eastAsia="Arial Narrow"/>
        </w:rPr>
        <w:t xml:space="preserve">n discapacidad en el mundo empresarial o </w:t>
      </w:r>
      <w:r w:rsidR="00562F03">
        <w:rPr>
          <w:rFonts w:eastAsia="Arial Narrow"/>
        </w:rPr>
        <w:t xml:space="preserve">de mujeres sin discapacidad a cargo </w:t>
      </w:r>
      <w:r w:rsidRPr="00C41BA8">
        <w:rPr>
          <w:rFonts w:eastAsia="Arial Narrow"/>
        </w:rPr>
        <w:t xml:space="preserve">de una </w:t>
      </w:r>
      <w:proofErr w:type="spellStart"/>
      <w:r w:rsidR="00DA057E" w:rsidRPr="00C41BA8">
        <w:rPr>
          <w:rFonts w:eastAsia="Arial Narrow"/>
        </w:rPr>
        <w:t>PcD</w:t>
      </w:r>
      <w:proofErr w:type="spellEnd"/>
      <w:r w:rsidR="00DA057E" w:rsidRPr="00C41BA8">
        <w:rPr>
          <w:rFonts w:eastAsia="Arial Narrow"/>
        </w:rPr>
        <w:t>, según s</w:t>
      </w:r>
      <w:r w:rsidRPr="00C41BA8">
        <w:rPr>
          <w:rFonts w:eastAsia="Arial Narrow"/>
        </w:rPr>
        <w:t>e detalla</w:t>
      </w:r>
      <w:r w:rsidR="00C86F33" w:rsidRPr="00C41BA8">
        <w:rPr>
          <w:rFonts w:eastAsia="Arial Narrow"/>
        </w:rPr>
        <w:t xml:space="preserve"> en el siguiente cuadro resumen:</w:t>
      </w:r>
    </w:p>
    <w:tbl>
      <w:tblPr>
        <w:tblW w:w="4895" w:type="pct"/>
        <w:tblInd w:w="70" w:type="dxa"/>
        <w:tblLook w:val="0000" w:firstRow="0" w:lastRow="0" w:firstColumn="0" w:lastColumn="0" w:noHBand="0" w:noVBand="0"/>
      </w:tblPr>
      <w:tblGrid>
        <w:gridCol w:w="6221"/>
        <w:gridCol w:w="1208"/>
        <w:gridCol w:w="1589"/>
      </w:tblGrid>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C86F33" w:rsidP="00C41BA8">
            <w:pPr>
              <w:tabs>
                <w:tab w:val="left" w:pos="142"/>
              </w:tabs>
              <w:spacing w:line="276" w:lineRule="auto"/>
              <w:rPr>
                <w:sz w:val="22"/>
                <w:szCs w:val="22"/>
              </w:rPr>
            </w:pPr>
            <w:r w:rsidRPr="001A0F3B">
              <w:rPr>
                <w:rFonts w:ascii="Times New (W1)" w:eastAsia="Arial Narrow" w:hAnsi="Times New (W1)"/>
                <w:bCs/>
                <w:smallCaps/>
                <w:sz w:val="22"/>
                <w:szCs w:val="22"/>
              </w:rPr>
              <w:t xml:space="preserve">Total </w:t>
            </w:r>
            <w:r w:rsidR="003C0C44" w:rsidRPr="001A0F3B">
              <w:rPr>
                <w:rFonts w:ascii="Times New (W1)" w:eastAsia="Arial Narrow" w:hAnsi="Times New (W1)"/>
                <w:bCs/>
                <w:smallCaps/>
                <w:sz w:val="22"/>
                <w:szCs w:val="22"/>
              </w:rPr>
              <w:t xml:space="preserve">de Proyectos de </w:t>
            </w:r>
            <w:proofErr w:type="spellStart"/>
            <w:r w:rsidR="003C0C44" w:rsidRPr="001A0F3B">
              <w:rPr>
                <w:rFonts w:ascii="Times New (W1)" w:eastAsia="Arial Narrow" w:hAnsi="Times New (W1)"/>
                <w:bCs/>
                <w:smallCaps/>
                <w:sz w:val="22"/>
                <w:szCs w:val="22"/>
              </w:rPr>
              <w:t>Microempremdimientos</w:t>
            </w:r>
            <w:proofErr w:type="spellEnd"/>
            <w:r w:rsidR="003C0C44" w:rsidRPr="001A0F3B">
              <w:rPr>
                <w:rFonts w:ascii="Times New (W1)" w:eastAsia="Arial Narrow" w:hAnsi="Times New (W1)"/>
                <w:bCs/>
                <w:smallCaps/>
                <w:sz w:val="22"/>
                <w:szCs w:val="22"/>
              </w:rPr>
              <w:t xml:space="preserve"> adjudicados y ejecutados en  2010</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201</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rFonts w:ascii="Times New (W1)" w:hAnsi="Times New (W1)"/>
                <w:smallCaps/>
                <w:sz w:val="22"/>
                <w:szCs w:val="22"/>
              </w:rPr>
            </w:pPr>
            <w:r w:rsidRPr="001A0F3B">
              <w:rPr>
                <w:rFonts w:ascii="Times New (W1)" w:eastAsia="Arial Narrow" w:hAnsi="Times New (W1)"/>
                <w:bCs/>
                <w:smallCaps/>
                <w:sz w:val="22"/>
                <w:szCs w:val="22"/>
              </w:rPr>
              <w:t xml:space="preserve">Total de Proponentes mujeres Adjudicadas en 2010 </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119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59,00%</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rPr>
                <w:rFonts w:ascii="Times New (W1)" w:hAnsi="Times New (W1)"/>
                <w:b/>
                <w:smallCaps/>
                <w:sz w:val="22"/>
                <w:szCs w:val="22"/>
              </w:rPr>
            </w:pPr>
            <w:r w:rsidRPr="001A0F3B">
              <w:rPr>
                <w:rFonts w:ascii="Times New (W1)" w:eastAsia="Arial Narrow" w:hAnsi="Times New (W1)"/>
                <w:b/>
                <w:bCs/>
                <w:smallCaps/>
                <w:sz w:val="22"/>
                <w:szCs w:val="22"/>
              </w:rPr>
              <w:t>Proponentes mujeres</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2C024D" w:rsidP="00C41BA8">
            <w:pPr>
              <w:tabs>
                <w:tab w:val="left" w:pos="142"/>
              </w:tabs>
              <w:spacing w:line="276" w:lineRule="auto"/>
              <w:jc w:val="center"/>
              <w:rPr>
                <w:sz w:val="22"/>
                <w:szCs w:val="22"/>
              </w:rPr>
            </w:pP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sz w:val="22"/>
                <w:szCs w:val="22"/>
              </w:rPr>
              <w:t>%</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sz w:val="22"/>
                <w:szCs w:val="22"/>
              </w:rPr>
            </w:pPr>
            <w:r w:rsidRPr="001A0F3B">
              <w:rPr>
                <w:rFonts w:eastAsia="Arial Narrow"/>
                <w:bCs/>
                <w:sz w:val="22"/>
                <w:szCs w:val="22"/>
              </w:rPr>
              <w:t>Proponentes mujeres con discapacidad</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66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55</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sz w:val="22"/>
                <w:szCs w:val="22"/>
              </w:rPr>
            </w:pPr>
            <w:r w:rsidRPr="001A0F3B">
              <w:rPr>
                <w:rFonts w:eastAsia="Arial Narrow"/>
                <w:bCs/>
                <w:sz w:val="22"/>
                <w:szCs w:val="22"/>
              </w:rPr>
              <w:t xml:space="preserve">Proponentes mujeres sin discapacidad a cargo de una </w:t>
            </w:r>
            <w:proofErr w:type="spellStart"/>
            <w:r w:rsidRPr="001A0F3B">
              <w:rPr>
                <w:rFonts w:eastAsia="Arial Narrow"/>
                <w:bCs/>
                <w:sz w:val="22"/>
                <w:szCs w:val="22"/>
              </w:rPr>
              <w:t>PcD</w:t>
            </w:r>
            <w:proofErr w:type="spellEnd"/>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53</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45</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rPr>
                <w:rFonts w:ascii="Times New (W1)" w:hAnsi="Times New (W1)"/>
                <w:b/>
                <w:smallCaps/>
                <w:sz w:val="22"/>
                <w:szCs w:val="22"/>
              </w:rPr>
            </w:pPr>
            <w:r w:rsidRPr="001A0F3B">
              <w:rPr>
                <w:rFonts w:ascii="Times New (W1)" w:eastAsia="Arial Narrow" w:hAnsi="Times New (W1)"/>
                <w:b/>
                <w:bCs/>
                <w:smallCaps/>
                <w:sz w:val="22"/>
                <w:szCs w:val="22"/>
              </w:rPr>
              <w:t>Total</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C024D" w:rsidRPr="001A0F3B" w:rsidRDefault="00A60AC8" w:rsidP="00C41BA8">
            <w:pPr>
              <w:tabs>
                <w:tab w:val="left" w:pos="142"/>
              </w:tabs>
              <w:spacing w:line="276" w:lineRule="auto"/>
              <w:jc w:val="center"/>
              <w:rPr>
                <w:b/>
                <w:sz w:val="22"/>
                <w:szCs w:val="22"/>
              </w:rPr>
            </w:pPr>
            <w:r w:rsidRPr="001A0F3B">
              <w:rPr>
                <w:rFonts w:eastAsia="Arial Narrow"/>
                <w:b/>
                <w:bCs/>
                <w:sz w:val="22"/>
                <w:szCs w:val="22"/>
              </w:rPr>
              <w:t>119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jc w:val="center"/>
              <w:rPr>
                <w:b/>
                <w:sz w:val="22"/>
                <w:szCs w:val="22"/>
              </w:rPr>
            </w:pPr>
            <w:r w:rsidRPr="001A0F3B">
              <w:rPr>
                <w:rFonts w:eastAsia="Arial Narrow"/>
                <w:b/>
                <w:bCs/>
                <w:sz w:val="22"/>
                <w:szCs w:val="22"/>
              </w:rPr>
              <w:t>100</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rPr>
                <w:rFonts w:ascii="Times New (W1)" w:hAnsi="Times New (W1)"/>
                <w:b/>
                <w:smallCaps/>
                <w:sz w:val="22"/>
                <w:szCs w:val="22"/>
              </w:rPr>
            </w:pPr>
            <w:r w:rsidRPr="001A0F3B">
              <w:rPr>
                <w:rFonts w:ascii="Times New (W1)" w:eastAsia="Arial Narrow" w:hAnsi="Times New (W1)"/>
                <w:b/>
                <w:bCs/>
                <w:smallCaps/>
                <w:sz w:val="22"/>
                <w:szCs w:val="22"/>
              </w:rPr>
              <w:t>Discapacidad, mujer y otras variables</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2C024D" w:rsidP="00C41BA8">
            <w:pPr>
              <w:tabs>
                <w:tab w:val="left" w:pos="142"/>
              </w:tabs>
              <w:spacing w:line="276" w:lineRule="auto"/>
              <w:jc w:val="center"/>
              <w:rPr>
                <w:sz w:val="22"/>
                <w:szCs w:val="22"/>
              </w:rPr>
            </w:pP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sz w:val="22"/>
                <w:szCs w:val="22"/>
              </w:rPr>
              <w:t>%</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sz w:val="22"/>
                <w:szCs w:val="22"/>
              </w:rPr>
            </w:pPr>
            <w:r w:rsidRPr="001A0F3B">
              <w:rPr>
                <w:rFonts w:eastAsia="Arial Narrow"/>
                <w:bCs/>
                <w:sz w:val="22"/>
                <w:szCs w:val="22"/>
              </w:rPr>
              <w:t>Proponentes mujeres con discapacidad asociado a etnia</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10,17</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sz w:val="22"/>
                <w:szCs w:val="22"/>
              </w:rPr>
            </w:pPr>
            <w:r w:rsidRPr="001A0F3B">
              <w:rPr>
                <w:rFonts w:eastAsia="Arial Narrow"/>
                <w:bCs/>
                <w:sz w:val="22"/>
                <w:szCs w:val="22"/>
              </w:rPr>
              <w:t xml:space="preserve">Proponentes mujeres en localidad rural </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17</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28,81</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rPr>
                <w:sz w:val="22"/>
                <w:szCs w:val="22"/>
              </w:rPr>
            </w:pPr>
            <w:r w:rsidRPr="001A0F3B">
              <w:rPr>
                <w:rFonts w:eastAsia="Arial Narrow"/>
                <w:bCs/>
                <w:sz w:val="22"/>
                <w:szCs w:val="22"/>
              </w:rPr>
              <w:t>Proponentes mujeres con discapacidad jefas de hogar</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36</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3C0C44" w:rsidP="00C41BA8">
            <w:pPr>
              <w:tabs>
                <w:tab w:val="left" w:pos="142"/>
              </w:tabs>
              <w:spacing w:line="276" w:lineRule="auto"/>
              <w:jc w:val="center"/>
              <w:rPr>
                <w:sz w:val="22"/>
                <w:szCs w:val="22"/>
              </w:rPr>
            </w:pPr>
            <w:r w:rsidRPr="001A0F3B">
              <w:rPr>
                <w:rFonts w:eastAsia="Arial Narrow"/>
                <w:bCs/>
                <w:sz w:val="22"/>
                <w:szCs w:val="22"/>
              </w:rPr>
              <w:t>61,02</w:t>
            </w:r>
          </w:p>
        </w:tc>
      </w:tr>
      <w:tr w:rsidR="003C0C44" w:rsidRPr="001A0F3B" w:rsidTr="004826A3">
        <w:tc>
          <w:tcPr>
            <w:tcW w:w="3449"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rPr>
                <w:rFonts w:ascii="Times New (W1)" w:hAnsi="Times New (W1)"/>
                <w:b/>
                <w:smallCaps/>
                <w:sz w:val="22"/>
                <w:szCs w:val="22"/>
              </w:rPr>
            </w:pPr>
            <w:r w:rsidRPr="001A0F3B">
              <w:rPr>
                <w:rFonts w:ascii="Times New (W1)" w:eastAsia="Arial Narrow" w:hAnsi="Times New (W1)"/>
                <w:b/>
                <w:bCs/>
                <w:smallCaps/>
                <w:sz w:val="22"/>
                <w:szCs w:val="22"/>
              </w:rPr>
              <w:t>Total</w:t>
            </w:r>
          </w:p>
        </w:tc>
        <w:tc>
          <w:tcPr>
            <w:tcW w:w="67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jc w:val="center"/>
              <w:rPr>
                <w:b/>
                <w:sz w:val="22"/>
                <w:szCs w:val="22"/>
              </w:rPr>
            </w:pPr>
            <w:r w:rsidRPr="001A0F3B">
              <w:rPr>
                <w:rFonts w:eastAsia="Arial Narrow"/>
                <w:b/>
                <w:bCs/>
                <w:sz w:val="22"/>
                <w:szCs w:val="22"/>
              </w:rPr>
              <w:t>59</w:t>
            </w:r>
          </w:p>
        </w:tc>
        <w:tc>
          <w:tcPr>
            <w:tcW w:w="88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rsidR="002C024D" w:rsidRPr="001A0F3B" w:rsidRDefault="00A60AC8" w:rsidP="00C41BA8">
            <w:pPr>
              <w:tabs>
                <w:tab w:val="left" w:pos="142"/>
              </w:tabs>
              <w:spacing w:line="276" w:lineRule="auto"/>
              <w:jc w:val="center"/>
              <w:rPr>
                <w:b/>
                <w:sz w:val="22"/>
                <w:szCs w:val="22"/>
              </w:rPr>
            </w:pPr>
            <w:r w:rsidRPr="001A0F3B">
              <w:rPr>
                <w:rFonts w:eastAsia="Arial Narrow"/>
                <w:b/>
                <w:bCs/>
                <w:sz w:val="22"/>
                <w:szCs w:val="22"/>
              </w:rPr>
              <w:t>100,00</w:t>
            </w:r>
          </w:p>
        </w:tc>
      </w:tr>
    </w:tbl>
    <w:p w:rsidR="00562F03" w:rsidRDefault="00562F03" w:rsidP="00C41BA8">
      <w:pPr>
        <w:tabs>
          <w:tab w:val="left" w:pos="142"/>
        </w:tabs>
        <w:spacing w:line="276" w:lineRule="auto"/>
        <w:jc w:val="both"/>
        <w:rPr>
          <w:rFonts w:ascii="Times New (W1)" w:hAnsi="Times New (W1)"/>
          <w:b/>
          <w:smallCaps/>
          <w:lang w:val="es-ES"/>
        </w:rPr>
      </w:pPr>
    </w:p>
    <w:p w:rsidR="00562F03" w:rsidRDefault="00562F03" w:rsidP="00C41BA8">
      <w:pPr>
        <w:tabs>
          <w:tab w:val="left" w:pos="142"/>
        </w:tabs>
        <w:spacing w:line="276" w:lineRule="auto"/>
        <w:jc w:val="both"/>
        <w:rPr>
          <w:rFonts w:ascii="Times New (W1)" w:hAnsi="Times New (W1)"/>
          <w:b/>
          <w:smallCaps/>
          <w:lang w:val="es-ES"/>
        </w:rPr>
      </w:pPr>
    </w:p>
    <w:p w:rsidR="003C0C44" w:rsidRPr="007916E6" w:rsidRDefault="003C0C44" w:rsidP="00C41BA8">
      <w:pPr>
        <w:tabs>
          <w:tab w:val="left" w:pos="142"/>
        </w:tabs>
        <w:spacing w:line="276" w:lineRule="auto"/>
        <w:jc w:val="both"/>
        <w:rPr>
          <w:rFonts w:ascii="Times New (W1)" w:hAnsi="Times New (W1)"/>
          <w:b/>
          <w:smallCaps/>
          <w:lang w:val="es-ES"/>
        </w:rPr>
      </w:pPr>
      <w:r w:rsidRPr="007916E6">
        <w:rPr>
          <w:rFonts w:ascii="Times New (W1)" w:hAnsi="Times New (W1)"/>
          <w:b/>
          <w:smallCaps/>
          <w:lang w:val="es-ES"/>
        </w:rPr>
        <w:t>Artículo 28.</w:t>
      </w:r>
      <w:r w:rsidR="007F6320" w:rsidRPr="007916E6">
        <w:rPr>
          <w:rFonts w:ascii="Times New (W1)" w:hAnsi="Times New (W1)"/>
          <w:b/>
          <w:smallCaps/>
          <w:lang w:val="es-ES"/>
        </w:rPr>
        <w:t xml:space="preserve"> </w:t>
      </w:r>
      <w:r w:rsidRPr="007916E6">
        <w:rPr>
          <w:rFonts w:ascii="Times New (W1)" w:hAnsi="Times New (W1)"/>
          <w:b/>
          <w:smallCaps/>
          <w:lang w:val="es-ES"/>
        </w:rPr>
        <w:t>Nivel de vi</w:t>
      </w:r>
      <w:r w:rsidR="007F6320" w:rsidRPr="007916E6">
        <w:rPr>
          <w:rFonts w:ascii="Times New (W1)" w:hAnsi="Times New (W1)"/>
          <w:b/>
          <w:smallCaps/>
          <w:lang w:val="es-ES"/>
        </w:rPr>
        <w:t>da adecuado y protección social</w:t>
      </w:r>
    </w:p>
    <w:p w:rsidR="003C0C44" w:rsidRPr="009A5DB1" w:rsidRDefault="003C0C44" w:rsidP="004826A3">
      <w:pPr>
        <w:tabs>
          <w:tab w:val="left" w:pos="142"/>
        </w:tabs>
        <w:spacing w:line="276" w:lineRule="auto"/>
        <w:jc w:val="both"/>
        <w:rPr>
          <w:rFonts w:ascii="Arial" w:eastAsia="Arial" w:hAnsi="Arial" w:cs="Arial"/>
        </w:rPr>
      </w:pPr>
    </w:p>
    <w:p w:rsidR="003C0C44" w:rsidRPr="009A5DB1" w:rsidRDefault="004661DD" w:rsidP="004826A3">
      <w:pPr>
        <w:numPr>
          <w:ilvl w:val="3"/>
          <w:numId w:val="55"/>
        </w:numPr>
        <w:tabs>
          <w:tab w:val="left" w:pos="142"/>
        </w:tabs>
        <w:spacing w:line="276" w:lineRule="auto"/>
        <w:ind w:left="0" w:firstLine="0"/>
        <w:jc w:val="both"/>
        <w:rPr>
          <w:lang w:val="es-ES"/>
        </w:rPr>
      </w:pPr>
      <w:r>
        <w:rPr>
          <w:rFonts w:eastAsia="Arial"/>
        </w:rPr>
        <w:t>E</w:t>
      </w:r>
      <w:r w:rsidR="003C0C44" w:rsidRPr="009A5DB1">
        <w:rPr>
          <w:lang w:val="es-ES"/>
        </w:rPr>
        <w:t>l artículo 1</w:t>
      </w:r>
      <w:r w:rsidR="00C86F33">
        <w:rPr>
          <w:lang w:val="es-ES"/>
        </w:rPr>
        <w:t>°</w:t>
      </w:r>
      <w:r w:rsidR="003C0C44" w:rsidRPr="009A5DB1">
        <w:rPr>
          <w:lang w:val="es-ES"/>
        </w:rPr>
        <w:t xml:space="preserve"> de la</w:t>
      </w:r>
      <w:r w:rsidR="00361EB1">
        <w:rPr>
          <w:lang w:val="es-ES"/>
        </w:rPr>
        <w:t xml:space="preserve"> LI</w:t>
      </w:r>
      <w:r w:rsidR="002331A5">
        <w:rPr>
          <w:lang w:val="es-ES"/>
        </w:rPr>
        <w:t>OI</w:t>
      </w:r>
      <w:r w:rsidR="00361EB1">
        <w:rPr>
          <w:lang w:val="es-ES"/>
        </w:rPr>
        <w:t>SPD</w:t>
      </w:r>
      <w:r>
        <w:rPr>
          <w:lang w:val="es-ES"/>
        </w:rPr>
        <w:t xml:space="preserve"> dispone que </w:t>
      </w:r>
      <w:r w:rsidR="00C86F33">
        <w:rPr>
          <w:lang w:val="es-ES"/>
        </w:rPr>
        <w:t xml:space="preserve">su </w:t>
      </w:r>
      <w:r w:rsidR="00361EB1">
        <w:rPr>
          <w:lang w:val="es-ES"/>
        </w:rPr>
        <w:t xml:space="preserve">objeto </w:t>
      </w:r>
      <w:r>
        <w:rPr>
          <w:lang w:val="es-ES"/>
        </w:rPr>
        <w:t>será</w:t>
      </w:r>
      <w:r w:rsidR="00C86F33">
        <w:rPr>
          <w:lang w:val="es-ES"/>
        </w:rPr>
        <w:t xml:space="preserve"> </w:t>
      </w:r>
      <w:r w:rsidR="003C0C44" w:rsidRPr="009A5DB1">
        <w:rPr>
          <w:lang w:val="es-ES"/>
        </w:rPr>
        <w:t xml:space="preserve">“asegurar el derecho a la igualdad de oportunidades de las </w:t>
      </w:r>
      <w:proofErr w:type="spellStart"/>
      <w:r w:rsidR="00DA057E">
        <w:rPr>
          <w:lang w:val="es-ES"/>
        </w:rPr>
        <w:t>PcD</w:t>
      </w:r>
      <w:proofErr w:type="spellEnd"/>
      <w:r w:rsidR="003C0C44" w:rsidRPr="009A5DB1">
        <w:rPr>
          <w:lang w:val="es-ES"/>
        </w:rPr>
        <w:t xml:space="preserve">, con el fin de obtener su plena inclusión social, asegurando el disfrute de sus derechos y eliminando cualquier forma de discriminación fundada en la discapacidad”. </w:t>
      </w:r>
    </w:p>
    <w:p w:rsidR="007265C2" w:rsidRPr="006B4B0A" w:rsidRDefault="00361EB1" w:rsidP="004826A3">
      <w:pPr>
        <w:numPr>
          <w:ilvl w:val="3"/>
          <w:numId w:val="55"/>
        </w:numPr>
        <w:tabs>
          <w:tab w:val="left" w:pos="142"/>
        </w:tabs>
        <w:spacing w:line="276" w:lineRule="auto"/>
        <w:ind w:left="0" w:firstLine="0"/>
        <w:jc w:val="both"/>
      </w:pPr>
      <w:r>
        <w:rPr>
          <w:lang w:val="es-ES"/>
        </w:rPr>
        <w:t>Cabe destacar que l</w:t>
      </w:r>
      <w:r w:rsidR="003C0C44" w:rsidRPr="009A5DB1">
        <w:rPr>
          <w:lang w:val="es-ES"/>
        </w:rPr>
        <w:t xml:space="preserve">a Ley </w:t>
      </w:r>
      <w:r w:rsidR="00112F85">
        <w:rPr>
          <w:lang w:val="es-ES"/>
        </w:rPr>
        <w:t>No.</w:t>
      </w:r>
      <w:r w:rsidR="003C0C44" w:rsidRPr="009A5DB1">
        <w:rPr>
          <w:lang w:val="es-ES"/>
        </w:rPr>
        <w:t xml:space="preserve"> 20.255</w:t>
      </w:r>
      <w:r w:rsidR="00DA057E">
        <w:rPr>
          <w:lang w:val="es-ES"/>
        </w:rPr>
        <w:t xml:space="preserve"> (D.O.17/03/2008)</w:t>
      </w:r>
      <w:r w:rsidR="003C0C44" w:rsidRPr="009A5DB1">
        <w:rPr>
          <w:lang w:val="es-ES"/>
        </w:rPr>
        <w:t xml:space="preserve"> </w:t>
      </w:r>
      <w:r w:rsidR="00F97AEC">
        <w:rPr>
          <w:lang w:val="es-ES"/>
        </w:rPr>
        <w:t>que “Estable</w:t>
      </w:r>
      <w:r w:rsidR="004661DD">
        <w:rPr>
          <w:lang w:val="es-ES"/>
        </w:rPr>
        <w:t>ce</w:t>
      </w:r>
      <w:r w:rsidR="003C0C44" w:rsidRPr="009A5DB1">
        <w:rPr>
          <w:lang w:val="es-ES"/>
        </w:rPr>
        <w:t xml:space="preserve"> Reforma Previsional</w:t>
      </w:r>
      <w:r w:rsidR="00F97AEC">
        <w:rPr>
          <w:lang w:val="es-ES"/>
        </w:rPr>
        <w:t>”</w:t>
      </w:r>
      <w:r w:rsidR="003C0C44" w:rsidRPr="009A5DB1">
        <w:rPr>
          <w:lang w:val="es-ES"/>
        </w:rPr>
        <w:t>, incorpora al sistema previsional modificaciones sustanciales</w:t>
      </w:r>
      <w:r w:rsidR="00DA057E">
        <w:rPr>
          <w:lang w:val="es-ES"/>
        </w:rPr>
        <w:t>,</w:t>
      </w:r>
      <w:r w:rsidR="003C0C44" w:rsidRPr="009A5DB1">
        <w:rPr>
          <w:lang w:val="es-ES"/>
        </w:rPr>
        <w:t xml:space="preserve"> tales como la Pensión Básica Solidaria de Invalidez</w:t>
      </w:r>
      <w:r w:rsidR="00B467FA">
        <w:rPr>
          <w:lang w:val="es-ES"/>
        </w:rPr>
        <w:t xml:space="preserve"> (</w:t>
      </w:r>
      <w:r w:rsidR="00E1300E">
        <w:rPr>
          <w:lang w:val="es-ES"/>
        </w:rPr>
        <w:t xml:space="preserve">la </w:t>
      </w:r>
      <w:r w:rsidR="00B467FA" w:rsidRPr="00E1300E">
        <w:rPr>
          <w:i/>
          <w:lang w:val="es-ES"/>
        </w:rPr>
        <w:t>PBSI</w:t>
      </w:r>
      <w:r w:rsidR="00B467FA">
        <w:rPr>
          <w:lang w:val="es-ES"/>
        </w:rPr>
        <w:t>)</w:t>
      </w:r>
      <w:r w:rsidR="003C0C44" w:rsidRPr="009A5DB1">
        <w:rPr>
          <w:lang w:val="es-ES"/>
        </w:rPr>
        <w:t xml:space="preserve"> y el Aporte Previsional Solidario de Invalidez</w:t>
      </w:r>
      <w:r w:rsidR="00B467FA">
        <w:rPr>
          <w:lang w:val="es-ES"/>
        </w:rPr>
        <w:t xml:space="preserve"> (</w:t>
      </w:r>
      <w:r w:rsidR="00E1300E">
        <w:rPr>
          <w:lang w:val="es-ES"/>
        </w:rPr>
        <w:t xml:space="preserve">el </w:t>
      </w:r>
      <w:r w:rsidR="00B467FA" w:rsidRPr="00E1300E">
        <w:rPr>
          <w:i/>
          <w:lang w:val="es-ES"/>
        </w:rPr>
        <w:t>APSI</w:t>
      </w:r>
      <w:r w:rsidR="00B467FA">
        <w:rPr>
          <w:lang w:val="es-ES"/>
        </w:rPr>
        <w:t>)</w:t>
      </w:r>
      <w:r w:rsidR="00B467FA" w:rsidRPr="009A5DB1">
        <w:rPr>
          <w:lang w:val="es-ES"/>
        </w:rPr>
        <w:t xml:space="preserve">, </w:t>
      </w:r>
      <w:r w:rsidR="004661DD">
        <w:rPr>
          <w:lang w:val="es-ES"/>
        </w:rPr>
        <w:t>que benefician</w:t>
      </w:r>
      <w:r w:rsidR="00DA057E">
        <w:rPr>
          <w:lang w:val="es-ES"/>
        </w:rPr>
        <w:t>,</w:t>
      </w:r>
      <w:r w:rsidR="003C0C44" w:rsidRPr="009A5DB1">
        <w:rPr>
          <w:lang w:val="es-ES"/>
        </w:rPr>
        <w:t xml:space="preserve"> entre otros</w:t>
      </w:r>
      <w:r w:rsidR="00DA057E">
        <w:rPr>
          <w:lang w:val="es-ES"/>
        </w:rPr>
        <w:t>,</w:t>
      </w:r>
      <w:r w:rsidR="003C0C44" w:rsidRPr="009A5DB1">
        <w:rPr>
          <w:lang w:val="es-ES"/>
        </w:rPr>
        <w:t xml:space="preserve"> a las </w:t>
      </w:r>
      <w:proofErr w:type="spellStart"/>
      <w:r w:rsidR="00DA057E">
        <w:rPr>
          <w:lang w:val="es-ES"/>
        </w:rPr>
        <w:t>PcD</w:t>
      </w:r>
      <w:proofErr w:type="spellEnd"/>
      <w:r w:rsidR="003C0C44" w:rsidRPr="009A5DB1">
        <w:rPr>
          <w:lang w:val="es-ES"/>
        </w:rPr>
        <w:t xml:space="preserve"> de escasos recursos por encontrarse en una situación de mayor vulnerabilidad.</w:t>
      </w:r>
      <w:r w:rsidR="007265C2" w:rsidRPr="007265C2">
        <w:t xml:space="preserve"> </w:t>
      </w:r>
      <w:r w:rsidR="00DA057E">
        <w:t xml:space="preserve">Según </w:t>
      </w:r>
      <w:r w:rsidR="00487BE3">
        <w:t>el</w:t>
      </w:r>
      <w:r w:rsidR="007265C2">
        <w:t xml:space="preserve"> ENDISC </w:t>
      </w:r>
      <w:r w:rsidR="00487BE3">
        <w:t xml:space="preserve">de </w:t>
      </w:r>
      <w:r w:rsidR="007265C2">
        <w:t>2004, e</w:t>
      </w:r>
      <w:r w:rsidR="007265C2" w:rsidRPr="006B4B0A">
        <w:t>l 39</w:t>
      </w:r>
      <w:r w:rsidR="00022671">
        <w:t>,</w:t>
      </w:r>
      <w:r w:rsidR="007265C2" w:rsidRPr="006B4B0A">
        <w:t xml:space="preserve">5% de las </w:t>
      </w:r>
      <w:r w:rsidR="00DA057E">
        <w:t>P</w:t>
      </w:r>
      <w:r w:rsidR="00562F03">
        <w:t>ersonas con</w:t>
      </w:r>
      <w:r w:rsidR="007265C2" w:rsidRPr="006B4B0A">
        <w:t xml:space="preserve"> </w:t>
      </w:r>
      <w:r w:rsidR="00562F03">
        <w:t>Discapacidad (</w:t>
      </w:r>
      <w:proofErr w:type="spellStart"/>
      <w:r w:rsidR="00562F03">
        <w:t>PcD</w:t>
      </w:r>
      <w:proofErr w:type="spellEnd"/>
      <w:r w:rsidR="00562F03">
        <w:t xml:space="preserve">) </w:t>
      </w:r>
      <w:r w:rsidR="007265C2" w:rsidRPr="006B4B0A">
        <w:t>presenta condiciones socioeconómicas bajas, es decir, 817.158 personas. Más de la mitad se encuentran en un nivel socioeconómico medio, lo que equivale a 1.145.836 personas. En el nivel alto se encuentran 105.078 personas, lo que equivale al 5</w:t>
      </w:r>
      <w:r w:rsidR="00022671">
        <w:t>,</w:t>
      </w:r>
      <w:r w:rsidR="007265C2" w:rsidRPr="006B4B0A">
        <w:t>1%</w:t>
      </w:r>
      <w:r w:rsidR="00CF458F">
        <w:t xml:space="preserve">. </w:t>
      </w:r>
    </w:p>
    <w:p w:rsidR="003C0C44" w:rsidRPr="009A5DB1" w:rsidRDefault="003C0C44" w:rsidP="004826A3">
      <w:pPr>
        <w:numPr>
          <w:ilvl w:val="3"/>
          <w:numId w:val="55"/>
        </w:numPr>
        <w:tabs>
          <w:tab w:val="left" w:pos="142"/>
        </w:tabs>
        <w:spacing w:line="276" w:lineRule="auto"/>
        <w:ind w:left="0" w:firstLine="0"/>
        <w:jc w:val="both"/>
        <w:rPr>
          <w:lang w:val="es-ES"/>
        </w:rPr>
      </w:pPr>
      <w:r w:rsidRPr="009A5DB1">
        <w:rPr>
          <w:lang w:val="es-ES"/>
        </w:rPr>
        <w:t xml:space="preserve">La puesta en marcha de la Reforma del Sistema Previsional ha significado dos mejoras importantes para las </w:t>
      </w:r>
      <w:proofErr w:type="spellStart"/>
      <w:r w:rsidR="00CF458F">
        <w:rPr>
          <w:lang w:val="es-ES"/>
        </w:rPr>
        <w:t>PcD</w:t>
      </w:r>
      <w:proofErr w:type="spellEnd"/>
      <w:r w:rsidRPr="009A5DB1">
        <w:rPr>
          <w:lang w:val="es-ES"/>
        </w:rPr>
        <w:t xml:space="preserve">. Primero, las antiguas pensiones asistenciales por causal de invalidez, no contributivas, fueron reemplazadas por las </w:t>
      </w:r>
      <w:r w:rsidR="00B467FA">
        <w:rPr>
          <w:lang w:val="es-ES"/>
        </w:rPr>
        <w:t>PBSI</w:t>
      </w:r>
      <w:r w:rsidRPr="009A5DB1">
        <w:rPr>
          <w:lang w:val="es-ES"/>
        </w:rPr>
        <w:t xml:space="preserve">, de montos superiores a las </w:t>
      </w:r>
      <w:r w:rsidR="00CF458F">
        <w:rPr>
          <w:lang w:val="es-ES"/>
        </w:rPr>
        <w:t>anteriores y</w:t>
      </w:r>
      <w:r w:rsidRPr="009A5DB1">
        <w:rPr>
          <w:lang w:val="es-ES"/>
        </w:rPr>
        <w:t xml:space="preserve"> con aumento progresivo en el tiempo. En segundo lugar, la Reforma </w:t>
      </w:r>
      <w:r w:rsidR="00CF458F">
        <w:rPr>
          <w:lang w:val="es-ES"/>
        </w:rPr>
        <w:t xml:space="preserve">eliminó </w:t>
      </w:r>
      <w:r w:rsidR="00CF458F" w:rsidRPr="009A5DB1">
        <w:rPr>
          <w:lang w:val="es-ES"/>
        </w:rPr>
        <w:t>los requisitos de ingreso per cápita y familiar inferiores al 50% de las pensiones mínimas</w:t>
      </w:r>
      <w:r w:rsidR="00CF458F">
        <w:rPr>
          <w:lang w:val="es-ES"/>
        </w:rPr>
        <w:t xml:space="preserve">, lo que constituía </w:t>
      </w:r>
      <w:r w:rsidRPr="009A5DB1">
        <w:rPr>
          <w:lang w:val="es-ES"/>
        </w:rPr>
        <w:t xml:space="preserve">una de las mayores barreras de acceso </w:t>
      </w:r>
      <w:r w:rsidR="00CF458F">
        <w:rPr>
          <w:lang w:val="es-ES"/>
        </w:rPr>
        <w:t>de</w:t>
      </w:r>
      <w:r w:rsidRPr="009A5DB1">
        <w:rPr>
          <w:lang w:val="es-ES"/>
        </w:rPr>
        <w:t xml:space="preserve"> las antiguas Pensiones Asistenciales, por lo que muchas de las personas que no cumplían este requisito quedaban fuera del sistema. </w:t>
      </w:r>
      <w:r w:rsidR="00CF458F">
        <w:rPr>
          <w:lang w:val="es-ES"/>
        </w:rPr>
        <w:t>En cambio, l</w:t>
      </w:r>
      <w:r w:rsidRPr="009A5DB1">
        <w:rPr>
          <w:lang w:val="es-ES"/>
        </w:rPr>
        <w:t xml:space="preserve">as </w:t>
      </w:r>
      <w:r w:rsidR="00CF458F">
        <w:rPr>
          <w:lang w:val="es-ES"/>
        </w:rPr>
        <w:t xml:space="preserve">PBSI </w:t>
      </w:r>
      <w:r w:rsidRPr="009A5DB1">
        <w:rPr>
          <w:lang w:val="es-ES"/>
        </w:rPr>
        <w:t xml:space="preserve">tienen como requisitos de acceso tener certificada la discapacidad y pertenecer al 40% de las familias que tienen mayor vulnerabilidad. Considerando el carácter progresivo de la Reforma, este porcentaje se incrementará </w:t>
      </w:r>
      <w:r w:rsidR="000858FD">
        <w:rPr>
          <w:lang w:val="es-ES"/>
        </w:rPr>
        <w:t>en un</w:t>
      </w:r>
      <w:r w:rsidRPr="009A5DB1">
        <w:rPr>
          <w:lang w:val="es-ES"/>
        </w:rPr>
        <w:t xml:space="preserve"> 60% en el año 2012.</w:t>
      </w:r>
    </w:p>
    <w:p w:rsidR="003C0C44" w:rsidRPr="009A5DB1" w:rsidRDefault="003C0C44" w:rsidP="004826A3">
      <w:pPr>
        <w:numPr>
          <w:ilvl w:val="3"/>
          <w:numId w:val="55"/>
        </w:numPr>
        <w:tabs>
          <w:tab w:val="left" w:pos="142"/>
        </w:tabs>
        <w:spacing w:line="276" w:lineRule="auto"/>
        <w:ind w:left="0" w:firstLine="0"/>
        <w:jc w:val="both"/>
        <w:rPr>
          <w:lang w:val="es-ES"/>
        </w:rPr>
      </w:pPr>
      <w:r w:rsidRPr="009A5DB1">
        <w:rPr>
          <w:lang w:val="es-ES"/>
        </w:rPr>
        <w:t>Cabe destacar que, además, se incorpor</w:t>
      </w:r>
      <w:r w:rsidR="00455F60">
        <w:rPr>
          <w:lang w:val="es-ES"/>
        </w:rPr>
        <w:t>ó</w:t>
      </w:r>
      <w:r w:rsidRPr="009A5DB1">
        <w:rPr>
          <w:lang w:val="es-ES"/>
        </w:rPr>
        <w:t xml:space="preserve"> una modificación legal que hace plenamente compatible la percepción de estas pensiones con los ingresos obtenidos por el trabajo, hasta un monto de dos ingresos mínimos mensuales </w:t>
      </w:r>
      <w:r w:rsidR="00C86F33">
        <w:rPr>
          <w:lang w:val="es-ES"/>
        </w:rPr>
        <w:t>–</w:t>
      </w:r>
      <w:r w:rsidR="000858FD">
        <w:rPr>
          <w:lang w:val="es-ES"/>
        </w:rPr>
        <w:t>equivalente a</w:t>
      </w:r>
      <w:r w:rsidR="00C86F33">
        <w:rPr>
          <w:lang w:val="es-ES"/>
        </w:rPr>
        <w:t xml:space="preserve"> </w:t>
      </w:r>
      <w:r w:rsidR="00C86F33">
        <w:t>$364.000 al 1° de julio de 2011–</w:t>
      </w:r>
      <w:r w:rsidRPr="009A5DB1">
        <w:rPr>
          <w:lang w:val="es-ES"/>
        </w:rPr>
        <w:t xml:space="preserve"> lo que incentiva la incorporación al trabajo de las </w:t>
      </w:r>
      <w:proofErr w:type="spellStart"/>
      <w:r w:rsidR="000858FD">
        <w:rPr>
          <w:lang w:val="es-ES"/>
        </w:rPr>
        <w:t>PcD</w:t>
      </w:r>
      <w:proofErr w:type="spellEnd"/>
      <w:r w:rsidRPr="009A5DB1">
        <w:rPr>
          <w:lang w:val="es-ES"/>
        </w:rPr>
        <w:t>.</w:t>
      </w:r>
    </w:p>
    <w:p w:rsidR="003C0C44" w:rsidRPr="009A5DB1" w:rsidRDefault="003C0C44" w:rsidP="004826A3">
      <w:pPr>
        <w:numPr>
          <w:ilvl w:val="3"/>
          <w:numId w:val="55"/>
        </w:numPr>
        <w:tabs>
          <w:tab w:val="left" w:pos="142"/>
        </w:tabs>
        <w:spacing w:line="276" w:lineRule="auto"/>
        <w:ind w:left="0" w:firstLine="0"/>
        <w:jc w:val="both"/>
        <w:rPr>
          <w:lang w:val="es-ES"/>
        </w:rPr>
      </w:pPr>
      <w:r w:rsidRPr="009A5DB1">
        <w:rPr>
          <w:lang w:val="es-ES"/>
        </w:rPr>
        <w:t xml:space="preserve">La referida ley también establece un subsidio para las </w:t>
      </w:r>
      <w:proofErr w:type="spellStart"/>
      <w:r w:rsidR="000858FD">
        <w:rPr>
          <w:lang w:val="es-ES"/>
        </w:rPr>
        <w:t>PcD</w:t>
      </w:r>
      <w:proofErr w:type="spellEnd"/>
      <w:r w:rsidRPr="009A5DB1">
        <w:rPr>
          <w:lang w:val="es-ES"/>
        </w:rPr>
        <w:t xml:space="preserve"> mental</w:t>
      </w:r>
      <w:r w:rsidR="00C86F33">
        <w:rPr>
          <w:lang w:val="es-ES"/>
        </w:rPr>
        <w:t>,</w:t>
      </w:r>
      <w:r w:rsidRPr="009A5DB1">
        <w:rPr>
          <w:lang w:val="es-ES"/>
        </w:rPr>
        <w:t xml:space="preserve"> menores de 18 años</w:t>
      </w:r>
      <w:r w:rsidR="000858FD">
        <w:rPr>
          <w:lang w:val="es-ES"/>
        </w:rPr>
        <w:t>,</w:t>
      </w:r>
      <w:r w:rsidRPr="009A5DB1">
        <w:rPr>
          <w:lang w:val="es-ES"/>
        </w:rPr>
        <w:t xml:space="preserve"> que reúnan además los </w:t>
      </w:r>
      <w:r w:rsidR="000858FD">
        <w:rPr>
          <w:lang w:val="es-ES"/>
        </w:rPr>
        <w:t xml:space="preserve">restantes </w:t>
      </w:r>
      <w:r w:rsidRPr="009A5DB1">
        <w:rPr>
          <w:lang w:val="es-ES"/>
        </w:rPr>
        <w:t>requisitos legales.</w:t>
      </w:r>
      <w:r w:rsidRPr="009A5DB1">
        <w:t xml:space="preserve"> </w:t>
      </w:r>
      <w:r w:rsidR="000858FD">
        <w:t>A</w:t>
      </w:r>
      <w:r w:rsidRPr="009A5DB1">
        <w:t xml:space="preserve"> diciembre del año 2009, el número de subsidios </w:t>
      </w:r>
      <w:r w:rsidR="000858FD">
        <w:t xml:space="preserve">otorgados por este concepto </w:t>
      </w:r>
      <w:r w:rsidRPr="009A5DB1">
        <w:t>ascendió a 21.306.</w:t>
      </w:r>
      <w:r w:rsidR="000858FD">
        <w:rPr>
          <w:lang w:val="es-ES"/>
        </w:rPr>
        <w:t xml:space="preserve"> </w:t>
      </w:r>
      <w:r w:rsidR="000B7C0B">
        <w:rPr>
          <w:lang w:val="es-ES"/>
        </w:rPr>
        <w:t>O</w:t>
      </w:r>
      <w:r w:rsidRPr="009A5DB1">
        <w:rPr>
          <w:lang w:val="es-ES"/>
        </w:rPr>
        <w:t xml:space="preserve">tro beneficio de importancia incorporado por la </w:t>
      </w:r>
      <w:r w:rsidR="000B7C0B">
        <w:rPr>
          <w:lang w:val="es-ES"/>
        </w:rPr>
        <w:t>r</w:t>
      </w:r>
      <w:r w:rsidR="000B7C0B" w:rsidRPr="009A5DB1">
        <w:rPr>
          <w:lang w:val="es-ES"/>
        </w:rPr>
        <w:t>eforma</w:t>
      </w:r>
      <w:r w:rsidRPr="009A5DB1">
        <w:rPr>
          <w:lang w:val="es-ES"/>
        </w:rPr>
        <w:t xml:space="preserve"> es el </w:t>
      </w:r>
      <w:r w:rsidR="00B467FA">
        <w:rPr>
          <w:lang w:val="es-ES"/>
        </w:rPr>
        <w:t>APSI</w:t>
      </w:r>
      <w:r w:rsidRPr="009A5DB1">
        <w:rPr>
          <w:lang w:val="es-ES"/>
        </w:rPr>
        <w:t xml:space="preserve">, consistente en un aporte monetario mensual de cargo fiscal para todas aquellas personas que han sido calificadas </w:t>
      </w:r>
      <w:r w:rsidR="00CC01CF">
        <w:rPr>
          <w:lang w:val="es-ES"/>
        </w:rPr>
        <w:t>como inválidas</w:t>
      </w:r>
      <w:r w:rsidRPr="009A5DB1">
        <w:rPr>
          <w:lang w:val="es-ES"/>
        </w:rPr>
        <w:t xml:space="preserve"> y que, habiendo contribuido a un sistema de pensiones en el régimen previsional del Instituto de Previsión Social (ex I</w:t>
      </w:r>
      <w:r w:rsidR="00E1300E">
        <w:rPr>
          <w:lang w:val="es-ES"/>
        </w:rPr>
        <w:t xml:space="preserve">nstituto </w:t>
      </w:r>
      <w:r w:rsidRPr="009A5DB1">
        <w:rPr>
          <w:lang w:val="es-ES"/>
        </w:rPr>
        <w:t>N</w:t>
      </w:r>
      <w:r w:rsidR="00E1300E">
        <w:rPr>
          <w:lang w:val="es-ES"/>
        </w:rPr>
        <w:t xml:space="preserve">acional de </w:t>
      </w:r>
      <w:r w:rsidRPr="009A5DB1">
        <w:rPr>
          <w:lang w:val="es-ES"/>
        </w:rPr>
        <w:t>P</w:t>
      </w:r>
      <w:r w:rsidR="00E1300E">
        <w:rPr>
          <w:lang w:val="es-ES"/>
        </w:rPr>
        <w:t>revisión, INP</w:t>
      </w:r>
      <w:r w:rsidRPr="009A5DB1">
        <w:rPr>
          <w:lang w:val="es-ES"/>
        </w:rPr>
        <w:t xml:space="preserve">), tengan derecho a Pensión de Invalidez </w:t>
      </w:r>
      <w:r w:rsidR="000858FD">
        <w:rPr>
          <w:lang w:val="es-ES"/>
        </w:rPr>
        <w:t>bajo dicho régimen</w:t>
      </w:r>
      <w:r w:rsidRPr="009A5DB1">
        <w:rPr>
          <w:lang w:val="es-ES"/>
        </w:rPr>
        <w:t>.</w:t>
      </w:r>
    </w:p>
    <w:p w:rsidR="003C0C44" w:rsidRPr="009A5DB1" w:rsidRDefault="00C86F33" w:rsidP="004826A3">
      <w:pPr>
        <w:numPr>
          <w:ilvl w:val="3"/>
          <w:numId w:val="55"/>
        </w:numPr>
        <w:tabs>
          <w:tab w:val="left" w:pos="142"/>
        </w:tabs>
        <w:spacing w:line="276" w:lineRule="auto"/>
        <w:ind w:left="0" w:firstLine="0"/>
        <w:jc w:val="both"/>
      </w:pPr>
      <w:r>
        <w:t>Por otro</w:t>
      </w:r>
      <w:r w:rsidR="003C0C44" w:rsidRPr="009A5DB1">
        <w:t xml:space="preserve"> lado, la Ley </w:t>
      </w:r>
      <w:r w:rsidR="00112F85">
        <w:t>No.</w:t>
      </w:r>
      <w:r w:rsidR="00361EB1">
        <w:t xml:space="preserve"> </w:t>
      </w:r>
      <w:r w:rsidR="003C0C44" w:rsidRPr="009A5DB1">
        <w:t xml:space="preserve">16.744, sobre Accidentes del Trabajo y Enfermedades </w:t>
      </w:r>
      <w:r w:rsidR="00455F60">
        <w:t>P</w:t>
      </w:r>
      <w:r w:rsidR="003C0C44" w:rsidRPr="009A5DB1">
        <w:t>rofesionales, establece pensiones por estas causas, beneficia</w:t>
      </w:r>
      <w:r w:rsidR="00C8040D">
        <w:t>ndo</w:t>
      </w:r>
      <w:r w:rsidR="003C0C44" w:rsidRPr="009A5DB1">
        <w:t xml:space="preserve"> </w:t>
      </w:r>
      <w:r w:rsidR="00C8040D" w:rsidRPr="009A5DB1">
        <w:t xml:space="preserve">a noviembre del año 2009 </w:t>
      </w:r>
      <w:r w:rsidR="003C0C44" w:rsidRPr="009A5DB1">
        <w:t xml:space="preserve">a un total de 13.716 personas. De acuerdo al tipo de pensión, un total de 11.530 </w:t>
      </w:r>
      <w:r w:rsidR="00C8040D">
        <w:t>beneficiarios presentaba</w:t>
      </w:r>
      <w:r w:rsidR="003C0C44" w:rsidRPr="009A5DB1">
        <w:t xml:space="preserve"> </w:t>
      </w:r>
      <w:r w:rsidR="00B467FA">
        <w:rPr>
          <w:i/>
        </w:rPr>
        <w:t>i</w:t>
      </w:r>
      <w:r w:rsidR="00B467FA" w:rsidRPr="00B467FA">
        <w:rPr>
          <w:i/>
        </w:rPr>
        <w:t xml:space="preserve">nvalidez </w:t>
      </w:r>
      <w:r w:rsidR="00B467FA">
        <w:rPr>
          <w:i/>
        </w:rPr>
        <w:t>p</w:t>
      </w:r>
      <w:r w:rsidR="00B467FA" w:rsidRPr="00B467FA">
        <w:rPr>
          <w:i/>
        </w:rPr>
        <w:t>arcial</w:t>
      </w:r>
      <w:r w:rsidR="003C0C44" w:rsidRPr="009A5DB1">
        <w:t xml:space="preserve">, 1.712 se encontraban con </w:t>
      </w:r>
      <w:r w:rsidR="00B467FA" w:rsidRPr="00B467FA">
        <w:rPr>
          <w:i/>
        </w:rPr>
        <w:t>i</w:t>
      </w:r>
      <w:r w:rsidR="003C0C44" w:rsidRPr="00B467FA">
        <w:rPr>
          <w:i/>
        </w:rPr>
        <w:t xml:space="preserve">nvalidez </w:t>
      </w:r>
      <w:r w:rsidR="00B467FA" w:rsidRPr="00B467FA">
        <w:rPr>
          <w:i/>
        </w:rPr>
        <w:t>total</w:t>
      </w:r>
      <w:r w:rsidR="003C0C44" w:rsidRPr="009A5DB1">
        <w:t xml:space="preserve"> y otr</w:t>
      </w:r>
      <w:r w:rsidR="00C8040D">
        <w:t>o</w:t>
      </w:r>
      <w:r w:rsidR="003C0C44" w:rsidRPr="009A5DB1">
        <w:t xml:space="preserve">s 474 presentaban </w:t>
      </w:r>
      <w:r w:rsidR="00B467FA" w:rsidRPr="00B467FA">
        <w:rPr>
          <w:i/>
        </w:rPr>
        <w:t>g</w:t>
      </w:r>
      <w:r w:rsidR="00361EB1">
        <w:rPr>
          <w:i/>
        </w:rPr>
        <w:t>ran i</w:t>
      </w:r>
      <w:r w:rsidR="003C0C44" w:rsidRPr="00B467FA">
        <w:rPr>
          <w:i/>
        </w:rPr>
        <w:t>nvalidez</w:t>
      </w:r>
      <w:r w:rsidR="003C0C44" w:rsidRPr="009A5DB1">
        <w:t xml:space="preserve">. Esta norma legal establece además pensiones para los </w:t>
      </w:r>
      <w:r w:rsidR="00121DE8">
        <w:t>super</w:t>
      </w:r>
      <w:r w:rsidR="00121DE8" w:rsidRPr="009A5DB1">
        <w:t xml:space="preserve">vivientes </w:t>
      </w:r>
      <w:r w:rsidR="003C0C44" w:rsidRPr="009A5DB1">
        <w:t xml:space="preserve">de las personas que sufren muerte por accidente o enfermedades laborales, </w:t>
      </w:r>
      <w:r w:rsidR="00EB0D05">
        <w:t xml:space="preserve">las </w:t>
      </w:r>
      <w:r w:rsidR="003C0C44" w:rsidRPr="009A5DB1">
        <w:t>que a</w:t>
      </w:r>
      <w:r w:rsidR="00EB0D05">
        <w:t xml:space="preserve"> igual fecha correspondían a</w:t>
      </w:r>
      <w:r w:rsidR="003C0C44" w:rsidRPr="009A5DB1">
        <w:t xml:space="preserve"> un total de 19.746 beneficiarios.</w:t>
      </w:r>
    </w:p>
    <w:p w:rsidR="003C0C44" w:rsidRPr="009A5DB1" w:rsidRDefault="003C0C44" w:rsidP="004826A3">
      <w:pPr>
        <w:numPr>
          <w:ilvl w:val="3"/>
          <w:numId w:val="55"/>
        </w:numPr>
        <w:tabs>
          <w:tab w:val="left" w:pos="142"/>
        </w:tabs>
        <w:spacing w:line="276" w:lineRule="auto"/>
        <w:ind w:left="0" w:firstLine="0"/>
        <w:jc w:val="both"/>
        <w:rPr>
          <w:lang w:val="es-ES"/>
        </w:rPr>
      </w:pPr>
      <w:r w:rsidRPr="009A5DB1">
        <w:rPr>
          <w:lang w:val="es-ES"/>
        </w:rPr>
        <w:t xml:space="preserve">El Estado también ha desarrollado diversos programas tendientes a atacar fuertemente la pobreza, muchos de los cuales contienen o consideran la variable discapacidad dentro de su ejecución, </w:t>
      </w:r>
      <w:r w:rsidR="00EB0D05">
        <w:rPr>
          <w:lang w:val="es-ES"/>
        </w:rPr>
        <w:t xml:space="preserve">tales </w:t>
      </w:r>
      <w:r w:rsidRPr="009A5DB1">
        <w:rPr>
          <w:lang w:val="es-ES"/>
        </w:rPr>
        <w:t>como:</w:t>
      </w:r>
    </w:p>
    <w:p w:rsidR="003C0C44" w:rsidRPr="009A5DB1" w:rsidRDefault="001B5950" w:rsidP="004826A3">
      <w:pPr>
        <w:numPr>
          <w:ilvl w:val="3"/>
          <w:numId w:val="55"/>
        </w:numPr>
        <w:tabs>
          <w:tab w:val="left" w:pos="142"/>
        </w:tabs>
        <w:spacing w:line="276" w:lineRule="auto"/>
        <w:ind w:left="0" w:firstLine="0"/>
        <w:jc w:val="both"/>
        <w:rPr>
          <w:lang w:val="es-ES"/>
        </w:rPr>
      </w:pPr>
      <w:r>
        <w:rPr>
          <w:lang w:val="es-ES"/>
        </w:rPr>
        <w:t>a)</w:t>
      </w:r>
      <w:r>
        <w:rPr>
          <w:lang w:val="es-ES"/>
        </w:rPr>
        <w:tab/>
      </w:r>
      <w:r w:rsidR="00C86F33">
        <w:rPr>
          <w:lang w:val="es-ES"/>
        </w:rPr>
        <w:t xml:space="preserve">El </w:t>
      </w:r>
      <w:r w:rsidR="003C0C44" w:rsidRPr="00B467FA">
        <w:rPr>
          <w:i/>
          <w:lang w:val="es-ES"/>
        </w:rPr>
        <w:t>Sistema Chile Solidario</w:t>
      </w:r>
      <w:r w:rsidR="00EB0D05">
        <w:rPr>
          <w:i/>
          <w:lang w:val="es-ES"/>
        </w:rPr>
        <w:t xml:space="preserve"> -</w:t>
      </w:r>
      <w:r w:rsidR="003C0C44" w:rsidRPr="009A5DB1">
        <w:rPr>
          <w:lang w:val="es-ES"/>
        </w:rPr>
        <w:t>creado en el año 2002</w:t>
      </w:r>
      <w:r w:rsidR="00EB0D05">
        <w:rPr>
          <w:lang w:val="es-ES"/>
        </w:rPr>
        <w:t>-</w:t>
      </w:r>
      <w:r w:rsidR="003C0C44" w:rsidRPr="009A5DB1">
        <w:rPr>
          <w:lang w:val="es-ES"/>
        </w:rPr>
        <w:t xml:space="preserve"> incluye la participación de </w:t>
      </w:r>
      <w:proofErr w:type="spellStart"/>
      <w:r w:rsidR="00EB0D05">
        <w:rPr>
          <w:lang w:val="es-ES"/>
        </w:rPr>
        <w:t>PcD</w:t>
      </w:r>
      <w:proofErr w:type="spellEnd"/>
      <w:r w:rsidR="003C0C44" w:rsidRPr="009A5DB1">
        <w:rPr>
          <w:lang w:val="es-ES"/>
        </w:rPr>
        <w:t xml:space="preserve">. El </w:t>
      </w:r>
      <w:r w:rsidR="003C0C44" w:rsidRPr="00B467FA">
        <w:rPr>
          <w:i/>
          <w:lang w:val="es-ES"/>
        </w:rPr>
        <w:t>Programa Puente</w:t>
      </w:r>
      <w:r w:rsidR="003C0C44" w:rsidRPr="009A5DB1">
        <w:rPr>
          <w:lang w:val="es-ES"/>
        </w:rPr>
        <w:t xml:space="preserve"> considera entre las condiciones mínimas para trabajar con las familias que tienen algún integrante con discapacidad, que la persona esté certificada por la </w:t>
      </w:r>
      <w:r w:rsidR="001F1EE5">
        <w:rPr>
          <w:lang w:val="es-ES"/>
        </w:rPr>
        <w:t xml:space="preserve">Comisión de Medicina Preventiva e Invalidez (la </w:t>
      </w:r>
      <w:r w:rsidR="003C0C44" w:rsidRPr="001F1EE5">
        <w:rPr>
          <w:i/>
          <w:lang w:val="es-ES"/>
        </w:rPr>
        <w:t>COMPIN</w:t>
      </w:r>
      <w:r w:rsidR="001F1EE5">
        <w:rPr>
          <w:lang w:val="es-ES"/>
        </w:rPr>
        <w:t>)</w:t>
      </w:r>
      <w:r w:rsidR="003C0C44" w:rsidRPr="009A5DB1">
        <w:rPr>
          <w:lang w:val="es-ES"/>
        </w:rPr>
        <w:t xml:space="preserve">, </w:t>
      </w:r>
      <w:r w:rsidR="00EB0D05">
        <w:rPr>
          <w:lang w:val="es-ES"/>
        </w:rPr>
        <w:t xml:space="preserve">e </w:t>
      </w:r>
      <w:r w:rsidR="003C0C44" w:rsidRPr="009A5DB1">
        <w:rPr>
          <w:lang w:val="es-ES"/>
        </w:rPr>
        <w:t>inscrit</w:t>
      </w:r>
      <w:r w:rsidR="00EB0D05">
        <w:rPr>
          <w:lang w:val="es-ES"/>
        </w:rPr>
        <w:t>a</w:t>
      </w:r>
      <w:r w:rsidR="003C0C44" w:rsidRPr="009A5DB1">
        <w:rPr>
          <w:lang w:val="es-ES"/>
        </w:rPr>
        <w:t xml:space="preserve"> en el Registro Nacional de la Discapacidad. Los miembros de la familia con discapacidad susceptibles de ser rehabilitados deben participar de algún programa de rehabilitación, y los niños</w:t>
      </w:r>
      <w:r w:rsidR="00EB0D05">
        <w:rPr>
          <w:lang w:val="es-ES"/>
        </w:rPr>
        <w:t>/</w:t>
      </w:r>
      <w:r w:rsidR="003C0C44" w:rsidRPr="009A5DB1">
        <w:rPr>
          <w:lang w:val="es-ES"/>
        </w:rPr>
        <w:t>as con discapacidad en condiciones de estudiar deben estar incorporados al sistema educacional, regular o especial</w:t>
      </w:r>
      <w:r w:rsidR="00EB0D05">
        <w:rPr>
          <w:lang w:val="es-ES"/>
        </w:rPr>
        <w:t>;</w:t>
      </w:r>
    </w:p>
    <w:p w:rsidR="003C0C44" w:rsidRPr="009A5DB1" w:rsidRDefault="001B5950" w:rsidP="004826A3">
      <w:pPr>
        <w:numPr>
          <w:ilvl w:val="3"/>
          <w:numId w:val="55"/>
        </w:numPr>
        <w:tabs>
          <w:tab w:val="left" w:pos="142"/>
        </w:tabs>
        <w:spacing w:line="276" w:lineRule="auto"/>
        <w:ind w:left="0" w:firstLine="0"/>
        <w:jc w:val="both"/>
        <w:rPr>
          <w:lang w:val="es-ES"/>
        </w:rPr>
      </w:pPr>
      <w:r>
        <w:rPr>
          <w:lang w:val="es-ES"/>
        </w:rPr>
        <w:t>b)</w:t>
      </w:r>
      <w:r>
        <w:rPr>
          <w:lang w:val="es-ES"/>
        </w:rPr>
        <w:tab/>
      </w:r>
      <w:r w:rsidR="00C86F33">
        <w:rPr>
          <w:lang w:val="es-ES"/>
        </w:rPr>
        <w:t>El</w:t>
      </w:r>
      <w:r w:rsidR="00B467FA">
        <w:rPr>
          <w:lang w:val="es-ES"/>
        </w:rPr>
        <w:t xml:space="preserve"> </w:t>
      </w:r>
      <w:r w:rsidR="003C0C44" w:rsidRPr="00B467FA">
        <w:rPr>
          <w:i/>
          <w:lang w:val="es-ES"/>
        </w:rPr>
        <w:t>Sistema Chile Crece Contigo</w:t>
      </w:r>
      <w:r w:rsidR="00D531B1">
        <w:rPr>
          <w:i/>
          <w:lang w:val="es-ES"/>
        </w:rPr>
        <w:t xml:space="preserve"> </w:t>
      </w:r>
      <w:r w:rsidR="00EB0D05">
        <w:rPr>
          <w:i/>
          <w:lang w:val="es-ES"/>
        </w:rPr>
        <w:t>-</w:t>
      </w:r>
      <w:r w:rsidR="00C86F33">
        <w:rPr>
          <w:lang w:val="es-ES"/>
        </w:rPr>
        <w:t>creado el año 2007</w:t>
      </w:r>
      <w:r w:rsidR="00EB0D05">
        <w:rPr>
          <w:lang w:val="es-ES"/>
        </w:rPr>
        <w:t>-</w:t>
      </w:r>
      <w:r w:rsidR="00C86F33">
        <w:rPr>
          <w:lang w:val="es-ES"/>
        </w:rPr>
        <w:t xml:space="preserve"> es un s</w:t>
      </w:r>
      <w:r w:rsidR="003C0C44" w:rsidRPr="009A5DB1">
        <w:rPr>
          <w:lang w:val="es-ES"/>
        </w:rPr>
        <w:t xml:space="preserve">istema de </w:t>
      </w:r>
      <w:r w:rsidR="00C86F33">
        <w:rPr>
          <w:lang w:val="es-ES"/>
        </w:rPr>
        <w:t>p</w:t>
      </w:r>
      <w:r w:rsidR="003C0C44" w:rsidRPr="009A5DB1">
        <w:rPr>
          <w:lang w:val="es-ES"/>
        </w:rPr>
        <w:t>rote</w:t>
      </w:r>
      <w:r w:rsidR="00C86F33">
        <w:rPr>
          <w:lang w:val="es-ES"/>
        </w:rPr>
        <w:t>cción integral a la i</w:t>
      </w:r>
      <w:r w:rsidR="003C0C44" w:rsidRPr="009A5DB1">
        <w:rPr>
          <w:lang w:val="es-ES"/>
        </w:rPr>
        <w:t>nfancia que tiene como misión acompañar, proteger y apoyar integralmente a todos los niños</w:t>
      </w:r>
      <w:r w:rsidR="00EB0D05">
        <w:rPr>
          <w:lang w:val="es-ES"/>
        </w:rPr>
        <w:t>/</w:t>
      </w:r>
      <w:r w:rsidR="003C0C44" w:rsidRPr="009A5DB1">
        <w:rPr>
          <w:lang w:val="es-ES"/>
        </w:rPr>
        <w:t>as y sus familias, a través de acciones y servicios de carácter universal, focalizando apoyos especiales</w:t>
      </w:r>
      <w:r w:rsidR="00B44C03">
        <w:rPr>
          <w:lang w:val="es-ES"/>
        </w:rPr>
        <w:t xml:space="preserve"> en</w:t>
      </w:r>
      <w:r w:rsidR="003C0C44" w:rsidRPr="009A5DB1">
        <w:rPr>
          <w:lang w:val="es-ES"/>
        </w:rPr>
        <w:t xml:space="preserve"> aquellos que presentan alguna vulnerabilidad mayor.</w:t>
      </w:r>
      <w:r w:rsidR="00C86F33">
        <w:rPr>
          <w:lang w:val="es-ES"/>
        </w:rPr>
        <w:t xml:space="preserve"> </w:t>
      </w:r>
      <w:r w:rsidR="003C0C44" w:rsidRPr="009A5DB1">
        <w:rPr>
          <w:lang w:val="es-ES"/>
        </w:rPr>
        <w:t>Este sistema incluye, entre otras prestaciones, reforzamiento del control de salud del niño</w:t>
      </w:r>
      <w:r w:rsidR="000B22C2">
        <w:rPr>
          <w:lang w:val="es-ES"/>
        </w:rPr>
        <w:t>/</w:t>
      </w:r>
      <w:r w:rsidR="003C0C44" w:rsidRPr="009A5DB1">
        <w:rPr>
          <w:lang w:val="es-ES"/>
        </w:rPr>
        <w:t>a, con especial énfasis e</w:t>
      </w:r>
      <w:r w:rsidR="00C86F33">
        <w:rPr>
          <w:lang w:val="es-ES"/>
        </w:rPr>
        <w:t>n los dos primeros años de vida; e</w:t>
      </w:r>
      <w:r w:rsidR="003C0C44" w:rsidRPr="009A5DB1">
        <w:rPr>
          <w:lang w:val="es-ES"/>
        </w:rPr>
        <w:t xml:space="preserve">ntrega de material educativo para la familia, de apoyo al desarrollo infantil temprano; talleres y actividades grupales que apoyen a los padres y madres en su tarea de crianza; detección periódica de factores de riesgo y rezagos en el proceso de desarrollo y </w:t>
      </w:r>
      <w:r w:rsidR="00B44C03">
        <w:rPr>
          <w:lang w:val="es-ES"/>
        </w:rPr>
        <w:t>atención oportuna de los mismos</w:t>
      </w:r>
      <w:r w:rsidR="003C0C44" w:rsidRPr="009A5DB1">
        <w:rPr>
          <w:lang w:val="es-ES"/>
        </w:rPr>
        <w:t xml:space="preserve"> a través de la implementación de un fondo especial para acciones de apoyo al desarrollo de los niños</w:t>
      </w:r>
      <w:r w:rsidR="000B22C2">
        <w:rPr>
          <w:lang w:val="es-ES"/>
        </w:rPr>
        <w:t>/</w:t>
      </w:r>
      <w:r w:rsidR="003C0C44" w:rsidRPr="009A5DB1">
        <w:rPr>
          <w:lang w:val="es-ES"/>
        </w:rPr>
        <w:t>as; visitas domiciliarias del personal de salud a los hogares de niños</w:t>
      </w:r>
      <w:r w:rsidR="000B22C2">
        <w:rPr>
          <w:lang w:val="es-ES"/>
        </w:rPr>
        <w:t>/</w:t>
      </w:r>
      <w:r w:rsidR="003C0C44" w:rsidRPr="009A5DB1">
        <w:rPr>
          <w:lang w:val="es-ES"/>
        </w:rPr>
        <w:t>as que presenten factores de riesgo</w:t>
      </w:r>
      <w:r w:rsidR="000B22C2">
        <w:rPr>
          <w:lang w:val="es-ES"/>
        </w:rPr>
        <w:t>;</w:t>
      </w:r>
      <w:r w:rsidR="003C0C44" w:rsidRPr="009A5DB1">
        <w:rPr>
          <w:lang w:val="es-ES"/>
        </w:rPr>
        <w:t xml:space="preserve"> </w:t>
      </w:r>
    </w:p>
    <w:p w:rsidR="003C0C44" w:rsidRPr="009A5DB1" w:rsidRDefault="001B5950" w:rsidP="004826A3">
      <w:pPr>
        <w:numPr>
          <w:ilvl w:val="3"/>
          <w:numId w:val="55"/>
        </w:numPr>
        <w:tabs>
          <w:tab w:val="left" w:pos="142"/>
        </w:tabs>
        <w:spacing w:line="276" w:lineRule="auto"/>
        <w:ind w:left="0" w:firstLine="0"/>
        <w:jc w:val="both"/>
        <w:rPr>
          <w:lang w:val="es-ES"/>
        </w:rPr>
      </w:pPr>
      <w:r>
        <w:rPr>
          <w:lang w:val="es-ES"/>
        </w:rPr>
        <w:t>c)</w:t>
      </w:r>
      <w:r>
        <w:rPr>
          <w:lang w:val="es-ES"/>
        </w:rPr>
        <w:tab/>
      </w:r>
      <w:r w:rsidR="00C86F33">
        <w:rPr>
          <w:lang w:val="es-ES"/>
        </w:rPr>
        <w:t xml:space="preserve">La </w:t>
      </w:r>
      <w:r w:rsidR="003C0C44" w:rsidRPr="002776E1">
        <w:rPr>
          <w:i/>
          <w:lang w:val="es-ES"/>
        </w:rPr>
        <w:t xml:space="preserve">Ficha de </w:t>
      </w:r>
      <w:r w:rsidR="00D531B1">
        <w:rPr>
          <w:i/>
          <w:lang w:val="es-ES"/>
        </w:rPr>
        <w:t>P</w:t>
      </w:r>
      <w:r w:rsidR="003C0C44" w:rsidRPr="002776E1">
        <w:rPr>
          <w:i/>
          <w:lang w:val="es-ES"/>
        </w:rPr>
        <w:t>rotección Social</w:t>
      </w:r>
      <w:r w:rsidR="00C86F33">
        <w:rPr>
          <w:lang w:val="es-ES"/>
        </w:rPr>
        <w:t xml:space="preserve"> </w:t>
      </w:r>
      <w:r w:rsidR="003C0C44" w:rsidRPr="009A5DB1">
        <w:rPr>
          <w:lang w:val="es-ES"/>
        </w:rPr>
        <w:t xml:space="preserve">es un instrumento de estratificación social que constituye la puerta de acceso al </w:t>
      </w:r>
      <w:r w:rsidR="00C86F33">
        <w:rPr>
          <w:lang w:val="es-ES"/>
        </w:rPr>
        <w:t>sistema de p</w:t>
      </w:r>
      <w:r w:rsidR="003C0C44" w:rsidRPr="009A5DB1">
        <w:rPr>
          <w:lang w:val="es-ES"/>
        </w:rPr>
        <w:t xml:space="preserve">rotección </w:t>
      </w:r>
      <w:r w:rsidR="00C86F33">
        <w:rPr>
          <w:lang w:val="es-ES"/>
        </w:rPr>
        <w:t>s</w:t>
      </w:r>
      <w:r w:rsidR="00D531B1">
        <w:rPr>
          <w:lang w:val="es-ES"/>
        </w:rPr>
        <w:t>ocial. P</w:t>
      </w:r>
      <w:r w:rsidR="003C0C44" w:rsidRPr="009A5DB1">
        <w:rPr>
          <w:lang w:val="es-ES"/>
        </w:rPr>
        <w:t>ermite la identificación de las personas que presentan mayor vulnerabilidad, incluyendo variables vinculadas a la presencia de discapacidad y la dependencia, entendida como el nivel de autonomía y funcionalidad que tienen las personas, a fin de incorporarlas como beneficiarios de prestaciones</w:t>
      </w:r>
      <w:r w:rsidR="000B22C2">
        <w:rPr>
          <w:lang w:val="es-ES"/>
        </w:rPr>
        <w:t>, tales</w:t>
      </w:r>
      <w:r w:rsidR="003C0C44" w:rsidRPr="009A5DB1">
        <w:rPr>
          <w:lang w:val="es-ES"/>
        </w:rPr>
        <w:t xml:space="preserve"> como las </w:t>
      </w:r>
      <w:r w:rsidR="00C86F33">
        <w:rPr>
          <w:lang w:val="es-ES"/>
        </w:rPr>
        <w:t>PBSI, a</w:t>
      </w:r>
      <w:r w:rsidR="003C0C44" w:rsidRPr="009A5DB1">
        <w:rPr>
          <w:lang w:val="es-ES"/>
        </w:rPr>
        <w:t>yuda</w:t>
      </w:r>
      <w:r w:rsidR="00C86F33">
        <w:rPr>
          <w:lang w:val="es-ES"/>
        </w:rPr>
        <w:t>s técnicas y s</w:t>
      </w:r>
      <w:r w:rsidR="003C0C44" w:rsidRPr="009A5DB1">
        <w:rPr>
          <w:lang w:val="es-ES"/>
        </w:rPr>
        <w:t xml:space="preserve">ubsidios por </w:t>
      </w:r>
      <w:r w:rsidR="00C86F33">
        <w:rPr>
          <w:lang w:val="es-ES"/>
        </w:rPr>
        <w:t>d</w:t>
      </w:r>
      <w:r w:rsidR="003C0C44" w:rsidRPr="009A5DB1">
        <w:rPr>
          <w:lang w:val="es-ES"/>
        </w:rPr>
        <w:t xml:space="preserve">eficiencia </w:t>
      </w:r>
      <w:r w:rsidR="00C86F33">
        <w:rPr>
          <w:lang w:val="es-ES"/>
        </w:rPr>
        <w:t>m</w:t>
      </w:r>
      <w:r w:rsidR="003C0C44" w:rsidRPr="009A5DB1">
        <w:rPr>
          <w:lang w:val="es-ES"/>
        </w:rPr>
        <w:t>ental.</w:t>
      </w:r>
    </w:p>
    <w:p w:rsidR="003C0C44" w:rsidRPr="009A5DB1" w:rsidRDefault="003C0C44" w:rsidP="004826A3">
      <w:pPr>
        <w:numPr>
          <w:ilvl w:val="3"/>
          <w:numId w:val="55"/>
        </w:numPr>
        <w:tabs>
          <w:tab w:val="left" w:pos="142"/>
        </w:tabs>
        <w:spacing w:line="276" w:lineRule="auto"/>
        <w:ind w:left="0" w:firstLine="0"/>
        <w:jc w:val="both"/>
        <w:rPr>
          <w:color w:val="000000"/>
        </w:rPr>
      </w:pPr>
      <w:r w:rsidRPr="009A5DB1">
        <w:rPr>
          <w:color w:val="000000"/>
        </w:rPr>
        <w:t>En esta línea,</w:t>
      </w:r>
      <w:r w:rsidR="000B22C2">
        <w:rPr>
          <w:color w:val="000000"/>
        </w:rPr>
        <w:t xml:space="preserve"> el</w:t>
      </w:r>
      <w:r w:rsidRPr="009A5DB1">
        <w:rPr>
          <w:color w:val="000000"/>
        </w:rPr>
        <w:t xml:space="preserve"> SENAME desarrolla estrategias de trabajo con niños</w:t>
      </w:r>
      <w:r w:rsidR="000B22C2">
        <w:rPr>
          <w:color w:val="000000"/>
        </w:rPr>
        <w:t>/</w:t>
      </w:r>
      <w:r w:rsidRPr="009A5DB1">
        <w:rPr>
          <w:color w:val="000000"/>
        </w:rPr>
        <w:t>as y adolescentes en sistema residencial, incluyendo el modelo residencial para discapacidad, a fin de promover la aplicación de la ficha de protección social a los integrantes de la familia del niño/a</w:t>
      </w:r>
      <w:r w:rsidR="00C86F33">
        <w:rPr>
          <w:color w:val="000000"/>
        </w:rPr>
        <w:t>,</w:t>
      </w:r>
      <w:r w:rsidRPr="009A5DB1">
        <w:rPr>
          <w:color w:val="000000"/>
        </w:rPr>
        <w:t xml:space="preserve"> o adolescente. De </w:t>
      </w:r>
      <w:r w:rsidR="000B22C2">
        <w:rPr>
          <w:color w:val="000000"/>
        </w:rPr>
        <w:t>una población de</w:t>
      </w:r>
      <w:r w:rsidRPr="009A5DB1">
        <w:rPr>
          <w:color w:val="000000"/>
        </w:rPr>
        <w:t xml:space="preserve"> 232 jóvenes con discapacidad atendidos por casos de infracción a la </w:t>
      </w:r>
      <w:r w:rsidR="00C86F33">
        <w:rPr>
          <w:color w:val="000000"/>
        </w:rPr>
        <w:t>LRPA</w:t>
      </w:r>
      <w:r w:rsidRPr="009A5DB1">
        <w:rPr>
          <w:color w:val="000000"/>
        </w:rPr>
        <w:t xml:space="preserve"> entre 2007 y 2011, 20 fueron incorporados al Programa Social Chile Solidario, 112 contaban con Ficha de Protección Social y 1 accedió al programa Chile Crece </w:t>
      </w:r>
      <w:r w:rsidR="00C47818">
        <w:rPr>
          <w:color w:val="000000"/>
        </w:rPr>
        <w:t>C</w:t>
      </w:r>
      <w:r w:rsidRPr="009A5DB1">
        <w:rPr>
          <w:color w:val="000000"/>
        </w:rPr>
        <w:t xml:space="preserve">ontigo. </w:t>
      </w:r>
    </w:p>
    <w:p w:rsidR="003C0C44" w:rsidRPr="009A5DB1" w:rsidRDefault="00B44C03" w:rsidP="004826A3">
      <w:pPr>
        <w:numPr>
          <w:ilvl w:val="3"/>
          <w:numId w:val="55"/>
        </w:numPr>
        <w:tabs>
          <w:tab w:val="left" w:pos="142"/>
        </w:tabs>
        <w:autoSpaceDE w:val="0"/>
        <w:autoSpaceDN w:val="0"/>
        <w:adjustRightInd w:val="0"/>
        <w:spacing w:line="276" w:lineRule="auto"/>
        <w:ind w:left="0" w:firstLine="0"/>
        <w:jc w:val="both"/>
      </w:pPr>
      <w:r>
        <w:rPr>
          <w:rFonts w:eastAsia="Arial"/>
        </w:rPr>
        <w:t>L</w:t>
      </w:r>
      <w:r w:rsidR="003C0C44" w:rsidRPr="009A5DB1">
        <w:rPr>
          <w:rFonts w:eastAsia="Arial"/>
        </w:rPr>
        <w:t xml:space="preserve">a </w:t>
      </w:r>
      <w:r w:rsidR="009F1DA9">
        <w:rPr>
          <w:rFonts w:eastAsia="Arial"/>
        </w:rPr>
        <w:t>oferta de p</w:t>
      </w:r>
      <w:r w:rsidR="003C0C44" w:rsidRPr="009A5DB1">
        <w:rPr>
          <w:rFonts w:eastAsia="Arial"/>
        </w:rPr>
        <w:t xml:space="preserve">rogramas </w:t>
      </w:r>
      <w:r w:rsidR="009F1DA9">
        <w:rPr>
          <w:rFonts w:eastAsia="Arial"/>
        </w:rPr>
        <w:t>p</w:t>
      </w:r>
      <w:r w:rsidR="003C0C44" w:rsidRPr="009A5DB1">
        <w:rPr>
          <w:rFonts w:eastAsia="Arial"/>
        </w:rPr>
        <w:t xml:space="preserve">úblicos de </w:t>
      </w:r>
      <w:r w:rsidR="009F1DA9">
        <w:rPr>
          <w:rFonts w:eastAsia="Arial"/>
        </w:rPr>
        <w:t>e</w:t>
      </w:r>
      <w:r w:rsidR="003C0C44" w:rsidRPr="009A5DB1">
        <w:rPr>
          <w:rFonts w:eastAsia="Arial"/>
        </w:rPr>
        <w:t xml:space="preserve">mpleo y </w:t>
      </w:r>
      <w:r w:rsidR="009F1DA9">
        <w:rPr>
          <w:rFonts w:eastAsia="Arial"/>
        </w:rPr>
        <w:t>e</w:t>
      </w:r>
      <w:r w:rsidR="003C0C44" w:rsidRPr="009A5DB1">
        <w:rPr>
          <w:rFonts w:eastAsia="Arial"/>
        </w:rPr>
        <w:t xml:space="preserve">mpleabilidad para </w:t>
      </w:r>
      <w:r w:rsidR="009F1DA9">
        <w:rPr>
          <w:rFonts w:eastAsia="Arial"/>
        </w:rPr>
        <w:t>p</w:t>
      </w:r>
      <w:r w:rsidR="003C0C44" w:rsidRPr="009A5DB1">
        <w:rPr>
          <w:rFonts w:eastAsia="Arial"/>
        </w:rPr>
        <w:t xml:space="preserve">oblaciones </w:t>
      </w:r>
      <w:r w:rsidR="009F1DA9">
        <w:rPr>
          <w:rFonts w:eastAsia="Arial"/>
        </w:rPr>
        <w:t>v</w:t>
      </w:r>
      <w:r w:rsidR="003C0C44" w:rsidRPr="009A5DB1">
        <w:rPr>
          <w:rFonts w:eastAsia="Arial"/>
        </w:rPr>
        <w:t xml:space="preserve">ulnerables, por su parte, consideró en la dimensión </w:t>
      </w:r>
      <w:r w:rsidR="003C0C44" w:rsidRPr="009F1DA9">
        <w:rPr>
          <w:rFonts w:eastAsia="Arial"/>
          <w:bCs/>
          <w:i/>
        </w:rPr>
        <w:t>Orientación al Autoempleo</w:t>
      </w:r>
      <w:r w:rsidR="003C0C44" w:rsidRPr="009A5DB1">
        <w:rPr>
          <w:rFonts w:eastAsia="Arial"/>
          <w:bCs/>
        </w:rPr>
        <w:t xml:space="preserve">/ </w:t>
      </w:r>
      <w:r w:rsidR="003C0C44" w:rsidRPr="009F1DA9">
        <w:rPr>
          <w:rFonts w:eastAsia="Arial"/>
          <w:bCs/>
          <w:i/>
        </w:rPr>
        <w:t>Micro</w:t>
      </w:r>
      <w:r w:rsidR="00C47818">
        <w:rPr>
          <w:rFonts w:eastAsia="Arial"/>
          <w:bCs/>
          <w:i/>
        </w:rPr>
        <w:t>-</w:t>
      </w:r>
      <w:r w:rsidR="003C0C44" w:rsidRPr="009F1DA9">
        <w:rPr>
          <w:rFonts w:eastAsia="Arial"/>
          <w:bCs/>
          <w:i/>
        </w:rPr>
        <w:t>emprendimiento,</w:t>
      </w:r>
      <w:r w:rsidR="003C0C44" w:rsidRPr="009A5DB1">
        <w:rPr>
          <w:rFonts w:eastAsia="Arial"/>
        </w:rPr>
        <w:t xml:space="preserve"> </w:t>
      </w:r>
      <w:r w:rsidR="00C47818">
        <w:rPr>
          <w:rFonts w:eastAsia="Arial"/>
        </w:rPr>
        <w:t>d</w:t>
      </w:r>
      <w:r w:rsidR="003C0C44" w:rsidRPr="009A5DB1">
        <w:rPr>
          <w:rFonts w:eastAsia="Arial"/>
        </w:rPr>
        <w:t xml:space="preserve">el </w:t>
      </w:r>
      <w:r w:rsidR="003C0C44" w:rsidRPr="00C86F33">
        <w:rPr>
          <w:rFonts w:eastAsia="Arial"/>
          <w:i/>
        </w:rPr>
        <w:t xml:space="preserve">Programa de Apoyo a Emprendimientos Sociales del </w:t>
      </w:r>
      <w:r w:rsidR="003C0C44" w:rsidRPr="00C86F33">
        <w:rPr>
          <w:rFonts w:eastAsia="Arial"/>
          <w:bCs/>
          <w:i/>
        </w:rPr>
        <w:t>FOSIS</w:t>
      </w:r>
      <w:r w:rsidR="003C0C44" w:rsidRPr="009A5DB1">
        <w:rPr>
          <w:rFonts w:eastAsia="Arial"/>
          <w:bCs/>
        </w:rPr>
        <w:t xml:space="preserve">, el </w:t>
      </w:r>
      <w:r w:rsidR="003C0C44" w:rsidRPr="009A5DB1">
        <w:rPr>
          <w:rFonts w:eastAsia="Arial"/>
        </w:rPr>
        <w:t xml:space="preserve"> </w:t>
      </w:r>
      <w:r>
        <w:rPr>
          <w:rFonts w:eastAsia="Arial"/>
        </w:rPr>
        <w:t>f</w:t>
      </w:r>
      <w:r w:rsidR="003C0C44" w:rsidRPr="009A5DB1">
        <w:rPr>
          <w:rFonts w:eastAsia="Arial"/>
        </w:rPr>
        <w:t xml:space="preserve">inanciamiento, acreditación y calificación de labores que personas en situación de pobreza realizan en los ámbitos de cuidado de niños/as discapacitados y adultos mayores, en ocho regiones del país y </w:t>
      </w:r>
      <w:r w:rsidR="00C86F33">
        <w:rPr>
          <w:rFonts w:eastAsia="Arial"/>
        </w:rPr>
        <w:t xml:space="preserve">la Región </w:t>
      </w:r>
      <w:r w:rsidR="003C0C44" w:rsidRPr="009A5DB1">
        <w:rPr>
          <w:rFonts w:eastAsia="Arial"/>
        </w:rPr>
        <w:t>Metropolitana</w:t>
      </w:r>
      <w:r w:rsidR="003C0C44" w:rsidRPr="009A5DB1">
        <w:t xml:space="preserve">, con </w:t>
      </w:r>
      <w:r w:rsidR="003C0C44" w:rsidRPr="009A5DB1">
        <w:rPr>
          <w:rFonts w:eastAsia="Arial"/>
        </w:rPr>
        <w:t>1</w:t>
      </w:r>
      <w:r w:rsidR="00C86F33">
        <w:rPr>
          <w:rFonts w:eastAsia="Arial"/>
        </w:rPr>
        <w:t>.</w:t>
      </w:r>
      <w:r w:rsidR="003C0C44" w:rsidRPr="009A5DB1">
        <w:rPr>
          <w:rFonts w:eastAsia="Arial"/>
        </w:rPr>
        <w:t>138 usuarios (2007)</w:t>
      </w:r>
      <w:r w:rsidR="003C0C44" w:rsidRPr="009A5DB1">
        <w:t xml:space="preserve">, por una inversión de </w:t>
      </w:r>
      <w:r w:rsidR="003C0C44" w:rsidRPr="009A5DB1">
        <w:rPr>
          <w:rFonts w:eastAsia="Arial"/>
        </w:rPr>
        <w:t>M$ 1.138.000</w:t>
      </w:r>
      <w:r w:rsidR="003C0C44" w:rsidRPr="009A5DB1">
        <w:t>.</w:t>
      </w:r>
    </w:p>
    <w:p w:rsidR="00303623" w:rsidRPr="009A5DB1" w:rsidRDefault="00303623" w:rsidP="004826A3">
      <w:pPr>
        <w:tabs>
          <w:tab w:val="left" w:pos="142"/>
        </w:tabs>
        <w:spacing w:line="276" w:lineRule="auto"/>
        <w:jc w:val="both"/>
      </w:pPr>
    </w:p>
    <w:p w:rsidR="003C0C44" w:rsidRPr="00C41BA8" w:rsidRDefault="003C0C44" w:rsidP="00C41BA8">
      <w:pPr>
        <w:tabs>
          <w:tab w:val="left" w:pos="142"/>
        </w:tabs>
        <w:spacing w:line="276" w:lineRule="auto"/>
        <w:jc w:val="both"/>
        <w:rPr>
          <w:rFonts w:ascii="Times New (W1)" w:hAnsi="Times New (W1)"/>
          <w:b/>
          <w:smallCaps/>
          <w:u w:val="single"/>
          <w:lang w:val="es-ES"/>
        </w:rPr>
      </w:pPr>
      <w:r w:rsidRPr="00C41BA8">
        <w:rPr>
          <w:rFonts w:ascii="Times New (W1)" w:hAnsi="Times New (W1)"/>
          <w:b/>
          <w:smallCaps/>
          <w:u w:val="single"/>
          <w:lang w:val="es-ES"/>
        </w:rPr>
        <w:t>Artículo 29.</w:t>
      </w:r>
      <w:r w:rsidR="009F1DA9" w:rsidRPr="00C41BA8">
        <w:rPr>
          <w:rFonts w:ascii="Times New (W1)" w:hAnsi="Times New (W1)"/>
          <w:b/>
          <w:smallCaps/>
          <w:u w:val="single"/>
          <w:lang w:val="es-ES"/>
        </w:rPr>
        <w:t xml:space="preserve"> </w:t>
      </w:r>
      <w:r w:rsidRPr="00C41BA8">
        <w:rPr>
          <w:rFonts w:ascii="Times New (W1)" w:hAnsi="Times New (W1)"/>
          <w:b/>
          <w:smallCaps/>
          <w:u w:val="single"/>
          <w:lang w:val="es-ES"/>
        </w:rPr>
        <w:t>Participación en la vida política y pública</w:t>
      </w:r>
    </w:p>
    <w:p w:rsidR="003C0C44" w:rsidRPr="002368E9" w:rsidRDefault="003C0C44" w:rsidP="004826A3">
      <w:pPr>
        <w:tabs>
          <w:tab w:val="left" w:pos="142"/>
        </w:tabs>
        <w:spacing w:line="276" w:lineRule="auto"/>
        <w:jc w:val="both"/>
        <w:rPr>
          <w:b/>
          <w:lang w:val="es-ES"/>
        </w:rPr>
      </w:pPr>
    </w:p>
    <w:p w:rsidR="003C0C44" w:rsidRPr="002368E9" w:rsidRDefault="003C0C44"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 xml:space="preserve">La legislación electoral vigente regula la participación política de las </w:t>
      </w:r>
      <w:proofErr w:type="spellStart"/>
      <w:r w:rsidR="00D370BE">
        <w:rPr>
          <w:color w:val="000000"/>
          <w:lang w:val="es-ES" w:eastAsia="es-ES"/>
        </w:rPr>
        <w:t>PcD</w:t>
      </w:r>
      <w:proofErr w:type="spellEnd"/>
      <w:r w:rsidRPr="002368E9">
        <w:rPr>
          <w:color w:val="000000"/>
          <w:lang w:val="es-ES" w:eastAsia="es-ES"/>
        </w:rPr>
        <w:t xml:space="preserve"> en lo relativo a la inscripción de ciudadanos y extranjeros con derecho a sufragio, no videntes o ciegos</w:t>
      </w:r>
      <w:r w:rsidR="00B44C03">
        <w:rPr>
          <w:color w:val="000000"/>
          <w:lang w:val="es-ES" w:eastAsia="es-ES"/>
        </w:rPr>
        <w:t>, y</w:t>
      </w:r>
      <w:r w:rsidRPr="002368E9">
        <w:rPr>
          <w:color w:val="000000"/>
          <w:lang w:val="es-ES" w:eastAsia="es-ES"/>
        </w:rPr>
        <w:t xml:space="preserve"> a la inscripción y votación de las personas privadas del dedo pulgar derecho, izquierdo o de cualquiera de sus dedos. De igual modo, decreta la cancelación de las inscripciones electorales de los ciudadanos y extranjeros con derecho a sufragio que sean declarados en int</w:t>
      </w:r>
      <w:r w:rsidR="00C86F33">
        <w:rPr>
          <w:color w:val="000000"/>
          <w:lang w:val="es-ES" w:eastAsia="es-ES"/>
        </w:rPr>
        <w:t>erdicción por demencia por un j</w:t>
      </w:r>
      <w:r w:rsidRPr="002368E9">
        <w:rPr>
          <w:color w:val="000000"/>
          <w:lang w:val="es-ES" w:eastAsia="es-ES"/>
        </w:rPr>
        <w:t>uez competente</w:t>
      </w:r>
      <w:r w:rsidR="00D370BE">
        <w:rPr>
          <w:color w:val="000000"/>
          <w:lang w:val="es-ES" w:eastAsia="es-ES"/>
        </w:rPr>
        <w:t>, mediante</w:t>
      </w:r>
      <w:r w:rsidRPr="002368E9">
        <w:rPr>
          <w:color w:val="000000"/>
          <w:lang w:val="es-ES" w:eastAsia="es-ES"/>
        </w:rPr>
        <w:t xml:space="preserve"> comunica</w:t>
      </w:r>
      <w:r w:rsidR="00D370BE">
        <w:rPr>
          <w:color w:val="000000"/>
          <w:lang w:val="es-ES" w:eastAsia="es-ES"/>
        </w:rPr>
        <w:t>ción</w:t>
      </w:r>
      <w:r w:rsidRPr="002368E9">
        <w:rPr>
          <w:color w:val="000000"/>
          <w:lang w:val="es-ES" w:eastAsia="es-ES"/>
        </w:rPr>
        <w:t xml:space="preserve"> </w:t>
      </w:r>
      <w:r w:rsidR="00334EE5">
        <w:rPr>
          <w:color w:val="000000"/>
          <w:lang w:val="es-ES" w:eastAsia="es-ES"/>
        </w:rPr>
        <w:t xml:space="preserve">dirigida </w:t>
      </w:r>
      <w:r w:rsidRPr="002368E9">
        <w:rPr>
          <w:color w:val="000000"/>
          <w:lang w:val="es-ES" w:eastAsia="es-ES"/>
        </w:rPr>
        <w:t xml:space="preserve">al Servicio Electoral </w:t>
      </w:r>
      <w:r w:rsidR="00C86F33">
        <w:rPr>
          <w:color w:val="000000"/>
          <w:lang w:val="es-ES" w:eastAsia="es-ES"/>
        </w:rPr>
        <w:t>(</w:t>
      </w:r>
      <w:r w:rsidR="00334EE5">
        <w:rPr>
          <w:color w:val="000000"/>
          <w:lang w:val="es-ES" w:eastAsia="es-ES"/>
        </w:rPr>
        <w:t xml:space="preserve">el </w:t>
      </w:r>
      <w:r w:rsidR="00C86F33">
        <w:rPr>
          <w:color w:val="000000"/>
          <w:lang w:val="es-ES" w:eastAsia="es-ES"/>
        </w:rPr>
        <w:t>SERVEL)</w:t>
      </w:r>
      <w:r w:rsidRPr="002368E9">
        <w:rPr>
          <w:color w:val="000000"/>
          <w:lang w:val="es-ES" w:eastAsia="es-ES"/>
        </w:rPr>
        <w:t xml:space="preserve">. </w:t>
      </w:r>
    </w:p>
    <w:p w:rsidR="003C0C44" w:rsidRPr="002368E9" w:rsidRDefault="003C0C44"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 xml:space="preserve">La normativa electoral se ha aplicado en la forma prevista, tanto en el procedimiento de inscripción cívica, en el de actualización del Padrón Electoral y en los actos electorales propiamente dichos. En el Padrón Electoral confeccionado para las </w:t>
      </w:r>
      <w:r w:rsidR="00C86F33">
        <w:rPr>
          <w:color w:val="000000"/>
          <w:lang w:val="es-ES" w:eastAsia="es-ES"/>
        </w:rPr>
        <w:t>elecciones p</w:t>
      </w:r>
      <w:r w:rsidRPr="002368E9">
        <w:rPr>
          <w:color w:val="000000"/>
          <w:lang w:val="es-ES" w:eastAsia="es-ES"/>
        </w:rPr>
        <w:t>arlamentarias que tuvieron lugar el 16 de diciembre de 2001, figuraron 2.417 inscripciones correspondientes a ciegos o invidentes</w:t>
      </w:r>
      <w:r w:rsidR="00334EE5">
        <w:rPr>
          <w:color w:val="000000"/>
          <w:lang w:val="es-ES" w:eastAsia="es-ES"/>
        </w:rPr>
        <w:t xml:space="preserve"> (</w:t>
      </w:r>
      <w:r w:rsidRPr="002368E9">
        <w:rPr>
          <w:color w:val="000000"/>
          <w:lang w:val="es-ES" w:eastAsia="es-ES"/>
        </w:rPr>
        <w:t>0,03% del total de inscripciones hábiles</w:t>
      </w:r>
      <w:r w:rsidR="00334EE5">
        <w:rPr>
          <w:color w:val="000000"/>
          <w:lang w:val="es-ES" w:eastAsia="es-ES"/>
        </w:rPr>
        <w:t>)</w:t>
      </w:r>
      <w:r w:rsidRPr="002368E9">
        <w:rPr>
          <w:color w:val="000000"/>
          <w:lang w:val="es-ES" w:eastAsia="es-ES"/>
        </w:rPr>
        <w:t xml:space="preserve">, lo </w:t>
      </w:r>
      <w:r w:rsidR="00334EE5">
        <w:rPr>
          <w:color w:val="000000"/>
          <w:lang w:val="es-ES" w:eastAsia="es-ES"/>
        </w:rPr>
        <w:t xml:space="preserve">anterior </w:t>
      </w:r>
      <w:r w:rsidRPr="002368E9">
        <w:rPr>
          <w:color w:val="000000"/>
          <w:lang w:val="es-ES" w:eastAsia="es-ES"/>
        </w:rPr>
        <w:t xml:space="preserve">evidencia un número notoriamente inferior al </w:t>
      </w:r>
      <w:r w:rsidR="00334EE5">
        <w:rPr>
          <w:color w:val="000000"/>
          <w:lang w:val="es-ES" w:eastAsia="es-ES"/>
        </w:rPr>
        <w:t>total</w:t>
      </w:r>
      <w:r w:rsidRPr="002368E9">
        <w:rPr>
          <w:color w:val="000000"/>
          <w:lang w:val="es-ES" w:eastAsia="es-ES"/>
        </w:rPr>
        <w:t xml:space="preserve"> de personas que adolecen de discapacidades visuales</w:t>
      </w:r>
      <w:r w:rsidR="00334EE5">
        <w:rPr>
          <w:color w:val="000000"/>
          <w:lang w:val="es-ES" w:eastAsia="es-ES"/>
        </w:rPr>
        <w:t xml:space="preserve"> severas</w:t>
      </w:r>
      <w:r w:rsidR="00334EE5" w:rsidRPr="00334EE5">
        <w:rPr>
          <w:color w:val="000000"/>
          <w:lang w:val="es-ES" w:eastAsia="es-ES"/>
        </w:rPr>
        <w:t xml:space="preserve"> </w:t>
      </w:r>
      <w:r w:rsidR="00334EE5">
        <w:rPr>
          <w:color w:val="000000"/>
          <w:lang w:val="es-ES" w:eastAsia="es-ES"/>
        </w:rPr>
        <w:t>que son potenciales votantes en Chile</w:t>
      </w:r>
      <w:r w:rsidR="00D435D2">
        <w:rPr>
          <w:color w:val="000000"/>
          <w:lang w:val="es-ES" w:eastAsia="es-ES"/>
        </w:rPr>
        <w:t xml:space="preserve">, </w:t>
      </w:r>
      <w:r w:rsidR="00334EE5">
        <w:rPr>
          <w:color w:val="000000"/>
          <w:lang w:val="es-ES" w:eastAsia="es-ES"/>
        </w:rPr>
        <w:t>estimadas hoy en un mínimo de 32.000 personas, conforme proyección d</w:t>
      </w:r>
      <w:r w:rsidR="00487BE3">
        <w:rPr>
          <w:color w:val="000000"/>
          <w:lang w:val="es-ES" w:eastAsia="es-ES"/>
        </w:rPr>
        <w:t>el</w:t>
      </w:r>
      <w:r w:rsidR="00570C1C">
        <w:rPr>
          <w:color w:val="000000"/>
          <w:lang w:val="es-ES" w:eastAsia="es-ES"/>
        </w:rPr>
        <w:t xml:space="preserve"> </w:t>
      </w:r>
      <w:r w:rsidR="00D435D2">
        <w:rPr>
          <w:color w:val="000000"/>
          <w:lang w:val="es-ES" w:eastAsia="es-ES"/>
        </w:rPr>
        <w:t xml:space="preserve">ENDISC </w:t>
      </w:r>
      <w:r w:rsidR="00570C1C">
        <w:rPr>
          <w:color w:val="000000"/>
          <w:lang w:val="es-ES" w:eastAsia="es-ES"/>
        </w:rPr>
        <w:t xml:space="preserve">de </w:t>
      </w:r>
      <w:r w:rsidR="00D435D2">
        <w:rPr>
          <w:color w:val="000000"/>
          <w:lang w:val="es-ES" w:eastAsia="es-ES"/>
        </w:rPr>
        <w:t>20</w:t>
      </w:r>
      <w:r w:rsidR="00570C1C">
        <w:rPr>
          <w:color w:val="000000"/>
          <w:lang w:val="es-ES" w:eastAsia="es-ES"/>
        </w:rPr>
        <w:t>0</w:t>
      </w:r>
      <w:r w:rsidR="00D435D2">
        <w:rPr>
          <w:color w:val="000000"/>
          <w:lang w:val="es-ES" w:eastAsia="es-ES"/>
        </w:rPr>
        <w:t>4</w:t>
      </w:r>
      <w:r w:rsidR="00303623">
        <w:rPr>
          <w:color w:val="000000"/>
          <w:lang w:val="es-ES" w:eastAsia="es-ES"/>
        </w:rPr>
        <w:t>.</w:t>
      </w:r>
    </w:p>
    <w:p w:rsidR="003C0C44" w:rsidRDefault="003C0C44" w:rsidP="004826A3">
      <w:pPr>
        <w:numPr>
          <w:ilvl w:val="3"/>
          <w:numId w:val="55"/>
        </w:numPr>
        <w:tabs>
          <w:tab w:val="left" w:pos="142"/>
        </w:tabs>
        <w:autoSpaceDE w:val="0"/>
        <w:autoSpaceDN w:val="0"/>
        <w:adjustRightInd w:val="0"/>
        <w:spacing w:line="276" w:lineRule="auto"/>
        <w:ind w:left="0" w:firstLine="0"/>
        <w:jc w:val="both"/>
        <w:rPr>
          <w:color w:val="000000"/>
          <w:lang w:val="es-ES" w:eastAsia="es-ES"/>
        </w:rPr>
      </w:pPr>
      <w:r w:rsidRPr="002368E9">
        <w:rPr>
          <w:color w:val="000000"/>
          <w:lang w:val="es-ES" w:eastAsia="es-ES"/>
        </w:rPr>
        <w:t>Los locales de votación, por regla general, cuentan con accesos adecuados. Del mismo modo, las organizaciones no gubernamentales, como la Cruz Roja</w:t>
      </w:r>
      <w:r w:rsidR="0094460D">
        <w:rPr>
          <w:color w:val="000000"/>
          <w:lang w:val="es-ES" w:eastAsia="es-ES"/>
        </w:rPr>
        <w:t xml:space="preserve"> y</w:t>
      </w:r>
      <w:r w:rsidRPr="002368E9">
        <w:rPr>
          <w:color w:val="000000"/>
          <w:lang w:val="es-ES" w:eastAsia="es-ES"/>
        </w:rPr>
        <w:t xml:space="preserve"> la Defensa Civil, prestan sus servicios y recursos técnicos para atender a aquellos electores que tienen dificultades motrices y, por ende, ven dificultados sus desplazamientos para llegar hasta </w:t>
      </w:r>
      <w:r w:rsidR="0094460D">
        <w:rPr>
          <w:color w:val="000000"/>
          <w:lang w:val="es-ES" w:eastAsia="es-ES"/>
        </w:rPr>
        <w:t xml:space="preserve">el lugar y </w:t>
      </w:r>
      <w:r w:rsidRPr="002368E9">
        <w:rPr>
          <w:color w:val="000000"/>
          <w:lang w:val="es-ES" w:eastAsia="es-ES"/>
        </w:rPr>
        <w:t xml:space="preserve">la mesa de votación. </w:t>
      </w:r>
    </w:p>
    <w:p w:rsidR="003C0C44" w:rsidRPr="009A5DB1" w:rsidRDefault="003C0C44" w:rsidP="004826A3">
      <w:pPr>
        <w:numPr>
          <w:ilvl w:val="3"/>
          <w:numId w:val="55"/>
        </w:numPr>
        <w:tabs>
          <w:tab w:val="left" w:pos="142"/>
        </w:tabs>
        <w:spacing w:line="276" w:lineRule="auto"/>
        <w:ind w:left="0" w:firstLine="0"/>
        <w:jc w:val="both"/>
        <w:rPr>
          <w:lang w:val="es-CL"/>
        </w:rPr>
      </w:pPr>
      <w:r>
        <w:rPr>
          <w:lang w:val="es-CL"/>
        </w:rPr>
        <w:t xml:space="preserve">La </w:t>
      </w:r>
      <w:r w:rsidRPr="00DA4CF1">
        <w:rPr>
          <w:lang w:val="es-CL"/>
        </w:rPr>
        <w:t xml:space="preserve">Ley Nº 20.183 </w:t>
      </w:r>
      <w:r w:rsidR="0094460D">
        <w:rPr>
          <w:lang w:val="es-CL"/>
        </w:rPr>
        <w:t xml:space="preserve">(D.O. 8/6/2007) </w:t>
      </w:r>
      <w:r w:rsidR="000B2611">
        <w:rPr>
          <w:lang w:val="es-CL"/>
        </w:rPr>
        <w:t xml:space="preserve">que </w:t>
      </w:r>
      <w:r w:rsidR="00C41BA8" w:rsidRPr="000B2611">
        <w:t>modifica</w:t>
      </w:r>
      <w:r w:rsidR="000B2611" w:rsidRPr="000B2611">
        <w:t xml:space="preserve"> la </w:t>
      </w:r>
      <w:r w:rsidR="000B2611">
        <w:t>L</w:t>
      </w:r>
      <w:r w:rsidR="000B2611" w:rsidRPr="000B2611">
        <w:t xml:space="preserve">ey </w:t>
      </w:r>
      <w:r w:rsidR="000B2611">
        <w:t>N</w:t>
      </w:r>
      <w:r w:rsidR="000B2611" w:rsidRPr="000B2611">
        <w:t xml:space="preserve">º 18.700 </w:t>
      </w:r>
      <w:r w:rsidR="000B2611">
        <w:t>Orgánica</w:t>
      </w:r>
      <w:r w:rsidR="000B2611" w:rsidRPr="000B2611">
        <w:t xml:space="preserve"> </w:t>
      </w:r>
      <w:r w:rsidR="000B2611">
        <w:t>C</w:t>
      </w:r>
      <w:r w:rsidR="000B2611" w:rsidRPr="000B2611">
        <w:t xml:space="preserve">onstitucional sobre </w:t>
      </w:r>
      <w:r w:rsidR="000B2611">
        <w:t>V</w:t>
      </w:r>
      <w:r w:rsidR="000B2611" w:rsidRPr="000B2611">
        <w:t xml:space="preserve">otaciones </w:t>
      </w:r>
      <w:r w:rsidR="000B2611">
        <w:t>P</w:t>
      </w:r>
      <w:r w:rsidR="000B2611" w:rsidRPr="000B2611">
        <w:t xml:space="preserve">opulares y </w:t>
      </w:r>
      <w:r w:rsidR="000B2611">
        <w:t>E</w:t>
      </w:r>
      <w:r w:rsidR="000B2611" w:rsidRPr="000B2611">
        <w:t xml:space="preserve">scrutinios con el </w:t>
      </w:r>
      <w:r w:rsidR="000B2611">
        <w:t>O</w:t>
      </w:r>
      <w:r w:rsidR="000B2611" w:rsidRPr="000B2611">
        <w:t xml:space="preserve">bjeto de </w:t>
      </w:r>
      <w:r w:rsidR="000B2611">
        <w:t>R</w:t>
      </w:r>
      <w:r w:rsidR="000B2611" w:rsidRPr="000B2611">
        <w:t xml:space="preserve">econocer el </w:t>
      </w:r>
      <w:r w:rsidR="000B2611">
        <w:t>D</w:t>
      </w:r>
      <w:r w:rsidR="000B2611" w:rsidRPr="000B2611">
        <w:t xml:space="preserve">erecho a la </w:t>
      </w:r>
      <w:r w:rsidR="000B2611">
        <w:t>A</w:t>
      </w:r>
      <w:r w:rsidR="000B2611" w:rsidRPr="000B2611">
        <w:t xml:space="preserve">sistencia en el </w:t>
      </w:r>
      <w:r w:rsidR="000B2611">
        <w:t>A</w:t>
      </w:r>
      <w:r w:rsidR="000B2611" w:rsidRPr="000B2611">
        <w:t xml:space="preserve">cto de </w:t>
      </w:r>
      <w:r w:rsidR="000B2611">
        <w:t>V</w:t>
      </w:r>
      <w:r w:rsidR="000B2611" w:rsidRPr="000B2611">
        <w:t xml:space="preserve">otar para las </w:t>
      </w:r>
      <w:proofErr w:type="spellStart"/>
      <w:r w:rsidR="000B2611">
        <w:t>P</w:t>
      </w:r>
      <w:r w:rsidR="000B2611" w:rsidRPr="000B2611">
        <w:t>c</w:t>
      </w:r>
      <w:r w:rsidR="000B2611">
        <w:t>D</w:t>
      </w:r>
      <w:proofErr w:type="spellEnd"/>
      <w:r>
        <w:rPr>
          <w:lang w:val="es-ES"/>
        </w:rPr>
        <w:t xml:space="preserve">, </w:t>
      </w:r>
      <w:r w:rsidR="0094460D">
        <w:rPr>
          <w:lang w:val="es-CL"/>
        </w:rPr>
        <w:t xml:space="preserve">consagró </w:t>
      </w:r>
      <w:r w:rsidR="00C86F33">
        <w:rPr>
          <w:lang w:val="es-CL"/>
        </w:rPr>
        <w:t>el</w:t>
      </w:r>
      <w:r w:rsidR="00B36B44">
        <w:rPr>
          <w:lang w:val="es-CL"/>
        </w:rPr>
        <w:t xml:space="preserve"> derecho</w:t>
      </w:r>
      <w:r w:rsidR="00C86F33">
        <w:rPr>
          <w:lang w:val="es-CL"/>
        </w:rPr>
        <w:t xml:space="preserve"> </w:t>
      </w:r>
      <w:r w:rsidR="00B36B44">
        <w:rPr>
          <w:lang w:val="es-CL"/>
        </w:rPr>
        <w:t>a</w:t>
      </w:r>
      <w:r w:rsidR="00AF0DF7">
        <w:rPr>
          <w:lang w:val="es-CL"/>
        </w:rPr>
        <w:t xml:space="preserve"> ser </w:t>
      </w:r>
      <w:r w:rsidRPr="00DA4CF1">
        <w:rPr>
          <w:lang w:val="es-CL"/>
        </w:rPr>
        <w:t>acompañado hasta</w:t>
      </w:r>
      <w:r w:rsidR="00AF0DF7">
        <w:rPr>
          <w:lang w:val="es-CL"/>
        </w:rPr>
        <w:t xml:space="preserve"> la mesa receptora de sufragios</w:t>
      </w:r>
      <w:r w:rsidR="0094460D">
        <w:rPr>
          <w:lang w:val="es-CL"/>
        </w:rPr>
        <w:t>,</w:t>
      </w:r>
      <w:r w:rsidR="00AF0DF7">
        <w:rPr>
          <w:lang w:val="es-CL"/>
        </w:rPr>
        <w:t xml:space="preserve"> </w:t>
      </w:r>
      <w:r w:rsidR="00B36B44">
        <w:rPr>
          <w:lang w:val="es-CL"/>
        </w:rPr>
        <w:t xml:space="preserve">a ser </w:t>
      </w:r>
      <w:r w:rsidR="00AF0DF7">
        <w:rPr>
          <w:lang w:val="es-CL"/>
        </w:rPr>
        <w:t>asistido en el acto de votar</w:t>
      </w:r>
      <w:r w:rsidR="0094460D">
        <w:rPr>
          <w:lang w:val="es-CL"/>
        </w:rPr>
        <w:t>,</w:t>
      </w:r>
      <w:r w:rsidR="00AF0DF7">
        <w:rPr>
          <w:lang w:val="es-CL"/>
        </w:rPr>
        <w:t xml:space="preserve"> </w:t>
      </w:r>
      <w:r w:rsidRPr="00DA4CF1">
        <w:rPr>
          <w:lang w:val="es-CL"/>
        </w:rPr>
        <w:t>a emplear un</w:t>
      </w:r>
      <w:r w:rsidR="00AF0DF7">
        <w:rPr>
          <w:lang w:val="es-CL"/>
        </w:rPr>
        <w:t xml:space="preserve"> tiempo razonable para sufragar</w:t>
      </w:r>
      <w:r w:rsidR="0094460D">
        <w:rPr>
          <w:lang w:val="es-CL"/>
        </w:rPr>
        <w:t>,</w:t>
      </w:r>
      <w:r w:rsidR="00AF0DF7">
        <w:rPr>
          <w:lang w:val="es-CL"/>
        </w:rPr>
        <w:t xml:space="preserve"> </w:t>
      </w:r>
      <w:r w:rsidRPr="00DA4CF1">
        <w:rPr>
          <w:lang w:val="es-CL"/>
        </w:rPr>
        <w:t>a ser asisti</w:t>
      </w:r>
      <w:r w:rsidR="00AF0DF7">
        <w:rPr>
          <w:lang w:val="es-CL"/>
        </w:rPr>
        <w:t>do por el presidente de la mesa</w:t>
      </w:r>
      <w:r w:rsidR="0094460D">
        <w:rPr>
          <w:lang w:val="es-CL"/>
        </w:rPr>
        <w:t>,</w:t>
      </w:r>
      <w:r w:rsidR="00B36B44">
        <w:rPr>
          <w:lang w:val="es-CL"/>
        </w:rPr>
        <w:t xml:space="preserve"> </w:t>
      </w:r>
      <w:r w:rsidRPr="00DA4CF1">
        <w:rPr>
          <w:lang w:val="es-CL"/>
        </w:rPr>
        <w:t>a</w:t>
      </w:r>
      <w:r w:rsidR="00AF0DF7">
        <w:rPr>
          <w:lang w:val="es-CL"/>
        </w:rPr>
        <w:t>l</w:t>
      </w:r>
      <w:r w:rsidRPr="00DA4CF1">
        <w:rPr>
          <w:lang w:val="es-CL"/>
        </w:rPr>
        <w:t xml:space="preserve"> acceso expedito </w:t>
      </w:r>
      <w:r w:rsidR="00AF0DF7">
        <w:rPr>
          <w:lang w:val="es-CL"/>
        </w:rPr>
        <w:t>y adecuado al local de votación</w:t>
      </w:r>
      <w:r w:rsidR="0094460D">
        <w:rPr>
          <w:lang w:val="es-CL"/>
        </w:rPr>
        <w:t>,</w:t>
      </w:r>
      <w:r w:rsidR="00B36B44">
        <w:rPr>
          <w:lang w:val="es-CL"/>
        </w:rPr>
        <w:t xml:space="preserve"> </w:t>
      </w:r>
      <w:r w:rsidR="00AF0DF7">
        <w:rPr>
          <w:lang w:val="es-CL"/>
        </w:rPr>
        <w:t xml:space="preserve"> </w:t>
      </w:r>
      <w:r w:rsidRPr="00DA4CF1">
        <w:rPr>
          <w:lang w:val="es-CL"/>
        </w:rPr>
        <w:t xml:space="preserve">a ser asistido </w:t>
      </w:r>
      <w:r w:rsidR="0094460D">
        <w:rPr>
          <w:lang w:val="es-CL"/>
        </w:rPr>
        <w:t>así como</w:t>
      </w:r>
      <w:r w:rsidRPr="00DA4CF1">
        <w:rPr>
          <w:lang w:val="es-CL"/>
        </w:rPr>
        <w:t xml:space="preserve"> a elegir libremente al asistente o aco</w:t>
      </w:r>
      <w:r w:rsidR="00AF0DF7">
        <w:rPr>
          <w:lang w:val="es-CL"/>
        </w:rPr>
        <w:t>mpañante para el acto electoral</w:t>
      </w:r>
      <w:r w:rsidR="00455F60">
        <w:rPr>
          <w:lang w:val="es-CL"/>
        </w:rPr>
        <w:t>,</w:t>
      </w:r>
      <w:r w:rsidR="00AF0DF7">
        <w:rPr>
          <w:lang w:val="es-CL"/>
        </w:rPr>
        <w:t xml:space="preserve"> y </w:t>
      </w:r>
      <w:r w:rsidRPr="00DA4CF1">
        <w:rPr>
          <w:lang w:val="es-CL"/>
        </w:rPr>
        <w:t xml:space="preserve">a sufragar en forma libre </w:t>
      </w:r>
      <w:r w:rsidR="008A7A8E">
        <w:rPr>
          <w:lang w:val="es-CL"/>
        </w:rPr>
        <w:t>(</w:t>
      </w:r>
      <w:r w:rsidRPr="00DA4CF1">
        <w:rPr>
          <w:lang w:val="es-CL"/>
        </w:rPr>
        <w:t>libertad de voto</w:t>
      </w:r>
      <w:r w:rsidR="008A7A8E">
        <w:rPr>
          <w:lang w:val="es-CL"/>
        </w:rPr>
        <w:t>)</w:t>
      </w:r>
      <w:r w:rsidRPr="00DA4CF1">
        <w:rPr>
          <w:lang w:val="es-CL"/>
        </w:rPr>
        <w:t>.</w:t>
      </w:r>
    </w:p>
    <w:p w:rsidR="00AA22AE" w:rsidRPr="001B5950" w:rsidRDefault="003C0C44" w:rsidP="004826A3">
      <w:pPr>
        <w:numPr>
          <w:ilvl w:val="3"/>
          <w:numId w:val="55"/>
        </w:numPr>
        <w:tabs>
          <w:tab w:val="left" w:pos="142"/>
        </w:tabs>
        <w:autoSpaceDE w:val="0"/>
        <w:autoSpaceDN w:val="0"/>
        <w:adjustRightInd w:val="0"/>
        <w:spacing w:line="276" w:lineRule="auto"/>
        <w:ind w:left="0" w:firstLine="0"/>
        <w:jc w:val="both"/>
        <w:rPr>
          <w:lang w:val="es-CL" w:eastAsia="es-CL"/>
        </w:rPr>
      </w:pPr>
      <w:r w:rsidRPr="001B5950">
        <w:rPr>
          <w:color w:val="000000"/>
          <w:lang w:val="es-ES" w:eastAsia="es-ES"/>
        </w:rPr>
        <w:t xml:space="preserve">El </w:t>
      </w:r>
      <w:r w:rsidR="000B2611" w:rsidRPr="001B5950">
        <w:rPr>
          <w:color w:val="000000"/>
          <w:lang w:val="es-ES" w:eastAsia="es-ES"/>
        </w:rPr>
        <w:t xml:space="preserve">Servicio Electoral </w:t>
      </w:r>
      <w:r w:rsidRPr="001B5950">
        <w:rPr>
          <w:color w:val="000000"/>
          <w:lang w:val="es-ES" w:eastAsia="es-ES"/>
        </w:rPr>
        <w:t xml:space="preserve">instruye a las </w:t>
      </w:r>
      <w:r w:rsidR="007A40A9" w:rsidRPr="001B5950">
        <w:rPr>
          <w:color w:val="000000"/>
          <w:lang w:val="es-ES" w:eastAsia="es-ES"/>
        </w:rPr>
        <w:t>municipalidades o gobiernos l</w:t>
      </w:r>
      <w:r w:rsidRPr="001B5950">
        <w:rPr>
          <w:color w:val="000000"/>
          <w:lang w:val="es-ES" w:eastAsia="es-ES"/>
        </w:rPr>
        <w:t>ocales para que tengan a disposición</w:t>
      </w:r>
      <w:r w:rsidR="00BB1C2E">
        <w:rPr>
          <w:color w:val="000000"/>
          <w:lang w:val="es-ES" w:eastAsia="es-ES"/>
        </w:rPr>
        <w:t>,</w:t>
      </w:r>
      <w:r w:rsidRPr="001B5950">
        <w:rPr>
          <w:color w:val="000000"/>
          <w:lang w:val="es-ES" w:eastAsia="es-ES"/>
        </w:rPr>
        <w:t xml:space="preserve"> sillas de ruedas en los locales de votación, para facilitar los desplazamientos de las </w:t>
      </w:r>
      <w:proofErr w:type="spellStart"/>
      <w:r w:rsidR="005C0BE7" w:rsidRPr="001B5950">
        <w:rPr>
          <w:color w:val="000000"/>
          <w:lang w:val="es-ES" w:eastAsia="es-ES"/>
        </w:rPr>
        <w:t>PcD</w:t>
      </w:r>
      <w:proofErr w:type="spellEnd"/>
      <w:r w:rsidRPr="001B5950">
        <w:rPr>
          <w:color w:val="000000"/>
          <w:lang w:val="es-ES" w:eastAsia="es-ES"/>
        </w:rPr>
        <w:t xml:space="preserve"> motrices. </w:t>
      </w:r>
      <w:r w:rsidR="00A4249C" w:rsidRPr="001B5950">
        <w:rPr>
          <w:color w:val="000000"/>
          <w:lang w:val="es-ES" w:eastAsia="es-ES"/>
        </w:rPr>
        <w:t>L</w:t>
      </w:r>
      <w:r w:rsidR="003A586C" w:rsidRPr="001B5950">
        <w:rPr>
          <w:color w:val="000000"/>
          <w:lang w:val="es-ES" w:eastAsia="es-ES"/>
        </w:rPr>
        <w:t xml:space="preserve">a Ley Orgánica Constitucional sobre votaciones </w:t>
      </w:r>
      <w:r w:rsidR="00A4249C" w:rsidRPr="001B5950">
        <w:rPr>
          <w:color w:val="000000"/>
          <w:lang w:val="es-ES" w:eastAsia="es-ES"/>
        </w:rPr>
        <w:t xml:space="preserve">establece </w:t>
      </w:r>
      <w:r w:rsidR="003A586C" w:rsidRPr="001B5950">
        <w:rPr>
          <w:color w:val="000000"/>
          <w:lang w:val="es-ES" w:eastAsia="es-ES"/>
        </w:rPr>
        <w:t xml:space="preserve">que en cada local electoral deben </w:t>
      </w:r>
      <w:r w:rsidR="008A7A8E" w:rsidRPr="001B5950">
        <w:rPr>
          <w:lang w:val="es-CL" w:eastAsia="es-CL"/>
        </w:rPr>
        <w:t>esta</w:t>
      </w:r>
      <w:r w:rsidR="001B5950">
        <w:rPr>
          <w:lang w:val="es-CL" w:eastAsia="es-CL"/>
        </w:rPr>
        <w:t>r</w:t>
      </w:r>
      <w:r w:rsidR="008A7A8E" w:rsidRPr="001B5950">
        <w:rPr>
          <w:lang w:val="es-CL" w:eastAsia="es-CL"/>
        </w:rPr>
        <w:t xml:space="preserve"> a disposición de las </w:t>
      </w:r>
      <w:proofErr w:type="spellStart"/>
      <w:r w:rsidR="008A7A8E" w:rsidRPr="001B5950">
        <w:rPr>
          <w:lang w:val="es-CL" w:eastAsia="es-CL"/>
        </w:rPr>
        <w:t>PcD</w:t>
      </w:r>
      <w:proofErr w:type="spellEnd"/>
      <w:r w:rsidR="008A7A8E" w:rsidRPr="001B5950">
        <w:rPr>
          <w:lang w:val="es-CL" w:eastAsia="es-CL"/>
        </w:rPr>
        <w:t xml:space="preserve"> visual, al momento de la votación,</w:t>
      </w:r>
      <w:r w:rsidR="008A7A8E" w:rsidRPr="001B5950">
        <w:rPr>
          <w:color w:val="000000"/>
          <w:lang w:val="es-ES" w:eastAsia="es-ES"/>
        </w:rPr>
        <w:t xml:space="preserve"> </w:t>
      </w:r>
      <w:r w:rsidR="003A586C" w:rsidRPr="001B5950">
        <w:rPr>
          <w:color w:val="000000"/>
          <w:lang w:val="es-ES" w:eastAsia="es-ES"/>
        </w:rPr>
        <w:t xml:space="preserve">plantillas tipo </w:t>
      </w:r>
      <w:r w:rsidR="003A586C" w:rsidRPr="001B5950">
        <w:rPr>
          <w:lang w:val="es-CL" w:eastAsia="es-CL"/>
        </w:rPr>
        <w:t>facsímil de la cédula electoral</w:t>
      </w:r>
      <w:r w:rsidR="008A7A8E" w:rsidRPr="001B5950">
        <w:rPr>
          <w:lang w:val="es-CL" w:eastAsia="es-CL"/>
        </w:rPr>
        <w:t>,</w:t>
      </w:r>
      <w:r w:rsidR="003A586C" w:rsidRPr="001B5950">
        <w:rPr>
          <w:lang w:val="es-CL" w:eastAsia="es-CL"/>
        </w:rPr>
        <w:t xml:space="preserve"> en material transparente</w:t>
      </w:r>
      <w:r w:rsidR="008A7A8E" w:rsidRPr="001B5950">
        <w:rPr>
          <w:lang w:val="es-CL" w:eastAsia="es-CL"/>
        </w:rPr>
        <w:t xml:space="preserve"> para sobreponerla a ésta y </w:t>
      </w:r>
      <w:r w:rsidR="003A586C" w:rsidRPr="001B5950">
        <w:rPr>
          <w:lang w:val="es-CL" w:eastAsia="es-CL"/>
        </w:rPr>
        <w:t>que llev</w:t>
      </w:r>
      <w:r w:rsidR="006455AB" w:rsidRPr="001B5950">
        <w:rPr>
          <w:lang w:val="es-CL" w:eastAsia="es-CL"/>
        </w:rPr>
        <w:t>e</w:t>
      </w:r>
      <w:r w:rsidR="003A586C" w:rsidRPr="001B5950">
        <w:rPr>
          <w:lang w:val="es-CL" w:eastAsia="es-CL"/>
        </w:rPr>
        <w:t xml:space="preserve"> frente a cada nombre o cuestión sometida a plebiscito una ranura que sirv</w:t>
      </w:r>
      <w:r w:rsidR="006455AB" w:rsidRPr="001B5950">
        <w:rPr>
          <w:lang w:val="es-CL" w:eastAsia="es-CL"/>
        </w:rPr>
        <w:t>a</w:t>
      </w:r>
      <w:r w:rsidR="003A586C" w:rsidRPr="001B5950">
        <w:rPr>
          <w:lang w:val="es-CL" w:eastAsia="es-CL"/>
        </w:rPr>
        <w:t xml:space="preserve"> para marcar la preferencia que se desee. La plantilla lleva rebordes que permite</w:t>
      </w:r>
      <w:r w:rsidR="00455F60">
        <w:rPr>
          <w:lang w:val="es-CL" w:eastAsia="es-CL"/>
        </w:rPr>
        <w:t>n</w:t>
      </w:r>
      <w:r w:rsidR="003A586C" w:rsidRPr="001B5950">
        <w:rPr>
          <w:lang w:val="es-CL" w:eastAsia="es-CL"/>
        </w:rPr>
        <w:t xml:space="preserve"> fijar la cédula a fin de que cada ranura quede sobre cada línea</w:t>
      </w:r>
      <w:r w:rsidR="00A4249C">
        <w:rPr>
          <w:rStyle w:val="FootnoteReference"/>
          <w:lang w:val="es-CL" w:eastAsia="es-CL"/>
        </w:rPr>
        <w:footnoteReference w:id="35"/>
      </w:r>
      <w:r w:rsidR="006455AB" w:rsidRPr="001B5950">
        <w:rPr>
          <w:lang w:val="es-CL" w:eastAsia="es-CL"/>
        </w:rPr>
        <w:t xml:space="preserve">. </w:t>
      </w:r>
    </w:p>
    <w:p w:rsidR="002C024D" w:rsidRDefault="002C024D" w:rsidP="004826A3">
      <w:pPr>
        <w:tabs>
          <w:tab w:val="left" w:pos="142"/>
        </w:tabs>
        <w:autoSpaceDE w:val="0"/>
        <w:autoSpaceDN w:val="0"/>
        <w:adjustRightInd w:val="0"/>
        <w:spacing w:line="276" w:lineRule="auto"/>
        <w:jc w:val="both"/>
      </w:pPr>
    </w:p>
    <w:p w:rsidR="003C0C44" w:rsidRPr="001B5950" w:rsidRDefault="003C0C44" w:rsidP="001B5950">
      <w:pPr>
        <w:tabs>
          <w:tab w:val="left" w:pos="142"/>
        </w:tabs>
        <w:autoSpaceDE w:val="0"/>
        <w:autoSpaceDN w:val="0"/>
        <w:adjustRightInd w:val="0"/>
        <w:spacing w:line="276" w:lineRule="auto"/>
        <w:jc w:val="both"/>
        <w:rPr>
          <w:rFonts w:ascii="Times New (W1)" w:hAnsi="Times New (W1)"/>
          <w:b/>
          <w:smallCaps/>
          <w:u w:val="single"/>
          <w:lang w:val="es-ES"/>
        </w:rPr>
      </w:pPr>
      <w:r w:rsidRPr="001B5950">
        <w:rPr>
          <w:rFonts w:ascii="Times New (W1)" w:hAnsi="Times New (W1)"/>
          <w:b/>
          <w:smallCaps/>
          <w:u w:val="single"/>
          <w:lang w:val="es-ES"/>
        </w:rPr>
        <w:t>Artículo 30.</w:t>
      </w:r>
      <w:r w:rsidR="009F1DA9" w:rsidRPr="001B5950">
        <w:rPr>
          <w:rFonts w:ascii="Times New (W1)" w:hAnsi="Times New (W1)"/>
          <w:b/>
          <w:smallCaps/>
          <w:u w:val="single"/>
          <w:lang w:val="es-ES"/>
        </w:rPr>
        <w:t xml:space="preserve"> </w:t>
      </w:r>
      <w:r w:rsidRPr="001B5950">
        <w:rPr>
          <w:rFonts w:ascii="Times New (W1)" w:hAnsi="Times New (W1)"/>
          <w:b/>
          <w:smallCaps/>
          <w:u w:val="single"/>
          <w:lang w:val="es-ES"/>
        </w:rPr>
        <w:t xml:space="preserve">Participación en la vida </w:t>
      </w:r>
      <w:r w:rsidR="009037C5" w:rsidRPr="001B5950">
        <w:rPr>
          <w:rFonts w:ascii="Times New (W1)" w:hAnsi="Times New (W1)"/>
          <w:b/>
          <w:smallCaps/>
          <w:u w:val="single"/>
          <w:lang w:val="es-ES"/>
        </w:rPr>
        <w:t>cultural</w:t>
      </w:r>
      <w:r w:rsidR="0031308C" w:rsidRPr="001B5950">
        <w:rPr>
          <w:rFonts w:ascii="Times New (W1)" w:hAnsi="Times New (W1)"/>
          <w:b/>
          <w:smallCaps/>
          <w:u w:val="single"/>
          <w:lang w:val="es-ES"/>
        </w:rPr>
        <w:t xml:space="preserve">, </w:t>
      </w:r>
      <w:r w:rsidRPr="001B5950">
        <w:rPr>
          <w:rFonts w:ascii="Times New (W1)" w:hAnsi="Times New (W1)"/>
          <w:b/>
          <w:smallCaps/>
          <w:u w:val="single"/>
          <w:lang w:val="es-ES"/>
        </w:rPr>
        <w:t>las actividades recreativas, el</w:t>
      </w:r>
      <w:r w:rsidRPr="001B5950">
        <w:rPr>
          <w:b/>
          <w:i/>
          <w:u w:val="single"/>
          <w:lang w:val="es-ES"/>
        </w:rPr>
        <w:t xml:space="preserve"> </w:t>
      </w:r>
      <w:r w:rsidRPr="001B5950">
        <w:rPr>
          <w:rFonts w:ascii="Times New (W1)" w:hAnsi="Times New (W1)"/>
          <w:b/>
          <w:smallCaps/>
          <w:u w:val="single"/>
          <w:lang w:val="es-ES"/>
        </w:rPr>
        <w:t>esparcimiento y el deporte</w:t>
      </w:r>
    </w:p>
    <w:p w:rsidR="003C0C44" w:rsidRDefault="003C0C44" w:rsidP="004826A3">
      <w:pPr>
        <w:tabs>
          <w:tab w:val="left" w:pos="142"/>
        </w:tabs>
        <w:spacing w:line="276" w:lineRule="auto"/>
        <w:jc w:val="both"/>
        <w:rPr>
          <w:b/>
          <w:lang w:val="es-ES"/>
        </w:rPr>
      </w:pPr>
    </w:p>
    <w:p w:rsidR="003C0C44" w:rsidRPr="00D14783" w:rsidRDefault="003C0C44" w:rsidP="004826A3">
      <w:pPr>
        <w:numPr>
          <w:ilvl w:val="3"/>
          <w:numId w:val="55"/>
        </w:numPr>
        <w:tabs>
          <w:tab w:val="left" w:pos="142"/>
        </w:tabs>
        <w:spacing w:line="276" w:lineRule="auto"/>
        <w:ind w:left="0" w:firstLine="0"/>
        <w:jc w:val="both"/>
      </w:pPr>
      <w:r w:rsidRPr="00D14783">
        <w:t>La LI</w:t>
      </w:r>
      <w:r w:rsidR="00827A46">
        <w:t>OI</w:t>
      </w:r>
      <w:r w:rsidRPr="00D14783">
        <w:t>SPD contiene normas para asegurar el acceso a centros de importancia cultural o rec</w:t>
      </w:r>
      <w:r w:rsidR="007A40A9">
        <w:t>reativa</w:t>
      </w:r>
      <w:r w:rsidR="00455F60">
        <w:t>. D</w:t>
      </w:r>
      <w:r w:rsidR="007A40A9">
        <w:t>el mismo modo</w:t>
      </w:r>
      <w:r w:rsidR="00455F60">
        <w:t>,</w:t>
      </w:r>
      <w:r w:rsidR="007A40A9">
        <w:t xml:space="preserve"> la participación en la v</w:t>
      </w:r>
      <w:r w:rsidRPr="00D14783">
        <w:t xml:space="preserve">ida </w:t>
      </w:r>
      <w:r w:rsidR="007A40A9">
        <w:t>c</w:t>
      </w:r>
      <w:r w:rsidRPr="00D14783">
        <w:t xml:space="preserve">ultural, las </w:t>
      </w:r>
      <w:r w:rsidR="007A40A9">
        <w:t>a</w:t>
      </w:r>
      <w:r w:rsidRPr="00D14783">
        <w:t xml:space="preserve">ctividades </w:t>
      </w:r>
      <w:r w:rsidR="007A40A9">
        <w:t>r</w:t>
      </w:r>
      <w:r w:rsidRPr="00D14783">
        <w:t xml:space="preserve">ecreativas, el </w:t>
      </w:r>
      <w:r w:rsidR="007A40A9">
        <w:t>e</w:t>
      </w:r>
      <w:r w:rsidRPr="00D14783">
        <w:t xml:space="preserve">sparcimiento y el </w:t>
      </w:r>
      <w:r w:rsidR="007A40A9">
        <w:t>d</w:t>
      </w:r>
      <w:r w:rsidRPr="00D14783">
        <w:t xml:space="preserve">eporte de las </w:t>
      </w:r>
      <w:proofErr w:type="spellStart"/>
      <w:r w:rsidR="00131FD0">
        <w:t>PcD</w:t>
      </w:r>
      <w:proofErr w:type="spellEnd"/>
      <w:r w:rsidRPr="00D14783">
        <w:t xml:space="preserve"> se</w:t>
      </w:r>
      <w:r w:rsidR="007A40A9">
        <w:t xml:space="preserve"> encuentran contempladas en la Ley </w:t>
      </w:r>
      <w:r w:rsidR="00112F85">
        <w:t>No.</w:t>
      </w:r>
      <w:r w:rsidR="00C30D0B">
        <w:t xml:space="preserve"> 19.712</w:t>
      </w:r>
      <w:r w:rsidR="00C30D0B" w:rsidRPr="00D14783">
        <w:t xml:space="preserve"> </w:t>
      </w:r>
      <w:r w:rsidR="007A40A9">
        <w:t>del D</w:t>
      </w:r>
      <w:r w:rsidRPr="00D14783">
        <w:t>eporte</w:t>
      </w:r>
      <w:r w:rsidR="007A40A9">
        <w:t xml:space="preserve"> </w:t>
      </w:r>
      <w:r w:rsidRPr="00D14783">
        <w:t xml:space="preserve">y en </w:t>
      </w:r>
      <w:r w:rsidR="00131FD0">
        <w:t xml:space="preserve">las </w:t>
      </w:r>
      <w:r w:rsidRPr="00D14783">
        <w:t>leyes relacionadas con la cultura.</w:t>
      </w:r>
    </w:p>
    <w:p w:rsidR="002C024D" w:rsidRDefault="007A40A9" w:rsidP="004826A3">
      <w:pPr>
        <w:numPr>
          <w:ilvl w:val="3"/>
          <w:numId w:val="55"/>
        </w:numPr>
        <w:tabs>
          <w:tab w:val="left" w:pos="142"/>
        </w:tabs>
        <w:spacing w:line="276" w:lineRule="auto"/>
        <w:ind w:left="0" w:firstLine="0"/>
        <w:jc w:val="both"/>
        <w:rPr>
          <w:color w:val="000000"/>
        </w:rPr>
      </w:pPr>
      <w:r>
        <w:rPr>
          <w:color w:val="000000"/>
        </w:rPr>
        <w:t xml:space="preserve">Por su parte, </w:t>
      </w:r>
      <w:r w:rsidR="00131FD0">
        <w:rPr>
          <w:color w:val="000000"/>
        </w:rPr>
        <w:t xml:space="preserve">el </w:t>
      </w:r>
      <w:r w:rsidR="003C0C44" w:rsidRPr="00D14783">
        <w:rPr>
          <w:color w:val="000000"/>
        </w:rPr>
        <w:t xml:space="preserve">SENAME </w:t>
      </w:r>
      <w:r w:rsidR="00131FD0">
        <w:rPr>
          <w:color w:val="000000"/>
        </w:rPr>
        <w:t xml:space="preserve">desarrolla un </w:t>
      </w:r>
      <w:r w:rsidR="003C0C44" w:rsidRPr="00D14783">
        <w:rPr>
          <w:color w:val="000000"/>
        </w:rPr>
        <w:t>trabajo colaborativo con el Instituto Nacional del Deporte (</w:t>
      </w:r>
      <w:r w:rsidR="00131FD0">
        <w:rPr>
          <w:color w:val="000000"/>
        </w:rPr>
        <w:t xml:space="preserve">el </w:t>
      </w:r>
      <w:r w:rsidR="003C0C44" w:rsidRPr="001F1EE5">
        <w:rPr>
          <w:i/>
          <w:color w:val="000000"/>
        </w:rPr>
        <w:t>IND</w:t>
      </w:r>
      <w:r w:rsidR="003C0C44" w:rsidRPr="00D14783">
        <w:rPr>
          <w:color w:val="000000"/>
        </w:rPr>
        <w:t xml:space="preserve">) desde el año 2008. </w:t>
      </w:r>
      <w:r w:rsidR="00B44C03">
        <w:rPr>
          <w:color w:val="000000"/>
        </w:rPr>
        <w:t>Así</w:t>
      </w:r>
      <w:r w:rsidR="002776E1">
        <w:rPr>
          <w:color w:val="000000"/>
        </w:rPr>
        <w:t>, a partir del</w:t>
      </w:r>
      <w:r w:rsidR="003C0C44" w:rsidRPr="00D14783">
        <w:rPr>
          <w:color w:val="000000"/>
        </w:rPr>
        <w:t xml:space="preserve"> </w:t>
      </w:r>
      <w:r w:rsidR="00131FD0">
        <w:rPr>
          <w:color w:val="000000"/>
        </w:rPr>
        <w:t xml:space="preserve">año </w:t>
      </w:r>
      <w:r w:rsidR="003C0C44" w:rsidRPr="00D14783">
        <w:rPr>
          <w:color w:val="000000"/>
        </w:rPr>
        <w:t>2010 se incluyen las residencias para niños</w:t>
      </w:r>
      <w:r w:rsidR="00131FD0">
        <w:rPr>
          <w:color w:val="000000"/>
        </w:rPr>
        <w:t>/</w:t>
      </w:r>
      <w:r w:rsidR="003C0C44" w:rsidRPr="00D14783">
        <w:rPr>
          <w:color w:val="000000"/>
        </w:rPr>
        <w:t xml:space="preserve">as y adolescentes con discapacidad </w:t>
      </w:r>
      <w:r w:rsidR="00131FD0">
        <w:rPr>
          <w:color w:val="000000"/>
        </w:rPr>
        <w:t>d</w:t>
      </w:r>
      <w:r w:rsidR="003C0C44" w:rsidRPr="00D14783">
        <w:rPr>
          <w:color w:val="000000"/>
        </w:rPr>
        <w:t>en</w:t>
      </w:r>
      <w:r w:rsidR="00131FD0">
        <w:rPr>
          <w:color w:val="000000"/>
        </w:rPr>
        <w:t>tro de</w:t>
      </w:r>
      <w:r w:rsidR="003C0C44" w:rsidRPr="00D14783">
        <w:rPr>
          <w:color w:val="000000"/>
        </w:rPr>
        <w:t xml:space="preserve"> </w:t>
      </w:r>
      <w:r w:rsidR="00131FD0">
        <w:rPr>
          <w:color w:val="000000"/>
        </w:rPr>
        <w:t xml:space="preserve">los </w:t>
      </w:r>
      <w:r w:rsidR="003C0C44" w:rsidRPr="00D14783">
        <w:rPr>
          <w:color w:val="000000"/>
        </w:rPr>
        <w:t xml:space="preserve">programas </w:t>
      </w:r>
      <w:r w:rsidR="00131FD0">
        <w:rPr>
          <w:color w:val="000000"/>
        </w:rPr>
        <w:t xml:space="preserve">ofertados por </w:t>
      </w:r>
      <w:r w:rsidR="003C0C44" w:rsidRPr="00D14783">
        <w:rPr>
          <w:color w:val="000000"/>
        </w:rPr>
        <w:t>el IND Escuelas de Fútbol y Jóvenes en Movimiento. Participan en dichos programas 50 niños</w:t>
      </w:r>
      <w:r w:rsidR="00131FD0">
        <w:rPr>
          <w:color w:val="000000"/>
        </w:rPr>
        <w:t>/</w:t>
      </w:r>
      <w:r w:rsidR="003C0C44" w:rsidRPr="00D14783">
        <w:rPr>
          <w:color w:val="000000"/>
        </w:rPr>
        <w:t>as y adolescentes con discapacidad.</w:t>
      </w:r>
    </w:p>
    <w:p w:rsidR="002C024D" w:rsidRPr="001B5950" w:rsidRDefault="0031308C" w:rsidP="004826A3">
      <w:pPr>
        <w:numPr>
          <w:ilvl w:val="3"/>
          <w:numId w:val="55"/>
        </w:numPr>
        <w:tabs>
          <w:tab w:val="left" w:pos="142"/>
        </w:tabs>
        <w:spacing w:line="276" w:lineRule="auto"/>
        <w:ind w:left="0" w:firstLine="0"/>
        <w:jc w:val="both"/>
        <w:rPr>
          <w:i/>
          <w:iCs/>
        </w:rPr>
      </w:pPr>
      <w:r w:rsidRPr="001B5950">
        <w:rPr>
          <w:lang w:val="es-CL"/>
        </w:rPr>
        <w:t xml:space="preserve">En materia de limitaciones al Derecho de autor, </w:t>
      </w:r>
      <w:r w:rsidR="00131FD0" w:rsidRPr="001B5950">
        <w:rPr>
          <w:lang w:val="es-CL"/>
        </w:rPr>
        <w:t xml:space="preserve">cabe mencionar </w:t>
      </w:r>
      <w:r>
        <w:t>la Ley N° 17.336 </w:t>
      </w:r>
      <w:r w:rsidR="007C696F">
        <w:t xml:space="preserve">(D.O. 2/10/1970) </w:t>
      </w:r>
      <w:r w:rsidR="00D209A3">
        <w:t>sobre propiedad Intelectual</w:t>
      </w:r>
      <w:r w:rsidR="007C696F">
        <w:t xml:space="preserve">, en su versión vigente modificada por </w:t>
      </w:r>
      <w:r>
        <w:t xml:space="preserve">la Ley N° 20.435 </w:t>
      </w:r>
      <w:r w:rsidR="007C696F">
        <w:t>(D.O. 04/05/</w:t>
      </w:r>
      <w:r>
        <w:t>2010</w:t>
      </w:r>
      <w:r w:rsidR="007C696F">
        <w:t>)</w:t>
      </w:r>
      <w:r>
        <w:t xml:space="preserve">, </w:t>
      </w:r>
      <w:r w:rsidR="007C696F">
        <w:t>la cual introdujo</w:t>
      </w:r>
      <w:r w:rsidR="00D209A3">
        <w:t xml:space="preserve"> </w:t>
      </w:r>
      <w:r>
        <w:t xml:space="preserve">en su artículo 71 letra c) </w:t>
      </w:r>
      <w:r w:rsidR="007C696F">
        <w:t>la s</w:t>
      </w:r>
      <w:r w:rsidR="00BB1C2E">
        <w:t>iguiente exc</w:t>
      </w:r>
      <w:r w:rsidR="007C696F">
        <w:t>e</w:t>
      </w:r>
      <w:r w:rsidR="00BB1C2E">
        <w:t>p</w:t>
      </w:r>
      <w:r w:rsidR="007C696F">
        <w:t xml:space="preserve">ción a favor de </w:t>
      </w:r>
      <w:proofErr w:type="spellStart"/>
      <w:r w:rsidR="007C696F">
        <w:t>PcD</w:t>
      </w:r>
      <w:proofErr w:type="spellEnd"/>
      <w:r w:rsidR="007C696F">
        <w:t>, al señalar que</w:t>
      </w:r>
      <w:r>
        <w:t xml:space="preserve"> “</w:t>
      </w:r>
      <w:r w:rsidRPr="001B5950">
        <w:rPr>
          <w:i/>
          <w:iCs/>
        </w:rPr>
        <w:t xml:space="preserve">Es lícito, sin remunerar ni obtener autorización del titular, todo acto de reproducción, adaptación, distribución o comunicación al público, de una obra lícitamente publicada, que se realice en beneficio de </w:t>
      </w:r>
      <w:proofErr w:type="spellStart"/>
      <w:r w:rsidR="007C696F" w:rsidRPr="001B5950">
        <w:rPr>
          <w:i/>
          <w:iCs/>
        </w:rPr>
        <w:t>PcD</w:t>
      </w:r>
      <w:proofErr w:type="spellEnd"/>
      <w:r w:rsidRPr="001B5950">
        <w:rPr>
          <w:i/>
          <w:iCs/>
        </w:rPr>
        <w:t xml:space="preserve"> visual, auditiva, o de otra clase que le impidan el normal acceso a la obra, siempre que dicha utilización guarde relación directa con la discapacidad de que se trate, se lleve a cabo a través de un procedimiento o medio apropiado para superar la discapacidad y sin fines comerciales.</w:t>
      </w:r>
      <w:r w:rsidR="001B5950" w:rsidRPr="001B5950">
        <w:rPr>
          <w:i/>
          <w:iCs/>
        </w:rPr>
        <w:t>(/)</w:t>
      </w:r>
      <w:r w:rsidR="001B5950">
        <w:rPr>
          <w:i/>
          <w:iCs/>
        </w:rPr>
        <w:t xml:space="preserve"> </w:t>
      </w:r>
      <w:r w:rsidRPr="001B5950">
        <w:rPr>
          <w:i/>
          <w:iCs/>
        </w:rPr>
        <w:t>En los ejemplares se señalará expresamente la circunstancia de ser realizados bajo la excepción de este artículo y la prohibición de su distribución y puesta a disposición, a cualquier título, de personas que no tengan la respectiva discapacidad.”</w:t>
      </w:r>
    </w:p>
    <w:p w:rsidR="00303623" w:rsidRDefault="00303623" w:rsidP="004826A3">
      <w:pPr>
        <w:tabs>
          <w:tab w:val="left" w:pos="142"/>
        </w:tabs>
        <w:spacing w:line="276" w:lineRule="auto"/>
        <w:jc w:val="both"/>
        <w:rPr>
          <w:color w:val="000000"/>
        </w:rPr>
      </w:pPr>
    </w:p>
    <w:p w:rsidR="003C0C44" w:rsidRPr="001B5950" w:rsidRDefault="00632B50" w:rsidP="008A0070">
      <w:pPr>
        <w:numPr>
          <w:ilvl w:val="0"/>
          <w:numId w:val="58"/>
        </w:numPr>
        <w:tabs>
          <w:tab w:val="left" w:pos="142"/>
        </w:tabs>
        <w:spacing w:line="276" w:lineRule="auto"/>
        <w:jc w:val="both"/>
        <w:rPr>
          <w:rFonts w:ascii="Times New (W1)" w:hAnsi="Times New (W1)"/>
          <w:b/>
          <w:smallCaps/>
          <w:color w:val="000000"/>
        </w:rPr>
      </w:pPr>
      <w:r w:rsidRPr="001B5950">
        <w:rPr>
          <w:rFonts w:ascii="Times New (W1)" w:hAnsi="Times New (W1)"/>
          <w:b/>
          <w:smallCaps/>
          <w:color w:val="000000"/>
        </w:rPr>
        <w:t>Obligaciones específicas</w:t>
      </w:r>
      <w:r w:rsidR="009F1DA9" w:rsidRPr="001B5950">
        <w:rPr>
          <w:rFonts w:ascii="Times New (W1)" w:hAnsi="Times New (W1)"/>
          <w:b/>
          <w:smallCaps/>
          <w:color w:val="000000"/>
        </w:rPr>
        <w:tab/>
      </w:r>
    </w:p>
    <w:p w:rsidR="004853F3" w:rsidRDefault="004853F3" w:rsidP="004826A3">
      <w:pPr>
        <w:tabs>
          <w:tab w:val="left" w:pos="142"/>
        </w:tabs>
        <w:spacing w:line="276" w:lineRule="auto"/>
        <w:jc w:val="both"/>
        <w:rPr>
          <w:i/>
          <w:lang w:val="es-ES"/>
        </w:rPr>
      </w:pPr>
    </w:p>
    <w:p w:rsidR="003C0C44" w:rsidRPr="001B5950" w:rsidRDefault="009F1DA9" w:rsidP="001B5950">
      <w:pPr>
        <w:tabs>
          <w:tab w:val="left" w:pos="142"/>
        </w:tabs>
        <w:spacing w:line="276" w:lineRule="auto"/>
        <w:jc w:val="both"/>
        <w:rPr>
          <w:rFonts w:ascii="Times New (W1)" w:hAnsi="Times New (W1)"/>
          <w:b/>
          <w:smallCaps/>
          <w:u w:val="single"/>
        </w:rPr>
      </w:pPr>
      <w:r w:rsidRPr="001B5950">
        <w:rPr>
          <w:rFonts w:ascii="Times New (W1)" w:hAnsi="Times New (W1)"/>
          <w:b/>
          <w:smallCaps/>
          <w:u w:val="single"/>
          <w:lang w:val="es-ES"/>
        </w:rPr>
        <w:t>A</w:t>
      </w:r>
      <w:r w:rsidR="003C0C44" w:rsidRPr="001B5950">
        <w:rPr>
          <w:rFonts w:ascii="Times New (W1)" w:hAnsi="Times New (W1)"/>
          <w:b/>
          <w:smallCaps/>
          <w:u w:val="single"/>
          <w:lang w:val="es-ES"/>
        </w:rPr>
        <w:t>rtículo 31.</w:t>
      </w:r>
      <w:r w:rsidRPr="001B5950">
        <w:rPr>
          <w:rFonts w:ascii="Times New (W1)" w:hAnsi="Times New (W1)"/>
          <w:b/>
          <w:smallCaps/>
          <w:u w:val="single"/>
          <w:lang w:val="es-ES"/>
        </w:rPr>
        <w:t xml:space="preserve"> </w:t>
      </w:r>
      <w:r w:rsidR="003C0C44" w:rsidRPr="001B5950">
        <w:rPr>
          <w:rFonts w:ascii="Times New (W1)" w:hAnsi="Times New (W1)"/>
          <w:b/>
          <w:smallCaps/>
          <w:u w:val="single"/>
          <w:lang w:val="es-ES"/>
        </w:rPr>
        <w:t>Recopilación de datos y estadísticas</w:t>
      </w:r>
      <w:r w:rsidR="003C0C44" w:rsidRPr="001B5950">
        <w:rPr>
          <w:rFonts w:ascii="Times New (W1)" w:hAnsi="Times New (W1)"/>
          <w:b/>
          <w:smallCaps/>
          <w:u w:val="single"/>
        </w:rPr>
        <w:t xml:space="preserve"> </w:t>
      </w:r>
    </w:p>
    <w:p w:rsidR="003C0C44" w:rsidRPr="009F1DA9" w:rsidRDefault="003C0C44" w:rsidP="004826A3">
      <w:pPr>
        <w:tabs>
          <w:tab w:val="left" w:pos="142"/>
        </w:tabs>
        <w:spacing w:line="276" w:lineRule="auto"/>
        <w:jc w:val="both"/>
      </w:pPr>
    </w:p>
    <w:p w:rsidR="003C0C44" w:rsidRDefault="003C0C44" w:rsidP="004826A3">
      <w:pPr>
        <w:numPr>
          <w:ilvl w:val="3"/>
          <w:numId w:val="55"/>
        </w:numPr>
        <w:tabs>
          <w:tab w:val="left" w:pos="142"/>
        </w:tabs>
        <w:spacing w:line="276" w:lineRule="auto"/>
        <w:ind w:left="0" w:firstLine="0"/>
        <w:jc w:val="both"/>
      </w:pPr>
      <w:r w:rsidRPr="00731873">
        <w:rPr>
          <w:rFonts w:eastAsia="Calibri"/>
        </w:rPr>
        <w:t>P</w:t>
      </w:r>
      <w:r w:rsidRPr="00731873">
        <w:t>ara acceder a los beneficios y prestacion</w:t>
      </w:r>
      <w:r>
        <w:t>es sociales establecidos en la LI</w:t>
      </w:r>
      <w:r w:rsidR="002331A5">
        <w:t>OI</w:t>
      </w:r>
      <w:r>
        <w:t xml:space="preserve">SPD, las </w:t>
      </w:r>
      <w:proofErr w:type="spellStart"/>
      <w:r w:rsidR="00D535AF">
        <w:t>PcD</w:t>
      </w:r>
      <w:proofErr w:type="spellEnd"/>
      <w:r>
        <w:t xml:space="preserve"> </w:t>
      </w:r>
      <w:r w:rsidRPr="00731873">
        <w:t xml:space="preserve">deben contar con </w:t>
      </w:r>
      <w:r w:rsidR="00D535AF">
        <w:t xml:space="preserve">la </w:t>
      </w:r>
      <w:r w:rsidRPr="00731873">
        <w:t>certificación de</w:t>
      </w:r>
      <w:r w:rsidR="00D535AF">
        <w:t>l</w:t>
      </w:r>
      <w:r w:rsidRPr="00731873">
        <w:t xml:space="preserve"> COMPIN y estar inscritas en </w:t>
      </w:r>
      <w:r w:rsidR="00D535AF">
        <w:t xml:space="preserve">el </w:t>
      </w:r>
      <w:r w:rsidRPr="00731873">
        <w:t>Registro Nacional de la Discapacidad. Por</w:t>
      </w:r>
      <w:r>
        <w:t xml:space="preserve"> </w:t>
      </w:r>
      <w:r w:rsidRPr="00731873">
        <w:rPr>
          <w:bCs/>
          <w:lang w:val="es-ES"/>
        </w:rPr>
        <w:t>excepción, p</w:t>
      </w:r>
      <w:r w:rsidRPr="00731873">
        <w:rPr>
          <w:lang w:val="es-ES"/>
        </w:rPr>
        <w:t xml:space="preserve">ara la </w:t>
      </w:r>
      <w:r w:rsidRPr="00731873">
        <w:t xml:space="preserve">asignación y financiamiento de servicios y ayudas técnicas que requieran niños </w:t>
      </w:r>
      <w:r w:rsidRPr="00731873">
        <w:rPr>
          <w:bCs/>
        </w:rPr>
        <w:t>menores de seis años, será suficiente el diagnóstico del médico tratante y la presentación de un plan de tratamiento</w:t>
      </w:r>
      <w:r w:rsidRPr="00731873">
        <w:t xml:space="preserve">. </w:t>
      </w:r>
    </w:p>
    <w:p w:rsidR="003C0C44" w:rsidRPr="00246763" w:rsidRDefault="003C0C44" w:rsidP="004826A3">
      <w:pPr>
        <w:numPr>
          <w:ilvl w:val="3"/>
          <w:numId w:val="55"/>
        </w:numPr>
        <w:tabs>
          <w:tab w:val="left" w:pos="142"/>
        </w:tabs>
        <w:spacing w:line="276" w:lineRule="auto"/>
        <w:ind w:left="0" w:firstLine="0"/>
        <w:jc w:val="both"/>
        <w:rPr>
          <w:lang w:val="es-ES"/>
        </w:rPr>
      </w:pPr>
      <w:r w:rsidRPr="00246763">
        <w:rPr>
          <w:lang w:val="es-ES"/>
        </w:rPr>
        <w:t>Desde la realización del ENDISC</w:t>
      </w:r>
      <w:r w:rsidR="00D535AF" w:rsidRPr="00D535AF">
        <w:rPr>
          <w:lang w:val="es-ES"/>
        </w:rPr>
        <w:t xml:space="preserve"> </w:t>
      </w:r>
      <w:r w:rsidR="00D535AF">
        <w:rPr>
          <w:lang w:val="es-ES"/>
        </w:rPr>
        <w:t>d</w:t>
      </w:r>
      <w:r w:rsidR="00D535AF" w:rsidRPr="00246763">
        <w:rPr>
          <w:lang w:val="es-ES"/>
        </w:rPr>
        <w:t xml:space="preserve">el </w:t>
      </w:r>
      <w:r w:rsidR="00D535AF">
        <w:rPr>
          <w:lang w:val="es-ES"/>
        </w:rPr>
        <w:t xml:space="preserve">año </w:t>
      </w:r>
      <w:r w:rsidR="00D535AF" w:rsidRPr="00246763">
        <w:rPr>
          <w:lang w:val="es-ES"/>
        </w:rPr>
        <w:t xml:space="preserve">2004, </w:t>
      </w:r>
      <w:r w:rsidRPr="00246763">
        <w:rPr>
          <w:lang w:val="es-ES"/>
        </w:rPr>
        <w:t xml:space="preserve">Chile cuenta con una nueva base estadística en discapacidad </w:t>
      </w:r>
      <w:r w:rsidR="00D535AF">
        <w:rPr>
          <w:lang w:val="es-ES"/>
        </w:rPr>
        <w:t xml:space="preserve">que mantiene </w:t>
      </w:r>
      <w:r w:rsidRPr="00246763">
        <w:rPr>
          <w:lang w:val="es-ES"/>
        </w:rPr>
        <w:t xml:space="preserve">información relevante acerca de las condiciones de la población con discapacidad, conforme a los estándares vigentes, lo que además permite su comparación a nivel internacional. </w:t>
      </w:r>
    </w:p>
    <w:p w:rsidR="003C0C44" w:rsidRPr="00246763" w:rsidRDefault="003C0C44" w:rsidP="004826A3">
      <w:pPr>
        <w:numPr>
          <w:ilvl w:val="3"/>
          <w:numId w:val="55"/>
        </w:numPr>
        <w:tabs>
          <w:tab w:val="left" w:pos="142"/>
        </w:tabs>
        <w:spacing w:line="276" w:lineRule="auto"/>
        <w:ind w:left="0" w:firstLine="0"/>
        <w:jc w:val="both"/>
        <w:rPr>
          <w:lang w:val="es-ES"/>
        </w:rPr>
      </w:pPr>
      <w:r w:rsidRPr="00246763">
        <w:rPr>
          <w:lang w:val="es-ES"/>
        </w:rPr>
        <w:t xml:space="preserve">La información estadística existente hasta esa fecha registraba grandes diferencias en sus datos, </w:t>
      </w:r>
      <w:r w:rsidR="007A40A9">
        <w:rPr>
          <w:lang w:val="es-ES"/>
        </w:rPr>
        <w:t xml:space="preserve">dando lugar a lo que se llamó </w:t>
      </w:r>
      <w:r w:rsidRPr="007A40A9">
        <w:rPr>
          <w:i/>
          <w:lang w:val="es-ES"/>
        </w:rPr>
        <w:t>dilema estadístico</w:t>
      </w:r>
      <w:r w:rsidRPr="00246763">
        <w:rPr>
          <w:lang w:val="es-ES"/>
        </w:rPr>
        <w:t>. La</w:t>
      </w:r>
      <w:r w:rsidR="00D535AF">
        <w:rPr>
          <w:lang w:val="es-ES"/>
        </w:rPr>
        <w:t>s diferencias se explicaban por</w:t>
      </w:r>
      <w:r w:rsidRPr="00246763">
        <w:rPr>
          <w:lang w:val="es-ES"/>
        </w:rPr>
        <w:t xml:space="preserve"> las distintas conceptualizaciones de la discapacidad y la diversa metodología empleada en cada una de las mediciones.  Hasta esa fecha se había registrado</w:t>
      </w:r>
      <w:r w:rsidR="007A40A9">
        <w:rPr>
          <w:lang w:val="es-ES"/>
        </w:rPr>
        <w:t xml:space="preserve"> principalmente la deficiencia –o </w:t>
      </w:r>
      <w:r w:rsidRPr="00246763">
        <w:rPr>
          <w:lang w:val="es-ES"/>
        </w:rPr>
        <w:t>déficits</w:t>
      </w:r>
      <w:r w:rsidR="007A40A9">
        <w:rPr>
          <w:lang w:val="es-ES"/>
        </w:rPr>
        <w:t>–</w:t>
      </w:r>
      <w:r w:rsidRPr="00246763">
        <w:rPr>
          <w:lang w:val="es-ES"/>
        </w:rPr>
        <w:t xml:space="preserve"> en sus grados severos</w:t>
      </w:r>
      <w:r w:rsidR="006C16B8">
        <w:rPr>
          <w:lang w:val="es-ES"/>
        </w:rPr>
        <w:t>,</w:t>
      </w:r>
      <w:r w:rsidRPr="00246763">
        <w:rPr>
          <w:lang w:val="es-ES"/>
        </w:rPr>
        <w:t xml:space="preserve"> y en la mayoría de los casos sólo </w:t>
      </w:r>
      <w:r w:rsidR="006C16B8">
        <w:rPr>
          <w:lang w:val="es-ES"/>
        </w:rPr>
        <w:t xml:space="preserve">mediante </w:t>
      </w:r>
      <w:r w:rsidRPr="00246763">
        <w:rPr>
          <w:lang w:val="es-ES"/>
        </w:rPr>
        <w:t>la formulación de una sola pregunta.</w:t>
      </w:r>
    </w:p>
    <w:p w:rsidR="003C0C44" w:rsidRPr="00246763" w:rsidRDefault="003C0C44" w:rsidP="004826A3">
      <w:pPr>
        <w:numPr>
          <w:ilvl w:val="3"/>
          <w:numId w:val="55"/>
        </w:numPr>
        <w:tabs>
          <w:tab w:val="left" w:pos="142"/>
        </w:tabs>
        <w:spacing w:line="276" w:lineRule="auto"/>
        <w:ind w:left="0" w:firstLine="0"/>
        <w:jc w:val="both"/>
        <w:rPr>
          <w:lang w:val="es-ES"/>
        </w:rPr>
      </w:pPr>
      <w:r w:rsidRPr="00246763">
        <w:rPr>
          <w:lang w:val="es-ES"/>
        </w:rPr>
        <w:t xml:space="preserve">El último Censo de Población y Vivienda realizado el año 2002 </w:t>
      </w:r>
      <w:r w:rsidR="006C16B8">
        <w:rPr>
          <w:lang w:val="es-ES"/>
        </w:rPr>
        <w:t xml:space="preserve">introdujo la </w:t>
      </w:r>
      <w:r w:rsidRPr="00246763">
        <w:rPr>
          <w:lang w:val="es-ES"/>
        </w:rPr>
        <w:t>consult</w:t>
      </w:r>
      <w:r w:rsidR="006C16B8">
        <w:rPr>
          <w:lang w:val="es-ES"/>
        </w:rPr>
        <w:t>a</w:t>
      </w:r>
      <w:r w:rsidRPr="00246763">
        <w:rPr>
          <w:lang w:val="es-ES"/>
        </w:rPr>
        <w:t xml:space="preserve"> sobre deficiencias totales y severas, </w:t>
      </w:r>
      <w:r w:rsidR="006C16B8">
        <w:rPr>
          <w:lang w:val="es-ES"/>
        </w:rPr>
        <w:t xml:space="preserve">figurando </w:t>
      </w:r>
      <w:r w:rsidRPr="00246763">
        <w:rPr>
          <w:lang w:val="es-ES"/>
        </w:rPr>
        <w:t>co</w:t>
      </w:r>
      <w:r w:rsidR="006C16B8">
        <w:rPr>
          <w:lang w:val="es-ES"/>
        </w:rPr>
        <w:t>mo</w:t>
      </w:r>
      <w:r w:rsidRPr="00246763">
        <w:rPr>
          <w:lang w:val="es-ES"/>
        </w:rPr>
        <w:t xml:space="preserve"> resultado </w:t>
      </w:r>
      <w:r w:rsidR="006C16B8">
        <w:rPr>
          <w:lang w:val="es-ES"/>
        </w:rPr>
        <w:t>que el</w:t>
      </w:r>
      <w:r w:rsidRPr="00246763">
        <w:rPr>
          <w:lang w:val="es-ES"/>
        </w:rPr>
        <w:t xml:space="preserve"> 2</w:t>
      </w:r>
      <w:r w:rsidR="007A40A9">
        <w:rPr>
          <w:lang w:val="es-ES"/>
        </w:rPr>
        <w:t>,</w:t>
      </w:r>
      <w:r w:rsidRPr="00246763">
        <w:rPr>
          <w:lang w:val="es-ES"/>
        </w:rPr>
        <w:t xml:space="preserve">2% de la población </w:t>
      </w:r>
      <w:r w:rsidR="006E4530">
        <w:rPr>
          <w:lang w:val="es-ES"/>
        </w:rPr>
        <w:t>(</w:t>
      </w:r>
      <w:r w:rsidR="006E4530" w:rsidRPr="00246763">
        <w:rPr>
          <w:lang w:val="es-ES"/>
        </w:rPr>
        <w:t xml:space="preserve">334.377 </w:t>
      </w:r>
      <w:r w:rsidR="006E4530">
        <w:rPr>
          <w:lang w:val="es-ES"/>
        </w:rPr>
        <w:t>personas) p</w:t>
      </w:r>
      <w:r w:rsidR="006C16B8">
        <w:rPr>
          <w:lang w:val="es-ES"/>
        </w:rPr>
        <w:t xml:space="preserve">resentaba </w:t>
      </w:r>
      <w:r w:rsidRPr="00246763">
        <w:rPr>
          <w:lang w:val="es-ES"/>
        </w:rPr>
        <w:t xml:space="preserve">una o más </w:t>
      </w:r>
      <w:r w:rsidR="00455F60">
        <w:rPr>
          <w:lang w:val="es-ES"/>
        </w:rPr>
        <w:t>de ellas</w:t>
      </w:r>
      <w:r w:rsidRPr="00246763">
        <w:rPr>
          <w:lang w:val="es-ES"/>
        </w:rPr>
        <w:t>.</w:t>
      </w:r>
      <w:r w:rsidR="00A44436">
        <w:rPr>
          <w:lang w:val="es-ES"/>
        </w:rPr>
        <w:t xml:space="preserve"> </w:t>
      </w:r>
      <w:r w:rsidRPr="00246763">
        <w:rPr>
          <w:lang w:val="es-ES"/>
        </w:rPr>
        <w:t>La met</w:t>
      </w:r>
      <w:r w:rsidR="007A40A9">
        <w:rPr>
          <w:lang w:val="es-ES"/>
        </w:rPr>
        <w:t xml:space="preserve">odología censal consideró como </w:t>
      </w:r>
      <w:r w:rsidR="007A40A9" w:rsidRPr="007A40A9">
        <w:rPr>
          <w:i/>
          <w:lang w:val="es-ES"/>
        </w:rPr>
        <w:t>discapacitados</w:t>
      </w:r>
      <w:r w:rsidRPr="00246763">
        <w:rPr>
          <w:lang w:val="es-ES"/>
        </w:rPr>
        <w:t xml:space="preserve"> a las personas que declararon ceguera total, sordera total, mudez, lisiado/parálisis y deficiencia mental. </w:t>
      </w:r>
    </w:p>
    <w:p w:rsidR="003C0C44" w:rsidRDefault="003C0C44" w:rsidP="004826A3">
      <w:pPr>
        <w:numPr>
          <w:ilvl w:val="3"/>
          <w:numId w:val="55"/>
        </w:numPr>
        <w:tabs>
          <w:tab w:val="left" w:pos="142"/>
        </w:tabs>
        <w:spacing w:line="276" w:lineRule="auto"/>
        <w:ind w:left="0" w:firstLine="0"/>
        <w:jc w:val="both"/>
        <w:rPr>
          <w:lang w:val="es-ES"/>
        </w:rPr>
      </w:pPr>
      <w:r w:rsidRPr="00246763">
        <w:rPr>
          <w:lang w:val="es-ES"/>
        </w:rPr>
        <w:t xml:space="preserve">Por su parte, la </w:t>
      </w:r>
      <w:r w:rsidR="002776E1">
        <w:rPr>
          <w:lang w:val="es-ES"/>
        </w:rPr>
        <w:t>E</w:t>
      </w:r>
      <w:r w:rsidR="002776E1" w:rsidRPr="00246763">
        <w:rPr>
          <w:lang w:val="es-ES"/>
        </w:rPr>
        <w:t xml:space="preserve">ncuesta </w:t>
      </w:r>
      <w:r w:rsidRPr="00246763">
        <w:rPr>
          <w:lang w:val="es-ES"/>
        </w:rPr>
        <w:t xml:space="preserve">CASEN 2003 </w:t>
      </w:r>
      <w:r w:rsidR="005B149C">
        <w:rPr>
          <w:lang w:val="es-ES"/>
        </w:rPr>
        <w:t xml:space="preserve">indicó </w:t>
      </w:r>
      <w:r w:rsidRPr="00246763">
        <w:rPr>
          <w:lang w:val="es-ES"/>
        </w:rPr>
        <w:t xml:space="preserve">que un 3,6% de la población </w:t>
      </w:r>
      <w:r w:rsidR="006E4530">
        <w:rPr>
          <w:lang w:val="es-ES"/>
        </w:rPr>
        <w:t>(</w:t>
      </w:r>
      <w:r w:rsidR="006E4530" w:rsidRPr="00246763">
        <w:rPr>
          <w:lang w:val="es-ES"/>
        </w:rPr>
        <w:t>565.913</w:t>
      </w:r>
      <w:r w:rsidR="006E4530">
        <w:rPr>
          <w:lang w:val="es-ES"/>
        </w:rPr>
        <w:t xml:space="preserve"> personas)</w:t>
      </w:r>
      <w:r w:rsidR="006E4530" w:rsidRPr="00246763">
        <w:rPr>
          <w:lang w:val="es-ES"/>
        </w:rPr>
        <w:t xml:space="preserve"> </w:t>
      </w:r>
      <w:r w:rsidRPr="00246763">
        <w:rPr>
          <w:lang w:val="es-ES"/>
        </w:rPr>
        <w:t>presenta a lo menos una discapacidad</w:t>
      </w:r>
      <w:r w:rsidR="005B149C">
        <w:rPr>
          <w:lang w:val="es-ES"/>
        </w:rPr>
        <w:t xml:space="preserve">. Para estos fines </w:t>
      </w:r>
      <w:r w:rsidR="006E4530">
        <w:rPr>
          <w:lang w:val="es-ES"/>
        </w:rPr>
        <w:t xml:space="preserve">se consideraron </w:t>
      </w:r>
      <w:r w:rsidRPr="00246763">
        <w:rPr>
          <w:lang w:val="es-ES"/>
        </w:rPr>
        <w:t>a las personas que declararon tener alguna deficiencia para oír, para ver, para hablar, deficiencia mental, o una deficiencia física o deficiencia por causa psiquiátrica</w:t>
      </w:r>
      <w:r w:rsidR="006E4530">
        <w:rPr>
          <w:lang w:val="es-ES"/>
        </w:rPr>
        <w:t xml:space="preserve"> (es decir, discapacidades de</w:t>
      </w:r>
      <w:r w:rsidRPr="00246763">
        <w:rPr>
          <w:lang w:val="es-ES"/>
        </w:rPr>
        <w:t xml:space="preserve"> grados severos y moderad</w:t>
      </w:r>
      <w:r w:rsidR="006E4530">
        <w:rPr>
          <w:lang w:val="es-ES"/>
        </w:rPr>
        <w:t>o</w:t>
      </w:r>
      <w:r w:rsidRPr="00246763">
        <w:rPr>
          <w:lang w:val="es-ES"/>
        </w:rPr>
        <w:t>s</w:t>
      </w:r>
      <w:r w:rsidR="006E4530">
        <w:rPr>
          <w:lang w:val="es-ES"/>
        </w:rPr>
        <w:t>)</w:t>
      </w:r>
      <w:r w:rsidRPr="00246763">
        <w:rPr>
          <w:lang w:val="es-ES"/>
        </w:rPr>
        <w:t>.</w:t>
      </w:r>
    </w:p>
    <w:p w:rsidR="00AA439D" w:rsidRPr="00F14FF6" w:rsidRDefault="006E4530" w:rsidP="004826A3">
      <w:pPr>
        <w:numPr>
          <w:ilvl w:val="3"/>
          <w:numId w:val="55"/>
        </w:numPr>
        <w:tabs>
          <w:tab w:val="left" w:pos="142"/>
        </w:tabs>
        <w:spacing w:line="276" w:lineRule="auto"/>
        <w:ind w:left="0" w:firstLine="0"/>
        <w:jc w:val="both"/>
        <w:rPr>
          <w:lang w:val="es-ES"/>
        </w:rPr>
      </w:pPr>
      <w:r>
        <w:rPr>
          <w:lang w:val="es-ES"/>
        </w:rPr>
        <w:t xml:space="preserve">Conforme la Encuesta </w:t>
      </w:r>
      <w:r w:rsidR="00AA439D" w:rsidRPr="00F14FF6">
        <w:rPr>
          <w:lang w:val="es-ES"/>
        </w:rPr>
        <w:t xml:space="preserve">CASEN 2009, un 7, 6% de la población (1.254.949 personas) </w:t>
      </w:r>
      <w:r w:rsidR="00EC12FC">
        <w:rPr>
          <w:lang w:val="es-ES"/>
        </w:rPr>
        <w:t xml:space="preserve">declaró </w:t>
      </w:r>
      <w:r w:rsidR="00AA439D" w:rsidRPr="00F14FF6">
        <w:rPr>
          <w:lang w:val="es-ES"/>
        </w:rPr>
        <w:t>presenta</w:t>
      </w:r>
      <w:r w:rsidR="00EC12FC">
        <w:rPr>
          <w:lang w:val="es-ES"/>
        </w:rPr>
        <w:t>r</w:t>
      </w:r>
      <w:r w:rsidR="00AA439D" w:rsidRPr="00F14FF6">
        <w:rPr>
          <w:lang w:val="es-ES"/>
        </w:rPr>
        <w:t xml:space="preserve"> alguna condición deficitaria de salud de larga duración</w:t>
      </w:r>
      <w:r w:rsidR="00EC12FC">
        <w:rPr>
          <w:lang w:val="es-ES"/>
        </w:rPr>
        <w:t xml:space="preserve">, tales como </w:t>
      </w:r>
      <w:r w:rsidR="00AA439D" w:rsidRPr="00F14FF6">
        <w:rPr>
          <w:lang w:val="es-ES"/>
        </w:rPr>
        <w:t xml:space="preserve"> ceguera o dificultad </w:t>
      </w:r>
      <w:proofErr w:type="spellStart"/>
      <w:r w:rsidR="00AA439D" w:rsidRPr="00F14FF6">
        <w:rPr>
          <w:lang w:val="es-ES"/>
        </w:rPr>
        <w:t>aún</w:t>
      </w:r>
      <w:proofErr w:type="spellEnd"/>
      <w:r w:rsidR="00AA439D" w:rsidRPr="00F14FF6">
        <w:rPr>
          <w:lang w:val="es-ES"/>
        </w:rPr>
        <w:t xml:space="preserve"> usando lentes, sordera o dificultad auditiva </w:t>
      </w:r>
      <w:proofErr w:type="spellStart"/>
      <w:r w:rsidR="00AA439D" w:rsidRPr="00F14FF6">
        <w:rPr>
          <w:lang w:val="es-ES"/>
        </w:rPr>
        <w:t>aún</w:t>
      </w:r>
      <w:proofErr w:type="spellEnd"/>
      <w:r w:rsidR="00AA439D" w:rsidRPr="00F14FF6">
        <w:rPr>
          <w:lang w:val="es-ES"/>
        </w:rPr>
        <w:t xml:space="preserve"> usando a</w:t>
      </w:r>
      <w:r w:rsidR="00EC12FC">
        <w:rPr>
          <w:lang w:val="es-ES"/>
        </w:rPr>
        <w:t>udífonos</w:t>
      </w:r>
      <w:r w:rsidR="00455F60">
        <w:rPr>
          <w:lang w:val="es-ES"/>
        </w:rPr>
        <w:t>;</w:t>
      </w:r>
      <w:r w:rsidR="00AA439D" w:rsidRPr="00F14FF6">
        <w:rPr>
          <w:lang w:val="es-ES"/>
        </w:rPr>
        <w:t xml:space="preserve"> mudez o dificultad en el habla, dificultad física y/o movilidad, dificultad mental o intelectual y dificultad psíquica o psiquiátrica. Además, a partir de un conjunto de preguntas para medir discapacidad, este porcentaje se desagregó </w:t>
      </w:r>
      <w:r w:rsidR="00EC12FC">
        <w:rPr>
          <w:lang w:val="es-ES"/>
        </w:rPr>
        <w:t>según su</w:t>
      </w:r>
      <w:r w:rsidR="00AA439D" w:rsidRPr="00F14FF6">
        <w:rPr>
          <w:lang w:val="es-ES"/>
        </w:rPr>
        <w:t xml:space="preserve"> graduación</w:t>
      </w:r>
      <w:r w:rsidR="00EC12FC">
        <w:rPr>
          <w:lang w:val="es-ES"/>
        </w:rPr>
        <w:t xml:space="preserve"> distinguiendo entre </w:t>
      </w:r>
      <w:proofErr w:type="spellStart"/>
      <w:r w:rsidR="00AA439D" w:rsidRPr="00F14FF6">
        <w:rPr>
          <w:lang w:val="es-ES"/>
        </w:rPr>
        <w:t>Autovalente</w:t>
      </w:r>
      <w:proofErr w:type="spellEnd"/>
      <w:r w:rsidR="00AA439D" w:rsidRPr="00F14FF6">
        <w:rPr>
          <w:lang w:val="es-ES"/>
        </w:rPr>
        <w:t xml:space="preserve"> (5%), Leve (1,4%), Moderado (0,7%), grave o postrado (0,4%) y sin discapacidad (92,5%).</w:t>
      </w:r>
    </w:p>
    <w:p w:rsidR="003C0C44" w:rsidRPr="00246763" w:rsidRDefault="003C0C44" w:rsidP="004826A3">
      <w:pPr>
        <w:numPr>
          <w:ilvl w:val="3"/>
          <w:numId w:val="55"/>
        </w:numPr>
        <w:tabs>
          <w:tab w:val="left" w:pos="142"/>
        </w:tabs>
        <w:spacing w:line="276" w:lineRule="auto"/>
        <w:ind w:left="0" w:firstLine="0"/>
        <w:jc w:val="both"/>
        <w:rPr>
          <w:lang w:val="es-ES"/>
        </w:rPr>
      </w:pPr>
      <w:r w:rsidRPr="00F14FF6">
        <w:rPr>
          <w:lang w:val="es-ES"/>
        </w:rPr>
        <w:t xml:space="preserve">El tercer instrumento </w:t>
      </w:r>
      <w:r w:rsidR="00EC12FC">
        <w:rPr>
          <w:lang w:val="es-ES"/>
        </w:rPr>
        <w:t>que ha</w:t>
      </w:r>
      <w:r w:rsidR="00553831">
        <w:rPr>
          <w:lang w:val="es-ES"/>
        </w:rPr>
        <w:t>bía</w:t>
      </w:r>
      <w:r w:rsidR="00EC12FC">
        <w:rPr>
          <w:lang w:val="es-ES"/>
        </w:rPr>
        <w:t xml:space="preserve"> sido utilizado </w:t>
      </w:r>
      <w:r w:rsidRPr="00F14FF6">
        <w:rPr>
          <w:lang w:val="es-ES"/>
        </w:rPr>
        <w:t xml:space="preserve">para medir la prevalencia de la discapacidad en Chile fue la Encuesta de Calidad de Vida y Salud del </w:t>
      </w:r>
      <w:r w:rsidR="007A40A9" w:rsidRPr="00F14FF6">
        <w:rPr>
          <w:lang w:val="es-ES"/>
        </w:rPr>
        <w:t>MINSAL</w:t>
      </w:r>
      <w:r w:rsidRPr="00F14FF6">
        <w:rPr>
          <w:lang w:val="es-ES"/>
        </w:rPr>
        <w:t>, desarrollada en conjunto con el Instituto Nacional de Estadísticas</w:t>
      </w:r>
      <w:r w:rsidR="002776E1" w:rsidRPr="00F14FF6">
        <w:rPr>
          <w:lang w:val="es-ES"/>
        </w:rPr>
        <w:t xml:space="preserve"> (</w:t>
      </w:r>
      <w:r w:rsidR="00EC12FC">
        <w:rPr>
          <w:lang w:val="es-ES"/>
        </w:rPr>
        <w:t xml:space="preserve">el </w:t>
      </w:r>
      <w:r w:rsidR="002776E1" w:rsidRPr="00F14FF6">
        <w:rPr>
          <w:lang w:val="es-ES"/>
        </w:rPr>
        <w:t>INE)</w:t>
      </w:r>
      <w:r w:rsidRPr="00F14FF6">
        <w:rPr>
          <w:lang w:val="es-ES"/>
        </w:rPr>
        <w:t xml:space="preserve"> el año 2000</w:t>
      </w:r>
      <w:r w:rsidR="00EC12FC">
        <w:rPr>
          <w:lang w:val="es-ES"/>
        </w:rPr>
        <w:t>. Ella</w:t>
      </w:r>
      <w:r w:rsidRPr="00F14FF6">
        <w:rPr>
          <w:lang w:val="es-ES"/>
        </w:rPr>
        <w:t xml:space="preserve"> con</w:t>
      </w:r>
      <w:r w:rsidR="00EC12FC">
        <w:rPr>
          <w:lang w:val="es-ES"/>
        </w:rPr>
        <w:t>sider</w:t>
      </w:r>
      <w:r w:rsidRPr="00F14FF6">
        <w:rPr>
          <w:lang w:val="es-ES"/>
        </w:rPr>
        <w:t>ó siete preguntas sobre dificultades para el desarrollo de actividades habituales, arrojando un dato completamente diferente a las anteriores</w:t>
      </w:r>
      <w:r w:rsidR="00EC12FC">
        <w:rPr>
          <w:lang w:val="es-ES"/>
        </w:rPr>
        <w:t>:</w:t>
      </w:r>
      <w:r w:rsidRPr="00F14FF6">
        <w:rPr>
          <w:lang w:val="es-ES"/>
        </w:rPr>
        <w:t xml:space="preserve"> 21</w:t>
      </w:r>
      <w:r w:rsidR="007A40A9" w:rsidRPr="00F14FF6">
        <w:rPr>
          <w:lang w:val="es-ES"/>
        </w:rPr>
        <w:t>,</w:t>
      </w:r>
      <w:r w:rsidRPr="00F14FF6">
        <w:rPr>
          <w:lang w:val="es-ES"/>
        </w:rPr>
        <w:t xml:space="preserve">7% de la población, es decir 3.292.296 personas.  </w:t>
      </w:r>
      <w:r w:rsidR="001909AB">
        <w:rPr>
          <w:lang w:val="es-ES"/>
        </w:rPr>
        <w:t>Consideró las</w:t>
      </w:r>
      <w:r w:rsidRPr="00246763">
        <w:rPr>
          <w:lang w:val="es-ES"/>
        </w:rPr>
        <w:t xml:space="preserve"> discapacidades sensoriales y del habla, para la realización de actividades de la vida cotidiana y </w:t>
      </w:r>
      <w:r w:rsidR="001909AB">
        <w:rPr>
          <w:lang w:val="es-ES"/>
        </w:rPr>
        <w:t xml:space="preserve">las </w:t>
      </w:r>
      <w:r w:rsidRPr="00246763">
        <w:rPr>
          <w:lang w:val="es-ES"/>
        </w:rPr>
        <w:t>que requer</w:t>
      </w:r>
      <w:r w:rsidR="001909AB">
        <w:rPr>
          <w:lang w:val="es-ES"/>
        </w:rPr>
        <w:t>ía</w:t>
      </w:r>
      <w:r w:rsidRPr="00246763">
        <w:rPr>
          <w:lang w:val="es-ES"/>
        </w:rPr>
        <w:t xml:space="preserve">n utilización de </w:t>
      </w:r>
      <w:r w:rsidR="00AC21ED" w:rsidRPr="00246763">
        <w:rPr>
          <w:lang w:val="es-ES"/>
        </w:rPr>
        <w:t>prótesis</w:t>
      </w:r>
      <w:r w:rsidRPr="00246763">
        <w:rPr>
          <w:lang w:val="es-ES"/>
        </w:rPr>
        <w:t>. Esta Encuesta representó un enorme aporte al conocimiento de la población con discapacidad, con una conceptualización más dinámica, ligada a las consecuencias de un estado negativo de salud a nivel de dificultades para la realización de actividades cotidianas</w:t>
      </w:r>
      <w:r w:rsidR="001909AB">
        <w:rPr>
          <w:lang w:val="es-ES"/>
        </w:rPr>
        <w:t>. A</w:t>
      </w:r>
      <w:r w:rsidRPr="00246763">
        <w:rPr>
          <w:lang w:val="es-ES"/>
        </w:rPr>
        <w:t xml:space="preserve"> su vez</w:t>
      </w:r>
      <w:r w:rsidR="001909AB">
        <w:rPr>
          <w:lang w:val="es-ES"/>
        </w:rPr>
        <w:t>,</w:t>
      </w:r>
      <w:r w:rsidRPr="00246763">
        <w:rPr>
          <w:lang w:val="es-ES"/>
        </w:rPr>
        <w:t xml:space="preserve"> permitió reconocer un número mayor de </w:t>
      </w:r>
      <w:proofErr w:type="spellStart"/>
      <w:r w:rsidR="001909AB">
        <w:rPr>
          <w:lang w:val="es-ES"/>
        </w:rPr>
        <w:t>PcD</w:t>
      </w:r>
      <w:proofErr w:type="spellEnd"/>
      <w:r w:rsidR="001909AB">
        <w:rPr>
          <w:lang w:val="es-ES"/>
        </w:rPr>
        <w:t xml:space="preserve"> </w:t>
      </w:r>
      <w:r w:rsidRPr="00246763">
        <w:rPr>
          <w:lang w:val="es-ES"/>
        </w:rPr>
        <w:t>moderadas</w:t>
      </w:r>
      <w:r w:rsidR="001909AB">
        <w:rPr>
          <w:lang w:val="es-ES"/>
        </w:rPr>
        <w:t xml:space="preserve"> </w:t>
      </w:r>
      <w:r w:rsidRPr="00246763">
        <w:rPr>
          <w:lang w:val="es-ES"/>
        </w:rPr>
        <w:t>y un enorme número de discapacidades leves, permanentes y transitorias  invisibles para efectos estadísticos hasta esa fecha.</w:t>
      </w:r>
    </w:p>
    <w:p w:rsidR="003C0C44" w:rsidRPr="00246763" w:rsidRDefault="00487BE3" w:rsidP="004826A3">
      <w:pPr>
        <w:numPr>
          <w:ilvl w:val="3"/>
          <w:numId w:val="55"/>
        </w:numPr>
        <w:tabs>
          <w:tab w:val="left" w:pos="142"/>
        </w:tabs>
        <w:spacing w:line="276" w:lineRule="auto"/>
        <w:ind w:left="0" w:firstLine="0"/>
        <w:jc w:val="both"/>
        <w:rPr>
          <w:lang w:val="es-ES"/>
        </w:rPr>
      </w:pPr>
      <w:r>
        <w:rPr>
          <w:lang w:val="es-ES"/>
        </w:rPr>
        <w:t>El</w:t>
      </w:r>
      <w:r w:rsidR="003C0C44" w:rsidRPr="00246763">
        <w:rPr>
          <w:lang w:val="es-ES"/>
        </w:rPr>
        <w:t xml:space="preserve"> </w:t>
      </w:r>
      <w:r w:rsidR="00A44436">
        <w:rPr>
          <w:lang w:val="es-ES"/>
        </w:rPr>
        <w:t xml:space="preserve">ENDISC </w:t>
      </w:r>
      <w:r>
        <w:rPr>
          <w:lang w:val="es-ES"/>
        </w:rPr>
        <w:t xml:space="preserve">de </w:t>
      </w:r>
      <w:r w:rsidR="00A44436">
        <w:rPr>
          <w:lang w:val="es-ES"/>
        </w:rPr>
        <w:t xml:space="preserve">2004 </w:t>
      </w:r>
      <w:r w:rsidR="003C0C44" w:rsidRPr="00246763">
        <w:rPr>
          <w:lang w:val="es-ES"/>
        </w:rPr>
        <w:t xml:space="preserve">tuvo </w:t>
      </w:r>
      <w:r w:rsidR="00553831">
        <w:rPr>
          <w:lang w:val="es-ES"/>
        </w:rPr>
        <w:t xml:space="preserve">entonces </w:t>
      </w:r>
      <w:r w:rsidR="003C0C44" w:rsidRPr="00246763">
        <w:rPr>
          <w:lang w:val="es-ES"/>
        </w:rPr>
        <w:t>como objetivo conocer la prevalencia de la discapacidad en sus diversos tipos y grados</w:t>
      </w:r>
      <w:r w:rsidR="00553831">
        <w:rPr>
          <w:lang w:val="es-ES"/>
        </w:rPr>
        <w:t>, así como</w:t>
      </w:r>
      <w:r w:rsidR="003C0C44" w:rsidRPr="00246763">
        <w:rPr>
          <w:lang w:val="es-ES"/>
        </w:rPr>
        <w:t xml:space="preserve"> la medida en que esta condición afecta a las personas en las distintas dimensiones de su vida. De acuerdo con este estudio, el 12,9% </w:t>
      </w:r>
      <w:r w:rsidR="00553831">
        <w:rPr>
          <w:lang w:val="es-ES"/>
        </w:rPr>
        <w:t>de la</w:t>
      </w:r>
      <w:r w:rsidR="003C0C44" w:rsidRPr="00246763">
        <w:rPr>
          <w:lang w:val="es-ES"/>
        </w:rPr>
        <w:t xml:space="preserve"> </w:t>
      </w:r>
      <w:r w:rsidR="00553831">
        <w:rPr>
          <w:lang w:val="es-ES"/>
        </w:rPr>
        <w:t xml:space="preserve">población </w:t>
      </w:r>
      <w:r w:rsidR="003C0C44" w:rsidRPr="00246763">
        <w:rPr>
          <w:lang w:val="es-ES"/>
        </w:rPr>
        <w:t xml:space="preserve">vive con discapacidad, lo que supone 2.068.072 personas. Es decir 13 de cada 100 personas </w:t>
      </w:r>
      <w:r w:rsidR="00553831">
        <w:rPr>
          <w:lang w:val="es-ES"/>
        </w:rPr>
        <w:t>(</w:t>
      </w:r>
      <w:r w:rsidR="003C0C44" w:rsidRPr="00246763">
        <w:rPr>
          <w:lang w:val="es-ES"/>
        </w:rPr>
        <w:t>o 1 de cada 8</w:t>
      </w:r>
      <w:r w:rsidR="00553831">
        <w:rPr>
          <w:lang w:val="es-ES"/>
        </w:rPr>
        <w:t>)</w:t>
      </w:r>
      <w:r w:rsidR="003C0C44" w:rsidRPr="00246763">
        <w:rPr>
          <w:lang w:val="es-ES"/>
        </w:rPr>
        <w:t xml:space="preserve"> presentan esta condición.</w:t>
      </w:r>
    </w:p>
    <w:p w:rsidR="003E47DA" w:rsidRDefault="003C0C44" w:rsidP="004826A3">
      <w:pPr>
        <w:numPr>
          <w:ilvl w:val="3"/>
          <w:numId w:val="55"/>
        </w:numPr>
        <w:tabs>
          <w:tab w:val="left" w:pos="142"/>
        </w:tabs>
        <w:spacing w:line="276" w:lineRule="auto"/>
        <w:ind w:left="0" w:firstLine="0"/>
        <w:jc w:val="both"/>
        <w:rPr>
          <w:lang w:val="es-ES"/>
        </w:rPr>
      </w:pPr>
      <w:r w:rsidRPr="00246763">
        <w:rPr>
          <w:lang w:val="es-ES"/>
        </w:rPr>
        <w:t xml:space="preserve">Las principales variables en estudio fueron: </w:t>
      </w:r>
      <w:r w:rsidR="009F1DA9">
        <w:rPr>
          <w:lang w:val="es-ES"/>
        </w:rPr>
        <w:t>a) c</w:t>
      </w:r>
      <w:r w:rsidRPr="00246763">
        <w:rPr>
          <w:lang w:val="es-ES"/>
        </w:rPr>
        <w:t xml:space="preserve">aracterización general de la discapacidad; </w:t>
      </w:r>
      <w:r w:rsidR="009F1DA9">
        <w:rPr>
          <w:lang w:val="es-ES"/>
        </w:rPr>
        <w:t>b) c</w:t>
      </w:r>
      <w:r w:rsidRPr="00246763">
        <w:rPr>
          <w:lang w:val="es-ES"/>
        </w:rPr>
        <w:t xml:space="preserve">aracterísticas </w:t>
      </w:r>
      <w:r w:rsidR="000E4C6B" w:rsidRPr="00246763">
        <w:rPr>
          <w:lang w:val="es-ES"/>
        </w:rPr>
        <w:t>socio</w:t>
      </w:r>
      <w:r w:rsidR="000E4C6B">
        <w:rPr>
          <w:lang w:val="es-ES"/>
        </w:rPr>
        <w:t>-</w:t>
      </w:r>
      <w:r w:rsidR="000E4C6B" w:rsidRPr="00246763">
        <w:rPr>
          <w:lang w:val="es-ES"/>
        </w:rPr>
        <w:t>demográficas</w:t>
      </w:r>
      <w:r w:rsidRPr="00246763">
        <w:rPr>
          <w:lang w:val="es-ES"/>
        </w:rPr>
        <w:t xml:space="preserve"> y socioeconómicas; </w:t>
      </w:r>
      <w:r w:rsidR="009F1DA9">
        <w:rPr>
          <w:lang w:val="es-ES"/>
        </w:rPr>
        <w:t>c) e</w:t>
      </w:r>
      <w:r w:rsidRPr="00246763">
        <w:rPr>
          <w:lang w:val="es-ES"/>
        </w:rPr>
        <w:t xml:space="preserve">stado de salud y </w:t>
      </w:r>
      <w:r w:rsidR="009F1DA9">
        <w:rPr>
          <w:lang w:val="es-ES"/>
        </w:rPr>
        <w:t>d</w:t>
      </w:r>
      <w:r w:rsidRPr="00246763">
        <w:rPr>
          <w:lang w:val="es-ES"/>
        </w:rPr>
        <w:t xml:space="preserve">eficiencias; </w:t>
      </w:r>
      <w:r w:rsidR="009F1DA9">
        <w:rPr>
          <w:lang w:val="es-ES"/>
        </w:rPr>
        <w:t>d) d</w:t>
      </w:r>
      <w:r w:rsidRPr="00246763">
        <w:rPr>
          <w:lang w:val="es-ES"/>
        </w:rPr>
        <w:t xml:space="preserve">ificultades para el desarrollo de </w:t>
      </w:r>
      <w:r w:rsidR="009F1DA9">
        <w:rPr>
          <w:lang w:val="es-ES"/>
        </w:rPr>
        <w:t>actividades de la vida diaria, r</w:t>
      </w:r>
      <w:r w:rsidRPr="00246763">
        <w:rPr>
          <w:lang w:val="es-ES"/>
        </w:rPr>
        <w:t>estricciones para la participación social,</w:t>
      </w:r>
      <w:r w:rsidR="00290FF1">
        <w:rPr>
          <w:lang w:val="es-ES"/>
        </w:rPr>
        <w:t xml:space="preserve"> </w:t>
      </w:r>
      <w:r w:rsidR="009F1DA9">
        <w:rPr>
          <w:lang w:val="es-ES"/>
        </w:rPr>
        <w:t>a</w:t>
      </w:r>
      <w:r w:rsidR="00290FF1">
        <w:rPr>
          <w:lang w:val="es-ES"/>
        </w:rPr>
        <w:t xml:space="preserve">cceso a </w:t>
      </w:r>
      <w:r w:rsidR="00553831">
        <w:rPr>
          <w:lang w:val="es-ES"/>
        </w:rPr>
        <w:t>s</w:t>
      </w:r>
      <w:r w:rsidR="00290FF1">
        <w:rPr>
          <w:lang w:val="es-ES"/>
        </w:rPr>
        <w:t xml:space="preserve">ervicios de </w:t>
      </w:r>
      <w:r w:rsidR="009F1DA9">
        <w:rPr>
          <w:lang w:val="es-ES"/>
        </w:rPr>
        <w:t>salud y rehabilitación y s</w:t>
      </w:r>
      <w:r w:rsidRPr="00246763">
        <w:rPr>
          <w:lang w:val="es-ES"/>
        </w:rPr>
        <w:t>ituación d</w:t>
      </w:r>
      <w:r w:rsidR="009F1DA9">
        <w:rPr>
          <w:lang w:val="es-ES"/>
        </w:rPr>
        <w:t>e d</w:t>
      </w:r>
      <w:r w:rsidRPr="00246763">
        <w:rPr>
          <w:lang w:val="es-ES"/>
        </w:rPr>
        <w:t>erechos</w:t>
      </w:r>
      <w:r w:rsidR="009F1DA9">
        <w:rPr>
          <w:lang w:val="es-ES"/>
        </w:rPr>
        <w:t xml:space="preserve">; e) </w:t>
      </w:r>
      <w:r w:rsidRPr="00246763">
        <w:rPr>
          <w:lang w:val="es-ES"/>
        </w:rPr>
        <w:t>tiempo libre, presencia de maltrato, apoyos sociales, familiares</w:t>
      </w:r>
      <w:r w:rsidR="00553831">
        <w:rPr>
          <w:lang w:val="es-ES"/>
        </w:rPr>
        <w:t>,</w:t>
      </w:r>
      <w:r w:rsidRPr="00246763">
        <w:rPr>
          <w:lang w:val="es-ES"/>
        </w:rPr>
        <w:t xml:space="preserve"> técnicos y barreras físicas y </w:t>
      </w:r>
      <w:r w:rsidR="00553831">
        <w:rPr>
          <w:lang w:val="es-ES"/>
        </w:rPr>
        <w:t xml:space="preserve">de </w:t>
      </w:r>
      <w:r w:rsidRPr="00246763">
        <w:rPr>
          <w:lang w:val="es-ES"/>
        </w:rPr>
        <w:t>actitud.</w:t>
      </w:r>
      <w:r w:rsidR="00553831">
        <w:rPr>
          <w:lang w:val="es-ES"/>
        </w:rPr>
        <w:t xml:space="preserve"> </w:t>
      </w:r>
    </w:p>
    <w:p w:rsidR="003C0C44" w:rsidRPr="00731873" w:rsidRDefault="003E47DA" w:rsidP="004826A3">
      <w:pPr>
        <w:numPr>
          <w:ilvl w:val="3"/>
          <w:numId w:val="55"/>
        </w:numPr>
        <w:tabs>
          <w:tab w:val="left" w:pos="142"/>
        </w:tabs>
        <w:spacing w:line="276" w:lineRule="auto"/>
        <w:ind w:left="0" w:firstLine="0"/>
        <w:jc w:val="both"/>
      </w:pPr>
      <w:r>
        <w:rPr>
          <w:lang w:val="es-ES"/>
        </w:rPr>
        <w:t>Su</w:t>
      </w:r>
      <w:r w:rsidR="003C0C44" w:rsidRPr="00246763">
        <w:rPr>
          <w:lang w:val="es-ES"/>
        </w:rPr>
        <w:t xml:space="preserve"> definición conceptual </w:t>
      </w:r>
      <w:r>
        <w:rPr>
          <w:lang w:val="es-ES"/>
        </w:rPr>
        <w:t>e</w:t>
      </w:r>
      <w:r w:rsidR="003C0C44" w:rsidRPr="00246763">
        <w:rPr>
          <w:lang w:val="es-ES"/>
        </w:rPr>
        <w:t xml:space="preserve"> instrumento de recolección de información se basa</w:t>
      </w:r>
      <w:r w:rsidR="00553831">
        <w:rPr>
          <w:lang w:val="es-ES"/>
        </w:rPr>
        <w:t>ron</w:t>
      </w:r>
      <w:r w:rsidR="003C0C44" w:rsidRPr="00246763">
        <w:rPr>
          <w:lang w:val="es-ES"/>
        </w:rPr>
        <w:t xml:space="preserve"> en la </w:t>
      </w:r>
      <w:r w:rsidR="009F1DA9">
        <w:rPr>
          <w:lang w:val="es-ES"/>
        </w:rPr>
        <w:t>CIF</w:t>
      </w:r>
      <w:r w:rsidR="003C0C44" w:rsidRPr="00246763">
        <w:rPr>
          <w:lang w:val="es-ES"/>
        </w:rPr>
        <w:t xml:space="preserve"> aprobada por la </w:t>
      </w:r>
      <w:r w:rsidR="007A40A9">
        <w:rPr>
          <w:lang w:val="es-ES"/>
        </w:rPr>
        <w:t>OMS</w:t>
      </w:r>
      <w:r w:rsidR="003C0C44" w:rsidRPr="00246763">
        <w:rPr>
          <w:lang w:val="es-ES"/>
        </w:rPr>
        <w:t xml:space="preserve"> y la Organización Panamericana de la Salud </w:t>
      </w:r>
      <w:r>
        <w:rPr>
          <w:lang w:val="es-ES"/>
        </w:rPr>
        <w:t xml:space="preserve">de </w:t>
      </w:r>
      <w:r w:rsidR="003C0C44" w:rsidRPr="00246763">
        <w:rPr>
          <w:lang w:val="es-ES"/>
        </w:rPr>
        <w:t>2001.</w:t>
      </w:r>
      <w:r w:rsidR="003C0C44">
        <w:rPr>
          <w:lang w:val="es-ES"/>
        </w:rPr>
        <w:t xml:space="preserve"> </w:t>
      </w:r>
      <w:r w:rsidR="003C0C44" w:rsidRPr="00731873">
        <w:t xml:space="preserve">A la luz de </w:t>
      </w:r>
      <w:r>
        <w:t xml:space="preserve">dichos </w:t>
      </w:r>
      <w:r w:rsidR="003C0C44" w:rsidRPr="00731873">
        <w:t>criterios se han</w:t>
      </w:r>
      <w:r w:rsidR="003C0C44" w:rsidRPr="00731873">
        <w:rPr>
          <w:lang w:val="es-MX"/>
        </w:rPr>
        <w:t xml:space="preserve"> </w:t>
      </w:r>
      <w:r w:rsidR="003C0C44" w:rsidRPr="00731873">
        <w:t>perfeccionado los proceso</w:t>
      </w:r>
      <w:r w:rsidR="003C0C44">
        <w:t>s</w:t>
      </w:r>
      <w:r w:rsidR="003C0C44" w:rsidRPr="00731873">
        <w:t xml:space="preserve"> de evaluación, valoración y calificación de la</w:t>
      </w:r>
      <w:r w:rsidR="003C0C44">
        <w:t>s</w:t>
      </w:r>
      <w:r w:rsidR="003C0C44" w:rsidRPr="00731873">
        <w:t xml:space="preserve"> discapacidades, así como los estudios y recolección de información estadística.</w:t>
      </w:r>
      <w:r w:rsidR="003C0C44" w:rsidRPr="00731873">
        <w:rPr>
          <w:lang w:val="es-ES"/>
        </w:rPr>
        <w:t xml:space="preserve"> La calificación de la discapacidad debe hacerse de manera uniforme en todo el territorio nacional, adaptándose </w:t>
      </w:r>
      <w:r w:rsidR="003C0C44" w:rsidRPr="00731873">
        <w:rPr>
          <w:rFonts w:eastAsia="Calibri"/>
        </w:rPr>
        <w:t>las Bases conceptuales del Modelo de</w:t>
      </w:r>
      <w:r w:rsidR="00E5180A">
        <w:rPr>
          <w:rFonts w:eastAsia="Calibri"/>
        </w:rPr>
        <w:t xml:space="preserve"> </w:t>
      </w:r>
      <w:r w:rsidR="003C0C44" w:rsidRPr="00731873">
        <w:rPr>
          <w:rFonts w:eastAsia="Calibri"/>
        </w:rPr>
        <w:t>l</w:t>
      </w:r>
      <w:r w:rsidR="00E5180A">
        <w:rPr>
          <w:rFonts w:eastAsia="Calibri"/>
        </w:rPr>
        <w:t>a</w:t>
      </w:r>
      <w:r w:rsidR="003C0C44" w:rsidRPr="00731873">
        <w:rPr>
          <w:rFonts w:eastAsia="Calibri"/>
        </w:rPr>
        <w:t xml:space="preserve"> </w:t>
      </w:r>
      <w:r w:rsidR="002776E1">
        <w:rPr>
          <w:rFonts w:eastAsia="Calibri"/>
        </w:rPr>
        <w:t>CIF</w:t>
      </w:r>
      <w:r w:rsidR="00E5180A">
        <w:rPr>
          <w:rFonts w:eastAsia="Calibri"/>
        </w:rPr>
        <w:t xml:space="preserve"> </w:t>
      </w:r>
      <w:r w:rsidR="003C0C44" w:rsidRPr="00731873">
        <w:rPr>
          <w:rFonts w:eastAsia="Calibri"/>
        </w:rPr>
        <w:t xml:space="preserve">como instrumento estándar </w:t>
      </w:r>
      <w:r w:rsidR="00E5180A">
        <w:rPr>
          <w:rFonts w:eastAsia="Calibri"/>
        </w:rPr>
        <w:t>de</w:t>
      </w:r>
      <w:r w:rsidR="00E5180A" w:rsidRPr="00731873">
        <w:rPr>
          <w:rFonts w:eastAsia="Calibri"/>
        </w:rPr>
        <w:t xml:space="preserve"> </w:t>
      </w:r>
      <w:r w:rsidR="003C0C44" w:rsidRPr="00731873">
        <w:rPr>
          <w:rFonts w:eastAsia="Calibri"/>
        </w:rPr>
        <w:t>calificación</w:t>
      </w:r>
      <w:r w:rsidR="008612EC">
        <w:rPr>
          <w:rFonts w:eastAsia="Calibri"/>
        </w:rPr>
        <w:t xml:space="preserve"> y</w:t>
      </w:r>
      <w:r w:rsidR="003C0C44" w:rsidRPr="00731873">
        <w:rPr>
          <w:rFonts w:eastAsia="Calibri"/>
        </w:rPr>
        <w:t xml:space="preserve"> creándose el Instrumento de Valoración de Desempeño en Comunidad (IVADEC). Además</w:t>
      </w:r>
      <w:r w:rsidR="00290FF1">
        <w:rPr>
          <w:rFonts w:eastAsia="Calibri"/>
        </w:rPr>
        <w:t>,</w:t>
      </w:r>
      <w:r w:rsidR="003C0C44" w:rsidRPr="00731873">
        <w:rPr>
          <w:rFonts w:eastAsia="Calibri"/>
        </w:rPr>
        <w:t xml:space="preserve"> se actualizó el sistema de certificación de la discapacidad acorde a la nueva </w:t>
      </w:r>
      <w:r w:rsidR="003C0C44">
        <w:t>LI</w:t>
      </w:r>
      <w:r w:rsidR="008612EC">
        <w:t>OI</w:t>
      </w:r>
      <w:r w:rsidR="003C0C44">
        <w:t>SPD</w:t>
      </w:r>
      <w:r w:rsidR="003C0C44" w:rsidRPr="00731873">
        <w:rPr>
          <w:rFonts w:eastAsia="Calibri"/>
        </w:rPr>
        <w:t>, encontrándose en trámite el Reglamento de Calificación y Certifica</w:t>
      </w:r>
      <w:r w:rsidR="007A40A9">
        <w:rPr>
          <w:rFonts w:eastAsia="Calibri"/>
        </w:rPr>
        <w:t>ción de Discapacidad, además de su</w:t>
      </w:r>
      <w:r w:rsidR="003C0C44" w:rsidRPr="00731873">
        <w:rPr>
          <w:rFonts w:eastAsia="Calibri"/>
        </w:rPr>
        <w:t xml:space="preserve"> Manual correspondiente. La aplicación en régimen de esta metodología e instrumentos se hará de manera </w:t>
      </w:r>
      <w:r w:rsidR="007A40A9">
        <w:rPr>
          <w:rFonts w:eastAsia="Calibri"/>
        </w:rPr>
        <w:t>progresiva</w:t>
      </w:r>
      <w:r w:rsidR="003C0C44" w:rsidRPr="00731873">
        <w:rPr>
          <w:rFonts w:eastAsia="Calibri"/>
        </w:rPr>
        <w:t xml:space="preserve"> a partir del último trimestre </w:t>
      </w:r>
      <w:r w:rsidR="008612EC">
        <w:rPr>
          <w:rFonts w:eastAsia="Calibri"/>
        </w:rPr>
        <w:t xml:space="preserve">del </w:t>
      </w:r>
      <w:r w:rsidR="003C0C44" w:rsidRPr="00731873">
        <w:rPr>
          <w:rFonts w:eastAsia="Calibri"/>
        </w:rPr>
        <w:t xml:space="preserve">año 2011.  </w:t>
      </w:r>
    </w:p>
    <w:p w:rsidR="00303623" w:rsidRPr="006471FF" w:rsidRDefault="00C30D0B" w:rsidP="004826A3">
      <w:pPr>
        <w:numPr>
          <w:ilvl w:val="3"/>
          <w:numId w:val="55"/>
        </w:numPr>
        <w:tabs>
          <w:tab w:val="left" w:pos="142"/>
        </w:tabs>
        <w:spacing w:line="276" w:lineRule="auto"/>
        <w:ind w:left="0" w:firstLine="0"/>
        <w:jc w:val="both"/>
        <w:rPr>
          <w:lang w:val="es-MX"/>
        </w:rPr>
      </w:pPr>
      <w:r>
        <w:t>Constituye un i</w:t>
      </w:r>
      <w:r w:rsidR="003C0C44" w:rsidRPr="00BD5445">
        <w:t>mportante avance para</w:t>
      </w:r>
      <w:r w:rsidR="003C0C44" w:rsidRPr="00BD5445">
        <w:rPr>
          <w:lang w:val="es-ES"/>
        </w:rPr>
        <w:t xml:space="preserve"> asegurar </w:t>
      </w:r>
      <w:r w:rsidR="006471FF">
        <w:rPr>
          <w:lang w:val="es-ES"/>
        </w:rPr>
        <w:t xml:space="preserve"> la igualdad en </w:t>
      </w:r>
      <w:r w:rsidR="003C0C44" w:rsidRPr="00BD5445">
        <w:rPr>
          <w:lang w:val="es-ES"/>
        </w:rPr>
        <w:t>el ejercicio de cada uno de los derechos reconocidos en la Convención</w:t>
      </w:r>
      <w:r w:rsidR="008612EC">
        <w:rPr>
          <w:lang w:val="es-ES"/>
        </w:rPr>
        <w:t xml:space="preserve"> </w:t>
      </w:r>
      <w:r w:rsidR="003C0C44" w:rsidRPr="00BD5445">
        <w:t>l</w:t>
      </w:r>
      <w:r w:rsidR="003C0C44" w:rsidRPr="00BD5445">
        <w:rPr>
          <w:lang w:val="es-ES"/>
        </w:rPr>
        <w:t xml:space="preserve">a </w:t>
      </w:r>
      <w:r w:rsidR="003C0C44" w:rsidRPr="00BD5445">
        <w:rPr>
          <w:lang w:val="es-MX"/>
        </w:rPr>
        <w:t xml:space="preserve">ejecución del proyecto </w:t>
      </w:r>
      <w:r w:rsidR="003C0C44" w:rsidRPr="007A40A9">
        <w:rPr>
          <w:i/>
          <w:lang w:val="es-MX"/>
        </w:rPr>
        <w:t>Seguimiento, Evaluación y Fortalecimiento de las Políticas Descentralizadas de Inclusión Social</w:t>
      </w:r>
      <w:r w:rsidR="008612EC">
        <w:rPr>
          <w:i/>
          <w:lang w:val="es-MX"/>
        </w:rPr>
        <w:t xml:space="preserve"> </w:t>
      </w:r>
      <w:r w:rsidR="003C0C44" w:rsidRPr="007A40A9">
        <w:rPr>
          <w:i/>
          <w:lang w:val="es-MX"/>
        </w:rPr>
        <w:t>de las Personas en Situación de Discapacidad en Chile</w:t>
      </w:r>
      <w:r w:rsidR="003C0C44" w:rsidRPr="00824B48">
        <w:rPr>
          <w:lang w:val="es-MX"/>
        </w:rPr>
        <w:t xml:space="preserve">, </w:t>
      </w:r>
      <w:r w:rsidR="003C0C44">
        <w:rPr>
          <w:lang w:val="es-MX"/>
        </w:rPr>
        <w:t xml:space="preserve">que </w:t>
      </w:r>
      <w:r w:rsidR="003C0C44" w:rsidRPr="00824B48">
        <w:rPr>
          <w:lang w:val="es-MX"/>
        </w:rPr>
        <w:t>tien</w:t>
      </w:r>
      <w:r w:rsidR="007A40A9">
        <w:rPr>
          <w:lang w:val="es-MX"/>
        </w:rPr>
        <w:t xml:space="preserve">e por objeto la elaboración de un </w:t>
      </w:r>
      <w:r>
        <w:rPr>
          <w:lang w:val="es-MX"/>
        </w:rPr>
        <w:t>sello e índice de i</w:t>
      </w:r>
      <w:r w:rsidR="003C0C44" w:rsidRPr="00824B48">
        <w:rPr>
          <w:lang w:val="es-MX"/>
        </w:rPr>
        <w:t xml:space="preserve">nclusión, </w:t>
      </w:r>
      <w:r>
        <w:rPr>
          <w:lang w:val="es-MX"/>
        </w:rPr>
        <w:t xml:space="preserve">un </w:t>
      </w:r>
      <w:r w:rsidR="006471FF">
        <w:rPr>
          <w:lang w:val="es-MX"/>
        </w:rPr>
        <w:t>P</w:t>
      </w:r>
      <w:r w:rsidR="003C0C44" w:rsidRPr="00824B48">
        <w:rPr>
          <w:lang w:val="es-MX"/>
        </w:rPr>
        <w:t xml:space="preserve">lan </w:t>
      </w:r>
      <w:r w:rsidR="006471FF">
        <w:rPr>
          <w:lang w:val="es-MX"/>
        </w:rPr>
        <w:t>N</w:t>
      </w:r>
      <w:r w:rsidR="003C0C44" w:rsidRPr="00824B48">
        <w:rPr>
          <w:lang w:val="es-MX"/>
        </w:rPr>
        <w:t xml:space="preserve">acional de </w:t>
      </w:r>
      <w:r w:rsidR="006471FF">
        <w:rPr>
          <w:lang w:val="es-MX"/>
        </w:rPr>
        <w:t>D</w:t>
      </w:r>
      <w:r w:rsidR="003C0C44" w:rsidRPr="00824B48">
        <w:rPr>
          <w:lang w:val="es-MX"/>
        </w:rPr>
        <w:t>iscapacidad 2010-2018 y la adecuación de los distintos instrumentos estadísticos a nivel nacional a fin de que incluya la variable de discapacidad eficientemente</w:t>
      </w:r>
      <w:r w:rsidR="00303623">
        <w:rPr>
          <w:lang w:val="es-ES"/>
        </w:rPr>
        <w:t>.</w:t>
      </w:r>
    </w:p>
    <w:p w:rsidR="005A5DA2" w:rsidRPr="005A5DA2" w:rsidRDefault="00B04AF8" w:rsidP="004826A3">
      <w:pPr>
        <w:numPr>
          <w:ilvl w:val="3"/>
          <w:numId w:val="55"/>
        </w:numPr>
        <w:tabs>
          <w:tab w:val="left" w:pos="142"/>
        </w:tabs>
        <w:spacing w:line="276" w:lineRule="auto"/>
        <w:ind w:left="0" w:firstLine="0"/>
        <w:jc w:val="both"/>
      </w:pPr>
      <w:r w:rsidRPr="001B5950">
        <w:rPr>
          <w:lang w:val="es-ES"/>
        </w:rPr>
        <w:t xml:space="preserve">Como se mencionó anteriormente, a partir de 2011 </w:t>
      </w:r>
      <w:r w:rsidR="008612EC" w:rsidRPr="001B5950">
        <w:rPr>
          <w:lang w:val="es-ES"/>
        </w:rPr>
        <w:t xml:space="preserve">el </w:t>
      </w:r>
      <w:r w:rsidRPr="001B5950">
        <w:rPr>
          <w:lang w:val="es-ES"/>
        </w:rPr>
        <w:t xml:space="preserve">SENADIS se encuentra  elaborando el </w:t>
      </w:r>
      <w:r w:rsidRPr="001B5950">
        <w:rPr>
          <w:i/>
          <w:lang w:val="es-ES"/>
        </w:rPr>
        <w:t>Segundo Estudio Nacional de la Discapacidad</w:t>
      </w:r>
      <w:r w:rsidR="008612EC" w:rsidRPr="001B5950">
        <w:rPr>
          <w:i/>
          <w:lang w:val="es-ES"/>
        </w:rPr>
        <w:t xml:space="preserve"> (ENDISC)</w:t>
      </w:r>
      <w:r w:rsidRPr="001B5950">
        <w:rPr>
          <w:lang w:val="es-ES"/>
        </w:rPr>
        <w:t xml:space="preserve">, </w:t>
      </w:r>
      <w:r w:rsidR="00AA439D" w:rsidRPr="001B5950">
        <w:rPr>
          <w:lang w:val="es-ES"/>
        </w:rPr>
        <w:t xml:space="preserve">el cual se </w:t>
      </w:r>
      <w:r w:rsidR="008612EC" w:rsidRPr="001B5950">
        <w:rPr>
          <w:lang w:val="es-ES"/>
        </w:rPr>
        <w:t xml:space="preserve">espera </w:t>
      </w:r>
      <w:r w:rsidR="00AA439D" w:rsidRPr="001B5950">
        <w:rPr>
          <w:lang w:val="es-ES"/>
        </w:rPr>
        <w:t xml:space="preserve">concluir en diciembre de 2012. Dicho estudio </w:t>
      </w:r>
      <w:r w:rsidRPr="001B5950">
        <w:rPr>
          <w:lang w:val="es-ES"/>
        </w:rPr>
        <w:t>proporcionar</w:t>
      </w:r>
      <w:r w:rsidR="008612EC" w:rsidRPr="001B5950">
        <w:rPr>
          <w:lang w:val="es-ES"/>
        </w:rPr>
        <w:t>á</w:t>
      </w:r>
      <w:r w:rsidRPr="001B5950">
        <w:rPr>
          <w:lang w:val="es-ES"/>
        </w:rPr>
        <w:t xml:space="preserve"> información estadística y análisis a nivel nacional sobre prevalencias, categorías, causales, severidad, dependencia,</w:t>
      </w:r>
      <w:r w:rsidR="00303623" w:rsidRPr="001B5950">
        <w:rPr>
          <w:lang w:val="es-ES"/>
        </w:rPr>
        <w:t xml:space="preserve"> </w:t>
      </w:r>
      <w:r w:rsidRPr="001B5950">
        <w:rPr>
          <w:lang w:val="es-ES"/>
        </w:rPr>
        <w:t xml:space="preserve">así como las brechas de acceso </w:t>
      </w:r>
      <w:r w:rsidR="00AB4AD4" w:rsidRPr="001B5950">
        <w:rPr>
          <w:lang w:val="es-ES"/>
        </w:rPr>
        <w:t xml:space="preserve">que afectan a </w:t>
      </w:r>
      <w:r w:rsidRPr="001B5950">
        <w:rPr>
          <w:lang w:val="es-ES"/>
        </w:rPr>
        <w:t xml:space="preserve">las </w:t>
      </w:r>
      <w:proofErr w:type="spellStart"/>
      <w:r w:rsidR="008612EC" w:rsidRPr="001B5950">
        <w:rPr>
          <w:lang w:val="es-ES"/>
        </w:rPr>
        <w:t>PcD</w:t>
      </w:r>
      <w:proofErr w:type="spellEnd"/>
      <w:r w:rsidRPr="001B5950">
        <w:rPr>
          <w:lang w:val="es-ES"/>
        </w:rPr>
        <w:t xml:space="preserve"> en el ámbito de la salud, la educación, el trabajo, accesibilidad al entorno físico, comunicaciones e información</w:t>
      </w:r>
      <w:r w:rsidR="00303623" w:rsidRPr="001B5950">
        <w:rPr>
          <w:lang w:val="es-ES"/>
        </w:rPr>
        <w:t>.</w:t>
      </w:r>
      <w:r w:rsidR="00AB4AD4" w:rsidRPr="001B5950" w:rsidDel="00AB4AD4">
        <w:rPr>
          <w:lang w:val="es-ES"/>
        </w:rPr>
        <w:t xml:space="preserve"> </w:t>
      </w:r>
    </w:p>
    <w:p w:rsidR="003C0C44" w:rsidRPr="001B5950" w:rsidRDefault="00AB4AD4" w:rsidP="004826A3">
      <w:pPr>
        <w:numPr>
          <w:ilvl w:val="3"/>
          <w:numId w:val="55"/>
        </w:numPr>
        <w:tabs>
          <w:tab w:val="left" w:pos="142"/>
        </w:tabs>
        <w:spacing w:line="276" w:lineRule="auto"/>
        <w:ind w:left="0" w:firstLine="0"/>
        <w:jc w:val="both"/>
      </w:pPr>
      <w:r w:rsidRPr="001B5950">
        <w:rPr>
          <w:lang w:val="es-ES"/>
        </w:rPr>
        <w:t>E</w:t>
      </w:r>
      <w:r w:rsidR="00B04AF8" w:rsidRPr="001B5950">
        <w:rPr>
          <w:lang w:val="es-ES"/>
        </w:rPr>
        <w:t>ntre sus principales hitos</w:t>
      </w:r>
      <w:r w:rsidRPr="001B5950">
        <w:rPr>
          <w:lang w:val="es-ES"/>
        </w:rPr>
        <w:t xml:space="preserve"> contemplará</w:t>
      </w:r>
      <w:r w:rsidR="00B04AF8" w:rsidRPr="001B5950">
        <w:rPr>
          <w:lang w:val="es-ES"/>
        </w:rPr>
        <w:t xml:space="preserve">: </w:t>
      </w:r>
      <w:r w:rsidR="001B5950" w:rsidRPr="001B5950">
        <w:rPr>
          <w:lang w:val="es-ES"/>
        </w:rPr>
        <w:t xml:space="preserve">a) </w:t>
      </w:r>
      <w:r w:rsidR="00B04AF8" w:rsidRPr="001B5950">
        <w:rPr>
          <w:lang w:val="es-MX"/>
        </w:rPr>
        <w:t>Proyección estadística del primer E</w:t>
      </w:r>
      <w:r w:rsidRPr="001B5950">
        <w:rPr>
          <w:lang w:val="es-MX"/>
        </w:rPr>
        <w:t>NDISC (</w:t>
      </w:r>
      <w:r w:rsidR="00B04AF8" w:rsidRPr="001B5950">
        <w:rPr>
          <w:lang w:val="es-MX"/>
        </w:rPr>
        <w:t>2004</w:t>
      </w:r>
      <w:r w:rsidRPr="001B5950">
        <w:rPr>
          <w:lang w:val="es-MX"/>
        </w:rPr>
        <w:t>-</w:t>
      </w:r>
      <w:r w:rsidR="00B04AF8" w:rsidRPr="001B5950">
        <w:rPr>
          <w:lang w:val="es-MX"/>
        </w:rPr>
        <w:t>2010</w:t>
      </w:r>
      <w:r w:rsidRPr="001B5950">
        <w:rPr>
          <w:lang w:val="es-MX"/>
        </w:rPr>
        <w:t>)</w:t>
      </w:r>
      <w:r w:rsidR="00430421" w:rsidRPr="001B5950">
        <w:rPr>
          <w:lang w:val="es-MX"/>
        </w:rPr>
        <w:t>;</w:t>
      </w:r>
      <w:r w:rsidR="001B5950" w:rsidRPr="001B5950">
        <w:rPr>
          <w:lang w:val="es-MX"/>
        </w:rPr>
        <w:t xml:space="preserve"> b) </w:t>
      </w:r>
      <w:r w:rsidR="00B04AF8" w:rsidRPr="001B5950">
        <w:rPr>
          <w:lang w:val="es-MX"/>
        </w:rPr>
        <w:t xml:space="preserve">Constitución de mesas técnicas con </w:t>
      </w:r>
      <w:r w:rsidRPr="001B5950">
        <w:rPr>
          <w:lang w:val="es-MX"/>
        </w:rPr>
        <w:t>la</w:t>
      </w:r>
      <w:r w:rsidR="00430421" w:rsidRPr="001B5950">
        <w:rPr>
          <w:lang w:val="es-MX"/>
        </w:rPr>
        <w:t>s</w:t>
      </w:r>
      <w:r w:rsidRPr="001B5950">
        <w:rPr>
          <w:lang w:val="es-MX"/>
        </w:rPr>
        <w:t xml:space="preserve"> Encuesta</w:t>
      </w:r>
      <w:r w:rsidR="00430421" w:rsidRPr="001B5950">
        <w:rPr>
          <w:lang w:val="es-MX"/>
        </w:rPr>
        <w:t>s</w:t>
      </w:r>
      <w:r w:rsidRPr="001B5950">
        <w:rPr>
          <w:lang w:val="es-MX"/>
        </w:rPr>
        <w:t xml:space="preserve"> </w:t>
      </w:r>
      <w:r w:rsidR="00B04AF8" w:rsidRPr="001B5950">
        <w:rPr>
          <w:lang w:val="es-MX"/>
        </w:rPr>
        <w:t xml:space="preserve">CASEN y CENSO donde se acordaron las nuevas preguntas que </w:t>
      </w:r>
      <w:r w:rsidR="00455F60">
        <w:rPr>
          <w:lang w:val="es-MX"/>
        </w:rPr>
        <w:t xml:space="preserve">deben </w:t>
      </w:r>
      <w:r w:rsidR="00645E3F">
        <w:rPr>
          <w:lang w:val="es-MX"/>
        </w:rPr>
        <w:t xml:space="preserve">conferirse </w:t>
      </w:r>
      <w:r w:rsidR="00B04AF8" w:rsidRPr="001B5950">
        <w:rPr>
          <w:lang w:val="es-MX"/>
        </w:rPr>
        <w:t>en materia de discapacidad</w:t>
      </w:r>
      <w:r w:rsidR="00430421" w:rsidRPr="001B5950">
        <w:rPr>
          <w:lang w:val="es-MX"/>
        </w:rPr>
        <w:t xml:space="preserve">, </w:t>
      </w:r>
      <w:r w:rsidR="00455F60">
        <w:rPr>
          <w:lang w:val="es-MX"/>
        </w:rPr>
        <w:t xml:space="preserve">las </w:t>
      </w:r>
      <w:r w:rsidR="00430421" w:rsidRPr="001B5950">
        <w:rPr>
          <w:lang w:val="es-MX"/>
        </w:rPr>
        <w:t xml:space="preserve">que </w:t>
      </w:r>
      <w:r w:rsidR="00B04AF8" w:rsidRPr="001B5950">
        <w:rPr>
          <w:lang w:val="es-MX"/>
        </w:rPr>
        <w:t>deben estar basadas en los criterios definidos en la CIF</w:t>
      </w:r>
      <w:r w:rsidR="00430421" w:rsidRPr="001B5950">
        <w:rPr>
          <w:lang w:val="es-MX"/>
        </w:rPr>
        <w:t xml:space="preserve"> y deben </w:t>
      </w:r>
      <w:r w:rsidR="00B04AF8" w:rsidRPr="001B5950">
        <w:rPr>
          <w:lang w:val="es-MX"/>
        </w:rPr>
        <w:t xml:space="preserve">dar cumplimiento </w:t>
      </w:r>
      <w:r w:rsidR="00430421" w:rsidRPr="001B5950">
        <w:rPr>
          <w:lang w:val="es-MX"/>
        </w:rPr>
        <w:t>a</w:t>
      </w:r>
      <w:r w:rsidR="00B04AF8" w:rsidRPr="001B5950">
        <w:rPr>
          <w:lang w:val="es-MX"/>
        </w:rPr>
        <w:t xml:space="preserve"> lo suscrito por Chile en el acuerdo del Washington City </w:t>
      </w:r>
      <w:proofErr w:type="spellStart"/>
      <w:r w:rsidR="00B04AF8" w:rsidRPr="001B5950">
        <w:rPr>
          <w:lang w:val="es-MX"/>
        </w:rPr>
        <w:t>Group</w:t>
      </w:r>
      <w:proofErr w:type="spellEnd"/>
      <w:r w:rsidR="00B04AF8" w:rsidRPr="001B5950">
        <w:rPr>
          <w:lang w:val="es-MX"/>
        </w:rPr>
        <w:t xml:space="preserve"> de </w:t>
      </w:r>
      <w:r w:rsidR="00430421" w:rsidRPr="001B5950">
        <w:rPr>
          <w:lang w:val="es-MX"/>
        </w:rPr>
        <w:t>Naciones Unidas</w:t>
      </w:r>
      <w:r w:rsidR="00B04AF8" w:rsidRPr="001B5950">
        <w:rPr>
          <w:lang w:val="es-MX"/>
        </w:rPr>
        <w:t xml:space="preserve"> en materia de preguntas CENSALES</w:t>
      </w:r>
      <w:r w:rsidR="00430421" w:rsidRPr="001B5950">
        <w:rPr>
          <w:lang w:val="es-MX"/>
        </w:rPr>
        <w:t>;</w:t>
      </w:r>
      <w:r w:rsidR="00B04AF8" w:rsidRPr="001B5950">
        <w:rPr>
          <w:lang w:val="es-MX"/>
        </w:rPr>
        <w:t xml:space="preserve"> </w:t>
      </w:r>
      <w:r w:rsidR="001B5950" w:rsidRPr="001B5950">
        <w:rPr>
          <w:lang w:val="es-MX"/>
        </w:rPr>
        <w:t xml:space="preserve">c) </w:t>
      </w:r>
      <w:r w:rsidR="00B04AF8" w:rsidRPr="001B5950">
        <w:rPr>
          <w:lang w:val="es-MX"/>
        </w:rPr>
        <w:t xml:space="preserve">Digitalización </w:t>
      </w:r>
      <w:r w:rsidR="00B04AF8" w:rsidRPr="001B5950">
        <w:rPr>
          <w:lang w:val="es-ES"/>
        </w:rPr>
        <w:t xml:space="preserve">de la información </w:t>
      </w:r>
      <w:r w:rsidR="00430421" w:rsidRPr="001B5950">
        <w:rPr>
          <w:lang w:val="es-ES"/>
        </w:rPr>
        <w:t>contenida en</w:t>
      </w:r>
      <w:r w:rsidR="00B04AF8" w:rsidRPr="001B5950">
        <w:rPr>
          <w:lang w:val="es-ES"/>
        </w:rPr>
        <w:t xml:space="preserve"> los certificados de las COMPIN</w:t>
      </w:r>
      <w:r w:rsidR="00430421" w:rsidRPr="001B5950">
        <w:rPr>
          <w:lang w:val="es-ES"/>
        </w:rPr>
        <w:t>, para generar</w:t>
      </w:r>
      <w:r w:rsidR="00B04AF8" w:rsidRPr="001B5950">
        <w:rPr>
          <w:lang w:val="es-ES"/>
        </w:rPr>
        <w:t xml:space="preserve"> una base de datos</w:t>
      </w:r>
      <w:r w:rsidR="00430421" w:rsidRPr="001B5950">
        <w:rPr>
          <w:lang w:val="es-ES"/>
        </w:rPr>
        <w:t xml:space="preserve"> </w:t>
      </w:r>
      <w:r w:rsidR="00B04AF8" w:rsidRPr="001B5950">
        <w:rPr>
          <w:lang w:val="es-ES"/>
        </w:rPr>
        <w:t>que conten</w:t>
      </w:r>
      <w:r w:rsidR="00430421" w:rsidRPr="001B5950">
        <w:rPr>
          <w:lang w:val="es-ES"/>
        </w:rPr>
        <w:t>ga la</w:t>
      </w:r>
      <w:r w:rsidR="00B04AF8" w:rsidRPr="001B5950">
        <w:rPr>
          <w:lang w:val="es-ES"/>
        </w:rPr>
        <w:t xml:space="preserve"> individualización de las </w:t>
      </w:r>
      <w:proofErr w:type="spellStart"/>
      <w:r w:rsidR="00430421" w:rsidRPr="001B5950">
        <w:rPr>
          <w:lang w:val="es-ES"/>
        </w:rPr>
        <w:t>PcD</w:t>
      </w:r>
      <w:proofErr w:type="spellEnd"/>
      <w:r w:rsidR="00B04AF8" w:rsidRPr="001B5950">
        <w:rPr>
          <w:lang w:val="es-ES"/>
        </w:rPr>
        <w:t xml:space="preserve">, patologías, grado y déficit de salud, </w:t>
      </w:r>
      <w:r w:rsidR="00430421" w:rsidRPr="001B5950">
        <w:rPr>
          <w:lang w:val="es-ES"/>
        </w:rPr>
        <w:t xml:space="preserve">y que </w:t>
      </w:r>
      <w:r w:rsidR="00B04AF8" w:rsidRPr="001B5950">
        <w:rPr>
          <w:lang w:val="es-ES"/>
        </w:rPr>
        <w:t xml:space="preserve">permitirá </w:t>
      </w:r>
      <w:r w:rsidR="00430421" w:rsidRPr="001B5950">
        <w:rPr>
          <w:lang w:val="es-ES"/>
        </w:rPr>
        <w:t xml:space="preserve">su </w:t>
      </w:r>
      <w:r w:rsidR="00B04AF8" w:rsidRPr="001B5950">
        <w:rPr>
          <w:lang w:val="es-ES"/>
        </w:rPr>
        <w:t>incorpo</w:t>
      </w:r>
      <w:r w:rsidR="005C0BE7" w:rsidRPr="001B5950">
        <w:rPr>
          <w:lang w:val="es-ES"/>
        </w:rPr>
        <w:t>ra</w:t>
      </w:r>
      <w:r w:rsidR="00430421" w:rsidRPr="001B5950">
        <w:rPr>
          <w:lang w:val="es-ES"/>
        </w:rPr>
        <w:t xml:space="preserve">ción </w:t>
      </w:r>
      <w:r w:rsidR="00B04AF8" w:rsidRPr="001B5950">
        <w:rPr>
          <w:lang w:val="es-ES"/>
        </w:rPr>
        <w:t>en una Base de Datos integrada sobre Discapacidad</w:t>
      </w:r>
      <w:r w:rsidR="007C0391" w:rsidRPr="001B5950">
        <w:rPr>
          <w:lang w:val="es-ES"/>
        </w:rPr>
        <w:t>;</w:t>
      </w:r>
      <w:r w:rsidR="00B04AF8" w:rsidRPr="001B5950">
        <w:rPr>
          <w:lang w:val="es-ES"/>
        </w:rPr>
        <w:t xml:space="preserve"> </w:t>
      </w:r>
      <w:r w:rsidR="001B5950" w:rsidRPr="001B5950">
        <w:rPr>
          <w:lang w:val="es-ES"/>
        </w:rPr>
        <w:t xml:space="preserve">d) </w:t>
      </w:r>
      <w:r w:rsidR="00B04AF8" w:rsidRPr="001B5950">
        <w:rPr>
          <w:lang w:val="es-ES"/>
        </w:rPr>
        <w:t>Diseño e implementación de una Base de Datos Integrada de la Discapacidad, que incluya ENDISC, CASEN, CENSO, Encuesta de Calidad de Vida del Ministerio de Salud, entre otras</w:t>
      </w:r>
      <w:r w:rsidR="007C0391" w:rsidRPr="001B5950">
        <w:rPr>
          <w:lang w:val="es-ES"/>
        </w:rPr>
        <w:t>;</w:t>
      </w:r>
      <w:r w:rsidR="00B04AF8" w:rsidRPr="001B5950">
        <w:rPr>
          <w:lang w:val="es-ES"/>
        </w:rPr>
        <w:t xml:space="preserve"> </w:t>
      </w:r>
      <w:r w:rsidR="001B5950" w:rsidRPr="001B5950">
        <w:rPr>
          <w:lang w:val="es-ES"/>
        </w:rPr>
        <w:t xml:space="preserve">e) </w:t>
      </w:r>
      <w:r w:rsidR="00B04AF8" w:rsidRPr="001B5950">
        <w:rPr>
          <w:lang w:val="es-ES"/>
        </w:rPr>
        <w:t xml:space="preserve">Implementación de mesas técnicas estadísticas para validar resultados del </w:t>
      </w:r>
      <w:r w:rsidR="007C0391" w:rsidRPr="001B5950">
        <w:rPr>
          <w:lang w:val="es-ES"/>
        </w:rPr>
        <w:t>Segundo ENDISC,</w:t>
      </w:r>
      <w:r w:rsidR="00B04AF8" w:rsidRPr="001B5950">
        <w:rPr>
          <w:lang w:val="es-ES"/>
        </w:rPr>
        <w:t xml:space="preserve"> en conjunto con el INE, </w:t>
      </w:r>
      <w:r w:rsidR="007C0391" w:rsidRPr="001B5950">
        <w:rPr>
          <w:lang w:val="es-ES"/>
        </w:rPr>
        <w:t xml:space="preserve">el </w:t>
      </w:r>
      <w:r w:rsidR="00B04AF8" w:rsidRPr="001B5950">
        <w:rPr>
          <w:lang w:val="es-ES"/>
        </w:rPr>
        <w:t xml:space="preserve">Ministerio de Salud, </w:t>
      </w:r>
      <w:r w:rsidR="007C0391" w:rsidRPr="001B5950">
        <w:rPr>
          <w:lang w:val="es-ES"/>
        </w:rPr>
        <w:t xml:space="preserve">la </w:t>
      </w:r>
      <w:r w:rsidR="00B04AF8" w:rsidRPr="001B5950">
        <w:rPr>
          <w:lang w:val="es-ES"/>
        </w:rPr>
        <w:t>O</w:t>
      </w:r>
      <w:r w:rsidR="001F1EE5">
        <w:rPr>
          <w:lang w:val="es-ES"/>
        </w:rPr>
        <w:t>rganización Panamericana de la Salud</w:t>
      </w:r>
      <w:r w:rsidR="00B04AF8" w:rsidRPr="001B5950">
        <w:rPr>
          <w:lang w:val="es-ES"/>
        </w:rPr>
        <w:t xml:space="preserve">, </w:t>
      </w:r>
      <w:r w:rsidR="007C0391" w:rsidRPr="001B5950">
        <w:rPr>
          <w:lang w:val="es-ES"/>
        </w:rPr>
        <w:t xml:space="preserve">la </w:t>
      </w:r>
      <w:r w:rsidR="00B04AF8" w:rsidRPr="001B5950">
        <w:rPr>
          <w:lang w:val="es-ES"/>
        </w:rPr>
        <w:t>C</w:t>
      </w:r>
      <w:r w:rsidR="001F1EE5">
        <w:rPr>
          <w:lang w:val="es-ES"/>
        </w:rPr>
        <w:t>omisión Económica para América Latina y el Caribe (C</w:t>
      </w:r>
      <w:r w:rsidR="00B04AF8" w:rsidRPr="001B5950">
        <w:rPr>
          <w:lang w:val="es-ES"/>
        </w:rPr>
        <w:t>EPAL</w:t>
      </w:r>
      <w:r w:rsidR="001F1EE5">
        <w:rPr>
          <w:lang w:val="es-ES"/>
        </w:rPr>
        <w:t>)</w:t>
      </w:r>
      <w:r w:rsidR="00B04AF8" w:rsidRPr="001B5950">
        <w:rPr>
          <w:lang w:val="es-ES"/>
        </w:rPr>
        <w:t>, entre otros</w:t>
      </w:r>
      <w:r w:rsidR="007C0391" w:rsidRPr="001B5950">
        <w:rPr>
          <w:lang w:val="es-ES"/>
        </w:rPr>
        <w:t>;</w:t>
      </w:r>
      <w:r w:rsidR="00B04AF8" w:rsidRPr="001B5950">
        <w:rPr>
          <w:lang w:val="es-ES"/>
        </w:rPr>
        <w:t xml:space="preserve"> </w:t>
      </w:r>
      <w:r w:rsidR="001B5950" w:rsidRPr="001B5950">
        <w:rPr>
          <w:lang w:val="es-ES"/>
        </w:rPr>
        <w:t xml:space="preserve">f) </w:t>
      </w:r>
      <w:r w:rsidR="00B04AF8" w:rsidRPr="001B5950">
        <w:t xml:space="preserve">Diseño, publicación y difusión del Segundo </w:t>
      </w:r>
      <w:r w:rsidR="007C0391" w:rsidRPr="001B5950">
        <w:t>ENDISC</w:t>
      </w:r>
      <w:r w:rsidR="00B04AF8" w:rsidRPr="001B5950">
        <w:t>.</w:t>
      </w:r>
    </w:p>
    <w:p w:rsidR="003C0C44" w:rsidRDefault="003C0C44" w:rsidP="004826A3">
      <w:pPr>
        <w:tabs>
          <w:tab w:val="left" w:pos="142"/>
        </w:tabs>
        <w:spacing w:line="276" w:lineRule="auto"/>
        <w:jc w:val="both"/>
        <w:rPr>
          <w:b/>
          <w:lang w:val="es-ES"/>
        </w:rPr>
      </w:pPr>
    </w:p>
    <w:p w:rsidR="003C0C44" w:rsidRPr="005A5DA2" w:rsidRDefault="003C0C44" w:rsidP="001B5950">
      <w:pPr>
        <w:tabs>
          <w:tab w:val="left" w:pos="142"/>
        </w:tabs>
        <w:spacing w:line="276" w:lineRule="auto"/>
        <w:jc w:val="both"/>
        <w:rPr>
          <w:rFonts w:ascii="Times New (W1)" w:hAnsi="Times New (W1)"/>
          <w:b/>
          <w:smallCaps/>
          <w:u w:val="single"/>
          <w:lang w:val="es-ES"/>
        </w:rPr>
      </w:pPr>
      <w:r w:rsidRPr="005A5DA2">
        <w:rPr>
          <w:rFonts w:ascii="Times New (W1)" w:hAnsi="Times New (W1)"/>
          <w:b/>
          <w:smallCaps/>
          <w:u w:val="single"/>
          <w:lang w:val="es-ES"/>
        </w:rPr>
        <w:t>Artículo 32.</w:t>
      </w:r>
      <w:r w:rsidR="009F1DA9" w:rsidRPr="005A5DA2">
        <w:rPr>
          <w:rFonts w:ascii="Times New (W1)" w:hAnsi="Times New (W1)"/>
          <w:b/>
          <w:smallCaps/>
          <w:u w:val="single"/>
          <w:lang w:val="es-ES"/>
        </w:rPr>
        <w:t xml:space="preserve"> </w:t>
      </w:r>
      <w:r w:rsidRPr="005A5DA2">
        <w:rPr>
          <w:rFonts w:ascii="Times New (W1)" w:hAnsi="Times New (W1)"/>
          <w:b/>
          <w:smallCaps/>
          <w:u w:val="single"/>
          <w:lang w:val="es-ES"/>
        </w:rPr>
        <w:t>Cooperación internacional</w:t>
      </w:r>
    </w:p>
    <w:p w:rsidR="003C0C44" w:rsidRPr="00246763" w:rsidRDefault="003C0C44" w:rsidP="004826A3">
      <w:pPr>
        <w:tabs>
          <w:tab w:val="left" w:pos="142"/>
        </w:tabs>
        <w:spacing w:line="276" w:lineRule="auto"/>
        <w:jc w:val="both"/>
        <w:rPr>
          <w:lang w:val="es-ES"/>
        </w:rPr>
      </w:pPr>
    </w:p>
    <w:p w:rsidR="003C0C44" w:rsidRDefault="003C0C44" w:rsidP="004826A3">
      <w:pPr>
        <w:numPr>
          <w:ilvl w:val="3"/>
          <w:numId w:val="55"/>
        </w:numPr>
        <w:tabs>
          <w:tab w:val="left" w:pos="142"/>
        </w:tabs>
        <w:spacing w:line="276" w:lineRule="auto"/>
        <w:ind w:left="0" w:firstLine="0"/>
        <w:jc w:val="both"/>
        <w:rPr>
          <w:lang w:val="es-ES"/>
        </w:rPr>
      </w:pPr>
      <w:r w:rsidRPr="00246763">
        <w:rPr>
          <w:lang w:val="es-ES"/>
        </w:rPr>
        <w:t>Desde la década de los noventa, los esfuerzos del Estado chileno en materia de discapacidad han contado con el importante apoyo de la cooperación internacional.</w:t>
      </w:r>
      <w:r w:rsidR="009F1DA9">
        <w:rPr>
          <w:lang w:val="es-ES"/>
        </w:rPr>
        <w:t xml:space="preserve"> </w:t>
      </w:r>
      <w:r w:rsidRPr="00A53352">
        <w:rPr>
          <w:lang w:val="es-ES"/>
        </w:rPr>
        <w:t xml:space="preserve">A este respecto es importante </w:t>
      </w:r>
      <w:r w:rsidR="007C0391">
        <w:rPr>
          <w:lang w:val="es-ES"/>
        </w:rPr>
        <w:t xml:space="preserve">señalar </w:t>
      </w:r>
      <w:r w:rsidR="009B1E53">
        <w:rPr>
          <w:lang w:val="es-ES"/>
        </w:rPr>
        <w:t xml:space="preserve">la cooperación brindada por </w:t>
      </w:r>
      <w:r w:rsidRPr="00A53352">
        <w:rPr>
          <w:lang w:val="es-ES"/>
        </w:rPr>
        <w:t>el Gobierno de Japón</w:t>
      </w:r>
      <w:r w:rsidR="009B1E53">
        <w:rPr>
          <w:lang w:val="es-ES"/>
        </w:rPr>
        <w:t xml:space="preserve"> que </w:t>
      </w:r>
      <w:r w:rsidRPr="00A53352">
        <w:rPr>
          <w:lang w:val="es-ES"/>
        </w:rPr>
        <w:t xml:space="preserve">hace más de quince años, a través del </w:t>
      </w:r>
      <w:r w:rsidR="009F1DA9">
        <w:rPr>
          <w:lang w:val="es-ES"/>
        </w:rPr>
        <w:t>MINSAL</w:t>
      </w:r>
      <w:r w:rsidRPr="00A53352">
        <w:rPr>
          <w:lang w:val="es-ES"/>
        </w:rPr>
        <w:t xml:space="preserve"> y el </w:t>
      </w:r>
      <w:r w:rsidR="009F1DA9">
        <w:rPr>
          <w:lang w:val="es-ES"/>
        </w:rPr>
        <w:t>FONADIS</w:t>
      </w:r>
      <w:r w:rsidR="00802572">
        <w:rPr>
          <w:lang w:val="es-ES"/>
        </w:rPr>
        <w:t xml:space="preserve"> </w:t>
      </w:r>
      <w:r w:rsidR="009F1DA9">
        <w:rPr>
          <w:lang w:val="es-ES"/>
        </w:rPr>
        <w:t>–</w:t>
      </w:r>
      <w:r w:rsidR="00802572">
        <w:rPr>
          <w:lang w:val="es-ES"/>
        </w:rPr>
        <w:t xml:space="preserve">hoy </w:t>
      </w:r>
      <w:r w:rsidR="009F1DA9">
        <w:rPr>
          <w:lang w:val="es-ES"/>
        </w:rPr>
        <w:t>SENADIS–</w:t>
      </w:r>
      <w:r w:rsidR="00802572">
        <w:rPr>
          <w:lang w:val="es-ES"/>
        </w:rPr>
        <w:t xml:space="preserve"> </w:t>
      </w:r>
      <w:r w:rsidRPr="00A53352">
        <w:rPr>
          <w:lang w:val="es-ES"/>
        </w:rPr>
        <w:t xml:space="preserve">contribuye a la </w:t>
      </w:r>
      <w:r w:rsidR="009F1DA9">
        <w:rPr>
          <w:lang w:val="es-ES"/>
        </w:rPr>
        <w:t>p</w:t>
      </w:r>
      <w:r w:rsidRPr="00A53352">
        <w:rPr>
          <w:lang w:val="es-ES"/>
        </w:rPr>
        <w:t xml:space="preserve">revención y </w:t>
      </w:r>
      <w:r w:rsidR="009F1DA9">
        <w:rPr>
          <w:lang w:val="es-ES"/>
        </w:rPr>
        <w:t>rehabilitación en d</w:t>
      </w:r>
      <w:r w:rsidRPr="00A53352">
        <w:rPr>
          <w:lang w:val="es-ES"/>
        </w:rPr>
        <w:t>iscapacidad, con un gran impacto en el ámbito del sector público</w:t>
      </w:r>
      <w:r w:rsidR="009B1E53">
        <w:rPr>
          <w:lang w:val="es-ES"/>
        </w:rPr>
        <w:t xml:space="preserve">, </w:t>
      </w:r>
      <w:r w:rsidRPr="00A53352">
        <w:rPr>
          <w:lang w:val="es-ES"/>
        </w:rPr>
        <w:t>teni</w:t>
      </w:r>
      <w:r w:rsidR="009B1E53">
        <w:rPr>
          <w:lang w:val="es-ES"/>
        </w:rPr>
        <w:t>en</w:t>
      </w:r>
      <w:r w:rsidRPr="00A53352">
        <w:rPr>
          <w:lang w:val="es-ES"/>
        </w:rPr>
        <w:t>do entre sus principales componentes la asistencia técnica a los equipos nacionales en los modelos de atención de la discapacidad</w:t>
      </w:r>
      <w:r w:rsidR="009B1E53">
        <w:rPr>
          <w:lang w:val="es-ES"/>
        </w:rPr>
        <w:t xml:space="preserve">. Asimismo, </w:t>
      </w:r>
      <w:r w:rsidRPr="00A53352">
        <w:rPr>
          <w:lang w:val="es-ES"/>
        </w:rPr>
        <w:t>colabor</w:t>
      </w:r>
      <w:r w:rsidR="009B1E53">
        <w:rPr>
          <w:lang w:val="es-ES"/>
        </w:rPr>
        <w:t>ó</w:t>
      </w:r>
      <w:r w:rsidRPr="00A53352">
        <w:rPr>
          <w:lang w:val="es-ES"/>
        </w:rPr>
        <w:t xml:space="preserve"> estrechamente </w:t>
      </w:r>
      <w:r w:rsidR="00487BE3">
        <w:rPr>
          <w:lang w:val="es-ES"/>
        </w:rPr>
        <w:t>con</w:t>
      </w:r>
      <w:r w:rsidRPr="00A53352">
        <w:rPr>
          <w:lang w:val="es-ES"/>
        </w:rPr>
        <w:t xml:space="preserve"> </w:t>
      </w:r>
      <w:r w:rsidR="00487BE3">
        <w:rPr>
          <w:lang w:val="es-ES"/>
        </w:rPr>
        <w:t>el</w:t>
      </w:r>
      <w:r w:rsidRPr="00A53352">
        <w:rPr>
          <w:lang w:val="es-ES"/>
        </w:rPr>
        <w:t xml:space="preserve"> </w:t>
      </w:r>
      <w:r w:rsidR="00290FF1">
        <w:rPr>
          <w:lang w:val="es-ES"/>
        </w:rPr>
        <w:t xml:space="preserve">ENDISC </w:t>
      </w:r>
      <w:r w:rsidR="00487BE3">
        <w:rPr>
          <w:lang w:val="es-ES"/>
        </w:rPr>
        <w:t xml:space="preserve">de </w:t>
      </w:r>
      <w:r w:rsidRPr="00A53352">
        <w:rPr>
          <w:lang w:val="es-ES"/>
        </w:rPr>
        <w:t xml:space="preserve">2004. </w:t>
      </w:r>
    </w:p>
    <w:p w:rsidR="002C024D" w:rsidRDefault="00C27025" w:rsidP="004826A3">
      <w:pPr>
        <w:numPr>
          <w:ilvl w:val="3"/>
          <w:numId w:val="55"/>
        </w:numPr>
        <w:tabs>
          <w:tab w:val="left" w:pos="142"/>
        </w:tabs>
        <w:spacing w:line="276" w:lineRule="auto"/>
        <w:ind w:left="0" w:firstLine="0"/>
        <w:jc w:val="both"/>
        <w:rPr>
          <w:lang w:val="es-MX"/>
        </w:rPr>
      </w:pPr>
      <w:r>
        <w:rPr>
          <w:lang w:val="es-ES"/>
        </w:rPr>
        <w:t xml:space="preserve">En segundo término, </w:t>
      </w:r>
      <w:r w:rsidR="00B04AF8">
        <w:rPr>
          <w:lang w:val="es-ES"/>
        </w:rPr>
        <w:t xml:space="preserve">cabe destacar el Programa de Cooperación Conjunto </w:t>
      </w:r>
      <w:r>
        <w:rPr>
          <w:lang w:val="es-ES"/>
        </w:rPr>
        <w:t>de</w:t>
      </w:r>
      <w:r w:rsidR="00B04AF8">
        <w:rPr>
          <w:lang w:val="es-ES"/>
        </w:rPr>
        <w:t xml:space="preserve"> la Unión Europea y la Agencia de Cooperación Internacional de Chile</w:t>
      </w:r>
      <w:r>
        <w:rPr>
          <w:lang w:val="es-ES"/>
        </w:rPr>
        <w:t xml:space="preserve">, mediante la implementación del proyecto </w:t>
      </w:r>
      <w:r w:rsidR="00B04AF8">
        <w:rPr>
          <w:lang w:val="es-ES"/>
        </w:rPr>
        <w:t>“Seguimiento, evaluación y fortalecimiento de políticas descentralizadas de inclusión social de las personas en situación de discapacidad en Chile”. Dicho proyecto se comenzó a ejecutar en el año 2010 y concluye a fines del año 201</w:t>
      </w:r>
      <w:r w:rsidR="002E07E9">
        <w:rPr>
          <w:lang w:val="es-ES"/>
        </w:rPr>
        <w:t>3</w:t>
      </w:r>
      <w:r w:rsidR="00BF3AB1">
        <w:rPr>
          <w:lang w:val="es-ES"/>
        </w:rPr>
        <w:t>.</w:t>
      </w:r>
      <w:r>
        <w:rPr>
          <w:lang w:val="es-ES"/>
        </w:rPr>
        <w:t xml:space="preserve"> Su o</w:t>
      </w:r>
      <w:r w:rsidR="00B04AF8">
        <w:rPr>
          <w:lang w:val="es-ES"/>
        </w:rPr>
        <w:t xml:space="preserve">bjetivo </w:t>
      </w:r>
      <w:r>
        <w:rPr>
          <w:lang w:val="es-ES"/>
        </w:rPr>
        <w:t>g</w:t>
      </w:r>
      <w:r w:rsidR="00B04AF8">
        <w:rPr>
          <w:lang w:val="es-ES"/>
        </w:rPr>
        <w:t xml:space="preserve">eneral es incrementar la participación social y </w:t>
      </w:r>
      <w:r w:rsidR="00B04AF8" w:rsidRPr="0025651C">
        <w:rPr>
          <w:lang w:val="es-MX"/>
        </w:rPr>
        <w:t>el ejercicio de los derechos de las personas en situación de discapacidad, contribuyendo a la disminución y eliminación de las barreras y restricciones que la sociedad les impone al desempeño de sus actividades y a su inclusión social.</w:t>
      </w:r>
      <w:r w:rsidR="00B04AF8" w:rsidRPr="0025651C">
        <w:rPr>
          <w:lang w:val="es-ES"/>
        </w:rPr>
        <w:t xml:space="preserve"> </w:t>
      </w:r>
      <w:r>
        <w:rPr>
          <w:lang w:val="es-MX"/>
        </w:rPr>
        <w:t>Sus</w:t>
      </w:r>
      <w:r w:rsidR="00B04AF8">
        <w:rPr>
          <w:lang w:val="es-MX"/>
        </w:rPr>
        <w:t xml:space="preserve"> líneas de acción están orientadas a: </w:t>
      </w:r>
    </w:p>
    <w:p w:rsidR="00B04AF8" w:rsidRPr="00E865A9" w:rsidRDefault="005A5DA2" w:rsidP="004826A3">
      <w:pPr>
        <w:numPr>
          <w:ilvl w:val="3"/>
          <w:numId w:val="55"/>
        </w:numPr>
        <w:tabs>
          <w:tab w:val="left" w:pos="142"/>
        </w:tabs>
        <w:spacing w:line="276" w:lineRule="auto"/>
        <w:ind w:left="0" w:firstLine="0"/>
        <w:jc w:val="both"/>
        <w:rPr>
          <w:lang w:val="es-CL"/>
        </w:rPr>
      </w:pPr>
      <w:r>
        <w:rPr>
          <w:lang w:val="es-MX"/>
        </w:rPr>
        <w:t>a)</w:t>
      </w:r>
      <w:r>
        <w:rPr>
          <w:lang w:val="es-MX"/>
        </w:rPr>
        <w:tab/>
      </w:r>
      <w:r w:rsidR="00B04AF8" w:rsidRPr="00E865A9">
        <w:rPr>
          <w:lang w:val="es-MX"/>
        </w:rPr>
        <w:t>Proporcionar información estadística y análisis a nivel nacional sobre prevalencias, categorías, causales, brechas de acceso y otros temas de interés en el ámbito de  la discapacidad.</w:t>
      </w:r>
      <w:r w:rsidR="00B04AF8" w:rsidRPr="00E865A9">
        <w:rPr>
          <w:lang w:val="es-ES"/>
        </w:rPr>
        <w:t xml:space="preserve"> </w:t>
      </w:r>
      <w:r w:rsidR="00B04AF8">
        <w:rPr>
          <w:lang w:val="es-ES"/>
        </w:rPr>
        <w:t>Lo anterior a través del diseño, publicación y difusión del Segundo E</w:t>
      </w:r>
      <w:r w:rsidR="00C27025">
        <w:rPr>
          <w:lang w:val="es-ES"/>
        </w:rPr>
        <w:t>NDISC</w:t>
      </w:r>
      <w:r>
        <w:rPr>
          <w:lang w:val="es-ES"/>
        </w:rPr>
        <w:t>;</w:t>
      </w:r>
      <w:r w:rsidR="00B04AF8">
        <w:rPr>
          <w:lang w:val="es-ES"/>
        </w:rPr>
        <w:t xml:space="preserve"> </w:t>
      </w:r>
    </w:p>
    <w:p w:rsidR="002C024D" w:rsidRDefault="005A5DA2" w:rsidP="004826A3">
      <w:pPr>
        <w:numPr>
          <w:ilvl w:val="3"/>
          <w:numId w:val="55"/>
        </w:numPr>
        <w:tabs>
          <w:tab w:val="left" w:pos="142"/>
        </w:tabs>
        <w:spacing w:line="276" w:lineRule="auto"/>
        <w:ind w:left="0" w:firstLine="0"/>
        <w:jc w:val="both"/>
        <w:rPr>
          <w:lang w:val="es-CL"/>
        </w:rPr>
      </w:pPr>
      <w:r>
        <w:rPr>
          <w:lang w:val="es-CL"/>
        </w:rPr>
        <w:t>b)</w:t>
      </w:r>
      <w:r>
        <w:rPr>
          <w:lang w:val="es-CL"/>
        </w:rPr>
        <w:tab/>
      </w:r>
      <w:r w:rsidR="00B04AF8">
        <w:rPr>
          <w:lang w:val="es-CL"/>
        </w:rPr>
        <w:t xml:space="preserve">Definir un Plan Nacional de Acción para la Inclusión Social de las </w:t>
      </w:r>
      <w:proofErr w:type="spellStart"/>
      <w:r w:rsidR="00B04AF8">
        <w:rPr>
          <w:lang w:val="es-CL"/>
        </w:rPr>
        <w:t>PcD</w:t>
      </w:r>
      <w:proofErr w:type="spellEnd"/>
      <w:r w:rsidR="00B04AF8">
        <w:rPr>
          <w:lang w:val="es-CL"/>
        </w:rPr>
        <w:t xml:space="preserve"> (PLANDISC), que integre las políticas públicas y compromisos sectoriales </w:t>
      </w:r>
      <w:r w:rsidR="00C27025">
        <w:rPr>
          <w:lang w:val="es-CL"/>
        </w:rPr>
        <w:t xml:space="preserve">en su favor, </w:t>
      </w:r>
      <w:r w:rsidR="00B04AF8">
        <w:rPr>
          <w:lang w:val="es-CL"/>
        </w:rPr>
        <w:t>en el marco de los lineamientos de la Política Nacional de la Discapacidad. Lo anterior a través del diseño, ejecución y monitoreo del PLANDISC 2012-2020</w:t>
      </w:r>
      <w:r w:rsidR="00DC7A97">
        <w:rPr>
          <w:lang w:val="es-CL"/>
        </w:rPr>
        <w:t>, y que deb</w:t>
      </w:r>
      <w:r w:rsidR="00A60AC8" w:rsidRPr="00A60AC8">
        <w:rPr>
          <w:lang w:val="es-CL"/>
        </w:rPr>
        <w:t xml:space="preserve">erá </w:t>
      </w:r>
      <w:r w:rsidR="00DC7A97">
        <w:rPr>
          <w:lang w:val="es-CL"/>
        </w:rPr>
        <w:t xml:space="preserve">ser </w:t>
      </w:r>
      <w:r w:rsidR="00A60AC8" w:rsidRPr="00A60AC8">
        <w:rPr>
          <w:lang w:val="es-CL"/>
        </w:rPr>
        <w:t>sometido a la opinión fundada del Comité de Ministros de la Discapacidad</w:t>
      </w:r>
      <w:r w:rsidR="002331A5">
        <w:rPr>
          <w:rStyle w:val="FootnoteReference"/>
          <w:lang w:val="es-CL"/>
        </w:rPr>
        <w:footnoteReference w:id="36"/>
      </w:r>
      <w:r w:rsidR="00A60AC8" w:rsidRPr="00A60AC8">
        <w:rPr>
          <w:lang w:val="es-CL"/>
        </w:rPr>
        <w:t xml:space="preserve"> y</w:t>
      </w:r>
      <w:r w:rsidR="00DC7A97">
        <w:rPr>
          <w:lang w:val="es-CL"/>
        </w:rPr>
        <w:t xml:space="preserve"> a</w:t>
      </w:r>
      <w:r w:rsidR="00A60AC8" w:rsidRPr="00A60AC8">
        <w:rPr>
          <w:lang w:val="es-CL"/>
        </w:rPr>
        <w:t>l Consejo Consultivo de la Discapacidad, según lo establecido en la L</w:t>
      </w:r>
      <w:r w:rsidR="00DC7A97">
        <w:rPr>
          <w:lang w:val="es-CL"/>
        </w:rPr>
        <w:t>IOISPD</w:t>
      </w:r>
      <w:r>
        <w:rPr>
          <w:lang w:val="es-CL"/>
        </w:rPr>
        <w:t>;</w:t>
      </w:r>
      <w:r w:rsidR="00A60AC8" w:rsidRPr="00A60AC8">
        <w:rPr>
          <w:lang w:val="es-CL"/>
        </w:rPr>
        <w:t xml:space="preserve"> </w:t>
      </w:r>
    </w:p>
    <w:p w:rsidR="00B04AF8" w:rsidRPr="00E865A9" w:rsidRDefault="005A5DA2" w:rsidP="004826A3">
      <w:pPr>
        <w:numPr>
          <w:ilvl w:val="3"/>
          <w:numId w:val="55"/>
        </w:numPr>
        <w:tabs>
          <w:tab w:val="left" w:pos="142"/>
        </w:tabs>
        <w:spacing w:line="276" w:lineRule="auto"/>
        <w:ind w:left="0" w:firstLine="0"/>
        <w:jc w:val="both"/>
        <w:rPr>
          <w:lang w:val="es-CL"/>
        </w:rPr>
      </w:pPr>
      <w:r>
        <w:rPr>
          <w:lang w:val="es-CL"/>
        </w:rPr>
        <w:t>c)</w:t>
      </w:r>
      <w:r>
        <w:rPr>
          <w:lang w:val="es-CL"/>
        </w:rPr>
        <w:tab/>
      </w:r>
      <w:r w:rsidR="00A60AC8" w:rsidRPr="00A60AC8">
        <w:rPr>
          <w:lang w:val="es-CL"/>
        </w:rPr>
        <w:t>Elaboración y aplicación de instrumentos para la evaluación y reconocimiento de los estados efectivos de inclusión en establecimientos públicos y privados. Para ello</w:t>
      </w:r>
      <w:r w:rsidR="00DC7A97">
        <w:rPr>
          <w:lang w:val="es-CL"/>
        </w:rPr>
        <w:t>,</w:t>
      </w:r>
      <w:r w:rsidR="00A60AC8" w:rsidRPr="00A60AC8">
        <w:rPr>
          <w:lang w:val="es-CL"/>
        </w:rPr>
        <w:t xml:space="preserve"> el SENADIS está desarrollando un Programa denominado Sello Chile Inclusivo, cuyo propósito es fomentar la adopción de buenas prácticas que fomenten la inclusión </w:t>
      </w:r>
      <w:proofErr w:type="spellStart"/>
      <w:r w:rsidR="00A60AC8" w:rsidRPr="00A60AC8">
        <w:rPr>
          <w:lang w:val="es-CL"/>
        </w:rPr>
        <w:t>soc</w:t>
      </w:r>
      <w:r w:rsidR="00B04AF8">
        <w:rPr>
          <w:lang w:val="es-MX"/>
        </w:rPr>
        <w:t>ial</w:t>
      </w:r>
      <w:proofErr w:type="spellEnd"/>
      <w:r w:rsidR="00B04AF8">
        <w:rPr>
          <w:lang w:val="es-MX"/>
        </w:rPr>
        <w:t xml:space="preserve"> </w:t>
      </w:r>
      <w:r w:rsidR="00DC7A97">
        <w:rPr>
          <w:lang w:val="es-MX"/>
        </w:rPr>
        <w:t>de las</w:t>
      </w:r>
      <w:r w:rsidR="00B04AF8">
        <w:rPr>
          <w:lang w:val="es-MX"/>
        </w:rPr>
        <w:t xml:space="preserve"> </w:t>
      </w:r>
      <w:proofErr w:type="spellStart"/>
      <w:r w:rsidR="00DC7A97">
        <w:rPr>
          <w:lang w:val="es-MX"/>
        </w:rPr>
        <w:t>PcD</w:t>
      </w:r>
      <w:proofErr w:type="spellEnd"/>
      <w:r w:rsidR="00B04AF8">
        <w:rPr>
          <w:lang w:val="es-MX"/>
        </w:rPr>
        <w:t xml:space="preserve"> en empresas privadas e instituciones del sector público</w:t>
      </w:r>
      <w:r w:rsidR="00DC7A97">
        <w:rPr>
          <w:lang w:val="es-MX"/>
        </w:rPr>
        <w:t>,</w:t>
      </w:r>
      <w:r w:rsidR="00B04AF8">
        <w:rPr>
          <w:lang w:val="es-MX"/>
        </w:rPr>
        <w:t xml:space="preserve"> </w:t>
      </w:r>
      <w:r w:rsidR="003D6715">
        <w:rPr>
          <w:lang w:val="es-MX"/>
        </w:rPr>
        <w:t>las que serán distinguidas y recibirán el</w:t>
      </w:r>
      <w:r w:rsidR="00B04AF8">
        <w:rPr>
          <w:lang w:val="es-MX"/>
        </w:rPr>
        <w:t xml:space="preserve"> reconocimiento público </w:t>
      </w:r>
      <w:r w:rsidR="003D6715">
        <w:rPr>
          <w:lang w:val="es-MX"/>
        </w:rPr>
        <w:t>de dicha certi</w:t>
      </w:r>
      <w:r w:rsidR="005C0BE7">
        <w:rPr>
          <w:lang w:val="es-MX"/>
        </w:rPr>
        <w:t>f</w:t>
      </w:r>
      <w:r w:rsidR="003D6715">
        <w:rPr>
          <w:lang w:val="es-MX"/>
        </w:rPr>
        <w:t xml:space="preserve">icación. </w:t>
      </w:r>
    </w:p>
    <w:p w:rsidR="003C0C44" w:rsidRPr="00A53352" w:rsidRDefault="00C1578D" w:rsidP="004826A3">
      <w:pPr>
        <w:numPr>
          <w:ilvl w:val="3"/>
          <w:numId w:val="55"/>
        </w:numPr>
        <w:tabs>
          <w:tab w:val="left" w:pos="142"/>
        </w:tabs>
        <w:spacing w:line="276" w:lineRule="auto"/>
        <w:ind w:left="0" w:firstLine="0"/>
        <w:jc w:val="both"/>
        <w:rPr>
          <w:rFonts w:eastAsia="Calibri"/>
        </w:rPr>
      </w:pPr>
      <w:r>
        <w:rPr>
          <w:rFonts w:eastAsia="Calibri"/>
          <w:bCs/>
        </w:rPr>
        <w:t>La c</w:t>
      </w:r>
      <w:r w:rsidR="003C0C44" w:rsidRPr="00A53352">
        <w:rPr>
          <w:rFonts w:eastAsia="Calibri"/>
          <w:bCs/>
        </w:rPr>
        <w:t xml:space="preserve">ooperación </w:t>
      </w:r>
      <w:r>
        <w:rPr>
          <w:rFonts w:eastAsia="Calibri"/>
          <w:bCs/>
        </w:rPr>
        <w:t>i</w:t>
      </w:r>
      <w:r w:rsidR="003C0C44" w:rsidRPr="00A53352">
        <w:rPr>
          <w:rFonts w:eastAsia="Calibri"/>
          <w:bCs/>
        </w:rPr>
        <w:t xml:space="preserve">nternacional también ha sido relevante en materia de </w:t>
      </w:r>
      <w:r w:rsidR="006D37D7" w:rsidRPr="006D37D7">
        <w:rPr>
          <w:rFonts w:eastAsia="Calibri"/>
          <w:bCs/>
          <w:i/>
        </w:rPr>
        <w:t>r</w:t>
      </w:r>
      <w:r w:rsidR="003C0C44" w:rsidRPr="006D37D7">
        <w:rPr>
          <w:rFonts w:eastAsia="Calibri"/>
          <w:bCs/>
          <w:i/>
        </w:rPr>
        <w:t>ehabilitación</w:t>
      </w:r>
      <w:r w:rsidR="003C0C44" w:rsidRPr="00A53352">
        <w:rPr>
          <w:rFonts w:eastAsia="Calibri"/>
          <w:bCs/>
        </w:rPr>
        <w:t xml:space="preserve">, donde destaca el </w:t>
      </w:r>
      <w:r w:rsidR="003C0C44" w:rsidRPr="009F1DA9">
        <w:rPr>
          <w:rFonts w:eastAsia="Calibri"/>
          <w:i/>
        </w:rPr>
        <w:t xml:space="preserve">Curso Internacional </w:t>
      </w:r>
      <w:r w:rsidR="00C30D0B">
        <w:rPr>
          <w:rFonts w:eastAsia="Calibri"/>
          <w:i/>
        </w:rPr>
        <w:t>de Rehabilitación: Políticas y P</w:t>
      </w:r>
      <w:r w:rsidR="003C0C44" w:rsidRPr="009F1DA9">
        <w:rPr>
          <w:rFonts w:eastAsia="Calibri"/>
          <w:i/>
        </w:rPr>
        <w:t xml:space="preserve">rogramas. </w:t>
      </w:r>
      <w:r w:rsidR="009F1DA9">
        <w:rPr>
          <w:rFonts w:eastAsia="Calibri"/>
        </w:rPr>
        <w:t>S</w:t>
      </w:r>
      <w:r w:rsidR="000D2D4E">
        <w:rPr>
          <w:rFonts w:eastAsia="Calibri"/>
        </w:rPr>
        <w:t xml:space="preserve">u </w:t>
      </w:r>
      <w:r w:rsidR="000D2D4E" w:rsidRPr="00A53352">
        <w:rPr>
          <w:rFonts w:eastAsia="Calibri"/>
        </w:rPr>
        <w:t>primer ciclo</w:t>
      </w:r>
      <w:r w:rsidR="000D2D4E">
        <w:rPr>
          <w:rFonts w:eastAsia="Calibri"/>
        </w:rPr>
        <w:t xml:space="preserve"> s</w:t>
      </w:r>
      <w:r w:rsidR="009F1DA9">
        <w:rPr>
          <w:rFonts w:eastAsia="Calibri"/>
        </w:rPr>
        <w:t>e e</w:t>
      </w:r>
      <w:r w:rsidR="003C0C44" w:rsidRPr="00A53352">
        <w:rPr>
          <w:rFonts w:eastAsia="Calibri"/>
        </w:rPr>
        <w:t>jecut</w:t>
      </w:r>
      <w:r w:rsidR="00C30D0B">
        <w:rPr>
          <w:rFonts w:eastAsia="Calibri"/>
        </w:rPr>
        <w:t>ó</w:t>
      </w:r>
      <w:r w:rsidR="003C0C44" w:rsidRPr="00A53352">
        <w:rPr>
          <w:rFonts w:eastAsia="Calibri"/>
        </w:rPr>
        <w:t xml:space="preserve"> entre 2006</w:t>
      </w:r>
      <w:r w:rsidR="006D37D7">
        <w:rPr>
          <w:rFonts w:eastAsia="Calibri"/>
        </w:rPr>
        <w:t>-</w:t>
      </w:r>
      <w:r w:rsidR="003C0C44" w:rsidRPr="00A53352">
        <w:rPr>
          <w:rFonts w:eastAsia="Calibri"/>
        </w:rPr>
        <w:t>2010, capacitando en diseño de políticas y programas de habilitación y rehabilitación a 98 profesionales de 16 países de Latinoamérica y el Carib</w:t>
      </w:r>
      <w:r w:rsidR="006D37D7">
        <w:rPr>
          <w:rFonts w:eastAsia="Calibri"/>
        </w:rPr>
        <w:t>e</w:t>
      </w:r>
      <w:r w:rsidR="009F1DA9">
        <w:rPr>
          <w:rFonts w:eastAsia="Calibri"/>
        </w:rPr>
        <w:t>. El segundo ciclo</w:t>
      </w:r>
      <w:r w:rsidR="000D2D4E">
        <w:rPr>
          <w:rFonts w:eastAsia="Calibri"/>
        </w:rPr>
        <w:t xml:space="preserve">, en preparación, se ejecutará entre </w:t>
      </w:r>
      <w:r w:rsidR="006D37D7">
        <w:rPr>
          <w:rFonts w:eastAsia="Calibri"/>
        </w:rPr>
        <w:t>e</w:t>
      </w:r>
      <w:r w:rsidR="009F1DA9">
        <w:rPr>
          <w:rFonts w:eastAsia="Calibri"/>
        </w:rPr>
        <w:t xml:space="preserve">l </w:t>
      </w:r>
      <w:r w:rsidR="003C0C44" w:rsidRPr="00A53352">
        <w:rPr>
          <w:rFonts w:eastAsia="Calibri"/>
        </w:rPr>
        <w:t>2012</w:t>
      </w:r>
      <w:r w:rsidR="009F1DA9">
        <w:rPr>
          <w:rFonts w:eastAsia="Calibri"/>
        </w:rPr>
        <w:t xml:space="preserve"> </w:t>
      </w:r>
      <w:r w:rsidR="000D2D4E">
        <w:rPr>
          <w:rFonts w:eastAsia="Calibri"/>
        </w:rPr>
        <w:t>y</w:t>
      </w:r>
      <w:r w:rsidR="009F1DA9">
        <w:rPr>
          <w:rFonts w:eastAsia="Calibri"/>
        </w:rPr>
        <w:t xml:space="preserve"> </w:t>
      </w:r>
      <w:r w:rsidR="003C0C44" w:rsidRPr="00A53352">
        <w:rPr>
          <w:rFonts w:eastAsia="Calibri"/>
        </w:rPr>
        <w:t>2015</w:t>
      </w:r>
      <w:r w:rsidR="006D37D7">
        <w:rPr>
          <w:rFonts w:eastAsia="Calibri"/>
        </w:rPr>
        <w:t>.</w:t>
      </w:r>
    </w:p>
    <w:p w:rsidR="003C0C44" w:rsidRPr="00A53352" w:rsidRDefault="00AB1D23" w:rsidP="004826A3">
      <w:pPr>
        <w:numPr>
          <w:ilvl w:val="3"/>
          <w:numId w:val="55"/>
        </w:numPr>
        <w:tabs>
          <w:tab w:val="left" w:pos="142"/>
        </w:tabs>
        <w:spacing w:line="276" w:lineRule="auto"/>
        <w:ind w:left="0" w:firstLine="0"/>
        <w:jc w:val="both"/>
        <w:rPr>
          <w:rFonts w:eastAsia="Calibri"/>
        </w:rPr>
      </w:pPr>
      <w:r>
        <w:rPr>
          <w:rFonts w:eastAsia="Calibri"/>
        </w:rPr>
        <w:t>C</w:t>
      </w:r>
      <w:r w:rsidR="003C0C44" w:rsidRPr="00A53352">
        <w:rPr>
          <w:rFonts w:eastAsia="Calibri"/>
        </w:rPr>
        <w:t xml:space="preserve">on la participación del </w:t>
      </w:r>
      <w:r w:rsidR="009F1DA9">
        <w:rPr>
          <w:rFonts w:eastAsia="Calibri"/>
        </w:rPr>
        <w:t>MINSAL</w:t>
      </w:r>
      <w:r w:rsidR="003C0C44" w:rsidRPr="00A53352">
        <w:rPr>
          <w:rFonts w:eastAsia="Calibri"/>
        </w:rPr>
        <w:t xml:space="preserve"> se realizaron los siguientes programas y proyectos</w:t>
      </w:r>
      <w:r w:rsidR="00C1578D">
        <w:rPr>
          <w:rFonts w:eastAsia="Calibri"/>
        </w:rPr>
        <w:t xml:space="preserve"> de cooperación internacional: a) e</w:t>
      </w:r>
      <w:r w:rsidR="003C0C44" w:rsidRPr="00A53352">
        <w:rPr>
          <w:rFonts w:eastAsia="Calibri"/>
        </w:rPr>
        <w:t>l Centro Nacional de Rehabilitación de Costa Rica (CENARE)</w:t>
      </w:r>
      <w:r w:rsidR="00C1578D">
        <w:rPr>
          <w:rFonts w:eastAsia="Calibri"/>
        </w:rPr>
        <w:t xml:space="preserve"> </w:t>
      </w:r>
      <w:r w:rsidR="003C0C44" w:rsidRPr="00A53352">
        <w:rPr>
          <w:rFonts w:eastAsia="Calibri"/>
        </w:rPr>
        <w:t xml:space="preserve">incorporó el Modelo Biopsicosocial de atención; </w:t>
      </w:r>
      <w:r w:rsidR="00C1578D">
        <w:rPr>
          <w:rFonts w:eastAsia="Calibri"/>
        </w:rPr>
        <w:t xml:space="preserve">b) </w:t>
      </w:r>
      <w:r w:rsidR="003C0C44" w:rsidRPr="00A53352">
        <w:rPr>
          <w:rFonts w:eastAsia="Calibri"/>
        </w:rPr>
        <w:t>en Paraguay</w:t>
      </w:r>
      <w:r w:rsidR="00C30D0B">
        <w:rPr>
          <w:rFonts w:eastAsia="Calibri"/>
        </w:rPr>
        <w:t>,</w:t>
      </w:r>
      <w:r w:rsidR="00C1578D">
        <w:rPr>
          <w:rFonts w:eastAsia="Calibri"/>
        </w:rPr>
        <w:t xml:space="preserve"> el fortalecimiento de los s</w:t>
      </w:r>
      <w:r w:rsidR="003C0C44" w:rsidRPr="00A53352">
        <w:rPr>
          <w:rFonts w:eastAsia="Calibri"/>
        </w:rPr>
        <w:t xml:space="preserve">ervicios </w:t>
      </w:r>
      <w:r>
        <w:rPr>
          <w:rFonts w:eastAsia="Calibri"/>
        </w:rPr>
        <w:t xml:space="preserve">y modelo </w:t>
      </w:r>
      <w:r w:rsidR="003C0C44" w:rsidRPr="00A53352">
        <w:rPr>
          <w:rFonts w:eastAsia="Calibri"/>
        </w:rPr>
        <w:t xml:space="preserve">de </w:t>
      </w:r>
      <w:r w:rsidR="00C1578D">
        <w:rPr>
          <w:rFonts w:eastAsia="Calibri"/>
        </w:rPr>
        <w:t>atención t</w:t>
      </w:r>
      <w:r w:rsidR="003C0C44" w:rsidRPr="00A53352">
        <w:rPr>
          <w:rFonts w:eastAsia="Calibri"/>
        </w:rPr>
        <w:t>emprana en 4 de los 17 S</w:t>
      </w:r>
      <w:r w:rsidR="00C1578D">
        <w:rPr>
          <w:rFonts w:eastAsia="Calibri"/>
        </w:rPr>
        <w:t>ervici</w:t>
      </w:r>
      <w:r w:rsidR="00645E3F">
        <w:rPr>
          <w:rFonts w:eastAsia="Calibri"/>
        </w:rPr>
        <w:t>os</w:t>
      </w:r>
      <w:r w:rsidR="00C1578D">
        <w:rPr>
          <w:rFonts w:eastAsia="Calibri"/>
        </w:rPr>
        <w:t xml:space="preserve"> de Atención Técnica</w:t>
      </w:r>
      <w:r w:rsidR="003C0C44" w:rsidRPr="00A53352">
        <w:rPr>
          <w:rFonts w:eastAsia="Calibri"/>
        </w:rPr>
        <w:t xml:space="preserve"> de ese país;</w:t>
      </w:r>
      <w:r w:rsidR="00C1578D">
        <w:rPr>
          <w:rFonts w:eastAsia="Calibri"/>
        </w:rPr>
        <w:t xml:space="preserve"> c)</w:t>
      </w:r>
      <w:r w:rsidR="003C0C44" w:rsidRPr="00A53352">
        <w:rPr>
          <w:rFonts w:eastAsia="Calibri"/>
        </w:rPr>
        <w:t xml:space="preserve"> en Bolivia</w:t>
      </w:r>
      <w:r>
        <w:rPr>
          <w:rFonts w:eastAsia="Calibri"/>
        </w:rPr>
        <w:t xml:space="preserve">, la </w:t>
      </w:r>
      <w:r w:rsidR="003C0C44" w:rsidRPr="00A53352">
        <w:rPr>
          <w:rFonts w:eastAsia="Calibri"/>
        </w:rPr>
        <w:t>instala</w:t>
      </w:r>
      <w:r>
        <w:rPr>
          <w:rFonts w:eastAsia="Calibri"/>
        </w:rPr>
        <w:t>ción de</w:t>
      </w:r>
      <w:r w:rsidR="003C0C44" w:rsidRPr="00A53352">
        <w:rPr>
          <w:rFonts w:eastAsia="Calibri"/>
        </w:rPr>
        <w:t xml:space="preserve"> las carreras de Fonoaudiología (patólogo del lenguaje) y Terapia Ocupacional en la Universidad Mayor de San Andrés.</w:t>
      </w:r>
    </w:p>
    <w:p w:rsidR="008F17AB" w:rsidRDefault="002E07E9" w:rsidP="004826A3">
      <w:pPr>
        <w:numPr>
          <w:ilvl w:val="3"/>
          <w:numId w:val="55"/>
        </w:numPr>
        <w:tabs>
          <w:tab w:val="left" w:pos="142"/>
        </w:tabs>
        <w:spacing w:line="276" w:lineRule="auto"/>
        <w:ind w:left="0" w:firstLine="0"/>
        <w:jc w:val="both"/>
        <w:rPr>
          <w:rFonts w:eastAsia="Calibri"/>
        </w:rPr>
      </w:pPr>
      <w:r>
        <w:rPr>
          <w:rFonts w:eastAsia="Calibri"/>
        </w:rPr>
        <w:t>Finalmente, cabe destacar que e</w:t>
      </w:r>
      <w:r w:rsidRPr="002E07E9">
        <w:rPr>
          <w:rFonts w:eastAsia="Calibri"/>
        </w:rPr>
        <w:t xml:space="preserve">l Organismo Andino de Salud – Convenio Hipólito </w:t>
      </w:r>
      <w:proofErr w:type="spellStart"/>
      <w:r w:rsidRPr="002E07E9">
        <w:rPr>
          <w:rFonts w:eastAsia="Calibri"/>
        </w:rPr>
        <w:t>Unanue</w:t>
      </w:r>
      <w:proofErr w:type="spellEnd"/>
      <w:r w:rsidRPr="002E07E9">
        <w:rPr>
          <w:rFonts w:eastAsia="Calibri"/>
        </w:rPr>
        <w:t xml:space="preserve"> </w:t>
      </w:r>
      <w:r>
        <w:rPr>
          <w:rFonts w:eastAsia="Calibri"/>
        </w:rPr>
        <w:t xml:space="preserve">(ORAS-CONHU) </w:t>
      </w:r>
      <w:r w:rsidRPr="002E07E9">
        <w:rPr>
          <w:rFonts w:eastAsia="Calibri"/>
        </w:rPr>
        <w:t xml:space="preserve">viene organizando un programa de actividades que se orienta a destacar los cuarenta años de trabajo conjunto entre los </w:t>
      </w:r>
      <w:r>
        <w:rPr>
          <w:rFonts w:eastAsia="Calibri"/>
        </w:rPr>
        <w:t>M</w:t>
      </w:r>
      <w:r w:rsidRPr="002E07E9">
        <w:rPr>
          <w:rFonts w:eastAsia="Calibri"/>
        </w:rPr>
        <w:t xml:space="preserve">inisterios de </w:t>
      </w:r>
      <w:r>
        <w:rPr>
          <w:rFonts w:eastAsia="Calibri"/>
        </w:rPr>
        <w:t>S</w:t>
      </w:r>
      <w:r w:rsidRPr="002E07E9">
        <w:rPr>
          <w:rFonts w:eastAsia="Calibri"/>
        </w:rPr>
        <w:t>alud de Bolivia, Colombia, Chile, Ecuador, Perú y Venezuela</w:t>
      </w:r>
      <w:r>
        <w:rPr>
          <w:rFonts w:eastAsia="Calibri"/>
        </w:rPr>
        <w:t>. En este marco, su</w:t>
      </w:r>
      <w:r w:rsidR="003C0C44" w:rsidRPr="00A53352">
        <w:rPr>
          <w:rFonts w:eastAsia="Calibri"/>
        </w:rPr>
        <w:t xml:space="preserve"> Comisión de prevención de discapacidad</w:t>
      </w:r>
      <w:r w:rsidR="00C30D0B">
        <w:rPr>
          <w:rFonts w:eastAsia="Calibri"/>
        </w:rPr>
        <w:t>,</w:t>
      </w:r>
      <w:r w:rsidR="003C0C44" w:rsidRPr="00A53352">
        <w:rPr>
          <w:rFonts w:eastAsia="Calibri"/>
        </w:rPr>
        <w:t xml:space="preserve"> atención, habilitación y rehabilitación de </w:t>
      </w:r>
      <w:proofErr w:type="spellStart"/>
      <w:r w:rsidR="00EB6910">
        <w:rPr>
          <w:rFonts w:eastAsia="Calibri"/>
        </w:rPr>
        <w:t>PcD</w:t>
      </w:r>
      <w:proofErr w:type="spellEnd"/>
      <w:r w:rsidR="003C0C44" w:rsidRPr="00A53352">
        <w:rPr>
          <w:rFonts w:eastAsia="Calibri"/>
        </w:rPr>
        <w:t xml:space="preserve"> </w:t>
      </w:r>
      <w:r w:rsidR="00C1578D">
        <w:rPr>
          <w:rFonts w:eastAsia="Calibri"/>
        </w:rPr>
        <w:t xml:space="preserve">desarrolla la </w:t>
      </w:r>
      <w:r w:rsidR="003C0C44" w:rsidRPr="00C1578D">
        <w:rPr>
          <w:rFonts w:eastAsia="Calibri"/>
          <w:i/>
        </w:rPr>
        <w:t xml:space="preserve">Política Andina de Prevención de Discapacidad, atención, habilitación y rehabilitación de </w:t>
      </w:r>
      <w:proofErr w:type="spellStart"/>
      <w:r>
        <w:rPr>
          <w:rFonts w:eastAsia="Calibri"/>
          <w:i/>
        </w:rPr>
        <w:t>PcD</w:t>
      </w:r>
      <w:proofErr w:type="spellEnd"/>
      <w:r w:rsidR="003C0C44" w:rsidRPr="00A53352">
        <w:rPr>
          <w:rFonts w:eastAsia="Calibri"/>
        </w:rPr>
        <w:t xml:space="preserve">, aprobada por </w:t>
      </w:r>
      <w:r>
        <w:rPr>
          <w:rFonts w:eastAsia="Calibri"/>
        </w:rPr>
        <w:t>la Reunión de Ministros/as de Salud del Área Andina (</w:t>
      </w:r>
      <w:r w:rsidR="003C0C44" w:rsidRPr="00A53352">
        <w:rPr>
          <w:rFonts w:eastAsia="Calibri"/>
        </w:rPr>
        <w:t>REMSA</w:t>
      </w:r>
      <w:r>
        <w:rPr>
          <w:rFonts w:eastAsia="Calibri"/>
        </w:rPr>
        <w:t>)</w:t>
      </w:r>
      <w:r w:rsidR="003C0C44" w:rsidRPr="00A53352">
        <w:rPr>
          <w:rFonts w:eastAsia="Calibri"/>
        </w:rPr>
        <w:t xml:space="preserve"> en noviembre de 2010</w:t>
      </w:r>
      <w:r w:rsidR="00CC3418">
        <w:rPr>
          <w:rFonts w:eastAsia="Calibri"/>
        </w:rPr>
        <w:t xml:space="preserve"> y</w:t>
      </w:r>
      <w:r w:rsidR="003C0C44" w:rsidRPr="00A53352">
        <w:rPr>
          <w:rFonts w:eastAsia="Calibri"/>
        </w:rPr>
        <w:t xml:space="preserve"> acogida en la Cumbre de Vice</w:t>
      </w:r>
      <w:r w:rsidR="00645E3F">
        <w:rPr>
          <w:rFonts w:eastAsia="Calibri"/>
        </w:rPr>
        <w:t>-M</w:t>
      </w:r>
      <w:r w:rsidR="003C0C44" w:rsidRPr="00A53352">
        <w:rPr>
          <w:rFonts w:eastAsia="Calibri"/>
        </w:rPr>
        <w:t xml:space="preserve">inistros de </w:t>
      </w:r>
      <w:r w:rsidR="00C1578D">
        <w:rPr>
          <w:rFonts w:eastAsia="Calibri"/>
        </w:rPr>
        <w:t>las Américas</w:t>
      </w:r>
      <w:r w:rsidR="00EB6910">
        <w:rPr>
          <w:rFonts w:eastAsia="Calibri"/>
        </w:rPr>
        <w:t>, celebrada</w:t>
      </w:r>
      <w:r w:rsidR="00C1578D">
        <w:rPr>
          <w:rFonts w:eastAsia="Calibri"/>
        </w:rPr>
        <w:t xml:space="preserve"> </w:t>
      </w:r>
      <w:r w:rsidR="00EB6910">
        <w:rPr>
          <w:rFonts w:eastAsia="Calibri"/>
        </w:rPr>
        <w:t xml:space="preserve">en </w:t>
      </w:r>
      <w:r w:rsidR="00EB6910" w:rsidRPr="00A53352">
        <w:rPr>
          <w:rFonts w:eastAsia="Calibri"/>
        </w:rPr>
        <w:t>Quito, Ecuador</w:t>
      </w:r>
      <w:r w:rsidR="00EB6910">
        <w:rPr>
          <w:rFonts w:eastAsia="Calibri"/>
        </w:rPr>
        <w:t xml:space="preserve">, </w:t>
      </w:r>
      <w:r w:rsidR="00C1578D">
        <w:rPr>
          <w:rFonts w:eastAsia="Calibri"/>
        </w:rPr>
        <w:t>en diciembre 2010</w:t>
      </w:r>
      <w:r w:rsidR="003C0C44" w:rsidRPr="00A53352">
        <w:rPr>
          <w:rFonts w:eastAsia="Calibri"/>
        </w:rPr>
        <w:t>.</w:t>
      </w:r>
      <w:r w:rsidR="001601D4">
        <w:rPr>
          <w:rFonts w:eastAsia="Calibri"/>
        </w:rPr>
        <w:t xml:space="preserve"> </w:t>
      </w:r>
      <w:r w:rsidR="009F1DA9">
        <w:rPr>
          <w:rFonts w:eastAsia="Calibri"/>
        </w:rPr>
        <w:t xml:space="preserve">Por último </w:t>
      </w:r>
      <w:r>
        <w:rPr>
          <w:rFonts w:eastAsia="Calibri"/>
        </w:rPr>
        <w:t xml:space="preserve">importa mencionar </w:t>
      </w:r>
      <w:r w:rsidR="009F1DA9">
        <w:rPr>
          <w:rFonts w:eastAsia="Calibri"/>
        </w:rPr>
        <w:t xml:space="preserve">que </w:t>
      </w:r>
      <w:r w:rsidR="003C0C44" w:rsidRPr="00A53352">
        <w:rPr>
          <w:rFonts w:eastAsia="Calibri"/>
        </w:rPr>
        <w:t>Chile participa en la Red Latinoamericana de Rehabilitación Basada en la Comunidad</w:t>
      </w:r>
      <w:r w:rsidR="002776E1">
        <w:rPr>
          <w:rFonts w:eastAsia="Calibri"/>
        </w:rPr>
        <w:t>.</w:t>
      </w:r>
    </w:p>
    <w:p w:rsidR="00EB6910" w:rsidRDefault="00EB6910" w:rsidP="004826A3">
      <w:pPr>
        <w:tabs>
          <w:tab w:val="left" w:pos="142"/>
        </w:tabs>
        <w:spacing w:line="276" w:lineRule="auto"/>
        <w:jc w:val="both"/>
        <w:rPr>
          <w:rFonts w:eastAsia="Calibri"/>
        </w:rPr>
      </w:pPr>
    </w:p>
    <w:p w:rsidR="004D7024" w:rsidRPr="005A5DA2" w:rsidRDefault="004D7024" w:rsidP="005A5DA2">
      <w:pPr>
        <w:tabs>
          <w:tab w:val="left" w:pos="142"/>
        </w:tabs>
        <w:spacing w:line="276" w:lineRule="auto"/>
        <w:jc w:val="both"/>
        <w:rPr>
          <w:rFonts w:ascii="Times New (W1)" w:hAnsi="Times New (W1)"/>
          <w:b/>
          <w:smallCaps/>
          <w:u w:val="single"/>
          <w:lang w:val="es-ES"/>
        </w:rPr>
      </w:pPr>
      <w:r w:rsidRPr="005A5DA2">
        <w:rPr>
          <w:rFonts w:ascii="Times New (W1)" w:hAnsi="Times New (W1)"/>
          <w:b/>
          <w:smallCaps/>
          <w:u w:val="single"/>
          <w:lang w:val="es-ES"/>
        </w:rPr>
        <w:t xml:space="preserve">Artículo 33. </w:t>
      </w:r>
      <w:r w:rsidR="00AF6DD5" w:rsidRPr="005A5DA2">
        <w:rPr>
          <w:rFonts w:ascii="Times New (W1)" w:hAnsi="Times New (W1)"/>
          <w:b/>
          <w:smallCaps/>
          <w:u w:val="single"/>
          <w:lang w:val="es-ES"/>
        </w:rPr>
        <w:t xml:space="preserve">Aplicación y Seguimiento nacionales </w:t>
      </w:r>
    </w:p>
    <w:p w:rsidR="004D7024" w:rsidRDefault="004D7024" w:rsidP="004826A3">
      <w:pPr>
        <w:tabs>
          <w:tab w:val="left" w:pos="142"/>
        </w:tabs>
        <w:spacing w:line="276" w:lineRule="auto"/>
        <w:jc w:val="both"/>
        <w:rPr>
          <w:rFonts w:eastAsia="Calibri"/>
        </w:rPr>
      </w:pPr>
    </w:p>
    <w:p w:rsidR="006A5BC8" w:rsidRDefault="00E9346B" w:rsidP="004826A3">
      <w:pPr>
        <w:numPr>
          <w:ilvl w:val="3"/>
          <w:numId w:val="55"/>
        </w:numPr>
        <w:tabs>
          <w:tab w:val="left" w:pos="142"/>
        </w:tabs>
        <w:spacing w:line="276" w:lineRule="auto"/>
        <w:ind w:left="0" w:firstLine="0"/>
        <w:jc w:val="both"/>
        <w:rPr>
          <w:rFonts w:eastAsia="Calibri"/>
        </w:rPr>
      </w:pPr>
      <w:r>
        <w:rPr>
          <w:rFonts w:eastAsia="Calibri"/>
        </w:rPr>
        <w:t xml:space="preserve">Como se señaló previamente, el SENADIS es el servicio público que tiene por finalidad promover la igualdad de oportunidades, inclusión social, participación y accesibilidad de las </w:t>
      </w:r>
      <w:proofErr w:type="spellStart"/>
      <w:r>
        <w:rPr>
          <w:rFonts w:eastAsia="Calibri"/>
        </w:rPr>
        <w:t>PcD</w:t>
      </w:r>
      <w:proofErr w:type="spellEnd"/>
      <w:r w:rsidR="00506FD4">
        <w:rPr>
          <w:rFonts w:eastAsia="Calibri"/>
        </w:rPr>
        <w:t xml:space="preserve">, y </w:t>
      </w:r>
      <w:r w:rsidR="00645E3F">
        <w:rPr>
          <w:rFonts w:eastAsia="Calibri"/>
        </w:rPr>
        <w:t>debe</w:t>
      </w:r>
      <w:r w:rsidR="000B1CC0">
        <w:rPr>
          <w:rFonts w:eastAsia="Calibri"/>
        </w:rPr>
        <w:t>,</w:t>
      </w:r>
      <w:r w:rsidR="00506FD4">
        <w:rPr>
          <w:rFonts w:eastAsia="Calibri"/>
        </w:rPr>
        <w:t xml:space="preserve"> entre otras funciones, velar por el cumplimiento de las disposiciones legales y reglamentarias relacionadas con la protección de los derechos de las </w:t>
      </w:r>
      <w:proofErr w:type="spellStart"/>
      <w:r w:rsidR="00506FD4">
        <w:rPr>
          <w:rFonts w:eastAsia="Calibri"/>
        </w:rPr>
        <w:t>PcD</w:t>
      </w:r>
      <w:proofErr w:type="spellEnd"/>
      <w:r w:rsidR="00C1494A">
        <w:rPr>
          <w:rFonts w:eastAsia="Calibri"/>
        </w:rPr>
        <w:t>.</w:t>
      </w:r>
      <w:r>
        <w:rPr>
          <w:rFonts w:eastAsia="Calibri"/>
        </w:rPr>
        <w:t xml:space="preserve"> </w:t>
      </w:r>
      <w:r w:rsidR="006A5BC8">
        <w:rPr>
          <w:rFonts w:eastAsia="Calibri"/>
        </w:rPr>
        <w:t xml:space="preserve">En este sentido, uno de sus principales objetivos estratégicos es asesorar e integrar las políticas públicas hacia las </w:t>
      </w:r>
      <w:proofErr w:type="spellStart"/>
      <w:r w:rsidR="006A5BC8">
        <w:rPr>
          <w:rFonts w:eastAsia="Calibri"/>
        </w:rPr>
        <w:t>PcD</w:t>
      </w:r>
      <w:proofErr w:type="spellEnd"/>
      <w:r w:rsidR="006A5BC8">
        <w:rPr>
          <w:rFonts w:eastAsia="Calibri"/>
        </w:rPr>
        <w:t xml:space="preserve"> en el marco de los lineamientos de la Política Nacional de la Discapacidad, cumpliendo con la LIOISPD y la Convención. </w:t>
      </w:r>
    </w:p>
    <w:p w:rsidR="00AF6DD5" w:rsidRPr="00AF6DD5" w:rsidRDefault="006A5BC8" w:rsidP="004826A3">
      <w:pPr>
        <w:numPr>
          <w:ilvl w:val="3"/>
          <w:numId w:val="55"/>
        </w:numPr>
        <w:tabs>
          <w:tab w:val="left" w:pos="142"/>
        </w:tabs>
        <w:spacing w:line="276" w:lineRule="auto"/>
        <w:ind w:left="0" w:firstLine="0"/>
        <w:jc w:val="both"/>
        <w:rPr>
          <w:rFonts w:eastAsia="Calibri"/>
        </w:rPr>
      </w:pPr>
      <w:r>
        <w:rPr>
          <w:rFonts w:eastAsia="Calibri"/>
        </w:rPr>
        <w:t xml:space="preserve">Para tales efectos </w:t>
      </w:r>
      <w:r w:rsidR="005F2E4B">
        <w:rPr>
          <w:rFonts w:eastAsia="Calibri"/>
        </w:rPr>
        <w:t xml:space="preserve">se relaciona con el Presidente de la República por intermedio del Ministerio de Desarrollo Social y lidera </w:t>
      </w:r>
      <w:r w:rsidR="00B939EB">
        <w:rPr>
          <w:rFonts w:eastAsia="Calibri"/>
        </w:rPr>
        <w:t xml:space="preserve">la labor de coordinación </w:t>
      </w:r>
      <w:r>
        <w:rPr>
          <w:rFonts w:eastAsia="Calibri"/>
        </w:rPr>
        <w:t>de las</w:t>
      </w:r>
      <w:r w:rsidR="00B939EB">
        <w:rPr>
          <w:rFonts w:eastAsia="Calibri"/>
        </w:rPr>
        <w:t xml:space="preserve"> políticas nacionales en </w:t>
      </w:r>
      <w:r w:rsidR="005A5DA2">
        <w:rPr>
          <w:rFonts w:eastAsia="Calibri"/>
        </w:rPr>
        <w:t>discapacidad</w:t>
      </w:r>
      <w:r w:rsidR="00B939EB">
        <w:rPr>
          <w:rFonts w:eastAsia="Calibri"/>
        </w:rPr>
        <w:t xml:space="preserve">, al </w:t>
      </w:r>
      <w:r w:rsidR="00645E3F">
        <w:rPr>
          <w:rFonts w:eastAsia="Calibri"/>
        </w:rPr>
        <w:t>amparo</w:t>
      </w:r>
      <w:r w:rsidR="00B939EB">
        <w:rPr>
          <w:rFonts w:eastAsia="Calibri"/>
        </w:rPr>
        <w:t xml:space="preserve"> del Comité Interministerial de </w:t>
      </w:r>
      <w:r w:rsidR="00645E3F">
        <w:rPr>
          <w:rFonts w:eastAsia="Calibri"/>
        </w:rPr>
        <w:t>D</w:t>
      </w:r>
      <w:r w:rsidR="00B939EB">
        <w:rPr>
          <w:rFonts w:eastAsia="Calibri"/>
        </w:rPr>
        <w:t xml:space="preserve">esarrollo </w:t>
      </w:r>
      <w:r w:rsidR="00645E3F">
        <w:rPr>
          <w:rFonts w:eastAsia="Calibri"/>
        </w:rPr>
        <w:t>S</w:t>
      </w:r>
      <w:r w:rsidR="00B939EB">
        <w:rPr>
          <w:rFonts w:eastAsia="Calibri"/>
        </w:rPr>
        <w:t xml:space="preserve">ocial (que reemplazó al Comité de Ministros de la </w:t>
      </w:r>
      <w:r w:rsidR="00645E3F">
        <w:rPr>
          <w:rFonts w:eastAsia="Calibri"/>
        </w:rPr>
        <w:t>D</w:t>
      </w:r>
      <w:r w:rsidR="00B939EB">
        <w:rPr>
          <w:rFonts w:eastAsia="Calibri"/>
        </w:rPr>
        <w:t>iscapacidad</w:t>
      </w:r>
      <w:r w:rsidR="00712EA1">
        <w:rPr>
          <w:rFonts w:eastAsia="Calibri"/>
        </w:rPr>
        <w:t>)</w:t>
      </w:r>
      <w:r>
        <w:rPr>
          <w:rFonts w:eastAsia="Calibri"/>
        </w:rPr>
        <w:t xml:space="preserve">. </w:t>
      </w:r>
      <w:r w:rsidR="005F2E4B">
        <w:rPr>
          <w:rFonts w:eastAsia="Calibri"/>
        </w:rPr>
        <w:t>Asimismo,</w:t>
      </w:r>
      <w:r w:rsidR="00B939EB">
        <w:rPr>
          <w:rFonts w:eastAsia="Calibri"/>
        </w:rPr>
        <w:t xml:space="preserve"> </w:t>
      </w:r>
      <w:r w:rsidR="005F2E4B">
        <w:rPr>
          <w:rFonts w:eastAsia="Calibri"/>
        </w:rPr>
        <w:t xml:space="preserve">cuenta con </w:t>
      </w:r>
      <w:r w:rsidR="00AF6DD5" w:rsidRPr="00AF6DD5">
        <w:rPr>
          <w:rFonts w:eastAsia="Calibri"/>
        </w:rPr>
        <w:t xml:space="preserve">el </w:t>
      </w:r>
      <w:r w:rsidR="005F2E4B">
        <w:rPr>
          <w:rFonts w:eastAsia="Calibri"/>
        </w:rPr>
        <w:t xml:space="preserve">apoyo del </w:t>
      </w:r>
      <w:r w:rsidR="00AF6DD5" w:rsidRPr="00AF6DD5">
        <w:rPr>
          <w:rFonts w:eastAsia="Calibri"/>
        </w:rPr>
        <w:t>Consejo Consultivo de la Discapacidad</w:t>
      </w:r>
      <w:r w:rsidR="00C65FD3">
        <w:rPr>
          <w:rStyle w:val="FootnoteReference"/>
          <w:rFonts w:eastAsia="Calibri"/>
        </w:rPr>
        <w:footnoteReference w:id="37"/>
      </w:r>
      <w:r w:rsidR="00B939EB">
        <w:rPr>
          <w:rFonts w:eastAsia="Calibri"/>
        </w:rPr>
        <w:t>.</w:t>
      </w:r>
      <w:r w:rsidR="00AF6DD5" w:rsidRPr="00AF6DD5">
        <w:rPr>
          <w:rFonts w:eastAsia="Calibri"/>
        </w:rPr>
        <w:t xml:space="preserve"> </w:t>
      </w:r>
      <w:r w:rsidR="00645E3F">
        <w:rPr>
          <w:rFonts w:eastAsia="Calibri"/>
        </w:rPr>
        <w:t>Es</w:t>
      </w:r>
      <w:r w:rsidR="00B939EB">
        <w:rPr>
          <w:rFonts w:eastAsia="Calibri"/>
        </w:rPr>
        <w:t xml:space="preserve">e </w:t>
      </w:r>
      <w:r w:rsidR="00AF6DD5" w:rsidRPr="00AF6DD5">
        <w:rPr>
          <w:rFonts w:eastAsia="Calibri"/>
        </w:rPr>
        <w:t>órgano</w:t>
      </w:r>
      <w:r w:rsidR="009377BE">
        <w:rPr>
          <w:rFonts w:eastAsia="Calibri"/>
        </w:rPr>
        <w:t>, que se encuentra en etapa de constitución,</w:t>
      </w:r>
      <w:r w:rsidR="00AF6DD5" w:rsidRPr="00AF6DD5">
        <w:rPr>
          <w:rFonts w:eastAsia="Calibri"/>
        </w:rPr>
        <w:t xml:space="preserve"> forma parte del S</w:t>
      </w:r>
      <w:r w:rsidR="000B275B">
        <w:rPr>
          <w:rFonts w:eastAsia="Calibri"/>
        </w:rPr>
        <w:t>ENADIS</w:t>
      </w:r>
      <w:r w:rsidR="00B939EB">
        <w:rPr>
          <w:rFonts w:eastAsia="Calibri"/>
        </w:rPr>
        <w:t xml:space="preserve"> y sus</w:t>
      </w:r>
      <w:r w:rsidR="00AF6DD5" w:rsidRPr="00AF6DD5">
        <w:rPr>
          <w:rFonts w:eastAsia="Calibri"/>
        </w:rPr>
        <w:t xml:space="preserve"> principales funciones son</w:t>
      </w:r>
      <w:r w:rsidR="000B275B">
        <w:rPr>
          <w:rFonts w:eastAsia="Calibri"/>
        </w:rPr>
        <w:t>: a) P</w:t>
      </w:r>
      <w:r w:rsidR="00AF6DD5" w:rsidRPr="00AF6DD5">
        <w:rPr>
          <w:rFonts w:eastAsia="Calibri"/>
        </w:rPr>
        <w:t>articipar en la elaboración de la Política Nacional y sus actualizaciones, y en el plan de acción</w:t>
      </w:r>
      <w:r w:rsidR="000B275B">
        <w:rPr>
          <w:rFonts w:eastAsia="Calibri"/>
        </w:rPr>
        <w:t xml:space="preserve">; b) </w:t>
      </w:r>
      <w:r w:rsidR="00AF6DD5" w:rsidRPr="00AF6DD5">
        <w:rPr>
          <w:rFonts w:eastAsia="Calibri"/>
        </w:rPr>
        <w:t>Presentar la propuesta de adjudicación de los concursos de proyectos</w:t>
      </w:r>
      <w:r w:rsidR="000B275B">
        <w:rPr>
          <w:rFonts w:eastAsia="Calibri"/>
        </w:rPr>
        <w:t xml:space="preserve">; c) </w:t>
      </w:r>
      <w:r w:rsidR="00AF6DD5" w:rsidRPr="00AF6DD5">
        <w:rPr>
          <w:rFonts w:eastAsia="Calibri"/>
        </w:rPr>
        <w:t>Servir como instancia de consulta y apoyo para el desarrollo de las funciones del servicio</w:t>
      </w:r>
      <w:r w:rsidR="000B275B">
        <w:rPr>
          <w:rFonts w:eastAsia="Calibri"/>
        </w:rPr>
        <w:t xml:space="preserve">; d) </w:t>
      </w:r>
      <w:r w:rsidR="00AF6DD5" w:rsidRPr="00AF6DD5">
        <w:rPr>
          <w:rFonts w:eastAsia="Calibri"/>
        </w:rPr>
        <w:t xml:space="preserve">Recomendar los criterios y procedimientos de evaluación, selección y supervisión de los proyectos </w:t>
      </w:r>
      <w:proofErr w:type="spellStart"/>
      <w:r w:rsidR="00AF6DD5" w:rsidRPr="00AF6DD5">
        <w:rPr>
          <w:rFonts w:eastAsia="Calibri"/>
        </w:rPr>
        <w:t>concursables</w:t>
      </w:r>
      <w:proofErr w:type="spellEnd"/>
      <w:r w:rsidR="000B275B">
        <w:rPr>
          <w:rFonts w:eastAsia="Calibri"/>
        </w:rPr>
        <w:t xml:space="preserve">; e) </w:t>
      </w:r>
      <w:r w:rsidR="00AF6DD5" w:rsidRPr="00AF6DD5">
        <w:rPr>
          <w:rFonts w:eastAsia="Calibri"/>
        </w:rPr>
        <w:t>Ser informado periódicamente de la marcha del servicio y del cumplimiento de sus fines.</w:t>
      </w:r>
    </w:p>
    <w:p w:rsidR="00506FD4" w:rsidRDefault="00B939EB" w:rsidP="00AF6DD5">
      <w:pPr>
        <w:numPr>
          <w:ilvl w:val="3"/>
          <w:numId w:val="55"/>
        </w:numPr>
        <w:tabs>
          <w:tab w:val="left" w:pos="142"/>
        </w:tabs>
        <w:spacing w:line="276" w:lineRule="auto"/>
        <w:ind w:left="0" w:firstLine="0"/>
        <w:jc w:val="both"/>
        <w:rPr>
          <w:rFonts w:eastAsia="Calibri"/>
        </w:rPr>
      </w:pPr>
      <w:r w:rsidRPr="005A5DA2">
        <w:rPr>
          <w:rFonts w:eastAsia="Calibri"/>
        </w:rPr>
        <w:t>Finalmente, a</w:t>
      </w:r>
      <w:r w:rsidR="00027601" w:rsidRPr="005A5DA2">
        <w:rPr>
          <w:rFonts w:eastAsia="Calibri"/>
        </w:rPr>
        <w:t xml:space="preserve"> lo anterior </w:t>
      </w:r>
      <w:r w:rsidRPr="005A5DA2">
        <w:rPr>
          <w:rFonts w:eastAsia="Calibri"/>
        </w:rPr>
        <w:t xml:space="preserve">cabe añadir </w:t>
      </w:r>
      <w:r w:rsidR="001601D4" w:rsidRPr="005A5DA2">
        <w:rPr>
          <w:rFonts w:eastAsia="Calibri"/>
        </w:rPr>
        <w:t>la labor de seguimiento</w:t>
      </w:r>
      <w:r w:rsidR="00C1494A">
        <w:rPr>
          <w:rFonts w:eastAsia="Calibri"/>
        </w:rPr>
        <w:t xml:space="preserve"> nacional</w:t>
      </w:r>
      <w:r w:rsidR="001601D4" w:rsidRPr="005A5DA2">
        <w:rPr>
          <w:rFonts w:eastAsia="Calibri"/>
        </w:rPr>
        <w:t xml:space="preserve"> realizada mediante </w:t>
      </w:r>
      <w:r w:rsidR="00027601" w:rsidRPr="005A5DA2">
        <w:rPr>
          <w:rFonts w:eastAsia="Calibri"/>
        </w:rPr>
        <w:t xml:space="preserve">el trabajo </w:t>
      </w:r>
      <w:r w:rsidR="00D0698F" w:rsidRPr="005A5DA2">
        <w:rPr>
          <w:rFonts w:eastAsia="Calibri"/>
        </w:rPr>
        <w:t>en R</w:t>
      </w:r>
      <w:r w:rsidR="00027601" w:rsidRPr="005A5DA2">
        <w:rPr>
          <w:rFonts w:eastAsia="Calibri"/>
        </w:rPr>
        <w:t>ed Intersectorial</w:t>
      </w:r>
      <w:r w:rsidR="00D0698F" w:rsidRPr="005A5DA2">
        <w:rPr>
          <w:rFonts w:eastAsia="Calibri"/>
        </w:rPr>
        <w:t xml:space="preserve"> que realiza el SENADIS</w:t>
      </w:r>
      <w:r w:rsidR="00027601" w:rsidRPr="005A5DA2">
        <w:rPr>
          <w:rFonts w:eastAsia="Calibri"/>
        </w:rPr>
        <w:t xml:space="preserve"> en conjunto con entidades del sector público, privado y asociativo, </w:t>
      </w:r>
      <w:r w:rsidR="00D0698F" w:rsidRPr="005A5DA2">
        <w:rPr>
          <w:rFonts w:eastAsia="Calibri"/>
        </w:rPr>
        <w:t xml:space="preserve">promoviendo y adoptando </w:t>
      </w:r>
      <w:r w:rsidR="00027601" w:rsidRPr="005A5DA2">
        <w:rPr>
          <w:rFonts w:eastAsia="Calibri"/>
        </w:rPr>
        <w:t xml:space="preserve">alianzas estratégicas que contribuyan a avanzar en la inclusión social de las </w:t>
      </w:r>
      <w:proofErr w:type="spellStart"/>
      <w:r w:rsidR="00D0698F" w:rsidRPr="005A5DA2">
        <w:rPr>
          <w:rFonts w:eastAsia="Calibri"/>
        </w:rPr>
        <w:t>PcD</w:t>
      </w:r>
      <w:proofErr w:type="spellEnd"/>
      <w:r w:rsidR="00D0698F" w:rsidRPr="005A5DA2">
        <w:rPr>
          <w:rFonts w:eastAsia="Calibri"/>
        </w:rPr>
        <w:t xml:space="preserve"> </w:t>
      </w:r>
      <w:r w:rsidR="00027601" w:rsidRPr="005A5DA2">
        <w:rPr>
          <w:rFonts w:eastAsia="Calibri"/>
        </w:rPr>
        <w:t xml:space="preserve">en la cultura, en los accesos a los espacios físicos, en el deporte y la recreación, en la educación y la inserción laboral, donde las </w:t>
      </w:r>
      <w:proofErr w:type="spellStart"/>
      <w:r w:rsidR="001601D4" w:rsidRPr="005A5DA2">
        <w:rPr>
          <w:rFonts w:eastAsia="Calibri"/>
        </w:rPr>
        <w:t>PcD</w:t>
      </w:r>
      <w:proofErr w:type="spellEnd"/>
      <w:r w:rsidR="00027601" w:rsidRPr="005A5DA2">
        <w:rPr>
          <w:rFonts w:eastAsia="Calibri"/>
        </w:rPr>
        <w:t xml:space="preserve"> hagan efectivos sus derechos.</w:t>
      </w:r>
      <w:r w:rsidR="00D0698F" w:rsidRPr="005A5DA2">
        <w:rPr>
          <w:rFonts w:eastAsia="Calibri"/>
        </w:rPr>
        <w:t xml:space="preserve"> </w:t>
      </w:r>
    </w:p>
    <w:p w:rsidR="00EB6910" w:rsidRPr="00506FD4" w:rsidRDefault="00C1494A" w:rsidP="00AF6DD5">
      <w:pPr>
        <w:numPr>
          <w:ilvl w:val="3"/>
          <w:numId w:val="55"/>
        </w:numPr>
        <w:tabs>
          <w:tab w:val="left" w:pos="142"/>
        </w:tabs>
        <w:spacing w:line="276" w:lineRule="auto"/>
        <w:ind w:left="0" w:firstLine="0"/>
        <w:jc w:val="both"/>
        <w:rPr>
          <w:rFonts w:eastAsia="Calibri"/>
        </w:rPr>
      </w:pPr>
      <w:r w:rsidRPr="00506FD4">
        <w:rPr>
          <w:rFonts w:eastAsia="Calibri"/>
        </w:rPr>
        <w:t>En el ámbito internacional</w:t>
      </w:r>
      <w:r w:rsidR="00F8267F" w:rsidRPr="00506FD4">
        <w:rPr>
          <w:rFonts w:eastAsia="Calibri"/>
        </w:rPr>
        <w:t xml:space="preserve">, el Servicio Nacional de la Discapacidad es </w:t>
      </w:r>
      <w:r w:rsidR="00A61528">
        <w:rPr>
          <w:rFonts w:eastAsia="Calibri"/>
        </w:rPr>
        <w:t>la entidad</w:t>
      </w:r>
      <w:r w:rsidR="00F8267F" w:rsidRPr="00506FD4">
        <w:rPr>
          <w:rFonts w:eastAsia="Calibri"/>
        </w:rPr>
        <w:t xml:space="preserve"> </w:t>
      </w:r>
      <w:r w:rsidRPr="00506FD4">
        <w:rPr>
          <w:rFonts w:eastAsia="Calibri"/>
        </w:rPr>
        <w:t xml:space="preserve">competente para el seguimiento de los temas sobre discapacidad en los foros internacionales, relacionándose para tales efectos de modo coordinado con la Dirección de Derechos Humanos </w:t>
      </w:r>
      <w:r w:rsidR="00626C4F" w:rsidRPr="00506FD4">
        <w:rPr>
          <w:rFonts w:eastAsia="Calibri"/>
        </w:rPr>
        <w:t xml:space="preserve">(DIDEHU) </w:t>
      </w:r>
      <w:r w:rsidRPr="00506FD4">
        <w:rPr>
          <w:rFonts w:eastAsia="Calibri"/>
        </w:rPr>
        <w:t xml:space="preserve">del Ministerio de Relaciones Exteriores. En tal sentido, </w:t>
      </w:r>
      <w:r w:rsidR="00D0698F" w:rsidRPr="00506FD4">
        <w:rPr>
          <w:rFonts w:eastAsia="Calibri"/>
        </w:rPr>
        <w:t>desarrolla un Programa de Relaciones Internacionales cuya finalidad es apoyar el seguimiento del cumplimiento de la Convención, participando en reuniones oficiales en el marco de la Organización de las Naciones Unidas (ONU), la Organización de Estado Americanos (OEA)</w:t>
      </w:r>
      <w:r w:rsidR="00645E3F">
        <w:rPr>
          <w:rFonts w:eastAsia="Calibri"/>
        </w:rPr>
        <w:t>,</w:t>
      </w:r>
      <w:r w:rsidR="00D0698F" w:rsidRPr="00506FD4">
        <w:rPr>
          <w:rFonts w:eastAsia="Calibri"/>
        </w:rPr>
        <w:t xml:space="preserve"> el MERCOSUR, así como </w:t>
      </w:r>
      <w:r w:rsidR="00B939EB" w:rsidRPr="00506FD4">
        <w:rPr>
          <w:rFonts w:eastAsia="Calibri"/>
        </w:rPr>
        <w:t xml:space="preserve">en reuniones de </w:t>
      </w:r>
      <w:r w:rsidR="00645E3F">
        <w:rPr>
          <w:rFonts w:eastAsia="Calibri"/>
        </w:rPr>
        <w:t>C</w:t>
      </w:r>
      <w:r w:rsidR="00D0698F" w:rsidRPr="00506FD4">
        <w:rPr>
          <w:rFonts w:eastAsia="Calibri"/>
        </w:rPr>
        <w:t>ooperación Técnica Interamericana</w:t>
      </w:r>
      <w:r w:rsidR="00B939EB" w:rsidRPr="00506FD4">
        <w:rPr>
          <w:rFonts w:eastAsia="Calibri"/>
        </w:rPr>
        <w:t xml:space="preserve"> e Internacional. </w:t>
      </w:r>
    </w:p>
    <w:p w:rsidR="00FA336B" w:rsidRDefault="00626C4F" w:rsidP="00FA336B">
      <w:pPr>
        <w:numPr>
          <w:ilvl w:val="3"/>
          <w:numId w:val="55"/>
        </w:numPr>
        <w:tabs>
          <w:tab w:val="left" w:pos="142"/>
        </w:tabs>
        <w:spacing w:line="276" w:lineRule="auto"/>
        <w:ind w:left="0" w:firstLine="0"/>
        <w:jc w:val="both"/>
      </w:pPr>
      <w:r w:rsidRPr="00506FD4">
        <w:rPr>
          <w:rFonts w:eastAsia="Calibri"/>
        </w:rPr>
        <w:t>Finalmente, s</w:t>
      </w:r>
      <w:r w:rsidR="00FA336B" w:rsidRPr="00506FD4">
        <w:rPr>
          <w:rFonts w:eastAsia="Calibri"/>
        </w:rPr>
        <w:t>e debe destacar la iniciativa legislativa sobre creación de la Subsecretaría de Derechos Humanos</w:t>
      </w:r>
      <w:r w:rsidRPr="00506FD4">
        <w:rPr>
          <w:rFonts w:eastAsia="Calibri"/>
        </w:rPr>
        <w:t xml:space="preserve"> </w:t>
      </w:r>
      <w:r w:rsidR="00645E3F">
        <w:rPr>
          <w:rFonts w:eastAsia="Calibri"/>
        </w:rPr>
        <w:t xml:space="preserve">en </w:t>
      </w:r>
      <w:r w:rsidRPr="00506FD4">
        <w:rPr>
          <w:rFonts w:eastAsia="Calibri"/>
        </w:rPr>
        <w:t xml:space="preserve">el Ministerio de Justicia. Esta </w:t>
      </w:r>
      <w:r w:rsidR="00FA336B" w:rsidRPr="00506FD4">
        <w:rPr>
          <w:rFonts w:eastAsia="Calibri"/>
        </w:rPr>
        <w:t>será la entidad pública encargada y responsable de coordinar todos los esfuerzos que el Estado realiza en materia de derechos humanos, actualmente distribuidos en distintas reparticiones del Estado, asumiendo la responsabilidad en la elaboración de los planes, programas, decisiones y acciones relativas a la promoción y protecció</w:t>
      </w:r>
      <w:r w:rsidR="00FA336B" w:rsidRPr="00FA336B">
        <w:t>n de los derechos humanos.</w:t>
      </w:r>
      <w:r w:rsidR="00A17538">
        <w:t xml:space="preserve"> El proyecto plantea, principalmente, </w:t>
      </w:r>
      <w:r w:rsidR="00FA336B">
        <w:t>la creación de un Comité Interministerial</w:t>
      </w:r>
      <w:r w:rsidR="00A17538">
        <w:t xml:space="preserve">, cuya primera misión sería </w:t>
      </w:r>
      <w:r w:rsidR="00FA336B">
        <w:t xml:space="preserve">elaborar un </w:t>
      </w:r>
      <w:r w:rsidR="00A17538">
        <w:t>P</w:t>
      </w:r>
      <w:r w:rsidR="00FA336B">
        <w:t xml:space="preserve">lan </w:t>
      </w:r>
      <w:r w:rsidR="00A17538">
        <w:t>N</w:t>
      </w:r>
      <w:r w:rsidR="00FA336B">
        <w:t>acional de Derechos</w:t>
      </w:r>
      <w:r w:rsidR="00A17538">
        <w:t xml:space="preserve"> H</w:t>
      </w:r>
      <w:r w:rsidR="00FA336B">
        <w:t>umanos</w:t>
      </w:r>
      <w:r w:rsidR="00A17538">
        <w:t>. Fue ingresado al Senado con fecha 19 de marzo de 2012, con urgencia simple, encontrándose en primer trámite constitucional (</w:t>
      </w:r>
      <w:r w:rsidR="00FA336B">
        <w:t>Boletín 8207-07</w:t>
      </w:r>
      <w:r w:rsidR="00A17538">
        <w:t>)</w:t>
      </w:r>
      <w:r w:rsidR="00A17538">
        <w:rPr>
          <w:rStyle w:val="FootnoteReference"/>
        </w:rPr>
        <w:footnoteReference w:id="38"/>
      </w:r>
      <w:r w:rsidR="00A17538">
        <w:t xml:space="preserve">. </w:t>
      </w:r>
      <w:r>
        <w:t xml:space="preserve">La creación de dicha Secretaría de Estado implicará reforzar y redefinir los ámbitos de coordinación nacional e internacional desarrollados actualmente por el SENADIS. </w:t>
      </w:r>
      <w:r w:rsidR="00FA336B">
        <w:t xml:space="preserve">   </w:t>
      </w:r>
    </w:p>
    <w:sectPr w:rsidR="00FA336B" w:rsidSect="00DF2F16">
      <w:headerReference w:type="default" r:id="rId11"/>
      <w:footerReference w:type="default" r:id="rId12"/>
      <w:headerReference w:type="first" r:id="rId13"/>
      <w:pgSz w:w="11907" w:h="16840"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9B" w:rsidRDefault="0007189B">
      <w:r>
        <w:separator/>
      </w:r>
    </w:p>
  </w:endnote>
  <w:endnote w:type="continuationSeparator" w:id="0">
    <w:p w:rsidR="0007189B" w:rsidRDefault="0007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New Roman Negrita">
    <w:altName w:val="Times New Roman"/>
    <w:panose1 w:val="00000000000000000000"/>
    <w:charset w:val="00"/>
    <w:family w:val="roman"/>
    <w:notTrueType/>
    <w:pitch w:val="default"/>
  </w:font>
  <w:font w:name="Times New (W1)">
    <w:altName w:val="Times New Roman"/>
    <w:charset w:val="00"/>
    <w:family w:val="roman"/>
    <w:pitch w:val="variable"/>
    <w:sig w:usb0="00000000" w:usb1="C0007841" w:usb2="00000009" w:usb3="00000000" w:csb0="000001FF" w:csb1="00000000"/>
  </w:font>
  <w:font w:name="AGHELP+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6A3" w:rsidRDefault="00382A9A">
    <w:pPr>
      <w:pStyle w:val="Footer"/>
      <w:jc w:val="right"/>
    </w:pPr>
    <w:r>
      <w:fldChar w:fldCharType="begin"/>
    </w:r>
    <w:r>
      <w:instrText xml:space="preserve"> PAGE   \* MERGEFORMAT </w:instrText>
    </w:r>
    <w:r>
      <w:fldChar w:fldCharType="separate"/>
    </w:r>
    <w:r w:rsidR="00BB335B">
      <w:rPr>
        <w:noProof/>
      </w:rPr>
      <w:t>2</w:t>
    </w:r>
    <w:r>
      <w:rPr>
        <w:noProof/>
      </w:rPr>
      <w:fldChar w:fldCharType="end"/>
    </w:r>
  </w:p>
  <w:p w:rsidR="004826A3" w:rsidRDefault="00482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9B" w:rsidRDefault="0007189B">
      <w:r>
        <w:separator/>
      </w:r>
    </w:p>
  </w:footnote>
  <w:footnote w:type="continuationSeparator" w:id="0">
    <w:p w:rsidR="0007189B" w:rsidRDefault="0007189B">
      <w:r>
        <w:continuationSeparator/>
      </w:r>
    </w:p>
  </w:footnote>
  <w:footnote w:id="1">
    <w:p w:rsidR="004826A3" w:rsidRPr="00FE68F8" w:rsidRDefault="004826A3" w:rsidP="00B96D9C">
      <w:pPr>
        <w:pStyle w:val="FootnoteText"/>
        <w:jc w:val="both"/>
      </w:pPr>
      <w:r>
        <w:rPr>
          <w:rStyle w:val="FootnoteReference"/>
        </w:rPr>
        <w:footnoteRef/>
      </w:r>
      <w:r>
        <w:t xml:space="preserve"> </w:t>
      </w:r>
      <w:r w:rsidRPr="00FE68F8">
        <w:t>La Convención fue aprobada el 13 de diciembre de 2006 durante el 61° período de sesiones de la Asamblea General</w:t>
      </w:r>
      <w:r>
        <w:t xml:space="preserve"> de las Naciones Unidas</w:t>
      </w:r>
      <w:r w:rsidRPr="00FE68F8">
        <w:t xml:space="preserve"> (resolución A/RES/61/106). Conforme su artículo 45, la Convención entró en vigor el 3 de mayo de 2008, al trigésimo día </w:t>
      </w:r>
      <w:r>
        <w:t>contado desde el</w:t>
      </w:r>
      <w:r w:rsidRPr="00FE68F8">
        <w:t xml:space="preserve"> dep</w:t>
      </w:r>
      <w:r>
        <w:t>ó</w:t>
      </w:r>
      <w:r w:rsidRPr="00FE68F8">
        <w:t xml:space="preserve">sito </w:t>
      </w:r>
      <w:r>
        <w:t>d</w:t>
      </w:r>
      <w:r w:rsidRPr="00FE68F8">
        <w:t>el vigésimo instrumento de ratificación.  Chile fue uno de los primeros países en suscribirla, el 30 de marzo de 2007</w:t>
      </w:r>
      <w:r>
        <w:t>,</w:t>
      </w:r>
      <w:r w:rsidRPr="00FE68F8">
        <w:t xml:space="preserve"> al momento de la ceremonia de apertura para </w:t>
      </w:r>
      <w:r>
        <w:t>la</w:t>
      </w:r>
      <w:r w:rsidRPr="00FE68F8">
        <w:t xml:space="preserve"> firma. </w:t>
      </w:r>
      <w:r>
        <w:t xml:space="preserve">Obtenida su ratificación, se encuentra </w:t>
      </w:r>
      <w:r w:rsidRPr="00FE68F8">
        <w:t>en vigor a contar del 29 de julio de 2008. Decreto Nº 201, de 2008, del Ministerio de Relaciones Exteriores.</w:t>
      </w:r>
    </w:p>
  </w:footnote>
  <w:footnote w:id="2">
    <w:p w:rsidR="004826A3" w:rsidRPr="00124FFA" w:rsidRDefault="004826A3">
      <w:pPr>
        <w:pStyle w:val="FootnoteText"/>
        <w:rPr>
          <w:lang w:val="en-US"/>
        </w:rPr>
      </w:pPr>
      <w:r>
        <w:rPr>
          <w:rStyle w:val="FootnoteReference"/>
        </w:rPr>
        <w:footnoteRef/>
      </w:r>
      <w:r w:rsidRPr="00124FFA">
        <w:rPr>
          <w:lang w:val="en-US"/>
        </w:rPr>
        <w:t xml:space="preserve"> CRPD/C/2/3 (18/11/2009); HRI/GEN/2/Rev.</w:t>
      </w:r>
      <w:r>
        <w:rPr>
          <w:lang w:val="en-US"/>
        </w:rPr>
        <w:t>6 (03/06/2009).</w:t>
      </w:r>
    </w:p>
  </w:footnote>
  <w:footnote w:id="3">
    <w:p w:rsidR="004826A3" w:rsidRPr="007B4710" w:rsidRDefault="004826A3" w:rsidP="00435A08">
      <w:pPr>
        <w:pStyle w:val="FootnoteText"/>
        <w:jc w:val="both"/>
        <w:rPr>
          <w:lang w:val="es-CL"/>
        </w:rPr>
      </w:pPr>
      <w:r>
        <w:rPr>
          <w:rStyle w:val="FootnoteReference"/>
        </w:rPr>
        <w:footnoteRef/>
      </w:r>
      <w:r>
        <w:t xml:space="preserve"> </w:t>
      </w:r>
      <w:r>
        <w:rPr>
          <w:lang w:val="es-CL"/>
        </w:rPr>
        <w:t>Resolución 48/96 adoptada el 20 de diciembre de 1993 en el 85° Periodo de Sesiones de la Asamblea General de las Naciones Unidas.</w:t>
      </w:r>
    </w:p>
  </w:footnote>
  <w:footnote w:id="4">
    <w:p w:rsidR="004826A3" w:rsidRPr="005135A1" w:rsidRDefault="004826A3" w:rsidP="00BA1B18">
      <w:pPr>
        <w:pStyle w:val="FootnoteText"/>
      </w:pPr>
      <w:r>
        <w:rPr>
          <w:rStyle w:val="FootnoteReference"/>
        </w:rPr>
        <w:footnoteRef/>
      </w:r>
      <w:r>
        <w:t xml:space="preserve"> Ver: </w:t>
      </w:r>
      <w:hyperlink r:id="rId1" w:history="1">
        <w:r w:rsidRPr="00820973">
          <w:rPr>
            <w:rStyle w:val="Hyperlink"/>
            <w:rFonts w:ascii="Times New Roman" w:hAnsi="Times New Roman"/>
            <w:color w:val="auto"/>
            <w:sz w:val="20"/>
            <w:szCs w:val="20"/>
          </w:rPr>
          <w:t>http://www.leychile.cl/Navegar?idNorma=1010903&amp;idParte=&amp;idVersion=2010-02-10</w:t>
        </w:r>
      </w:hyperlink>
      <w:r>
        <w:t xml:space="preserve"> </w:t>
      </w:r>
    </w:p>
  </w:footnote>
  <w:footnote w:id="5">
    <w:p w:rsidR="004826A3" w:rsidRPr="005B6EA3" w:rsidRDefault="004826A3" w:rsidP="00FF73DD">
      <w:pPr>
        <w:pStyle w:val="FootnoteText"/>
        <w:jc w:val="both"/>
      </w:pPr>
      <w:r>
        <w:rPr>
          <w:rStyle w:val="FootnoteReference"/>
        </w:rPr>
        <w:footnoteRef/>
      </w:r>
      <w:r>
        <w:t xml:space="preserve"> Con la Ley 20.530 (D.O. 13/10/2011) que crea el Ministerio de Desarrollo Social, se modificó la denominación de dicho Comité, transformándolo en el Comité Interministerial de Desarrollo Social (art. 13).</w:t>
      </w:r>
    </w:p>
  </w:footnote>
  <w:footnote w:id="6">
    <w:p w:rsidR="007C60E4" w:rsidRPr="007C60E4" w:rsidRDefault="007C60E4">
      <w:pPr>
        <w:pStyle w:val="FootnoteText"/>
      </w:pPr>
      <w:r>
        <w:rPr>
          <w:rStyle w:val="FootnoteReference"/>
        </w:rPr>
        <w:footnoteRef/>
      </w:r>
      <w:r>
        <w:t xml:space="preserve"> Actual Comité Interministerial de Desarrollo Social.</w:t>
      </w:r>
    </w:p>
  </w:footnote>
  <w:footnote w:id="7">
    <w:p w:rsidR="004826A3" w:rsidRPr="00764BCE" w:rsidRDefault="004826A3" w:rsidP="00764BCE">
      <w:pPr>
        <w:pStyle w:val="FootnoteText"/>
        <w:jc w:val="both"/>
      </w:pPr>
      <w:r>
        <w:rPr>
          <w:rStyle w:val="FootnoteReference"/>
        </w:rPr>
        <w:footnoteRef/>
      </w:r>
      <w:r>
        <w:t xml:space="preserve"> Decreto N° 323 (D.O. 06/12/2006) del Ministerio de Relaciones Exteriores que “Crea Comisión Coordinadora para dar cumplimiento a las obligaciones del Estado de Chile en materia de derecho internacional de los derechos humanos”.</w:t>
      </w:r>
    </w:p>
  </w:footnote>
  <w:footnote w:id="8">
    <w:p w:rsidR="004826A3" w:rsidRPr="00236D3C" w:rsidRDefault="004826A3" w:rsidP="00236D3C">
      <w:pPr>
        <w:pStyle w:val="FootnoteText"/>
        <w:jc w:val="both"/>
      </w:pPr>
      <w:r>
        <w:rPr>
          <w:rStyle w:val="FootnoteReference"/>
        </w:rPr>
        <w:footnoteRef/>
      </w:r>
      <w:r>
        <w:t xml:space="preserve"> D.S. Nº 32 (04/02/2012) del Ministerio de Planificación</w:t>
      </w:r>
      <w:r w:rsidRPr="00663610">
        <w:t xml:space="preserve"> </w:t>
      </w:r>
      <w:r>
        <w:t>contiene el</w:t>
      </w:r>
      <w:r w:rsidRPr="00663610">
        <w:t xml:space="preserve"> </w:t>
      </w:r>
      <w:r>
        <w:t>“R</w:t>
      </w:r>
      <w:r w:rsidRPr="00663610">
        <w:t>eglamento que establece normas para la aplicación de mecanismos de comunicación audiovisual que posibiliten el acceso a la programación televisiva para personas con discapacidad auditiva</w:t>
      </w:r>
      <w:r>
        <w:t xml:space="preserve">”. </w:t>
      </w:r>
    </w:p>
  </w:footnote>
  <w:footnote w:id="9">
    <w:p w:rsidR="004826A3" w:rsidRPr="00262EEB" w:rsidRDefault="004826A3" w:rsidP="00D26216">
      <w:pPr>
        <w:pStyle w:val="FootnoteText"/>
        <w:jc w:val="both"/>
        <w:rPr>
          <w:lang w:val="es-CL"/>
        </w:rPr>
      </w:pPr>
      <w:r>
        <w:rPr>
          <w:rStyle w:val="FootnoteReference"/>
        </w:rPr>
        <w:footnoteRef/>
      </w:r>
      <w:r>
        <w:t xml:space="preserve"> </w:t>
      </w:r>
      <w:r>
        <w:rPr>
          <w:lang w:val="es-CL"/>
        </w:rPr>
        <w:t xml:space="preserve">Ver Causa Rol No. </w:t>
      </w:r>
      <w:r w:rsidRPr="00781552">
        <w:rPr>
          <w:rFonts w:cs="Calibri"/>
        </w:rPr>
        <w:t>9147</w:t>
      </w:r>
      <w:r>
        <w:rPr>
          <w:rFonts w:cs="Calibri"/>
        </w:rPr>
        <w:t>-</w:t>
      </w:r>
      <w:r w:rsidRPr="00781552">
        <w:rPr>
          <w:rFonts w:cs="Calibri"/>
        </w:rPr>
        <w:t>2010</w:t>
      </w:r>
      <w:r>
        <w:rPr>
          <w:rFonts w:cs="Calibri"/>
        </w:rPr>
        <w:t>, “</w:t>
      </w:r>
      <w:proofErr w:type="spellStart"/>
      <w:r>
        <w:rPr>
          <w:rFonts w:cs="Calibri"/>
        </w:rPr>
        <w:t>Rosselot</w:t>
      </w:r>
      <w:proofErr w:type="spellEnd"/>
      <w:r>
        <w:rPr>
          <w:rFonts w:cs="Calibri"/>
        </w:rPr>
        <w:t xml:space="preserve"> Abu-</w:t>
      </w:r>
      <w:proofErr w:type="spellStart"/>
      <w:r>
        <w:rPr>
          <w:rFonts w:cs="Calibri"/>
        </w:rPr>
        <w:t>Gosch</w:t>
      </w:r>
      <w:proofErr w:type="spellEnd"/>
      <w:r>
        <w:rPr>
          <w:rFonts w:cs="Calibri"/>
        </w:rPr>
        <w:t xml:space="preserve"> Catalina contra Escuela de Foto Arte de Chile”, Fallo de la Corte Suprema del 24.12.2010</w:t>
      </w:r>
    </w:p>
  </w:footnote>
  <w:footnote w:id="10">
    <w:p w:rsidR="004826A3" w:rsidRPr="002163EF" w:rsidRDefault="004826A3" w:rsidP="00D26216">
      <w:pPr>
        <w:pStyle w:val="FootnoteText"/>
        <w:jc w:val="both"/>
        <w:rPr>
          <w:lang w:val="es-CL"/>
        </w:rPr>
      </w:pPr>
      <w:r>
        <w:rPr>
          <w:rStyle w:val="FootnoteReference"/>
        </w:rPr>
        <w:footnoteRef/>
      </w:r>
      <w:r>
        <w:t xml:space="preserve"> </w:t>
      </w:r>
      <w:r>
        <w:rPr>
          <w:lang w:val="es-CL"/>
        </w:rPr>
        <w:t>Ver Causa Rol No. 813-2010, “</w:t>
      </w:r>
      <w:proofErr w:type="spellStart"/>
      <w:r>
        <w:rPr>
          <w:rFonts w:cs="Calibri"/>
        </w:rPr>
        <w:t>Rosselot</w:t>
      </w:r>
      <w:proofErr w:type="spellEnd"/>
      <w:r>
        <w:rPr>
          <w:rFonts w:cs="Calibri"/>
        </w:rPr>
        <w:t xml:space="preserve"> Abu-</w:t>
      </w:r>
      <w:proofErr w:type="spellStart"/>
      <w:r>
        <w:rPr>
          <w:rFonts w:cs="Calibri"/>
        </w:rPr>
        <w:t>Gosch</w:t>
      </w:r>
      <w:proofErr w:type="spellEnd"/>
      <w:r>
        <w:rPr>
          <w:rFonts w:cs="Calibri"/>
        </w:rPr>
        <w:t xml:space="preserve"> Catalina contra Escuela de Foto Arte de Chile”, Fallo de la Corte de Apelaciones de Santiago. </w:t>
      </w:r>
      <w:hyperlink r:id="rId2" w:history="1">
        <w:r w:rsidRPr="00EA2C1E">
          <w:rPr>
            <w:rStyle w:val="Hyperlink"/>
            <w:rFonts w:ascii="Times New Roman" w:hAnsi="Times New Roman" w:cs="Calibri"/>
            <w:sz w:val="20"/>
            <w:szCs w:val="20"/>
          </w:rPr>
          <w:t xml:space="preserve">http://www.poderjudicial.cl/modulos/InformacionCausas/INF_ </w:t>
        </w:r>
        <w:proofErr w:type="spellStart"/>
        <w:r w:rsidRPr="00EA2C1E">
          <w:rPr>
            <w:rStyle w:val="Hyperlink"/>
            <w:rFonts w:ascii="Times New Roman" w:hAnsi="Times New Roman" w:cs="Calibri"/>
            <w:sz w:val="20"/>
            <w:szCs w:val="20"/>
          </w:rPr>
          <w:t>causas_corte_supr.php?opc_menu</w:t>
        </w:r>
        <w:proofErr w:type="spellEnd"/>
        <w:r w:rsidRPr="00EA2C1E">
          <w:rPr>
            <w:rStyle w:val="Hyperlink"/>
            <w:rFonts w:ascii="Times New Roman" w:hAnsi="Times New Roman" w:cs="Calibri"/>
            <w:sz w:val="20"/>
            <w:szCs w:val="20"/>
          </w:rPr>
          <w:t>=7&amp;opc_item=1</w:t>
        </w:r>
      </w:hyperlink>
      <w:r w:rsidRPr="002163EF">
        <w:rPr>
          <w:rFonts w:cs="Calibri"/>
        </w:rPr>
        <w:t xml:space="preserve"> </w:t>
      </w:r>
    </w:p>
  </w:footnote>
  <w:footnote w:id="11">
    <w:p w:rsidR="004826A3" w:rsidRPr="00FA1B55" w:rsidRDefault="004826A3" w:rsidP="003D02B3">
      <w:pPr>
        <w:pStyle w:val="FootnoteText"/>
        <w:jc w:val="both"/>
      </w:pPr>
      <w:r>
        <w:rPr>
          <w:rStyle w:val="FootnoteReference"/>
        </w:rPr>
        <w:footnoteRef/>
      </w:r>
      <w:r>
        <w:t xml:space="preserve"> La CDN fue adoptada el 20 de noviembre de 1989 durante la 44ª sesión </w:t>
      </w:r>
      <w:r w:rsidR="00B26B19">
        <w:t xml:space="preserve">de la Asamblea General de Naciones Unidas </w:t>
      </w:r>
      <w:r>
        <w:t>(resolución 44/25) y entró en vigor el 2 de septiembre de 1990. Chile la suscribió el 26 de enero, en la ceremonia de apertura para la firma del instrumento y la ratificó el 13 de agosto de 1990.</w:t>
      </w:r>
    </w:p>
  </w:footnote>
  <w:footnote w:id="12">
    <w:p w:rsidR="004826A3" w:rsidRPr="00004C59" w:rsidRDefault="004826A3" w:rsidP="00501085">
      <w:pPr>
        <w:pStyle w:val="FootnoteText"/>
        <w:rPr>
          <w:lang w:val="es-CL"/>
        </w:rPr>
      </w:pPr>
      <w:r>
        <w:rPr>
          <w:rStyle w:val="FootnoteReference"/>
        </w:rPr>
        <w:footnoteRef/>
      </w:r>
      <w:r>
        <w:t xml:space="preserve"> </w:t>
      </w:r>
      <w:r>
        <w:rPr>
          <w:lang w:val="es-CL"/>
        </w:rPr>
        <w:t>Cifras en Pesos Chilenos: US$ 1 (Dólar) equivale a $468,23 (Pesos) al día 6 de junio de 2011.</w:t>
      </w:r>
    </w:p>
  </w:footnote>
  <w:footnote w:id="13">
    <w:p w:rsidR="004826A3" w:rsidRPr="00604849" w:rsidRDefault="004826A3" w:rsidP="009940C6">
      <w:pPr>
        <w:pStyle w:val="FootnoteText"/>
        <w:jc w:val="both"/>
        <w:rPr>
          <w:lang w:val="es-CL"/>
        </w:rPr>
      </w:pPr>
      <w:r>
        <w:rPr>
          <w:rStyle w:val="FootnoteReference"/>
        </w:rPr>
        <w:footnoteRef/>
      </w:r>
      <w:r>
        <w:t xml:space="preserve"> Convenio de Ejecución</w:t>
      </w:r>
      <w:r w:rsidRPr="00BD61FE">
        <w:t xml:space="preserve"> entre GTZ</w:t>
      </w:r>
      <w:r>
        <w:t>,</w:t>
      </w:r>
      <w:r w:rsidRPr="00BD61FE">
        <w:t xml:space="preserve"> </w:t>
      </w:r>
      <w:proofErr w:type="spellStart"/>
      <w:r w:rsidRPr="00BD61FE">
        <w:t>GmbH</w:t>
      </w:r>
      <w:proofErr w:type="spellEnd"/>
      <w:r w:rsidRPr="00BD61FE">
        <w:t xml:space="preserve"> y JUNJI, de </w:t>
      </w:r>
      <w:r>
        <w:t>m</w:t>
      </w:r>
      <w:r w:rsidRPr="00BD61FE">
        <w:t>ayo 2008</w:t>
      </w:r>
      <w:r>
        <w:t>.</w:t>
      </w:r>
    </w:p>
  </w:footnote>
  <w:footnote w:id="14">
    <w:p w:rsidR="004826A3" w:rsidRPr="002163EF" w:rsidRDefault="004826A3" w:rsidP="00CE1FA8">
      <w:pPr>
        <w:pStyle w:val="Sinespaciado1"/>
        <w:rPr>
          <w:lang w:val="es-CL"/>
        </w:rPr>
      </w:pPr>
      <w:r w:rsidRPr="00E61E89">
        <w:rPr>
          <w:rStyle w:val="FootnoteReference"/>
          <w:sz w:val="20"/>
          <w:vertAlign w:val="baseline"/>
        </w:rPr>
        <w:footnoteRef/>
      </w:r>
      <w:r w:rsidRPr="00E61E89">
        <w:rPr>
          <w:sz w:val="20"/>
        </w:rPr>
        <w:t xml:space="preserve"> </w:t>
      </w:r>
      <w:r w:rsidRPr="002163EF">
        <w:rPr>
          <w:sz w:val="20"/>
        </w:rPr>
        <w:t xml:space="preserve">Ver </w:t>
      </w:r>
      <w:hyperlink r:id="rId3" w:history="1">
        <w:r w:rsidRPr="002163EF">
          <w:rPr>
            <w:rStyle w:val="Hyperlink"/>
            <w:rFonts w:ascii="Times New Roman" w:hAnsi="Times New Roman"/>
            <w:color w:val="auto"/>
            <w:sz w:val="20"/>
            <w:szCs w:val="20"/>
          </w:rPr>
          <w:t>http://www.minrel.gob.cl/prontus_minrel/site/artic/20101206/pags/20101206175729.php</w:t>
        </w:r>
      </w:hyperlink>
    </w:p>
  </w:footnote>
  <w:footnote w:id="15">
    <w:p w:rsidR="004826A3" w:rsidRPr="001E7DCE" w:rsidRDefault="004826A3">
      <w:pPr>
        <w:pStyle w:val="FootnoteText"/>
      </w:pPr>
      <w:r w:rsidRPr="002163EF">
        <w:rPr>
          <w:rStyle w:val="FootnoteReference"/>
          <w:vertAlign w:val="baseline"/>
        </w:rPr>
        <w:footnoteRef/>
      </w:r>
      <w:r w:rsidRPr="002163EF">
        <w:t xml:space="preserve"> Ver: </w:t>
      </w:r>
      <w:hyperlink r:id="rId4" w:history="1">
        <w:r w:rsidRPr="002163EF">
          <w:rPr>
            <w:rStyle w:val="Hyperlink"/>
            <w:rFonts w:ascii="Times New Roman" w:hAnsi="Times New Roman"/>
            <w:color w:val="auto"/>
            <w:sz w:val="20"/>
            <w:szCs w:val="20"/>
          </w:rPr>
          <w:t>http://www.senadis.gob.cl/derechos/consulta.php</w:t>
        </w:r>
      </w:hyperlink>
      <w:r>
        <w:t xml:space="preserve"> </w:t>
      </w:r>
    </w:p>
  </w:footnote>
  <w:footnote w:id="16">
    <w:p w:rsidR="004826A3" w:rsidRPr="00DA16A7" w:rsidRDefault="004826A3" w:rsidP="00703C7C">
      <w:pPr>
        <w:pStyle w:val="CommentText"/>
      </w:pPr>
      <w:r>
        <w:rPr>
          <w:rStyle w:val="FootnoteReference"/>
        </w:rPr>
        <w:footnoteRef/>
      </w:r>
      <w:r>
        <w:t xml:space="preserve"> </w:t>
      </w:r>
      <w:r w:rsidRPr="00DA16A7">
        <w:rPr>
          <w:rFonts w:cs="Tahoma"/>
          <w:bCs/>
          <w:szCs w:val="24"/>
        </w:rPr>
        <w:t xml:space="preserve">Decreto Supremo </w:t>
      </w:r>
      <w:r>
        <w:rPr>
          <w:rFonts w:cs="Tahoma"/>
          <w:szCs w:val="24"/>
        </w:rPr>
        <w:t>No.</w:t>
      </w:r>
      <w:r w:rsidRPr="00DA16A7">
        <w:rPr>
          <w:rFonts w:cs="Tahoma"/>
          <w:szCs w:val="24"/>
        </w:rPr>
        <w:t xml:space="preserve"> </w:t>
      </w:r>
      <w:r>
        <w:rPr>
          <w:rFonts w:cs="Tahoma"/>
          <w:bCs/>
          <w:szCs w:val="24"/>
        </w:rPr>
        <w:t>47 del Ministerio de Vivienda y Urbanismo (D.O. 05/06/</w:t>
      </w:r>
      <w:r w:rsidRPr="00DA16A7">
        <w:rPr>
          <w:rFonts w:cs="Tahoma"/>
          <w:bCs/>
          <w:szCs w:val="24"/>
        </w:rPr>
        <w:t>1992</w:t>
      </w:r>
      <w:r>
        <w:rPr>
          <w:rFonts w:cs="Tahoma"/>
          <w:bCs/>
          <w:szCs w:val="24"/>
        </w:rPr>
        <w:t>).</w:t>
      </w:r>
    </w:p>
    <w:p w:rsidR="004826A3" w:rsidRPr="00DA16A7" w:rsidRDefault="004826A3" w:rsidP="00703C7C">
      <w:pPr>
        <w:pStyle w:val="FootnoteText"/>
      </w:pPr>
    </w:p>
  </w:footnote>
  <w:footnote w:id="17">
    <w:p w:rsidR="004826A3" w:rsidRPr="00A61DBE" w:rsidRDefault="004826A3">
      <w:pPr>
        <w:pStyle w:val="FootnoteText"/>
        <w:rPr>
          <w:lang w:val="es-CL"/>
        </w:rPr>
      </w:pPr>
      <w:r>
        <w:rPr>
          <w:rStyle w:val="FootnoteReference"/>
        </w:rPr>
        <w:footnoteRef/>
      </w:r>
      <w:r>
        <w:t xml:space="preserve"> Conforme versión modificada por </w:t>
      </w:r>
      <w:r w:rsidRPr="00A61DBE">
        <w:t>Decreto N</w:t>
      </w:r>
      <w:r>
        <w:t>o</w:t>
      </w:r>
      <w:r w:rsidRPr="00A61DBE">
        <w:t>. 827 de 2008</w:t>
      </w:r>
      <w:r>
        <w:t>.</w:t>
      </w:r>
    </w:p>
  </w:footnote>
  <w:footnote w:id="18">
    <w:p w:rsidR="004826A3" w:rsidRPr="00D739AC" w:rsidRDefault="004826A3" w:rsidP="006F5487">
      <w:pPr>
        <w:pStyle w:val="FootnoteText"/>
        <w:rPr>
          <w:lang w:val="es-ES"/>
        </w:rPr>
      </w:pPr>
      <w:r>
        <w:rPr>
          <w:rStyle w:val="FootnoteReference"/>
        </w:rPr>
        <w:footnoteRef/>
      </w:r>
      <w:r>
        <w:t xml:space="preserve"> </w:t>
      </w:r>
      <w:r>
        <w:rPr>
          <w:lang w:val="es-ES"/>
        </w:rPr>
        <w:t>Resolución Exenta No.</w:t>
      </w:r>
      <w:r w:rsidRPr="00D739AC">
        <w:rPr>
          <w:lang w:val="es-ES"/>
        </w:rPr>
        <w:t>2070, del 02/04/2009</w:t>
      </w:r>
      <w:r>
        <w:rPr>
          <w:lang w:val="es-ES"/>
        </w:rPr>
        <w:t>.</w:t>
      </w:r>
    </w:p>
  </w:footnote>
  <w:footnote w:id="19">
    <w:p w:rsidR="004826A3" w:rsidRPr="00755629" w:rsidRDefault="004826A3" w:rsidP="00F67351">
      <w:pPr>
        <w:pStyle w:val="FootnoteText"/>
        <w:jc w:val="both"/>
        <w:rPr>
          <w:lang w:val="es-ES"/>
        </w:rPr>
      </w:pPr>
      <w:r>
        <w:rPr>
          <w:rStyle w:val="FootnoteReference"/>
        </w:rPr>
        <w:footnoteRef/>
      </w:r>
      <w:r>
        <w:t xml:space="preserve"> </w:t>
      </w:r>
      <w:r w:rsidRPr="00F63B48">
        <w:t>El 20</w:t>
      </w:r>
      <w:r>
        <w:t xml:space="preserve"> de abril de </w:t>
      </w:r>
      <w:r w:rsidRPr="00F63B48">
        <w:t xml:space="preserve">2012, Carabineros de Chile publicó la Orden General Nº 2074, que aprueba la inclusión del anexo nº10 del manual de materias de </w:t>
      </w:r>
      <w:proofErr w:type="spellStart"/>
      <w:r w:rsidRPr="00F63B48">
        <w:t>transito</w:t>
      </w:r>
      <w:proofErr w:type="spellEnd"/>
      <w:r w:rsidRPr="00F63B48">
        <w:t xml:space="preserve"> para Carabineros, que tiene relación con estacionamientos para P.C.D y su correcta fiscalización</w:t>
      </w:r>
    </w:p>
  </w:footnote>
  <w:footnote w:id="20">
    <w:p w:rsidR="004826A3" w:rsidRDefault="004826A3">
      <w:pPr>
        <w:pStyle w:val="FootnoteText"/>
        <w:jc w:val="both"/>
        <w:rPr>
          <w:lang w:val="es-ES"/>
        </w:rPr>
      </w:pPr>
      <w:r>
        <w:rPr>
          <w:rStyle w:val="FootnoteReference"/>
        </w:rPr>
        <w:footnoteRef/>
      </w:r>
      <w:r>
        <w:t xml:space="preserve"> </w:t>
      </w:r>
      <w:r w:rsidRPr="00AA3C5C">
        <w:t>“Campaña de Estacionamientos Exclusivos”. Se difunde a través del Decálogo de Estacionamientos y Folletería sobre uso exclusivo. Además, cada Dirección Regional ha realizado el lanzamiento de campañas locales y se ha comenzado a capacitar a Carabineros de Chile en la materia.</w:t>
      </w:r>
    </w:p>
  </w:footnote>
  <w:footnote w:id="21">
    <w:p w:rsidR="004826A3" w:rsidRPr="00FA1301" w:rsidRDefault="004826A3" w:rsidP="005968DA">
      <w:pPr>
        <w:pStyle w:val="FootnoteText"/>
        <w:rPr>
          <w:lang w:val="es-ES"/>
        </w:rPr>
      </w:pPr>
      <w:r>
        <w:rPr>
          <w:rStyle w:val="FootnoteReference"/>
        </w:rPr>
        <w:footnoteRef/>
      </w:r>
      <w:r>
        <w:t xml:space="preserve"> </w:t>
      </w:r>
      <w:r w:rsidRPr="00FA1301">
        <w:rPr>
          <w:lang w:val="es-ES"/>
        </w:rPr>
        <w:t xml:space="preserve">D.S. </w:t>
      </w:r>
      <w:r>
        <w:rPr>
          <w:lang w:val="es-ES"/>
        </w:rPr>
        <w:t>No.</w:t>
      </w:r>
      <w:r w:rsidRPr="00FA1301">
        <w:rPr>
          <w:lang w:val="es-ES"/>
        </w:rPr>
        <w:t xml:space="preserve"> 212 de 1992</w:t>
      </w:r>
      <w:r>
        <w:rPr>
          <w:lang w:val="es-ES"/>
        </w:rPr>
        <w:t>.</w:t>
      </w:r>
    </w:p>
  </w:footnote>
  <w:footnote w:id="22">
    <w:p w:rsidR="004826A3" w:rsidRPr="00FA1301" w:rsidRDefault="004826A3" w:rsidP="005968DA">
      <w:pPr>
        <w:pStyle w:val="FootnoteText"/>
        <w:jc w:val="both"/>
        <w:rPr>
          <w:lang w:val="es-ES"/>
        </w:rPr>
      </w:pPr>
      <w:r w:rsidRPr="00FA1301">
        <w:rPr>
          <w:rStyle w:val="FootnoteReference"/>
        </w:rPr>
        <w:footnoteRef/>
      </w:r>
      <w:r w:rsidRPr="00FA1301">
        <w:t xml:space="preserve"> </w:t>
      </w:r>
      <w:r w:rsidRPr="00FA1301">
        <w:rPr>
          <w:lang w:val="es-ES"/>
        </w:rPr>
        <w:t xml:space="preserve">D.S. </w:t>
      </w:r>
      <w:r>
        <w:rPr>
          <w:lang w:val="es-ES"/>
        </w:rPr>
        <w:t>No.</w:t>
      </w:r>
      <w:r w:rsidRPr="00FA1301">
        <w:rPr>
          <w:lang w:val="es-ES"/>
        </w:rPr>
        <w:t>142 (D.O.17</w:t>
      </w:r>
      <w:r>
        <w:rPr>
          <w:lang w:val="es-ES"/>
        </w:rPr>
        <w:t>/</w:t>
      </w:r>
      <w:r w:rsidRPr="00FA1301">
        <w:rPr>
          <w:lang w:val="es-ES"/>
        </w:rPr>
        <w:t>08</w:t>
      </w:r>
      <w:r>
        <w:rPr>
          <w:lang w:val="es-ES"/>
        </w:rPr>
        <w:t>/</w:t>
      </w:r>
      <w:r w:rsidRPr="00FA1301">
        <w:rPr>
          <w:lang w:val="es-ES"/>
        </w:rPr>
        <w:t>2000).</w:t>
      </w:r>
    </w:p>
  </w:footnote>
  <w:footnote w:id="23">
    <w:p w:rsidR="004826A3" w:rsidRPr="00FA1301" w:rsidRDefault="004826A3" w:rsidP="001E7E14">
      <w:pPr>
        <w:jc w:val="both"/>
        <w:rPr>
          <w:lang w:val="es-ES"/>
        </w:rPr>
      </w:pPr>
      <w:r w:rsidRPr="00FA1301">
        <w:rPr>
          <w:rStyle w:val="FootnoteReference"/>
          <w:sz w:val="20"/>
          <w:szCs w:val="20"/>
        </w:rPr>
        <w:footnoteRef/>
      </w:r>
      <w:r w:rsidRPr="00FA1301">
        <w:rPr>
          <w:sz w:val="20"/>
          <w:szCs w:val="20"/>
        </w:rPr>
        <w:t xml:space="preserve"> </w:t>
      </w:r>
      <w:r>
        <w:rPr>
          <w:sz w:val="20"/>
          <w:szCs w:val="20"/>
        </w:rPr>
        <w:t xml:space="preserve">Artículo 91 de la </w:t>
      </w:r>
      <w:r w:rsidRPr="001E7577">
        <w:rPr>
          <w:sz w:val="20"/>
          <w:szCs w:val="20"/>
        </w:rPr>
        <w:t>Ley N° 20.068 (D.O. 10/12/2005) que Introduce Diversas Modificaciones a la Ley Nº 18.290, en Materia de Tránsito Terrestre</w:t>
      </w:r>
      <w:r>
        <w:rPr>
          <w:sz w:val="20"/>
          <w:szCs w:val="20"/>
        </w:rPr>
        <w:t>, en su versión a</w:t>
      </w:r>
      <w:proofErr w:type="spellStart"/>
      <w:r>
        <w:rPr>
          <w:sz w:val="20"/>
          <w:szCs w:val="20"/>
          <w:lang w:val="es-ES"/>
        </w:rPr>
        <w:t>ctual</w:t>
      </w:r>
      <w:proofErr w:type="spellEnd"/>
      <w:r>
        <w:rPr>
          <w:sz w:val="20"/>
          <w:szCs w:val="20"/>
          <w:lang w:val="es-ES"/>
        </w:rPr>
        <w:t xml:space="preserve"> contenida en el a</w:t>
      </w:r>
      <w:r w:rsidRPr="00FA1301">
        <w:rPr>
          <w:sz w:val="20"/>
          <w:szCs w:val="20"/>
          <w:lang w:val="es-ES"/>
        </w:rPr>
        <w:t>rt</w:t>
      </w:r>
      <w:r>
        <w:rPr>
          <w:sz w:val="20"/>
          <w:szCs w:val="20"/>
          <w:lang w:val="es-ES"/>
        </w:rPr>
        <w:t>ículo</w:t>
      </w:r>
      <w:r w:rsidRPr="00FA1301">
        <w:rPr>
          <w:sz w:val="20"/>
          <w:szCs w:val="20"/>
          <w:lang w:val="es-ES"/>
        </w:rPr>
        <w:t xml:space="preserve"> 87 del D</w:t>
      </w:r>
      <w:r>
        <w:rPr>
          <w:sz w:val="20"/>
          <w:szCs w:val="20"/>
          <w:lang w:val="es-ES"/>
        </w:rPr>
        <w:t>.</w:t>
      </w:r>
      <w:r w:rsidRPr="00FA1301">
        <w:rPr>
          <w:sz w:val="20"/>
          <w:szCs w:val="20"/>
          <w:lang w:val="es-ES"/>
        </w:rPr>
        <w:t>F</w:t>
      </w:r>
      <w:r>
        <w:rPr>
          <w:sz w:val="20"/>
          <w:szCs w:val="20"/>
          <w:lang w:val="es-ES"/>
        </w:rPr>
        <w:t>.</w:t>
      </w:r>
      <w:r w:rsidRPr="00FA1301">
        <w:rPr>
          <w:sz w:val="20"/>
          <w:szCs w:val="20"/>
          <w:lang w:val="es-ES"/>
        </w:rPr>
        <w:t>L</w:t>
      </w:r>
      <w:r>
        <w:rPr>
          <w:sz w:val="20"/>
          <w:szCs w:val="20"/>
          <w:lang w:val="es-ES"/>
        </w:rPr>
        <w:t>.</w:t>
      </w:r>
      <w:r w:rsidRPr="00FA1301">
        <w:rPr>
          <w:sz w:val="20"/>
          <w:szCs w:val="20"/>
          <w:lang w:val="es-ES"/>
        </w:rPr>
        <w:t xml:space="preserve"> </w:t>
      </w:r>
      <w:r>
        <w:rPr>
          <w:sz w:val="20"/>
          <w:szCs w:val="20"/>
          <w:lang w:val="es-ES"/>
        </w:rPr>
        <w:t>No.</w:t>
      </w:r>
      <w:r w:rsidRPr="00FA1301">
        <w:rPr>
          <w:sz w:val="20"/>
          <w:szCs w:val="20"/>
          <w:lang w:val="es-ES"/>
        </w:rPr>
        <w:t>1/2007 de los Ministerios de Transportes y Telecomunicaciones y de Justicia, que fija el texto refundido, coordinado y sistematizado de la Ley de Tránsito.</w:t>
      </w:r>
    </w:p>
  </w:footnote>
  <w:footnote w:id="24">
    <w:p w:rsidR="004826A3" w:rsidRDefault="004826A3" w:rsidP="00EB3BC4">
      <w:pPr>
        <w:pStyle w:val="CommentText"/>
        <w:jc w:val="both"/>
      </w:pPr>
      <w:r>
        <w:rPr>
          <w:rStyle w:val="FootnoteReference"/>
        </w:rPr>
        <w:footnoteRef/>
      </w:r>
      <w:r>
        <w:t xml:space="preserve"> Actualmente se está trabajando coordinadamente con Metro y </w:t>
      </w:r>
      <w:proofErr w:type="spellStart"/>
      <w:r>
        <w:t>Transantiago</w:t>
      </w:r>
      <w:proofErr w:type="spellEnd"/>
      <w:r>
        <w:t xml:space="preserve"> para la aplicación de la normativa.</w:t>
      </w:r>
    </w:p>
    <w:p w:rsidR="004826A3" w:rsidRPr="0065101A" w:rsidRDefault="004826A3">
      <w:pPr>
        <w:pStyle w:val="FootnoteText"/>
      </w:pPr>
    </w:p>
  </w:footnote>
  <w:footnote w:id="25">
    <w:p w:rsidR="004826A3" w:rsidRPr="00B856B2" w:rsidRDefault="004826A3">
      <w:pPr>
        <w:pStyle w:val="FootnoteText"/>
        <w:rPr>
          <w:lang w:val="es-ES"/>
        </w:rPr>
      </w:pPr>
      <w:r>
        <w:rPr>
          <w:rStyle w:val="FootnoteReference"/>
        </w:rPr>
        <w:footnoteRef/>
      </w:r>
      <w:r>
        <w:t xml:space="preserve"> http://www.senadis.gob.cl/descargas/centro/otros/Cartilla-Apoyo-a-personas-con-discapacidad-en-situacion-de-emergencia_Chile.pdf</w:t>
      </w:r>
    </w:p>
  </w:footnote>
  <w:footnote w:id="26">
    <w:p w:rsidR="004826A3" w:rsidRPr="00AF5629" w:rsidRDefault="004826A3" w:rsidP="00691ED5">
      <w:pPr>
        <w:pStyle w:val="FootnoteText"/>
        <w:jc w:val="both"/>
        <w:rPr>
          <w:lang w:val="es-CL"/>
        </w:rPr>
      </w:pPr>
      <w:r>
        <w:rPr>
          <w:rStyle w:val="FootnoteReference"/>
        </w:rPr>
        <w:footnoteRef/>
      </w:r>
      <w:r>
        <w:t xml:space="preserve"> </w:t>
      </w:r>
      <w:r>
        <w:rPr>
          <w:lang w:val="es-CL"/>
        </w:rPr>
        <w:t xml:space="preserve">Gendarmería de Chile </w:t>
      </w:r>
      <w:r w:rsidRPr="00691ED5">
        <w:rPr>
          <w:lang w:val="es-CL"/>
        </w:rPr>
        <w:t>es un Servicio</w:t>
      </w:r>
      <w:r>
        <w:rPr>
          <w:lang w:val="es-CL"/>
        </w:rPr>
        <w:t xml:space="preserve"> </w:t>
      </w:r>
      <w:r w:rsidRPr="00691ED5">
        <w:rPr>
          <w:lang w:val="es-CL"/>
        </w:rPr>
        <w:t>Público dependiente del Ministerio de Justicia que tiene</w:t>
      </w:r>
      <w:r>
        <w:rPr>
          <w:lang w:val="es-CL"/>
        </w:rPr>
        <w:t xml:space="preserve"> </w:t>
      </w:r>
      <w:r w:rsidRPr="00691ED5">
        <w:rPr>
          <w:lang w:val="es-CL"/>
        </w:rPr>
        <w:t>por finalidad atender, vigilar y contribuir a la</w:t>
      </w:r>
      <w:r>
        <w:rPr>
          <w:lang w:val="es-CL"/>
        </w:rPr>
        <w:t xml:space="preserve"> </w:t>
      </w:r>
      <w:r w:rsidRPr="00691ED5">
        <w:rPr>
          <w:lang w:val="es-CL"/>
        </w:rPr>
        <w:t>reinserción social de las personas que por resolución de</w:t>
      </w:r>
      <w:r>
        <w:rPr>
          <w:lang w:val="es-CL"/>
        </w:rPr>
        <w:t xml:space="preserve"> </w:t>
      </w:r>
      <w:r w:rsidRPr="00691ED5">
        <w:rPr>
          <w:lang w:val="es-CL"/>
        </w:rPr>
        <w:t>autoridades competentes, fueren detenidas o privadas de</w:t>
      </w:r>
      <w:r>
        <w:rPr>
          <w:lang w:val="es-CL"/>
        </w:rPr>
        <w:t xml:space="preserve"> </w:t>
      </w:r>
      <w:r w:rsidRPr="00691ED5">
        <w:rPr>
          <w:lang w:val="es-CL"/>
        </w:rPr>
        <w:t>libertad y cumplir las demás funciones que le señale la</w:t>
      </w:r>
      <w:r>
        <w:rPr>
          <w:lang w:val="es-CL"/>
        </w:rPr>
        <w:t xml:space="preserve"> </w:t>
      </w:r>
      <w:r w:rsidRPr="00691ED5">
        <w:rPr>
          <w:lang w:val="es-CL"/>
        </w:rPr>
        <w:t>ley.</w:t>
      </w:r>
    </w:p>
  </w:footnote>
  <w:footnote w:id="27">
    <w:p w:rsidR="004826A3" w:rsidRDefault="004826A3" w:rsidP="00691ED5">
      <w:pPr>
        <w:pStyle w:val="FootnoteText"/>
        <w:jc w:val="both"/>
        <w:rPr>
          <w:lang w:val="es-CL"/>
        </w:rPr>
      </w:pPr>
      <w:r>
        <w:rPr>
          <w:rStyle w:val="FootnoteReference"/>
        </w:rPr>
        <w:footnoteRef/>
      </w:r>
      <w:r>
        <w:t xml:space="preserve"> </w:t>
      </w:r>
      <w:r>
        <w:rPr>
          <w:lang w:val="es-CL"/>
        </w:rPr>
        <w:t>Corporaciones de Asistencia Judicial, su finalidad es</w:t>
      </w:r>
      <w:r w:rsidRPr="00691ED5">
        <w:rPr>
          <w:lang w:val="es-CL"/>
        </w:rPr>
        <w:t xml:space="preserve"> prestar</w:t>
      </w:r>
      <w:r>
        <w:rPr>
          <w:lang w:val="es-CL"/>
        </w:rPr>
        <w:t xml:space="preserve"> </w:t>
      </w:r>
      <w:r w:rsidRPr="00691ED5">
        <w:rPr>
          <w:lang w:val="es-CL"/>
        </w:rPr>
        <w:t>asistencia jurídica y judicial gratuita a personas de</w:t>
      </w:r>
      <w:r>
        <w:rPr>
          <w:lang w:val="es-CL"/>
        </w:rPr>
        <w:t xml:space="preserve"> </w:t>
      </w:r>
      <w:r w:rsidRPr="00691ED5">
        <w:rPr>
          <w:lang w:val="es-CL"/>
        </w:rPr>
        <w:t>escasos recursos. Además, proporciona los medios</w:t>
      </w:r>
      <w:r>
        <w:rPr>
          <w:lang w:val="es-CL"/>
        </w:rPr>
        <w:t xml:space="preserve"> </w:t>
      </w:r>
      <w:r w:rsidRPr="00691ED5">
        <w:rPr>
          <w:lang w:val="es-CL"/>
        </w:rPr>
        <w:t>para efectuar la práctica necesaria para el ejercicio</w:t>
      </w:r>
      <w:r>
        <w:rPr>
          <w:lang w:val="es-CL"/>
        </w:rPr>
        <w:t xml:space="preserve"> </w:t>
      </w:r>
      <w:r w:rsidRPr="00691ED5">
        <w:rPr>
          <w:lang w:val="es-CL"/>
        </w:rPr>
        <w:t>de la profesión a los postulantes a obtener el título</w:t>
      </w:r>
      <w:r>
        <w:rPr>
          <w:lang w:val="es-CL"/>
        </w:rPr>
        <w:t xml:space="preserve"> </w:t>
      </w:r>
      <w:r w:rsidRPr="00691ED5">
        <w:rPr>
          <w:lang w:val="es-CL"/>
        </w:rPr>
        <w:t>de abogado.</w:t>
      </w:r>
      <w:r>
        <w:rPr>
          <w:lang w:val="es-CL"/>
        </w:rPr>
        <w:t xml:space="preserve">                                                                                                                                                                                                                                                                                                                                                                                                                                            </w:t>
      </w:r>
    </w:p>
    <w:p w:rsidR="004826A3" w:rsidRPr="00AF5629" w:rsidRDefault="004826A3" w:rsidP="00AA3EB1">
      <w:pPr>
        <w:pStyle w:val="FootnoteText"/>
        <w:rPr>
          <w:lang w:val="es-CL"/>
        </w:rPr>
      </w:pPr>
    </w:p>
  </w:footnote>
  <w:footnote w:id="28">
    <w:p w:rsidR="004826A3" w:rsidRPr="00370986" w:rsidRDefault="004826A3">
      <w:pPr>
        <w:pStyle w:val="FootnoteText"/>
        <w:rPr>
          <w:lang w:val="es-CL"/>
        </w:rPr>
      </w:pPr>
      <w:r>
        <w:rPr>
          <w:rStyle w:val="FootnoteReference"/>
        </w:rPr>
        <w:footnoteRef/>
      </w:r>
      <w:r>
        <w:t xml:space="preserve"> En su actual versión modificada por l</w:t>
      </w:r>
      <w:proofErr w:type="spellStart"/>
      <w:r>
        <w:rPr>
          <w:lang w:val="es-CL"/>
        </w:rPr>
        <w:t>ey</w:t>
      </w:r>
      <w:proofErr w:type="spellEnd"/>
      <w:r>
        <w:rPr>
          <w:lang w:val="es-CL"/>
        </w:rPr>
        <w:t xml:space="preserve"> No.</w:t>
      </w:r>
      <w:r w:rsidRPr="009C056F">
        <w:t xml:space="preserve"> 20.066</w:t>
      </w:r>
      <w:r w:rsidRPr="00370986">
        <w:t xml:space="preserve"> </w:t>
      </w:r>
      <w:r>
        <w:t xml:space="preserve">(D.O. </w:t>
      </w:r>
      <w:r w:rsidRPr="00F233E8">
        <w:t>7</w:t>
      </w:r>
      <w:r>
        <w:t>/10/</w:t>
      </w:r>
      <w:r w:rsidRPr="00F233E8">
        <w:t>2005</w:t>
      </w:r>
      <w:r>
        <w:t>)</w:t>
      </w:r>
      <w:r w:rsidRPr="00F233E8">
        <w:t>.</w:t>
      </w:r>
    </w:p>
  </w:footnote>
  <w:footnote w:id="29">
    <w:p w:rsidR="004826A3" w:rsidRPr="00866C2F" w:rsidRDefault="004826A3">
      <w:pPr>
        <w:pStyle w:val="FootnoteText"/>
      </w:pPr>
      <w:r>
        <w:rPr>
          <w:rStyle w:val="FootnoteReference"/>
        </w:rPr>
        <w:footnoteRef/>
      </w:r>
      <w:r>
        <w:t xml:space="preserve"> Ley N° 19.968 (30/08/2004).</w:t>
      </w:r>
    </w:p>
  </w:footnote>
  <w:footnote w:id="30">
    <w:p w:rsidR="004826A3" w:rsidRPr="002F636D" w:rsidRDefault="004826A3" w:rsidP="004414DC">
      <w:pPr>
        <w:pStyle w:val="FootnoteText"/>
        <w:jc w:val="both"/>
        <w:rPr>
          <w:lang w:val="es-CL"/>
        </w:rPr>
      </w:pPr>
      <w:r>
        <w:rPr>
          <w:rStyle w:val="FootnoteReference"/>
        </w:rPr>
        <w:footnoteRef/>
      </w:r>
      <w:r>
        <w:t xml:space="preserve"> </w:t>
      </w:r>
      <w:r>
        <w:rPr>
          <w:lang w:val="es-CL"/>
        </w:rPr>
        <w:t xml:space="preserve">Ver </w:t>
      </w:r>
      <w:hyperlink r:id="rId5" w:history="1">
        <w:r w:rsidRPr="00A73FDF">
          <w:rPr>
            <w:rStyle w:val="Hyperlink"/>
            <w:rFonts w:ascii="Times New Roman" w:hAnsi="Times New Roman"/>
            <w:color w:val="auto"/>
            <w:sz w:val="20"/>
            <w:szCs w:val="20"/>
            <w:lang w:val="es-CL"/>
          </w:rPr>
          <w:t>http://www.minrel.gob.cl/prontus_minrel/site/artic/20080902/asocfile/20080902204316/110107_</w:t>
        </w:r>
        <w:r>
          <w:rPr>
            <w:rStyle w:val="Hyperlink"/>
            <w:rFonts w:ascii="Times New Roman" w:hAnsi="Times New Roman"/>
            <w:color w:val="auto"/>
            <w:sz w:val="20"/>
            <w:szCs w:val="20"/>
            <w:lang w:val="es-CL"/>
          </w:rPr>
          <w:t xml:space="preserve"> </w:t>
        </w:r>
        <w:proofErr w:type="spellStart"/>
        <w:r w:rsidRPr="00A73FDF">
          <w:rPr>
            <w:rStyle w:val="Hyperlink"/>
            <w:rFonts w:ascii="Times New Roman" w:hAnsi="Times New Roman"/>
            <w:color w:val="auto"/>
            <w:sz w:val="20"/>
            <w:szCs w:val="20"/>
            <w:lang w:val="es-CL"/>
          </w:rPr>
          <w:t>inform</w:t>
        </w:r>
        <w:proofErr w:type="spellEnd"/>
        <w:r>
          <w:rPr>
            <w:rStyle w:val="Hyperlink"/>
            <w:rFonts w:ascii="Times New Roman" w:hAnsi="Times New Roman"/>
            <w:color w:val="auto"/>
            <w:sz w:val="20"/>
            <w:szCs w:val="20"/>
            <w:lang w:val="es-CL"/>
          </w:rPr>
          <w:t xml:space="preserve"> </w:t>
        </w:r>
        <w:r w:rsidRPr="00A73FDF">
          <w:rPr>
            <w:rStyle w:val="Hyperlink"/>
            <w:rFonts w:ascii="Times New Roman" w:hAnsi="Times New Roman"/>
            <w:color w:val="auto"/>
            <w:sz w:val="20"/>
            <w:szCs w:val="20"/>
            <w:lang w:val="es-CL"/>
          </w:rPr>
          <w:t>e_nacional_cedaw.pdf</w:t>
        </w:r>
      </w:hyperlink>
      <w:r>
        <w:rPr>
          <w:lang w:val="es-CL"/>
        </w:rPr>
        <w:t xml:space="preserve"> </w:t>
      </w:r>
    </w:p>
  </w:footnote>
  <w:footnote w:id="31">
    <w:p w:rsidR="004826A3" w:rsidRPr="00CA7CD3" w:rsidRDefault="004826A3" w:rsidP="006600CB">
      <w:pPr>
        <w:pStyle w:val="FootnoteText"/>
        <w:jc w:val="both"/>
        <w:rPr>
          <w:lang w:val="es-CL"/>
        </w:rPr>
      </w:pPr>
      <w:r>
        <w:rPr>
          <w:rStyle w:val="FootnoteReference"/>
        </w:rPr>
        <w:footnoteRef/>
      </w:r>
      <w:r>
        <w:t xml:space="preserve"> </w:t>
      </w:r>
      <w:proofErr w:type="spellStart"/>
      <w:r w:rsidRPr="00CA7CD3">
        <w:t>Coanil</w:t>
      </w:r>
      <w:proofErr w:type="spellEnd"/>
      <w:r w:rsidRPr="00CA7CD3">
        <w:t xml:space="preserve"> es una fundación de carácter privado y sin fines de lucro, </w:t>
      </w:r>
      <w:r>
        <w:t>que educa</w:t>
      </w:r>
      <w:r w:rsidRPr="00CA7CD3">
        <w:t> a niños, jóvenes y adultos con discapacidad intelectual a lo largo del país</w:t>
      </w:r>
      <w:r>
        <w:t>.</w:t>
      </w:r>
    </w:p>
  </w:footnote>
  <w:footnote w:id="32">
    <w:p w:rsidR="004826A3" w:rsidRPr="0026506C" w:rsidRDefault="004826A3" w:rsidP="00340B1D">
      <w:pPr>
        <w:pStyle w:val="FootnoteText"/>
      </w:pPr>
      <w:r>
        <w:rPr>
          <w:rStyle w:val="FootnoteReference"/>
        </w:rPr>
        <w:footnoteRef/>
      </w:r>
      <w:r>
        <w:t xml:space="preserve"> </w:t>
      </w:r>
      <w:r w:rsidRPr="0026506C">
        <w:t>Decreto N° 179 MINEDUC</w:t>
      </w:r>
      <w:r w:rsidR="00012329">
        <w:t xml:space="preserve">, marco de </w:t>
      </w:r>
      <w:r w:rsidR="00012329" w:rsidRPr="00012329">
        <w:t xml:space="preserve">Ley </w:t>
      </w:r>
      <w:r w:rsidR="00012329">
        <w:t xml:space="preserve">N° 20.370 </w:t>
      </w:r>
      <w:r w:rsidR="00012329" w:rsidRPr="00012329">
        <w:t>General de Educación del 12 de septiembre de 2009.</w:t>
      </w:r>
    </w:p>
  </w:footnote>
  <w:footnote w:id="33">
    <w:p w:rsidR="004826A3" w:rsidRDefault="004826A3">
      <w:pPr>
        <w:pStyle w:val="FootnoteText"/>
        <w:jc w:val="both"/>
      </w:pPr>
      <w:r>
        <w:rPr>
          <w:rStyle w:val="FootnoteReference"/>
        </w:rPr>
        <w:footnoteRef/>
      </w:r>
      <w:r>
        <w:t xml:space="preserve"> Los proyectos que se adjudican a instituciones de educación en todos los niveles</w:t>
      </w:r>
      <w:r w:rsidRPr="004876DC">
        <w:t xml:space="preserve"> </w:t>
      </w:r>
      <w:r>
        <w:t>constituyen uno de los productos estratégicos del SENADIS. Estos tienen por finalidad entregar recursos de apoyo, instalar competencia para la inclusión en los distintos actores educativos y trabajar con la familia de manera que se potencie el proceso de inclusión.</w:t>
      </w:r>
    </w:p>
  </w:footnote>
  <w:footnote w:id="34">
    <w:p w:rsidR="004826A3" w:rsidRPr="000E4C76" w:rsidRDefault="004826A3" w:rsidP="00B27B5F">
      <w:pPr>
        <w:pStyle w:val="FootnoteText"/>
        <w:jc w:val="both"/>
      </w:pPr>
      <w:r>
        <w:rPr>
          <w:rStyle w:val="FootnoteReference"/>
        </w:rPr>
        <w:footnoteRef/>
      </w:r>
      <w:r>
        <w:t xml:space="preserve"> Es un Sistema Integral de Apoyo a niños/as de primera infancia que tiene como misión acompañar, proteger y apoyar integralmente a todos los niños/as y sus familias, a través de acciones y servicios de carácter universal, así como focalizando apoyos especiales a aquellos que presentan alguna vulnerabilidad mayor: a cada quien según sus necesidades.</w:t>
      </w:r>
    </w:p>
  </w:footnote>
  <w:footnote w:id="35">
    <w:p w:rsidR="004826A3" w:rsidRPr="00A4249C" w:rsidRDefault="004826A3" w:rsidP="00A4249C">
      <w:pPr>
        <w:pStyle w:val="HTMLPreformatted"/>
        <w:jc w:val="both"/>
        <w:rPr>
          <w:rFonts w:ascii="Times New Roman" w:hAnsi="Times New Roman" w:cs="Times New Roman"/>
          <w:lang w:val="es-ES" w:eastAsia="es-ES"/>
        </w:rPr>
      </w:pPr>
      <w:r w:rsidRPr="00A4249C">
        <w:rPr>
          <w:rStyle w:val="FootnoteReference"/>
          <w:rFonts w:ascii="Times New Roman" w:hAnsi="Times New Roman" w:cs="Times New Roman"/>
        </w:rPr>
        <w:footnoteRef/>
      </w:r>
      <w:r>
        <w:rPr>
          <w:rFonts w:ascii="Times New Roman" w:hAnsi="Times New Roman" w:cs="Times New Roman"/>
        </w:rPr>
        <w:t xml:space="preserve"> </w:t>
      </w:r>
      <w:r w:rsidR="00455F60">
        <w:rPr>
          <w:rFonts w:ascii="Times New Roman" w:hAnsi="Times New Roman" w:cs="Times New Roman"/>
        </w:rPr>
        <w:t>En forma</w:t>
      </w:r>
      <w:r>
        <w:rPr>
          <w:rFonts w:ascii="Times New Roman" w:hAnsi="Times New Roman" w:cs="Times New Roman"/>
        </w:rPr>
        <w:t xml:space="preserve"> posterior a la fecha de corte de este informe, </w:t>
      </w:r>
      <w:r w:rsidR="00455F60">
        <w:rPr>
          <w:rFonts w:ascii="Times New Roman" w:hAnsi="Times New Roman" w:cs="Times New Roman"/>
        </w:rPr>
        <w:t>el</w:t>
      </w:r>
      <w:r w:rsidRPr="00A4249C">
        <w:rPr>
          <w:rFonts w:ascii="Times New Roman" w:hAnsi="Times New Roman" w:cs="Times New Roman"/>
        </w:rPr>
        <w:t xml:space="preserve"> </w:t>
      </w:r>
      <w:r>
        <w:rPr>
          <w:rFonts w:ascii="Times New Roman" w:hAnsi="Times New Roman" w:cs="Times New Roman"/>
        </w:rPr>
        <w:t>31 de enero de 2012 se publicó la L</w:t>
      </w:r>
      <w:r w:rsidRPr="00A4249C">
        <w:rPr>
          <w:rFonts w:ascii="Times New Roman" w:hAnsi="Times New Roman" w:cs="Times New Roman"/>
        </w:rPr>
        <w:t xml:space="preserve">ey </w:t>
      </w:r>
      <w:r>
        <w:rPr>
          <w:rFonts w:ascii="Times New Roman" w:hAnsi="Times New Roman" w:cs="Times New Roman"/>
        </w:rPr>
        <w:t>N</w:t>
      </w:r>
      <w:r w:rsidRPr="00A4249C">
        <w:rPr>
          <w:rFonts w:ascii="Times New Roman" w:hAnsi="Times New Roman" w:cs="Times New Roman"/>
        </w:rPr>
        <w:t xml:space="preserve">º 20.568, </w:t>
      </w:r>
      <w:r>
        <w:rPr>
          <w:rFonts w:ascii="Times New Roman" w:hAnsi="Times New Roman" w:cs="Times New Roman"/>
        </w:rPr>
        <w:t xml:space="preserve">que </w:t>
      </w:r>
      <w:r w:rsidR="00455F60">
        <w:rPr>
          <w:rFonts w:ascii="Times New Roman" w:hAnsi="Times New Roman" w:cs="Times New Roman"/>
        </w:rPr>
        <w:t>“</w:t>
      </w:r>
      <w:r w:rsidR="001B5950">
        <w:rPr>
          <w:rFonts w:ascii="Times New Roman" w:hAnsi="Times New Roman" w:cs="Times New Roman"/>
          <w:lang w:val="es-ES" w:eastAsia="es-ES"/>
        </w:rPr>
        <w:t>Regula</w:t>
      </w:r>
      <w:r>
        <w:rPr>
          <w:rFonts w:ascii="Times New Roman" w:hAnsi="Times New Roman" w:cs="Times New Roman"/>
          <w:lang w:val="es-ES" w:eastAsia="es-ES"/>
        </w:rPr>
        <w:t xml:space="preserve"> la Inscripción Automática, M</w:t>
      </w:r>
      <w:r w:rsidRPr="00A4249C">
        <w:rPr>
          <w:rFonts w:ascii="Times New Roman" w:hAnsi="Times New Roman" w:cs="Times New Roman"/>
          <w:lang w:val="es-ES" w:eastAsia="es-ES"/>
        </w:rPr>
        <w:t xml:space="preserve">odifica el </w:t>
      </w:r>
      <w:r>
        <w:rPr>
          <w:rFonts w:ascii="Times New Roman" w:hAnsi="Times New Roman" w:cs="Times New Roman"/>
          <w:lang w:val="es-ES" w:eastAsia="es-ES"/>
        </w:rPr>
        <w:t>Servicio Electoral y M</w:t>
      </w:r>
      <w:r w:rsidRPr="00A4249C">
        <w:rPr>
          <w:rFonts w:ascii="Times New Roman" w:hAnsi="Times New Roman" w:cs="Times New Roman"/>
          <w:lang w:val="es-ES" w:eastAsia="es-ES"/>
        </w:rPr>
        <w:t xml:space="preserve">oderniza el </w:t>
      </w:r>
      <w:r>
        <w:rPr>
          <w:rFonts w:ascii="Times New Roman" w:hAnsi="Times New Roman" w:cs="Times New Roman"/>
          <w:lang w:val="es-ES" w:eastAsia="es-ES"/>
        </w:rPr>
        <w:t>S</w:t>
      </w:r>
      <w:r w:rsidRPr="00A4249C">
        <w:rPr>
          <w:rFonts w:ascii="Times New Roman" w:hAnsi="Times New Roman" w:cs="Times New Roman"/>
          <w:lang w:val="es-ES" w:eastAsia="es-ES"/>
        </w:rPr>
        <w:t xml:space="preserve">istema de </w:t>
      </w:r>
      <w:r>
        <w:rPr>
          <w:rFonts w:ascii="Times New Roman" w:hAnsi="Times New Roman" w:cs="Times New Roman"/>
          <w:lang w:val="es-ES" w:eastAsia="es-ES"/>
        </w:rPr>
        <w:t>V</w:t>
      </w:r>
      <w:r w:rsidRPr="00A4249C">
        <w:rPr>
          <w:rFonts w:ascii="Times New Roman" w:hAnsi="Times New Roman" w:cs="Times New Roman"/>
          <w:lang w:val="es-ES" w:eastAsia="es-ES"/>
        </w:rPr>
        <w:t>otaciones</w:t>
      </w:r>
      <w:r w:rsidR="00455F60">
        <w:rPr>
          <w:rFonts w:ascii="Times New Roman" w:hAnsi="Times New Roman" w:cs="Times New Roman"/>
          <w:lang w:val="es-ES" w:eastAsia="es-ES"/>
        </w:rPr>
        <w:t>”</w:t>
      </w:r>
      <w:r>
        <w:rPr>
          <w:rFonts w:ascii="Times New Roman" w:hAnsi="Times New Roman" w:cs="Times New Roman"/>
          <w:lang w:val="es-ES" w:eastAsia="es-ES"/>
        </w:rPr>
        <w:t xml:space="preserve">. Con ella, se libera a las personas de la realización del trámite de inscripción, por cuanto éste se hace de manera automática, lo que conlleva un mejoramiento de la situación de las </w:t>
      </w:r>
      <w:proofErr w:type="spellStart"/>
      <w:r>
        <w:rPr>
          <w:rFonts w:ascii="Times New Roman" w:hAnsi="Times New Roman" w:cs="Times New Roman"/>
          <w:lang w:val="es-ES" w:eastAsia="es-ES"/>
        </w:rPr>
        <w:t>PcD</w:t>
      </w:r>
      <w:proofErr w:type="spellEnd"/>
      <w:r>
        <w:rPr>
          <w:rFonts w:ascii="Times New Roman" w:hAnsi="Times New Roman" w:cs="Times New Roman"/>
          <w:lang w:val="es-ES" w:eastAsia="es-ES"/>
        </w:rPr>
        <w:t>, permitiendo el acceso al voto de manera igualitaria.</w:t>
      </w:r>
    </w:p>
    <w:p w:rsidR="004826A3" w:rsidRPr="00A4249C" w:rsidRDefault="004826A3">
      <w:pPr>
        <w:pStyle w:val="FootnoteText"/>
        <w:rPr>
          <w:lang w:val="es-ES"/>
        </w:rPr>
      </w:pPr>
    </w:p>
  </w:footnote>
  <w:footnote w:id="36">
    <w:p w:rsidR="004826A3" w:rsidRPr="002331A5" w:rsidRDefault="004826A3">
      <w:pPr>
        <w:pStyle w:val="FootnoteText"/>
        <w:rPr>
          <w:lang w:val="es-ES"/>
        </w:rPr>
      </w:pPr>
      <w:r>
        <w:rPr>
          <w:rStyle w:val="FootnoteReference"/>
        </w:rPr>
        <w:footnoteRef/>
      </w:r>
      <w:r>
        <w:t xml:space="preserve"> </w:t>
      </w:r>
      <w:r>
        <w:rPr>
          <w:lang w:val="es-ES"/>
        </w:rPr>
        <w:t>Actual Comité Interministerial de Desarrollo Social.</w:t>
      </w:r>
    </w:p>
  </w:footnote>
  <w:footnote w:id="37">
    <w:p w:rsidR="004826A3" w:rsidRPr="00C65FD3" w:rsidRDefault="004826A3" w:rsidP="00C65FD3">
      <w:pPr>
        <w:pStyle w:val="FootnoteText"/>
        <w:jc w:val="both"/>
        <w:rPr>
          <w:lang w:val="es-CL"/>
        </w:rPr>
      </w:pPr>
      <w:r>
        <w:rPr>
          <w:rStyle w:val="FootnoteReference"/>
        </w:rPr>
        <w:footnoteRef/>
      </w:r>
      <w:r>
        <w:t xml:space="preserve"> Reglamento de funcionamiento fue aprobado por el Decreto N° 141 del MIDEPLAN, D.O. 12/05/2012., consultable en </w:t>
      </w:r>
      <w:r w:rsidRPr="00C65FD3">
        <w:t>http://www.senadis.gob.cl/descargas/centro/legislacion_nacional/Reglamento--Funcionamiento-Consejo-Consultivo-Discapacidad.pdf</w:t>
      </w:r>
    </w:p>
  </w:footnote>
  <w:footnote w:id="38">
    <w:p w:rsidR="00A17538" w:rsidRPr="00A17538" w:rsidRDefault="00A17538" w:rsidP="00A17538">
      <w:pPr>
        <w:pStyle w:val="FootnoteText"/>
        <w:jc w:val="both"/>
        <w:rPr>
          <w:lang w:val="es-CL"/>
        </w:rPr>
      </w:pPr>
      <w:r>
        <w:rPr>
          <w:rStyle w:val="FootnoteReference"/>
        </w:rPr>
        <w:footnoteRef/>
      </w:r>
      <w:r>
        <w:t xml:space="preserve"> Sobre Proyecto de Ley que “</w:t>
      </w:r>
      <w:r w:rsidRPr="00A17538">
        <w:t>Crea la Subsecretaría de Derechos Humanos y establece adecuaciones en la Ley Orgánica del Ministerio de Justicia</w:t>
      </w:r>
      <w:r>
        <w:t>”</w:t>
      </w:r>
      <w:r w:rsidRPr="00A1753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5B" w:rsidRPr="00BB335B" w:rsidRDefault="00BB335B" w:rsidP="00BB335B">
    <w:pPr>
      <w:pStyle w:val="Header"/>
      <w:jc w:val="center"/>
      <w:rPr>
        <w:b/>
        <w:lang w:val="fr-CH"/>
      </w:rPr>
    </w:pPr>
    <w:r>
      <w:rPr>
        <w:b/>
        <w:lang w:val="fr-CH"/>
      </w:rPr>
      <w:t>ADVANCE UNEDITED VERSION</w:t>
    </w:r>
  </w:p>
  <w:p w:rsidR="004826A3" w:rsidRDefault="004826A3" w:rsidP="00E32F20">
    <w:pPr>
      <w:pStyle w:val="Header"/>
      <w:jc w:val="both"/>
    </w:pPr>
  </w:p>
  <w:p w:rsidR="004826A3" w:rsidRDefault="00482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5B" w:rsidRPr="00BB335B" w:rsidRDefault="00BB335B" w:rsidP="00BB335B">
    <w:pPr>
      <w:pStyle w:val="Header"/>
      <w:jc w:val="center"/>
      <w:rPr>
        <w:b/>
        <w:lang w:val="fr-CH"/>
      </w:rPr>
    </w:pPr>
    <w:r>
      <w:rPr>
        <w:b/>
        <w:lang w:val="fr-CH"/>
      </w:rPr>
      <w:t>ADVANCE UNEDITED VERSION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4320"/>
        </w:tabs>
        <w:ind w:left="432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540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12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7200"/>
        </w:tabs>
        <w:ind w:left="720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8280"/>
        </w:tabs>
        <w:ind w:left="8280" w:hanging="19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FFFFFFF">
      <w:start w:val="1"/>
      <w:numFmt w:val="decimal"/>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3600"/>
        </w:tabs>
        <w:ind w:left="3600" w:hanging="360"/>
      </w:pPr>
      <w:rPr>
        <w:rFonts w:ascii="Verdana" w:eastAsia="Verdana" w:hAnsi="Verdana" w:cs="Verdana"/>
        <w:b w:val="0"/>
        <w:bCs w:val="0"/>
        <w:i w:val="0"/>
        <w:iCs w:val="0"/>
        <w:strike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5760"/>
        </w:tabs>
        <w:ind w:left="5760" w:hanging="360"/>
      </w:pPr>
      <w:rPr>
        <w:rFonts w:ascii="Verdana" w:eastAsia="Verdana" w:hAnsi="Verdana" w:cs="Verdana"/>
        <w:b w:val="0"/>
        <w:bCs w:val="0"/>
        <w:i w:val="0"/>
        <w:iCs w:val="0"/>
        <w:strike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FFFFFFFF">
      <w:start w:val="1"/>
      <w:numFmt w:val="decimal"/>
      <w:lvlText w:val="%1."/>
      <w:lvlJc w:val="left"/>
      <w:pPr>
        <w:tabs>
          <w:tab w:val="num" w:pos="45"/>
        </w:tabs>
        <w:ind w:left="45" w:hanging="45"/>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80"/>
        </w:tabs>
        <w:ind w:left="108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800"/>
        </w:tabs>
        <w:ind w:left="180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7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3960"/>
        </w:tabs>
        <w:ind w:left="3960" w:hanging="108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4680"/>
        </w:tabs>
        <w:ind w:left="4680" w:hanging="90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760"/>
        </w:tabs>
        <w:ind w:left="576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6840"/>
        </w:tabs>
        <w:ind w:left="6840" w:hanging="18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7560"/>
        </w:tabs>
        <w:ind w:left="7560" w:hanging="162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FFFFFFFF">
      <w:start w:val="1"/>
      <w:numFmt w:val="bullet"/>
      <w:lvlText w:val="●"/>
      <w:lvlJc w:val="left"/>
      <w:pPr>
        <w:tabs>
          <w:tab w:val="num" w:pos="-180"/>
        </w:tabs>
        <w:ind w:left="54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180"/>
        </w:tabs>
        <w:ind w:left="126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180"/>
        </w:tabs>
        <w:ind w:left="198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180"/>
        </w:tabs>
        <w:ind w:left="270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180"/>
        </w:tabs>
        <w:ind w:left="342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180"/>
        </w:tabs>
        <w:ind w:left="414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180"/>
        </w:tabs>
        <w:ind w:left="486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180"/>
        </w:tabs>
        <w:ind w:left="558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180"/>
        </w:tabs>
        <w:ind w:left="630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FFFFFFFF">
      <w:start w:val="1"/>
      <w:numFmt w:val="low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nsid w:val="00000009"/>
    <w:multiLevelType w:val="hybridMultilevel"/>
    <w:tmpl w:val="00000009"/>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FFFFFFFF">
      <w:start w:val="1"/>
      <w:numFmt w:val="bullet"/>
      <w:lvlText w:val="●"/>
      <w:lvlJc w:val="left"/>
      <w:pPr>
        <w:tabs>
          <w:tab w:val="num" w:pos="0"/>
        </w:tabs>
        <w:ind w:left="720" w:hanging="360"/>
      </w:pPr>
      <w:rPr>
        <w:rFonts w:ascii="Calibri" w:eastAsia="Calibri" w:hAnsi="Calibri" w:cs="Calibri"/>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2">
    <w:nsid w:val="0000000D"/>
    <w:multiLevelType w:val="hybridMultilevel"/>
    <w:tmpl w:val="0000000D"/>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FFFFFFFF">
      <w:start w:val="1"/>
      <w:numFmt w:val="lowerLetter"/>
      <w:lvlText w:val="%1."/>
      <w:lvlJc w:val="left"/>
      <w:pPr>
        <w:tabs>
          <w:tab w:val="num" w:pos="0"/>
        </w:tabs>
        <w:ind w:left="1429" w:hanging="1069"/>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2149" w:hanging="1069"/>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869" w:hanging="889"/>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589" w:hanging="1069"/>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309" w:hanging="1069"/>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029" w:hanging="889"/>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749" w:hanging="1069"/>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469" w:hanging="1069"/>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189" w:hanging="889"/>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0000000F"/>
    <w:lvl w:ilvl="0" w:tplc="FFFFFFFF">
      <w:start w:val="1"/>
      <w:numFmt w:val="bullet"/>
      <w:lvlText w:val="●"/>
      <w:lvlJc w:val="left"/>
      <w:pPr>
        <w:tabs>
          <w:tab w:val="num" w:pos="0"/>
        </w:tabs>
        <w:ind w:left="1854" w:hanging="149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574" w:hanging="1494"/>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94" w:hanging="1314"/>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4014" w:hanging="1494"/>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734" w:hanging="1494"/>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454" w:hanging="1314"/>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174" w:hanging="1494"/>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94" w:hanging="1494"/>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614" w:hanging="1314"/>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00000010"/>
    <w:lvl w:ilvl="0" w:tplc="FFFFFFFF">
      <w:start w:val="1"/>
      <w:numFmt w:val="bullet"/>
      <w:lvlText w:val="●"/>
      <w:lvlJc w:val="left"/>
      <w:pPr>
        <w:tabs>
          <w:tab w:val="num" w:pos="0"/>
        </w:tabs>
        <w:ind w:left="1854" w:hanging="1494"/>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574" w:hanging="1494"/>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3294" w:hanging="1314"/>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4014" w:hanging="1494"/>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734" w:hanging="1494"/>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454" w:hanging="1314"/>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6174" w:hanging="1494"/>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894" w:hanging="1494"/>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614" w:hanging="1314"/>
      </w:pPr>
      <w:rPr>
        <w:rFonts w:ascii="Verdana" w:eastAsia="Verdana" w:hAnsi="Verdana" w:cs="Verdana"/>
        <w:b w:val="0"/>
        <w:bCs w:val="0"/>
        <w:i w:val="0"/>
        <w:iCs w:val="0"/>
        <w:strike w:val="0"/>
        <w:color w:val="000000"/>
        <w:sz w:val="20"/>
        <w:szCs w:val="20"/>
        <w:u w:val="none"/>
      </w:rPr>
    </w:lvl>
  </w:abstractNum>
  <w:abstractNum w:abstractNumId="16">
    <w:nsid w:val="00000011"/>
    <w:multiLevelType w:val="hybridMultilevel"/>
    <w:tmpl w:val="00000011"/>
    <w:lvl w:ilvl="0" w:tplc="FFFFFFFF">
      <w:start w:val="1"/>
      <w:numFmt w:val="bullet"/>
      <w:lvlText w:val="●"/>
      <w:lvlJc w:val="left"/>
      <w:pPr>
        <w:tabs>
          <w:tab w:val="num" w:pos="0"/>
        </w:tabs>
        <w:ind w:left="1429" w:hanging="1069"/>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2149" w:hanging="1069"/>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869" w:hanging="889"/>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589" w:hanging="1069"/>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4309" w:hanging="1069"/>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5029" w:hanging="889"/>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749" w:hanging="1069"/>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469" w:hanging="1069"/>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7189" w:hanging="889"/>
      </w:pPr>
      <w:rPr>
        <w:rFonts w:ascii="Verdana" w:eastAsia="Verdana" w:hAnsi="Verdana" w:cs="Verdana"/>
        <w:b w:val="0"/>
        <w:bCs w:val="0"/>
        <w:i w:val="0"/>
        <w:iCs w:val="0"/>
        <w:strike w:val="0"/>
        <w:color w:val="000000"/>
        <w:sz w:val="20"/>
        <w:szCs w:val="20"/>
        <w:u w:val="none"/>
      </w:rPr>
    </w:lvl>
  </w:abstractNum>
  <w:abstractNum w:abstractNumId="17">
    <w:nsid w:val="00000012"/>
    <w:multiLevelType w:val="hybridMultilevel"/>
    <w:tmpl w:val="00000012"/>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8">
    <w:nsid w:val="013C16AE"/>
    <w:multiLevelType w:val="hybridMultilevel"/>
    <w:tmpl w:val="7EDE849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12755810"/>
    <w:multiLevelType w:val="hybridMultilevel"/>
    <w:tmpl w:val="F6A82BB8"/>
    <w:lvl w:ilvl="0" w:tplc="354867A8">
      <w:start w:val="1"/>
      <w:numFmt w:val="decimal"/>
      <w:lvlRestart w:val="0"/>
      <w:lvlText w:val="%1."/>
      <w:lvlJc w:val="left"/>
      <w:pPr>
        <w:tabs>
          <w:tab w:val="num" w:pos="3589"/>
        </w:tabs>
        <w:ind w:left="3114" w:firstLine="0"/>
      </w:pPr>
      <w:rPr>
        <w:rFonts w:hint="default"/>
        <w:b w:val="0"/>
        <w:bCs/>
        <w:i w:val="0"/>
        <w:iCs/>
        <w:w w:val="100"/>
      </w:rPr>
    </w:lvl>
    <w:lvl w:ilvl="1" w:tplc="4E6A8F50">
      <w:start w:val="1"/>
      <w:numFmt w:val="lowerLetter"/>
      <w:lvlText w:val="(%2)"/>
      <w:lvlJc w:val="right"/>
      <w:pPr>
        <w:tabs>
          <w:tab w:val="num" w:pos="1440"/>
        </w:tabs>
        <w:ind w:left="1440" w:hanging="360"/>
      </w:pPr>
      <w:rPr>
        <w:rFonts w:hint="default"/>
        <w:b w:val="0"/>
        <w:bCs w:val="0"/>
        <w:i w:val="0"/>
        <w:iCs/>
        <w:w w:val="1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37221F2"/>
    <w:multiLevelType w:val="hybridMultilevel"/>
    <w:tmpl w:val="C2387A9E"/>
    <w:lvl w:ilvl="0" w:tplc="24680D7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1">
    <w:nsid w:val="1B7E7555"/>
    <w:multiLevelType w:val="hybridMultilevel"/>
    <w:tmpl w:val="AA5E48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16061A"/>
    <w:multiLevelType w:val="hybridMultilevel"/>
    <w:tmpl w:val="642ECF20"/>
    <w:lvl w:ilvl="0" w:tplc="B3BA6472">
      <w:start w:val="1"/>
      <w:numFmt w:val="decimal"/>
      <w:lvlText w:val="%1)"/>
      <w:lvlJc w:val="left"/>
      <w:pPr>
        <w:tabs>
          <w:tab w:val="num" w:pos="720"/>
        </w:tabs>
        <w:ind w:left="720" w:hanging="360"/>
      </w:pPr>
    </w:lvl>
    <w:lvl w:ilvl="1" w:tplc="F364C6AE" w:tentative="1">
      <w:start w:val="1"/>
      <w:numFmt w:val="decimal"/>
      <w:lvlText w:val="%2)"/>
      <w:lvlJc w:val="left"/>
      <w:pPr>
        <w:tabs>
          <w:tab w:val="num" w:pos="1440"/>
        </w:tabs>
        <w:ind w:left="1440" w:hanging="360"/>
      </w:pPr>
    </w:lvl>
    <w:lvl w:ilvl="2" w:tplc="947825B4" w:tentative="1">
      <w:start w:val="1"/>
      <w:numFmt w:val="decimal"/>
      <w:lvlText w:val="%3)"/>
      <w:lvlJc w:val="left"/>
      <w:pPr>
        <w:tabs>
          <w:tab w:val="num" w:pos="2160"/>
        </w:tabs>
        <w:ind w:left="2160" w:hanging="360"/>
      </w:pPr>
    </w:lvl>
    <w:lvl w:ilvl="3" w:tplc="EE54B55A" w:tentative="1">
      <w:start w:val="1"/>
      <w:numFmt w:val="decimal"/>
      <w:lvlText w:val="%4)"/>
      <w:lvlJc w:val="left"/>
      <w:pPr>
        <w:tabs>
          <w:tab w:val="num" w:pos="2880"/>
        </w:tabs>
        <w:ind w:left="2880" w:hanging="360"/>
      </w:pPr>
    </w:lvl>
    <w:lvl w:ilvl="4" w:tplc="BBF09ABC" w:tentative="1">
      <w:start w:val="1"/>
      <w:numFmt w:val="decimal"/>
      <w:lvlText w:val="%5)"/>
      <w:lvlJc w:val="left"/>
      <w:pPr>
        <w:tabs>
          <w:tab w:val="num" w:pos="3600"/>
        </w:tabs>
        <w:ind w:left="3600" w:hanging="360"/>
      </w:pPr>
    </w:lvl>
    <w:lvl w:ilvl="5" w:tplc="C1EAB3E4" w:tentative="1">
      <w:start w:val="1"/>
      <w:numFmt w:val="decimal"/>
      <w:lvlText w:val="%6)"/>
      <w:lvlJc w:val="left"/>
      <w:pPr>
        <w:tabs>
          <w:tab w:val="num" w:pos="4320"/>
        </w:tabs>
        <w:ind w:left="4320" w:hanging="360"/>
      </w:pPr>
    </w:lvl>
    <w:lvl w:ilvl="6" w:tplc="B9B00738" w:tentative="1">
      <w:start w:val="1"/>
      <w:numFmt w:val="decimal"/>
      <w:lvlText w:val="%7)"/>
      <w:lvlJc w:val="left"/>
      <w:pPr>
        <w:tabs>
          <w:tab w:val="num" w:pos="5040"/>
        </w:tabs>
        <w:ind w:left="5040" w:hanging="360"/>
      </w:pPr>
    </w:lvl>
    <w:lvl w:ilvl="7" w:tplc="5C8835E4" w:tentative="1">
      <w:start w:val="1"/>
      <w:numFmt w:val="decimal"/>
      <w:lvlText w:val="%8)"/>
      <w:lvlJc w:val="left"/>
      <w:pPr>
        <w:tabs>
          <w:tab w:val="num" w:pos="5760"/>
        </w:tabs>
        <w:ind w:left="5760" w:hanging="360"/>
      </w:pPr>
    </w:lvl>
    <w:lvl w:ilvl="8" w:tplc="B4107D6C" w:tentative="1">
      <w:start w:val="1"/>
      <w:numFmt w:val="decimal"/>
      <w:lvlText w:val="%9)"/>
      <w:lvlJc w:val="left"/>
      <w:pPr>
        <w:tabs>
          <w:tab w:val="num" w:pos="6480"/>
        </w:tabs>
        <w:ind w:left="6480" w:hanging="360"/>
      </w:pPr>
    </w:lvl>
  </w:abstractNum>
  <w:abstractNum w:abstractNumId="23">
    <w:nsid w:val="1DE21A23"/>
    <w:multiLevelType w:val="hybridMultilevel"/>
    <w:tmpl w:val="3B603A48"/>
    <w:lvl w:ilvl="0" w:tplc="E5ACA45E">
      <w:start w:val="1"/>
      <w:numFmt w:val="upperRoman"/>
      <w:lvlText w:val="%1."/>
      <w:lvlJc w:val="left"/>
      <w:pPr>
        <w:ind w:left="720" w:hanging="720"/>
      </w:pPr>
      <w:rPr>
        <w:rFonts w:ascii="Times New Roman" w:hAnsi="Times New Roman"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1E1260B9"/>
    <w:multiLevelType w:val="multilevel"/>
    <w:tmpl w:val="BE1E1DC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25">
    <w:nsid w:val="227634B3"/>
    <w:multiLevelType w:val="hybridMultilevel"/>
    <w:tmpl w:val="A3DEF9E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23343B02"/>
    <w:multiLevelType w:val="hybridMultilevel"/>
    <w:tmpl w:val="0394A658"/>
    <w:lvl w:ilvl="0" w:tplc="340A0011">
      <w:start w:val="1"/>
      <w:numFmt w:val="decimal"/>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7">
    <w:nsid w:val="238B31CE"/>
    <w:multiLevelType w:val="multilevel"/>
    <w:tmpl w:val="E6CA92F2"/>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25D76D08"/>
    <w:multiLevelType w:val="hybridMultilevel"/>
    <w:tmpl w:val="374814C8"/>
    <w:lvl w:ilvl="0" w:tplc="CA268860">
      <w:start w:val="1"/>
      <w:numFmt w:val="lowerLetter"/>
      <w:lvlText w:val="%1)"/>
      <w:lvlJc w:val="left"/>
      <w:pPr>
        <w:ind w:left="1068" w:hanging="360"/>
      </w:pPr>
      <w:rPr>
        <w:rFonts w:hint="default"/>
        <w:i/>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9">
    <w:nsid w:val="28284F57"/>
    <w:multiLevelType w:val="hybridMultilevel"/>
    <w:tmpl w:val="E550E7A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96C4AB2"/>
    <w:multiLevelType w:val="hybridMultilevel"/>
    <w:tmpl w:val="1B640AEC"/>
    <w:lvl w:ilvl="0" w:tplc="3F5627AC">
      <w:start w:val="1"/>
      <w:numFmt w:val="lowerLetter"/>
      <w:lvlText w:val="%1)"/>
      <w:lvlJc w:val="left"/>
      <w:pPr>
        <w:ind w:left="720" w:hanging="360"/>
      </w:pPr>
      <w:rPr>
        <w:rFonts w:ascii="Times New Roman" w:eastAsia="Times New Roman"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2B5A5916"/>
    <w:multiLevelType w:val="hybridMultilevel"/>
    <w:tmpl w:val="7A2EC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7C12451"/>
    <w:multiLevelType w:val="hybridMultilevel"/>
    <w:tmpl w:val="D762805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33">
    <w:nsid w:val="39E669D2"/>
    <w:multiLevelType w:val="hybridMultilevel"/>
    <w:tmpl w:val="EC1EBC32"/>
    <w:lvl w:ilvl="0" w:tplc="340A000F">
      <w:start w:val="1"/>
      <w:numFmt w:val="decimal"/>
      <w:lvlText w:val="%1."/>
      <w:lvlJc w:val="left"/>
      <w:pPr>
        <w:ind w:left="720" w:hanging="360"/>
      </w:pPr>
    </w:lvl>
    <w:lvl w:ilvl="1" w:tplc="340A000F">
      <w:start w:val="1"/>
      <w:numFmt w:val="decimal"/>
      <w:lvlText w:val="%2."/>
      <w:lvlJc w:val="left"/>
      <w:pPr>
        <w:ind w:left="2115" w:hanging="1035"/>
      </w:pPr>
      <w:rPr>
        <w:rFonts w:hint="default"/>
      </w:rPr>
    </w:lvl>
    <w:lvl w:ilvl="2" w:tplc="340A001B">
      <w:start w:val="1"/>
      <w:numFmt w:val="lowerRoman"/>
      <w:lvlText w:val="%3."/>
      <w:lvlJc w:val="right"/>
      <w:pPr>
        <w:ind w:left="2160" w:hanging="180"/>
      </w:pPr>
    </w:lvl>
    <w:lvl w:ilvl="3" w:tplc="3AB8386C">
      <w:start w:val="1"/>
      <w:numFmt w:val="decimal"/>
      <w:lvlText w:val="%4."/>
      <w:lvlJc w:val="left"/>
      <w:pPr>
        <w:ind w:left="2880" w:hanging="360"/>
      </w:pPr>
      <w:rPr>
        <w:rFonts w:ascii="Times New Roman" w:hAnsi="Times New Roman" w:cs="Times New Roman" w:hint="default"/>
        <w:b w:val="0"/>
        <w:i w:val="0"/>
        <w:color w:val="auto"/>
        <w:sz w:val="24"/>
        <w:szCs w:val="24"/>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3AD113AA"/>
    <w:multiLevelType w:val="multilevel"/>
    <w:tmpl w:val="2CE25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1A198C"/>
    <w:multiLevelType w:val="hybridMultilevel"/>
    <w:tmpl w:val="D2C6A0F4"/>
    <w:lvl w:ilvl="0" w:tplc="D20A7512">
      <w:start w:val="2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0A0765F"/>
    <w:multiLevelType w:val="hybridMultilevel"/>
    <w:tmpl w:val="BD4EF95E"/>
    <w:lvl w:ilvl="0" w:tplc="46628188">
      <w:start w:val="1"/>
      <w:numFmt w:val="bullet"/>
      <w:lvlText w:val="-"/>
      <w:lvlJc w:val="left"/>
      <w:pPr>
        <w:tabs>
          <w:tab w:val="num" w:pos="720"/>
        </w:tabs>
        <w:ind w:left="720" w:hanging="360"/>
      </w:pPr>
      <w:rPr>
        <w:rFonts w:ascii="Times New Roman" w:hAnsi="Times New Roman" w:hint="default"/>
      </w:rPr>
    </w:lvl>
    <w:lvl w:ilvl="1" w:tplc="D5FCB91E" w:tentative="1">
      <w:start w:val="1"/>
      <w:numFmt w:val="bullet"/>
      <w:lvlText w:val="-"/>
      <w:lvlJc w:val="left"/>
      <w:pPr>
        <w:tabs>
          <w:tab w:val="num" w:pos="1440"/>
        </w:tabs>
        <w:ind w:left="1440" w:hanging="360"/>
      </w:pPr>
      <w:rPr>
        <w:rFonts w:ascii="Times New Roman" w:hAnsi="Times New Roman" w:hint="default"/>
      </w:rPr>
    </w:lvl>
    <w:lvl w:ilvl="2" w:tplc="5308CAB0" w:tentative="1">
      <w:start w:val="1"/>
      <w:numFmt w:val="bullet"/>
      <w:lvlText w:val="-"/>
      <w:lvlJc w:val="left"/>
      <w:pPr>
        <w:tabs>
          <w:tab w:val="num" w:pos="2160"/>
        </w:tabs>
        <w:ind w:left="2160" w:hanging="360"/>
      </w:pPr>
      <w:rPr>
        <w:rFonts w:ascii="Times New Roman" w:hAnsi="Times New Roman" w:hint="default"/>
      </w:rPr>
    </w:lvl>
    <w:lvl w:ilvl="3" w:tplc="7F30D700" w:tentative="1">
      <w:start w:val="1"/>
      <w:numFmt w:val="bullet"/>
      <w:lvlText w:val="-"/>
      <w:lvlJc w:val="left"/>
      <w:pPr>
        <w:tabs>
          <w:tab w:val="num" w:pos="2880"/>
        </w:tabs>
        <w:ind w:left="2880" w:hanging="360"/>
      </w:pPr>
      <w:rPr>
        <w:rFonts w:ascii="Times New Roman" w:hAnsi="Times New Roman" w:hint="default"/>
      </w:rPr>
    </w:lvl>
    <w:lvl w:ilvl="4" w:tplc="BC7C6452" w:tentative="1">
      <w:start w:val="1"/>
      <w:numFmt w:val="bullet"/>
      <w:lvlText w:val="-"/>
      <w:lvlJc w:val="left"/>
      <w:pPr>
        <w:tabs>
          <w:tab w:val="num" w:pos="3600"/>
        </w:tabs>
        <w:ind w:left="3600" w:hanging="360"/>
      </w:pPr>
      <w:rPr>
        <w:rFonts w:ascii="Times New Roman" w:hAnsi="Times New Roman" w:hint="default"/>
      </w:rPr>
    </w:lvl>
    <w:lvl w:ilvl="5" w:tplc="3944518C" w:tentative="1">
      <w:start w:val="1"/>
      <w:numFmt w:val="bullet"/>
      <w:lvlText w:val="-"/>
      <w:lvlJc w:val="left"/>
      <w:pPr>
        <w:tabs>
          <w:tab w:val="num" w:pos="4320"/>
        </w:tabs>
        <w:ind w:left="4320" w:hanging="360"/>
      </w:pPr>
      <w:rPr>
        <w:rFonts w:ascii="Times New Roman" w:hAnsi="Times New Roman" w:hint="default"/>
      </w:rPr>
    </w:lvl>
    <w:lvl w:ilvl="6" w:tplc="FEE431D2" w:tentative="1">
      <w:start w:val="1"/>
      <w:numFmt w:val="bullet"/>
      <w:lvlText w:val="-"/>
      <w:lvlJc w:val="left"/>
      <w:pPr>
        <w:tabs>
          <w:tab w:val="num" w:pos="5040"/>
        </w:tabs>
        <w:ind w:left="5040" w:hanging="360"/>
      </w:pPr>
      <w:rPr>
        <w:rFonts w:ascii="Times New Roman" w:hAnsi="Times New Roman" w:hint="default"/>
      </w:rPr>
    </w:lvl>
    <w:lvl w:ilvl="7" w:tplc="D6A4D96E" w:tentative="1">
      <w:start w:val="1"/>
      <w:numFmt w:val="bullet"/>
      <w:lvlText w:val="-"/>
      <w:lvlJc w:val="left"/>
      <w:pPr>
        <w:tabs>
          <w:tab w:val="num" w:pos="5760"/>
        </w:tabs>
        <w:ind w:left="5760" w:hanging="360"/>
      </w:pPr>
      <w:rPr>
        <w:rFonts w:ascii="Times New Roman" w:hAnsi="Times New Roman" w:hint="default"/>
      </w:rPr>
    </w:lvl>
    <w:lvl w:ilvl="8" w:tplc="CBFC351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45BE407B"/>
    <w:multiLevelType w:val="hybridMultilevel"/>
    <w:tmpl w:val="D5000E6E"/>
    <w:lvl w:ilvl="0" w:tplc="0D783380">
      <w:start w:val="1"/>
      <w:numFmt w:val="bullet"/>
      <w:lvlText w:val="•"/>
      <w:lvlJc w:val="left"/>
      <w:pPr>
        <w:tabs>
          <w:tab w:val="num" w:pos="720"/>
        </w:tabs>
        <w:ind w:left="720" w:hanging="360"/>
      </w:pPr>
      <w:rPr>
        <w:rFonts w:ascii="Times New Roman" w:hAnsi="Times New Roman" w:hint="default"/>
      </w:rPr>
    </w:lvl>
    <w:lvl w:ilvl="1" w:tplc="1A3833DC" w:tentative="1">
      <w:start w:val="1"/>
      <w:numFmt w:val="bullet"/>
      <w:lvlText w:val="•"/>
      <w:lvlJc w:val="left"/>
      <w:pPr>
        <w:tabs>
          <w:tab w:val="num" w:pos="1440"/>
        </w:tabs>
        <w:ind w:left="1440" w:hanging="360"/>
      </w:pPr>
      <w:rPr>
        <w:rFonts w:ascii="Times New Roman" w:hAnsi="Times New Roman" w:hint="default"/>
      </w:rPr>
    </w:lvl>
    <w:lvl w:ilvl="2" w:tplc="F53CBCD4" w:tentative="1">
      <w:start w:val="1"/>
      <w:numFmt w:val="bullet"/>
      <w:lvlText w:val="•"/>
      <w:lvlJc w:val="left"/>
      <w:pPr>
        <w:tabs>
          <w:tab w:val="num" w:pos="2160"/>
        </w:tabs>
        <w:ind w:left="2160" w:hanging="360"/>
      </w:pPr>
      <w:rPr>
        <w:rFonts w:ascii="Times New Roman" w:hAnsi="Times New Roman" w:hint="default"/>
      </w:rPr>
    </w:lvl>
    <w:lvl w:ilvl="3" w:tplc="B83A306A" w:tentative="1">
      <w:start w:val="1"/>
      <w:numFmt w:val="bullet"/>
      <w:lvlText w:val="•"/>
      <w:lvlJc w:val="left"/>
      <w:pPr>
        <w:tabs>
          <w:tab w:val="num" w:pos="2880"/>
        </w:tabs>
        <w:ind w:left="2880" w:hanging="360"/>
      </w:pPr>
      <w:rPr>
        <w:rFonts w:ascii="Times New Roman" w:hAnsi="Times New Roman" w:hint="default"/>
      </w:rPr>
    </w:lvl>
    <w:lvl w:ilvl="4" w:tplc="B7084EC0" w:tentative="1">
      <w:start w:val="1"/>
      <w:numFmt w:val="bullet"/>
      <w:lvlText w:val="•"/>
      <w:lvlJc w:val="left"/>
      <w:pPr>
        <w:tabs>
          <w:tab w:val="num" w:pos="3600"/>
        </w:tabs>
        <w:ind w:left="3600" w:hanging="360"/>
      </w:pPr>
      <w:rPr>
        <w:rFonts w:ascii="Times New Roman" w:hAnsi="Times New Roman" w:hint="default"/>
      </w:rPr>
    </w:lvl>
    <w:lvl w:ilvl="5" w:tplc="7FAEC70E" w:tentative="1">
      <w:start w:val="1"/>
      <w:numFmt w:val="bullet"/>
      <w:lvlText w:val="•"/>
      <w:lvlJc w:val="left"/>
      <w:pPr>
        <w:tabs>
          <w:tab w:val="num" w:pos="4320"/>
        </w:tabs>
        <w:ind w:left="4320" w:hanging="360"/>
      </w:pPr>
      <w:rPr>
        <w:rFonts w:ascii="Times New Roman" w:hAnsi="Times New Roman" w:hint="default"/>
      </w:rPr>
    </w:lvl>
    <w:lvl w:ilvl="6" w:tplc="DDEC3EEA" w:tentative="1">
      <w:start w:val="1"/>
      <w:numFmt w:val="bullet"/>
      <w:lvlText w:val="•"/>
      <w:lvlJc w:val="left"/>
      <w:pPr>
        <w:tabs>
          <w:tab w:val="num" w:pos="5040"/>
        </w:tabs>
        <w:ind w:left="5040" w:hanging="360"/>
      </w:pPr>
      <w:rPr>
        <w:rFonts w:ascii="Times New Roman" w:hAnsi="Times New Roman" w:hint="default"/>
      </w:rPr>
    </w:lvl>
    <w:lvl w:ilvl="7" w:tplc="08BA2426" w:tentative="1">
      <w:start w:val="1"/>
      <w:numFmt w:val="bullet"/>
      <w:lvlText w:val="•"/>
      <w:lvlJc w:val="left"/>
      <w:pPr>
        <w:tabs>
          <w:tab w:val="num" w:pos="5760"/>
        </w:tabs>
        <w:ind w:left="5760" w:hanging="360"/>
      </w:pPr>
      <w:rPr>
        <w:rFonts w:ascii="Times New Roman" w:hAnsi="Times New Roman" w:hint="default"/>
      </w:rPr>
    </w:lvl>
    <w:lvl w:ilvl="8" w:tplc="097C559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7F42D76"/>
    <w:multiLevelType w:val="hybridMultilevel"/>
    <w:tmpl w:val="FA5AF6AC"/>
    <w:lvl w:ilvl="0" w:tplc="E25A28F4">
      <w:start w:val="1"/>
      <w:numFmt w:val="lowerLetter"/>
      <w:lvlText w:val="%1)"/>
      <w:lvlJc w:val="left"/>
      <w:pPr>
        <w:ind w:left="360" w:hanging="360"/>
      </w:pPr>
      <w:rPr>
        <w:rFonts w:ascii="Times New Roman" w:eastAsia="Times New Roman" w:hAnsi="Times New Roman" w:cs="Times New Roman"/>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9">
    <w:nsid w:val="4A427789"/>
    <w:multiLevelType w:val="hybridMultilevel"/>
    <w:tmpl w:val="193438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4BEC51C9"/>
    <w:multiLevelType w:val="hybridMultilevel"/>
    <w:tmpl w:val="D082A8CC"/>
    <w:lvl w:ilvl="0" w:tplc="254ACE1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C6B66C8"/>
    <w:multiLevelType w:val="multilevel"/>
    <w:tmpl w:val="C598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EEA338F"/>
    <w:multiLevelType w:val="hybridMultilevel"/>
    <w:tmpl w:val="2DE2A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03074A7"/>
    <w:multiLevelType w:val="hybridMultilevel"/>
    <w:tmpl w:val="B044B6EA"/>
    <w:lvl w:ilvl="0" w:tplc="8070DC30">
      <w:start w:val="19"/>
      <w:numFmt w:val="upperLetter"/>
      <w:lvlText w:val="%1."/>
      <w:lvlJc w:val="left"/>
      <w:pPr>
        <w:tabs>
          <w:tab w:val="num" w:pos="495"/>
        </w:tabs>
        <w:ind w:left="495" w:hanging="495"/>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44">
    <w:nsid w:val="50AE5CC5"/>
    <w:multiLevelType w:val="hybridMultilevel"/>
    <w:tmpl w:val="974CD4E0"/>
    <w:lvl w:ilvl="0" w:tplc="0409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3BD5077"/>
    <w:multiLevelType w:val="hybridMultilevel"/>
    <w:tmpl w:val="46AC99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5C417538"/>
    <w:multiLevelType w:val="multilevel"/>
    <w:tmpl w:val="AE78D18C"/>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C724D3E"/>
    <w:multiLevelType w:val="hybridMultilevel"/>
    <w:tmpl w:val="EFB6D34E"/>
    <w:lvl w:ilvl="0" w:tplc="D20A7512">
      <w:start w:val="2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F690460"/>
    <w:multiLevelType w:val="multilevel"/>
    <w:tmpl w:val="F0F0B534"/>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9">
    <w:nsid w:val="6042181C"/>
    <w:multiLevelType w:val="multilevel"/>
    <w:tmpl w:val="53B6E5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C024D7"/>
    <w:multiLevelType w:val="hybridMultilevel"/>
    <w:tmpl w:val="2996E410"/>
    <w:lvl w:ilvl="0" w:tplc="340A0017">
      <w:start w:val="1"/>
      <w:numFmt w:val="lowerLetter"/>
      <w:lvlText w:val="%1)"/>
      <w:lvlJc w:val="left"/>
      <w:pPr>
        <w:ind w:left="692" w:hanging="360"/>
      </w:pPr>
    </w:lvl>
    <w:lvl w:ilvl="1" w:tplc="340A0019" w:tentative="1">
      <w:start w:val="1"/>
      <w:numFmt w:val="lowerLetter"/>
      <w:lvlText w:val="%2."/>
      <w:lvlJc w:val="left"/>
      <w:pPr>
        <w:ind w:left="1412" w:hanging="360"/>
      </w:pPr>
    </w:lvl>
    <w:lvl w:ilvl="2" w:tplc="340A001B" w:tentative="1">
      <w:start w:val="1"/>
      <w:numFmt w:val="lowerRoman"/>
      <w:lvlText w:val="%3."/>
      <w:lvlJc w:val="right"/>
      <w:pPr>
        <w:ind w:left="2132" w:hanging="180"/>
      </w:pPr>
    </w:lvl>
    <w:lvl w:ilvl="3" w:tplc="340A000F" w:tentative="1">
      <w:start w:val="1"/>
      <w:numFmt w:val="decimal"/>
      <w:lvlText w:val="%4."/>
      <w:lvlJc w:val="left"/>
      <w:pPr>
        <w:ind w:left="2852" w:hanging="360"/>
      </w:pPr>
    </w:lvl>
    <w:lvl w:ilvl="4" w:tplc="340A0019" w:tentative="1">
      <w:start w:val="1"/>
      <w:numFmt w:val="lowerLetter"/>
      <w:lvlText w:val="%5."/>
      <w:lvlJc w:val="left"/>
      <w:pPr>
        <w:ind w:left="3572" w:hanging="360"/>
      </w:pPr>
    </w:lvl>
    <w:lvl w:ilvl="5" w:tplc="340A001B" w:tentative="1">
      <w:start w:val="1"/>
      <w:numFmt w:val="lowerRoman"/>
      <w:lvlText w:val="%6."/>
      <w:lvlJc w:val="right"/>
      <w:pPr>
        <w:ind w:left="4292" w:hanging="180"/>
      </w:pPr>
    </w:lvl>
    <w:lvl w:ilvl="6" w:tplc="340A000F" w:tentative="1">
      <w:start w:val="1"/>
      <w:numFmt w:val="decimal"/>
      <w:lvlText w:val="%7."/>
      <w:lvlJc w:val="left"/>
      <w:pPr>
        <w:ind w:left="5012" w:hanging="360"/>
      </w:pPr>
    </w:lvl>
    <w:lvl w:ilvl="7" w:tplc="340A0019" w:tentative="1">
      <w:start w:val="1"/>
      <w:numFmt w:val="lowerLetter"/>
      <w:lvlText w:val="%8."/>
      <w:lvlJc w:val="left"/>
      <w:pPr>
        <w:ind w:left="5732" w:hanging="360"/>
      </w:pPr>
    </w:lvl>
    <w:lvl w:ilvl="8" w:tplc="340A001B" w:tentative="1">
      <w:start w:val="1"/>
      <w:numFmt w:val="lowerRoman"/>
      <w:lvlText w:val="%9."/>
      <w:lvlJc w:val="right"/>
      <w:pPr>
        <w:ind w:left="6452" w:hanging="180"/>
      </w:pPr>
    </w:lvl>
  </w:abstractNum>
  <w:abstractNum w:abstractNumId="51">
    <w:nsid w:val="69DE2D1B"/>
    <w:multiLevelType w:val="hybridMultilevel"/>
    <w:tmpl w:val="1E90D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nsid w:val="6A591434"/>
    <w:multiLevelType w:val="hybridMultilevel"/>
    <w:tmpl w:val="FF040808"/>
    <w:lvl w:ilvl="0" w:tplc="37C854D6">
      <w:start w:val="1"/>
      <w:numFmt w:val="upperRoman"/>
      <w:lvlText w:val="%1."/>
      <w:lvlJc w:val="left"/>
      <w:pPr>
        <w:ind w:left="720" w:hanging="720"/>
      </w:pPr>
      <w:rPr>
        <w:rFonts w:ascii="Times New Roman" w:hAnsi="Times New Roman" w:hint="default"/>
        <w:sz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3">
    <w:nsid w:val="6ADA7FB5"/>
    <w:multiLevelType w:val="hybridMultilevel"/>
    <w:tmpl w:val="C3529C58"/>
    <w:lvl w:ilvl="0" w:tplc="3D181B7E">
      <w:start w:val="1"/>
      <w:numFmt w:val="upperRoman"/>
      <w:lvlText w:val="%1."/>
      <w:lvlJc w:val="left"/>
      <w:pPr>
        <w:ind w:left="1080" w:hanging="720"/>
      </w:pPr>
      <w:rPr>
        <w:rFonts w:ascii="Times New Roman" w:hAnsi="Times New Roman" w:hint="default"/>
        <w:sz w:val="22"/>
      </w:rPr>
    </w:lvl>
    <w:lvl w:ilvl="1" w:tplc="43C67DCA">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5">
    <w:nsid w:val="6DA47C14"/>
    <w:multiLevelType w:val="hybridMultilevel"/>
    <w:tmpl w:val="B99AED5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F17233B"/>
    <w:multiLevelType w:val="hybridMultilevel"/>
    <w:tmpl w:val="B0984F80"/>
    <w:lvl w:ilvl="0" w:tplc="340A001B">
      <w:start w:val="1"/>
      <w:numFmt w:val="lowerRoman"/>
      <w:lvlText w:val="%1."/>
      <w:lvlJc w:val="right"/>
      <w:pPr>
        <w:ind w:left="1586" w:hanging="360"/>
      </w:pPr>
      <w:rPr>
        <w:rFonts w:hint="default"/>
      </w:rPr>
    </w:lvl>
    <w:lvl w:ilvl="1" w:tplc="340A0019" w:tentative="1">
      <w:start w:val="1"/>
      <w:numFmt w:val="lowerLetter"/>
      <w:lvlText w:val="%2."/>
      <w:lvlJc w:val="left"/>
      <w:pPr>
        <w:ind w:left="2306" w:hanging="360"/>
      </w:pPr>
    </w:lvl>
    <w:lvl w:ilvl="2" w:tplc="340A001B" w:tentative="1">
      <w:start w:val="1"/>
      <w:numFmt w:val="lowerRoman"/>
      <w:lvlText w:val="%3."/>
      <w:lvlJc w:val="right"/>
      <w:pPr>
        <w:ind w:left="3026" w:hanging="180"/>
      </w:pPr>
    </w:lvl>
    <w:lvl w:ilvl="3" w:tplc="340A000F" w:tentative="1">
      <w:start w:val="1"/>
      <w:numFmt w:val="decimal"/>
      <w:lvlText w:val="%4."/>
      <w:lvlJc w:val="left"/>
      <w:pPr>
        <w:ind w:left="3746" w:hanging="360"/>
      </w:pPr>
    </w:lvl>
    <w:lvl w:ilvl="4" w:tplc="340A0019" w:tentative="1">
      <w:start w:val="1"/>
      <w:numFmt w:val="lowerLetter"/>
      <w:lvlText w:val="%5."/>
      <w:lvlJc w:val="left"/>
      <w:pPr>
        <w:ind w:left="4466" w:hanging="360"/>
      </w:pPr>
    </w:lvl>
    <w:lvl w:ilvl="5" w:tplc="340A001B" w:tentative="1">
      <w:start w:val="1"/>
      <w:numFmt w:val="lowerRoman"/>
      <w:lvlText w:val="%6."/>
      <w:lvlJc w:val="right"/>
      <w:pPr>
        <w:ind w:left="5186" w:hanging="180"/>
      </w:pPr>
    </w:lvl>
    <w:lvl w:ilvl="6" w:tplc="340A000F" w:tentative="1">
      <w:start w:val="1"/>
      <w:numFmt w:val="decimal"/>
      <w:lvlText w:val="%7."/>
      <w:lvlJc w:val="left"/>
      <w:pPr>
        <w:ind w:left="5906" w:hanging="360"/>
      </w:pPr>
    </w:lvl>
    <w:lvl w:ilvl="7" w:tplc="340A0019" w:tentative="1">
      <w:start w:val="1"/>
      <w:numFmt w:val="lowerLetter"/>
      <w:lvlText w:val="%8."/>
      <w:lvlJc w:val="left"/>
      <w:pPr>
        <w:ind w:left="6626" w:hanging="360"/>
      </w:pPr>
    </w:lvl>
    <w:lvl w:ilvl="8" w:tplc="340A001B" w:tentative="1">
      <w:start w:val="1"/>
      <w:numFmt w:val="lowerRoman"/>
      <w:lvlText w:val="%9."/>
      <w:lvlJc w:val="right"/>
      <w:pPr>
        <w:ind w:left="7346" w:hanging="180"/>
      </w:pPr>
    </w:lvl>
  </w:abstractNum>
  <w:abstractNum w:abstractNumId="57">
    <w:nsid w:val="7F7635C6"/>
    <w:multiLevelType w:val="hybridMultilevel"/>
    <w:tmpl w:val="09229F22"/>
    <w:lvl w:ilvl="0" w:tplc="88A0FD68">
      <w:start w:val="1"/>
      <w:numFmt w:val="upperLetter"/>
      <w:lvlText w:val="%1."/>
      <w:lvlJc w:val="left"/>
      <w:pPr>
        <w:ind w:left="720" w:hanging="360"/>
      </w:pPr>
      <w:rPr>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6"/>
  </w:num>
  <w:num w:numId="2">
    <w:abstractNumId w:val="32"/>
  </w:num>
  <w:num w:numId="3">
    <w:abstractNumId w:val="51"/>
  </w:num>
  <w:num w:numId="4">
    <w:abstractNumId w:val="41"/>
  </w:num>
  <w:num w:numId="5">
    <w:abstractNumId w:val="43"/>
  </w:num>
  <w:num w:numId="6">
    <w:abstractNumId w:val="25"/>
  </w:num>
  <w:num w:numId="7">
    <w:abstractNumId w:val="45"/>
  </w:num>
  <w:num w:numId="8">
    <w:abstractNumId w:val="21"/>
  </w:num>
  <w:num w:numId="9">
    <w:abstractNumId w:val="31"/>
  </w:num>
  <w:num w:numId="10">
    <w:abstractNumId w:val="40"/>
  </w:num>
  <w:num w:numId="11">
    <w:abstractNumId w:val="50"/>
  </w:num>
  <w:num w:numId="12">
    <w:abstractNumId w:val="22"/>
  </w:num>
  <w:num w:numId="13">
    <w:abstractNumId w:val="37"/>
  </w:num>
  <w:num w:numId="14">
    <w:abstractNumId w:val="54"/>
  </w:num>
  <w:num w:numId="15">
    <w:abstractNumId w:val="19"/>
  </w:num>
  <w:num w:numId="16">
    <w:abstractNumId w:val="1"/>
  </w:num>
  <w:num w:numId="17">
    <w:abstractNumId w:val="4"/>
  </w:num>
  <w:num w:numId="18">
    <w:abstractNumId w:val="6"/>
  </w:num>
  <w:num w:numId="19">
    <w:abstractNumId w:val="7"/>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0"/>
  </w:num>
  <w:num w:numId="30">
    <w:abstractNumId w:val="2"/>
  </w:num>
  <w:num w:numId="31">
    <w:abstractNumId w:val="3"/>
  </w:num>
  <w:num w:numId="32">
    <w:abstractNumId w:val="5"/>
  </w:num>
  <w:num w:numId="33">
    <w:abstractNumId w:val="8"/>
  </w:num>
  <w:num w:numId="34">
    <w:abstractNumId w:val="26"/>
  </w:num>
  <w:num w:numId="35">
    <w:abstractNumId w:val="44"/>
  </w:num>
  <w:num w:numId="36">
    <w:abstractNumId w:val="35"/>
  </w:num>
  <w:num w:numId="37">
    <w:abstractNumId w:val="49"/>
  </w:num>
  <w:num w:numId="38">
    <w:abstractNumId w:val="47"/>
  </w:num>
  <w:num w:numId="39">
    <w:abstractNumId w:val="34"/>
  </w:num>
  <w:num w:numId="40">
    <w:abstractNumId w:val="46"/>
  </w:num>
  <w:num w:numId="41">
    <w:abstractNumId w:val="24"/>
  </w:num>
  <w:num w:numId="42">
    <w:abstractNumId w:val="55"/>
  </w:num>
  <w:num w:numId="43">
    <w:abstractNumId w:val="29"/>
  </w:num>
  <w:num w:numId="44">
    <w:abstractNumId w:val="39"/>
  </w:num>
  <w:num w:numId="45">
    <w:abstractNumId w:val="18"/>
  </w:num>
  <w:num w:numId="46">
    <w:abstractNumId w:val="48"/>
  </w:num>
  <w:num w:numId="47">
    <w:abstractNumId w:val="42"/>
  </w:num>
  <w:num w:numId="48">
    <w:abstractNumId w:val="27"/>
  </w:num>
  <w:num w:numId="49">
    <w:abstractNumId w:val="57"/>
  </w:num>
  <w:num w:numId="50">
    <w:abstractNumId w:val="20"/>
  </w:num>
  <w:num w:numId="51">
    <w:abstractNumId w:val="56"/>
  </w:num>
  <w:num w:numId="52">
    <w:abstractNumId w:val="30"/>
  </w:num>
  <w:num w:numId="53">
    <w:abstractNumId w:val="38"/>
  </w:num>
  <w:num w:numId="54">
    <w:abstractNumId w:val="28"/>
  </w:num>
  <w:num w:numId="55">
    <w:abstractNumId w:val="33"/>
  </w:num>
  <w:num w:numId="56">
    <w:abstractNumId w:val="53"/>
  </w:num>
  <w:num w:numId="57">
    <w:abstractNumId w:val="52"/>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C0C44"/>
    <w:rsid w:val="000000CF"/>
    <w:rsid w:val="000001E5"/>
    <w:rsid w:val="000021E4"/>
    <w:rsid w:val="00004588"/>
    <w:rsid w:val="000049B5"/>
    <w:rsid w:val="00004C59"/>
    <w:rsid w:val="000065D9"/>
    <w:rsid w:val="00007294"/>
    <w:rsid w:val="00012329"/>
    <w:rsid w:val="00012CFE"/>
    <w:rsid w:val="00013ABD"/>
    <w:rsid w:val="00014479"/>
    <w:rsid w:val="00016788"/>
    <w:rsid w:val="00016EC3"/>
    <w:rsid w:val="00021225"/>
    <w:rsid w:val="00021282"/>
    <w:rsid w:val="00022671"/>
    <w:rsid w:val="0002495F"/>
    <w:rsid w:val="00024CA5"/>
    <w:rsid w:val="00024E9C"/>
    <w:rsid w:val="00025DFC"/>
    <w:rsid w:val="00026111"/>
    <w:rsid w:val="00027601"/>
    <w:rsid w:val="000306AE"/>
    <w:rsid w:val="000310F7"/>
    <w:rsid w:val="00035D13"/>
    <w:rsid w:val="00036A82"/>
    <w:rsid w:val="00037ACE"/>
    <w:rsid w:val="00041647"/>
    <w:rsid w:val="000419EE"/>
    <w:rsid w:val="00042722"/>
    <w:rsid w:val="00045D89"/>
    <w:rsid w:val="0005077B"/>
    <w:rsid w:val="00051F2B"/>
    <w:rsid w:val="00055CB3"/>
    <w:rsid w:val="00066143"/>
    <w:rsid w:val="00066144"/>
    <w:rsid w:val="0007189B"/>
    <w:rsid w:val="0007496C"/>
    <w:rsid w:val="000751A1"/>
    <w:rsid w:val="0007655C"/>
    <w:rsid w:val="0007701F"/>
    <w:rsid w:val="000778DB"/>
    <w:rsid w:val="00081872"/>
    <w:rsid w:val="00085874"/>
    <w:rsid w:val="000858FD"/>
    <w:rsid w:val="000934F8"/>
    <w:rsid w:val="000957DF"/>
    <w:rsid w:val="000958C2"/>
    <w:rsid w:val="0009679D"/>
    <w:rsid w:val="00097108"/>
    <w:rsid w:val="000A03DE"/>
    <w:rsid w:val="000A0BA5"/>
    <w:rsid w:val="000A183F"/>
    <w:rsid w:val="000A2C62"/>
    <w:rsid w:val="000A55BA"/>
    <w:rsid w:val="000A72E0"/>
    <w:rsid w:val="000A7971"/>
    <w:rsid w:val="000B1CC0"/>
    <w:rsid w:val="000B22C2"/>
    <w:rsid w:val="000B2611"/>
    <w:rsid w:val="000B275B"/>
    <w:rsid w:val="000B7C0B"/>
    <w:rsid w:val="000C18D2"/>
    <w:rsid w:val="000C1C1D"/>
    <w:rsid w:val="000C2ED2"/>
    <w:rsid w:val="000C3DAF"/>
    <w:rsid w:val="000C440F"/>
    <w:rsid w:val="000C4E15"/>
    <w:rsid w:val="000D138A"/>
    <w:rsid w:val="000D28FD"/>
    <w:rsid w:val="000D2D4E"/>
    <w:rsid w:val="000D4F76"/>
    <w:rsid w:val="000D6388"/>
    <w:rsid w:val="000D6919"/>
    <w:rsid w:val="000E2FF3"/>
    <w:rsid w:val="000E3261"/>
    <w:rsid w:val="000E3499"/>
    <w:rsid w:val="000E4C6B"/>
    <w:rsid w:val="000E4C76"/>
    <w:rsid w:val="000F13CB"/>
    <w:rsid w:val="000F43CA"/>
    <w:rsid w:val="000F4E73"/>
    <w:rsid w:val="000F617E"/>
    <w:rsid w:val="000F6C3A"/>
    <w:rsid w:val="000F6FCC"/>
    <w:rsid w:val="00100309"/>
    <w:rsid w:val="001014C2"/>
    <w:rsid w:val="00106DA8"/>
    <w:rsid w:val="00106F2A"/>
    <w:rsid w:val="001071F0"/>
    <w:rsid w:val="00112F85"/>
    <w:rsid w:val="001139CC"/>
    <w:rsid w:val="00114B70"/>
    <w:rsid w:val="0012069C"/>
    <w:rsid w:val="00121DE8"/>
    <w:rsid w:val="00123BEF"/>
    <w:rsid w:val="00123CEA"/>
    <w:rsid w:val="00124FFA"/>
    <w:rsid w:val="00126B74"/>
    <w:rsid w:val="00127D99"/>
    <w:rsid w:val="0013090A"/>
    <w:rsid w:val="00130D6A"/>
    <w:rsid w:val="00130FCC"/>
    <w:rsid w:val="00131B9E"/>
    <w:rsid w:val="00131FD0"/>
    <w:rsid w:val="001322D5"/>
    <w:rsid w:val="00132B86"/>
    <w:rsid w:val="00132FA4"/>
    <w:rsid w:val="0013446C"/>
    <w:rsid w:val="0013492F"/>
    <w:rsid w:val="001462CD"/>
    <w:rsid w:val="001512E0"/>
    <w:rsid w:val="00152354"/>
    <w:rsid w:val="00152D53"/>
    <w:rsid w:val="0015467E"/>
    <w:rsid w:val="001601D4"/>
    <w:rsid w:val="001648DE"/>
    <w:rsid w:val="00170564"/>
    <w:rsid w:val="0017160E"/>
    <w:rsid w:val="001759A0"/>
    <w:rsid w:val="00177A54"/>
    <w:rsid w:val="001809FA"/>
    <w:rsid w:val="00181000"/>
    <w:rsid w:val="00181202"/>
    <w:rsid w:val="00183199"/>
    <w:rsid w:val="001834D6"/>
    <w:rsid w:val="00186A06"/>
    <w:rsid w:val="00187232"/>
    <w:rsid w:val="001909AB"/>
    <w:rsid w:val="0019209B"/>
    <w:rsid w:val="001937DE"/>
    <w:rsid w:val="001942A8"/>
    <w:rsid w:val="00194400"/>
    <w:rsid w:val="00194D11"/>
    <w:rsid w:val="00196E5C"/>
    <w:rsid w:val="001A0F3B"/>
    <w:rsid w:val="001A1BE3"/>
    <w:rsid w:val="001A2830"/>
    <w:rsid w:val="001A2A0C"/>
    <w:rsid w:val="001B23E5"/>
    <w:rsid w:val="001B486C"/>
    <w:rsid w:val="001B4E18"/>
    <w:rsid w:val="001B4E21"/>
    <w:rsid w:val="001B5950"/>
    <w:rsid w:val="001B5CF3"/>
    <w:rsid w:val="001B6FE1"/>
    <w:rsid w:val="001C33E3"/>
    <w:rsid w:val="001C5959"/>
    <w:rsid w:val="001D0B44"/>
    <w:rsid w:val="001D5EEF"/>
    <w:rsid w:val="001D622D"/>
    <w:rsid w:val="001E3861"/>
    <w:rsid w:val="001E520F"/>
    <w:rsid w:val="001E52D7"/>
    <w:rsid w:val="001E64CC"/>
    <w:rsid w:val="001E7577"/>
    <w:rsid w:val="001E7DCE"/>
    <w:rsid w:val="001E7E14"/>
    <w:rsid w:val="001F1EE5"/>
    <w:rsid w:val="001F4346"/>
    <w:rsid w:val="001F4904"/>
    <w:rsid w:val="001F78AF"/>
    <w:rsid w:val="002026C8"/>
    <w:rsid w:val="00202DCD"/>
    <w:rsid w:val="0020430B"/>
    <w:rsid w:val="00205470"/>
    <w:rsid w:val="00206386"/>
    <w:rsid w:val="00206F92"/>
    <w:rsid w:val="0020799A"/>
    <w:rsid w:val="00207E53"/>
    <w:rsid w:val="0021209E"/>
    <w:rsid w:val="00212DC6"/>
    <w:rsid w:val="00215541"/>
    <w:rsid w:val="0021599F"/>
    <w:rsid w:val="00216292"/>
    <w:rsid w:val="002163EF"/>
    <w:rsid w:val="002222B6"/>
    <w:rsid w:val="00222424"/>
    <w:rsid w:val="002331A5"/>
    <w:rsid w:val="00234A42"/>
    <w:rsid w:val="00236D36"/>
    <w:rsid w:val="00236D3C"/>
    <w:rsid w:val="0023771B"/>
    <w:rsid w:val="00237C22"/>
    <w:rsid w:val="00242280"/>
    <w:rsid w:val="00245E5F"/>
    <w:rsid w:val="0024620A"/>
    <w:rsid w:val="00251006"/>
    <w:rsid w:val="00252927"/>
    <w:rsid w:val="002534D7"/>
    <w:rsid w:val="00257CEE"/>
    <w:rsid w:val="00262EEB"/>
    <w:rsid w:val="00264343"/>
    <w:rsid w:val="0026506C"/>
    <w:rsid w:val="00267F3E"/>
    <w:rsid w:val="002725DA"/>
    <w:rsid w:val="00273E05"/>
    <w:rsid w:val="002770D9"/>
    <w:rsid w:val="002776E1"/>
    <w:rsid w:val="00286C13"/>
    <w:rsid w:val="00287220"/>
    <w:rsid w:val="00290FF1"/>
    <w:rsid w:val="00291558"/>
    <w:rsid w:val="00294928"/>
    <w:rsid w:val="00295961"/>
    <w:rsid w:val="00295DD1"/>
    <w:rsid w:val="00297BF5"/>
    <w:rsid w:val="002A0F27"/>
    <w:rsid w:val="002A4517"/>
    <w:rsid w:val="002A4826"/>
    <w:rsid w:val="002A6243"/>
    <w:rsid w:val="002B1885"/>
    <w:rsid w:val="002B2001"/>
    <w:rsid w:val="002B2073"/>
    <w:rsid w:val="002B3260"/>
    <w:rsid w:val="002B3F91"/>
    <w:rsid w:val="002B4306"/>
    <w:rsid w:val="002B5F84"/>
    <w:rsid w:val="002B6AE4"/>
    <w:rsid w:val="002B7E95"/>
    <w:rsid w:val="002C024D"/>
    <w:rsid w:val="002C0B44"/>
    <w:rsid w:val="002C1BAC"/>
    <w:rsid w:val="002C1F32"/>
    <w:rsid w:val="002C61D5"/>
    <w:rsid w:val="002C75DB"/>
    <w:rsid w:val="002D1677"/>
    <w:rsid w:val="002D2391"/>
    <w:rsid w:val="002D7116"/>
    <w:rsid w:val="002D75F5"/>
    <w:rsid w:val="002D7AAD"/>
    <w:rsid w:val="002E07E9"/>
    <w:rsid w:val="002E0E25"/>
    <w:rsid w:val="002F1034"/>
    <w:rsid w:val="002F55D7"/>
    <w:rsid w:val="002F6216"/>
    <w:rsid w:val="002F636D"/>
    <w:rsid w:val="00301106"/>
    <w:rsid w:val="003012A9"/>
    <w:rsid w:val="00301463"/>
    <w:rsid w:val="00303623"/>
    <w:rsid w:val="00306875"/>
    <w:rsid w:val="00310AC9"/>
    <w:rsid w:val="00310E05"/>
    <w:rsid w:val="0031308C"/>
    <w:rsid w:val="00316F27"/>
    <w:rsid w:val="00317A86"/>
    <w:rsid w:val="00321303"/>
    <w:rsid w:val="0032186B"/>
    <w:rsid w:val="00325E7F"/>
    <w:rsid w:val="00331F54"/>
    <w:rsid w:val="00332619"/>
    <w:rsid w:val="003349A2"/>
    <w:rsid w:val="00334EE5"/>
    <w:rsid w:val="003351E4"/>
    <w:rsid w:val="003357B6"/>
    <w:rsid w:val="003358E0"/>
    <w:rsid w:val="00335B0A"/>
    <w:rsid w:val="00340B1D"/>
    <w:rsid w:val="00341816"/>
    <w:rsid w:val="00342534"/>
    <w:rsid w:val="00347B06"/>
    <w:rsid w:val="0035171F"/>
    <w:rsid w:val="00351E8E"/>
    <w:rsid w:val="00354EB0"/>
    <w:rsid w:val="0035698C"/>
    <w:rsid w:val="00357999"/>
    <w:rsid w:val="00357B56"/>
    <w:rsid w:val="0036111D"/>
    <w:rsid w:val="003616E4"/>
    <w:rsid w:val="00361EB1"/>
    <w:rsid w:val="00364FF7"/>
    <w:rsid w:val="00370986"/>
    <w:rsid w:val="00373A11"/>
    <w:rsid w:val="003740D9"/>
    <w:rsid w:val="00376952"/>
    <w:rsid w:val="00376CE6"/>
    <w:rsid w:val="00381243"/>
    <w:rsid w:val="00382A9A"/>
    <w:rsid w:val="00383C28"/>
    <w:rsid w:val="00386F46"/>
    <w:rsid w:val="003910CB"/>
    <w:rsid w:val="00394066"/>
    <w:rsid w:val="00394836"/>
    <w:rsid w:val="00395C62"/>
    <w:rsid w:val="003A02F8"/>
    <w:rsid w:val="003A1A88"/>
    <w:rsid w:val="003A586C"/>
    <w:rsid w:val="003A5A9C"/>
    <w:rsid w:val="003A5EBD"/>
    <w:rsid w:val="003A66A5"/>
    <w:rsid w:val="003A6EFF"/>
    <w:rsid w:val="003A7BAD"/>
    <w:rsid w:val="003B1439"/>
    <w:rsid w:val="003B5803"/>
    <w:rsid w:val="003C0C44"/>
    <w:rsid w:val="003C1AD1"/>
    <w:rsid w:val="003C216E"/>
    <w:rsid w:val="003C3353"/>
    <w:rsid w:val="003C3B8A"/>
    <w:rsid w:val="003C3C5C"/>
    <w:rsid w:val="003C5262"/>
    <w:rsid w:val="003D02B3"/>
    <w:rsid w:val="003D0379"/>
    <w:rsid w:val="003D2A42"/>
    <w:rsid w:val="003D6715"/>
    <w:rsid w:val="003D77F7"/>
    <w:rsid w:val="003D7AAA"/>
    <w:rsid w:val="003E0314"/>
    <w:rsid w:val="003E06F8"/>
    <w:rsid w:val="003E47DA"/>
    <w:rsid w:val="003E540F"/>
    <w:rsid w:val="003F00AA"/>
    <w:rsid w:val="003F0793"/>
    <w:rsid w:val="003F5969"/>
    <w:rsid w:val="003F5B78"/>
    <w:rsid w:val="003F604A"/>
    <w:rsid w:val="003F6A9D"/>
    <w:rsid w:val="00400840"/>
    <w:rsid w:val="00401BAD"/>
    <w:rsid w:val="00402518"/>
    <w:rsid w:val="00403315"/>
    <w:rsid w:val="00405186"/>
    <w:rsid w:val="00413BED"/>
    <w:rsid w:val="004223E3"/>
    <w:rsid w:val="0042384B"/>
    <w:rsid w:val="00424AC3"/>
    <w:rsid w:val="00424D2B"/>
    <w:rsid w:val="00425DA2"/>
    <w:rsid w:val="00426987"/>
    <w:rsid w:val="00430421"/>
    <w:rsid w:val="0043244A"/>
    <w:rsid w:val="00432FDC"/>
    <w:rsid w:val="00434E1B"/>
    <w:rsid w:val="00434F98"/>
    <w:rsid w:val="00435A08"/>
    <w:rsid w:val="00436042"/>
    <w:rsid w:val="004376F8"/>
    <w:rsid w:val="004414DC"/>
    <w:rsid w:val="004417F5"/>
    <w:rsid w:val="00441DCF"/>
    <w:rsid w:val="0044352D"/>
    <w:rsid w:val="004437ED"/>
    <w:rsid w:val="0044743B"/>
    <w:rsid w:val="00451483"/>
    <w:rsid w:val="00453AEC"/>
    <w:rsid w:val="00453CA8"/>
    <w:rsid w:val="00455F60"/>
    <w:rsid w:val="00457ED7"/>
    <w:rsid w:val="0046159E"/>
    <w:rsid w:val="00461DB9"/>
    <w:rsid w:val="00462BC1"/>
    <w:rsid w:val="004632B9"/>
    <w:rsid w:val="00465869"/>
    <w:rsid w:val="004661DD"/>
    <w:rsid w:val="004750E6"/>
    <w:rsid w:val="00475BB7"/>
    <w:rsid w:val="00475CA4"/>
    <w:rsid w:val="004806F6"/>
    <w:rsid w:val="004826A3"/>
    <w:rsid w:val="00483492"/>
    <w:rsid w:val="0048466B"/>
    <w:rsid w:val="00484B85"/>
    <w:rsid w:val="004853F3"/>
    <w:rsid w:val="004876DC"/>
    <w:rsid w:val="00487BE3"/>
    <w:rsid w:val="00492EC4"/>
    <w:rsid w:val="00492EDF"/>
    <w:rsid w:val="00494C48"/>
    <w:rsid w:val="00494DAE"/>
    <w:rsid w:val="00496282"/>
    <w:rsid w:val="00497018"/>
    <w:rsid w:val="004975D1"/>
    <w:rsid w:val="004A25E8"/>
    <w:rsid w:val="004A27A5"/>
    <w:rsid w:val="004B1E81"/>
    <w:rsid w:val="004B234E"/>
    <w:rsid w:val="004B3980"/>
    <w:rsid w:val="004B784E"/>
    <w:rsid w:val="004C3783"/>
    <w:rsid w:val="004C49A8"/>
    <w:rsid w:val="004C4D5B"/>
    <w:rsid w:val="004C58FB"/>
    <w:rsid w:val="004D239A"/>
    <w:rsid w:val="004D2406"/>
    <w:rsid w:val="004D2A9E"/>
    <w:rsid w:val="004D2CD9"/>
    <w:rsid w:val="004D2F4E"/>
    <w:rsid w:val="004D574D"/>
    <w:rsid w:val="004D7024"/>
    <w:rsid w:val="004E2806"/>
    <w:rsid w:val="004E3403"/>
    <w:rsid w:val="004E618F"/>
    <w:rsid w:val="004F146C"/>
    <w:rsid w:val="004F161A"/>
    <w:rsid w:val="004F282F"/>
    <w:rsid w:val="004F3CCC"/>
    <w:rsid w:val="004F457B"/>
    <w:rsid w:val="004F5022"/>
    <w:rsid w:val="004F6FE0"/>
    <w:rsid w:val="004F7A4A"/>
    <w:rsid w:val="00501085"/>
    <w:rsid w:val="005018C5"/>
    <w:rsid w:val="0050323F"/>
    <w:rsid w:val="0050330F"/>
    <w:rsid w:val="00503894"/>
    <w:rsid w:val="0050473A"/>
    <w:rsid w:val="00505534"/>
    <w:rsid w:val="00505EE7"/>
    <w:rsid w:val="00506F2B"/>
    <w:rsid w:val="00506FD4"/>
    <w:rsid w:val="005075F9"/>
    <w:rsid w:val="00512C86"/>
    <w:rsid w:val="005132F3"/>
    <w:rsid w:val="005135A1"/>
    <w:rsid w:val="00513BC3"/>
    <w:rsid w:val="00513EE2"/>
    <w:rsid w:val="00516392"/>
    <w:rsid w:val="0052047C"/>
    <w:rsid w:val="00522158"/>
    <w:rsid w:val="0052326E"/>
    <w:rsid w:val="00525F9E"/>
    <w:rsid w:val="0053019D"/>
    <w:rsid w:val="00531F30"/>
    <w:rsid w:val="005329F6"/>
    <w:rsid w:val="005337B3"/>
    <w:rsid w:val="00533866"/>
    <w:rsid w:val="00534185"/>
    <w:rsid w:val="00540019"/>
    <w:rsid w:val="00541ED5"/>
    <w:rsid w:val="00546671"/>
    <w:rsid w:val="00552DA5"/>
    <w:rsid w:val="00553770"/>
    <w:rsid w:val="00553831"/>
    <w:rsid w:val="005556E7"/>
    <w:rsid w:val="00556E24"/>
    <w:rsid w:val="00557C3A"/>
    <w:rsid w:val="00562F03"/>
    <w:rsid w:val="005647AD"/>
    <w:rsid w:val="005648BF"/>
    <w:rsid w:val="00565252"/>
    <w:rsid w:val="005704FD"/>
    <w:rsid w:val="00570C1C"/>
    <w:rsid w:val="00573E25"/>
    <w:rsid w:val="00575B53"/>
    <w:rsid w:val="005766DB"/>
    <w:rsid w:val="00577510"/>
    <w:rsid w:val="00577FBB"/>
    <w:rsid w:val="00585EE2"/>
    <w:rsid w:val="0058625A"/>
    <w:rsid w:val="005875FE"/>
    <w:rsid w:val="00587F8C"/>
    <w:rsid w:val="00591BAD"/>
    <w:rsid w:val="00595FFE"/>
    <w:rsid w:val="005968DA"/>
    <w:rsid w:val="00597351"/>
    <w:rsid w:val="005A1990"/>
    <w:rsid w:val="005A3591"/>
    <w:rsid w:val="005A4759"/>
    <w:rsid w:val="005A500A"/>
    <w:rsid w:val="005A5DA2"/>
    <w:rsid w:val="005B149C"/>
    <w:rsid w:val="005B52C4"/>
    <w:rsid w:val="005B6EA3"/>
    <w:rsid w:val="005B78F1"/>
    <w:rsid w:val="005C0627"/>
    <w:rsid w:val="005C0BE7"/>
    <w:rsid w:val="005C0D9B"/>
    <w:rsid w:val="005C485D"/>
    <w:rsid w:val="005C5474"/>
    <w:rsid w:val="005C6825"/>
    <w:rsid w:val="005C7C96"/>
    <w:rsid w:val="005C7EAA"/>
    <w:rsid w:val="005D343B"/>
    <w:rsid w:val="005D7DF0"/>
    <w:rsid w:val="005E00A2"/>
    <w:rsid w:val="005E08E5"/>
    <w:rsid w:val="005E3A0A"/>
    <w:rsid w:val="005E6768"/>
    <w:rsid w:val="005F13B2"/>
    <w:rsid w:val="005F2E4B"/>
    <w:rsid w:val="005F56BD"/>
    <w:rsid w:val="0060047E"/>
    <w:rsid w:val="006021EE"/>
    <w:rsid w:val="00603948"/>
    <w:rsid w:val="00603C52"/>
    <w:rsid w:val="00604849"/>
    <w:rsid w:val="00604E16"/>
    <w:rsid w:val="0060607A"/>
    <w:rsid w:val="00611556"/>
    <w:rsid w:val="00612426"/>
    <w:rsid w:val="00613857"/>
    <w:rsid w:val="006147E3"/>
    <w:rsid w:val="006174E7"/>
    <w:rsid w:val="00617AF1"/>
    <w:rsid w:val="00621327"/>
    <w:rsid w:val="00621CF2"/>
    <w:rsid w:val="00626C4F"/>
    <w:rsid w:val="00626C70"/>
    <w:rsid w:val="00627890"/>
    <w:rsid w:val="006303BC"/>
    <w:rsid w:val="006310B3"/>
    <w:rsid w:val="00631D9B"/>
    <w:rsid w:val="0063259B"/>
    <w:rsid w:val="00632B50"/>
    <w:rsid w:val="006370C7"/>
    <w:rsid w:val="006417DD"/>
    <w:rsid w:val="006455AB"/>
    <w:rsid w:val="00645E3F"/>
    <w:rsid w:val="006471FF"/>
    <w:rsid w:val="00647D64"/>
    <w:rsid w:val="0065101A"/>
    <w:rsid w:val="006518E4"/>
    <w:rsid w:val="006559A5"/>
    <w:rsid w:val="00655A00"/>
    <w:rsid w:val="00656305"/>
    <w:rsid w:val="00657599"/>
    <w:rsid w:val="006600CB"/>
    <w:rsid w:val="00661512"/>
    <w:rsid w:val="00662D52"/>
    <w:rsid w:val="00663610"/>
    <w:rsid w:val="0066493E"/>
    <w:rsid w:val="006668DE"/>
    <w:rsid w:val="006671D2"/>
    <w:rsid w:val="00670F79"/>
    <w:rsid w:val="0067269B"/>
    <w:rsid w:val="006737E4"/>
    <w:rsid w:val="006738CC"/>
    <w:rsid w:val="0067399E"/>
    <w:rsid w:val="006761C4"/>
    <w:rsid w:val="00676B9C"/>
    <w:rsid w:val="006770E1"/>
    <w:rsid w:val="00686555"/>
    <w:rsid w:val="00690012"/>
    <w:rsid w:val="00691183"/>
    <w:rsid w:val="00691ED5"/>
    <w:rsid w:val="00693845"/>
    <w:rsid w:val="006939EE"/>
    <w:rsid w:val="0069416F"/>
    <w:rsid w:val="00695155"/>
    <w:rsid w:val="0069619C"/>
    <w:rsid w:val="006A180C"/>
    <w:rsid w:val="006A1D2E"/>
    <w:rsid w:val="006A5BC8"/>
    <w:rsid w:val="006B0B30"/>
    <w:rsid w:val="006B132D"/>
    <w:rsid w:val="006B155F"/>
    <w:rsid w:val="006B191F"/>
    <w:rsid w:val="006B2514"/>
    <w:rsid w:val="006B26DA"/>
    <w:rsid w:val="006B4309"/>
    <w:rsid w:val="006B5FBA"/>
    <w:rsid w:val="006B7E8B"/>
    <w:rsid w:val="006C0C02"/>
    <w:rsid w:val="006C16B8"/>
    <w:rsid w:val="006C17DA"/>
    <w:rsid w:val="006C401F"/>
    <w:rsid w:val="006C6F88"/>
    <w:rsid w:val="006C7176"/>
    <w:rsid w:val="006D37D7"/>
    <w:rsid w:val="006D7EB7"/>
    <w:rsid w:val="006E0981"/>
    <w:rsid w:val="006E16D6"/>
    <w:rsid w:val="006E423C"/>
    <w:rsid w:val="006E4530"/>
    <w:rsid w:val="006F29B0"/>
    <w:rsid w:val="006F2E6F"/>
    <w:rsid w:val="006F4C4E"/>
    <w:rsid w:val="006F5487"/>
    <w:rsid w:val="006F5B3B"/>
    <w:rsid w:val="00701075"/>
    <w:rsid w:val="00703C7C"/>
    <w:rsid w:val="0070446C"/>
    <w:rsid w:val="0070476F"/>
    <w:rsid w:val="00706B6C"/>
    <w:rsid w:val="00707F20"/>
    <w:rsid w:val="00710BA1"/>
    <w:rsid w:val="007114E7"/>
    <w:rsid w:val="00712565"/>
    <w:rsid w:val="007127F0"/>
    <w:rsid w:val="00712EA1"/>
    <w:rsid w:val="007139A2"/>
    <w:rsid w:val="007160FA"/>
    <w:rsid w:val="00716102"/>
    <w:rsid w:val="007206A8"/>
    <w:rsid w:val="0072121B"/>
    <w:rsid w:val="0072402B"/>
    <w:rsid w:val="007265C2"/>
    <w:rsid w:val="00727DB8"/>
    <w:rsid w:val="0073005B"/>
    <w:rsid w:val="007309EB"/>
    <w:rsid w:val="00732BAB"/>
    <w:rsid w:val="00734839"/>
    <w:rsid w:val="007357FB"/>
    <w:rsid w:val="00741875"/>
    <w:rsid w:val="007450D5"/>
    <w:rsid w:val="007468E9"/>
    <w:rsid w:val="00750464"/>
    <w:rsid w:val="007534D6"/>
    <w:rsid w:val="00755629"/>
    <w:rsid w:val="00757DF2"/>
    <w:rsid w:val="00760DE0"/>
    <w:rsid w:val="00760E07"/>
    <w:rsid w:val="00763CD2"/>
    <w:rsid w:val="00763D40"/>
    <w:rsid w:val="00764BCE"/>
    <w:rsid w:val="007701BA"/>
    <w:rsid w:val="00772871"/>
    <w:rsid w:val="0077394D"/>
    <w:rsid w:val="0077716D"/>
    <w:rsid w:val="007773FA"/>
    <w:rsid w:val="00777B85"/>
    <w:rsid w:val="00780D35"/>
    <w:rsid w:val="00781552"/>
    <w:rsid w:val="007815D6"/>
    <w:rsid w:val="007821AC"/>
    <w:rsid w:val="00783E63"/>
    <w:rsid w:val="007847F3"/>
    <w:rsid w:val="00785261"/>
    <w:rsid w:val="00791431"/>
    <w:rsid w:val="007916E6"/>
    <w:rsid w:val="007A0B8C"/>
    <w:rsid w:val="007A17FB"/>
    <w:rsid w:val="007A1FD7"/>
    <w:rsid w:val="007A40A9"/>
    <w:rsid w:val="007A6D67"/>
    <w:rsid w:val="007B2284"/>
    <w:rsid w:val="007B2A75"/>
    <w:rsid w:val="007B3785"/>
    <w:rsid w:val="007B4710"/>
    <w:rsid w:val="007B4E52"/>
    <w:rsid w:val="007B68A8"/>
    <w:rsid w:val="007B7201"/>
    <w:rsid w:val="007C0391"/>
    <w:rsid w:val="007C2783"/>
    <w:rsid w:val="007C2887"/>
    <w:rsid w:val="007C32AD"/>
    <w:rsid w:val="007C60E4"/>
    <w:rsid w:val="007C60F0"/>
    <w:rsid w:val="007C696F"/>
    <w:rsid w:val="007D0486"/>
    <w:rsid w:val="007D1072"/>
    <w:rsid w:val="007D4461"/>
    <w:rsid w:val="007D4A53"/>
    <w:rsid w:val="007D4B7E"/>
    <w:rsid w:val="007D5A48"/>
    <w:rsid w:val="007D71FD"/>
    <w:rsid w:val="007E02C1"/>
    <w:rsid w:val="007E1D99"/>
    <w:rsid w:val="007E201B"/>
    <w:rsid w:val="007E216E"/>
    <w:rsid w:val="007E3FC7"/>
    <w:rsid w:val="007F015D"/>
    <w:rsid w:val="007F3D12"/>
    <w:rsid w:val="007F6320"/>
    <w:rsid w:val="007F6477"/>
    <w:rsid w:val="007F6AD0"/>
    <w:rsid w:val="007F7D76"/>
    <w:rsid w:val="00800183"/>
    <w:rsid w:val="00800282"/>
    <w:rsid w:val="0080177A"/>
    <w:rsid w:val="00802572"/>
    <w:rsid w:val="008052F4"/>
    <w:rsid w:val="0080739A"/>
    <w:rsid w:val="008117B5"/>
    <w:rsid w:val="00817FBD"/>
    <w:rsid w:val="00820973"/>
    <w:rsid w:val="00827A46"/>
    <w:rsid w:val="00832417"/>
    <w:rsid w:val="008326BD"/>
    <w:rsid w:val="00832FA7"/>
    <w:rsid w:val="00833CCE"/>
    <w:rsid w:val="00834621"/>
    <w:rsid w:val="008348DF"/>
    <w:rsid w:val="00834F4D"/>
    <w:rsid w:val="00835A72"/>
    <w:rsid w:val="008404E5"/>
    <w:rsid w:val="00842875"/>
    <w:rsid w:val="00844193"/>
    <w:rsid w:val="008441C8"/>
    <w:rsid w:val="008456A6"/>
    <w:rsid w:val="00846991"/>
    <w:rsid w:val="00853C06"/>
    <w:rsid w:val="00855159"/>
    <w:rsid w:val="00855C6F"/>
    <w:rsid w:val="00856917"/>
    <w:rsid w:val="00857C03"/>
    <w:rsid w:val="00857EA0"/>
    <w:rsid w:val="00860503"/>
    <w:rsid w:val="00860671"/>
    <w:rsid w:val="008612EC"/>
    <w:rsid w:val="008620F6"/>
    <w:rsid w:val="00862574"/>
    <w:rsid w:val="00866C2F"/>
    <w:rsid w:val="00866CA4"/>
    <w:rsid w:val="00873CB7"/>
    <w:rsid w:val="00880CDB"/>
    <w:rsid w:val="00881657"/>
    <w:rsid w:val="008833C3"/>
    <w:rsid w:val="00883ECC"/>
    <w:rsid w:val="00884487"/>
    <w:rsid w:val="00885C21"/>
    <w:rsid w:val="008861D4"/>
    <w:rsid w:val="00886417"/>
    <w:rsid w:val="00886487"/>
    <w:rsid w:val="00891081"/>
    <w:rsid w:val="00893DC6"/>
    <w:rsid w:val="00894659"/>
    <w:rsid w:val="0089559D"/>
    <w:rsid w:val="008A0070"/>
    <w:rsid w:val="008A05B4"/>
    <w:rsid w:val="008A19B7"/>
    <w:rsid w:val="008A2076"/>
    <w:rsid w:val="008A2205"/>
    <w:rsid w:val="008A2461"/>
    <w:rsid w:val="008A284B"/>
    <w:rsid w:val="008A5D87"/>
    <w:rsid w:val="008A7A8E"/>
    <w:rsid w:val="008B3AC2"/>
    <w:rsid w:val="008B6055"/>
    <w:rsid w:val="008C1FCD"/>
    <w:rsid w:val="008C3F08"/>
    <w:rsid w:val="008C47B7"/>
    <w:rsid w:val="008C6828"/>
    <w:rsid w:val="008D02D2"/>
    <w:rsid w:val="008D1B80"/>
    <w:rsid w:val="008D2554"/>
    <w:rsid w:val="008D3FD1"/>
    <w:rsid w:val="008D60CC"/>
    <w:rsid w:val="008D6966"/>
    <w:rsid w:val="008D77EE"/>
    <w:rsid w:val="008E385E"/>
    <w:rsid w:val="008F13C7"/>
    <w:rsid w:val="008F17AB"/>
    <w:rsid w:val="008F1CBF"/>
    <w:rsid w:val="008F6819"/>
    <w:rsid w:val="008F6A13"/>
    <w:rsid w:val="008F7C35"/>
    <w:rsid w:val="00900336"/>
    <w:rsid w:val="00903333"/>
    <w:rsid w:val="009037C5"/>
    <w:rsid w:val="00903BE2"/>
    <w:rsid w:val="009069B1"/>
    <w:rsid w:val="00911022"/>
    <w:rsid w:val="00912EAB"/>
    <w:rsid w:val="00914D70"/>
    <w:rsid w:val="009172BB"/>
    <w:rsid w:val="009255AC"/>
    <w:rsid w:val="00925ABA"/>
    <w:rsid w:val="009300DC"/>
    <w:rsid w:val="00931206"/>
    <w:rsid w:val="00935911"/>
    <w:rsid w:val="009367F4"/>
    <w:rsid w:val="009377BE"/>
    <w:rsid w:val="00937A0F"/>
    <w:rsid w:val="00941396"/>
    <w:rsid w:val="00941BE7"/>
    <w:rsid w:val="00942C60"/>
    <w:rsid w:val="0094460D"/>
    <w:rsid w:val="00944982"/>
    <w:rsid w:val="009459CF"/>
    <w:rsid w:val="00946D57"/>
    <w:rsid w:val="0095008D"/>
    <w:rsid w:val="0095443D"/>
    <w:rsid w:val="009557CE"/>
    <w:rsid w:val="00957314"/>
    <w:rsid w:val="00965223"/>
    <w:rsid w:val="00971930"/>
    <w:rsid w:val="00973850"/>
    <w:rsid w:val="00974067"/>
    <w:rsid w:val="00974A2F"/>
    <w:rsid w:val="00977545"/>
    <w:rsid w:val="00981471"/>
    <w:rsid w:val="0098216B"/>
    <w:rsid w:val="0098229C"/>
    <w:rsid w:val="0098698D"/>
    <w:rsid w:val="0098776F"/>
    <w:rsid w:val="00990463"/>
    <w:rsid w:val="009904D5"/>
    <w:rsid w:val="00990615"/>
    <w:rsid w:val="009940C6"/>
    <w:rsid w:val="00996820"/>
    <w:rsid w:val="00996AF0"/>
    <w:rsid w:val="00996C12"/>
    <w:rsid w:val="009A23EE"/>
    <w:rsid w:val="009A32B0"/>
    <w:rsid w:val="009A3D33"/>
    <w:rsid w:val="009A5836"/>
    <w:rsid w:val="009A63EB"/>
    <w:rsid w:val="009B1A45"/>
    <w:rsid w:val="009B1E53"/>
    <w:rsid w:val="009B2EE0"/>
    <w:rsid w:val="009B5737"/>
    <w:rsid w:val="009B5814"/>
    <w:rsid w:val="009B638D"/>
    <w:rsid w:val="009B6F85"/>
    <w:rsid w:val="009B731D"/>
    <w:rsid w:val="009C2D6E"/>
    <w:rsid w:val="009C2E6B"/>
    <w:rsid w:val="009C31F4"/>
    <w:rsid w:val="009C483F"/>
    <w:rsid w:val="009D0AEA"/>
    <w:rsid w:val="009D0EB4"/>
    <w:rsid w:val="009D1EC8"/>
    <w:rsid w:val="009D392F"/>
    <w:rsid w:val="009D490B"/>
    <w:rsid w:val="009D5348"/>
    <w:rsid w:val="009E33F9"/>
    <w:rsid w:val="009E7492"/>
    <w:rsid w:val="009F07F0"/>
    <w:rsid w:val="009F0B4E"/>
    <w:rsid w:val="009F1DA9"/>
    <w:rsid w:val="009F3159"/>
    <w:rsid w:val="009F4F1F"/>
    <w:rsid w:val="009F4F7F"/>
    <w:rsid w:val="009F6888"/>
    <w:rsid w:val="009F6BB7"/>
    <w:rsid w:val="00A02670"/>
    <w:rsid w:val="00A03E04"/>
    <w:rsid w:val="00A135E1"/>
    <w:rsid w:val="00A14A41"/>
    <w:rsid w:val="00A159AB"/>
    <w:rsid w:val="00A17538"/>
    <w:rsid w:val="00A2028F"/>
    <w:rsid w:val="00A2570E"/>
    <w:rsid w:val="00A26613"/>
    <w:rsid w:val="00A26FFE"/>
    <w:rsid w:val="00A3164F"/>
    <w:rsid w:val="00A3351E"/>
    <w:rsid w:val="00A34408"/>
    <w:rsid w:val="00A34F85"/>
    <w:rsid w:val="00A356AE"/>
    <w:rsid w:val="00A35AF3"/>
    <w:rsid w:val="00A35B21"/>
    <w:rsid w:val="00A35C6E"/>
    <w:rsid w:val="00A375C9"/>
    <w:rsid w:val="00A4249C"/>
    <w:rsid w:val="00A44436"/>
    <w:rsid w:val="00A44B2E"/>
    <w:rsid w:val="00A44DBC"/>
    <w:rsid w:val="00A53BE5"/>
    <w:rsid w:val="00A551A7"/>
    <w:rsid w:val="00A5772C"/>
    <w:rsid w:val="00A601B4"/>
    <w:rsid w:val="00A60AC8"/>
    <w:rsid w:val="00A61528"/>
    <w:rsid w:val="00A6167F"/>
    <w:rsid w:val="00A61DBE"/>
    <w:rsid w:val="00A64002"/>
    <w:rsid w:val="00A677FF"/>
    <w:rsid w:val="00A700D4"/>
    <w:rsid w:val="00A71341"/>
    <w:rsid w:val="00A7163B"/>
    <w:rsid w:val="00A725EA"/>
    <w:rsid w:val="00A729F3"/>
    <w:rsid w:val="00A72D8D"/>
    <w:rsid w:val="00A73029"/>
    <w:rsid w:val="00A73FDF"/>
    <w:rsid w:val="00A74A71"/>
    <w:rsid w:val="00A76E26"/>
    <w:rsid w:val="00A81273"/>
    <w:rsid w:val="00A82677"/>
    <w:rsid w:val="00A82A5B"/>
    <w:rsid w:val="00A8362D"/>
    <w:rsid w:val="00A86A51"/>
    <w:rsid w:val="00A878CC"/>
    <w:rsid w:val="00A879DC"/>
    <w:rsid w:val="00A87B3B"/>
    <w:rsid w:val="00A92312"/>
    <w:rsid w:val="00A9231B"/>
    <w:rsid w:val="00A96D9C"/>
    <w:rsid w:val="00AA05EC"/>
    <w:rsid w:val="00AA0BE1"/>
    <w:rsid w:val="00AA22AE"/>
    <w:rsid w:val="00AA3C5C"/>
    <w:rsid w:val="00AA3EB1"/>
    <w:rsid w:val="00AA439D"/>
    <w:rsid w:val="00AB1127"/>
    <w:rsid w:val="00AB1D23"/>
    <w:rsid w:val="00AB4620"/>
    <w:rsid w:val="00AB4AD4"/>
    <w:rsid w:val="00AB4CBD"/>
    <w:rsid w:val="00AB69DC"/>
    <w:rsid w:val="00AC1147"/>
    <w:rsid w:val="00AC21ED"/>
    <w:rsid w:val="00AC3973"/>
    <w:rsid w:val="00AC3AFA"/>
    <w:rsid w:val="00AC4852"/>
    <w:rsid w:val="00AC4AD1"/>
    <w:rsid w:val="00AC64B2"/>
    <w:rsid w:val="00AD0EB6"/>
    <w:rsid w:val="00AD1258"/>
    <w:rsid w:val="00AD1D3D"/>
    <w:rsid w:val="00AD3085"/>
    <w:rsid w:val="00AD5EBA"/>
    <w:rsid w:val="00AE2DE3"/>
    <w:rsid w:val="00AE4DC4"/>
    <w:rsid w:val="00AE77D9"/>
    <w:rsid w:val="00AE7DDF"/>
    <w:rsid w:val="00AF0DF7"/>
    <w:rsid w:val="00AF1295"/>
    <w:rsid w:val="00AF2393"/>
    <w:rsid w:val="00AF2897"/>
    <w:rsid w:val="00AF302F"/>
    <w:rsid w:val="00AF36C3"/>
    <w:rsid w:val="00AF50C5"/>
    <w:rsid w:val="00AF57A3"/>
    <w:rsid w:val="00AF5D4D"/>
    <w:rsid w:val="00AF6DD5"/>
    <w:rsid w:val="00B01C80"/>
    <w:rsid w:val="00B04AF8"/>
    <w:rsid w:val="00B06770"/>
    <w:rsid w:val="00B1023F"/>
    <w:rsid w:val="00B11159"/>
    <w:rsid w:val="00B124BB"/>
    <w:rsid w:val="00B12717"/>
    <w:rsid w:val="00B1371C"/>
    <w:rsid w:val="00B13987"/>
    <w:rsid w:val="00B15619"/>
    <w:rsid w:val="00B15BC0"/>
    <w:rsid w:val="00B15F4C"/>
    <w:rsid w:val="00B16F8E"/>
    <w:rsid w:val="00B2098B"/>
    <w:rsid w:val="00B24B7B"/>
    <w:rsid w:val="00B2593F"/>
    <w:rsid w:val="00B26B19"/>
    <w:rsid w:val="00B27B5F"/>
    <w:rsid w:val="00B32352"/>
    <w:rsid w:val="00B33579"/>
    <w:rsid w:val="00B34F72"/>
    <w:rsid w:val="00B355C3"/>
    <w:rsid w:val="00B36B44"/>
    <w:rsid w:val="00B402AF"/>
    <w:rsid w:val="00B43F20"/>
    <w:rsid w:val="00B44B65"/>
    <w:rsid w:val="00B44C03"/>
    <w:rsid w:val="00B4563D"/>
    <w:rsid w:val="00B467B9"/>
    <w:rsid w:val="00B467FA"/>
    <w:rsid w:val="00B46BBF"/>
    <w:rsid w:val="00B47D73"/>
    <w:rsid w:val="00B50B4F"/>
    <w:rsid w:val="00B61292"/>
    <w:rsid w:val="00B62952"/>
    <w:rsid w:val="00B653E9"/>
    <w:rsid w:val="00B663BB"/>
    <w:rsid w:val="00B70A45"/>
    <w:rsid w:val="00B70F91"/>
    <w:rsid w:val="00B729C8"/>
    <w:rsid w:val="00B74E31"/>
    <w:rsid w:val="00B76BF2"/>
    <w:rsid w:val="00B775D1"/>
    <w:rsid w:val="00B8099D"/>
    <w:rsid w:val="00B84B2A"/>
    <w:rsid w:val="00B856B2"/>
    <w:rsid w:val="00B908BA"/>
    <w:rsid w:val="00B9333C"/>
    <w:rsid w:val="00B939EB"/>
    <w:rsid w:val="00B946D2"/>
    <w:rsid w:val="00B948DE"/>
    <w:rsid w:val="00B952A4"/>
    <w:rsid w:val="00B96D9C"/>
    <w:rsid w:val="00BA1B18"/>
    <w:rsid w:val="00BA1C40"/>
    <w:rsid w:val="00BA1DFF"/>
    <w:rsid w:val="00BA4340"/>
    <w:rsid w:val="00BA67BF"/>
    <w:rsid w:val="00BA7586"/>
    <w:rsid w:val="00BB05E6"/>
    <w:rsid w:val="00BB1572"/>
    <w:rsid w:val="00BB19C7"/>
    <w:rsid w:val="00BB1C2E"/>
    <w:rsid w:val="00BB316F"/>
    <w:rsid w:val="00BB335B"/>
    <w:rsid w:val="00BB4FCA"/>
    <w:rsid w:val="00BC00A7"/>
    <w:rsid w:val="00BC18B9"/>
    <w:rsid w:val="00BC5617"/>
    <w:rsid w:val="00BC5F41"/>
    <w:rsid w:val="00BC6C99"/>
    <w:rsid w:val="00BC70FC"/>
    <w:rsid w:val="00BD1452"/>
    <w:rsid w:val="00BD1725"/>
    <w:rsid w:val="00BD1C28"/>
    <w:rsid w:val="00BD273B"/>
    <w:rsid w:val="00BD2F8C"/>
    <w:rsid w:val="00BD39BE"/>
    <w:rsid w:val="00BD4860"/>
    <w:rsid w:val="00BD49E4"/>
    <w:rsid w:val="00BD7CC3"/>
    <w:rsid w:val="00BE6799"/>
    <w:rsid w:val="00BE70EA"/>
    <w:rsid w:val="00BE7ABD"/>
    <w:rsid w:val="00BF0EC7"/>
    <w:rsid w:val="00BF14CE"/>
    <w:rsid w:val="00BF3AB1"/>
    <w:rsid w:val="00BF41F3"/>
    <w:rsid w:val="00BF5020"/>
    <w:rsid w:val="00BF57B9"/>
    <w:rsid w:val="00C00130"/>
    <w:rsid w:val="00C00574"/>
    <w:rsid w:val="00C01C96"/>
    <w:rsid w:val="00C02382"/>
    <w:rsid w:val="00C03223"/>
    <w:rsid w:val="00C04E81"/>
    <w:rsid w:val="00C060E0"/>
    <w:rsid w:val="00C1494A"/>
    <w:rsid w:val="00C14D31"/>
    <w:rsid w:val="00C153ED"/>
    <w:rsid w:val="00C156A9"/>
    <w:rsid w:val="00C1578D"/>
    <w:rsid w:val="00C16E4C"/>
    <w:rsid w:val="00C17935"/>
    <w:rsid w:val="00C21721"/>
    <w:rsid w:val="00C21F82"/>
    <w:rsid w:val="00C22563"/>
    <w:rsid w:val="00C24048"/>
    <w:rsid w:val="00C24A89"/>
    <w:rsid w:val="00C26592"/>
    <w:rsid w:val="00C2675D"/>
    <w:rsid w:val="00C27025"/>
    <w:rsid w:val="00C30D0B"/>
    <w:rsid w:val="00C378E7"/>
    <w:rsid w:val="00C379B2"/>
    <w:rsid w:val="00C4148F"/>
    <w:rsid w:val="00C41BA8"/>
    <w:rsid w:val="00C424B1"/>
    <w:rsid w:val="00C42A67"/>
    <w:rsid w:val="00C432A4"/>
    <w:rsid w:val="00C46A9B"/>
    <w:rsid w:val="00C46E52"/>
    <w:rsid w:val="00C47818"/>
    <w:rsid w:val="00C50ED2"/>
    <w:rsid w:val="00C5244C"/>
    <w:rsid w:val="00C52732"/>
    <w:rsid w:val="00C546FB"/>
    <w:rsid w:val="00C5557E"/>
    <w:rsid w:val="00C56AA3"/>
    <w:rsid w:val="00C6015B"/>
    <w:rsid w:val="00C623FE"/>
    <w:rsid w:val="00C657A7"/>
    <w:rsid w:val="00C65FD3"/>
    <w:rsid w:val="00C6777E"/>
    <w:rsid w:val="00C708CC"/>
    <w:rsid w:val="00C71CAC"/>
    <w:rsid w:val="00C73646"/>
    <w:rsid w:val="00C76A79"/>
    <w:rsid w:val="00C77AB4"/>
    <w:rsid w:val="00C8040D"/>
    <w:rsid w:val="00C805DE"/>
    <w:rsid w:val="00C82337"/>
    <w:rsid w:val="00C83259"/>
    <w:rsid w:val="00C837BA"/>
    <w:rsid w:val="00C8426E"/>
    <w:rsid w:val="00C8447A"/>
    <w:rsid w:val="00C84854"/>
    <w:rsid w:val="00C86CC5"/>
    <w:rsid w:val="00C86F33"/>
    <w:rsid w:val="00C92D6D"/>
    <w:rsid w:val="00C94A84"/>
    <w:rsid w:val="00C9768C"/>
    <w:rsid w:val="00CA154F"/>
    <w:rsid w:val="00CA4497"/>
    <w:rsid w:val="00CA74FA"/>
    <w:rsid w:val="00CA7CD3"/>
    <w:rsid w:val="00CB008D"/>
    <w:rsid w:val="00CB076F"/>
    <w:rsid w:val="00CB187C"/>
    <w:rsid w:val="00CB1EF5"/>
    <w:rsid w:val="00CB239C"/>
    <w:rsid w:val="00CB2BB4"/>
    <w:rsid w:val="00CC01CF"/>
    <w:rsid w:val="00CC0B63"/>
    <w:rsid w:val="00CC0CC7"/>
    <w:rsid w:val="00CC1711"/>
    <w:rsid w:val="00CC3418"/>
    <w:rsid w:val="00CC3FC9"/>
    <w:rsid w:val="00CD225C"/>
    <w:rsid w:val="00CD2896"/>
    <w:rsid w:val="00CD3D24"/>
    <w:rsid w:val="00CD3E77"/>
    <w:rsid w:val="00CD4D23"/>
    <w:rsid w:val="00CD59CC"/>
    <w:rsid w:val="00CD64B3"/>
    <w:rsid w:val="00CE0BA0"/>
    <w:rsid w:val="00CE1FA8"/>
    <w:rsid w:val="00CE2955"/>
    <w:rsid w:val="00CE624B"/>
    <w:rsid w:val="00CF04F8"/>
    <w:rsid w:val="00CF3176"/>
    <w:rsid w:val="00CF458F"/>
    <w:rsid w:val="00CF4E0C"/>
    <w:rsid w:val="00CF54FB"/>
    <w:rsid w:val="00CF7194"/>
    <w:rsid w:val="00D042A7"/>
    <w:rsid w:val="00D06111"/>
    <w:rsid w:val="00D0698F"/>
    <w:rsid w:val="00D07AD5"/>
    <w:rsid w:val="00D111A9"/>
    <w:rsid w:val="00D14585"/>
    <w:rsid w:val="00D1698C"/>
    <w:rsid w:val="00D209A3"/>
    <w:rsid w:val="00D22386"/>
    <w:rsid w:val="00D24133"/>
    <w:rsid w:val="00D2455C"/>
    <w:rsid w:val="00D26216"/>
    <w:rsid w:val="00D27064"/>
    <w:rsid w:val="00D274C8"/>
    <w:rsid w:val="00D301E2"/>
    <w:rsid w:val="00D303C0"/>
    <w:rsid w:val="00D3100F"/>
    <w:rsid w:val="00D322CE"/>
    <w:rsid w:val="00D33C94"/>
    <w:rsid w:val="00D35EEE"/>
    <w:rsid w:val="00D370BE"/>
    <w:rsid w:val="00D37B74"/>
    <w:rsid w:val="00D4112D"/>
    <w:rsid w:val="00D435D2"/>
    <w:rsid w:val="00D43A73"/>
    <w:rsid w:val="00D46413"/>
    <w:rsid w:val="00D47E07"/>
    <w:rsid w:val="00D531B1"/>
    <w:rsid w:val="00D535AF"/>
    <w:rsid w:val="00D56464"/>
    <w:rsid w:val="00D60166"/>
    <w:rsid w:val="00D6112F"/>
    <w:rsid w:val="00D615E6"/>
    <w:rsid w:val="00D739AC"/>
    <w:rsid w:val="00D73F82"/>
    <w:rsid w:val="00D74787"/>
    <w:rsid w:val="00D74B48"/>
    <w:rsid w:val="00D74BDD"/>
    <w:rsid w:val="00D750BA"/>
    <w:rsid w:val="00D81F08"/>
    <w:rsid w:val="00D90FE2"/>
    <w:rsid w:val="00DA057E"/>
    <w:rsid w:val="00DA13A0"/>
    <w:rsid w:val="00DA16A7"/>
    <w:rsid w:val="00DA279A"/>
    <w:rsid w:val="00DA2937"/>
    <w:rsid w:val="00DA405E"/>
    <w:rsid w:val="00DA4328"/>
    <w:rsid w:val="00DB1508"/>
    <w:rsid w:val="00DB1FA9"/>
    <w:rsid w:val="00DB4541"/>
    <w:rsid w:val="00DC1F1B"/>
    <w:rsid w:val="00DC469C"/>
    <w:rsid w:val="00DC6CB9"/>
    <w:rsid w:val="00DC7A97"/>
    <w:rsid w:val="00DD25DE"/>
    <w:rsid w:val="00DD2BE7"/>
    <w:rsid w:val="00DD3384"/>
    <w:rsid w:val="00DD6222"/>
    <w:rsid w:val="00DE283D"/>
    <w:rsid w:val="00DE29BD"/>
    <w:rsid w:val="00DE61DE"/>
    <w:rsid w:val="00DE7FAB"/>
    <w:rsid w:val="00DF2F16"/>
    <w:rsid w:val="00DF6592"/>
    <w:rsid w:val="00DF695A"/>
    <w:rsid w:val="00E00A4B"/>
    <w:rsid w:val="00E03B78"/>
    <w:rsid w:val="00E03C00"/>
    <w:rsid w:val="00E042F2"/>
    <w:rsid w:val="00E0504D"/>
    <w:rsid w:val="00E05B8E"/>
    <w:rsid w:val="00E05FF9"/>
    <w:rsid w:val="00E074A6"/>
    <w:rsid w:val="00E10861"/>
    <w:rsid w:val="00E12FE4"/>
    <w:rsid w:val="00E1300E"/>
    <w:rsid w:val="00E14DF0"/>
    <w:rsid w:val="00E166C4"/>
    <w:rsid w:val="00E2142D"/>
    <w:rsid w:val="00E215FF"/>
    <w:rsid w:val="00E21789"/>
    <w:rsid w:val="00E21DAD"/>
    <w:rsid w:val="00E225A1"/>
    <w:rsid w:val="00E27A7D"/>
    <w:rsid w:val="00E31BF5"/>
    <w:rsid w:val="00E32F20"/>
    <w:rsid w:val="00E3391C"/>
    <w:rsid w:val="00E34228"/>
    <w:rsid w:val="00E34A67"/>
    <w:rsid w:val="00E4084D"/>
    <w:rsid w:val="00E452BA"/>
    <w:rsid w:val="00E46D4A"/>
    <w:rsid w:val="00E50790"/>
    <w:rsid w:val="00E50C0A"/>
    <w:rsid w:val="00E5180A"/>
    <w:rsid w:val="00E55C9E"/>
    <w:rsid w:val="00E576B6"/>
    <w:rsid w:val="00E613F6"/>
    <w:rsid w:val="00E61E89"/>
    <w:rsid w:val="00E62830"/>
    <w:rsid w:val="00E632CE"/>
    <w:rsid w:val="00E634C7"/>
    <w:rsid w:val="00E646D3"/>
    <w:rsid w:val="00E64D3F"/>
    <w:rsid w:val="00E67ED2"/>
    <w:rsid w:val="00E72EB8"/>
    <w:rsid w:val="00E74193"/>
    <w:rsid w:val="00E760C7"/>
    <w:rsid w:val="00E7756C"/>
    <w:rsid w:val="00E90231"/>
    <w:rsid w:val="00E9346B"/>
    <w:rsid w:val="00EA315A"/>
    <w:rsid w:val="00EA423F"/>
    <w:rsid w:val="00EA4C97"/>
    <w:rsid w:val="00EA4CBC"/>
    <w:rsid w:val="00EB0D05"/>
    <w:rsid w:val="00EB2A35"/>
    <w:rsid w:val="00EB2E86"/>
    <w:rsid w:val="00EB3BC4"/>
    <w:rsid w:val="00EB538F"/>
    <w:rsid w:val="00EB6910"/>
    <w:rsid w:val="00EC12FC"/>
    <w:rsid w:val="00EC1626"/>
    <w:rsid w:val="00EC2189"/>
    <w:rsid w:val="00EC2C91"/>
    <w:rsid w:val="00EC58A2"/>
    <w:rsid w:val="00EC7132"/>
    <w:rsid w:val="00ED0143"/>
    <w:rsid w:val="00ED0606"/>
    <w:rsid w:val="00ED113B"/>
    <w:rsid w:val="00ED18FC"/>
    <w:rsid w:val="00ED38B4"/>
    <w:rsid w:val="00ED5E5E"/>
    <w:rsid w:val="00ED7963"/>
    <w:rsid w:val="00EE3FB5"/>
    <w:rsid w:val="00EE50DE"/>
    <w:rsid w:val="00EE5154"/>
    <w:rsid w:val="00EE5894"/>
    <w:rsid w:val="00EE58C7"/>
    <w:rsid w:val="00EF0329"/>
    <w:rsid w:val="00EF09CE"/>
    <w:rsid w:val="00EF4600"/>
    <w:rsid w:val="00EF6541"/>
    <w:rsid w:val="00EF7CA0"/>
    <w:rsid w:val="00F03CF0"/>
    <w:rsid w:val="00F04B00"/>
    <w:rsid w:val="00F056BB"/>
    <w:rsid w:val="00F06F7A"/>
    <w:rsid w:val="00F113BF"/>
    <w:rsid w:val="00F121C7"/>
    <w:rsid w:val="00F14FF6"/>
    <w:rsid w:val="00F162EB"/>
    <w:rsid w:val="00F16969"/>
    <w:rsid w:val="00F1717B"/>
    <w:rsid w:val="00F22455"/>
    <w:rsid w:val="00F24554"/>
    <w:rsid w:val="00F24EE7"/>
    <w:rsid w:val="00F26E2D"/>
    <w:rsid w:val="00F300B2"/>
    <w:rsid w:val="00F30832"/>
    <w:rsid w:val="00F30A19"/>
    <w:rsid w:val="00F329A8"/>
    <w:rsid w:val="00F33C52"/>
    <w:rsid w:val="00F37577"/>
    <w:rsid w:val="00F37D2B"/>
    <w:rsid w:val="00F41F95"/>
    <w:rsid w:val="00F42909"/>
    <w:rsid w:val="00F448CA"/>
    <w:rsid w:val="00F454CE"/>
    <w:rsid w:val="00F45FC3"/>
    <w:rsid w:val="00F50125"/>
    <w:rsid w:val="00F605B7"/>
    <w:rsid w:val="00F612FB"/>
    <w:rsid w:val="00F617DF"/>
    <w:rsid w:val="00F62F3D"/>
    <w:rsid w:val="00F63142"/>
    <w:rsid w:val="00F65CC5"/>
    <w:rsid w:val="00F66F15"/>
    <w:rsid w:val="00F67351"/>
    <w:rsid w:val="00F747B4"/>
    <w:rsid w:val="00F824F4"/>
    <w:rsid w:val="00F825B4"/>
    <w:rsid w:val="00F8267F"/>
    <w:rsid w:val="00F82D30"/>
    <w:rsid w:val="00F83B9B"/>
    <w:rsid w:val="00F9253B"/>
    <w:rsid w:val="00F95846"/>
    <w:rsid w:val="00F96720"/>
    <w:rsid w:val="00F97AEC"/>
    <w:rsid w:val="00FA0E2E"/>
    <w:rsid w:val="00FA1301"/>
    <w:rsid w:val="00FA1B55"/>
    <w:rsid w:val="00FA336B"/>
    <w:rsid w:val="00FA50E6"/>
    <w:rsid w:val="00FA696C"/>
    <w:rsid w:val="00FB1014"/>
    <w:rsid w:val="00FB3880"/>
    <w:rsid w:val="00FB388E"/>
    <w:rsid w:val="00FB3A30"/>
    <w:rsid w:val="00FB73BB"/>
    <w:rsid w:val="00FC10B3"/>
    <w:rsid w:val="00FC1FB6"/>
    <w:rsid w:val="00FC5035"/>
    <w:rsid w:val="00FC52C4"/>
    <w:rsid w:val="00FD09C8"/>
    <w:rsid w:val="00FD1008"/>
    <w:rsid w:val="00FE225B"/>
    <w:rsid w:val="00FE3043"/>
    <w:rsid w:val="00FE33DF"/>
    <w:rsid w:val="00FE68F8"/>
    <w:rsid w:val="00FF158E"/>
    <w:rsid w:val="00FF26E0"/>
    <w:rsid w:val="00FF327A"/>
    <w:rsid w:val="00FF532E"/>
    <w:rsid w:val="00FF5ADE"/>
    <w:rsid w:val="00FF5FA9"/>
    <w:rsid w:val="00FF73DD"/>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C44"/>
    <w:rPr>
      <w:sz w:val="24"/>
      <w:szCs w:val="24"/>
      <w:lang w:val="es-ES_tradnl" w:eastAsia="es-ES_tradnl"/>
    </w:rPr>
  </w:style>
  <w:style w:type="paragraph" w:styleId="Heading4">
    <w:name w:val="heading 4"/>
    <w:basedOn w:val="Normal"/>
    <w:next w:val="Normal"/>
    <w:qFormat/>
    <w:rsid w:val="003C0C44"/>
    <w:pPr>
      <w:spacing w:after="125"/>
      <w:jc w:val="both"/>
      <w:outlineLvl w:val="3"/>
    </w:pPr>
    <w:rPr>
      <w:color w:val="006699"/>
      <w:sz w:val="14"/>
      <w:szCs w:val="1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3C0C44"/>
    <w:pPr>
      <w:keepNext/>
      <w:keepLines/>
      <w:tabs>
        <w:tab w:val="right" w:pos="851"/>
      </w:tabs>
      <w:suppressAutoHyphens/>
      <w:spacing w:before="360" w:after="240" w:line="300" w:lineRule="exact"/>
      <w:ind w:left="1134" w:right="1134" w:hanging="1134"/>
    </w:pPr>
    <w:rPr>
      <w:b/>
      <w:sz w:val="28"/>
      <w:szCs w:val="20"/>
      <w:lang w:val="es-ES" w:eastAsia="es-ES"/>
    </w:rPr>
  </w:style>
  <w:style w:type="paragraph" w:styleId="BodyText2">
    <w:name w:val="Body Text 2"/>
    <w:basedOn w:val="Normal"/>
    <w:rsid w:val="003C0C44"/>
    <w:pPr>
      <w:spacing w:line="360" w:lineRule="auto"/>
      <w:jc w:val="both"/>
    </w:pPr>
    <w:rPr>
      <w:rFonts w:ascii="Arial" w:hAnsi="Arial"/>
      <w:noProof/>
      <w:szCs w:val="20"/>
      <w:lang w:val="es-ES" w:eastAsia="es-ES"/>
    </w:rPr>
  </w:style>
  <w:style w:type="paragraph" w:customStyle="1" w:styleId="BodyText31">
    <w:name w:val="Body Text 31"/>
    <w:basedOn w:val="Normal"/>
    <w:rsid w:val="003C0C44"/>
    <w:pPr>
      <w:widowControl w:val="0"/>
      <w:jc w:val="both"/>
    </w:pPr>
    <w:rPr>
      <w:szCs w:val="20"/>
      <w:lang w:val="es-ES" w:eastAsia="es-ES"/>
    </w:rPr>
  </w:style>
  <w:style w:type="paragraph" w:styleId="ListParagraph">
    <w:name w:val="List Paragraph"/>
    <w:basedOn w:val="Normal"/>
    <w:qFormat/>
    <w:rsid w:val="003C0C44"/>
    <w:pPr>
      <w:ind w:left="720" w:hanging="170"/>
      <w:contextualSpacing/>
      <w:jc w:val="both"/>
    </w:pPr>
    <w:rPr>
      <w:rFonts w:ascii="Calibri" w:eastAsia="Calibri" w:hAnsi="Calibri"/>
      <w:sz w:val="22"/>
      <w:szCs w:val="22"/>
      <w:lang w:val="es-CL" w:eastAsia="en-US"/>
    </w:rPr>
  </w:style>
  <w:style w:type="paragraph" w:styleId="Header">
    <w:name w:val="header"/>
    <w:basedOn w:val="Normal"/>
    <w:link w:val="HeaderChar"/>
    <w:uiPriority w:val="99"/>
    <w:rsid w:val="003C0C44"/>
    <w:pPr>
      <w:tabs>
        <w:tab w:val="center" w:pos="4419"/>
        <w:tab w:val="right" w:pos="8838"/>
      </w:tabs>
    </w:pPr>
  </w:style>
  <w:style w:type="character" w:customStyle="1" w:styleId="HeaderChar">
    <w:name w:val="Header Char"/>
    <w:basedOn w:val="DefaultParagraphFont"/>
    <w:link w:val="Header"/>
    <w:uiPriority w:val="99"/>
    <w:rsid w:val="003C0C44"/>
    <w:rPr>
      <w:sz w:val="24"/>
      <w:szCs w:val="24"/>
      <w:lang w:val="es-ES_tradnl" w:eastAsia="es-ES_tradnl" w:bidi="ar-SA"/>
    </w:rPr>
  </w:style>
  <w:style w:type="paragraph" w:customStyle="1" w:styleId="SingleTxtG">
    <w:name w:val="_ Single Txt_G"/>
    <w:basedOn w:val="Normal"/>
    <w:link w:val="SingleTxtGCar"/>
    <w:rsid w:val="003C0C44"/>
    <w:pPr>
      <w:spacing w:after="120" w:line="240" w:lineRule="atLeast"/>
      <w:ind w:left="1134" w:right="1134"/>
      <w:jc w:val="both"/>
    </w:pPr>
    <w:rPr>
      <w:lang w:val="es-ES" w:eastAsia="es-ES"/>
    </w:rPr>
  </w:style>
  <w:style w:type="character" w:customStyle="1" w:styleId="SingleTxtGCar">
    <w:name w:val="_ Single Txt_G Car"/>
    <w:basedOn w:val="DefaultParagraphFont"/>
    <w:link w:val="SingleTxtG"/>
    <w:rsid w:val="003C0C44"/>
    <w:rPr>
      <w:sz w:val="24"/>
      <w:szCs w:val="24"/>
      <w:lang w:val="es-ES" w:eastAsia="es-ES" w:bidi="ar-SA"/>
    </w:rPr>
  </w:style>
  <w:style w:type="paragraph" w:customStyle="1" w:styleId="Bullet1G">
    <w:name w:val="_Bullet 1_G"/>
    <w:basedOn w:val="Normal"/>
    <w:rsid w:val="003C0C44"/>
    <w:pPr>
      <w:tabs>
        <w:tab w:val="num" w:pos="1701"/>
      </w:tabs>
      <w:spacing w:after="120" w:line="240" w:lineRule="atLeast"/>
      <w:ind w:left="1701" w:right="1134" w:hanging="170"/>
      <w:jc w:val="both"/>
    </w:pPr>
    <w:rPr>
      <w:sz w:val="20"/>
      <w:szCs w:val="20"/>
      <w:lang w:val="es-ES" w:eastAsia="en-US"/>
    </w:rPr>
  </w:style>
  <w:style w:type="character" w:styleId="Strong">
    <w:name w:val="Strong"/>
    <w:basedOn w:val="DefaultParagraphFont"/>
    <w:qFormat/>
    <w:rsid w:val="003C0C44"/>
    <w:rPr>
      <w:b/>
      <w:bCs/>
    </w:rPr>
  </w:style>
  <w:style w:type="character" w:styleId="Hyperlink">
    <w:name w:val="Hyperlink"/>
    <w:basedOn w:val="DefaultParagraphFont"/>
    <w:rsid w:val="003C0C44"/>
    <w:rPr>
      <w:rFonts w:ascii="Verdana" w:hAnsi="Verdana" w:hint="default"/>
      <w:strike w:val="0"/>
      <w:dstrike w:val="0"/>
      <w:color w:val="003399"/>
      <w:sz w:val="24"/>
      <w:szCs w:val="24"/>
      <w:u w:val="none"/>
      <w:effect w:val="none"/>
    </w:rPr>
  </w:style>
  <w:style w:type="character" w:customStyle="1" w:styleId="apple-style-span">
    <w:name w:val="apple-style-span"/>
    <w:basedOn w:val="DefaultParagraphFont"/>
    <w:rsid w:val="003C0C44"/>
  </w:style>
  <w:style w:type="paragraph" w:styleId="NormalWeb">
    <w:name w:val="Normal (Web)"/>
    <w:basedOn w:val="Normal"/>
    <w:uiPriority w:val="99"/>
    <w:rsid w:val="003C0C44"/>
    <w:pPr>
      <w:spacing w:before="100" w:beforeAutospacing="1" w:after="100" w:afterAutospacing="1"/>
    </w:pPr>
    <w:rPr>
      <w:lang w:val="es-ES" w:eastAsia="es-ES"/>
    </w:rPr>
  </w:style>
  <w:style w:type="character" w:styleId="CommentReference">
    <w:name w:val="annotation reference"/>
    <w:basedOn w:val="DefaultParagraphFont"/>
    <w:rsid w:val="003C0C44"/>
    <w:rPr>
      <w:sz w:val="16"/>
      <w:szCs w:val="16"/>
    </w:rPr>
  </w:style>
  <w:style w:type="paragraph" w:styleId="CommentText">
    <w:name w:val="annotation text"/>
    <w:basedOn w:val="Normal"/>
    <w:link w:val="CommentTextChar"/>
    <w:uiPriority w:val="99"/>
    <w:rsid w:val="003C0C44"/>
    <w:rPr>
      <w:sz w:val="20"/>
      <w:szCs w:val="20"/>
    </w:rPr>
  </w:style>
  <w:style w:type="character" w:customStyle="1" w:styleId="CommentTextChar">
    <w:name w:val="Comment Text Char"/>
    <w:basedOn w:val="DefaultParagraphFont"/>
    <w:link w:val="CommentText"/>
    <w:uiPriority w:val="99"/>
    <w:rsid w:val="003C0C44"/>
    <w:rPr>
      <w:lang w:val="es-ES_tradnl" w:eastAsia="es-ES_tradnl" w:bidi="ar-SA"/>
    </w:rPr>
  </w:style>
  <w:style w:type="paragraph" w:styleId="CommentSubject">
    <w:name w:val="annotation subject"/>
    <w:basedOn w:val="CommentText"/>
    <w:next w:val="CommentText"/>
    <w:link w:val="CommentSubjectChar"/>
    <w:rsid w:val="003C0C44"/>
    <w:rPr>
      <w:b/>
      <w:bCs/>
    </w:rPr>
  </w:style>
  <w:style w:type="character" w:customStyle="1" w:styleId="CommentSubjectChar">
    <w:name w:val="Comment Subject Char"/>
    <w:basedOn w:val="CommentTextChar"/>
    <w:link w:val="CommentSubject"/>
    <w:rsid w:val="003C0C44"/>
    <w:rPr>
      <w:b/>
      <w:bCs/>
      <w:lang w:val="es-ES_tradnl" w:eastAsia="es-ES_tradnl" w:bidi="ar-SA"/>
    </w:rPr>
  </w:style>
  <w:style w:type="paragraph" w:styleId="BalloonText">
    <w:name w:val="Balloon Text"/>
    <w:basedOn w:val="Normal"/>
    <w:link w:val="BalloonTextChar"/>
    <w:rsid w:val="003C0C44"/>
    <w:rPr>
      <w:rFonts w:ascii="Tahoma" w:hAnsi="Tahoma" w:cs="Tahoma"/>
      <w:sz w:val="16"/>
      <w:szCs w:val="16"/>
    </w:rPr>
  </w:style>
  <w:style w:type="character" w:customStyle="1" w:styleId="BalloonTextChar">
    <w:name w:val="Balloon Text Char"/>
    <w:basedOn w:val="DefaultParagraphFont"/>
    <w:link w:val="BalloonText"/>
    <w:rsid w:val="003C0C44"/>
    <w:rPr>
      <w:rFonts w:ascii="Tahoma" w:hAnsi="Tahoma" w:cs="Tahoma"/>
      <w:sz w:val="16"/>
      <w:szCs w:val="16"/>
      <w:lang w:val="es-ES_tradnl" w:eastAsia="es-ES_tradnl" w:bidi="ar-SA"/>
    </w:rPr>
  </w:style>
  <w:style w:type="paragraph" w:styleId="Footer">
    <w:name w:val="footer"/>
    <w:basedOn w:val="Normal"/>
    <w:link w:val="FooterChar"/>
    <w:rsid w:val="003C0C44"/>
    <w:pPr>
      <w:tabs>
        <w:tab w:val="center" w:pos="4419"/>
        <w:tab w:val="right" w:pos="8838"/>
      </w:tabs>
    </w:pPr>
  </w:style>
  <w:style w:type="character" w:customStyle="1" w:styleId="FooterChar">
    <w:name w:val="Footer Char"/>
    <w:basedOn w:val="DefaultParagraphFont"/>
    <w:link w:val="Footer"/>
    <w:rsid w:val="003C0C44"/>
    <w:rPr>
      <w:sz w:val="24"/>
      <w:szCs w:val="24"/>
      <w:lang w:val="es-ES_tradnl" w:eastAsia="es-ES_tradnl" w:bidi="ar-SA"/>
    </w:rPr>
  </w:style>
  <w:style w:type="character" w:customStyle="1" w:styleId="CharacterStyle1">
    <w:name w:val="Character Style 1"/>
    <w:rsid w:val="003C0C44"/>
    <w:rPr>
      <w:rFonts w:ascii="Arial" w:hAnsi="Arial"/>
      <w:sz w:val="20"/>
    </w:rPr>
  </w:style>
  <w:style w:type="paragraph" w:customStyle="1" w:styleId="Sinespaciado1">
    <w:name w:val="Sin espaciado1"/>
    <w:aliases w:val="RRI"/>
    <w:qFormat/>
    <w:rsid w:val="003C0C44"/>
    <w:pPr>
      <w:widowControl w:val="0"/>
      <w:autoSpaceDE w:val="0"/>
      <w:autoSpaceDN w:val="0"/>
      <w:adjustRightInd w:val="0"/>
    </w:pPr>
    <w:rPr>
      <w:sz w:val="24"/>
      <w:lang w:val="es-ES" w:eastAsia="es-CL"/>
    </w:rPr>
  </w:style>
  <w:style w:type="paragraph" w:customStyle="1" w:styleId="Default">
    <w:name w:val="Default"/>
    <w:rsid w:val="003C0C44"/>
    <w:pPr>
      <w:autoSpaceDE w:val="0"/>
      <w:autoSpaceDN w:val="0"/>
      <w:adjustRightInd w:val="0"/>
    </w:pPr>
    <w:rPr>
      <w:rFonts w:ascii="Arial" w:eastAsia="Calibri" w:hAnsi="Arial" w:cs="Arial"/>
      <w:color w:val="000000"/>
      <w:sz w:val="24"/>
      <w:szCs w:val="24"/>
      <w:lang w:val="es-ES"/>
    </w:rPr>
  </w:style>
  <w:style w:type="paragraph" w:customStyle="1" w:styleId="Prrafodelista1">
    <w:name w:val="Párrafo de lista1"/>
    <w:basedOn w:val="Normal"/>
    <w:qFormat/>
    <w:rsid w:val="003C0C44"/>
    <w:pPr>
      <w:spacing w:line="276" w:lineRule="auto"/>
      <w:ind w:left="720"/>
      <w:contextualSpacing/>
    </w:pPr>
    <w:rPr>
      <w:rFonts w:ascii="Calibri" w:eastAsia="Calibri" w:hAnsi="Calibri"/>
      <w:sz w:val="22"/>
      <w:szCs w:val="22"/>
      <w:lang w:val="es-ES" w:eastAsia="en-US"/>
    </w:rPr>
  </w:style>
  <w:style w:type="paragraph" w:styleId="FootnoteText">
    <w:name w:val="footnote text"/>
    <w:basedOn w:val="Normal"/>
    <w:link w:val="FootnoteTextChar"/>
    <w:uiPriority w:val="99"/>
    <w:semiHidden/>
    <w:rsid w:val="0058625A"/>
    <w:rPr>
      <w:sz w:val="20"/>
      <w:szCs w:val="20"/>
    </w:rPr>
  </w:style>
  <w:style w:type="character" w:styleId="FootnoteReference">
    <w:name w:val="footnote reference"/>
    <w:basedOn w:val="DefaultParagraphFont"/>
    <w:uiPriority w:val="99"/>
    <w:semiHidden/>
    <w:rsid w:val="0058625A"/>
    <w:rPr>
      <w:vertAlign w:val="superscript"/>
    </w:rPr>
  </w:style>
  <w:style w:type="character" w:customStyle="1" w:styleId="titular">
    <w:name w:val="titular"/>
    <w:basedOn w:val="DefaultParagraphFont"/>
    <w:rsid w:val="00D303C0"/>
  </w:style>
  <w:style w:type="character" w:customStyle="1" w:styleId="azu">
    <w:name w:val="azu"/>
    <w:basedOn w:val="DefaultParagraphFont"/>
    <w:rsid w:val="00D303C0"/>
  </w:style>
  <w:style w:type="character" w:customStyle="1" w:styleId="textpais">
    <w:name w:val="textpais"/>
    <w:basedOn w:val="DefaultParagraphFont"/>
    <w:rsid w:val="00D303C0"/>
  </w:style>
  <w:style w:type="character" w:customStyle="1" w:styleId="textarticulo">
    <w:name w:val="textarticulo"/>
    <w:basedOn w:val="DefaultParagraphFont"/>
    <w:rsid w:val="005E08E5"/>
  </w:style>
  <w:style w:type="character" w:customStyle="1" w:styleId="apple-converted-space">
    <w:name w:val="apple-converted-space"/>
    <w:basedOn w:val="DefaultParagraphFont"/>
    <w:rsid w:val="005E08E5"/>
  </w:style>
  <w:style w:type="character" w:customStyle="1" w:styleId="highlightedsearchterm">
    <w:name w:val="highlightedsearchterm"/>
    <w:basedOn w:val="DefaultParagraphFont"/>
    <w:rsid w:val="005E08E5"/>
  </w:style>
  <w:style w:type="paragraph" w:styleId="EndnoteText">
    <w:name w:val="endnote text"/>
    <w:basedOn w:val="Normal"/>
    <w:link w:val="EndnoteTextChar"/>
    <w:rsid w:val="00862574"/>
    <w:rPr>
      <w:sz w:val="20"/>
      <w:szCs w:val="20"/>
    </w:rPr>
  </w:style>
  <w:style w:type="character" w:customStyle="1" w:styleId="EndnoteTextChar">
    <w:name w:val="Endnote Text Char"/>
    <w:basedOn w:val="DefaultParagraphFont"/>
    <w:link w:val="EndnoteText"/>
    <w:rsid w:val="00862574"/>
    <w:rPr>
      <w:lang w:val="es-ES_tradnl" w:eastAsia="es-ES_tradnl"/>
    </w:rPr>
  </w:style>
  <w:style w:type="character" w:styleId="EndnoteReference">
    <w:name w:val="endnote reference"/>
    <w:basedOn w:val="DefaultParagraphFont"/>
    <w:rsid w:val="00862574"/>
    <w:rPr>
      <w:vertAlign w:val="superscript"/>
    </w:rPr>
  </w:style>
  <w:style w:type="paragraph" w:customStyle="1" w:styleId="HMG">
    <w:name w:val="_ H __M_G"/>
    <w:basedOn w:val="Normal"/>
    <w:next w:val="Normal"/>
    <w:rsid w:val="00E05FF9"/>
    <w:pPr>
      <w:keepNext/>
      <w:keepLines/>
      <w:tabs>
        <w:tab w:val="right" w:pos="851"/>
      </w:tabs>
      <w:suppressAutoHyphens/>
      <w:spacing w:before="240" w:after="240" w:line="360" w:lineRule="exact"/>
      <w:ind w:left="1134" w:right="1134" w:hanging="1134"/>
    </w:pPr>
    <w:rPr>
      <w:b/>
      <w:sz w:val="34"/>
      <w:szCs w:val="20"/>
      <w:lang w:val="es-ES" w:eastAsia="es-ES"/>
    </w:rPr>
  </w:style>
  <w:style w:type="table" w:styleId="TableGrid">
    <w:name w:val="Table Grid"/>
    <w:basedOn w:val="TableNormal"/>
    <w:rsid w:val="00E05FF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basedOn w:val="DefaultParagraphFont"/>
    <w:link w:val="FootnoteText"/>
    <w:uiPriority w:val="99"/>
    <w:semiHidden/>
    <w:rsid w:val="00AA3EB1"/>
    <w:rPr>
      <w:lang w:val="es-ES_tradnl" w:eastAsia="es-ES_tradnl"/>
    </w:rPr>
  </w:style>
  <w:style w:type="paragraph" w:styleId="HTMLPreformatted">
    <w:name w:val="HTML Preformatted"/>
    <w:basedOn w:val="Normal"/>
    <w:link w:val="HTMLPreformattedChar"/>
    <w:uiPriority w:val="99"/>
    <w:rsid w:val="00ED113B"/>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ED113B"/>
    <w:rPr>
      <w:rFonts w:ascii="Consolas" w:hAnsi="Consolas" w:cs="Consolas"/>
      <w:lang w:val="es-ES_tradnl" w:eastAsia="es-ES_tradnl"/>
    </w:rPr>
  </w:style>
  <w:style w:type="paragraph" w:styleId="BodyTextIndent2">
    <w:name w:val="Body Text Indent 2"/>
    <w:basedOn w:val="Normal"/>
    <w:link w:val="BodyTextIndent2Char"/>
    <w:rsid w:val="00C71CAC"/>
    <w:pPr>
      <w:spacing w:after="120" w:line="480" w:lineRule="auto"/>
      <w:ind w:left="283"/>
    </w:pPr>
  </w:style>
  <w:style w:type="character" w:customStyle="1" w:styleId="BodyTextIndent2Char">
    <w:name w:val="Body Text Indent 2 Char"/>
    <w:basedOn w:val="DefaultParagraphFont"/>
    <w:link w:val="BodyTextIndent2"/>
    <w:rsid w:val="00C71CAC"/>
    <w:rPr>
      <w:sz w:val="24"/>
      <w:szCs w:val="24"/>
      <w:lang w:val="es-ES_tradnl" w:eastAsia="es-ES_tradnl"/>
    </w:rPr>
  </w:style>
  <w:style w:type="paragraph" w:styleId="Revision">
    <w:name w:val="Revision"/>
    <w:hidden/>
    <w:uiPriority w:val="99"/>
    <w:semiHidden/>
    <w:rsid w:val="000306AE"/>
    <w:rPr>
      <w:sz w:val="24"/>
      <w:szCs w:val="24"/>
      <w:lang w:val="es-ES_tradnl" w:eastAsia="es-ES_tradnl"/>
    </w:rPr>
  </w:style>
  <w:style w:type="character" w:styleId="FollowedHyperlink">
    <w:name w:val="FollowedHyperlink"/>
    <w:basedOn w:val="DefaultParagraphFont"/>
    <w:rsid w:val="00763D4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1454">
      <w:bodyDiv w:val="1"/>
      <w:marLeft w:val="0"/>
      <w:marRight w:val="0"/>
      <w:marTop w:val="0"/>
      <w:marBottom w:val="0"/>
      <w:divBdr>
        <w:top w:val="none" w:sz="0" w:space="0" w:color="auto"/>
        <w:left w:val="none" w:sz="0" w:space="0" w:color="auto"/>
        <w:bottom w:val="none" w:sz="0" w:space="0" w:color="auto"/>
        <w:right w:val="none" w:sz="0" w:space="0" w:color="auto"/>
      </w:divBdr>
    </w:div>
    <w:div w:id="437649614">
      <w:bodyDiv w:val="1"/>
      <w:marLeft w:val="0"/>
      <w:marRight w:val="0"/>
      <w:marTop w:val="0"/>
      <w:marBottom w:val="0"/>
      <w:divBdr>
        <w:top w:val="none" w:sz="0" w:space="0" w:color="auto"/>
        <w:left w:val="none" w:sz="0" w:space="0" w:color="auto"/>
        <w:bottom w:val="none" w:sz="0" w:space="0" w:color="auto"/>
        <w:right w:val="none" w:sz="0" w:space="0" w:color="auto"/>
      </w:divBdr>
    </w:div>
    <w:div w:id="498228381">
      <w:bodyDiv w:val="1"/>
      <w:marLeft w:val="0"/>
      <w:marRight w:val="0"/>
      <w:marTop w:val="0"/>
      <w:marBottom w:val="0"/>
      <w:divBdr>
        <w:top w:val="none" w:sz="0" w:space="0" w:color="auto"/>
        <w:left w:val="none" w:sz="0" w:space="0" w:color="auto"/>
        <w:bottom w:val="none" w:sz="0" w:space="0" w:color="auto"/>
        <w:right w:val="none" w:sz="0" w:space="0" w:color="auto"/>
      </w:divBdr>
      <w:divsChild>
        <w:div w:id="2002393761">
          <w:marLeft w:val="0"/>
          <w:marRight w:val="0"/>
          <w:marTop w:val="0"/>
          <w:marBottom w:val="0"/>
          <w:divBdr>
            <w:top w:val="none" w:sz="0" w:space="0" w:color="auto"/>
            <w:left w:val="none" w:sz="0" w:space="0" w:color="auto"/>
            <w:bottom w:val="none" w:sz="0" w:space="0" w:color="auto"/>
            <w:right w:val="none" w:sz="0" w:space="0" w:color="auto"/>
          </w:divBdr>
          <w:divsChild>
            <w:div w:id="1184780600">
              <w:marLeft w:val="0"/>
              <w:marRight w:val="0"/>
              <w:marTop w:val="0"/>
              <w:marBottom w:val="0"/>
              <w:divBdr>
                <w:top w:val="none" w:sz="0" w:space="0" w:color="auto"/>
                <w:left w:val="none" w:sz="0" w:space="0" w:color="auto"/>
                <w:bottom w:val="none" w:sz="0" w:space="0" w:color="auto"/>
                <w:right w:val="none" w:sz="0" w:space="0" w:color="auto"/>
              </w:divBdr>
              <w:divsChild>
                <w:div w:id="1656834959">
                  <w:marLeft w:val="0"/>
                  <w:marRight w:val="0"/>
                  <w:marTop w:val="0"/>
                  <w:marBottom w:val="0"/>
                  <w:divBdr>
                    <w:top w:val="none" w:sz="0" w:space="0" w:color="auto"/>
                    <w:left w:val="none" w:sz="0" w:space="0" w:color="auto"/>
                    <w:bottom w:val="none" w:sz="0" w:space="0" w:color="auto"/>
                    <w:right w:val="none" w:sz="0" w:space="0" w:color="auto"/>
                  </w:divBdr>
                  <w:divsChild>
                    <w:div w:id="1356617743">
                      <w:marLeft w:val="0"/>
                      <w:marRight w:val="0"/>
                      <w:marTop w:val="0"/>
                      <w:marBottom w:val="0"/>
                      <w:divBdr>
                        <w:top w:val="none" w:sz="0" w:space="0" w:color="auto"/>
                        <w:left w:val="none" w:sz="0" w:space="0" w:color="auto"/>
                        <w:bottom w:val="none" w:sz="0" w:space="0" w:color="auto"/>
                        <w:right w:val="none" w:sz="0" w:space="0" w:color="auto"/>
                      </w:divBdr>
                      <w:divsChild>
                        <w:div w:id="896630645">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584385418">
      <w:bodyDiv w:val="1"/>
      <w:marLeft w:val="0"/>
      <w:marRight w:val="0"/>
      <w:marTop w:val="0"/>
      <w:marBottom w:val="0"/>
      <w:divBdr>
        <w:top w:val="none" w:sz="0" w:space="0" w:color="auto"/>
        <w:left w:val="none" w:sz="0" w:space="0" w:color="auto"/>
        <w:bottom w:val="none" w:sz="0" w:space="0" w:color="auto"/>
        <w:right w:val="none" w:sz="0" w:space="0" w:color="auto"/>
      </w:divBdr>
    </w:div>
    <w:div w:id="743917159">
      <w:bodyDiv w:val="1"/>
      <w:marLeft w:val="0"/>
      <w:marRight w:val="0"/>
      <w:marTop w:val="0"/>
      <w:marBottom w:val="0"/>
      <w:divBdr>
        <w:top w:val="none" w:sz="0" w:space="0" w:color="auto"/>
        <w:left w:val="none" w:sz="0" w:space="0" w:color="auto"/>
        <w:bottom w:val="none" w:sz="0" w:space="0" w:color="auto"/>
        <w:right w:val="none" w:sz="0" w:space="0" w:color="auto"/>
      </w:divBdr>
    </w:div>
    <w:div w:id="975986535">
      <w:bodyDiv w:val="1"/>
      <w:marLeft w:val="0"/>
      <w:marRight w:val="0"/>
      <w:marTop w:val="0"/>
      <w:marBottom w:val="0"/>
      <w:divBdr>
        <w:top w:val="none" w:sz="0" w:space="0" w:color="auto"/>
        <w:left w:val="none" w:sz="0" w:space="0" w:color="auto"/>
        <w:bottom w:val="none" w:sz="0" w:space="0" w:color="auto"/>
        <w:right w:val="none" w:sz="0" w:space="0" w:color="auto"/>
      </w:divBdr>
    </w:div>
    <w:div w:id="1028724438">
      <w:bodyDiv w:val="1"/>
      <w:marLeft w:val="0"/>
      <w:marRight w:val="0"/>
      <w:marTop w:val="0"/>
      <w:marBottom w:val="0"/>
      <w:divBdr>
        <w:top w:val="none" w:sz="0" w:space="0" w:color="auto"/>
        <w:left w:val="none" w:sz="0" w:space="0" w:color="auto"/>
        <w:bottom w:val="none" w:sz="0" w:space="0" w:color="auto"/>
        <w:right w:val="none" w:sz="0" w:space="0" w:color="auto"/>
      </w:divBdr>
    </w:div>
    <w:div w:id="1122580694">
      <w:bodyDiv w:val="1"/>
      <w:marLeft w:val="0"/>
      <w:marRight w:val="0"/>
      <w:marTop w:val="0"/>
      <w:marBottom w:val="0"/>
      <w:divBdr>
        <w:top w:val="none" w:sz="0" w:space="0" w:color="auto"/>
        <w:left w:val="none" w:sz="0" w:space="0" w:color="auto"/>
        <w:bottom w:val="none" w:sz="0" w:space="0" w:color="auto"/>
        <w:right w:val="none" w:sz="0" w:space="0" w:color="auto"/>
      </w:divBdr>
      <w:divsChild>
        <w:div w:id="943225693">
          <w:marLeft w:val="0"/>
          <w:marRight w:val="0"/>
          <w:marTop w:val="0"/>
          <w:marBottom w:val="0"/>
          <w:divBdr>
            <w:top w:val="none" w:sz="0" w:space="0" w:color="auto"/>
            <w:left w:val="none" w:sz="0" w:space="0" w:color="auto"/>
            <w:bottom w:val="none" w:sz="0" w:space="0" w:color="auto"/>
            <w:right w:val="none" w:sz="0" w:space="0" w:color="auto"/>
          </w:divBdr>
          <w:divsChild>
            <w:div w:id="839347656">
              <w:marLeft w:val="0"/>
              <w:marRight w:val="0"/>
              <w:marTop w:val="0"/>
              <w:marBottom w:val="0"/>
              <w:divBdr>
                <w:top w:val="none" w:sz="0" w:space="0" w:color="auto"/>
                <w:left w:val="none" w:sz="0" w:space="0" w:color="auto"/>
                <w:bottom w:val="none" w:sz="0" w:space="0" w:color="auto"/>
                <w:right w:val="none" w:sz="0" w:space="0" w:color="auto"/>
              </w:divBdr>
              <w:divsChild>
                <w:div w:id="1177113223">
                  <w:marLeft w:val="0"/>
                  <w:marRight w:val="0"/>
                  <w:marTop w:val="0"/>
                  <w:marBottom w:val="0"/>
                  <w:divBdr>
                    <w:top w:val="none" w:sz="0" w:space="0" w:color="auto"/>
                    <w:left w:val="none" w:sz="0" w:space="0" w:color="auto"/>
                    <w:bottom w:val="none" w:sz="0" w:space="0" w:color="auto"/>
                    <w:right w:val="none" w:sz="0" w:space="0" w:color="auto"/>
                  </w:divBdr>
                  <w:divsChild>
                    <w:div w:id="474177701">
                      <w:marLeft w:val="0"/>
                      <w:marRight w:val="0"/>
                      <w:marTop w:val="0"/>
                      <w:marBottom w:val="0"/>
                      <w:divBdr>
                        <w:top w:val="none" w:sz="0" w:space="0" w:color="auto"/>
                        <w:left w:val="none" w:sz="0" w:space="0" w:color="auto"/>
                        <w:bottom w:val="none" w:sz="0" w:space="0" w:color="auto"/>
                        <w:right w:val="none" w:sz="0" w:space="0" w:color="auto"/>
                      </w:divBdr>
                      <w:divsChild>
                        <w:div w:id="521742970">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140657921">
      <w:bodyDiv w:val="1"/>
      <w:marLeft w:val="0"/>
      <w:marRight w:val="0"/>
      <w:marTop w:val="0"/>
      <w:marBottom w:val="0"/>
      <w:divBdr>
        <w:top w:val="none" w:sz="0" w:space="0" w:color="auto"/>
        <w:left w:val="none" w:sz="0" w:space="0" w:color="auto"/>
        <w:bottom w:val="none" w:sz="0" w:space="0" w:color="auto"/>
        <w:right w:val="none" w:sz="0" w:space="0" w:color="auto"/>
      </w:divBdr>
      <w:divsChild>
        <w:div w:id="334456924">
          <w:marLeft w:val="0"/>
          <w:marRight w:val="0"/>
          <w:marTop w:val="0"/>
          <w:marBottom w:val="0"/>
          <w:divBdr>
            <w:top w:val="none" w:sz="0" w:space="0" w:color="auto"/>
            <w:left w:val="none" w:sz="0" w:space="0" w:color="auto"/>
            <w:bottom w:val="none" w:sz="0" w:space="0" w:color="auto"/>
            <w:right w:val="none" w:sz="0" w:space="0" w:color="auto"/>
          </w:divBdr>
          <w:divsChild>
            <w:div w:id="351304359">
              <w:marLeft w:val="0"/>
              <w:marRight w:val="0"/>
              <w:marTop w:val="0"/>
              <w:marBottom w:val="0"/>
              <w:divBdr>
                <w:top w:val="none" w:sz="0" w:space="0" w:color="auto"/>
                <w:left w:val="none" w:sz="0" w:space="0" w:color="auto"/>
                <w:bottom w:val="none" w:sz="0" w:space="0" w:color="auto"/>
                <w:right w:val="none" w:sz="0" w:space="0" w:color="auto"/>
              </w:divBdr>
              <w:divsChild>
                <w:div w:id="2085182768">
                  <w:marLeft w:val="0"/>
                  <w:marRight w:val="0"/>
                  <w:marTop w:val="0"/>
                  <w:marBottom w:val="0"/>
                  <w:divBdr>
                    <w:top w:val="none" w:sz="0" w:space="0" w:color="auto"/>
                    <w:left w:val="none" w:sz="0" w:space="0" w:color="auto"/>
                    <w:bottom w:val="none" w:sz="0" w:space="0" w:color="auto"/>
                    <w:right w:val="none" w:sz="0" w:space="0" w:color="auto"/>
                  </w:divBdr>
                  <w:divsChild>
                    <w:div w:id="1118333863">
                      <w:marLeft w:val="0"/>
                      <w:marRight w:val="0"/>
                      <w:marTop w:val="0"/>
                      <w:marBottom w:val="0"/>
                      <w:divBdr>
                        <w:top w:val="none" w:sz="0" w:space="0" w:color="auto"/>
                        <w:left w:val="none" w:sz="0" w:space="0" w:color="auto"/>
                        <w:bottom w:val="none" w:sz="0" w:space="0" w:color="auto"/>
                        <w:right w:val="none" w:sz="0" w:space="0" w:color="auto"/>
                      </w:divBdr>
                      <w:divsChild>
                        <w:div w:id="148635987">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207334377">
      <w:bodyDiv w:val="1"/>
      <w:marLeft w:val="0"/>
      <w:marRight w:val="0"/>
      <w:marTop w:val="0"/>
      <w:marBottom w:val="0"/>
      <w:divBdr>
        <w:top w:val="none" w:sz="0" w:space="0" w:color="auto"/>
        <w:left w:val="none" w:sz="0" w:space="0" w:color="auto"/>
        <w:bottom w:val="none" w:sz="0" w:space="0" w:color="auto"/>
        <w:right w:val="none" w:sz="0" w:space="0" w:color="auto"/>
      </w:divBdr>
      <w:divsChild>
        <w:div w:id="1674067127">
          <w:marLeft w:val="0"/>
          <w:marRight w:val="0"/>
          <w:marTop w:val="0"/>
          <w:marBottom w:val="0"/>
          <w:divBdr>
            <w:top w:val="none" w:sz="0" w:space="0" w:color="auto"/>
            <w:left w:val="none" w:sz="0" w:space="0" w:color="auto"/>
            <w:bottom w:val="none" w:sz="0" w:space="0" w:color="auto"/>
            <w:right w:val="none" w:sz="0" w:space="0" w:color="auto"/>
          </w:divBdr>
          <w:divsChild>
            <w:div w:id="342634735">
              <w:marLeft w:val="0"/>
              <w:marRight w:val="0"/>
              <w:marTop w:val="0"/>
              <w:marBottom w:val="0"/>
              <w:divBdr>
                <w:top w:val="none" w:sz="0" w:space="0" w:color="auto"/>
                <w:left w:val="none" w:sz="0" w:space="0" w:color="auto"/>
                <w:bottom w:val="none" w:sz="0" w:space="0" w:color="auto"/>
                <w:right w:val="none" w:sz="0" w:space="0" w:color="auto"/>
              </w:divBdr>
              <w:divsChild>
                <w:div w:id="650644731">
                  <w:marLeft w:val="0"/>
                  <w:marRight w:val="0"/>
                  <w:marTop w:val="0"/>
                  <w:marBottom w:val="0"/>
                  <w:divBdr>
                    <w:top w:val="none" w:sz="0" w:space="0" w:color="auto"/>
                    <w:left w:val="none" w:sz="0" w:space="0" w:color="auto"/>
                    <w:bottom w:val="none" w:sz="0" w:space="0" w:color="auto"/>
                    <w:right w:val="none" w:sz="0" w:space="0" w:color="auto"/>
                  </w:divBdr>
                  <w:divsChild>
                    <w:div w:id="17816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2362">
      <w:bodyDiv w:val="1"/>
      <w:marLeft w:val="0"/>
      <w:marRight w:val="0"/>
      <w:marTop w:val="0"/>
      <w:marBottom w:val="0"/>
      <w:divBdr>
        <w:top w:val="none" w:sz="0" w:space="0" w:color="auto"/>
        <w:left w:val="none" w:sz="0" w:space="0" w:color="auto"/>
        <w:bottom w:val="none" w:sz="0" w:space="0" w:color="auto"/>
        <w:right w:val="none" w:sz="0" w:space="0" w:color="auto"/>
      </w:divBdr>
      <w:divsChild>
        <w:div w:id="1033847381">
          <w:marLeft w:val="0"/>
          <w:marRight w:val="0"/>
          <w:marTop w:val="0"/>
          <w:marBottom w:val="0"/>
          <w:divBdr>
            <w:top w:val="none" w:sz="0" w:space="0" w:color="auto"/>
            <w:left w:val="none" w:sz="0" w:space="0" w:color="auto"/>
            <w:bottom w:val="none" w:sz="0" w:space="0" w:color="auto"/>
            <w:right w:val="none" w:sz="0" w:space="0" w:color="auto"/>
          </w:divBdr>
          <w:divsChild>
            <w:div w:id="2085561591">
              <w:marLeft w:val="0"/>
              <w:marRight w:val="0"/>
              <w:marTop w:val="0"/>
              <w:marBottom w:val="0"/>
              <w:divBdr>
                <w:top w:val="none" w:sz="0" w:space="0" w:color="auto"/>
                <w:left w:val="none" w:sz="0" w:space="0" w:color="auto"/>
                <w:bottom w:val="none" w:sz="0" w:space="0" w:color="auto"/>
                <w:right w:val="none" w:sz="0" w:space="0" w:color="auto"/>
              </w:divBdr>
              <w:divsChild>
                <w:div w:id="214587491">
                  <w:marLeft w:val="0"/>
                  <w:marRight w:val="0"/>
                  <w:marTop w:val="0"/>
                  <w:marBottom w:val="0"/>
                  <w:divBdr>
                    <w:top w:val="none" w:sz="0" w:space="0" w:color="auto"/>
                    <w:left w:val="none" w:sz="0" w:space="0" w:color="auto"/>
                    <w:bottom w:val="none" w:sz="0" w:space="0" w:color="auto"/>
                    <w:right w:val="none" w:sz="0" w:space="0" w:color="auto"/>
                  </w:divBdr>
                  <w:divsChild>
                    <w:div w:id="797456808">
                      <w:marLeft w:val="0"/>
                      <w:marRight w:val="0"/>
                      <w:marTop w:val="0"/>
                      <w:marBottom w:val="0"/>
                      <w:divBdr>
                        <w:top w:val="none" w:sz="0" w:space="0" w:color="auto"/>
                        <w:left w:val="none" w:sz="0" w:space="0" w:color="auto"/>
                        <w:bottom w:val="none" w:sz="0" w:space="0" w:color="auto"/>
                        <w:right w:val="none" w:sz="0" w:space="0" w:color="auto"/>
                      </w:divBdr>
                      <w:divsChild>
                        <w:div w:id="1055010647">
                          <w:marLeft w:val="0"/>
                          <w:marRight w:val="0"/>
                          <w:marTop w:val="0"/>
                          <w:marBottom w:val="240"/>
                          <w:divBdr>
                            <w:top w:val="none" w:sz="0" w:space="0" w:color="auto"/>
                            <w:left w:val="none" w:sz="0" w:space="0" w:color="auto"/>
                            <w:bottom w:val="single" w:sz="6" w:space="12" w:color="D2D2B8"/>
                            <w:right w:val="none" w:sz="0" w:space="0" w:color="auto"/>
                          </w:divBdr>
                        </w:div>
                      </w:divsChild>
                    </w:div>
                  </w:divsChild>
                </w:div>
              </w:divsChild>
            </w:div>
          </w:divsChild>
        </w:div>
      </w:divsChild>
    </w:div>
    <w:div w:id="1420058264">
      <w:bodyDiv w:val="1"/>
      <w:marLeft w:val="0"/>
      <w:marRight w:val="0"/>
      <w:marTop w:val="0"/>
      <w:marBottom w:val="0"/>
      <w:divBdr>
        <w:top w:val="none" w:sz="0" w:space="0" w:color="auto"/>
        <w:left w:val="none" w:sz="0" w:space="0" w:color="auto"/>
        <w:bottom w:val="none" w:sz="0" w:space="0" w:color="auto"/>
        <w:right w:val="none" w:sz="0" w:space="0" w:color="auto"/>
      </w:divBdr>
    </w:div>
    <w:div w:id="1495880890">
      <w:bodyDiv w:val="1"/>
      <w:marLeft w:val="0"/>
      <w:marRight w:val="0"/>
      <w:marTop w:val="0"/>
      <w:marBottom w:val="0"/>
      <w:divBdr>
        <w:top w:val="none" w:sz="0" w:space="0" w:color="auto"/>
        <w:left w:val="none" w:sz="0" w:space="0" w:color="auto"/>
        <w:bottom w:val="none" w:sz="0" w:space="0" w:color="auto"/>
        <w:right w:val="none" w:sz="0" w:space="0" w:color="auto"/>
      </w:divBdr>
    </w:div>
    <w:div w:id="1683161416">
      <w:bodyDiv w:val="1"/>
      <w:marLeft w:val="0"/>
      <w:marRight w:val="0"/>
      <w:marTop w:val="0"/>
      <w:marBottom w:val="0"/>
      <w:divBdr>
        <w:top w:val="single" w:sz="24" w:space="0" w:color="666666"/>
        <w:left w:val="none" w:sz="0" w:space="0" w:color="auto"/>
        <w:bottom w:val="none" w:sz="0" w:space="0" w:color="auto"/>
        <w:right w:val="none" w:sz="0" w:space="0" w:color="auto"/>
      </w:divBdr>
      <w:divsChild>
        <w:div w:id="1162429751">
          <w:marLeft w:val="0"/>
          <w:marRight w:val="0"/>
          <w:marTop w:val="0"/>
          <w:marBottom w:val="0"/>
          <w:divBdr>
            <w:top w:val="single" w:sz="24" w:space="0" w:color="666666"/>
            <w:left w:val="none" w:sz="0" w:space="0" w:color="auto"/>
            <w:bottom w:val="none" w:sz="0" w:space="0" w:color="auto"/>
            <w:right w:val="none" w:sz="0" w:space="0" w:color="auto"/>
          </w:divBdr>
          <w:divsChild>
            <w:div w:id="1064719077">
              <w:marLeft w:val="109"/>
              <w:marRight w:val="0"/>
              <w:marTop w:val="0"/>
              <w:marBottom w:val="0"/>
              <w:divBdr>
                <w:top w:val="none" w:sz="0" w:space="0" w:color="auto"/>
                <w:left w:val="none" w:sz="0" w:space="0" w:color="auto"/>
                <w:bottom w:val="none" w:sz="0" w:space="0" w:color="auto"/>
                <w:right w:val="none" w:sz="0" w:space="0" w:color="auto"/>
              </w:divBdr>
              <w:divsChild>
                <w:div w:id="359867423">
                  <w:marLeft w:val="0"/>
                  <w:marRight w:val="0"/>
                  <w:marTop w:val="0"/>
                  <w:marBottom w:val="0"/>
                  <w:divBdr>
                    <w:top w:val="single" w:sz="24" w:space="0" w:color="666666"/>
                    <w:left w:val="none" w:sz="0" w:space="0" w:color="auto"/>
                    <w:bottom w:val="none" w:sz="0" w:space="0" w:color="auto"/>
                    <w:right w:val="none" w:sz="0" w:space="0" w:color="auto"/>
                  </w:divBdr>
                  <w:divsChild>
                    <w:div w:id="1660427039">
                      <w:marLeft w:val="0"/>
                      <w:marRight w:val="0"/>
                      <w:marTop w:val="0"/>
                      <w:marBottom w:val="0"/>
                      <w:divBdr>
                        <w:top w:val="single" w:sz="24" w:space="0" w:color="666666"/>
                        <w:left w:val="none" w:sz="0" w:space="0" w:color="auto"/>
                        <w:bottom w:val="none" w:sz="0" w:space="0" w:color="auto"/>
                        <w:right w:val="none" w:sz="0" w:space="0" w:color="auto"/>
                      </w:divBdr>
                      <w:divsChild>
                        <w:div w:id="741682835">
                          <w:marLeft w:val="0"/>
                          <w:marRight w:val="0"/>
                          <w:marTop w:val="0"/>
                          <w:marBottom w:val="0"/>
                          <w:divBdr>
                            <w:top w:val="none" w:sz="0" w:space="0" w:color="auto"/>
                            <w:left w:val="none" w:sz="0" w:space="0" w:color="auto"/>
                            <w:bottom w:val="none" w:sz="0" w:space="0" w:color="auto"/>
                            <w:right w:val="none" w:sz="0" w:space="0" w:color="auto"/>
                          </w:divBdr>
                          <w:divsChild>
                            <w:div w:id="840463576">
                              <w:marLeft w:val="0"/>
                              <w:marRight w:val="0"/>
                              <w:marTop w:val="0"/>
                              <w:marBottom w:val="0"/>
                              <w:divBdr>
                                <w:top w:val="none" w:sz="0" w:space="0" w:color="auto"/>
                                <w:left w:val="none" w:sz="0" w:space="0" w:color="auto"/>
                                <w:bottom w:val="none" w:sz="0" w:space="0" w:color="auto"/>
                                <w:right w:val="none" w:sz="0" w:space="0" w:color="auto"/>
                              </w:divBdr>
                              <w:divsChild>
                                <w:div w:id="1286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5152">
      <w:bodyDiv w:val="1"/>
      <w:marLeft w:val="0"/>
      <w:marRight w:val="0"/>
      <w:marTop w:val="0"/>
      <w:marBottom w:val="0"/>
      <w:divBdr>
        <w:top w:val="none" w:sz="0" w:space="0" w:color="auto"/>
        <w:left w:val="none" w:sz="0" w:space="0" w:color="auto"/>
        <w:bottom w:val="none" w:sz="0" w:space="0" w:color="auto"/>
        <w:right w:val="none" w:sz="0" w:space="0" w:color="auto"/>
      </w:divBdr>
    </w:div>
    <w:div w:id="2015766905">
      <w:bodyDiv w:val="1"/>
      <w:marLeft w:val="0"/>
      <w:marRight w:val="0"/>
      <w:marTop w:val="0"/>
      <w:marBottom w:val="0"/>
      <w:divBdr>
        <w:top w:val="none" w:sz="0" w:space="0" w:color="auto"/>
        <w:left w:val="none" w:sz="0" w:space="0" w:color="auto"/>
        <w:bottom w:val="none" w:sz="0" w:space="0" w:color="auto"/>
        <w:right w:val="none" w:sz="0" w:space="0" w:color="auto"/>
      </w:divBdr>
    </w:div>
    <w:div w:id="21372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inrel.gob.cl/prontus_minrel/site/artic/20101206/pags/20101206175729.php" TargetMode="External"/><Relationship Id="rId2" Type="http://schemas.openxmlformats.org/officeDocument/2006/relationships/hyperlink" Target="http://www.poderjudicial.cl/modulos/InformacionCausas/INF_%20causas_corte_supr.php?opc_menu=7&amp;opc_item=1" TargetMode="External"/><Relationship Id="rId1" Type="http://schemas.openxmlformats.org/officeDocument/2006/relationships/hyperlink" Target="http://www.leychile.cl/Navegar?idNorma=1010903&amp;idParte=&amp;idVersion=2010-02-10" TargetMode="External"/><Relationship Id="rId5" Type="http://schemas.openxmlformats.org/officeDocument/2006/relationships/hyperlink" Target="http://www.minrel.gob.cl/prontus_minrel/site/artic/20080902/asocfile/20080902204316/110107_informe_nacional_cedaw.pdf" TargetMode="External"/><Relationship Id="rId4" Type="http://schemas.openxmlformats.org/officeDocument/2006/relationships/hyperlink" Target="http://www.senadis.gob.cl/derechos/consult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5D38C1-0FE1-4A2D-BB46-D3566BA5FC01}"/>
</file>

<file path=customXml/itemProps2.xml><?xml version="1.0" encoding="utf-8"?>
<ds:datastoreItem xmlns:ds="http://schemas.openxmlformats.org/officeDocument/2006/customXml" ds:itemID="{987280D0-7146-447A-B5C5-1905E3CE92C7}"/>
</file>

<file path=customXml/itemProps3.xml><?xml version="1.0" encoding="utf-8"?>
<ds:datastoreItem xmlns:ds="http://schemas.openxmlformats.org/officeDocument/2006/customXml" ds:itemID="{9C886D6C-F39B-4EDD-B9DA-79FFF0B9A9AB}"/>
</file>

<file path=customXml/itemProps4.xml><?xml version="1.0" encoding="utf-8"?>
<ds:datastoreItem xmlns:ds="http://schemas.openxmlformats.org/officeDocument/2006/customXml" ds:itemID="{80172170-85B1-4C2F-904B-65A93DF780CF}"/>
</file>

<file path=docProps/app.xml><?xml version="1.0" encoding="utf-8"?>
<Properties xmlns="http://schemas.openxmlformats.org/officeDocument/2006/extended-properties" xmlns:vt="http://schemas.openxmlformats.org/officeDocument/2006/docPropsVTypes">
  <Template>Normal</Template>
  <TotalTime>0</TotalTime>
  <Pages>59</Pages>
  <Words>27256</Words>
  <Characters>155365</Characters>
  <Application>Microsoft Office Word</Application>
  <DocSecurity>0</DocSecurity>
  <Lines>1294</Lines>
  <Paragraphs>364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 ESPECIFICO INFORME PAIS SOBRE CUMPLIMIENTO CONVENCIÓN INTERNACIONAL DE LAS PERSONAS CON DISCAPACIDAD EN CHILE</vt:lpstr>
      <vt:lpstr>DOCUMENTO ESPECIFICO INFORME PAIS SOBRE CUMPLIMIENTO CONVENCIÓN INTERNACIONAL DE LAS PERSONAS CON DISCAPACIDAD EN CHILE</vt:lpstr>
    </vt:vector>
  </TitlesOfParts>
  <Company>Hewlett-Packard Company</Company>
  <LinksUpToDate>false</LinksUpToDate>
  <CharactersWithSpaces>182257</CharactersWithSpaces>
  <SharedDoc>false</SharedDoc>
  <HLinks>
    <vt:vector size="30" baseType="variant">
      <vt:variant>
        <vt:i4>7536762</vt:i4>
      </vt:variant>
      <vt:variant>
        <vt:i4>12</vt:i4>
      </vt:variant>
      <vt:variant>
        <vt:i4>0</vt:i4>
      </vt:variant>
      <vt:variant>
        <vt:i4>5</vt:i4>
      </vt:variant>
      <vt:variant>
        <vt:lpwstr>http://www.minrel.gob.cl/prontus_minrel/site/artic/20080902/asocfile/20080902204316/110107_informe_nacional_cedaw.pdf</vt:lpwstr>
      </vt:variant>
      <vt:variant>
        <vt:lpwstr/>
      </vt:variant>
      <vt:variant>
        <vt:i4>3735658</vt:i4>
      </vt:variant>
      <vt:variant>
        <vt:i4>9</vt:i4>
      </vt:variant>
      <vt:variant>
        <vt:i4>0</vt:i4>
      </vt:variant>
      <vt:variant>
        <vt:i4>5</vt:i4>
      </vt:variant>
      <vt:variant>
        <vt:lpwstr>http://www.senadis.gob.cl/derechos/consulta.php</vt:lpwstr>
      </vt:variant>
      <vt:variant>
        <vt:lpwstr/>
      </vt:variant>
      <vt:variant>
        <vt:i4>2621506</vt:i4>
      </vt:variant>
      <vt:variant>
        <vt:i4>6</vt:i4>
      </vt:variant>
      <vt:variant>
        <vt:i4>0</vt:i4>
      </vt:variant>
      <vt:variant>
        <vt:i4>5</vt:i4>
      </vt:variant>
      <vt:variant>
        <vt:lpwstr>http://www.minrel.gob.cl/prontus_minrel/site/artic/20101206/pags/20101206175729.php</vt:lpwstr>
      </vt:variant>
      <vt:variant>
        <vt:lpwstr/>
      </vt:variant>
      <vt:variant>
        <vt:i4>3342349</vt:i4>
      </vt:variant>
      <vt:variant>
        <vt:i4>3</vt:i4>
      </vt:variant>
      <vt:variant>
        <vt:i4>0</vt:i4>
      </vt:variant>
      <vt:variant>
        <vt:i4>5</vt:i4>
      </vt:variant>
      <vt:variant>
        <vt:lpwstr>http://www.poderjudicial.cl/modulos/InformacionCausas/INF_ causas_corte_supr.php?opc_menu=7&amp;opc_item=1</vt:lpwstr>
      </vt:variant>
      <vt:variant>
        <vt:lpwstr/>
      </vt:variant>
      <vt:variant>
        <vt:i4>5111818</vt:i4>
      </vt:variant>
      <vt:variant>
        <vt:i4>0</vt:i4>
      </vt:variant>
      <vt:variant>
        <vt:i4>0</vt:i4>
      </vt:variant>
      <vt:variant>
        <vt:i4>5</vt:i4>
      </vt:variant>
      <vt:variant>
        <vt:lpwstr>http://www.leychile.cl/Navegar?idNorma=1010903&amp;idParte=&amp;idVersion=2010-02-10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ESPECIFICO INFORME PAIS SOBRE CUMPLIMIENTO CONVENCIÓN INTERNACIONAL DE LAS PERSONAS CON DISCAPACIDAD EN CHILE</dc:title>
  <dc:creator>Usuario</dc:creator>
  <cp:lastModifiedBy>Robert Ouko</cp:lastModifiedBy>
  <cp:revision>2</cp:revision>
  <cp:lastPrinted>2012-07-23T21:16:00Z</cp:lastPrinted>
  <dcterms:created xsi:type="dcterms:W3CDTF">2012-10-01T07:34:00Z</dcterms:created>
  <dcterms:modified xsi:type="dcterms:W3CDTF">2012-10-01T07:34:00Z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1004100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