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C7" w:rsidRDefault="006C16C7" w:rsidP="005B4071">
      <w:pPr>
        <w:pBdr>
          <w:bottom w:val="single" w:sz="12" w:space="1" w:color="auto"/>
        </w:pBdr>
        <w:ind w:left="-993" w:right="-851" w:firstLine="14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95860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85" cy="10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3" w:rsidRDefault="007E3B6C" w:rsidP="005B4071">
      <w:pPr>
        <w:tabs>
          <w:tab w:val="left" w:pos="10490"/>
        </w:tabs>
        <w:ind w:left="-993" w:right="-851" w:firstLine="142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r w:rsidR="002D6523">
        <w:rPr>
          <w:lang w:val="en-US"/>
        </w:rPr>
        <w:t xml:space="preserve"> </w:t>
      </w:r>
      <w:r w:rsidR="002D6523" w:rsidRPr="00B8438F">
        <w:rPr>
          <w:b/>
          <w:lang w:val="en-US"/>
        </w:rPr>
        <w:t xml:space="preserve">Special Consultative status with United </w:t>
      </w:r>
      <w:r w:rsidR="002D6523">
        <w:rPr>
          <w:b/>
          <w:lang w:val="en-US"/>
        </w:rPr>
        <w:t>Nations</w:t>
      </w:r>
      <w:r w:rsidR="002D6523" w:rsidRPr="00B8438F">
        <w:rPr>
          <w:b/>
          <w:lang w:val="en-US"/>
        </w:rPr>
        <w:t xml:space="preserve"> economic and social council</w:t>
      </w:r>
      <w:r w:rsidR="002D6523">
        <w:rPr>
          <w:b/>
          <w:lang w:val="en-US"/>
        </w:rPr>
        <w:t>: ECOSOC</w:t>
      </w:r>
      <w:r w:rsidR="002D6523" w:rsidRPr="00B8438F">
        <w:rPr>
          <w:b/>
          <w:lang w:val="en-US"/>
        </w:rPr>
        <w:t xml:space="preserve"> in 2013</w:t>
      </w:r>
      <w:r w:rsidR="00434729">
        <w:rPr>
          <w:b/>
          <w:lang w:val="en-US"/>
        </w:rPr>
        <w:t>: Tax Exempted</w:t>
      </w:r>
    </w:p>
    <w:p w:rsidR="003C1BA5" w:rsidRDefault="00F46D1E" w:rsidP="000F47E8">
      <w:pPr>
        <w:tabs>
          <w:tab w:val="left" w:pos="10490"/>
        </w:tabs>
        <w:ind w:left="-993" w:right="-851" w:firstLine="142"/>
        <w:rPr>
          <w:b/>
        </w:rPr>
      </w:pPr>
      <w:r w:rsidRPr="007E3B6C">
        <w:rPr>
          <w:b/>
          <w:color w:val="4F81BD" w:themeColor="accent1"/>
          <w:lang w:val="en-US"/>
        </w:rPr>
        <w:t xml:space="preserve">                   </w:t>
      </w:r>
      <w:r w:rsidR="000F47E8" w:rsidRPr="00B94E90">
        <w:rPr>
          <w:b/>
        </w:rPr>
        <w:t>http:/www.facebook.com/</w:t>
      </w:r>
      <w:r w:rsidR="000F47E8">
        <w:rPr>
          <w:b/>
        </w:rPr>
        <w:t>pages/</w:t>
      </w:r>
      <w:r w:rsidR="000F47E8" w:rsidRPr="00B94E90">
        <w:rPr>
          <w:b/>
        </w:rPr>
        <w:t>Amis</w:t>
      </w:r>
      <w:r w:rsidR="000F47E8">
        <w:rPr>
          <w:b/>
        </w:rPr>
        <w:t>-</w:t>
      </w:r>
      <w:r w:rsidR="000F47E8" w:rsidRPr="00B94E90">
        <w:rPr>
          <w:b/>
        </w:rPr>
        <w:t xml:space="preserve"> des </w:t>
      </w:r>
      <w:r w:rsidR="000F47E8">
        <w:rPr>
          <w:b/>
        </w:rPr>
        <w:t>-</w:t>
      </w:r>
      <w:r w:rsidR="000F47E8" w:rsidRPr="00B94E90">
        <w:rPr>
          <w:b/>
        </w:rPr>
        <w:t xml:space="preserve">Etrangers </w:t>
      </w:r>
      <w:r w:rsidR="000F47E8">
        <w:rPr>
          <w:b/>
        </w:rPr>
        <w:t>-</w:t>
      </w:r>
      <w:r w:rsidR="000F47E8" w:rsidRPr="00B94E90">
        <w:rPr>
          <w:b/>
        </w:rPr>
        <w:t xml:space="preserve">au </w:t>
      </w:r>
      <w:r w:rsidR="000F47E8">
        <w:rPr>
          <w:b/>
        </w:rPr>
        <w:t xml:space="preserve">–Togo- </w:t>
      </w:r>
      <w:proofErr w:type="spellStart"/>
      <w:r w:rsidR="000F47E8">
        <w:rPr>
          <w:b/>
        </w:rPr>
        <w:t>adet</w:t>
      </w:r>
      <w:proofErr w:type="spellEnd"/>
      <w:r w:rsidR="000F47E8">
        <w:rPr>
          <w:b/>
        </w:rPr>
        <w:t>/1410382492536147</w:t>
      </w:r>
      <w:r w:rsidR="000F47E8" w:rsidRPr="00B94E90">
        <w:rPr>
          <w:b/>
        </w:rPr>
        <w:t xml:space="preserve"> </w:t>
      </w:r>
    </w:p>
    <w:p w:rsidR="003742F8" w:rsidRPr="0055375A" w:rsidRDefault="003742F8" w:rsidP="003742F8">
      <w:pPr>
        <w:tabs>
          <w:tab w:val="left" w:pos="10490"/>
        </w:tabs>
        <w:ind w:left="-993" w:right="-851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55375A">
        <w:rPr>
          <w:b/>
        </w:rPr>
        <w:t>*******</w:t>
      </w:r>
    </w:p>
    <w:p w:rsidR="00200AF9" w:rsidRPr="008D3252" w:rsidRDefault="00200AF9" w:rsidP="008D3252">
      <w:pPr>
        <w:jc w:val="center"/>
        <w:rPr>
          <w:b/>
        </w:rPr>
      </w:pPr>
      <w:r w:rsidRPr="008D3252">
        <w:rPr>
          <w:b/>
        </w:rPr>
        <w:t>Sport et Olympique  au Togo</w:t>
      </w:r>
    </w:p>
    <w:p w:rsidR="00200AF9" w:rsidRDefault="00200AF9" w:rsidP="00200AF9">
      <w:r>
        <w:t>Au Togo, le sport est autorisé pour tous</w:t>
      </w:r>
    </w:p>
    <w:p w:rsidR="00200AF9" w:rsidRDefault="00200AF9" w:rsidP="00200AF9">
      <w:pPr>
        <w:pStyle w:val="ListParagraph"/>
        <w:numPr>
          <w:ilvl w:val="0"/>
          <w:numId w:val="10"/>
        </w:numPr>
      </w:pPr>
      <w:r>
        <w:t>Le  basket</w:t>
      </w:r>
    </w:p>
    <w:p w:rsidR="00200AF9" w:rsidRDefault="00200AF9" w:rsidP="00200AF9">
      <w:pPr>
        <w:pStyle w:val="ListParagraph"/>
        <w:numPr>
          <w:ilvl w:val="0"/>
          <w:numId w:val="10"/>
        </w:numPr>
      </w:pPr>
      <w:r>
        <w:t>Le  football</w:t>
      </w:r>
    </w:p>
    <w:p w:rsidR="00200AF9" w:rsidRDefault="00200AF9" w:rsidP="00200AF9">
      <w:pPr>
        <w:pStyle w:val="ListParagraph"/>
        <w:numPr>
          <w:ilvl w:val="0"/>
          <w:numId w:val="10"/>
        </w:numPr>
      </w:pPr>
      <w:r>
        <w:t>Le  handball</w:t>
      </w:r>
    </w:p>
    <w:p w:rsidR="00200AF9" w:rsidRDefault="00200AF9" w:rsidP="00200AF9">
      <w:pPr>
        <w:pStyle w:val="ListParagraph"/>
        <w:numPr>
          <w:ilvl w:val="0"/>
          <w:numId w:val="10"/>
        </w:numPr>
      </w:pPr>
      <w:r>
        <w:t>Le  Tennis</w:t>
      </w:r>
    </w:p>
    <w:p w:rsidR="00200AF9" w:rsidRDefault="00200AF9" w:rsidP="00200AF9">
      <w:pPr>
        <w:pStyle w:val="ListParagraph"/>
        <w:numPr>
          <w:ilvl w:val="0"/>
          <w:numId w:val="10"/>
        </w:numPr>
      </w:pPr>
      <w:r>
        <w:t>Le  Volleyball</w:t>
      </w:r>
    </w:p>
    <w:p w:rsidR="00200AF9" w:rsidRDefault="00200AF9" w:rsidP="00200AF9">
      <w:pPr>
        <w:pStyle w:val="ListParagraph"/>
        <w:numPr>
          <w:ilvl w:val="0"/>
          <w:numId w:val="10"/>
        </w:numPr>
      </w:pPr>
      <w:r>
        <w:t>L’athlétisme</w:t>
      </w:r>
    </w:p>
    <w:p w:rsidR="00200AF9" w:rsidRDefault="00200AF9" w:rsidP="00200AF9">
      <w:pPr>
        <w:pStyle w:val="ListParagraph"/>
      </w:pPr>
      <w:r>
        <w:t>Dans les programmes scolaires le sport trouve bien sa place comme discipline scolaire.</w:t>
      </w:r>
    </w:p>
    <w:p w:rsidR="00200AF9" w:rsidRDefault="00200AF9" w:rsidP="00200AF9">
      <w:pPr>
        <w:pStyle w:val="ListParagraph"/>
      </w:pPr>
      <w:r>
        <w:t xml:space="preserve">Des écoles de football commencent à voir le jour. Dans le gouvernement il y a un Ministère des sport et des loisirs cependant il n’existe pas de moyens adéquat pour assurer la professionnalisation du sport. </w:t>
      </w:r>
    </w:p>
    <w:p w:rsidR="00200AF9" w:rsidRDefault="00200AF9" w:rsidP="00200AF9">
      <w:pPr>
        <w:pStyle w:val="ListParagraph"/>
      </w:pPr>
      <w:r>
        <w:t>Le sport est considéré comme un loisir plus qu’un travail. Ainsi on note les sports informels dans les quartiers, villages et villes du Togo surtout les samedis et dimanches.</w:t>
      </w:r>
    </w:p>
    <w:p w:rsidR="00200AF9" w:rsidRDefault="00200AF9" w:rsidP="00200AF9">
      <w:pPr>
        <w:pStyle w:val="ListParagraph"/>
      </w:pPr>
      <w:r>
        <w:t xml:space="preserve">Le sport le plus soutenu est le football. On assiste à des compétitions interclasses, inter-écoles, inter-villes et inter-villages. L’équipe nationale de football est celle qui participe </w:t>
      </w:r>
      <w:proofErr w:type="gramStart"/>
      <w:r>
        <w:t>au</w:t>
      </w:r>
      <w:proofErr w:type="gramEnd"/>
      <w:r>
        <w:t xml:space="preserve"> compétition internationale.</w:t>
      </w:r>
    </w:p>
    <w:p w:rsidR="00200AF9" w:rsidRDefault="00200AF9" w:rsidP="00200AF9">
      <w:pPr>
        <w:pStyle w:val="ListParagraph"/>
      </w:pPr>
      <w:r>
        <w:t>Les femmes sportives n’opèrent que sur le plan national et sont peu encouragées.</w:t>
      </w:r>
    </w:p>
    <w:p w:rsidR="00200AF9" w:rsidRDefault="00200AF9" w:rsidP="00200AF9">
      <w:pPr>
        <w:pStyle w:val="ListParagraph"/>
      </w:pPr>
      <w:r>
        <w:t>Le football inter- colonies étrangères à démarré entre temps mais n’a pas fait long feu.</w:t>
      </w:r>
    </w:p>
    <w:p w:rsidR="00200AF9" w:rsidRDefault="00200AF9" w:rsidP="00200AF9">
      <w:pPr>
        <w:pStyle w:val="ListParagraph"/>
      </w:pPr>
      <w:r>
        <w:t>Les personnes handicapées motrices et mentales se manifestent parfois à travers le sport.</w:t>
      </w:r>
    </w:p>
    <w:p w:rsidR="00200AF9" w:rsidRDefault="00200AF9" w:rsidP="00200AF9">
      <w:pPr>
        <w:pStyle w:val="ListParagraph"/>
      </w:pPr>
      <w:r>
        <w:t>L’athlétisme est formel à l’école et pratiquement informel dans la société Togolaise. Peu de fois les jeux olympiques se déroulent au Togo, de même que sa participation sur le plan international.</w:t>
      </w:r>
    </w:p>
    <w:p w:rsidR="00200AF9" w:rsidRDefault="00200AF9" w:rsidP="00200AF9">
      <w:pPr>
        <w:pStyle w:val="ListParagraph"/>
      </w:pPr>
      <w:r>
        <w:t>La marche est spontanée et se pratique individuellement.</w:t>
      </w:r>
    </w:p>
    <w:p w:rsidR="00200AF9" w:rsidRDefault="00200AF9" w:rsidP="00200AF9">
      <w:pPr>
        <w:pStyle w:val="ListParagraph"/>
      </w:pPr>
      <w:r>
        <w:t>Les autres types de sport sont à vocation personnelle et sont parfois méconnus.</w:t>
      </w:r>
    </w:p>
    <w:p w:rsidR="00200AF9" w:rsidRDefault="00200AF9" w:rsidP="00200AF9">
      <w:pPr>
        <w:pStyle w:val="ListParagraph"/>
      </w:pPr>
      <w:r>
        <w:t>Au Togo, les jeux olympiques sont loin d’être formalisés. Il s’avère nécessaire d’améliorer le sport au Togo en spécialisant les groupes, en recherchant le génie et les talents, en les subventionnant.</w:t>
      </w:r>
    </w:p>
    <w:p w:rsidR="00200AF9" w:rsidRDefault="00200AF9" w:rsidP="00200AF9">
      <w:pPr>
        <w:pStyle w:val="ListParagraph"/>
      </w:pPr>
      <w:r>
        <w:t>Le sport des personnes handicapées est pratiquement inexistant.</w:t>
      </w:r>
    </w:p>
    <w:p w:rsidR="00200AF9" w:rsidRDefault="00200AF9" w:rsidP="00200AF9">
      <w:pPr>
        <w:pStyle w:val="ListParagraph"/>
      </w:pPr>
      <w:r>
        <w:t>Si le sport peut favoriser l’inclusion de tous pour le développement social</w:t>
      </w:r>
      <w:r w:rsidR="00401564">
        <w:t xml:space="preserve"> et durable</w:t>
      </w:r>
      <w:r>
        <w:t xml:space="preserve"> et </w:t>
      </w:r>
      <w:r w:rsidR="00401564">
        <w:t xml:space="preserve"> </w:t>
      </w:r>
      <w:r>
        <w:t xml:space="preserve">lutter contre les formes de discrimination, le racisme et la xénophobie il est important d’y réfléchir pour mieux l’organiser au Togo. </w:t>
      </w:r>
    </w:p>
    <w:p w:rsidR="00200AF9" w:rsidRDefault="00200AF9" w:rsidP="00200AF9">
      <w:pPr>
        <w:pStyle w:val="ListParagraph"/>
      </w:pPr>
    </w:p>
    <w:p w:rsidR="00200AF9" w:rsidRDefault="00200AF9" w:rsidP="00200AF9">
      <w:pPr>
        <w:pStyle w:val="ListParagraph"/>
      </w:pPr>
    </w:p>
    <w:p w:rsidR="00B96BCD" w:rsidRPr="00200AF9" w:rsidRDefault="0082633A" w:rsidP="00200AF9">
      <w:pPr>
        <w:tabs>
          <w:tab w:val="left" w:pos="10490"/>
        </w:tabs>
        <w:ind w:right="-851"/>
        <w:rPr>
          <w:b/>
          <w:sz w:val="32"/>
          <w:szCs w:val="32"/>
        </w:rPr>
      </w:pPr>
      <w:r w:rsidRPr="00200AF9">
        <w:rPr>
          <w:b/>
          <w:sz w:val="32"/>
          <w:szCs w:val="32"/>
        </w:rPr>
        <w:t xml:space="preserve">   </w:t>
      </w:r>
      <w:r w:rsidR="00E94A4A" w:rsidRPr="00200AF9">
        <w:rPr>
          <w:b/>
          <w:sz w:val="32"/>
          <w:szCs w:val="32"/>
        </w:rPr>
        <w:t xml:space="preserve">     </w:t>
      </w:r>
      <w:r w:rsidR="009934AC" w:rsidRPr="00200AF9">
        <w:rPr>
          <w:b/>
        </w:rPr>
        <w:t xml:space="preserve">                                                                    </w:t>
      </w:r>
    </w:p>
    <w:p w:rsidR="002A482E" w:rsidRPr="00CE3AD0" w:rsidRDefault="002A482E" w:rsidP="005B4071">
      <w:pPr>
        <w:tabs>
          <w:tab w:val="left" w:pos="9781"/>
        </w:tabs>
        <w:ind w:right="-850" w:hanging="709"/>
        <w:jc w:val="both"/>
        <w:rPr>
          <w:b/>
          <w:sz w:val="28"/>
          <w:szCs w:val="28"/>
          <w:u w:val="single"/>
        </w:rPr>
      </w:pPr>
      <w:r w:rsidRPr="00CE3AD0">
        <w:t>Avenue Jean Paul II  BP :</w:t>
      </w:r>
      <w:r w:rsidR="00882BD4" w:rsidRPr="00CE3AD0">
        <w:t xml:space="preserve"> </w:t>
      </w:r>
      <w:r w:rsidRPr="00CE3AD0">
        <w:t xml:space="preserve">20123 Lomé- Togo Tel : (+228)22349806/92473495/99495859 </w:t>
      </w:r>
      <w:hyperlink r:id="rId10" w:history="1">
        <w:r w:rsidRPr="00CE3AD0">
          <w:rPr>
            <w:rStyle w:val="Hyperlink"/>
          </w:rPr>
          <w:t>sossougadoss@yahoo.fr</w:t>
        </w:r>
      </w:hyperlink>
    </w:p>
    <w:p w:rsidR="002A482E" w:rsidRPr="00CE3AD0" w:rsidRDefault="002A482E" w:rsidP="005B4071">
      <w:pPr>
        <w:jc w:val="both"/>
        <w:rPr>
          <w:b/>
          <w:sz w:val="28"/>
          <w:szCs w:val="28"/>
          <w:u w:val="single"/>
        </w:rPr>
      </w:pPr>
    </w:p>
    <w:p w:rsidR="002A482E" w:rsidRPr="00CE3AD0" w:rsidRDefault="002A482E" w:rsidP="005B4071">
      <w:pPr>
        <w:jc w:val="both"/>
        <w:rPr>
          <w:b/>
          <w:sz w:val="28"/>
          <w:szCs w:val="28"/>
          <w:u w:val="single"/>
        </w:rPr>
      </w:pPr>
    </w:p>
    <w:p w:rsidR="002A482E" w:rsidRPr="00CE3AD0" w:rsidRDefault="002A482E" w:rsidP="005B4071">
      <w:pPr>
        <w:jc w:val="both"/>
        <w:rPr>
          <w:b/>
          <w:sz w:val="28"/>
          <w:szCs w:val="28"/>
          <w:u w:val="single"/>
        </w:rPr>
      </w:pPr>
    </w:p>
    <w:p w:rsidR="000B2A44" w:rsidRPr="00CE3AD0" w:rsidRDefault="000B2A44" w:rsidP="005B4071">
      <w:pPr>
        <w:tabs>
          <w:tab w:val="left" w:pos="10490"/>
        </w:tabs>
        <w:ind w:left="-993" w:right="-851" w:firstLine="142"/>
        <w:jc w:val="both"/>
        <w:rPr>
          <w:sz w:val="24"/>
          <w:szCs w:val="24"/>
        </w:rPr>
      </w:pPr>
    </w:p>
    <w:p w:rsidR="00EE220E" w:rsidRPr="00CE3AD0" w:rsidRDefault="00EE220E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0B2A44" w:rsidRPr="00CE3AD0" w:rsidRDefault="000B2A44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0B2A44" w:rsidRPr="00CE3AD0" w:rsidRDefault="000B2A44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0B2A44" w:rsidRPr="00CE3AD0" w:rsidRDefault="000B2A44" w:rsidP="005B4071">
      <w:pPr>
        <w:tabs>
          <w:tab w:val="left" w:pos="10490"/>
        </w:tabs>
        <w:ind w:left="-993" w:right="-851" w:firstLine="142"/>
        <w:jc w:val="both"/>
        <w:rPr>
          <w:rFonts w:ascii="Arial" w:hAnsi="Arial" w:cs="Arial"/>
          <w:bCs/>
          <w:sz w:val="28"/>
          <w:szCs w:val="28"/>
        </w:rPr>
      </w:pPr>
    </w:p>
    <w:p w:rsidR="00601613" w:rsidRPr="00CE3AD0" w:rsidRDefault="00847881" w:rsidP="005B4071">
      <w:pPr>
        <w:tabs>
          <w:tab w:val="left" w:pos="10490"/>
        </w:tabs>
        <w:ind w:left="-993" w:right="-851" w:firstLine="142"/>
        <w:jc w:val="both"/>
        <w:rPr>
          <w:b/>
        </w:rPr>
      </w:pPr>
      <w:r w:rsidRPr="00CE3AD0">
        <w:rPr>
          <w:b/>
        </w:rPr>
        <w:t xml:space="preserve">                                    </w:t>
      </w:r>
      <w:r w:rsidR="000347F4" w:rsidRPr="00CE3AD0">
        <w:rPr>
          <w:b/>
        </w:rPr>
        <w:t xml:space="preserve">            </w:t>
      </w:r>
      <w:r w:rsidR="00725919" w:rsidRPr="00CE3AD0">
        <w:rPr>
          <w:b/>
        </w:rPr>
        <w:t xml:space="preserve">                        </w:t>
      </w:r>
      <w:r w:rsidR="00D53235" w:rsidRPr="00CE3AD0">
        <w:rPr>
          <w:b/>
        </w:rPr>
        <w:t xml:space="preserve"> </w:t>
      </w:r>
      <w:r w:rsidR="00725919" w:rsidRPr="00CE3AD0">
        <w:rPr>
          <w:b/>
        </w:rPr>
        <w:t xml:space="preserve">                         </w:t>
      </w:r>
      <w:r w:rsidR="00D53235" w:rsidRPr="00CE3AD0">
        <w:rPr>
          <w:b/>
        </w:rPr>
        <w:t xml:space="preserve"> </w:t>
      </w:r>
      <w:r w:rsidR="000C77C8" w:rsidRPr="00CE3AD0">
        <w:rPr>
          <w:b/>
        </w:rPr>
        <w:t xml:space="preserve">                                       </w:t>
      </w:r>
      <w:r w:rsidR="00442046" w:rsidRPr="00CE3AD0">
        <w:rPr>
          <w:b/>
        </w:rPr>
        <w:t xml:space="preserve">   </w:t>
      </w:r>
      <w:r w:rsidR="002A482E" w:rsidRPr="00CE3AD0">
        <w:rPr>
          <w:b/>
        </w:rPr>
        <w:t xml:space="preserve">     </w:t>
      </w:r>
    </w:p>
    <w:p w:rsidR="00601613" w:rsidRPr="00CE3AD0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CE3AD0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CE3AD0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CE3AD0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601613" w:rsidRPr="00CE3AD0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</w:p>
    <w:p w:rsidR="00EE220E" w:rsidRPr="00CE3AD0" w:rsidRDefault="00601613" w:rsidP="005B4071">
      <w:pPr>
        <w:tabs>
          <w:tab w:val="left" w:pos="10490"/>
        </w:tabs>
        <w:ind w:left="-993" w:right="-851" w:firstLine="142"/>
        <w:jc w:val="both"/>
        <w:rPr>
          <w:b/>
        </w:rPr>
      </w:pPr>
      <w:r w:rsidRPr="00CE3AD0">
        <w:rPr>
          <w:b/>
        </w:rPr>
        <w:t xml:space="preserve">                                                                                                                                                </w:t>
      </w:r>
      <w:r w:rsidR="00442046" w:rsidRPr="00CE3AD0">
        <w:rPr>
          <w:b/>
        </w:rPr>
        <w:t xml:space="preserve"> </w:t>
      </w:r>
    </w:p>
    <w:p w:rsidR="00442046" w:rsidRPr="00CE3AD0" w:rsidRDefault="00442046" w:rsidP="005B4071">
      <w:pPr>
        <w:tabs>
          <w:tab w:val="left" w:pos="10490"/>
        </w:tabs>
        <w:ind w:left="-993" w:right="-851"/>
        <w:jc w:val="both"/>
        <w:rPr>
          <w:b/>
        </w:rPr>
      </w:pPr>
    </w:p>
    <w:p w:rsidR="00F46D1E" w:rsidRPr="00CE3AD0" w:rsidRDefault="00DA60D9" w:rsidP="005B4071">
      <w:pPr>
        <w:tabs>
          <w:tab w:val="left" w:pos="10490"/>
        </w:tabs>
        <w:ind w:left="-993" w:right="-851"/>
        <w:jc w:val="both"/>
        <w:rPr>
          <w:b/>
        </w:rPr>
      </w:pPr>
      <w:r w:rsidRPr="00CE3AD0">
        <w:rPr>
          <w:b/>
        </w:rPr>
        <w:t xml:space="preserve">                      </w:t>
      </w:r>
      <w:r w:rsidR="00261C27" w:rsidRPr="00CE3AD0">
        <w:rPr>
          <w:b/>
        </w:rPr>
        <w:t xml:space="preserve">                        </w:t>
      </w:r>
      <w:r w:rsidR="002D6523" w:rsidRPr="00CE3AD0">
        <w:rPr>
          <w:b/>
        </w:rPr>
        <w:t xml:space="preserve">                 </w:t>
      </w:r>
    </w:p>
    <w:p w:rsidR="00F46D1E" w:rsidRPr="00CE3AD0" w:rsidRDefault="00F46D1E" w:rsidP="005B4071">
      <w:pPr>
        <w:tabs>
          <w:tab w:val="left" w:pos="10490"/>
        </w:tabs>
        <w:ind w:left="-993" w:right="-851" w:firstLine="142"/>
        <w:jc w:val="both"/>
      </w:pPr>
      <w:r w:rsidRPr="00CE3AD0">
        <w:t xml:space="preserve">                         </w:t>
      </w:r>
    </w:p>
    <w:p w:rsidR="00CA79A7" w:rsidRPr="00CE3AD0" w:rsidRDefault="00CA79A7" w:rsidP="005B4071">
      <w:pPr>
        <w:tabs>
          <w:tab w:val="left" w:pos="10490"/>
        </w:tabs>
        <w:ind w:left="-993" w:right="-851" w:firstLine="142"/>
        <w:jc w:val="both"/>
      </w:pPr>
    </w:p>
    <w:sectPr w:rsidR="00CA79A7" w:rsidRPr="00CE3AD0" w:rsidSect="00DD6204">
      <w:pgSz w:w="11906" w:h="16838"/>
      <w:pgMar w:top="567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9" w:rsidRDefault="00A64AE9" w:rsidP="006C16C7">
      <w:pPr>
        <w:spacing w:after="0" w:line="240" w:lineRule="auto"/>
      </w:pPr>
      <w:r>
        <w:separator/>
      </w:r>
    </w:p>
  </w:endnote>
  <w:endnote w:type="continuationSeparator" w:id="0">
    <w:p w:rsidR="00A64AE9" w:rsidRDefault="00A64AE9" w:rsidP="006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9" w:rsidRDefault="00A64AE9" w:rsidP="006C16C7">
      <w:pPr>
        <w:spacing w:after="0" w:line="240" w:lineRule="auto"/>
      </w:pPr>
      <w:r>
        <w:separator/>
      </w:r>
    </w:p>
  </w:footnote>
  <w:footnote w:type="continuationSeparator" w:id="0">
    <w:p w:rsidR="00A64AE9" w:rsidRDefault="00A64AE9" w:rsidP="006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9E0"/>
    <w:multiLevelType w:val="hybridMultilevel"/>
    <w:tmpl w:val="F92EF4AC"/>
    <w:lvl w:ilvl="0" w:tplc="D82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4156"/>
    <w:multiLevelType w:val="hybridMultilevel"/>
    <w:tmpl w:val="54EC58CC"/>
    <w:lvl w:ilvl="0" w:tplc="A556440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37257EA"/>
    <w:multiLevelType w:val="hybridMultilevel"/>
    <w:tmpl w:val="97983BE8"/>
    <w:lvl w:ilvl="0" w:tplc="4D5E806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5BB74F0"/>
    <w:multiLevelType w:val="hybridMultilevel"/>
    <w:tmpl w:val="213A0376"/>
    <w:lvl w:ilvl="0" w:tplc="E9AC19E8">
      <w:start w:val="7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F654CE5"/>
    <w:multiLevelType w:val="hybridMultilevel"/>
    <w:tmpl w:val="79A2E002"/>
    <w:lvl w:ilvl="0" w:tplc="93A81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B7E9D"/>
    <w:multiLevelType w:val="hybridMultilevel"/>
    <w:tmpl w:val="755CB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5DB0"/>
    <w:multiLevelType w:val="hybridMultilevel"/>
    <w:tmpl w:val="65FAB2F8"/>
    <w:lvl w:ilvl="0" w:tplc="FBEACE1A">
      <w:numFmt w:val="bullet"/>
      <w:lvlText w:val="-"/>
      <w:lvlJc w:val="left"/>
      <w:pPr>
        <w:ind w:left="-40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</w:abstractNum>
  <w:abstractNum w:abstractNumId="7">
    <w:nsid w:val="4A1B3901"/>
    <w:multiLevelType w:val="hybridMultilevel"/>
    <w:tmpl w:val="174C392A"/>
    <w:lvl w:ilvl="0" w:tplc="3FD4F8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AB77474"/>
    <w:multiLevelType w:val="hybridMultilevel"/>
    <w:tmpl w:val="0AB2A622"/>
    <w:lvl w:ilvl="0" w:tplc="14F0C02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0E4205"/>
    <w:multiLevelType w:val="hybridMultilevel"/>
    <w:tmpl w:val="51767C9A"/>
    <w:lvl w:ilvl="0" w:tplc="A558C61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7"/>
    <w:rsid w:val="00007D6B"/>
    <w:rsid w:val="0001279F"/>
    <w:rsid w:val="00014406"/>
    <w:rsid w:val="000347F4"/>
    <w:rsid w:val="00044244"/>
    <w:rsid w:val="00061047"/>
    <w:rsid w:val="00073201"/>
    <w:rsid w:val="000B2A44"/>
    <w:rsid w:val="000C166A"/>
    <w:rsid w:val="000C4E88"/>
    <w:rsid w:val="000C77C8"/>
    <w:rsid w:val="000D3E1D"/>
    <w:rsid w:val="000D5D42"/>
    <w:rsid w:val="000F1D4B"/>
    <w:rsid w:val="000F47E8"/>
    <w:rsid w:val="00102C0C"/>
    <w:rsid w:val="00102F79"/>
    <w:rsid w:val="00111CD1"/>
    <w:rsid w:val="00127F28"/>
    <w:rsid w:val="00154069"/>
    <w:rsid w:val="00154EB0"/>
    <w:rsid w:val="001735A3"/>
    <w:rsid w:val="001A0D83"/>
    <w:rsid w:val="001A0F38"/>
    <w:rsid w:val="001A676B"/>
    <w:rsid w:val="001B4695"/>
    <w:rsid w:val="001B5196"/>
    <w:rsid w:val="001E2524"/>
    <w:rsid w:val="001F78A4"/>
    <w:rsid w:val="00200AF9"/>
    <w:rsid w:val="00206D99"/>
    <w:rsid w:val="002179A3"/>
    <w:rsid w:val="00234E3E"/>
    <w:rsid w:val="00234F3F"/>
    <w:rsid w:val="0023637B"/>
    <w:rsid w:val="00257AFF"/>
    <w:rsid w:val="00261C27"/>
    <w:rsid w:val="002962AD"/>
    <w:rsid w:val="002A03F5"/>
    <w:rsid w:val="002A482E"/>
    <w:rsid w:val="002A77B5"/>
    <w:rsid w:val="002C70C9"/>
    <w:rsid w:val="002D1763"/>
    <w:rsid w:val="002D6523"/>
    <w:rsid w:val="00304D0C"/>
    <w:rsid w:val="0032590F"/>
    <w:rsid w:val="003602D3"/>
    <w:rsid w:val="0036049B"/>
    <w:rsid w:val="003742F8"/>
    <w:rsid w:val="003C1708"/>
    <w:rsid w:val="003C1BA5"/>
    <w:rsid w:val="003C382F"/>
    <w:rsid w:val="003D15D1"/>
    <w:rsid w:val="003E47F7"/>
    <w:rsid w:val="003E52E9"/>
    <w:rsid w:val="003F24F2"/>
    <w:rsid w:val="00400D37"/>
    <w:rsid w:val="00401564"/>
    <w:rsid w:val="00431906"/>
    <w:rsid w:val="00434729"/>
    <w:rsid w:val="00436777"/>
    <w:rsid w:val="00442046"/>
    <w:rsid w:val="0044722B"/>
    <w:rsid w:val="004716DF"/>
    <w:rsid w:val="00492449"/>
    <w:rsid w:val="004A5822"/>
    <w:rsid w:val="004B724D"/>
    <w:rsid w:val="004C18F2"/>
    <w:rsid w:val="004F0439"/>
    <w:rsid w:val="004F33E9"/>
    <w:rsid w:val="004F4AD2"/>
    <w:rsid w:val="0051781E"/>
    <w:rsid w:val="00536367"/>
    <w:rsid w:val="00567B29"/>
    <w:rsid w:val="00575012"/>
    <w:rsid w:val="00582E66"/>
    <w:rsid w:val="005863FF"/>
    <w:rsid w:val="005B4071"/>
    <w:rsid w:val="005B6CD6"/>
    <w:rsid w:val="005C0F0E"/>
    <w:rsid w:val="005C1879"/>
    <w:rsid w:val="005D6C46"/>
    <w:rsid w:val="005F0B70"/>
    <w:rsid w:val="005F1E11"/>
    <w:rsid w:val="005F6ECB"/>
    <w:rsid w:val="00601613"/>
    <w:rsid w:val="00621C34"/>
    <w:rsid w:val="00623A77"/>
    <w:rsid w:val="00655D14"/>
    <w:rsid w:val="006653C0"/>
    <w:rsid w:val="006671AE"/>
    <w:rsid w:val="006717EC"/>
    <w:rsid w:val="00684A38"/>
    <w:rsid w:val="006A059F"/>
    <w:rsid w:val="006C16C7"/>
    <w:rsid w:val="006D0BDE"/>
    <w:rsid w:val="00707A5C"/>
    <w:rsid w:val="00712A8B"/>
    <w:rsid w:val="00721D1D"/>
    <w:rsid w:val="007244FA"/>
    <w:rsid w:val="00725919"/>
    <w:rsid w:val="00742CD4"/>
    <w:rsid w:val="00760D78"/>
    <w:rsid w:val="0076330D"/>
    <w:rsid w:val="00765F30"/>
    <w:rsid w:val="0076777A"/>
    <w:rsid w:val="00770807"/>
    <w:rsid w:val="00797386"/>
    <w:rsid w:val="007A311B"/>
    <w:rsid w:val="007B3120"/>
    <w:rsid w:val="007C4AAD"/>
    <w:rsid w:val="007D3B9F"/>
    <w:rsid w:val="007E3B6C"/>
    <w:rsid w:val="007E3E83"/>
    <w:rsid w:val="007E5C10"/>
    <w:rsid w:val="007F2F40"/>
    <w:rsid w:val="00800297"/>
    <w:rsid w:val="0082633A"/>
    <w:rsid w:val="00841705"/>
    <w:rsid w:val="008432D9"/>
    <w:rsid w:val="00847881"/>
    <w:rsid w:val="00870C20"/>
    <w:rsid w:val="00880C41"/>
    <w:rsid w:val="00882BD4"/>
    <w:rsid w:val="00884923"/>
    <w:rsid w:val="008876E0"/>
    <w:rsid w:val="00895D50"/>
    <w:rsid w:val="008B2315"/>
    <w:rsid w:val="008C56B2"/>
    <w:rsid w:val="008D3252"/>
    <w:rsid w:val="008E5EB6"/>
    <w:rsid w:val="008F0E35"/>
    <w:rsid w:val="008F3E03"/>
    <w:rsid w:val="009269ED"/>
    <w:rsid w:val="00962322"/>
    <w:rsid w:val="009758CE"/>
    <w:rsid w:val="00992AC5"/>
    <w:rsid w:val="009934AC"/>
    <w:rsid w:val="009C467A"/>
    <w:rsid w:val="009E0B96"/>
    <w:rsid w:val="009E128E"/>
    <w:rsid w:val="009E64C0"/>
    <w:rsid w:val="00A10DED"/>
    <w:rsid w:val="00A11965"/>
    <w:rsid w:val="00A11EC1"/>
    <w:rsid w:val="00A30790"/>
    <w:rsid w:val="00A460DA"/>
    <w:rsid w:val="00A64AE9"/>
    <w:rsid w:val="00A8662E"/>
    <w:rsid w:val="00AE65DF"/>
    <w:rsid w:val="00AF245E"/>
    <w:rsid w:val="00B0026A"/>
    <w:rsid w:val="00B574B4"/>
    <w:rsid w:val="00B62B75"/>
    <w:rsid w:val="00B70557"/>
    <w:rsid w:val="00B73240"/>
    <w:rsid w:val="00B8438F"/>
    <w:rsid w:val="00B87ECF"/>
    <w:rsid w:val="00B906A6"/>
    <w:rsid w:val="00B96BCD"/>
    <w:rsid w:val="00BA2F8D"/>
    <w:rsid w:val="00BB4AAE"/>
    <w:rsid w:val="00BD5496"/>
    <w:rsid w:val="00BF2148"/>
    <w:rsid w:val="00BF342B"/>
    <w:rsid w:val="00BF5CAD"/>
    <w:rsid w:val="00C0219B"/>
    <w:rsid w:val="00C164A3"/>
    <w:rsid w:val="00C222AD"/>
    <w:rsid w:val="00C24D3A"/>
    <w:rsid w:val="00C26C61"/>
    <w:rsid w:val="00C3545F"/>
    <w:rsid w:val="00C36681"/>
    <w:rsid w:val="00C453E3"/>
    <w:rsid w:val="00C47937"/>
    <w:rsid w:val="00C5602D"/>
    <w:rsid w:val="00C7695C"/>
    <w:rsid w:val="00CA79A7"/>
    <w:rsid w:val="00CB1032"/>
    <w:rsid w:val="00CB3A88"/>
    <w:rsid w:val="00CD33FC"/>
    <w:rsid w:val="00CE036E"/>
    <w:rsid w:val="00CE38E1"/>
    <w:rsid w:val="00CE3AD0"/>
    <w:rsid w:val="00CF1ABE"/>
    <w:rsid w:val="00CF4458"/>
    <w:rsid w:val="00CF63AE"/>
    <w:rsid w:val="00D10F95"/>
    <w:rsid w:val="00D127B2"/>
    <w:rsid w:val="00D26E29"/>
    <w:rsid w:val="00D273CA"/>
    <w:rsid w:val="00D35521"/>
    <w:rsid w:val="00D53235"/>
    <w:rsid w:val="00D91155"/>
    <w:rsid w:val="00D92FB1"/>
    <w:rsid w:val="00D9665A"/>
    <w:rsid w:val="00DA0D7E"/>
    <w:rsid w:val="00DA60D9"/>
    <w:rsid w:val="00DB3121"/>
    <w:rsid w:val="00DB71B9"/>
    <w:rsid w:val="00DC4194"/>
    <w:rsid w:val="00DC6856"/>
    <w:rsid w:val="00DD2F44"/>
    <w:rsid w:val="00DD3EFF"/>
    <w:rsid w:val="00DD6204"/>
    <w:rsid w:val="00DE7904"/>
    <w:rsid w:val="00E115AD"/>
    <w:rsid w:val="00E2182D"/>
    <w:rsid w:val="00E429DC"/>
    <w:rsid w:val="00E45BD1"/>
    <w:rsid w:val="00E45FEF"/>
    <w:rsid w:val="00E66644"/>
    <w:rsid w:val="00E75453"/>
    <w:rsid w:val="00E77510"/>
    <w:rsid w:val="00E868DB"/>
    <w:rsid w:val="00E93CD4"/>
    <w:rsid w:val="00E94A4A"/>
    <w:rsid w:val="00EA34AF"/>
    <w:rsid w:val="00EA78C6"/>
    <w:rsid w:val="00ED1B90"/>
    <w:rsid w:val="00ED4033"/>
    <w:rsid w:val="00EE220E"/>
    <w:rsid w:val="00EE25E0"/>
    <w:rsid w:val="00EE634C"/>
    <w:rsid w:val="00F141AB"/>
    <w:rsid w:val="00F46D1E"/>
    <w:rsid w:val="00F80697"/>
    <w:rsid w:val="00F82D2C"/>
    <w:rsid w:val="00F860CD"/>
    <w:rsid w:val="00F92E48"/>
    <w:rsid w:val="00FB0C9E"/>
    <w:rsid w:val="00FB2154"/>
    <w:rsid w:val="00FB216B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6C7"/>
  </w:style>
  <w:style w:type="paragraph" w:styleId="Footer">
    <w:name w:val="footer"/>
    <w:basedOn w:val="Normal"/>
    <w:link w:val="FooterChar"/>
    <w:uiPriority w:val="99"/>
    <w:semiHidden/>
    <w:unhideWhenUsed/>
    <w:rsid w:val="006C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6C7"/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1D"/>
    <w:pPr>
      <w:ind w:left="720"/>
      <w:contextualSpacing/>
    </w:pPr>
  </w:style>
  <w:style w:type="character" w:customStyle="1" w:styleId="hps">
    <w:name w:val="hps"/>
    <w:basedOn w:val="DefaultParagraphFont"/>
    <w:rsid w:val="007F2F40"/>
  </w:style>
  <w:style w:type="character" w:styleId="Hyperlink">
    <w:name w:val="Hyperlink"/>
    <w:basedOn w:val="DefaultParagraphFont"/>
    <w:uiPriority w:val="99"/>
    <w:unhideWhenUsed/>
    <w:rsid w:val="00F4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ossougadoss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93536-65C6-4394-8923-9469360D2D80}"/>
</file>

<file path=customXml/itemProps2.xml><?xml version="1.0" encoding="utf-8"?>
<ds:datastoreItem xmlns:ds="http://schemas.openxmlformats.org/officeDocument/2006/customXml" ds:itemID="{F85A3A5C-6246-4723-B775-250A22EA61C9}"/>
</file>

<file path=customXml/itemProps3.xml><?xml version="1.0" encoding="utf-8"?>
<ds:datastoreItem xmlns:ds="http://schemas.openxmlformats.org/officeDocument/2006/customXml" ds:itemID="{69A48296-E6A3-484B-BEB1-F5113DEF7D1A}"/>
</file>

<file path=customXml/itemProps4.xml><?xml version="1.0" encoding="utf-8"?>
<ds:datastoreItem xmlns:ds="http://schemas.openxmlformats.org/officeDocument/2006/customXml" ds:itemID="{9A7819AD-06A5-4349-85EB-44FE81B3C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ENVOL</dc:creator>
  <cp:lastModifiedBy>Markova Anjela</cp:lastModifiedBy>
  <cp:revision>2</cp:revision>
  <dcterms:created xsi:type="dcterms:W3CDTF">2014-04-01T16:05:00Z</dcterms:created>
  <dcterms:modified xsi:type="dcterms:W3CDTF">2014-04-01T16:05:00Z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2445700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