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084" w:rsidRDefault="00961084" w:rsidP="003D3417">
      <w:pPr>
        <w:jc w:val="both"/>
        <w:rPr>
          <w:b/>
          <w:sz w:val="24"/>
          <w:szCs w:val="24"/>
        </w:rPr>
      </w:pPr>
    </w:p>
    <w:p w:rsidR="00983E61" w:rsidRPr="00262C36" w:rsidRDefault="005D19E0" w:rsidP="003D3417">
      <w:pPr>
        <w:jc w:val="both"/>
        <w:rPr>
          <w:b/>
          <w:sz w:val="24"/>
          <w:szCs w:val="24"/>
        </w:rPr>
      </w:pPr>
      <w:r w:rsidRPr="00700508">
        <w:rPr>
          <w:b/>
          <w:sz w:val="24"/>
          <w:szCs w:val="24"/>
        </w:rPr>
        <w:t>Funding</w:t>
      </w:r>
      <w:r w:rsidR="0094628C" w:rsidRPr="00700508">
        <w:rPr>
          <w:b/>
          <w:sz w:val="24"/>
          <w:szCs w:val="24"/>
        </w:rPr>
        <w:t xml:space="preserve"> opportunity for</w:t>
      </w:r>
      <w:r w:rsidR="009D4A21" w:rsidRPr="00700508">
        <w:rPr>
          <w:b/>
          <w:sz w:val="24"/>
          <w:szCs w:val="24"/>
        </w:rPr>
        <w:t xml:space="preserve"> Least Developed Countries (LCDs) and Small Island Developing States (SIDS) </w:t>
      </w:r>
      <w:r w:rsidR="0094628C" w:rsidRPr="00700508">
        <w:rPr>
          <w:b/>
          <w:sz w:val="24"/>
          <w:szCs w:val="24"/>
        </w:rPr>
        <w:t xml:space="preserve">to participate </w:t>
      </w:r>
      <w:r w:rsidR="0094628C" w:rsidRPr="00571968">
        <w:rPr>
          <w:b/>
          <w:sz w:val="24"/>
          <w:szCs w:val="24"/>
        </w:rPr>
        <w:t xml:space="preserve">in the </w:t>
      </w:r>
      <w:r w:rsidR="001B41D1" w:rsidRPr="00571968">
        <w:rPr>
          <w:b/>
          <w:sz w:val="24"/>
          <w:szCs w:val="24"/>
        </w:rPr>
        <w:t>forty-third</w:t>
      </w:r>
      <w:r w:rsidR="004F518D" w:rsidRPr="00571968">
        <w:rPr>
          <w:b/>
          <w:sz w:val="24"/>
          <w:szCs w:val="24"/>
        </w:rPr>
        <w:t xml:space="preserve"> </w:t>
      </w:r>
      <w:r w:rsidR="0094628C" w:rsidRPr="00571968">
        <w:rPr>
          <w:b/>
          <w:sz w:val="24"/>
          <w:szCs w:val="24"/>
        </w:rPr>
        <w:t xml:space="preserve">session </w:t>
      </w:r>
      <w:r w:rsidR="001B41D1" w:rsidRPr="00571968">
        <w:rPr>
          <w:b/>
          <w:sz w:val="24"/>
          <w:szCs w:val="24"/>
        </w:rPr>
        <w:t>(24</w:t>
      </w:r>
      <w:r w:rsidR="00700508" w:rsidRPr="00571968">
        <w:rPr>
          <w:b/>
          <w:sz w:val="24"/>
          <w:szCs w:val="24"/>
        </w:rPr>
        <w:t xml:space="preserve"> February </w:t>
      </w:r>
      <w:r w:rsidR="001B41D1" w:rsidRPr="00571968">
        <w:rPr>
          <w:b/>
          <w:sz w:val="24"/>
          <w:szCs w:val="24"/>
        </w:rPr>
        <w:t>-</w:t>
      </w:r>
      <w:r w:rsidR="00700508" w:rsidRPr="00571968">
        <w:rPr>
          <w:b/>
          <w:sz w:val="24"/>
          <w:szCs w:val="24"/>
        </w:rPr>
        <w:t xml:space="preserve"> </w:t>
      </w:r>
      <w:r w:rsidR="001B41D1" w:rsidRPr="00571968">
        <w:rPr>
          <w:b/>
          <w:sz w:val="24"/>
          <w:szCs w:val="24"/>
        </w:rPr>
        <w:t>20</w:t>
      </w:r>
      <w:r w:rsidR="00700508" w:rsidRPr="00571968">
        <w:rPr>
          <w:b/>
          <w:sz w:val="24"/>
          <w:szCs w:val="24"/>
        </w:rPr>
        <w:t xml:space="preserve"> March</w:t>
      </w:r>
      <w:r w:rsidR="004F518D" w:rsidRPr="00571968">
        <w:rPr>
          <w:b/>
          <w:sz w:val="24"/>
          <w:szCs w:val="24"/>
        </w:rPr>
        <w:t xml:space="preserve"> </w:t>
      </w:r>
      <w:r w:rsidR="00700508" w:rsidRPr="00571968">
        <w:rPr>
          <w:b/>
          <w:sz w:val="24"/>
          <w:szCs w:val="24"/>
        </w:rPr>
        <w:t>2020</w:t>
      </w:r>
      <w:r w:rsidR="0094628C" w:rsidRPr="00571968">
        <w:rPr>
          <w:b/>
          <w:sz w:val="24"/>
          <w:szCs w:val="24"/>
        </w:rPr>
        <w:t>)</w:t>
      </w:r>
      <w:r w:rsidR="00700508" w:rsidRPr="00571968">
        <w:rPr>
          <w:b/>
          <w:sz w:val="24"/>
          <w:szCs w:val="24"/>
        </w:rPr>
        <w:t>, the forty-forth session (15 June - 3 July 2020)</w:t>
      </w:r>
      <w:r w:rsidR="00F643F7" w:rsidRPr="00571968">
        <w:rPr>
          <w:b/>
          <w:sz w:val="24"/>
          <w:szCs w:val="24"/>
        </w:rPr>
        <w:t xml:space="preserve"> and </w:t>
      </w:r>
      <w:r w:rsidR="00391CD7" w:rsidRPr="00571968">
        <w:rPr>
          <w:b/>
          <w:sz w:val="24"/>
          <w:szCs w:val="24"/>
        </w:rPr>
        <w:t xml:space="preserve">the </w:t>
      </w:r>
      <w:r w:rsidR="00700508" w:rsidRPr="00571968">
        <w:rPr>
          <w:b/>
          <w:sz w:val="24"/>
          <w:szCs w:val="24"/>
        </w:rPr>
        <w:t>forty-fif</w:t>
      </w:r>
      <w:r w:rsidR="00F643F7" w:rsidRPr="00571968">
        <w:rPr>
          <w:b/>
          <w:sz w:val="24"/>
          <w:szCs w:val="24"/>
        </w:rPr>
        <w:t xml:space="preserve">th session </w:t>
      </w:r>
      <w:r w:rsidR="00624ABB" w:rsidRPr="00571968">
        <w:rPr>
          <w:b/>
          <w:sz w:val="24"/>
          <w:szCs w:val="24"/>
        </w:rPr>
        <w:t>(</w:t>
      </w:r>
      <w:r w:rsidR="00700508" w:rsidRPr="00571968">
        <w:rPr>
          <w:b/>
          <w:sz w:val="24"/>
          <w:szCs w:val="24"/>
        </w:rPr>
        <w:t>14</w:t>
      </w:r>
      <w:r w:rsidR="004149CD" w:rsidRPr="00571968">
        <w:rPr>
          <w:b/>
          <w:sz w:val="24"/>
          <w:szCs w:val="24"/>
        </w:rPr>
        <w:t xml:space="preserve"> September </w:t>
      </w:r>
      <w:r w:rsidR="00700508" w:rsidRPr="00571968">
        <w:rPr>
          <w:b/>
          <w:sz w:val="24"/>
          <w:szCs w:val="24"/>
        </w:rPr>
        <w:t>- 2 October 2020</w:t>
      </w:r>
      <w:r w:rsidR="00F643F7" w:rsidRPr="00571968">
        <w:rPr>
          <w:b/>
          <w:sz w:val="24"/>
          <w:szCs w:val="24"/>
        </w:rPr>
        <w:t>)</w:t>
      </w:r>
      <w:r w:rsidR="00F643F7" w:rsidRPr="00700508">
        <w:rPr>
          <w:b/>
          <w:sz w:val="24"/>
          <w:szCs w:val="24"/>
        </w:rPr>
        <w:t xml:space="preserve"> of the United Nations Human Rights Council in Geneva, Switzerland</w:t>
      </w:r>
    </w:p>
    <w:p w:rsidR="009D4A21" w:rsidRDefault="009D4A21" w:rsidP="003D3417">
      <w:pPr>
        <w:jc w:val="both"/>
        <w:rPr>
          <w:sz w:val="24"/>
          <w:szCs w:val="24"/>
        </w:rPr>
      </w:pPr>
    </w:p>
    <w:p w:rsidR="00700508" w:rsidRDefault="009D4A21" w:rsidP="003D34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 Office of the </w:t>
      </w:r>
      <w:r w:rsidR="000B751C">
        <w:rPr>
          <w:sz w:val="24"/>
          <w:szCs w:val="24"/>
        </w:rPr>
        <w:t>United Nations High C</w:t>
      </w:r>
      <w:r>
        <w:rPr>
          <w:sz w:val="24"/>
          <w:szCs w:val="24"/>
        </w:rPr>
        <w:t xml:space="preserve">ommissioner for </w:t>
      </w:r>
      <w:r w:rsidR="00262C36">
        <w:rPr>
          <w:sz w:val="24"/>
          <w:szCs w:val="24"/>
        </w:rPr>
        <w:t>H</w:t>
      </w:r>
      <w:r>
        <w:rPr>
          <w:sz w:val="24"/>
          <w:szCs w:val="24"/>
        </w:rPr>
        <w:t xml:space="preserve">uman </w:t>
      </w:r>
      <w:r w:rsidR="00262C36">
        <w:rPr>
          <w:sz w:val="24"/>
          <w:szCs w:val="24"/>
        </w:rPr>
        <w:t>R</w:t>
      </w:r>
      <w:r>
        <w:rPr>
          <w:sz w:val="24"/>
          <w:szCs w:val="24"/>
        </w:rPr>
        <w:t xml:space="preserve">ights (Secretariat of the Voluntary Technical Assistance Trust Fund to support the </w:t>
      </w:r>
      <w:r w:rsidR="00262C36">
        <w:rPr>
          <w:sz w:val="24"/>
          <w:szCs w:val="24"/>
        </w:rPr>
        <w:t>p</w:t>
      </w:r>
      <w:r>
        <w:rPr>
          <w:sz w:val="24"/>
          <w:szCs w:val="24"/>
        </w:rPr>
        <w:t xml:space="preserve">articipation of Least Developed Countries and Small Island Developing States in the </w:t>
      </w:r>
      <w:r w:rsidR="00262C36">
        <w:rPr>
          <w:sz w:val="24"/>
          <w:szCs w:val="24"/>
        </w:rPr>
        <w:t>w</w:t>
      </w:r>
      <w:r>
        <w:rPr>
          <w:sz w:val="24"/>
          <w:szCs w:val="24"/>
        </w:rPr>
        <w:t xml:space="preserve">ork of </w:t>
      </w:r>
      <w:r w:rsidR="00262C36">
        <w:rPr>
          <w:sz w:val="24"/>
          <w:szCs w:val="24"/>
        </w:rPr>
        <w:t>H</w:t>
      </w:r>
      <w:r>
        <w:rPr>
          <w:sz w:val="24"/>
          <w:szCs w:val="24"/>
        </w:rPr>
        <w:t xml:space="preserve">uman </w:t>
      </w:r>
      <w:r w:rsidR="00262C36">
        <w:rPr>
          <w:sz w:val="24"/>
          <w:szCs w:val="24"/>
        </w:rPr>
        <w:t>R</w:t>
      </w:r>
      <w:r>
        <w:rPr>
          <w:sz w:val="24"/>
          <w:szCs w:val="24"/>
        </w:rPr>
        <w:t xml:space="preserve">ights </w:t>
      </w:r>
      <w:r w:rsidRPr="00700508">
        <w:rPr>
          <w:sz w:val="24"/>
          <w:szCs w:val="24"/>
        </w:rPr>
        <w:t xml:space="preserve">Council) presents its compliments to the Permanent Missions of </w:t>
      </w:r>
      <w:r w:rsidR="006C326E" w:rsidRPr="00700508">
        <w:rPr>
          <w:sz w:val="24"/>
          <w:szCs w:val="24"/>
        </w:rPr>
        <w:t>Least Developed Countries and</w:t>
      </w:r>
      <w:r w:rsidR="006C326E" w:rsidRPr="00700508">
        <w:rPr>
          <w:b/>
          <w:sz w:val="24"/>
          <w:szCs w:val="24"/>
        </w:rPr>
        <w:t xml:space="preserve"> </w:t>
      </w:r>
      <w:r w:rsidRPr="00700508">
        <w:rPr>
          <w:sz w:val="24"/>
          <w:szCs w:val="24"/>
        </w:rPr>
        <w:t xml:space="preserve">Small Island Developing States in Geneva </w:t>
      </w:r>
      <w:r w:rsidR="00571968">
        <w:rPr>
          <w:sz w:val="24"/>
          <w:szCs w:val="24"/>
        </w:rPr>
        <w:t xml:space="preserve"> and New York </w:t>
      </w:r>
      <w:r w:rsidRPr="00700508">
        <w:rPr>
          <w:sz w:val="24"/>
          <w:szCs w:val="24"/>
        </w:rPr>
        <w:t>and has the honour to inform them that the deadline</w:t>
      </w:r>
      <w:r w:rsidR="00F643F7" w:rsidRPr="00700508">
        <w:rPr>
          <w:sz w:val="24"/>
          <w:szCs w:val="24"/>
        </w:rPr>
        <w:t xml:space="preserve">s </w:t>
      </w:r>
      <w:r w:rsidRPr="00700508">
        <w:rPr>
          <w:sz w:val="24"/>
          <w:szCs w:val="24"/>
        </w:rPr>
        <w:t xml:space="preserve">for applications </w:t>
      </w:r>
      <w:r w:rsidR="00700508" w:rsidRPr="00700508">
        <w:rPr>
          <w:b/>
          <w:sz w:val="24"/>
          <w:szCs w:val="24"/>
        </w:rPr>
        <w:t>are</w:t>
      </w:r>
      <w:r w:rsidRPr="00700508">
        <w:rPr>
          <w:b/>
          <w:sz w:val="24"/>
          <w:szCs w:val="24"/>
        </w:rPr>
        <w:t xml:space="preserve"> </w:t>
      </w:r>
      <w:r w:rsidR="00700508" w:rsidRPr="00700508">
        <w:rPr>
          <w:b/>
          <w:sz w:val="24"/>
          <w:szCs w:val="24"/>
        </w:rPr>
        <w:t>the following:</w:t>
      </w:r>
    </w:p>
    <w:p w:rsidR="00571968" w:rsidRPr="00700508" w:rsidRDefault="00571968" w:rsidP="003D3417">
      <w:pPr>
        <w:jc w:val="both"/>
        <w:rPr>
          <w:b/>
          <w:sz w:val="24"/>
          <w:szCs w:val="24"/>
        </w:rPr>
      </w:pPr>
    </w:p>
    <w:p w:rsidR="00700508" w:rsidRPr="00571968" w:rsidRDefault="00700508" w:rsidP="00700508">
      <w:pPr>
        <w:pStyle w:val="ListParagraph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571968">
        <w:rPr>
          <w:b/>
          <w:sz w:val="24"/>
          <w:szCs w:val="24"/>
        </w:rPr>
        <w:t>1</w:t>
      </w:r>
      <w:r w:rsidRPr="00571968">
        <w:rPr>
          <w:b/>
          <w:sz w:val="24"/>
          <w:szCs w:val="24"/>
          <w:vertAlign w:val="superscript"/>
        </w:rPr>
        <w:t>st</w:t>
      </w:r>
      <w:r w:rsidRPr="00571968">
        <w:rPr>
          <w:b/>
          <w:sz w:val="24"/>
          <w:szCs w:val="24"/>
        </w:rPr>
        <w:t xml:space="preserve"> January 2020 (for the 43</w:t>
      </w:r>
      <w:r w:rsidRPr="00571968">
        <w:rPr>
          <w:b/>
          <w:sz w:val="24"/>
          <w:szCs w:val="24"/>
          <w:vertAlign w:val="superscript"/>
        </w:rPr>
        <w:t>rd</w:t>
      </w:r>
      <w:r w:rsidRPr="00571968">
        <w:rPr>
          <w:b/>
          <w:sz w:val="24"/>
          <w:szCs w:val="24"/>
        </w:rPr>
        <w:t xml:space="preserve"> session); </w:t>
      </w:r>
    </w:p>
    <w:p w:rsidR="00700508" w:rsidRPr="00571968" w:rsidRDefault="00262C36" w:rsidP="00700508">
      <w:pPr>
        <w:pStyle w:val="ListParagraph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571968">
        <w:rPr>
          <w:b/>
          <w:sz w:val="24"/>
          <w:szCs w:val="24"/>
        </w:rPr>
        <w:t>1</w:t>
      </w:r>
      <w:r w:rsidR="00F643F7" w:rsidRPr="00571968">
        <w:rPr>
          <w:b/>
          <w:sz w:val="24"/>
          <w:szCs w:val="24"/>
          <w:vertAlign w:val="superscript"/>
        </w:rPr>
        <w:t xml:space="preserve">st </w:t>
      </w:r>
      <w:r w:rsidR="004F518D" w:rsidRPr="00571968">
        <w:rPr>
          <w:b/>
          <w:sz w:val="24"/>
          <w:szCs w:val="24"/>
        </w:rPr>
        <w:t xml:space="preserve">April </w:t>
      </w:r>
      <w:r w:rsidR="00700508" w:rsidRPr="00571968">
        <w:rPr>
          <w:b/>
          <w:sz w:val="24"/>
          <w:szCs w:val="24"/>
        </w:rPr>
        <w:t>2020 (for the 44</w:t>
      </w:r>
      <w:r w:rsidR="00F643F7" w:rsidRPr="00571968">
        <w:rPr>
          <w:b/>
          <w:sz w:val="24"/>
          <w:szCs w:val="24"/>
          <w:vertAlign w:val="superscript"/>
        </w:rPr>
        <w:t>th</w:t>
      </w:r>
      <w:r w:rsidR="00F643F7" w:rsidRPr="00571968">
        <w:rPr>
          <w:b/>
          <w:sz w:val="24"/>
          <w:szCs w:val="24"/>
        </w:rPr>
        <w:t xml:space="preserve"> session)</w:t>
      </w:r>
      <w:r w:rsidR="00700508" w:rsidRPr="00571968">
        <w:rPr>
          <w:b/>
          <w:sz w:val="24"/>
          <w:szCs w:val="24"/>
        </w:rPr>
        <w:t>;</w:t>
      </w:r>
      <w:r w:rsidR="00F643F7" w:rsidRPr="00571968">
        <w:rPr>
          <w:b/>
          <w:sz w:val="24"/>
          <w:szCs w:val="24"/>
        </w:rPr>
        <w:t xml:space="preserve"> and </w:t>
      </w:r>
    </w:p>
    <w:p w:rsidR="009D4A21" w:rsidRPr="00571968" w:rsidRDefault="00F643F7" w:rsidP="00700508">
      <w:pPr>
        <w:pStyle w:val="ListParagraph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571968">
        <w:rPr>
          <w:b/>
          <w:sz w:val="24"/>
          <w:szCs w:val="24"/>
        </w:rPr>
        <w:t>1</w:t>
      </w:r>
      <w:r w:rsidRPr="00571968">
        <w:rPr>
          <w:b/>
          <w:sz w:val="24"/>
          <w:szCs w:val="24"/>
          <w:vertAlign w:val="superscript"/>
        </w:rPr>
        <w:t>st</w:t>
      </w:r>
      <w:r w:rsidR="00700508" w:rsidRPr="00571968">
        <w:rPr>
          <w:b/>
          <w:sz w:val="24"/>
          <w:szCs w:val="24"/>
        </w:rPr>
        <w:t xml:space="preserve"> July 2020 (for the 45</w:t>
      </w:r>
      <w:r w:rsidRPr="00571968">
        <w:rPr>
          <w:b/>
          <w:sz w:val="24"/>
          <w:szCs w:val="24"/>
          <w:vertAlign w:val="superscript"/>
        </w:rPr>
        <w:t>th</w:t>
      </w:r>
      <w:r w:rsidRPr="00571968">
        <w:rPr>
          <w:b/>
          <w:sz w:val="24"/>
          <w:szCs w:val="24"/>
        </w:rPr>
        <w:t xml:space="preserve"> session).</w:t>
      </w:r>
    </w:p>
    <w:p w:rsidR="009D4A21" w:rsidRPr="00F643F7" w:rsidRDefault="009D4A21" w:rsidP="003D3417">
      <w:pPr>
        <w:jc w:val="both"/>
        <w:rPr>
          <w:b/>
          <w:sz w:val="24"/>
          <w:szCs w:val="24"/>
        </w:rPr>
      </w:pPr>
    </w:p>
    <w:p w:rsidR="009D4A21" w:rsidRDefault="009D4A21" w:rsidP="003D3417">
      <w:pPr>
        <w:jc w:val="both"/>
        <w:rPr>
          <w:sz w:val="24"/>
          <w:szCs w:val="24"/>
        </w:rPr>
      </w:pPr>
      <w:r>
        <w:rPr>
          <w:sz w:val="24"/>
          <w:szCs w:val="24"/>
        </w:rPr>
        <w:t>The Voluntary Tech</w:t>
      </w:r>
      <w:r w:rsidR="00571968">
        <w:rPr>
          <w:sz w:val="24"/>
          <w:szCs w:val="24"/>
        </w:rPr>
        <w:t xml:space="preserve">nical Assistance Trust Fund was </w:t>
      </w:r>
      <w:r>
        <w:rPr>
          <w:sz w:val="24"/>
          <w:szCs w:val="24"/>
        </w:rPr>
        <w:t xml:space="preserve">established pursuant to HRC </w:t>
      </w:r>
      <w:r w:rsidRPr="00700508">
        <w:rPr>
          <w:sz w:val="24"/>
          <w:szCs w:val="24"/>
        </w:rPr>
        <w:t>resolution 1</w:t>
      </w:r>
      <w:r w:rsidR="00F643F7" w:rsidRPr="00700508">
        <w:rPr>
          <w:sz w:val="24"/>
          <w:szCs w:val="24"/>
        </w:rPr>
        <w:t>9/26 adopted on 23 M</w:t>
      </w:r>
      <w:r w:rsidRPr="00700508">
        <w:rPr>
          <w:sz w:val="24"/>
          <w:szCs w:val="24"/>
        </w:rPr>
        <w:t>arch 2012</w:t>
      </w:r>
      <w:r w:rsidR="00571968">
        <w:rPr>
          <w:sz w:val="24"/>
          <w:szCs w:val="24"/>
        </w:rPr>
        <w:t>.</w:t>
      </w:r>
      <w:r w:rsidRPr="00700508">
        <w:rPr>
          <w:sz w:val="24"/>
          <w:szCs w:val="24"/>
        </w:rPr>
        <w:t xml:space="preserve"> Since it</w:t>
      </w:r>
      <w:r w:rsidR="00262C36" w:rsidRPr="00700508">
        <w:rPr>
          <w:sz w:val="24"/>
          <w:szCs w:val="24"/>
        </w:rPr>
        <w:t>s operationalization in 2014, the</w:t>
      </w:r>
      <w:r w:rsidR="006D4532" w:rsidRPr="00700508">
        <w:rPr>
          <w:sz w:val="24"/>
          <w:szCs w:val="24"/>
        </w:rPr>
        <w:t xml:space="preserve"> Trust Fund </w:t>
      </w:r>
      <w:r w:rsidR="00700508">
        <w:rPr>
          <w:sz w:val="24"/>
          <w:szCs w:val="24"/>
        </w:rPr>
        <w:t xml:space="preserve">has assisted </w:t>
      </w:r>
      <w:r w:rsidR="00571968">
        <w:rPr>
          <w:sz w:val="24"/>
          <w:szCs w:val="24"/>
        </w:rPr>
        <w:t xml:space="preserve">143 delegates coming from </w:t>
      </w:r>
      <w:r w:rsidR="00700508" w:rsidRPr="00571968">
        <w:rPr>
          <w:sz w:val="24"/>
          <w:szCs w:val="24"/>
        </w:rPr>
        <w:t>7</w:t>
      </w:r>
      <w:r w:rsidR="004F518D" w:rsidRPr="00571968">
        <w:rPr>
          <w:sz w:val="24"/>
          <w:szCs w:val="24"/>
        </w:rPr>
        <w:t>1</w:t>
      </w:r>
      <w:r w:rsidR="004F518D" w:rsidRPr="00700508">
        <w:rPr>
          <w:sz w:val="24"/>
          <w:szCs w:val="24"/>
        </w:rPr>
        <w:t xml:space="preserve"> </w:t>
      </w:r>
      <w:r w:rsidR="00262C36" w:rsidRPr="00700508">
        <w:rPr>
          <w:sz w:val="24"/>
          <w:szCs w:val="24"/>
        </w:rPr>
        <w:t>LDCs/SIDS to participate in</w:t>
      </w:r>
      <w:r w:rsidR="003D3417" w:rsidRPr="00700508">
        <w:rPr>
          <w:sz w:val="24"/>
          <w:szCs w:val="24"/>
        </w:rPr>
        <w:t xml:space="preserve"> a regular session of the HRC. Additional information on the Trust Fund could be found on the following </w:t>
      </w:r>
      <w:r w:rsidR="00F41699" w:rsidRPr="00700508">
        <w:rPr>
          <w:sz w:val="24"/>
          <w:szCs w:val="24"/>
        </w:rPr>
        <w:t>website:</w:t>
      </w:r>
      <w:r w:rsidR="003D3417" w:rsidRPr="00700508">
        <w:rPr>
          <w:sz w:val="24"/>
          <w:szCs w:val="24"/>
        </w:rPr>
        <w:t xml:space="preserve"> </w:t>
      </w:r>
      <w:hyperlink r:id="rId8" w:history="1">
        <w:r w:rsidR="003D3417" w:rsidRPr="00700508">
          <w:rPr>
            <w:rStyle w:val="Hyperlink"/>
            <w:color w:val="auto"/>
            <w:sz w:val="24"/>
            <w:szCs w:val="24"/>
            <w:u w:val="none"/>
          </w:rPr>
          <w:t>www.ohchr.org/sidsldc</w:t>
        </w:r>
      </w:hyperlink>
      <w:r w:rsidR="003D3417" w:rsidRPr="00700508">
        <w:rPr>
          <w:sz w:val="24"/>
          <w:szCs w:val="24"/>
        </w:rPr>
        <w:t>.</w:t>
      </w:r>
    </w:p>
    <w:p w:rsidR="00571968" w:rsidRPr="003D3417" w:rsidRDefault="00571968" w:rsidP="003D3417">
      <w:pPr>
        <w:jc w:val="both"/>
        <w:rPr>
          <w:sz w:val="24"/>
          <w:szCs w:val="24"/>
        </w:rPr>
      </w:pPr>
    </w:p>
    <w:p w:rsidR="003D3417" w:rsidRPr="004F518D" w:rsidRDefault="003D3417" w:rsidP="003D3417">
      <w:pPr>
        <w:tabs>
          <w:tab w:val="left" w:pos="379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In accordance with</w:t>
      </w:r>
      <w:r w:rsidR="00262C3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mandate of the Trust Fund, the LDCs and SIDS are invited to designate one Government official, </w:t>
      </w:r>
      <w:r w:rsidRPr="00252E15">
        <w:rPr>
          <w:sz w:val="24"/>
          <w:szCs w:val="24"/>
          <w:u w:val="single"/>
        </w:rPr>
        <w:t>at expert level</w:t>
      </w:r>
      <w:r>
        <w:rPr>
          <w:sz w:val="24"/>
          <w:szCs w:val="24"/>
        </w:rPr>
        <w:t>, who has been working in the field of human rights for at least one year either in the capital or their Permanent Mission in New York</w:t>
      </w:r>
      <w:r w:rsidRPr="00E77800">
        <w:rPr>
          <w:sz w:val="24"/>
          <w:szCs w:val="24"/>
        </w:rPr>
        <w:t xml:space="preserve">. </w:t>
      </w:r>
      <w:r w:rsidR="00FF548F">
        <w:rPr>
          <w:sz w:val="24"/>
          <w:szCs w:val="24"/>
        </w:rPr>
        <w:t>Priority will be given to the LCDs and SIDS without a Permanent Mission Geneva.</w:t>
      </w:r>
    </w:p>
    <w:p w:rsidR="003D3417" w:rsidRDefault="003D3417" w:rsidP="003D3417">
      <w:pPr>
        <w:tabs>
          <w:tab w:val="left" w:pos="3795"/>
        </w:tabs>
        <w:jc w:val="both"/>
        <w:rPr>
          <w:sz w:val="24"/>
          <w:szCs w:val="24"/>
        </w:rPr>
      </w:pPr>
    </w:p>
    <w:p w:rsidR="003D3417" w:rsidRDefault="003D3417" w:rsidP="003D3417">
      <w:pPr>
        <w:tabs>
          <w:tab w:val="left" w:pos="37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designated Government official </w:t>
      </w:r>
      <w:r w:rsidRPr="00262C36">
        <w:rPr>
          <w:sz w:val="24"/>
          <w:szCs w:val="24"/>
          <w:u w:val="single"/>
        </w:rPr>
        <w:t>will be required to attend the full programme</w:t>
      </w:r>
      <w:r w:rsidR="00BC0DE8">
        <w:rPr>
          <w:sz w:val="24"/>
          <w:szCs w:val="24"/>
        </w:rPr>
        <w:t>.</w:t>
      </w:r>
      <w:r>
        <w:rPr>
          <w:sz w:val="24"/>
          <w:szCs w:val="24"/>
        </w:rPr>
        <w:t xml:space="preserve"> A </w:t>
      </w:r>
      <w:r w:rsidR="00571968">
        <w:rPr>
          <w:sz w:val="24"/>
          <w:szCs w:val="24"/>
        </w:rPr>
        <w:t xml:space="preserve">three-day </w:t>
      </w:r>
      <w:r>
        <w:rPr>
          <w:sz w:val="24"/>
          <w:szCs w:val="24"/>
        </w:rPr>
        <w:t>Induction Programme</w:t>
      </w:r>
      <w:r w:rsidR="005A2FF2">
        <w:rPr>
          <w:sz w:val="24"/>
          <w:szCs w:val="24"/>
        </w:rPr>
        <w:t>, in English,</w:t>
      </w:r>
      <w:r>
        <w:rPr>
          <w:sz w:val="24"/>
          <w:szCs w:val="24"/>
        </w:rPr>
        <w:t xml:space="preserve"> will be organized by the Trust Fund Secretariat </w:t>
      </w:r>
      <w:r w:rsidR="005A2FF2" w:rsidRPr="00571968">
        <w:rPr>
          <w:sz w:val="24"/>
          <w:szCs w:val="24"/>
        </w:rPr>
        <w:t xml:space="preserve">the week prior </w:t>
      </w:r>
      <w:r w:rsidR="007D4631" w:rsidRPr="00571968">
        <w:rPr>
          <w:sz w:val="24"/>
          <w:szCs w:val="24"/>
        </w:rPr>
        <w:t>each session</w:t>
      </w:r>
      <w:r w:rsidR="004338A1" w:rsidRPr="00571968">
        <w:rPr>
          <w:sz w:val="24"/>
          <w:szCs w:val="24"/>
        </w:rPr>
        <w:t xml:space="preserve"> (dates </w:t>
      </w:r>
      <w:r w:rsidR="001C16A0" w:rsidRPr="00571968">
        <w:rPr>
          <w:sz w:val="24"/>
          <w:szCs w:val="24"/>
        </w:rPr>
        <w:t xml:space="preserve">will </w:t>
      </w:r>
      <w:r w:rsidRPr="00571968">
        <w:rPr>
          <w:sz w:val="24"/>
          <w:szCs w:val="24"/>
        </w:rPr>
        <w:t xml:space="preserve">be </w:t>
      </w:r>
      <w:r w:rsidR="004338A1" w:rsidRPr="00571968">
        <w:rPr>
          <w:sz w:val="24"/>
          <w:szCs w:val="24"/>
        </w:rPr>
        <w:t>communicated at a later stage).</w:t>
      </w:r>
    </w:p>
    <w:p w:rsidR="003D3417" w:rsidRDefault="003D3417" w:rsidP="003D3417">
      <w:pPr>
        <w:tabs>
          <w:tab w:val="left" w:pos="3795"/>
        </w:tabs>
        <w:jc w:val="both"/>
        <w:rPr>
          <w:sz w:val="24"/>
          <w:szCs w:val="24"/>
        </w:rPr>
      </w:pPr>
    </w:p>
    <w:p w:rsidR="00571968" w:rsidRDefault="003D3417" w:rsidP="007C1ADC">
      <w:pPr>
        <w:jc w:val="both"/>
        <w:rPr>
          <w:sz w:val="24"/>
          <w:szCs w:val="24"/>
        </w:rPr>
      </w:pPr>
      <w:r>
        <w:rPr>
          <w:sz w:val="24"/>
          <w:szCs w:val="24"/>
        </w:rPr>
        <w:t>Based on applicable UN rules and regulations</w:t>
      </w:r>
      <w:r w:rsidR="007C1ADC">
        <w:rPr>
          <w:sz w:val="24"/>
          <w:szCs w:val="24"/>
        </w:rPr>
        <w:t>, the Trust Fund covers o</w:t>
      </w:r>
      <w:r w:rsidR="007C1ADC" w:rsidRPr="001C15C7">
        <w:rPr>
          <w:sz w:val="24"/>
          <w:szCs w:val="24"/>
        </w:rPr>
        <w:t>ne round-trip ticket in economy class per r</w:t>
      </w:r>
      <w:r w:rsidR="007C1ADC">
        <w:rPr>
          <w:sz w:val="24"/>
          <w:szCs w:val="24"/>
        </w:rPr>
        <w:t>egular session per Member State and d</w:t>
      </w:r>
      <w:r w:rsidR="007C1ADC" w:rsidRPr="001C15C7">
        <w:rPr>
          <w:sz w:val="24"/>
          <w:szCs w:val="24"/>
        </w:rPr>
        <w:t xml:space="preserve">aily subsistence allowance for the duration of the mission in Geneva (not exceeding the duration of the regular session). </w:t>
      </w:r>
      <w:r w:rsidR="007C1ADC">
        <w:rPr>
          <w:sz w:val="24"/>
          <w:szCs w:val="24"/>
        </w:rPr>
        <w:t>It</w:t>
      </w:r>
      <w:r w:rsidR="007C1ADC" w:rsidRPr="001C15C7">
        <w:rPr>
          <w:sz w:val="24"/>
          <w:szCs w:val="24"/>
        </w:rPr>
        <w:t xml:space="preserve"> does not cover costs for health insurance or other expenses, including personal expenses, during the government official’s stay in Geneva.</w:t>
      </w:r>
      <w:r w:rsidR="007C1ADC">
        <w:rPr>
          <w:sz w:val="24"/>
          <w:szCs w:val="24"/>
        </w:rPr>
        <w:t xml:space="preserve"> </w:t>
      </w:r>
    </w:p>
    <w:p w:rsidR="00571968" w:rsidRDefault="00571968" w:rsidP="007C1ADC">
      <w:pPr>
        <w:jc w:val="both"/>
        <w:rPr>
          <w:sz w:val="24"/>
          <w:szCs w:val="24"/>
        </w:rPr>
      </w:pPr>
    </w:p>
    <w:p w:rsidR="007C1ADC" w:rsidRDefault="007C1ADC" w:rsidP="007C1ADC">
      <w:pPr>
        <w:jc w:val="both"/>
        <w:rPr>
          <w:sz w:val="24"/>
          <w:szCs w:val="24"/>
        </w:rPr>
      </w:pPr>
      <w:r>
        <w:rPr>
          <w:sz w:val="24"/>
          <w:szCs w:val="24"/>
        </w:rPr>
        <w:t>Please note that t</w:t>
      </w:r>
      <w:r w:rsidRPr="001C15C7">
        <w:rPr>
          <w:sz w:val="24"/>
          <w:szCs w:val="24"/>
        </w:rPr>
        <w:t xml:space="preserve">he Secretariat of the Trust Fund is not responsible for finding accommodation/lodging for the designated delegate. </w:t>
      </w:r>
      <w:r>
        <w:rPr>
          <w:sz w:val="24"/>
          <w:szCs w:val="24"/>
        </w:rPr>
        <w:t>Each d</w:t>
      </w:r>
      <w:r w:rsidRPr="001C15C7">
        <w:rPr>
          <w:sz w:val="24"/>
          <w:szCs w:val="24"/>
        </w:rPr>
        <w:t xml:space="preserve">elegate is responsible </w:t>
      </w:r>
      <w:r>
        <w:rPr>
          <w:sz w:val="24"/>
          <w:szCs w:val="24"/>
        </w:rPr>
        <w:t>to secure</w:t>
      </w:r>
      <w:r w:rsidRPr="001C15C7">
        <w:rPr>
          <w:sz w:val="24"/>
          <w:szCs w:val="24"/>
        </w:rPr>
        <w:t xml:space="preserve"> her/his own temporary accommodation in Geneva and covering it with the Daily subsistence allowance</w:t>
      </w:r>
      <w:r>
        <w:rPr>
          <w:sz w:val="24"/>
          <w:szCs w:val="24"/>
        </w:rPr>
        <w:t xml:space="preserve"> applicable during her/his stay</w:t>
      </w:r>
      <w:r w:rsidRPr="001C15C7">
        <w:rPr>
          <w:sz w:val="24"/>
          <w:szCs w:val="24"/>
        </w:rPr>
        <w:t xml:space="preserve">. </w:t>
      </w:r>
    </w:p>
    <w:p w:rsidR="007C1ADC" w:rsidRDefault="007C1ADC" w:rsidP="007C1ADC">
      <w:pPr>
        <w:ind w:left="1080"/>
        <w:jc w:val="both"/>
        <w:rPr>
          <w:sz w:val="24"/>
          <w:szCs w:val="24"/>
        </w:rPr>
      </w:pPr>
    </w:p>
    <w:p w:rsidR="00571968" w:rsidRDefault="00571968" w:rsidP="007D4631">
      <w:pPr>
        <w:jc w:val="both"/>
        <w:rPr>
          <w:sz w:val="24"/>
          <w:szCs w:val="24"/>
        </w:rPr>
      </w:pPr>
    </w:p>
    <w:p w:rsidR="00571968" w:rsidRDefault="00571968" w:rsidP="007D4631">
      <w:pPr>
        <w:jc w:val="both"/>
        <w:rPr>
          <w:sz w:val="24"/>
          <w:szCs w:val="24"/>
        </w:rPr>
      </w:pPr>
    </w:p>
    <w:p w:rsidR="00571968" w:rsidRDefault="00571968" w:rsidP="007D4631">
      <w:pPr>
        <w:jc w:val="both"/>
        <w:rPr>
          <w:sz w:val="24"/>
          <w:szCs w:val="24"/>
        </w:rPr>
      </w:pPr>
    </w:p>
    <w:p w:rsidR="007D4631" w:rsidRPr="00571968" w:rsidRDefault="007638E2" w:rsidP="007D4631">
      <w:pPr>
        <w:jc w:val="both"/>
        <w:rPr>
          <w:sz w:val="24"/>
          <w:szCs w:val="24"/>
        </w:rPr>
      </w:pPr>
      <w:r w:rsidRPr="007D4631">
        <w:rPr>
          <w:sz w:val="24"/>
          <w:szCs w:val="24"/>
        </w:rPr>
        <w:t xml:space="preserve">In order to initiate the process and enable the Secretariat of the Trust Fund to make travel arrangements, a request for funding along with the following documents must be sent to the Secretariat by email </w:t>
      </w:r>
      <w:r w:rsidRPr="007D4631">
        <w:rPr>
          <w:b/>
          <w:sz w:val="24"/>
          <w:szCs w:val="24"/>
        </w:rPr>
        <w:t>(</w:t>
      </w:r>
      <w:hyperlink r:id="rId9" w:history="1">
        <w:r w:rsidRPr="007D4631">
          <w:rPr>
            <w:rStyle w:val="Hyperlink"/>
            <w:b/>
            <w:color w:val="auto"/>
            <w:sz w:val="24"/>
            <w:szCs w:val="24"/>
            <w:u w:val="none"/>
          </w:rPr>
          <w:t>sidsldc@ohchr.org</w:t>
        </w:r>
      </w:hyperlink>
      <w:r w:rsidR="00262C36" w:rsidRPr="007D4631">
        <w:rPr>
          <w:b/>
          <w:sz w:val="24"/>
          <w:szCs w:val="24"/>
        </w:rPr>
        <w:t xml:space="preserve"> and registry@ohchr.org</w:t>
      </w:r>
      <w:r w:rsidRPr="007D4631">
        <w:rPr>
          <w:b/>
          <w:sz w:val="24"/>
          <w:szCs w:val="24"/>
        </w:rPr>
        <w:t>)</w:t>
      </w:r>
      <w:r w:rsidRPr="007D4631">
        <w:rPr>
          <w:sz w:val="24"/>
          <w:szCs w:val="24"/>
        </w:rPr>
        <w:t xml:space="preserve"> </w:t>
      </w:r>
      <w:r w:rsidRPr="00571968">
        <w:rPr>
          <w:sz w:val="24"/>
          <w:szCs w:val="24"/>
        </w:rPr>
        <w:t>no later than</w:t>
      </w:r>
      <w:r w:rsidR="007D4631" w:rsidRPr="00571968">
        <w:rPr>
          <w:sz w:val="24"/>
          <w:szCs w:val="24"/>
        </w:rPr>
        <w:t xml:space="preserve"> the</w:t>
      </w:r>
      <w:r w:rsidRPr="00571968">
        <w:rPr>
          <w:sz w:val="24"/>
          <w:szCs w:val="24"/>
        </w:rPr>
        <w:t xml:space="preserve"> </w:t>
      </w:r>
      <w:r w:rsidR="007D4631" w:rsidRPr="00571968">
        <w:rPr>
          <w:b/>
          <w:sz w:val="24"/>
          <w:szCs w:val="24"/>
        </w:rPr>
        <w:t>1</w:t>
      </w:r>
      <w:r w:rsidR="007D4631" w:rsidRPr="00571968">
        <w:rPr>
          <w:b/>
          <w:sz w:val="24"/>
          <w:szCs w:val="24"/>
          <w:vertAlign w:val="superscript"/>
        </w:rPr>
        <w:t>st</w:t>
      </w:r>
      <w:r w:rsidR="007D4631" w:rsidRPr="00571968">
        <w:rPr>
          <w:b/>
          <w:sz w:val="24"/>
          <w:szCs w:val="24"/>
        </w:rPr>
        <w:t xml:space="preserve"> January 2020 (for the 43</w:t>
      </w:r>
      <w:r w:rsidR="007D4631" w:rsidRPr="00571968">
        <w:rPr>
          <w:b/>
          <w:sz w:val="24"/>
          <w:szCs w:val="24"/>
          <w:vertAlign w:val="superscript"/>
        </w:rPr>
        <w:t>rd</w:t>
      </w:r>
      <w:r w:rsidR="007D4631" w:rsidRPr="00571968">
        <w:rPr>
          <w:b/>
          <w:sz w:val="24"/>
          <w:szCs w:val="24"/>
        </w:rPr>
        <w:t xml:space="preserve"> session)</w:t>
      </w:r>
      <w:r w:rsidR="007D4631" w:rsidRPr="00571968">
        <w:rPr>
          <w:sz w:val="24"/>
          <w:szCs w:val="24"/>
        </w:rPr>
        <w:t xml:space="preserve">, the </w:t>
      </w:r>
      <w:r w:rsidR="007D4631" w:rsidRPr="00571968">
        <w:rPr>
          <w:b/>
          <w:sz w:val="24"/>
          <w:szCs w:val="24"/>
        </w:rPr>
        <w:t>1</w:t>
      </w:r>
      <w:r w:rsidR="007D4631" w:rsidRPr="00571968">
        <w:rPr>
          <w:b/>
          <w:sz w:val="24"/>
          <w:szCs w:val="24"/>
          <w:vertAlign w:val="superscript"/>
        </w:rPr>
        <w:t xml:space="preserve">st </w:t>
      </w:r>
      <w:r w:rsidR="007D4631" w:rsidRPr="00571968">
        <w:rPr>
          <w:b/>
          <w:sz w:val="24"/>
          <w:szCs w:val="24"/>
        </w:rPr>
        <w:t>April 2020 (for the 44</w:t>
      </w:r>
      <w:r w:rsidR="007D4631" w:rsidRPr="00571968">
        <w:rPr>
          <w:b/>
          <w:sz w:val="24"/>
          <w:szCs w:val="24"/>
          <w:vertAlign w:val="superscript"/>
        </w:rPr>
        <w:t>th</w:t>
      </w:r>
      <w:r w:rsidR="007D4631" w:rsidRPr="00571968">
        <w:rPr>
          <w:b/>
          <w:sz w:val="24"/>
          <w:szCs w:val="24"/>
        </w:rPr>
        <w:t xml:space="preserve"> session)</w:t>
      </w:r>
      <w:r w:rsidR="007D4631" w:rsidRPr="00571968">
        <w:rPr>
          <w:sz w:val="24"/>
          <w:szCs w:val="24"/>
        </w:rPr>
        <w:t>; and the</w:t>
      </w:r>
      <w:r w:rsidR="007D4631" w:rsidRPr="00571968">
        <w:rPr>
          <w:b/>
          <w:sz w:val="24"/>
          <w:szCs w:val="24"/>
        </w:rPr>
        <w:t xml:space="preserve"> 1</w:t>
      </w:r>
      <w:r w:rsidR="007D4631" w:rsidRPr="00571968">
        <w:rPr>
          <w:b/>
          <w:sz w:val="24"/>
          <w:szCs w:val="24"/>
          <w:vertAlign w:val="superscript"/>
        </w:rPr>
        <w:t>st</w:t>
      </w:r>
      <w:r w:rsidR="007D4631" w:rsidRPr="00571968">
        <w:rPr>
          <w:b/>
          <w:sz w:val="24"/>
          <w:szCs w:val="24"/>
        </w:rPr>
        <w:t xml:space="preserve"> July 2020 (for the 45</w:t>
      </w:r>
      <w:r w:rsidR="007D4631" w:rsidRPr="00571968">
        <w:rPr>
          <w:b/>
          <w:sz w:val="24"/>
          <w:szCs w:val="24"/>
          <w:vertAlign w:val="superscript"/>
        </w:rPr>
        <w:t>th</w:t>
      </w:r>
      <w:r w:rsidR="007D4631" w:rsidRPr="00571968">
        <w:rPr>
          <w:b/>
          <w:sz w:val="24"/>
          <w:szCs w:val="24"/>
        </w:rPr>
        <w:t xml:space="preserve"> session)</w:t>
      </w:r>
      <w:r w:rsidR="007D4631" w:rsidRPr="00571968">
        <w:rPr>
          <w:sz w:val="24"/>
          <w:szCs w:val="24"/>
        </w:rPr>
        <w:t>.</w:t>
      </w:r>
    </w:p>
    <w:p w:rsidR="00571968" w:rsidRDefault="00571968" w:rsidP="007D4631">
      <w:pPr>
        <w:jc w:val="both"/>
        <w:rPr>
          <w:sz w:val="24"/>
          <w:szCs w:val="24"/>
        </w:rPr>
      </w:pPr>
    </w:p>
    <w:p w:rsidR="003B4A5C" w:rsidRPr="00571968" w:rsidRDefault="00571968" w:rsidP="007D4631">
      <w:pPr>
        <w:jc w:val="both"/>
        <w:rPr>
          <w:b/>
          <w:sz w:val="24"/>
          <w:szCs w:val="24"/>
        </w:rPr>
      </w:pPr>
      <w:r w:rsidRPr="00571968">
        <w:rPr>
          <w:b/>
          <w:sz w:val="24"/>
          <w:szCs w:val="24"/>
        </w:rPr>
        <w:t>PLEASE MAKE SURE TO MENTION IN YOUR APPLICATION FOR WHICH SESSION YOU ARE APPLYING. IT IS NOT POSSIBLE TO APPLY FOR MORE THAN ONE SESSION AT ONCE.</w:t>
      </w:r>
    </w:p>
    <w:p w:rsidR="007D4631" w:rsidRPr="007D4631" w:rsidRDefault="007D4631" w:rsidP="007D4631">
      <w:pPr>
        <w:jc w:val="both"/>
        <w:rPr>
          <w:b/>
          <w:sz w:val="24"/>
          <w:szCs w:val="24"/>
          <w:highlight w:val="yellow"/>
        </w:rPr>
      </w:pPr>
    </w:p>
    <w:p w:rsidR="007638E2" w:rsidRPr="004149CD" w:rsidRDefault="007638E2" w:rsidP="00571968">
      <w:pPr>
        <w:tabs>
          <w:tab w:val="left" w:pos="379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For the </w:t>
      </w:r>
      <w:r w:rsidRPr="00464313">
        <w:rPr>
          <w:sz w:val="24"/>
          <w:szCs w:val="24"/>
        </w:rPr>
        <w:t xml:space="preserve">participation </w:t>
      </w:r>
      <w:r w:rsidRPr="00571968">
        <w:rPr>
          <w:sz w:val="24"/>
          <w:szCs w:val="24"/>
        </w:rPr>
        <w:t xml:space="preserve">in </w:t>
      </w:r>
      <w:r w:rsidR="00452A69" w:rsidRPr="00571968">
        <w:rPr>
          <w:sz w:val="24"/>
          <w:szCs w:val="24"/>
        </w:rPr>
        <w:t>those</w:t>
      </w:r>
      <w:r w:rsidR="002D127A" w:rsidRPr="00571968">
        <w:rPr>
          <w:b/>
          <w:sz w:val="24"/>
          <w:szCs w:val="24"/>
        </w:rPr>
        <w:t xml:space="preserve"> regular </w:t>
      </w:r>
      <w:r w:rsidR="00624ABB" w:rsidRPr="00571968">
        <w:rPr>
          <w:sz w:val="24"/>
          <w:szCs w:val="24"/>
        </w:rPr>
        <w:t>sessions</w:t>
      </w:r>
      <w:r w:rsidR="004149CD" w:rsidRPr="00571968">
        <w:rPr>
          <w:sz w:val="24"/>
          <w:szCs w:val="24"/>
        </w:rPr>
        <w:t>,</w:t>
      </w:r>
      <w:r w:rsidR="004149CD" w:rsidRPr="00452A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following </w:t>
      </w:r>
      <w:r w:rsidR="005D19E0">
        <w:rPr>
          <w:sz w:val="24"/>
          <w:szCs w:val="24"/>
        </w:rPr>
        <w:t>f</w:t>
      </w:r>
      <w:r w:rsidR="00C160B1">
        <w:rPr>
          <w:sz w:val="24"/>
          <w:szCs w:val="24"/>
        </w:rPr>
        <w:t>ive</w:t>
      </w:r>
      <w:r>
        <w:rPr>
          <w:sz w:val="24"/>
          <w:szCs w:val="24"/>
        </w:rPr>
        <w:t xml:space="preserve"> </w:t>
      </w:r>
      <w:r w:rsidR="00571968">
        <w:rPr>
          <w:sz w:val="24"/>
          <w:szCs w:val="24"/>
        </w:rPr>
        <w:t xml:space="preserve">mandatory </w:t>
      </w:r>
      <w:r>
        <w:rPr>
          <w:sz w:val="24"/>
          <w:szCs w:val="24"/>
        </w:rPr>
        <w:t xml:space="preserve">documents are required: </w:t>
      </w:r>
    </w:p>
    <w:p w:rsidR="00EB3FB4" w:rsidRDefault="00EB3FB4" w:rsidP="00BB0EBC">
      <w:pPr>
        <w:tabs>
          <w:tab w:val="left" w:pos="3795"/>
        </w:tabs>
        <w:jc w:val="both"/>
        <w:rPr>
          <w:sz w:val="24"/>
          <w:szCs w:val="24"/>
        </w:rPr>
      </w:pPr>
    </w:p>
    <w:p w:rsidR="007638E2" w:rsidRDefault="007638E2" w:rsidP="00587775">
      <w:pPr>
        <w:numPr>
          <w:ilvl w:val="0"/>
          <w:numId w:val="24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A note verbale from the Ministry of</w:t>
      </w:r>
      <w:r w:rsidR="00BB0EBC">
        <w:rPr>
          <w:sz w:val="24"/>
          <w:szCs w:val="24"/>
        </w:rPr>
        <w:t xml:space="preserve"> </w:t>
      </w:r>
      <w:r>
        <w:rPr>
          <w:sz w:val="24"/>
          <w:szCs w:val="24"/>
        </w:rPr>
        <w:t>Foreign Affairs or any other appropriate Ministry endorsing</w:t>
      </w:r>
      <w:r w:rsidR="008A4982">
        <w:rPr>
          <w:sz w:val="24"/>
          <w:szCs w:val="24"/>
        </w:rPr>
        <w:t xml:space="preserve"> the designation of the </w:t>
      </w:r>
      <w:r w:rsidR="004F518D">
        <w:rPr>
          <w:sz w:val="24"/>
          <w:szCs w:val="24"/>
        </w:rPr>
        <w:t>Government</w:t>
      </w:r>
      <w:r w:rsidR="008A4982">
        <w:rPr>
          <w:sz w:val="24"/>
          <w:szCs w:val="24"/>
        </w:rPr>
        <w:t xml:space="preserve"> official</w:t>
      </w:r>
      <w:r>
        <w:rPr>
          <w:sz w:val="24"/>
          <w:szCs w:val="24"/>
        </w:rPr>
        <w:t xml:space="preserve"> </w:t>
      </w:r>
      <w:r w:rsidR="008A4982">
        <w:rPr>
          <w:sz w:val="24"/>
          <w:szCs w:val="24"/>
        </w:rPr>
        <w:t>(</w:t>
      </w:r>
      <w:r>
        <w:rPr>
          <w:sz w:val="24"/>
          <w:szCs w:val="24"/>
        </w:rPr>
        <w:t xml:space="preserve">a sample is attached). A copy of this note verbale must be sent to the Permanent Mission of his/her country in Geneva, if </w:t>
      </w:r>
      <w:r w:rsidR="002D127A">
        <w:rPr>
          <w:sz w:val="24"/>
          <w:szCs w:val="24"/>
        </w:rPr>
        <w:t>applicable</w:t>
      </w:r>
      <w:r>
        <w:rPr>
          <w:sz w:val="24"/>
          <w:szCs w:val="24"/>
        </w:rPr>
        <w:t>.</w:t>
      </w:r>
    </w:p>
    <w:p w:rsidR="00571968" w:rsidRDefault="00571968" w:rsidP="00571968">
      <w:pPr>
        <w:tabs>
          <w:tab w:val="left" w:pos="1134"/>
        </w:tabs>
        <w:ind w:left="1080"/>
        <w:jc w:val="both"/>
        <w:rPr>
          <w:sz w:val="24"/>
          <w:szCs w:val="24"/>
        </w:rPr>
      </w:pPr>
    </w:p>
    <w:p w:rsidR="00571968" w:rsidRPr="00571968" w:rsidRDefault="00571968" w:rsidP="00571968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71968">
        <w:rPr>
          <w:sz w:val="24"/>
          <w:szCs w:val="24"/>
        </w:rPr>
        <w:t>The candidate’s certificate of completion of the e-Learning course (http://www.ohchr.org/EN/HRBodies/HRC/TrustFund/Pages/Tool.aspx)</w:t>
      </w:r>
    </w:p>
    <w:p w:rsidR="00571968" w:rsidRDefault="00571968" w:rsidP="00571968">
      <w:pPr>
        <w:tabs>
          <w:tab w:val="left" w:pos="1134"/>
        </w:tabs>
        <w:ind w:left="1080"/>
        <w:jc w:val="both"/>
        <w:rPr>
          <w:sz w:val="24"/>
          <w:szCs w:val="24"/>
        </w:rPr>
      </w:pPr>
    </w:p>
    <w:p w:rsidR="007638E2" w:rsidRDefault="007638E2" w:rsidP="00BB0EBC">
      <w:pPr>
        <w:tabs>
          <w:tab w:val="left" w:pos="1134"/>
        </w:tabs>
        <w:ind w:left="1080"/>
        <w:jc w:val="both"/>
        <w:rPr>
          <w:sz w:val="24"/>
          <w:szCs w:val="24"/>
        </w:rPr>
      </w:pPr>
    </w:p>
    <w:p w:rsidR="007638E2" w:rsidRDefault="00C160B1" w:rsidP="00BB0EBC">
      <w:pPr>
        <w:numPr>
          <w:ilvl w:val="0"/>
          <w:numId w:val="24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A scanned copy of the passport of the designated Government official must be attached to the application package. Please note that a</w:t>
      </w:r>
      <w:r w:rsidR="007638E2">
        <w:rPr>
          <w:sz w:val="24"/>
          <w:szCs w:val="24"/>
        </w:rPr>
        <w:t xml:space="preserve">t the time of the application, the </w:t>
      </w:r>
      <w:r w:rsidR="005D0BA7">
        <w:rPr>
          <w:sz w:val="24"/>
          <w:szCs w:val="24"/>
        </w:rPr>
        <w:t xml:space="preserve">designated </w:t>
      </w:r>
      <w:r w:rsidR="004F518D">
        <w:rPr>
          <w:sz w:val="24"/>
          <w:szCs w:val="24"/>
        </w:rPr>
        <w:t>Government</w:t>
      </w:r>
      <w:r w:rsidR="007638E2">
        <w:rPr>
          <w:sz w:val="24"/>
          <w:szCs w:val="24"/>
        </w:rPr>
        <w:t xml:space="preserve"> official </w:t>
      </w:r>
      <w:r w:rsidR="007638E2" w:rsidRPr="00252E15">
        <w:rPr>
          <w:sz w:val="24"/>
          <w:szCs w:val="24"/>
          <w:u w:val="single"/>
        </w:rPr>
        <w:t xml:space="preserve">must hold a passport valid at least </w:t>
      </w:r>
      <w:r w:rsidR="002D127A" w:rsidRPr="00571968">
        <w:rPr>
          <w:b/>
          <w:sz w:val="24"/>
          <w:szCs w:val="24"/>
          <w:u w:val="single"/>
        </w:rPr>
        <w:t>six</w:t>
      </w:r>
      <w:r w:rsidR="007638E2" w:rsidRPr="00571968">
        <w:rPr>
          <w:b/>
          <w:sz w:val="24"/>
          <w:szCs w:val="24"/>
          <w:u w:val="single"/>
        </w:rPr>
        <w:t xml:space="preserve"> month</w:t>
      </w:r>
      <w:r w:rsidR="009F4E89" w:rsidRPr="00571968">
        <w:rPr>
          <w:b/>
          <w:sz w:val="24"/>
          <w:szCs w:val="24"/>
          <w:u w:val="single"/>
        </w:rPr>
        <w:t>s</w:t>
      </w:r>
      <w:r w:rsidR="009F4E89" w:rsidRPr="00252E15">
        <w:rPr>
          <w:sz w:val="24"/>
          <w:szCs w:val="24"/>
          <w:u w:val="single"/>
        </w:rPr>
        <w:t xml:space="preserve"> following his/her return to his/her country of origin or to New York. </w:t>
      </w:r>
    </w:p>
    <w:p w:rsidR="009F4E89" w:rsidRDefault="009F4E89" w:rsidP="00BB0EBC">
      <w:pPr>
        <w:pStyle w:val="ListParagraph"/>
        <w:jc w:val="both"/>
        <w:rPr>
          <w:sz w:val="24"/>
          <w:szCs w:val="24"/>
        </w:rPr>
      </w:pPr>
    </w:p>
    <w:p w:rsidR="009F4E89" w:rsidRDefault="009F4E89" w:rsidP="00BB0EBC">
      <w:pPr>
        <w:numPr>
          <w:ilvl w:val="0"/>
          <w:numId w:val="24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curriculum vitae </w:t>
      </w:r>
      <w:r w:rsidR="004F518D">
        <w:rPr>
          <w:sz w:val="24"/>
          <w:szCs w:val="24"/>
        </w:rPr>
        <w:t>(</w:t>
      </w:r>
      <w:r w:rsidR="004F518D" w:rsidRPr="00452A69">
        <w:rPr>
          <w:sz w:val="24"/>
          <w:szCs w:val="24"/>
        </w:rPr>
        <w:t>word version</w:t>
      </w:r>
      <w:r w:rsidR="00252E15" w:rsidRPr="00452A69">
        <w:rPr>
          <w:sz w:val="24"/>
          <w:szCs w:val="24"/>
        </w:rPr>
        <w:t xml:space="preserve"> ONLY, no PDF or picture of the CV</w:t>
      </w:r>
      <w:r w:rsidR="004F518D" w:rsidRPr="00452A69">
        <w:rPr>
          <w:sz w:val="24"/>
          <w:szCs w:val="24"/>
        </w:rPr>
        <w:t xml:space="preserve">) </w:t>
      </w:r>
      <w:r w:rsidRPr="00452A69">
        <w:rPr>
          <w:sz w:val="24"/>
          <w:szCs w:val="24"/>
        </w:rPr>
        <w:t>of</w:t>
      </w:r>
      <w:r>
        <w:rPr>
          <w:sz w:val="24"/>
          <w:szCs w:val="24"/>
        </w:rPr>
        <w:t xml:space="preserve"> the designated Government official in English</w:t>
      </w:r>
      <w:r w:rsidR="00252E15">
        <w:rPr>
          <w:sz w:val="24"/>
          <w:szCs w:val="24"/>
        </w:rPr>
        <w:t xml:space="preserve"> and or French</w:t>
      </w:r>
      <w:r>
        <w:rPr>
          <w:sz w:val="24"/>
          <w:szCs w:val="24"/>
        </w:rPr>
        <w:t>;</w:t>
      </w:r>
    </w:p>
    <w:p w:rsidR="00587775" w:rsidRDefault="00587775" w:rsidP="00587775">
      <w:pPr>
        <w:pStyle w:val="ListParagraph"/>
        <w:rPr>
          <w:sz w:val="24"/>
          <w:szCs w:val="24"/>
        </w:rPr>
      </w:pPr>
    </w:p>
    <w:p w:rsidR="002D127A" w:rsidRDefault="002D127A" w:rsidP="00571968">
      <w:pPr>
        <w:pStyle w:val="ListParagraph"/>
        <w:rPr>
          <w:sz w:val="24"/>
          <w:szCs w:val="24"/>
        </w:rPr>
      </w:pPr>
    </w:p>
    <w:p w:rsidR="002D127A" w:rsidRDefault="00C160B1" w:rsidP="00587775">
      <w:pPr>
        <w:numPr>
          <w:ilvl w:val="0"/>
          <w:numId w:val="24"/>
        </w:num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VISA request dully completed.</w:t>
      </w:r>
    </w:p>
    <w:p w:rsidR="009F4E89" w:rsidRDefault="009F4E89" w:rsidP="00BB0EBC">
      <w:pPr>
        <w:pStyle w:val="ListParagraph"/>
        <w:jc w:val="both"/>
        <w:rPr>
          <w:sz w:val="24"/>
          <w:szCs w:val="24"/>
        </w:rPr>
      </w:pPr>
    </w:p>
    <w:p w:rsidR="005722BB" w:rsidRDefault="005722BB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5722BB" w:rsidRPr="002B053F" w:rsidRDefault="005722BB" w:rsidP="00BB0EBC">
      <w:pPr>
        <w:tabs>
          <w:tab w:val="left" w:pos="1134"/>
        </w:tabs>
        <w:jc w:val="both"/>
        <w:rPr>
          <w:b/>
          <w:sz w:val="24"/>
          <w:szCs w:val="24"/>
        </w:rPr>
      </w:pPr>
      <w:r w:rsidRPr="002B053F">
        <w:rPr>
          <w:b/>
          <w:sz w:val="24"/>
          <w:szCs w:val="24"/>
        </w:rPr>
        <w:t>The attention of candidates is drawn to the fact that while interpretation is always provided in the HRC proceedings, negotiation of draft res</w:t>
      </w:r>
      <w:r w:rsidR="009317EB">
        <w:rPr>
          <w:b/>
          <w:sz w:val="24"/>
          <w:szCs w:val="24"/>
        </w:rPr>
        <w:t xml:space="preserve">olutions or the holding of side </w:t>
      </w:r>
      <w:r w:rsidRPr="002B053F">
        <w:rPr>
          <w:b/>
          <w:sz w:val="24"/>
          <w:szCs w:val="24"/>
        </w:rPr>
        <w:t>events are conducted without interpretation and normally</w:t>
      </w:r>
      <w:r w:rsidR="009317EB">
        <w:rPr>
          <w:b/>
          <w:sz w:val="24"/>
          <w:szCs w:val="24"/>
        </w:rPr>
        <w:t xml:space="preserve"> </w:t>
      </w:r>
      <w:r w:rsidRPr="002B053F">
        <w:rPr>
          <w:b/>
          <w:sz w:val="24"/>
          <w:szCs w:val="24"/>
        </w:rPr>
        <w:t>in English only.</w:t>
      </w:r>
    </w:p>
    <w:p w:rsidR="004F518D" w:rsidRPr="00AC5C13" w:rsidRDefault="004F518D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4F518D" w:rsidRDefault="00571968" w:rsidP="00571968">
      <w:pPr>
        <w:jc w:val="both"/>
        <w:rPr>
          <w:sz w:val="24"/>
          <w:szCs w:val="24"/>
        </w:rPr>
      </w:pPr>
      <w:r w:rsidRPr="00F643F7">
        <w:rPr>
          <w:b/>
          <w:sz w:val="24"/>
          <w:szCs w:val="24"/>
          <w:u w:val="single"/>
        </w:rPr>
        <w:t xml:space="preserve">ONLY FULLY COMPLETED APPLICATIONS THAT ARE SUBMITTED PRIOR TO THE </w:t>
      </w:r>
      <w:r w:rsidRPr="00B71BB3">
        <w:rPr>
          <w:b/>
          <w:sz w:val="24"/>
          <w:szCs w:val="24"/>
          <w:u w:val="single"/>
        </w:rPr>
        <w:t>DEADLINE</w:t>
      </w:r>
    </w:p>
    <w:p w:rsidR="00571968" w:rsidRDefault="00571968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571968" w:rsidRDefault="00571968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571968" w:rsidRDefault="00571968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571968" w:rsidRDefault="00571968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571968" w:rsidRDefault="00571968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571968" w:rsidRDefault="00571968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571968" w:rsidRDefault="00571968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571968" w:rsidRDefault="00571968" w:rsidP="00BB0EBC">
      <w:pPr>
        <w:tabs>
          <w:tab w:val="left" w:pos="1134"/>
        </w:tabs>
        <w:jc w:val="both"/>
        <w:rPr>
          <w:sz w:val="24"/>
          <w:szCs w:val="24"/>
        </w:rPr>
      </w:pPr>
      <w:bookmarkStart w:id="0" w:name="_GoBack"/>
    </w:p>
    <w:bookmarkEnd w:id="0"/>
    <w:p w:rsidR="00571968" w:rsidRDefault="00571968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571968" w:rsidRDefault="00571968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571968" w:rsidRDefault="00571968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9F4E89" w:rsidRDefault="009F4E89" w:rsidP="00BB0EBC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Office of the </w:t>
      </w:r>
      <w:r w:rsidR="00B97D8F">
        <w:rPr>
          <w:sz w:val="24"/>
          <w:szCs w:val="24"/>
        </w:rPr>
        <w:t xml:space="preserve">United Nations </w:t>
      </w:r>
      <w:r>
        <w:rPr>
          <w:sz w:val="24"/>
          <w:szCs w:val="24"/>
        </w:rPr>
        <w:t xml:space="preserve">High Commissioner for Human Rights </w:t>
      </w:r>
      <w:r w:rsidR="002E0BAA" w:rsidRPr="002E0BAA">
        <w:rPr>
          <w:sz w:val="24"/>
          <w:szCs w:val="24"/>
        </w:rPr>
        <w:t xml:space="preserve">(Secretariat of the Voluntary Technical Assistance Trust Fund to support the participation of Least Developed Countries and Small Island Developing States in the work of Human Rights Council) </w:t>
      </w:r>
      <w:r>
        <w:rPr>
          <w:sz w:val="24"/>
          <w:szCs w:val="24"/>
        </w:rPr>
        <w:t xml:space="preserve">avails itself of this opportunity to renew to </w:t>
      </w:r>
      <w:r w:rsidR="0080569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Permanent Missions of the </w:t>
      </w:r>
      <w:r w:rsidR="004217EB" w:rsidRPr="006C295A">
        <w:rPr>
          <w:sz w:val="24"/>
          <w:szCs w:val="24"/>
        </w:rPr>
        <w:t>Least Developed Countries and</w:t>
      </w:r>
      <w:r w:rsidR="004217EB" w:rsidRPr="004217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Small Island Developing </w:t>
      </w:r>
      <w:r w:rsidRPr="006C295A">
        <w:rPr>
          <w:sz w:val="24"/>
          <w:szCs w:val="24"/>
        </w:rPr>
        <w:t>States in Geneva</w:t>
      </w:r>
      <w:r>
        <w:rPr>
          <w:sz w:val="24"/>
          <w:szCs w:val="24"/>
        </w:rPr>
        <w:t xml:space="preserve"> </w:t>
      </w:r>
      <w:r w:rsidR="00571968">
        <w:rPr>
          <w:sz w:val="24"/>
          <w:szCs w:val="24"/>
        </w:rPr>
        <w:t xml:space="preserve"> and New York </w:t>
      </w:r>
      <w:r>
        <w:rPr>
          <w:sz w:val="24"/>
          <w:szCs w:val="24"/>
        </w:rPr>
        <w:t>the assurances of its highest consideration.</w:t>
      </w:r>
    </w:p>
    <w:p w:rsidR="009F4E89" w:rsidRDefault="009F4E89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9F4E89" w:rsidRDefault="009F4E89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5D0BA7" w:rsidRDefault="00452A69" w:rsidP="00F643F7">
      <w:pPr>
        <w:tabs>
          <w:tab w:val="left" w:pos="1134"/>
        </w:tabs>
        <w:jc w:val="right"/>
        <w:rPr>
          <w:sz w:val="24"/>
          <w:szCs w:val="24"/>
        </w:rPr>
      </w:pPr>
      <w:r w:rsidRPr="00571968">
        <w:rPr>
          <w:sz w:val="24"/>
          <w:szCs w:val="24"/>
        </w:rPr>
        <w:t xml:space="preserve">Geneva, </w:t>
      </w:r>
      <w:r w:rsidR="007E7A15">
        <w:rPr>
          <w:sz w:val="24"/>
          <w:szCs w:val="24"/>
        </w:rPr>
        <w:t xml:space="preserve">26 </w:t>
      </w:r>
      <w:r w:rsidRPr="00571968">
        <w:rPr>
          <w:sz w:val="24"/>
          <w:szCs w:val="24"/>
        </w:rPr>
        <w:t>September 2019</w:t>
      </w:r>
    </w:p>
    <w:p w:rsidR="005D19E0" w:rsidRDefault="005D19E0" w:rsidP="00BB0EBC">
      <w:pPr>
        <w:tabs>
          <w:tab w:val="left" w:pos="1134"/>
        </w:tabs>
        <w:jc w:val="right"/>
        <w:rPr>
          <w:sz w:val="24"/>
          <w:szCs w:val="24"/>
        </w:rPr>
      </w:pPr>
    </w:p>
    <w:p w:rsidR="00571968" w:rsidRDefault="00BB3CD5" w:rsidP="0057196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Attachments</w:t>
      </w:r>
      <w:r w:rsidR="005D19E0" w:rsidRPr="005D19E0">
        <w:rPr>
          <w:sz w:val="24"/>
          <w:szCs w:val="24"/>
        </w:rPr>
        <w:t>:</w:t>
      </w:r>
    </w:p>
    <w:p w:rsidR="00571968" w:rsidRDefault="00571968" w:rsidP="00571968">
      <w:pPr>
        <w:tabs>
          <w:tab w:val="left" w:pos="1134"/>
        </w:tabs>
        <w:jc w:val="both"/>
        <w:rPr>
          <w:sz w:val="24"/>
          <w:szCs w:val="24"/>
        </w:rPr>
      </w:pPr>
    </w:p>
    <w:p w:rsidR="005D19E0" w:rsidRPr="00571968" w:rsidRDefault="005D19E0" w:rsidP="00571968">
      <w:pPr>
        <w:tabs>
          <w:tab w:val="left" w:pos="1134"/>
        </w:tabs>
        <w:jc w:val="both"/>
        <w:rPr>
          <w:sz w:val="24"/>
          <w:szCs w:val="24"/>
        </w:rPr>
      </w:pPr>
      <w:r w:rsidRPr="00571968">
        <w:rPr>
          <w:sz w:val="24"/>
          <w:szCs w:val="24"/>
        </w:rPr>
        <w:t>A sample of note verbale endorsing the designation of the Government official</w:t>
      </w:r>
    </w:p>
    <w:p w:rsidR="002D127A" w:rsidRPr="00571968" w:rsidRDefault="00C160B1" w:rsidP="00571968">
      <w:pPr>
        <w:tabs>
          <w:tab w:val="left" w:pos="567"/>
        </w:tabs>
        <w:jc w:val="both"/>
        <w:rPr>
          <w:sz w:val="24"/>
          <w:szCs w:val="24"/>
        </w:rPr>
      </w:pPr>
      <w:r w:rsidRPr="00571968">
        <w:rPr>
          <w:sz w:val="24"/>
          <w:szCs w:val="24"/>
        </w:rPr>
        <w:t>A visa request form</w:t>
      </w:r>
    </w:p>
    <w:p w:rsidR="009F4E89" w:rsidRDefault="009F4E89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9F4E89" w:rsidRDefault="009F4E89" w:rsidP="00BB0EBC">
      <w:pPr>
        <w:tabs>
          <w:tab w:val="left" w:pos="1134"/>
        </w:tabs>
        <w:jc w:val="both"/>
        <w:rPr>
          <w:sz w:val="24"/>
          <w:szCs w:val="24"/>
        </w:rPr>
      </w:pPr>
    </w:p>
    <w:p w:rsidR="00571968" w:rsidRDefault="009F4E89" w:rsidP="00BB0EBC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cc: </w:t>
      </w:r>
    </w:p>
    <w:p w:rsidR="009F4E89" w:rsidRDefault="009F4E89" w:rsidP="00BB0EBC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Permanent Mission of the Republic </w:t>
      </w:r>
      <w:r w:rsidRPr="00464313">
        <w:rPr>
          <w:sz w:val="24"/>
          <w:szCs w:val="24"/>
        </w:rPr>
        <w:t xml:space="preserve">of </w:t>
      </w:r>
      <w:r w:rsidR="00452A69" w:rsidRPr="00571968">
        <w:rPr>
          <w:sz w:val="24"/>
          <w:szCs w:val="24"/>
        </w:rPr>
        <w:t>Fiji</w:t>
      </w:r>
      <w:r>
        <w:rPr>
          <w:sz w:val="24"/>
          <w:szCs w:val="24"/>
        </w:rPr>
        <w:t xml:space="preserve"> to the United Nations in New York </w:t>
      </w:r>
      <w:r w:rsidR="005D4DC0">
        <w:rPr>
          <w:sz w:val="24"/>
          <w:szCs w:val="24"/>
        </w:rPr>
        <w:t xml:space="preserve">  </w:t>
      </w:r>
      <w:r>
        <w:rPr>
          <w:sz w:val="24"/>
          <w:szCs w:val="24"/>
        </w:rPr>
        <w:t>and current Chair of the PSIDS</w:t>
      </w:r>
    </w:p>
    <w:p w:rsidR="00571968" w:rsidRDefault="00571968" w:rsidP="00560D73">
      <w:pPr>
        <w:tabs>
          <w:tab w:val="left" w:pos="1134"/>
        </w:tabs>
        <w:jc w:val="both"/>
        <w:rPr>
          <w:sz w:val="24"/>
          <w:szCs w:val="24"/>
        </w:rPr>
      </w:pPr>
    </w:p>
    <w:p w:rsidR="00587775" w:rsidRDefault="009F4E89" w:rsidP="00560D73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Permanent Observer Mission of the </w:t>
      </w:r>
      <w:r w:rsidR="00F643F7">
        <w:rPr>
          <w:sz w:val="24"/>
          <w:szCs w:val="24"/>
        </w:rPr>
        <w:t>Caribbean</w:t>
      </w:r>
      <w:r>
        <w:rPr>
          <w:sz w:val="24"/>
          <w:szCs w:val="24"/>
        </w:rPr>
        <w:t xml:space="preserve"> Community in New York</w:t>
      </w:r>
    </w:p>
    <w:p w:rsidR="00571968" w:rsidRDefault="00571968" w:rsidP="00560D73">
      <w:pPr>
        <w:tabs>
          <w:tab w:val="left" w:pos="1134"/>
        </w:tabs>
        <w:jc w:val="both"/>
        <w:rPr>
          <w:sz w:val="24"/>
          <w:szCs w:val="24"/>
        </w:rPr>
      </w:pPr>
    </w:p>
    <w:p w:rsidR="00C160B1" w:rsidRDefault="00C160B1" w:rsidP="00560D73">
      <w:pPr>
        <w:tabs>
          <w:tab w:val="left" w:pos="1134"/>
        </w:tabs>
        <w:jc w:val="both"/>
        <w:rPr>
          <w:sz w:val="24"/>
          <w:szCs w:val="24"/>
        </w:rPr>
      </w:pPr>
      <w:r w:rsidRPr="00C160B1">
        <w:rPr>
          <w:sz w:val="24"/>
          <w:szCs w:val="24"/>
        </w:rPr>
        <w:t>Permanent Delegation of the African Union to the United Nations Office and other international organizations in Geneva</w:t>
      </w:r>
    </w:p>
    <w:p w:rsidR="00C160B1" w:rsidRDefault="00C160B1" w:rsidP="00C160B1">
      <w:pPr>
        <w:tabs>
          <w:tab w:val="left" w:pos="1134"/>
        </w:tabs>
        <w:ind w:firstLine="284"/>
        <w:jc w:val="both"/>
        <w:rPr>
          <w:sz w:val="24"/>
          <w:szCs w:val="24"/>
        </w:rPr>
      </w:pPr>
    </w:p>
    <w:p w:rsidR="002D127A" w:rsidRDefault="002D127A" w:rsidP="00560D73">
      <w:pPr>
        <w:tabs>
          <w:tab w:val="left" w:pos="1134"/>
        </w:tabs>
        <w:jc w:val="both"/>
        <w:rPr>
          <w:sz w:val="24"/>
          <w:szCs w:val="24"/>
        </w:rPr>
      </w:pPr>
    </w:p>
    <w:sectPr w:rsidR="002D127A" w:rsidSect="00582337">
      <w:headerReference w:type="default" r:id="rId10"/>
      <w:footerReference w:type="default" r:id="rId11"/>
      <w:headerReference w:type="first" r:id="rId12"/>
      <w:pgSz w:w="11906" w:h="16838" w:code="9"/>
      <w:pgMar w:top="1134" w:right="1701" w:bottom="567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D1" w:rsidRDefault="001B41D1">
      <w:r>
        <w:separator/>
      </w:r>
    </w:p>
  </w:endnote>
  <w:endnote w:type="continuationSeparator" w:id="0">
    <w:p w:rsidR="001B41D1" w:rsidRDefault="001B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3034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1968" w:rsidRDefault="005719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8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68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41D1" w:rsidRDefault="001B41D1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D1" w:rsidRDefault="001B41D1">
      <w:r>
        <w:separator/>
      </w:r>
    </w:p>
  </w:footnote>
  <w:footnote w:type="continuationSeparator" w:id="0">
    <w:p w:rsidR="001B41D1" w:rsidRDefault="001B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D1" w:rsidRPr="00AD4CA9" w:rsidRDefault="001B41D1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4"/>
        <w:szCs w:val="14"/>
        <w:lang w:val="en-GB"/>
      </w:rPr>
      <w:tab/>
      <w:t xml:space="preserve">PAGE </w:t>
    </w:r>
    <w:r w:rsidRPr="0028624E">
      <w:rPr>
        <w:sz w:val="14"/>
        <w:szCs w:val="14"/>
        <w:lang w:val="en-GB"/>
      </w:rPr>
      <w:fldChar w:fldCharType="begin"/>
    </w:r>
    <w:r w:rsidRPr="0028624E">
      <w:rPr>
        <w:sz w:val="14"/>
        <w:szCs w:val="14"/>
        <w:lang w:val="en-GB"/>
      </w:rPr>
      <w:instrText xml:space="preserve"> PAGE   \* MERGEFORMAT </w:instrText>
    </w:r>
    <w:r w:rsidRPr="0028624E">
      <w:rPr>
        <w:sz w:val="14"/>
        <w:szCs w:val="14"/>
        <w:lang w:val="en-GB"/>
      </w:rPr>
      <w:fldChar w:fldCharType="separate"/>
    </w:r>
    <w:r w:rsidR="00F06831">
      <w:rPr>
        <w:noProof/>
        <w:sz w:val="14"/>
        <w:szCs w:val="14"/>
        <w:lang w:val="en-GB"/>
      </w:rPr>
      <w:t>3</w:t>
    </w:r>
    <w:r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1D1" w:rsidRPr="00925A9D" w:rsidRDefault="001B41D1" w:rsidP="00D3608E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:rsidR="001B41D1" w:rsidRPr="005413F7" w:rsidRDefault="001B41D1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5413F7">
      <w:rPr>
        <w:sz w:val="14"/>
        <w:szCs w:val="14"/>
        <w:lang w:val="fr-CH"/>
      </w:rPr>
      <w:t>PALAIS DES NATIONS • 1211 GENEVA 10, SWITZERLAND</w:t>
    </w:r>
  </w:p>
  <w:p w:rsidR="001B41D1" w:rsidRDefault="001B41D1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5413F7">
      <w:rPr>
        <w:sz w:val="14"/>
        <w:szCs w:val="14"/>
        <w:lang w:val="fr-CH"/>
      </w:rPr>
      <w:t xml:space="preserve">www.ohchr.org • TEL:  +41 22 917 9000 • FAX:  +41 22 917 9008 • E-MAIL:  </w:t>
    </w:r>
    <w:hyperlink r:id="rId2" w:history="1">
      <w:r w:rsidR="00571968" w:rsidRPr="009F69D0">
        <w:rPr>
          <w:rStyle w:val="Hyperlink"/>
          <w:sz w:val="14"/>
          <w:szCs w:val="14"/>
          <w:lang w:val="fr-CH"/>
        </w:rPr>
        <w:t>registry@ohchr.org</w:t>
      </w:r>
    </w:hyperlink>
    <w:r w:rsidR="00571968">
      <w:rPr>
        <w:sz w:val="14"/>
        <w:szCs w:val="14"/>
        <w:lang w:val="fr-CH"/>
      </w:rPr>
      <w:t xml:space="preserve">; </w:t>
    </w:r>
    <w:hyperlink r:id="rId3" w:history="1">
      <w:r w:rsidR="00571968" w:rsidRPr="009F69D0">
        <w:rPr>
          <w:rStyle w:val="Hyperlink"/>
          <w:sz w:val="14"/>
          <w:szCs w:val="14"/>
          <w:lang w:val="fr-CH"/>
        </w:rPr>
        <w:t>sidsldc@ohchr.org</w:t>
      </w:r>
    </w:hyperlink>
  </w:p>
  <w:p w:rsidR="00571968" w:rsidRPr="005413F7" w:rsidRDefault="00571968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0F0DD5"/>
    <w:multiLevelType w:val="hybridMultilevel"/>
    <w:tmpl w:val="CD42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4303B"/>
    <w:multiLevelType w:val="hybridMultilevel"/>
    <w:tmpl w:val="631C8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35D06AA"/>
    <w:multiLevelType w:val="hybridMultilevel"/>
    <w:tmpl w:val="9C840878"/>
    <w:lvl w:ilvl="0" w:tplc="9DFAF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227A2"/>
    <w:multiLevelType w:val="hybridMultilevel"/>
    <w:tmpl w:val="31CA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30092"/>
    <w:multiLevelType w:val="hybridMultilevel"/>
    <w:tmpl w:val="382A28A6"/>
    <w:lvl w:ilvl="0" w:tplc="9DFAF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107528"/>
    <w:multiLevelType w:val="hybridMultilevel"/>
    <w:tmpl w:val="1A8A7086"/>
    <w:lvl w:ilvl="0" w:tplc="A45014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4C412E63"/>
    <w:multiLevelType w:val="hybridMultilevel"/>
    <w:tmpl w:val="7DFA6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9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10756"/>
    <w:multiLevelType w:val="hybridMultilevel"/>
    <w:tmpl w:val="4A50609E"/>
    <w:lvl w:ilvl="0" w:tplc="FF4EEC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6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7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23"/>
  </w:num>
  <w:num w:numId="4">
    <w:abstractNumId w:val="10"/>
  </w:num>
  <w:num w:numId="5">
    <w:abstractNumId w:val="24"/>
  </w:num>
  <w:num w:numId="6">
    <w:abstractNumId w:val="15"/>
  </w:num>
  <w:num w:numId="7">
    <w:abstractNumId w:val="3"/>
  </w:num>
  <w:num w:numId="8">
    <w:abstractNumId w:val="16"/>
  </w:num>
  <w:num w:numId="9">
    <w:abstractNumId w:val="5"/>
  </w:num>
  <w:num w:numId="10">
    <w:abstractNumId w:val="1"/>
  </w:num>
  <w:num w:numId="11">
    <w:abstractNumId w:val="13"/>
  </w:num>
  <w:num w:numId="12">
    <w:abstractNumId w:val="27"/>
  </w:num>
  <w:num w:numId="13">
    <w:abstractNumId w:val="28"/>
  </w:num>
  <w:num w:numId="14">
    <w:abstractNumId w:val="19"/>
  </w:num>
  <w:num w:numId="15">
    <w:abstractNumId w:val="8"/>
  </w:num>
  <w:num w:numId="16">
    <w:abstractNumId w:val="0"/>
  </w:num>
  <w:num w:numId="17">
    <w:abstractNumId w:val="26"/>
  </w:num>
  <w:num w:numId="18">
    <w:abstractNumId w:val="9"/>
  </w:num>
  <w:num w:numId="19">
    <w:abstractNumId w:val="18"/>
  </w:num>
  <w:num w:numId="20">
    <w:abstractNumId w:val="6"/>
  </w:num>
  <w:num w:numId="21">
    <w:abstractNumId w:val="25"/>
  </w:num>
  <w:num w:numId="22">
    <w:abstractNumId w:val="22"/>
  </w:num>
  <w:num w:numId="23">
    <w:abstractNumId w:val="4"/>
  </w:num>
  <w:num w:numId="24">
    <w:abstractNumId w:val="7"/>
  </w:num>
  <w:num w:numId="25">
    <w:abstractNumId w:val="12"/>
  </w:num>
  <w:num w:numId="26">
    <w:abstractNumId w:val="21"/>
  </w:num>
  <w:num w:numId="27">
    <w:abstractNumId w:val="11"/>
  </w:num>
  <w:num w:numId="28">
    <w:abstractNumId w:val="14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38F6"/>
    <w:rsid w:val="00025457"/>
    <w:rsid w:val="00026D1F"/>
    <w:rsid w:val="00077294"/>
    <w:rsid w:val="000875C6"/>
    <w:rsid w:val="0009381B"/>
    <w:rsid w:val="000A2B89"/>
    <w:rsid w:val="000A6F03"/>
    <w:rsid w:val="000B751C"/>
    <w:rsid w:val="000D34F2"/>
    <w:rsid w:val="000E0D99"/>
    <w:rsid w:val="000E42EE"/>
    <w:rsid w:val="000E5091"/>
    <w:rsid w:val="00106F64"/>
    <w:rsid w:val="00115798"/>
    <w:rsid w:val="001205D6"/>
    <w:rsid w:val="0014028B"/>
    <w:rsid w:val="00194332"/>
    <w:rsid w:val="001A26A0"/>
    <w:rsid w:val="001B41D1"/>
    <w:rsid w:val="001C15C7"/>
    <w:rsid w:val="001C16A0"/>
    <w:rsid w:val="001D1157"/>
    <w:rsid w:val="001E3384"/>
    <w:rsid w:val="002028A9"/>
    <w:rsid w:val="0021296A"/>
    <w:rsid w:val="00221893"/>
    <w:rsid w:val="00227E2F"/>
    <w:rsid w:val="00235A1A"/>
    <w:rsid w:val="002431DB"/>
    <w:rsid w:val="002504A9"/>
    <w:rsid w:val="0025174E"/>
    <w:rsid w:val="00252E15"/>
    <w:rsid w:val="00254EA0"/>
    <w:rsid w:val="00254F3E"/>
    <w:rsid w:val="00262C36"/>
    <w:rsid w:val="0028624E"/>
    <w:rsid w:val="002863A2"/>
    <w:rsid w:val="002B00EE"/>
    <w:rsid w:val="002B053F"/>
    <w:rsid w:val="002B0F95"/>
    <w:rsid w:val="002D127A"/>
    <w:rsid w:val="002E0BAA"/>
    <w:rsid w:val="002E65F4"/>
    <w:rsid w:val="002F7505"/>
    <w:rsid w:val="0030764C"/>
    <w:rsid w:val="00335FB9"/>
    <w:rsid w:val="00356299"/>
    <w:rsid w:val="00391CD7"/>
    <w:rsid w:val="00396E4C"/>
    <w:rsid w:val="003A2647"/>
    <w:rsid w:val="003A3957"/>
    <w:rsid w:val="003B4A5C"/>
    <w:rsid w:val="003C37C3"/>
    <w:rsid w:val="003D3417"/>
    <w:rsid w:val="003D3D66"/>
    <w:rsid w:val="003F2E6D"/>
    <w:rsid w:val="003F4E9B"/>
    <w:rsid w:val="004149CD"/>
    <w:rsid w:val="00415EFC"/>
    <w:rsid w:val="004217EB"/>
    <w:rsid w:val="004301EC"/>
    <w:rsid w:val="004338A1"/>
    <w:rsid w:val="00440822"/>
    <w:rsid w:val="00440E30"/>
    <w:rsid w:val="00443DF5"/>
    <w:rsid w:val="00447412"/>
    <w:rsid w:val="00452A69"/>
    <w:rsid w:val="00455C6D"/>
    <w:rsid w:val="00456419"/>
    <w:rsid w:val="00460258"/>
    <w:rsid w:val="00464313"/>
    <w:rsid w:val="004C044F"/>
    <w:rsid w:val="004C0F0A"/>
    <w:rsid w:val="004E0AB6"/>
    <w:rsid w:val="004E1B82"/>
    <w:rsid w:val="004E49EC"/>
    <w:rsid w:val="004E4D86"/>
    <w:rsid w:val="004F518D"/>
    <w:rsid w:val="00524C64"/>
    <w:rsid w:val="00530EF5"/>
    <w:rsid w:val="005413F7"/>
    <w:rsid w:val="0055162B"/>
    <w:rsid w:val="0055573E"/>
    <w:rsid w:val="00560D73"/>
    <w:rsid w:val="00562D63"/>
    <w:rsid w:val="00570A1B"/>
    <w:rsid w:val="00571968"/>
    <w:rsid w:val="005722BB"/>
    <w:rsid w:val="00576638"/>
    <w:rsid w:val="00582337"/>
    <w:rsid w:val="005849E6"/>
    <w:rsid w:val="00585F8E"/>
    <w:rsid w:val="005871D9"/>
    <w:rsid w:val="00587775"/>
    <w:rsid w:val="005957ED"/>
    <w:rsid w:val="005A2FF2"/>
    <w:rsid w:val="005A3CB1"/>
    <w:rsid w:val="005C0B9A"/>
    <w:rsid w:val="005D0BA7"/>
    <w:rsid w:val="005D19E0"/>
    <w:rsid w:val="005D4DC0"/>
    <w:rsid w:val="005E7C37"/>
    <w:rsid w:val="0060068B"/>
    <w:rsid w:val="00624ABB"/>
    <w:rsid w:val="00627A52"/>
    <w:rsid w:val="00636BD7"/>
    <w:rsid w:val="006412EA"/>
    <w:rsid w:val="00645695"/>
    <w:rsid w:val="0065452C"/>
    <w:rsid w:val="006605E5"/>
    <w:rsid w:val="006617A4"/>
    <w:rsid w:val="00667227"/>
    <w:rsid w:val="006749F6"/>
    <w:rsid w:val="00682D26"/>
    <w:rsid w:val="00682DDB"/>
    <w:rsid w:val="006834E4"/>
    <w:rsid w:val="006843D8"/>
    <w:rsid w:val="00691C4B"/>
    <w:rsid w:val="006B5A71"/>
    <w:rsid w:val="006C295A"/>
    <w:rsid w:val="006C326E"/>
    <w:rsid w:val="006D4532"/>
    <w:rsid w:val="006F790C"/>
    <w:rsid w:val="00700508"/>
    <w:rsid w:val="00712363"/>
    <w:rsid w:val="007210F6"/>
    <w:rsid w:val="00723438"/>
    <w:rsid w:val="00733660"/>
    <w:rsid w:val="00734EDE"/>
    <w:rsid w:val="00741EBC"/>
    <w:rsid w:val="007432E5"/>
    <w:rsid w:val="007450E8"/>
    <w:rsid w:val="007638E2"/>
    <w:rsid w:val="00776BDB"/>
    <w:rsid w:val="00780A56"/>
    <w:rsid w:val="00790CBE"/>
    <w:rsid w:val="007C1ADC"/>
    <w:rsid w:val="007C4A8E"/>
    <w:rsid w:val="007D1657"/>
    <w:rsid w:val="007D4631"/>
    <w:rsid w:val="007E7A15"/>
    <w:rsid w:val="0080569E"/>
    <w:rsid w:val="00814A9D"/>
    <w:rsid w:val="00842220"/>
    <w:rsid w:val="008427AA"/>
    <w:rsid w:val="008553DE"/>
    <w:rsid w:val="008568EA"/>
    <w:rsid w:val="008656FA"/>
    <w:rsid w:val="00870C92"/>
    <w:rsid w:val="00874280"/>
    <w:rsid w:val="008774E3"/>
    <w:rsid w:val="0088086E"/>
    <w:rsid w:val="00881014"/>
    <w:rsid w:val="008A4982"/>
    <w:rsid w:val="008B4DD7"/>
    <w:rsid w:val="008C2924"/>
    <w:rsid w:val="008C60C0"/>
    <w:rsid w:val="008E46C1"/>
    <w:rsid w:val="009240B2"/>
    <w:rsid w:val="00925A9D"/>
    <w:rsid w:val="009317EB"/>
    <w:rsid w:val="00944040"/>
    <w:rsid w:val="00944E25"/>
    <w:rsid w:val="0094628C"/>
    <w:rsid w:val="00946ED5"/>
    <w:rsid w:val="00961084"/>
    <w:rsid w:val="00983E61"/>
    <w:rsid w:val="009B459A"/>
    <w:rsid w:val="009C05D4"/>
    <w:rsid w:val="009D4A21"/>
    <w:rsid w:val="009D76A9"/>
    <w:rsid w:val="009F18EC"/>
    <w:rsid w:val="009F2043"/>
    <w:rsid w:val="009F4E89"/>
    <w:rsid w:val="00A01741"/>
    <w:rsid w:val="00A21EF1"/>
    <w:rsid w:val="00A34DA7"/>
    <w:rsid w:val="00A3761B"/>
    <w:rsid w:val="00A439B9"/>
    <w:rsid w:val="00A54482"/>
    <w:rsid w:val="00A61E26"/>
    <w:rsid w:val="00A63977"/>
    <w:rsid w:val="00A86B19"/>
    <w:rsid w:val="00A9534A"/>
    <w:rsid w:val="00AC50E4"/>
    <w:rsid w:val="00AC5C13"/>
    <w:rsid w:val="00AD4CA9"/>
    <w:rsid w:val="00AE3ED5"/>
    <w:rsid w:val="00AF291B"/>
    <w:rsid w:val="00B04529"/>
    <w:rsid w:val="00B14752"/>
    <w:rsid w:val="00B42B30"/>
    <w:rsid w:val="00B458F6"/>
    <w:rsid w:val="00B54DD5"/>
    <w:rsid w:val="00B65790"/>
    <w:rsid w:val="00B71BB3"/>
    <w:rsid w:val="00B72572"/>
    <w:rsid w:val="00B7425B"/>
    <w:rsid w:val="00B84F46"/>
    <w:rsid w:val="00B97D8F"/>
    <w:rsid w:val="00BB0EBC"/>
    <w:rsid w:val="00BB3CD5"/>
    <w:rsid w:val="00BC0DE8"/>
    <w:rsid w:val="00BD6119"/>
    <w:rsid w:val="00C022FB"/>
    <w:rsid w:val="00C12BED"/>
    <w:rsid w:val="00C14416"/>
    <w:rsid w:val="00C160B1"/>
    <w:rsid w:val="00C23DDD"/>
    <w:rsid w:val="00C35851"/>
    <w:rsid w:val="00C64254"/>
    <w:rsid w:val="00C74811"/>
    <w:rsid w:val="00C772EF"/>
    <w:rsid w:val="00C82CCE"/>
    <w:rsid w:val="00CB1C6E"/>
    <w:rsid w:val="00CC26D1"/>
    <w:rsid w:val="00CC5BEF"/>
    <w:rsid w:val="00CE3D1E"/>
    <w:rsid w:val="00D00DDC"/>
    <w:rsid w:val="00D02F61"/>
    <w:rsid w:val="00D32E5B"/>
    <w:rsid w:val="00D3608E"/>
    <w:rsid w:val="00D36635"/>
    <w:rsid w:val="00D5082F"/>
    <w:rsid w:val="00D67524"/>
    <w:rsid w:val="00D70178"/>
    <w:rsid w:val="00D84C7E"/>
    <w:rsid w:val="00D968C8"/>
    <w:rsid w:val="00DB5616"/>
    <w:rsid w:val="00DD029C"/>
    <w:rsid w:val="00DD4909"/>
    <w:rsid w:val="00E15347"/>
    <w:rsid w:val="00E60057"/>
    <w:rsid w:val="00E656C6"/>
    <w:rsid w:val="00E679E8"/>
    <w:rsid w:val="00E77800"/>
    <w:rsid w:val="00EA6B3E"/>
    <w:rsid w:val="00EB3FB4"/>
    <w:rsid w:val="00EE5A9F"/>
    <w:rsid w:val="00EE5BA8"/>
    <w:rsid w:val="00EE7595"/>
    <w:rsid w:val="00EF32FD"/>
    <w:rsid w:val="00F006B5"/>
    <w:rsid w:val="00F06831"/>
    <w:rsid w:val="00F41699"/>
    <w:rsid w:val="00F47B64"/>
    <w:rsid w:val="00F611C6"/>
    <w:rsid w:val="00F62705"/>
    <w:rsid w:val="00F643F7"/>
    <w:rsid w:val="00F80A14"/>
    <w:rsid w:val="00F80D28"/>
    <w:rsid w:val="00FA4038"/>
    <w:rsid w:val="00FB41B6"/>
    <w:rsid w:val="00FC1DDB"/>
    <w:rsid w:val="00FE6E4C"/>
    <w:rsid w:val="00FF3CEE"/>
    <w:rsid w:val="00FF548F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36F7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paragraph" w:styleId="ListParagraph">
    <w:name w:val="List Paragraph"/>
    <w:basedOn w:val="Normal"/>
    <w:uiPriority w:val="34"/>
    <w:qFormat/>
    <w:rsid w:val="009F4E89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9610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7196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sidsld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dsldc@ohchr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idsldc@ohchr.org" TargetMode="External"/><Relationship Id="rId2" Type="http://schemas.openxmlformats.org/officeDocument/2006/relationships/hyperlink" Target="mailto:registry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C831DA-D74C-47E5-ABAA-441B28E740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8AC59-033B-43A6-8A6C-1F304644A026}"/>
</file>

<file path=customXml/itemProps3.xml><?xml version="1.0" encoding="utf-8"?>
<ds:datastoreItem xmlns:ds="http://schemas.openxmlformats.org/officeDocument/2006/customXml" ds:itemID="{0B1C0D12-B407-4163-88BA-C06718D5732A}"/>
</file>

<file path=customXml/itemProps4.xml><?xml version="1.0" encoding="utf-8"?>
<ds:datastoreItem xmlns:ds="http://schemas.openxmlformats.org/officeDocument/2006/customXml" ds:itemID="{95B4B493-6CB1-4B39-A3B5-BADD076F9D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5533</CharactersWithSpaces>
  <SharedDoc>false</SharedDoc>
  <HLinks>
    <vt:vector size="12" baseType="variant">
      <vt:variant>
        <vt:i4>786472</vt:i4>
      </vt:variant>
      <vt:variant>
        <vt:i4>3</vt:i4>
      </vt:variant>
      <vt:variant>
        <vt:i4>0</vt:i4>
      </vt:variant>
      <vt:variant>
        <vt:i4>5</vt:i4>
      </vt:variant>
      <vt:variant>
        <vt:lpwstr>mailto:sidsldc@ohchr.org</vt:lpwstr>
      </vt:variant>
      <vt:variant>
        <vt:lpwstr/>
      </vt:variant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http://www.ohchr.org/sidsldc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2019-09-24T15:48:00Z</dcterms:created>
  <dcterms:modified xsi:type="dcterms:W3CDTF">2019-09-24T15:48:00Z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