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EB442" w14:textId="77777777" w:rsidR="00624C54" w:rsidRDefault="00624C54" w:rsidP="00624C54">
      <w:pPr>
        <w:jc w:val="center"/>
        <w:rPr>
          <w:rFonts w:ascii="Times New Roman" w:eastAsia="Times New Roman" w:hAnsi="Times New Roman"/>
          <w:b/>
          <w:bCs/>
          <w:sz w:val="32"/>
          <w:szCs w:val="32"/>
        </w:rPr>
      </w:pPr>
      <w:bookmarkStart w:id="0" w:name="_GoBack"/>
      <w:bookmarkEnd w:id="0"/>
    </w:p>
    <w:p w14:paraId="78D62615" w14:textId="77777777" w:rsidR="00624C54" w:rsidRDefault="00624C54" w:rsidP="00624C54">
      <w:pPr>
        <w:jc w:val="center"/>
        <w:rPr>
          <w:rFonts w:ascii="Times New Roman" w:eastAsia="Times New Roman" w:hAnsi="Times New Roman"/>
          <w:b/>
          <w:bCs/>
          <w:sz w:val="32"/>
          <w:szCs w:val="32"/>
        </w:rPr>
      </w:pPr>
    </w:p>
    <w:p w14:paraId="4A7FF93A" w14:textId="77777777" w:rsidR="00624C54" w:rsidRDefault="00624C54" w:rsidP="00624C54">
      <w:pPr>
        <w:jc w:val="center"/>
        <w:rPr>
          <w:rFonts w:ascii="Times New Roman" w:eastAsia="Times New Roman" w:hAnsi="Times New Roman"/>
          <w:b/>
          <w:bCs/>
          <w:sz w:val="32"/>
          <w:szCs w:val="32"/>
        </w:rPr>
      </w:pPr>
    </w:p>
    <w:p w14:paraId="2A88FAD1" w14:textId="77777777" w:rsidR="00624C54" w:rsidRDefault="00624C54" w:rsidP="00624C54">
      <w:pPr>
        <w:jc w:val="center"/>
        <w:rPr>
          <w:rFonts w:ascii="Times New Roman" w:eastAsia="Times New Roman" w:hAnsi="Times New Roman"/>
          <w:b/>
          <w:bCs/>
          <w:sz w:val="32"/>
          <w:szCs w:val="32"/>
        </w:rPr>
      </w:pPr>
    </w:p>
    <w:p w14:paraId="640AE81C" w14:textId="77777777" w:rsidR="00624C54" w:rsidRDefault="00624C54" w:rsidP="00624C54">
      <w:pPr>
        <w:jc w:val="center"/>
        <w:rPr>
          <w:rFonts w:ascii="Times New Roman" w:eastAsia="Times New Roman" w:hAnsi="Times New Roman"/>
          <w:b/>
          <w:bCs/>
          <w:sz w:val="32"/>
          <w:szCs w:val="32"/>
        </w:rPr>
      </w:pPr>
    </w:p>
    <w:p w14:paraId="11775F41" w14:textId="77777777" w:rsidR="00624C54" w:rsidRDefault="00624C54" w:rsidP="00624C54">
      <w:pPr>
        <w:jc w:val="center"/>
        <w:rPr>
          <w:rFonts w:ascii="Times New Roman" w:eastAsia="Times New Roman" w:hAnsi="Times New Roman"/>
          <w:b/>
          <w:bCs/>
          <w:sz w:val="32"/>
          <w:szCs w:val="32"/>
        </w:rPr>
      </w:pPr>
    </w:p>
    <w:p w14:paraId="2B8DF55D" w14:textId="77777777" w:rsidR="00624C54" w:rsidRDefault="00624C54" w:rsidP="00624C54">
      <w:pPr>
        <w:jc w:val="center"/>
        <w:rPr>
          <w:rFonts w:ascii="Times New Roman" w:eastAsia="Times New Roman" w:hAnsi="Times New Roman"/>
          <w:b/>
          <w:bCs/>
          <w:sz w:val="32"/>
          <w:szCs w:val="32"/>
        </w:rPr>
      </w:pPr>
    </w:p>
    <w:p w14:paraId="000AC5D5" w14:textId="77777777" w:rsidR="00624C54" w:rsidRPr="00B23BE5" w:rsidRDefault="00624C54" w:rsidP="00624C54">
      <w:pPr>
        <w:jc w:val="center"/>
        <w:rPr>
          <w:rFonts w:ascii="Times New Roman" w:hAnsi="Times New Roman"/>
          <w:b/>
          <w:szCs w:val="28"/>
        </w:rPr>
      </w:pPr>
      <w:r w:rsidRPr="00B23BE5">
        <w:rPr>
          <w:rFonts w:ascii="Times New Roman" w:hAnsi="Times New Roman"/>
          <w:b/>
          <w:szCs w:val="28"/>
        </w:rPr>
        <w:t>FORUM ON MINORITY ISSUES</w:t>
      </w:r>
    </w:p>
    <w:p w14:paraId="38543613" w14:textId="77777777" w:rsidR="00624C54" w:rsidRPr="00624C54" w:rsidRDefault="00624C54" w:rsidP="00624C54">
      <w:pPr>
        <w:jc w:val="center"/>
        <w:rPr>
          <w:rFonts w:ascii="Times New Roman" w:hAnsi="Times New Roman"/>
          <w:b/>
        </w:rPr>
      </w:pPr>
    </w:p>
    <w:p w14:paraId="11AB4B80" w14:textId="77777777" w:rsidR="00624C54" w:rsidRPr="00624C54" w:rsidRDefault="00624C54" w:rsidP="00624C54">
      <w:pPr>
        <w:jc w:val="center"/>
        <w:rPr>
          <w:rFonts w:ascii="Times New Roman" w:hAnsi="Times New Roman"/>
          <w:b/>
        </w:rPr>
      </w:pPr>
      <w:r w:rsidRPr="00624C54">
        <w:rPr>
          <w:rFonts w:ascii="Times New Roman" w:hAnsi="Times New Roman"/>
          <w:b/>
        </w:rPr>
        <w:t>Eighth Session</w:t>
      </w:r>
    </w:p>
    <w:p w14:paraId="737C3162" w14:textId="77777777" w:rsidR="00624C54" w:rsidRPr="00624C54" w:rsidRDefault="00624C54" w:rsidP="00624C54">
      <w:pPr>
        <w:jc w:val="center"/>
        <w:rPr>
          <w:rFonts w:ascii="Times New Roman" w:hAnsi="Times New Roman"/>
          <w:b/>
        </w:rPr>
      </w:pPr>
      <w:r w:rsidRPr="00624C54">
        <w:rPr>
          <w:rFonts w:ascii="Times New Roman" w:hAnsi="Times New Roman"/>
          <w:b/>
        </w:rPr>
        <w:t>« Minorities in the criminal justice system »</w:t>
      </w:r>
    </w:p>
    <w:p w14:paraId="7E7F6C2B" w14:textId="77777777" w:rsidR="00624C54" w:rsidRPr="00624C54" w:rsidRDefault="00624C54" w:rsidP="00624C54">
      <w:pPr>
        <w:jc w:val="center"/>
        <w:rPr>
          <w:rFonts w:ascii="Times New Roman" w:hAnsi="Times New Roman"/>
          <w:b/>
        </w:rPr>
      </w:pPr>
    </w:p>
    <w:p w14:paraId="7965994A" w14:textId="77777777" w:rsidR="00624C54" w:rsidRPr="00624C54" w:rsidRDefault="00624C54" w:rsidP="00624C54">
      <w:pPr>
        <w:jc w:val="center"/>
        <w:rPr>
          <w:rFonts w:ascii="Times New Roman" w:hAnsi="Times New Roman"/>
          <w:b/>
        </w:rPr>
      </w:pPr>
    </w:p>
    <w:p w14:paraId="49B6ACD6" w14:textId="77777777" w:rsidR="00624C54" w:rsidRPr="00624C54" w:rsidRDefault="00624C54" w:rsidP="00624C54">
      <w:pPr>
        <w:jc w:val="center"/>
        <w:rPr>
          <w:rFonts w:ascii="Times New Roman" w:hAnsi="Times New Roman"/>
          <w:b/>
        </w:rPr>
      </w:pPr>
      <w:r w:rsidRPr="00624C54">
        <w:rPr>
          <w:rFonts w:ascii="Times New Roman" w:hAnsi="Times New Roman"/>
          <w:b/>
        </w:rPr>
        <w:t>Addressing the root causes of discrimination in the administration of justice</w:t>
      </w:r>
    </w:p>
    <w:p w14:paraId="00115873" w14:textId="77777777" w:rsidR="00624C54" w:rsidRPr="00624C54" w:rsidRDefault="00624C54" w:rsidP="00624C54">
      <w:pPr>
        <w:jc w:val="center"/>
        <w:rPr>
          <w:rFonts w:ascii="Times New Roman" w:hAnsi="Times New Roman"/>
          <w:b/>
        </w:rPr>
      </w:pPr>
    </w:p>
    <w:p w14:paraId="347AEAED" w14:textId="77777777" w:rsidR="00624C54" w:rsidRPr="00624C54" w:rsidRDefault="00624C54" w:rsidP="00624C54">
      <w:pPr>
        <w:jc w:val="center"/>
        <w:rPr>
          <w:rFonts w:ascii="Times New Roman" w:hAnsi="Times New Roman"/>
        </w:rPr>
      </w:pPr>
      <w:r w:rsidRPr="00624C54">
        <w:rPr>
          <w:rFonts w:ascii="Times New Roman" w:hAnsi="Times New Roman"/>
          <w:b/>
        </w:rPr>
        <w:t>Statement by</w:t>
      </w:r>
      <w:r>
        <w:rPr>
          <w:rFonts w:ascii="Times New Roman" w:hAnsi="Times New Roman"/>
          <w:b/>
        </w:rPr>
        <w:t xml:space="preserve"> the</w:t>
      </w:r>
      <w:r w:rsidRPr="00624C54">
        <w:rPr>
          <w:rFonts w:ascii="Times New Roman" w:hAnsi="Times New Roman"/>
          <w:b/>
        </w:rPr>
        <w:t xml:space="preserve"> </w:t>
      </w:r>
      <w:r w:rsidRPr="00624C54">
        <w:rPr>
          <w:rFonts w:ascii="Times New Roman" w:hAnsi="Times New Roman"/>
        </w:rPr>
        <w:t>UN Special Rapporteur on contemporary forms of racism, racial discrimination, xenophobia and related intolerance</w:t>
      </w:r>
      <w:r>
        <w:rPr>
          <w:rFonts w:ascii="Times New Roman" w:hAnsi="Times New Roman"/>
        </w:rPr>
        <w:t xml:space="preserve">, Mr. </w:t>
      </w:r>
      <w:proofErr w:type="spellStart"/>
      <w:r>
        <w:rPr>
          <w:rFonts w:ascii="Times New Roman" w:hAnsi="Times New Roman"/>
        </w:rPr>
        <w:t>Mutuma</w:t>
      </w:r>
      <w:proofErr w:type="spellEnd"/>
      <w:r>
        <w:rPr>
          <w:rFonts w:ascii="Times New Roman" w:hAnsi="Times New Roman"/>
        </w:rPr>
        <w:t xml:space="preserve"> </w:t>
      </w:r>
      <w:proofErr w:type="spellStart"/>
      <w:r>
        <w:rPr>
          <w:rFonts w:ascii="Times New Roman" w:hAnsi="Times New Roman"/>
        </w:rPr>
        <w:t>Ruteere</w:t>
      </w:r>
      <w:proofErr w:type="spellEnd"/>
    </w:p>
    <w:p w14:paraId="6A9353F3" w14:textId="77777777" w:rsidR="00624C54" w:rsidRPr="00624C54" w:rsidRDefault="00624C54" w:rsidP="00624C54">
      <w:pPr>
        <w:jc w:val="center"/>
        <w:rPr>
          <w:rFonts w:ascii="Times New Roman" w:eastAsia="Times New Roman" w:hAnsi="Times New Roman"/>
        </w:rPr>
      </w:pPr>
    </w:p>
    <w:p w14:paraId="31086E31" w14:textId="77777777" w:rsidR="00624C54" w:rsidRPr="00624C54" w:rsidRDefault="00624C54" w:rsidP="00624C54">
      <w:pPr>
        <w:jc w:val="center"/>
        <w:rPr>
          <w:rFonts w:ascii="Times New Roman" w:eastAsia="Times New Roman" w:hAnsi="Times New Roman"/>
          <w:bCs/>
          <w:color w:val="000000"/>
          <w:kern w:val="36"/>
        </w:rPr>
      </w:pPr>
    </w:p>
    <w:p w14:paraId="2B780A45" w14:textId="77777777" w:rsidR="00624C54" w:rsidRPr="00624C54" w:rsidRDefault="00624C54" w:rsidP="00624C54">
      <w:pPr>
        <w:jc w:val="center"/>
        <w:rPr>
          <w:rFonts w:ascii="Times New Roman" w:eastAsia="Times New Roman" w:hAnsi="Times New Roman"/>
          <w:bCs/>
          <w:color w:val="000000"/>
          <w:kern w:val="36"/>
        </w:rPr>
      </w:pPr>
      <w:r w:rsidRPr="00624C54">
        <w:rPr>
          <w:rFonts w:ascii="Times New Roman" w:eastAsia="Times New Roman" w:hAnsi="Times New Roman"/>
          <w:bCs/>
          <w:color w:val="000000"/>
          <w:kern w:val="36"/>
        </w:rPr>
        <w:t>25 November 2015</w:t>
      </w:r>
    </w:p>
    <w:p w14:paraId="372EC2F2" w14:textId="77777777" w:rsidR="00624C54" w:rsidRPr="00624C54" w:rsidRDefault="00624C54" w:rsidP="00624C54">
      <w:pPr>
        <w:jc w:val="center"/>
        <w:rPr>
          <w:rFonts w:ascii="Times New Roman" w:eastAsia="Times New Roman" w:hAnsi="Times New Roman"/>
        </w:rPr>
      </w:pPr>
    </w:p>
    <w:p w14:paraId="17F99B81" w14:textId="77777777" w:rsidR="00624C54" w:rsidRPr="0095768A" w:rsidRDefault="00624C54" w:rsidP="00624C54">
      <w:pPr>
        <w:rPr>
          <w:rFonts w:ascii="Times New Roman" w:eastAsia="Times New Roman" w:hAnsi="Times New Roman"/>
          <w:bCs/>
          <w:color w:val="000000"/>
          <w:kern w:val="36"/>
          <w:sz w:val="28"/>
          <w:szCs w:val="32"/>
        </w:rPr>
      </w:pPr>
      <w:r w:rsidRPr="0095768A">
        <w:rPr>
          <w:rFonts w:ascii="Times New Roman" w:eastAsia="Times New Roman" w:hAnsi="Times New Roman"/>
          <w:bCs/>
          <w:color w:val="000000"/>
          <w:kern w:val="36"/>
          <w:sz w:val="28"/>
          <w:szCs w:val="32"/>
        </w:rPr>
        <w:t xml:space="preserve">                                       </w:t>
      </w:r>
      <w:r>
        <w:rPr>
          <w:rFonts w:ascii="Times New Roman" w:eastAsia="Times New Roman" w:hAnsi="Times New Roman"/>
          <w:bCs/>
          <w:color w:val="000000"/>
          <w:kern w:val="36"/>
          <w:sz w:val="28"/>
          <w:szCs w:val="32"/>
        </w:rPr>
        <w:t xml:space="preserve">           </w:t>
      </w:r>
      <w:r w:rsidRPr="0095768A">
        <w:rPr>
          <w:rFonts w:ascii="Times New Roman" w:eastAsia="Times New Roman" w:hAnsi="Times New Roman"/>
          <w:bCs/>
          <w:color w:val="000000"/>
          <w:kern w:val="36"/>
          <w:sz w:val="28"/>
          <w:szCs w:val="32"/>
        </w:rPr>
        <w:t xml:space="preserve"> </w:t>
      </w:r>
    </w:p>
    <w:p w14:paraId="5DCF5251" w14:textId="77777777" w:rsidR="00624C54" w:rsidRPr="0095768A" w:rsidRDefault="00624C54" w:rsidP="00624C54">
      <w:pPr>
        <w:jc w:val="center"/>
        <w:rPr>
          <w:rFonts w:ascii="Times New Roman" w:eastAsia="Times New Roman" w:hAnsi="Times New Roman"/>
          <w:szCs w:val="20"/>
        </w:rPr>
      </w:pPr>
    </w:p>
    <w:p w14:paraId="7595DEF0" w14:textId="77777777" w:rsidR="00624C54" w:rsidRDefault="00624C54" w:rsidP="00624C54"/>
    <w:p w14:paraId="1196A483" w14:textId="77777777" w:rsidR="00624C54" w:rsidRDefault="00624C54" w:rsidP="00624C54"/>
    <w:p w14:paraId="5B31EADD" w14:textId="22DC47DC" w:rsidR="00624C54" w:rsidRDefault="002F6E74" w:rsidP="00624C54">
      <w:pPr>
        <w:jc w:val="center"/>
        <w:rPr>
          <w:rFonts w:ascii="Times New Roman" w:hAnsi="Times New Roman"/>
          <w:b/>
          <w:szCs w:val="28"/>
        </w:rPr>
      </w:pPr>
      <w:r w:rsidRPr="0030517D">
        <w:rPr>
          <w:rFonts w:ascii="Times New Roman" w:eastAsia="Times New Roman" w:hAnsi="Times New Roman"/>
          <w:noProof/>
          <w:sz w:val="36"/>
          <w:szCs w:val="36"/>
          <w:lang w:val="en-GB" w:eastAsia="en-GB"/>
        </w:rPr>
        <w:drawing>
          <wp:inline distT="0" distB="0" distL="0" distR="0" wp14:anchorId="1B5CE02E" wp14:editId="77EB8F10">
            <wp:extent cx="962025" cy="10001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000125"/>
                    </a:xfrm>
                    <a:prstGeom prst="rect">
                      <a:avLst/>
                    </a:prstGeom>
                    <a:noFill/>
                    <a:ln>
                      <a:noFill/>
                    </a:ln>
                  </pic:spPr>
                </pic:pic>
              </a:graphicData>
            </a:graphic>
          </wp:inline>
        </w:drawing>
      </w:r>
    </w:p>
    <w:p w14:paraId="250BFFBF" w14:textId="77777777" w:rsidR="00624C54" w:rsidRDefault="00624C54">
      <w:pPr>
        <w:rPr>
          <w:rFonts w:ascii="Times New Roman" w:hAnsi="Times New Roman"/>
          <w:b/>
          <w:szCs w:val="28"/>
        </w:rPr>
      </w:pPr>
      <w:r>
        <w:rPr>
          <w:rFonts w:ascii="Times New Roman" w:hAnsi="Times New Roman"/>
          <w:b/>
          <w:szCs w:val="28"/>
        </w:rPr>
        <w:br w:type="page"/>
      </w:r>
    </w:p>
    <w:p w14:paraId="585F0599" w14:textId="77777777" w:rsidR="00624C54" w:rsidRDefault="00624C54" w:rsidP="00624C54">
      <w:pPr>
        <w:rPr>
          <w:rFonts w:ascii="Times New Roman" w:hAnsi="Times New Roman"/>
          <w:b/>
          <w:szCs w:val="28"/>
        </w:rPr>
      </w:pPr>
    </w:p>
    <w:p w14:paraId="506695CC" w14:textId="77777777" w:rsidR="00C75CE4" w:rsidRPr="00B23BE5" w:rsidRDefault="00C75CE4" w:rsidP="00C75CE4">
      <w:pPr>
        <w:rPr>
          <w:rFonts w:ascii="Times New Roman" w:hAnsi="Times New Roman"/>
          <w:szCs w:val="28"/>
        </w:rPr>
      </w:pPr>
    </w:p>
    <w:p w14:paraId="0A8D9D70" w14:textId="77777777" w:rsidR="00C75CE4" w:rsidRPr="00B23BE5" w:rsidRDefault="00C75CE4" w:rsidP="00C75CE4">
      <w:pPr>
        <w:rPr>
          <w:rFonts w:ascii="Times New Roman" w:hAnsi="Times New Roman"/>
          <w:szCs w:val="28"/>
        </w:rPr>
      </w:pPr>
    </w:p>
    <w:p w14:paraId="75DD7B7F" w14:textId="77777777" w:rsidR="00AD3F47" w:rsidRPr="00475784" w:rsidRDefault="00AD3F47" w:rsidP="00624C54">
      <w:pPr>
        <w:autoSpaceDE w:val="0"/>
        <w:autoSpaceDN w:val="0"/>
        <w:adjustRightInd w:val="0"/>
        <w:spacing w:line="360" w:lineRule="auto"/>
        <w:jc w:val="both"/>
        <w:rPr>
          <w:rFonts w:ascii="Times New Roman" w:hAnsi="Times New Roman"/>
          <w:i/>
        </w:rPr>
      </w:pPr>
      <w:r w:rsidRPr="00475784">
        <w:rPr>
          <w:rFonts w:ascii="Times New Roman" w:hAnsi="Times New Roman"/>
          <w:i/>
        </w:rPr>
        <w:t>Mr. President,</w:t>
      </w:r>
    </w:p>
    <w:p w14:paraId="4CD79E9D" w14:textId="77777777" w:rsidR="00AD3F47" w:rsidRPr="00475784" w:rsidRDefault="00AD3F47" w:rsidP="00624C54">
      <w:pPr>
        <w:autoSpaceDE w:val="0"/>
        <w:autoSpaceDN w:val="0"/>
        <w:adjustRightInd w:val="0"/>
        <w:spacing w:line="360" w:lineRule="auto"/>
        <w:jc w:val="both"/>
        <w:rPr>
          <w:rFonts w:ascii="Times New Roman" w:hAnsi="Times New Roman"/>
          <w:i/>
        </w:rPr>
      </w:pPr>
      <w:proofErr w:type="spellStart"/>
      <w:r w:rsidRPr="00475784">
        <w:rPr>
          <w:rFonts w:ascii="Times New Roman" w:hAnsi="Times New Roman"/>
          <w:i/>
        </w:rPr>
        <w:t>Excellencies</w:t>
      </w:r>
      <w:proofErr w:type="spellEnd"/>
      <w:r w:rsidRPr="00475784">
        <w:rPr>
          <w:rFonts w:ascii="Times New Roman" w:hAnsi="Times New Roman"/>
          <w:i/>
        </w:rPr>
        <w:t>,</w:t>
      </w:r>
    </w:p>
    <w:p w14:paraId="06ECC109" w14:textId="77777777" w:rsidR="00AD3F47" w:rsidRPr="00475784" w:rsidRDefault="00AD3F47" w:rsidP="00624C54">
      <w:pPr>
        <w:autoSpaceDE w:val="0"/>
        <w:autoSpaceDN w:val="0"/>
        <w:adjustRightInd w:val="0"/>
        <w:spacing w:line="360" w:lineRule="auto"/>
        <w:jc w:val="both"/>
        <w:rPr>
          <w:rFonts w:ascii="Times New Roman" w:hAnsi="Times New Roman"/>
          <w:i/>
        </w:rPr>
      </w:pPr>
      <w:r w:rsidRPr="00475784">
        <w:rPr>
          <w:rFonts w:ascii="Times New Roman" w:hAnsi="Times New Roman"/>
          <w:i/>
        </w:rPr>
        <w:t>Distinguished delegates,</w:t>
      </w:r>
    </w:p>
    <w:p w14:paraId="43B61B22" w14:textId="77777777" w:rsidR="00AD3F47" w:rsidRPr="00475784" w:rsidRDefault="00AD3F47" w:rsidP="00624C54">
      <w:pPr>
        <w:autoSpaceDE w:val="0"/>
        <w:autoSpaceDN w:val="0"/>
        <w:adjustRightInd w:val="0"/>
        <w:spacing w:line="360" w:lineRule="auto"/>
        <w:jc w:val="both"/>
        <w:rPr>
          <w:rFonts w:ascii="Times New Roman" w:hAnsi="Times New Roman"/>
          <w:i/>
        </w:rPr>
      </w:pPr>
      <w:r w:rsidRPr="00475784">
        <w:rPr>
          <w:rFonts w:ascii="Times New Roman" w:hAnsi="Times New Roman"/>
          <w:i/>
        </w:rPr>
        <w:t xml:space="preserve">Ladies and gentlemen, </w:t>
      </w:r>
    </w:p>
    <w:p w14:paraId="3C3BCF47" w14:textId="77777777" w:rsidR="00AD3F47" w:rsidRPr="0078707E" w:rsidRDefault="00AD3F47" w:rsidP="00624C54">
      <w:pPr>
        <w:autoSpaceDE w:val="0"/>
        <w:autoSpaceDN w:val="0"/>
        <w:adjustRightInd w:val="0"/>
        <w:spacing w:line="360" w:lineRule="auto"/>
        <w:jc w:val="both"/>
        <w:rPr>
          <w:i/>
        </w:rPr>
      </w:pPr>
    </w:p>
    <w:p w14:paraId="5D8BAE28" w14:textId="77777777" w:rsidR="00465630" w:rsidRPr="001A3B85" w:rsidRDefault="00AD3F47" w:rsidP="00624C54">
      <w:pPr>
        <w:spacing w:line="360" w:lineRule="auto"/>
        <w:jc w:val="both"/>
        <w:rPr>
          <w:rFonts w:ascii="Times New Roman" w:hAnsi="Times New Roman"/>
        </w:rPr>
      </w:pPr>
      <w:r w:rsidRPr="001A3B85">
        <w:rPr>
          <w:rFonts w:ascii="Times New Roman" w:hAnsi="Times New Roman"/>
        </w:rPr>
        <w:t xml:space="preserve">It is an honor to be here with you today at this eighth Forum on </w:t>
      </w:r>
      <w:r w:rsidR="00475784">
        <w:rPr>
          <w:rFonts w:ascii="Times New Roman" w:hAnsi="Times New Roman"/>
        </w:rPr>
        <w:t xml:space="preserve">Minority Issues, I would like to thank </w:t>
      </w:r>
      <w:r w:rsidR="00B23BE5">
        <w:rPr>
          <w:rFonts w:ascii="Times New Roman" w:hAnsi="Times New Roman"/>
        </w:rPr>
        <w:t>the Independent Expert on minority issues for leading this</w:t>
      </w:r>
      <w:r w:rsidR="00475784">
        <w:rPr>
          <w:rFonts w:ascii="Times New Roman" w:hAnsi="Times New Roman"/>
        </w:rPr>
        <w:t xml:space="preserve"> initiative.</w:t>
      </w:r>
      <w:r w:rsidRPr="001A3B85">
        <w:rPr>
          <w:rFonts w:ascii="Times New Roman" w:hAnsi="Times New Roman"/>
        </w:rPr>
        <w:t xml:space="preserve"> </w:t>
      </w:r>
      <w:r w:rsidR="00E154B8" w:rsidRPr="001A3B85">
        <w:rPr>
          <w:rFonts w:ascii="Times New Roman" w:hAnsi="Times New Roman"/>
        </w:rPr>
        <w:t xml:space="preserve">The </w:t>
      </w:r>
      <w:r w:rsidR="00465630" w:rsidRPr="001A3B85">
        <w:rPr>
          <w:rFonts w:ascii="Times New Roman" w:hAnsi="Times New Roman"/>
        </w:rPr>
        <w:t>subject of today’s discussion, addressing th</w:t>
      </w:r>
      <w:r w:rsidR="00151ED1" w:rsidRPr="001A3B85">
        <w:rPr>
          <w:rFonts w:ascii="Times New Roman" w:hAnsi="Times New Roman"/>
        </w:rPr>
        <w:t xml:space="preserve">e root causes of discrimination, </w:t>
      </w:r>
      <w:r w:rsidR="00465630" w:rsidRPr="001A3B85">
        <w:rPr>
          <w:rFonts w:ascii="Times New Roman" w:hAnsi="Times New Roman"/>
        </w:rPr>
        <w:t xml:space="preserve">is critical for the improvement of efforts to eliminate practices </w:t>
      </w:r>
      <w:r w:rsidR="00151ED1" w:rsidRPr="001A3B85">
        <w:rPr>
          <w:rFonts w:ascii="Times New Roman" w:hAnsi="Times New Roman"/>
        </w:rPr>
        <w:t>in law enforcement and criminal justice system</w:t>
      </w:r>
      <w:r w:rsidR="00475784">
        <w:rPr>
          <w:rFonts w:ascii="Times New Roman" w:hAnsi="Times New Roman"/>
        </w:rPr>
        <w:t>s</w:t>
      </w:r>
      <w:r w:rsidR="00151ED1" w:rsidRPr="001A3B85">
        <w:rPr>
          <w:rFonts w:ascii="Times New Roman" w:hAnsi="Times New Roman"/>
        </w:rPr>
        <w:t xml:space="preserve"> which constitute violation</w:t>
      </w:r>
      <w:r w:rsidR="00475784">
        <w:rPr>
          <w:rFonts w:ascii="Times New Roman" w:hAnsi="Times New Roman"/>
        </w:rPr>
        <w:t>s</w:t>
      </w:r>
      <w:r w:rsidR="00151ED1" w:rsidRPr="001A3B85">
        <w:rPr>
          <w:rFonts w:ascii="Times New Roman" w:hAnsi="Times New Roman"/>
        </w:rPr>
        <w:t xml:space="preserve"> of human rights for the individuals and groups targeted by these practices. </w:t>
      </w:r>
    </w:p>
    <w:p w14:paraId="52A52CCA" w14:textId="77777777" w:rsidR="00151ED1" w:rsidRPr="001A3B85" w:rsidRDefault="00151ED1" w:rsidP="00624C54">
      <w:pPr>
        <w:spacing w:line="360" w:lineRule="auto"/>
        <w:jc w:val="both"/>
        <w:rPr>
          <w:rFonts w:ascii="Times New Roman" w:hAnsi="Times New Roman"/>
        </w:rPr>
      </w:pPr>
    </w:p>
    <w:p w14:paraId="25B42FAE" w14:textId="77777777" w:rsidR="002F6E74" w:rsidRDefault="002F6E74" w:rsidP="002F6E74">
      <w:pPr>
        <w:spacing w:line="360" w:lineRule="auto"/>
        <w:jc w:val="both"/>
        <w:rPr>
          <w:rFonts w:ascii="Times New Roman" w:hAnsi="Times New Roman"/>
        </w:rPr>
      </w:pPr>
      <w:r>
        <w:rPr>
          <w:rFonts w:ascii="Times New Roman" w:hAnsi="Times New Roman"/>
        </w:rPr>
        <w:t>It is important to stress that p</w:t>
      </w:r>
      <w:r w:rsidR="008D666F">
        <w:rPr>
          <w:rFonts w:ascii="Times New Roman" w:hAnsi="Times New Roman"/>
        </w:rPr>
        <w:t>ractices such as r</w:t>
      </w:r>
      <w:r w:rsidR="008D666F" w:rsidRPr="001A3B85">
        <w:rPr>
          <w:rFonts w:ascii="Times New Roman" w:hAnsi="Times New Roman"/>
        </w:rPr>
        <w:t xml:space="preserve">acial and ethnic profiling are </w:t>
      </w:r>
      <w:r w:rsidR="008D666F">
        <w:rPr>
          <w:rFonts w:ascii="Times New Roman" w:hAnsi="Times New Roman"/>
        </w:rPr>
        <w:t xml:space="preserve">prevalent </w:t>
      </w:r>
      <w:r w:rsidR="008D666F" w:rsidRPr="001A3B85">
        <w:rPr>
          <w:rFonts w:ascii="Times New Roman" w:hAnsi="Times New Roman"/>
        </w:rPr>
        <w:t>in everyday law enforcement</w:t>
      </w:r>
      <w:r w:rsidR="008D666F">
        <w:rPr>
          <w:rFonts w:ascii="Times New Roman" w:hAnsi="Times New Roman"/>
        </w:rPr>
        <w:t xml:space="preserve"> systems.</w:t>
      </w:r>
      <w:r w:rsidR="008D666F" w:rsidRPr="001A3B85">
        <w:rPr>
          <w:rFonts w:ascii="Times New Roman" w:hAnsi="Times New Roman"/>
        </w:rPr>
        <w:t xml:space="preserve"> </w:t>
      </w:r>
      <w:r w:rsidR="008D666F">
        <w:rPr>
          <w:rFonts w:ascii="Times New Roman" w:hAnsi="Times New Roman"/>
        </w:rPr>
        <w:t xml:space="preserve">As I stated in my latest report to the Human Rights Council, </w:t>
      </w:r>
      <w:r w:rsidR="00E5085B" w:rsidRPr="001A3B85">
        <w:rPr>
          <w:rFonts w:ascii="Times New Roman" w:hAnsi="Times New Roman"/>
        </w:rPr>
        <w:t>p</w:t>
      </w:r>
      <w:r w:rsidR="00151ED1" w:rsidRPr="001A3B85">
        <w:rPr>
          <w:rFonts w:ascii="Times New Roman" w:hAnsi="Times New Roman"/>
        </w:rPr>
        <w:t>ractices such as the use of stop and frisk, or stop and check, have disproportionate</w:t>
      </w:r>
      <w:r>
        <w:rPr>
          <w:rFonts w:ascii="Times New Roman" w:hAnsi="Times New Roman"/>
        </w:rPr>
        <w:t>ly targeted</w:t>
      </w:r>
      <w:r w:rsidR="00151ED1" w:rsidRPr="001A3B85">
        <w:rPr>
          <w:rFonts w:ascii="Times New Roman" w:hAnsi="Times New Roman"/>
        </w:rPr>
        <w:t xml:space="preserve"> minority</w:t>
      </w:r>
      <w:r w:rsidR="003D0018">
        <w:rPr>
          <w:rFonts w:ascii="Times New Roman" w:hAnsi="Times New Roman"/>
        </w:rPr>
        <w:t xml:space="preserve"> populations</w:t>
      </w:r>
      <w:r w:rsidR="00E5085B" w:rsidRPr="001A3B85">
        <w:rPr>
          <w:rFonts w:ascii="Times New Roman" w:hAnsi="Times New Roman"/>
        </w:rPr>
        <w:t xml:space="preserve"> who have</w:t>
      </w:r>
      <w:r w:rsidR="00151ED1" w:rsidRPr="001A3B85">
        <w:rPr>
          <w:rFonts w:ascii="Times New Roman" w:hAnsi="Times New Roman"/>
        </w:rPr>
        <w:t xml:space="preserve"> suffer</w:t>
      </w:r>
      <w:r w:rsidR="00E5085B" w:rsidRPr="001A3B85">
        <w:rPr>
          <w:rFonts w:ascii="Times New Roman" w:hAnsi="Times New Roman"/>
        </w:rPr>
        <w:t>ed</w:t>
      </w:r>
      <w:r w:rsidR="00151ED1" w:rsidRPr="001A3B85">
        <w:rPr>
          <w:rFonts w:ascii="Times New Roman" w:hAnsi="Times New Roman"/>
        </w:rPr>
        <w:t xml:space="preserve"> u</w:t>
      </w:r>
      <w:r w:rsidR="00E5085B" w:rsidRPr="001A3B85">
        <w:rPr>
          <w:rFonts w:ascii="Times New Roman" w:hAnsi="Times New Roman"/>
        </w:rPr>
        <w:t xml:space="preserve">nequal levels of stops by police forces. </w:t>
      </w:r>
      <w:r w:rsidRPr="001A3B85">
        <w:rPr>
          <w:rFonts w:ascii="Times New Roman" w:hAnsi="Times New Roman"/>
        </w:rPr>
        <w:t xml:space="preserve">. </w:t>
      </w:r>
      <w:r>
        <w:rPr>
          <w:rFonts w:ascii="Times New Roman" w:hAnsi="Times New Roman"/>
        </w:rPr>
        <w:t>It is all the more pertinent to address this issue as i</w:t>
      </w:r>
      <w:r w:rsidRPr="001A3B85">
        <w:rPr>
          <w:rFonts w:ascii="Times New Roman" w:hAnsi="Times New Roman"/>
        </w:rPr>
        <w:t xml:space="preserve">n </w:t>
      </w:r>
      <w:r>
        <w:rPr>
          <w:rFonts w:ascii="Times New Roman" w:hAnsi="Times New Roman"/>
        </w:rPr>
        <w:t>a</w:t>
      </w:r>
      <w:r w:rsidRPr="001A3B85">
        <w:rPr>
          <w:rFonts w:ascii="Times New Roman" w:hAnsi="Times New Roman"/>
        </w:rPr>
        <w:t xml:space="preserve"> context of </w:t>
      </w:r>
      <w:r>
        <w:rPr>
          <w:rFonts w:ascii="Times New Roman" w:hAnsi="Times New Roman"/>
        </w:rPr>
        <w:t>increased migration fluxes; o</w:t>
      </w:r>
      <w:r w:rsidRPr="001A3B85">
        <w:rPr>
          <w:rFonts w:ascii="Times New Roman" w:hAnsi="Times New Roman"/>
        </w:rPr>
        <w:t xml:space="preserve">fficial border crossings and </w:t>
      </w:r>
      <w:r>
        <w:rPr>
          <w:rFonts w:ascii="Times New Roman" w:hAnsi="Times New Roman"/>
        </w:rPr>
        <w:t>hubs of transportation</w:t>
      </w:r>
      <w:r w:rsidRPr="001A3B85">
        <w:rPr>
          <w:rFonts w:ascii="Times New Roman" w:hAnsi="Times New Roman"/>
        </w:rPr>
        <w:t xml:space="preserve">, have </w:t>
      </w:r>
      <w:r>
        <w:rPr>
          <w:rFonts w:ascii="Times New Roman" w:hAnsi="Times New Roman"/>
        </w:rPr>
        <w:t xml:space="preserve">become </w:t>
      </w:r>
      <w:r w:rsidRPr="001A3B85">
        <w:rPr>
          <w:rFonts w:ascii="Times New Roman" w:hAnsi="Times New Roman"/>
        </w:rPr>
        <w:t xml:space="preserve">places where </w:t>
      </w:r>
      <w:r>
        <w:rPr>
          <w:rFonts w:ascii="Times New Roman" w:hAnsi="Times New Roman"/>
        </w:rPr>
        <w:t xml:space="preserve"> consistent </w:t>
      </w:r>
      <w:r w:rsidRPr="001A3B85">
        <w:rPr>
          <w:rFonts w:ascii="Times New Roman" w:hAnsi="Times New Roman"/>
        </w:rPr>
        <w:t>racial and ethnic profiling takes place. C</w:t>
      </w:r>
      <w:r>
        <w:rPr>
          <w:rFonts w:ascii="Times New Roman" w:hAnsi="Times New Roman"/>
        </w:rPr>
        <w:t xml:space="preserve">ustoms, border, and </w:t>
      </w:r>
      <w:r w:rsidRPr="001A3B85">
        <w:rPr>
          <w:rFonts w:ascii="Times New Roman" w:hAnsi="Times New Roman"/>
        </w:rPr>
        <w:t>security agencies routinely subject particular individuals to additional security checks and interviews. Furthermore, in recent years as States</w:t>
      </w:r>
      <w:r>
        <w:rPr>
          <w:rFonts w:ascii="Times New Roman" w:hAnsi="Times New Roman"/>
        </w:rPr>
        <w:t xml:space="preserve"> have</w:t>
      </w:r>
      <w:r w:rsidRPr="001A3B85">
        <w:rPr>
          <w:rFonts w:ascii="Times New Roman" w:hAnsi="Times New Roman"/>
        </w:rPr>
        <w:t xml:space="preserve"> </w:t>
      </w:r>
      <w:r>
        <w:rPr>
          <w:rFonts w:ascii="Times New Roman" w:hAnsi="Times New Roman"/>
        </w:rPr>
        <w:t>hardened</w:t>
      </w:r>
      <w:r w:rsidRPr="001A3B85">
        <w:rPr>
          <w:rFonts w:ascii="Times New Roman" w:hAnsi="Times New Roman"/>
        </w:rPr>
        <w:t xml:space="preserve"> measures to counter threats of terrorism</w:t>
      </w:r>
      <w:r>
        <w:rPr>
          <w:rFonts w:ascii="Times New Roman" w:hAnsi="Times New Roman"/>
        </w:rPr>
        <w:t>, m</w:t>
      </w:r>
      <w:r w:rsidRPr="001A3B85">
        <w:rPr>
          <w:rFonts w:ascii="Times New Roman" w:hAnsi="Times New Roman"/>
        </w:rPr>
        <w:t xml:space="preserve">igrants and minority groups have been particularly </w:t>
      </w:r>
      <w:r>
        <w:rPr>
          <w:rFonts w:ascii="Times New Roman" w:hAnsi="Times New Roman"/>
        </w:rPr>
        <w:t>affected by</w:t>
      </w:r>
      <w:r w:rsidRPr="001A3B85">
        <w:rPr>
          <w:rFonts w:ascii="Times New Roman" w:hAnsi="Times New Roman"/>
        </w:rPr>
        <w:t xml:space="preserve"> the adverse effects of these new law enforcement practices</w:t>
      </w:r>
      <w:r>
        <w:rPr>
          <w:rFonts w:ascii="Times New Roman" w:hAnsi="Times New Roman"/>
        </w:rPr>
        <w:t xml:space="preserve">. Moreover, </w:t>
      </w:r>
      <w:r w:rsidRPr="001A3B85">
        <w:rPr>
          <w:rFonts w:ascii="Times New Roman" w:hAnsi="Times New Roman"/>
        </w:rPr>
        <w:t>economic crises in various countries have</w:t>
      </w:r>
      <w:r>
        <w:rPr>
          <w:rFonts w:ascii="Times New Roman" w:hAnsi="Times New Roman"/>
        </w:rPr>
        <w:t xml:space="preserve"> </w:t>
      </w:r>
      <w:r w:rsidRPr="001A3B85">
        <w:rPr>
          <w:rFonts w:ascii="Times New Roman" w:hAnsi="Times New Roman"/>
        </w:rPr>
        <w:t xml:space="preserve">exacerbated </w:t>
      </w:r>
      <w:r>
        <w:rPr>
          <w:rFonts w:ascii="Times New Roman" w:hAnsi="Times New Roman"/>
        </w:rPr>
        <w:t xml:space="preserve">levels of existing </w:t>
      </w:r>
      <w:r w:rsidRPr="001A3B85">
        <w:rPr>
          <w:rFonts w:ascii="Times New Roman" w:hAnsi="Times New Roman"/>
        </w:rPr>
        <w:t xml:space="preserve">discrimination. </w:t>
      </w:r>
    </w:p>
    <w:p w14:paraId="0C95E814" w14:textId="77777777" w:rsidR="00E5085B" w:rsidRDefault="00E5085B" w:rsidP="00624C54">
      <w:pPr>
        <w:spacing w:line="360" w:lineRule="auto"/>
        <w:jc w:val="both"/>
        <w:rPr>
          <w:rFonts w:ascii="Times New Roman" w:hAnsi="Times New Roman"/>
        </w:rPr>
      </w:pPr>
    </w:p>
    <w:p w14:paraId="6DF4EDC7" w14:textId="77777777" w:rsidR="002F6E74" w:rsidRPr="005B1816" w:rsidRDefault="002F6E74" w:rsidP="002F6E74">
      <w:pPr>
        <w:spacing w:line="360" w:lineRule="auto"/>
        <w:jc w:val="both"/>
        <w:rPr>
          <w:rFonts w:ascii="Times New Roman" w:hAnsi="Times New Roman"/>
        </w:rPr>
      </w:pPr>
      <w:r>
        <w:rPr>
          <w:rFonts w:ascii="Times New Roman" w:hAnsi="Times New Roman"/>
        </w:rPr>
        <w:t>The</w:t>
      </w:r>
      <w:r w:rsidRPr="001A3B85">
        <w:rPr>
          <w:rFonts w:ascii="Times New Roman" w:hAnsi="Times New Roman"/>
        </w:rPr>
        <w:t xml:space="preserve"> development of new technology that purports to create </w:t>
      </w:r>
      <w:r>
        <w:rPr>
          <w:rFonts w:ascii="Times New Roman" w:hAnsi="Times New Roman"/>
        </w:rPr>
        <w:t xml:space="preserve">automatically generated </w:t>
      </w:r>
      <w:r w:rsidRPr="001A3B85">
        <w:rPr>
          <w:rFonts w:ascii="Times New Roman" w:hAnsi="Times New Roman"/>
        </w:rPr>
        <w:t>“risk profiles” for specific ethnic groups</w:t>
      </w:r>
      <w:r>
        <w:rPr>
          <w:rFonts w:ascii="Times New Roman" w:hAnsi="Times New Roman"/>
        </w:rPr>
        <w:t>, as well as the use of</w:t>
      </w:r>
      <w:r w:rsidRPr="001A3B85">
        <w:rPr>
          <w:rFonts w:ascii="Times New Roman" w:hAnsi="Times New Roman"/>
        </w:rPr>
        <w:t xml:space="preserve"> software by law enforcement agencies </w:t>
      </w:r>
      <w:r>
        <w:rPr>
          <w:rFonts w:ascii="Times New Roman" w:hAnsi="Times New Roman"/>
        </w:rPr>
        <w:t xml:space="preserve">have increased concerns </w:t>
      </w:r>
      <w:r w:rsidRPr="001A3B85">
        <w:rPr>
          <w:rFonts w:ascii="Times New Roman" w:hAnsi="Times New Roman"/>
        </w:rPr>
        <w:t xml:space="preserve">that racial </w:t>
      </w:r>
      <w:r w:rsidRPr="005B1816">
        <w:rPr>
          <w:rFonts w:ascii="Times New Roman" w:hAnsi="Times New Roman"/>
        </w:rPr>
        <w:t>and ethnic profiling may become a regularized and permanent fixture of immigration and border control management systems around the world.</w:t>
      </w:r>
      <w:r>
        <w:rPr>
          <w:rFonts w:ascii="Times New Roman" w:hAnsi="Times New Roman"/>
        </w:rPr>
        <w:t xml:space="preserve"> Recent violence in various parts of the world including Paris, have led to such discussion of increasing screening for certain groups of people including Syrian, and other </w:t>
      </w:r>
      <w:r>
        <w:rPr>
          <w:rFonts w:ascii="Times New Roman" w:hAnsi="Times New Roman"/>
        </w:rPr>
        <w:lastRenderedPageBreak/>
        <w:t xml:space="preserve">refugees from the Middle East. Profiling based on origin and ethnicity not only constitute a violation of the right to nondiscrimination but also lead to further violations of the rights of populations who are in need of international assistance as per existing international provisions on humanitarian assistance and asylum. </w:t>
      </w:r>
    </w:p>
    <w:p w14:paraId="6852D311" w14:textId="77777777" w:rsidR="002F6E74" w:rsidRPr="005B1816" w:rsidRDefault="002F6E74" w:rsidP="00624C54">
      <w:pPr>
        <w:spacing w:line="360" w:lineRule="auto"/>
        <w:jc w:val="both"/>
        <w:rPr>
          <w:rFonts w:ascii="Times New Roman" w:hAnsi="Times New Roman"/>
        </w:rPr>
      </w:pPr>
    </w:p>
    <w:p w14:paraId="4C78230B" w14:textId="77777777" w:rsidR="005B1816" w:rsidRPr="005B1816" w:rsidRDefault="003D0018" w:rsidP="00624C54">
      <w:pPr>
        <w:autoSpaceDE w:val="0"/>
        <w:autoSpaceDN w:val="0"/>
        <w:adjustRightInd w:val="0"/>
        <w:spacing w:line="360" w:lineRule="auto"/>
        <w:jc w:val="both"/>
        <w:rPr>
          <w:rFonts w:ascii="Times New Roman" w:hAnsi="Times New Roman"/>
        </w:rPr>
      </w:pPr>
      <w:r w:rsidRPr="00B23BE5">
        <w:rPr>
          <w:rFonts w:ascii="Times New Roman" w:hAnsi="Times New Roman"/>
          <w:szCs w:val="28"/>
        </w:rPr>
        <w:t xml:space="preserve">In </w:t>
      </w:r>
      <w:r w:rsidR="005B1816" w:rsidRPr="00B23BE5">
        <w:rPr>
          <w:rFonts w:ascii="Times New Roman" w:hAnsi="Times New Roman"/>
          <w:szCs w:val="28"/>
        </w:rPr>
        <w:t xml:space="preserve">order to safeguard the rights of minorities, States have </w:t>
      </w:r>
      <w:r w:rsidR="00777679" w:rsidRPr="00B23BE5">
        <w:rPr>
          <w:rFonts w:ascii="Times New Roman" w:hAnsi="Times New Roman"/>
          <w:szCs w:val="28"/>
        </w:rPr>
        <w:t xml:space="preserve">already </w:t>
      </w:r>
      <w:r w:rsidR="005B1816" w:rsidRPr="00B23BE5">
        <w:rPr>
          <w:rFonts w:ascii="Times New Roman" w:hAnsi="Times New Roman"/>
          <w:szCs w:val="28"/>
        </w:rPr>
        <w:t xml:space="preserve">enacted a variety of laws to prohibit discrimination. </w:t>
      </w:r>
      <w:r w:rsidR="00777679" w:rsidRPr="00B23BE5">
        <w:rPr>
          <w:rFonts w:ascii="Times New Roman" w:hAnsi="Times New Roman"/>
          <w:szCs w:val="28"/>
        </w:rPr>
        <w:t>At the international level</w:t>
      </w:r>
      <w:r w:rsidR="005B1816" w:rsidRPr="00B23BE5">
        <w:rPr>
          <w:rFonts w:ascii="Times New Roman" w:hAnsi="Times New Roman"/>
          <w:szCs w:val="28"/>
        </w:rPr>
        <w:t xml:space="preserve">, several </w:t>
      </w:r>
      <w:r w:rsidRPr="00B23BE5">
        <w:rPr>
          <w:rFonts w:ascii="Times New Roman" w:hAnsi="Times New Roman"/>
          <w:szCs w:val="28"/>
        </w:rPr>
        <w:t>human rights instruments</w:t>
      </w:r>
      <w:r w:rsidR="005B1816" w:rsidRPr="00B23BE5">
        <w:rPr>
          <w:rFonts w:ascii="Times New Roman" w:hAnsi="Times New Roman"/>
          <w:szCs w:val="28"/>
        </w:rPr>
        <w:t xml:space="preserve"> exist to this end</w:t>
      </w:r>
      <w:r w:rsidR="005B1816">
        <w:rPr>
          <w:rFonts w:ascii="Times New Roman" w:hAnsi="Times New Roman"/>
        </w:rPr>
        <w:t xml:space="preserve">. </w:t>
      </w:r>
      <w:r w:rsidR="002F6E74" w:rsidRPr="001C1D1B">
        <w:rPr>
          <w:rFonts w:ascii="Times New Roman" w:hAnsi="Times New Roman"/>
          <w:szCs w:val="28"/>
        </w:rPr>
        <w:t xml:space="preserve">At the </w:t>
      </w:r>
      <w:r w:rsidR="002F6E74">
        <w:rPr>
          <w:rFonts w:ascii="Times New Roman" w:hAnsi="Times New Roman"/>
          <w:szCs w:val="28"/>
        </w:rPr>
        <w:t>national</w:t>
      </w:r>
      <w:r w:rsidR="002F6E74" w:rsidRPr="001C1D1B">
        <w:rPr>
          <w:rFonts w:ascii="Times New Roman" w:hAnsi="Times New Roman"/>
          <w:szCs w:val="28"/>
        </w:rPr>
        <w:t xml:space="preserve"> level, some</w:t>
      </w:r>
      <w:r w:rsidR="002F6E74" w:rsidRPr="005B1816">
        <w:rPr>
          <w:rFonts w:ascii="Times New Roman" w:hAnsi="Times New Roman"/>
        </w:rPr>
        <w:t xml:space="preserve"> States have adopted laws; policy and institutional frameworks</w:t>
      </w:r>
      <w:r w:rsidR="002F6E74">
        <w:rPr>
          <w:rFonts w:ascii="Times New Roman" w:hAnsi="Times New Roman"/>
        </w:rPr>
        <w:t xml:space="preserve"> to tackle racial profiling.</w:t>
      </w:r>
      <w:r w:rsidR="005B1816" w:rsidRPr="005B1816">
        <w:rPr>
          <w:rFonts w:ascii="Times New Roman" w:hAnsi="Times New Roman"/>
        </w:rPr>
        <w:t xml:space="preserve"> I would like to share some examples of these </w:t>
      </w:r>
      <w:r w:rsidR="008D666F">
        <w:rPr>
          <w:rFonts w:ascii="Times New Roman" w:hAnsi="Times New Roman"/>
        </w:rPr>
        <w:t>legal measures</w:t>
      </w:r>
      <w:r w:rsidR="005B1816" w:rsidRPr="005B1816">
        <w:rPr>
          <w:rFonts w:ascii="Times New Roman" w:hAnsi="Times New Roman"/>
        </w:rPr>
        <w:t xml:space="preserve"> with you today.</w:t>
      </w:r>
    </w:p>
    <w:p w14:paraId="37E53E1B" w14:textId="77777777" w:rsidR="005B1816" w:rsidRPr="005B1816" w:rsidRDefault="005B1816" w:rsidP="00624C54">
      <w:pPr>
        <w:autoSpaceDE w:val="0"/>
        <w:autoSpaceDN w:val="0"/>
        <w:adjustRightInd w:val="0"/>
        <w:spacing w:line="360" w:lineRule="auto"/>
        <w:jc w:val="both"/>
        <w:rPr>
          <w:rFonts w:ascii="Times New Roman" w:hAnsi="Times New Roman"/>
        </w:rPr>
      </w:pPr>
    </w:p>
    <w:p w14:paraId="708C54DE" w14:textId="77777777" w:rsidR="005B1816" w:rsidRPr="005B1816" w:rsidRDefault="005B1816" w:rsidP="00624C54">
      <w:pPr>
        <w:autoSpaceDE w:val="0"/>
        <w:autoSpaceDN w:val="0"/>
        <w:adjustRightInd w:val="0"/>
        <w:spacing w:line="360" w:lineRule="auto"/>
        <w:jc w:val="both"/>
        <w:rPr>
          <w:rFonts w:ascii="Times New Roman" w:hAnsi="Times New Roman"/>
        </w:rPr>
      </w:pPr>
      <w:commentRangeStart w:id="1"/>
      <w:r w:rsidRPr="005B1816">
        <w:rPr>
          <w:rFonts w:ascii="Times New Roman" w:hAnsi="Times New Roman"/>
        </w:rPr>
        <w:t>In the United Kingdom, the Equality Act 2010 unifies existing non-discrimination laws under a single act, establishing a legal framework to protect the rights of individual and advance equal opportunity. The Act applies to all organizati</w:t>
      </w:r>
      <w:r w:rsidR="00F6759A">
        <w:rPr>
          <w:rFonts w:ascii="Times New Roman" w:hAnsi="Times New Roman"/>
        </w:rPr>
        <w:t>ons providing a public service including</w:t>
      </w:r>
      <w:r w:rsidRPr="005B1816">
        <w:rPr>
          <w:rFonts w:ascii="Times New Roman" w:hAnsi="Times New Roman"/>
        </w:rPr>
        <w:t xml:space="preserve"> police, customs and excise, tax, health and safety and immigration, as well prison and probation services. Its aim is to eliminate unlawful discrimination, harassment and victimization by advancing equality of opportunity for minority groups and fostering good relations between minorities and the rest of the community.</w:t>
      </w:r>
    </w:p>
    <w:p w14:paraId="52A0B84A" w14:textId="77777777" w:rsidR="005B1816" w:rsidRPr="005B1816" w:rsidRDefault="005B1816" w:rsidP="00624C54">
      <w:pPr>
        <w:autoSpaceDE w:val="0"/>
        <w:autoSpaceDN w:val="0"/>
        <w:adjustRightInd w:val="0"/>
        <w:spacing w:line="360" w:lineRule="auto"/>
        <w:jc w:val="both"/>
        <w:rPr>
          <w:rFonts w:ascii="Times New Roman" w:hAnsi="Times New Roman"/>
        </w:rPr>
      </w:pPr>
    </w:p>
    <w:p w14:paraId="7ACAE198" w14:textId="77777777" w:rsidR="005B1816" w:rsidRPr="005B1816" w:rsidRDefault="005B1816" w:rsidP="00624C54">
      <w:pPr>
        <w:autoSpaceDE w:val="0"/>
        <w:autoSpaceDN w:val="0"/>
        <w:adjustRightInd w:val="0"/>
        <w:spacing w:line="360" w:lineRule="auto"/>
        <w:jc w:val="both"/>
        <w:rPr>
          <w:rFonts w:ascii="Times New Roman" w:hAnsi="Times New Roman"/>
        </w:rPr>
      </w:pPr>
      <w:r w:rsidRPr="005B1816">
        <w:rPr>
          <w:rFonts w:ascii="Times New Roman" w:hAnsi="Times New Roman"/>
        </w:rPr>
        <w:t xml:space="preserve">In the United States, the Department of Justice last year updated its Guidance Note that highlights good practices and establishes mechanisms to combat racial and ethnic profiling in law enforcement at the federal level. The Guidance Note stipulates that enforcement officers may not use race or ethnicity to any degree in a specific suspect description. While the note does unfortunately not apply to state and local authorities, </w:t>
      </w:r>
      <w:proofErr w:type="gramStart"/>
      <w:r w:rsidRPr="005B1816">
        <w:rPr>
          <w:rFonts w:ascii="Times New Roman" w:hAnsi="Times New Roman"/>
        </w:rPr>
        <w:t>which</w:t>
      </w:r>
      <w:proofErr w:type="gramEnd"/>
      <w:r w:rsidRPr="005B1816">
        <w:rPr>
          <w:rFonts w:ascii="Times New Roman" w:hAnsi="Times New Roman"/>
        </w:rPr>
        <w:t xml:space="preserve"> conduct most of the law enforcement work, I am pleased to report that the Guidance Note has now been applied by the Department of Homeland Security and the intelligence agencies.</w:t>
      </w:r>
    </w:p>
    <w:p w14:paraId="543D87F1" w14:textId="77777777" w:rsidR="005B1816" w:rsidRPr="005B1816" w:rsidRDefault="005B1816" w:rsidP="00624C54">
      <w:pPr>
        <w:autoSpaceDE w:val="0"/>
        <w:autoSpaceDN w:val="0"/>
        <w:adjustRightInd w:val="0"/>
        <w:spacing w:line="360" w:lineRule="auto"/>
        <w:jc w:val="both"/>
        <w:rPr>
          <w:rFonts w:ascii="Times New Roman" w:hAnsi="Times New Roman"/>
        </w:rPr>
      </w:pPr>
    </w:p>
    <w:p w14:paraId="57950EFA" w14:textId="77777777" w:rsidR="005B1816" w:rsidRPr="005B1816" w:rsidRDefault="005B1816" w:rsidP="00624C54">
      <w:pPr>
        <w:autoSpaceDE w:val="0"/>
        <w:autoSpaceDN w:val="0"/>
        <w:adjustRightInd w:val="0"/>
        <w:spacing w:line="360" w:lineRule="auto"/>
        <w:jc w:val="both"/>
        <w:rPr>
          <w:rFonts w:ascii="Times New Roman" w:hAnsi="Times New Roman"/>
        </w:rPr>
      </w:pPr>
      <w:r w:rsidRPr="005B1816">
        <w:rPr>
          <w:rFonts w:ascii="Times New Roman" w:hAnsi="Times New Roman"/>
        </w:rPr>
        <w:t xml:space="preserve">In Sweden, the Aliens Act provides that a person may not be stopped or checked solely on account of skin </w:t>
      </w:r>
      <w:proofErr w:type="spellStart"/>
      <w:r w:rsidRPr="005B1816">
        <w:rPr>
          <w:rFonts w:ascii="Times New Roman" w:hAnsi="Times New Roman"/>
        </w:rPr>
        <w:t>colour</w:t>
      </w:r>
      <w:proofErr w:type="spellEnd"/>
      <w:r w:rsidRPr="005B1816">
        <w:rPr>
          <w:rFonts w:ascii="Times New Roman" w:hAnsi="Times New Roman"/>
        </w:rPr>
        <w:t>, name, language or other similar characteristics. Institutional frameworks and police codes of conduct have been set up in France and Austria that prohibit discrimination by national police forces, including those carrying out immigration and counter-terrorism functions.</w:t>
      </w:r>
    </w:p>
    <w:p w14:paraId="0C6C7247" w14:textId="77777777" w:rsidR="005B1816" w:rsidRPr="005B1816" w:rsidRDefault="005B1816" w:rsidP="00624C54">
      <w:pPr>
        <w:autoSpaceDE w:val="0"/>
        <w:autoSpaceDN w:val="0"/>
        <w:adjustRightInd w:val="0"/>
        <w:spacing w:line="360" w:lineRule="auto"/>
        <w:jc w:val="both"/>
        <w:rPr>
          <w:rFonts w:ascii="Times New Roman" w:hAnsi="Times New Roman"/>
        </w:rPr>
      </w:pPr>
    </w:p>
    <w:p w14:paraId="3768BF06" w14:textId="77777777" w:rsidR="005B1816" w:rsidRDefault="005B1816" w:rsidP="00624C54">
      <w:pPr>
        <w:autoSpaceDE w:val="0"/>
        <w:autoSpaceDN w:val="0"/>
        <w:adjustRightInd w:val="0"/>
        <w:spacing w:line="360" w:lineRule="auto"/>
        <w:jc w:val="both"/>
        <w:rPr>
          <w:rFonts w:ascii="Times New Roman" w:hAnsi="Times New Roman"/>
        </w:rPr>
      </w:pPr>
      <w:r w:rsidRPr="005B1816">
        <w:rPr>
          <w:rFonts w:ascii="Times New Roman" w:hAnsi="Times New Roman"/>
        </w:rPr>
        <w:lastRenderedPageBreak/>
        <w:t xml:space="preserve">Similarly, I have been informed that at the Brussels Airport in Belgium, an information-based </w:t>
      </w:r>
      <w:proofErr w:type="spellStart"/>
      <w:r w:rsidRPr="005B1816">
        <w:rPr>
          <w:rFonts w:ascii="Times New Roman" w:hAnsi="Times New Roman"/>
        </w:rPr>
        <w:t>behavioural</w:t>
      </w:r>
      <w:proofErr w:type="spellEnd"/>
      <w:r w:rsidRPr="005B1816">
        <w:rPr>
          <w:rFonts w:ascii="Times New Roman" w:hAnsi="Times New Roman"/>
        </w:rPr>
        <w:t xml:space="preserve"> profiling system that is not linked to race has been implemented, which stresses </w:t>
      </w:r>
      <w:proofErr w:type="spellStart"/>
      <w:r w:rsidRPr="005B1816">
        <w:rPr>
          <w:rFonts w:ascii="Times New Roman" w:hAnsi="Times New Roman"/>
        </w:rPr>
        <w:t>behavioural</w:t>
      </w:r>
      <w:proofErr w:type="spellEnd"/>
      <w:r w:rsidRPr="005B1816">
        <w:rPr>
          <w:rFonts w:ascii="Times New Roman" w:hAnsi="Times New Roman"/>
        </w:rPr>
        <w:t xml:space="preserve"> risk factors. This allows officers to focus their attention on characteristics other than nationality or ethnicity.</w:t>
      </w:r>
    </w:p>
    <w:commentRangeEnd w:id="1"/>
    <w:p w14:paraId="4875099E" w14:textId="77777777" w:rsidR="003B4EC3" w:rsidRDefault="00F6759A" w:rsidP="00624C54">
      <w:pPr>
        <w:autoSpaceDE w:val="0"/>
        <w:autoSpaceDN w:val="0"/>
        <w:adjustRightInd w:val="0"/>
        <w:spacing w:line="360" w:lineRule="auto"/>
        <w:jc w:val="both"/>
        <w:rPr>
          <w:rFonts w:ascii="Times New Roman" w:hAnsi="Times New Roman"/>
        </w:rPr>
      </w:pPr>
      <w:r>
        <w:rPr>
          <w:rStyle w:val="CommentReference"/>
        </w:rPr>
        <w:commentReference w:id="1"/>
      </w:r>
    </w:p>
    <w:p w14:paraId="4CFED454" w14:textId="77777777" w:rsidR="002F6E74" w:rsidRPr="00E66BEA" w:rsidRDefault="002F6E74" w:rsidP="002F6E74">
      <w:pPr>
        <w:autoSpaceDE w:val="0"/>
        <w:autoSpaceDN w:val="0"/>
        <w:adjustRightInd w:val="0"/>
        <w:spacing w:line="360" w:lineRule="auto"/>
        <w:jc w:val="both"/>
        <w:rPr>
          <w:rFonts w:ascii="Times New Roman" w:hAnsi="Times New Roman"/>
        </w:rPr>
      </w:pPr>
      <w:r>
        <w:rPr>
          <w:rFonts w:ascii="Times New Roman" w:hAnsi="Times New Roman"/>
        </w:rPr>
        <w:t>I would like to reiterate my call to Member</w:t>
      </w:r>
      <w:r w:rsidRPr="00E66BEA">
        <w:rPr>
          <w:rFonts w:ascii="Times New Roman" w:hAnsi="Times New Roman"/>
        </w:rPr>
        <w:t xml:space="preserve"> States that </w:t>
      </w:r>
      <w:r>
        <w:rPr>
          <w:rFonts w:ascii="Times New Roman" w:hAnsi="Times New Roman"/>
        </w:rPr>
        <w:t>are yet to enact</w:t>
      </w:r>
      <w:r w:rsidRPr="00E66BEA">
        <w:rPr>
          <w:rFonts w:ascii="Times New Roman" w:hAnsi="Times New Roman"/>
        </w:rPr>
        <w:t xml:space="preserve"> specific legislation outlawing racial and ethnic profiling to </w:t>
      </w:r>
      <w:r>
        <w:rPr>
          <w:rFonts w:ascii="Times New Roman" w:hAnsi="Times New Roman"/>
        </w:rPr>
        <w:t>work toward doing so</w:t>
      </w:r>
      <w:r w:rsidRPr="00E66BEA">
        <w:rPr>
          <w:rFonts w:ascii="Times New Roman" w:hAnsi="Times New Roman"/>
        </w:rPr>
        <w:t xml:space="preserve">. </w:t>
      </w:r>
      <w:r>
        <w:rPr>
          <w:rFonts w:ascii="Times New Roman" w:hAnsi="Times New Roman"/>
        </w:rPr>
        <w:t>Ethnic and racial</w:t>
      </w:r>
      <w:r w:rsidRPr="00E66BEA">
        <w:rPr>
          <w:rFonts w:ascii="Times New Roman" w:hAnsi="Times New Roman"/>
        </w:rPr>
        <w:t xml:space="preserve"> profiling by l</w:t>
      </w:r>
      <w:r>
        <w:rPr>
          <w:rFonts w:ascii="Times New Roman" w:hAnsi="Times New Roman"/>
        </w:rPr>
        <w:t>aw enforcement agencies should be unequivocally prohibited</w:t>
      </w:r>
      <w:r w:rsidRPr="00E66BEA">
        <w:rPr>
          <w:rFonts w:ascii="Times New Roman" w:hAnsi="Times New Roman"/>
        </w:rPr>
        <w:t xml:space="preserve"> </w:t>
      </w:r>
      <w:r>
        <w:rPr>
          <w:rFonts w:ascii="Times New Roman" w:hAnsi="Times New Roman"/>
        </w:rPr>
        <w:t>and punished by law.</w:t>
      </w:r>
    </w:p>
    <w:p w14:paraId="672483DD" w14:textId="77777777" w:rsidR="003B4EC3" w:rsidRPr="00E66BEA" w:rsidRDefault="003B4EC3" w:rsidP="00624C54">
      <w:pPr>
        <w:autoSpaceDE w:val="0"/>
        <w:autoSpaceDN w:val="0"/>
        <w:adjustRightInd w:val="0"/>
        <w:spacing w:line="360" w:lineRule="auto"/>
        <w:jc w:val="both"/>
        <w:rPr>
          <w:rFonts w:ascii="Times New Roman" w:hAnsi="Times New Roman"/>
        </w:rPr>
      </w:pPr>
    </w:p>
    <w:p w14:paraId="7EE39DF5" w14:textId="77777777" w:rsidR="002F6E74" w:rsidRDefault="002F6E74" w:rsidP="002F6E74">
      <w:pPr>
        <w:pStyle w:val="Default"/>
        <w:spacing w:line="360" w:lineRule="auto"/>
        <w:jc w:val="both"/>
      </w:pPr>
      <w:r>
        <w:t>In addition to a comprehensive legal framework, it is also crucial</w:t>
      </w:r>
      <w:r w:rsidRPr="00E66BEA">
        <w:t xml:space="preserve"> that States gather law enforcement data, including statistics disaggregated by ethnicity and race, in order to </w:t>
      </w:r>
      <w:r>
        <w:t>evidence</w:t>
      </w:r>
      <w:r w:rsidRPr="00E66BEA">
        <w:t xml:space="preserve"> the </w:t>
      </w:r>
      <w:r>
        <w:t xml:space="preserve">prevalence and </w:t>
      </w:r>
      <w:r w:rsidRPr="00E66BEA">
        <w:t xml:space="preserve">extent of racial and ethnic profiling. Such data </w:t>
      </w:r>
      <w:r>
        <w:t>are</w:t>
      </w:r>
      <w:r w:rsidRPr="00E66BEA">
        <w:t xml:space="preserve"> crucial for identifying the characteristics and scope of discrimination, and developing effective strategies</w:t>
      </w:r>
      <w:r>
        <w:t xml:space="preserve"> and </w:t>
      </w:r>
      <w:r w:rsidRPr="00E66BEA">
        <w:t>measuring progress (or regression)</w:t>
      </w:r>
      <w:r>
        <w:t>.</w:t>
      </w:r>
    </w:p>
    <w:p w14:paraId="7D2FB6B0" w14:textId="77777777" w:rsidR="00F6759A" w:rsidRDefault="00F6759A" w:rsidP="00624C54">
      <w:pPr>
        <w:pStyle w:val="Default"/>
        <w:spacing w:line="360" w:lineRule="auto"/>
        <w:jc w:val="both"/>
      </w:pPr>
    </w:p>
    <w:p w14:paraId="2A80735A" w14:textId="77777777" w:rsidR="00777679" w:rsidRDefault="00F6759A" w:rsidP="00624C54">
      <w:pPr>
        <w:pStyle w:val="Default"/>
        <w:spacing w:line="360" w:lineRule="auto"/>
        <w:jc w:val="both"/>
        <w:rPr>
          <w:color w:val="auto"/>
        </w:rPr>
      </w:pPr>
      <w:r>
        <w:t xml:space="preserve">Such </w:t>
      </w:r>
      <w:r w:rsidR="00FA4450" w:rsidRPr="00E66BEA">
        <w:t xml:space="preserve">data should </w:t>
      </w:r>
      <w:r w:rsidR="008D666F">
        <w:t xml:space="preserve">also </w:t>
      </w:r>
      <w:r w:rsidR="00E66BEA" w:rsidRPr="00E66BEA">
        <w:t>be collected on the basis of self-identification and consent of individuals, and be used with due consideration for data protection and privacy guarantees at all stages</w:t>
      </w:r>
      <w:r w:rsidR="004D46D7">
        <w:t xml:space="preserve"> of the criminal justice system</w:t>
      </w:r>
      <w:r w:rsidR="00E66BEA" w:rsidRPr="00E66BEA">
        <w:t>.</w:t>
      </w:r>
      <w:r w:rsidR="008D666F">
        <w:rPr>
          <w:color w:val="auto"/>
        </w:rPr>
        <w:t xml:space="preserve"> Of course,</w:t>
      </w:r>
      <w:r w:rsidR="00E66BEA" w:rsidRPr="00E66BEA">
        <w:rPr>
          <w:color w:val="auto"/>
        </w:rPr>
        <w:t xml:space="preserve"> c</w:t>
      </w:r>
      <w:r w:rsidR="00E66BEA" w:rsidRPr="00E66BEA">
        <w:t xml:space="preserve">oncerns </w:t>
      </w:r>
      <w:r w:rsidR="004D46D7">
        <w:t>over the</w:t>
      </w:r>
      <w:r w:rsidR="00E66BEA" w:rsidRPr="00E66BEA">
        <w:t xml:space="preserve"> misuse of the data </w:t>
      </w:r>
      <w:r w:rsidR="008D666F">
        <w:t>have arisen, but there are measures that can be set in place to address these concerns. For instance, t</w:t>
      </w:r>
      <w:r w:rsidR="00E66BEA" w:rsidRPr="00E66BEA">
        <w:t xml:space="preserve">hrough </w:t>
      </w:r>
      <w:r w:rsidR="004D46D7">
        <w:t xml:space="preserve">the </w:t>
      </w:r>
      <w:proofErr w:type="spellStart"/>
      <w:r w:rsidR="00E66BEA" w:rsidRPr="00E66BEA">
        <w:t>anonymization</w:t>
      </w:r>
      <w:proofErr w:type="spellEnd"/>
      <w:r w:rsidR="00E66BEA" w:rsidRPr="00E66BEA">
        <w:t xml:space="preserve"> </w:t>
      </w:r>
      <w:r w:rsidR="004D46D7">
        <w:t xml:space="preserve">of data </w:t>
      </w:r>
      <w:r w:rsidR="00E66BEA" w:rsidRPr="00E66BEA">
        <w:t>and time limits f</w:t>
      </w:r>
      <w:r w:rsidR="004D46D7">
        <w:t xml:space="preserve">or retention of personal data, as well as training of civil society and minority groups on </w:t>
      </w:r>
      <w:r w:rsidR="004D46D7" w:rsidRPr="00E66BEA">
        <w:t xml:space="preserve">data collection methodologies and </w:t>
      </w:r>
      <w:r w:rsidR="004D46D7">
        <w:t>ensuring their involvement throughout the process.</w:t>
      </w:r>
      <w:r w:rsidR="002F6E74">
        <w:t xml:space="preserve"> I dedicated my latest report to the General assembly to this subject.</w:t>
      </w:r>
    </w:p>
    <w:p w14:paraId="1CD60F73" w14:textId="77777777" w:rsidR="00777679" w:rsidRDefault="00777679" w:rsidP="00624C54">
      <w:pPr>
        <w:pStyle w:val="Default"/>
        <w:spacing w:line="360" w:lineRule="auto"/>
        <w:jc w:val="both"/>
        <w:rPr>
          <w:color w:val="auto"/>
        </w:rPr>
      </w:pPr>
    </w:p>
    <w:p w14:paraId="5B1B7AC1" w14:textId="77777777" w:rsidR="00AB5A5C" w:rsidRDefault="002F6E74" w:rsidP="00624C54">
      <w:pPr>
        <w:pStyle w:val="Default"/>
        <w:spacing w:line="360" w:lineRule="auto"/>
        <w:jc w:val="both"/>
        <w:rPr>
          <w:lang w:val="en-GB"/>
        </w:rPr>
      </w:pPr>
      <w:r>
        <w:rPr>
          <w:color w:val="auto"/>
        </w:rPr>
        <w:t xml:space="preserve">The inclusion of minorities and historically discriminated against groups within the justice system is key to improving diversity throughout the system and developing a culture of non-discrimination and tolerance. </w:t>
      </w:r>
      <w:r w:rsidRPr="00970B48">
        <w:rPr>
          <w:color w:val="auto"/>
        </w:rPr>
        <w:t xml:space="preserve">States should assess the </w:t>
      </w:r>
      <w:r w:rsidRPr="00970B48">
        <w:t xml:space="preserve">composition of </w:t>
      </w:r>
      <w:r>
        <w:t xml:space="preserve">relevant </w:t>
      </w:r>
      <w:r w:rsidRPr="00970B48">
        <w:t>agenc</w:t>
      </w:r>
      <w:r>
        <w:t>ies,</w:t>
      </w:r>
      <w:r w:rsidRPr="00970B48">
        <w:t xml:space="preserve"> </w:t>
      </w:r>
      <w:r>
        <w:t xml:space="preserve">and adopt </w:t>
      </w:r>
      <w:r>
        <w:rPr>
          <w:color w:val="auto"/>
        </w:rPr>
        <w:t xml:space="preserve">measures </w:t>
      </w:r>
      <w:r w:rsidRPr="00970B48">
        <w:rPr>
          <w:color w:val="auto"/>
        </w:rPr>
        <w:t>to overcome barriers to the recruitment, promotion and retention of members of min</w:t>
      </w:r>
      <w:r>
        <w:rPr>
          <w:color w:val="auto"/>
        </w:rPr>
        <w:t>orities. These measures should include affirmative actions, such as pro-active recruitment strategies</w:t>
      </w:r>
      <w:r w:rsidRPr="00970B48">
        <w:rPr>
          <w:color w:val="auto"/>
        </w:rPr>
        <w:t xml:space="preserve"> in minority areas</w:t>
      </w:r>
      <w:r>
        <w:rPr>
          <w:color w:val="auto"/>
        </w:rPr>
        <w:t xml:space="preserve">, and be </w:t>
      </w:r>
      <w:r w:rsidRPr="00970B48">
        <w:rPr>
          <w:color w:val="auto"/>
        </w:rPr>
        <w:t>specifically targeted to</w:t>
      </w:r>
      <w:r>
        <w:rPr>
          <w:color w:val="auto"/>
        </w:rPr>
        <w:t xml:space="preserve"> achieve increased participation and upward mobility. Removing </w:t>
      </w:r>
      <w:r w:rsidRPr="00970B48">
        <w:rPr>
          <w:color w:val="auto"/>
        </w:rPr>
        <w:t>formal barriers to recruitmen</w:t>
      </w:r>
      <w:r>
        <w:rPr>
          <w:color w:val="auto"/>
        </w:rPr>
        <w:t xml:space="preserve">t, such as specific physical, </w:t>
      </w:r>
      <w:r w:rsidRPr="00970B48">
        <w:rPr>
          <w:color w:val="auto"/>
        </w:rPr>
        <w:t xml:space="preserve">educational </w:t>
      </w:r>
      <w:r>
        <w:rPr>
          <w:color w:val="auto"/>
        </w:rPr>
        <w:t xml:space="preserve">or other </w:t>
      </w:r>
      <w:r w:rsidRPr="00970B48">
        <w:rPr>
          <w:color w:val="auto"/>
        </w:rPr>
        <w:t>requirements that are difficult for minorities to meet</w:t>
      </w:r>
      <w:r>
        <w:rPr>
          <w:color w:val="auto"/>
        </w:rPr>
        <w:t xml:space="preserve"> is a good starting point, as is creating of respectful and culturally sensitive working environments</w:t>
      </w:r>
      <w:r w:rsidRPr="00970B48">
        <w:rPr>
          <w:color w:val="auto"/>
        </w:rPr>
        <w:t xml:space="preserve">. </w:t>
      </w:r>
      <w:r>
        <w:rPr>
          <w:color w:val="auto"/>
        </w:rPr>
        <w:t xml:space="preserve">Community outreach is </w:t>
      </w:r>
      <w:proofErr w:type="gramStart"/>
      <w:r>
        <w:rPr>
          <w:color w:val="auto"/>
        </w:rPr>
        <w:t>key</w:t>
      </w:r>
      <w:proofErr w:type="gramEnd"/>
      <w:r>
        <w:rPr>
          <w:color w:val="auto"/>
        </w:rPr>
        <w:t xml:space="preserve"> to this end, as it can help </w:t>
      </w:r>
      <w:r w:rsidRPr="00475784">
        <w:rPr>
          <w:color w:val="auto"/>
        </w:rPr>
        <w:t xml:space="preserve">law enforcement and judiciary officials </w:t>
      </w:r>
      <w:r w:rsidRPr="00475784">
        <w:lastRenderedPageBreak/>
        <w:t>understand the situation of minorities, their issues and to promote concerns when confronted w</w:t>
      </w:r>
      <w:r>
        <w:t>ith the criminal justice system</w:t>
      </w:r>
      <w:r w:rsidRPr="00475784">
        <w:t>.</w:t>
      </w:r>
      <w:r>
        <w:t xml:space="preserve"> For instance, </w:t>
      </w:r>
      <w:proofErr w:type="spellStart"/>
      <w:r>
        <w:t>i</w:t>
      </w:r>
      <w:proofErr w:type="spellEnd"/>
      <w:r w:rsidRPr="00475784">
        <w:rPr>
          <w:lang w:val="en-GB"/>
        </w:rPr>
        <w:t>n Australia in 2013, the Victoria Police made an important announcement that it would invite communities to comment about its practices in order to take a comprehensive self-examination. It will use the information to publish a report and then institute a new policy on field contacts</w:t>
      </w:r>
      <w:r>
        <w:rPr>
          <w:lang w:val="en-GB"/>
        </w:rPr>
        <w:t>.</w:t>
      </w:r>
    </w:p>
    <w:p w14:paraId="48411EFF" w14:textId="77777777" w:rsidR="002F6E74" w:rsidRDefault="002F6E74" w:rsidP="00624C54">
      <w:pPr>
        <w:pStyle w:val="Default"/>
        <w:spacing w:line="360" w:lineRule="auto"/>
        <w:jc w:val="both"/>
        <w:rPr>
          <w:lang w:val="en-GB"/>
        </w:rPr>
      </w:pPr>
    </w:p>
    <w:p w14:paraId="054EF129" w14:textId="77777777" w:rsidR="00AB5A5C" w:rsidRDefault="00AB5A5C" w:rsidP="00624C54">
      <w:pPr>
        <w:pStyle w:val="Default"/>
        <w:spacing w:line="360" w:lineRule="auto"/>
        <w:jc w:val="both"/>
        <w:rPr>
          <w:lang w:val="en-GB"/>
        </w:rPr>
      </w:pPr>
      <w:r>
        <w:rPr>
          <w:lang w:val="en-GB"/>
        </w:rPr>
        <w:t>R</w:t>
      </w:r>
      <w:r w:rsidRPr="00475784">
        <w:rPr>
          <w:lang w:val="en-GB"/>
        </w:rPr>
        <w:t xml:space="preserve">egarding training and awareness-raising, </w:t>
      </w:r>
      <w:r>
        <w:rPr>
          <w:lang w:val="en-GB"/>
        </w:rPr>
        <w:t xml:space="preserve">these measures are </w:t>
      </w:r>
      <w:r w:rsidRPr="00475784">
        <w:rPr>
          <w:lang w:val="en-GB"/>
        </w:rPr>
        <w:t xml:space="preserve">undoubtedly a positive step in the right direction, </w:t>
      </w:r>
      <w:r>
        <w:rPr>
          <w:lang w:val="en-GB"/>
        </w:rPr>
        <w:t xml:space="preserve">however </w:t>
      </w:r>
      <w:r w:rsidR="00267593">
        <w:rPr>
          <w:lang w:val="en-GB"/>
        </w:rPr>
        <w:t>it is important to note</w:t>
      </w:r>
      <w:r>
        <w:rPr>
          <w:lang w:val="en-GB"/>
        </w:rPr>
        <w:t xml:space="preserve"> that </w:t>
      </w:r>
      <w:r w:rsidRPr="00475784">
        <w:rPr>
          <w:lang w:val="en-GB"/>
        </w:rPr>
        <w:t xml:space="preserve">these initiatives cannot alone eradicate profiling in law enforcement. Ideally they should be implemented in combination with </w:t>
      </w:r>
      <w:r>
        <w:rPr>
          <w:lang w:val="en-GB"/>
        </w:rPr>
        <w:t xml:space="preserve">the </w:t>
      </w:r>
      <w:r w:rsidRPr="00475784">
        <w:rPr>
          <w:lang w:val="en-GB"/>
        </w:rPr>
        <w:t xml:space="preserve">practices </w:t>
      </w:r>
      <w:r>
        <w:rPr>
          <w:lang w:val="en-GB"/>
        </w:rPr>
        <w:t xml:space="preserve">I have previously mentioned. </w:t>
      </w:r>
      <w:r w:rsidRPr="00475784">
        <w:rPr>
          <w:lang w:val="en-GB"/>
        </w:rPr>
        <w:t>States have begun to combat profiling, yet additional steps remain</w:t>
      </w:r>
      <w:r w:rsidR="00B23BE5">
        <w:rPr>
          <w:lang w:val="en-GB"/>
        </w:rPr>
        <w:t xml:space="preserve"> to be taken</w:t>
      </w:r>
      <w:r w:rsidRPr="00475784">
        <w:rPr>
          <w:lang w:val="en-GB"/>
        </w:rPr>
        <w:t xml:space="preserve"> in order to effectively address this important issue.</w:t>
      </w:r>
    </w:p>
    <w:p w14:paraId="4086612D" w14:textId="77777777" w:rsidR="00AB5A5C" w:rsidRPr="00475784" w:rsidRDefault="00AB5A5C" w:rsidP="00624C54">
      <w:pPr>
        <w:pStyle w:val="Default"/>
        <w:spacing w:line="360" w:lineRule="auto"/>
        <w:jc w:val="both"/>
        <w:rPr>
          <w:lang w:val="en-GB"/>
        </w:rPr>
      </w:pPr>
    </w:p>
    <w:p w14:paraId="7E4AC66C" w14:textId="77777777" w:rsidR="00AB5A5C" w:rsidRPr="00475784" w:rsidRDefault="00AB5A5C" w:rsidP="00624C54">
      <w:pPr>
        <w:pStyle w:val="Default"/>
        <w:spacing w:line="360" w:lineRule="auto"/>
        <w:jc w:val="both"/>
        <w:rPr>
          <w:lang w:val="en-GB"/>
        </w:rPr>
      </w:pPr>
      <w:r w:rsidRPr="00475784">
        <w:rPr>
          <w:lang w:val="en-GB"/>
        </w:rPr>
        <w:t>I have been informed that there are positive examples</w:t>
      </w:r>
      <w:r>
        <w:rPr>
          <w:lang w:val="en-GB"/>
        </w:rPr>
        <w:t xml:space="preserve"> of training and awareness-raising</w:t>
      </w:r>
      <w:r w:rsidRPr="00475784">
        <w:rPr>
          <w:lang w:val="en-GB"/>
        </w:rPr>
        <w:t xml:space="preserve"> in Ireland and the Netherlands. In Ireland, the “Diversity Works” training program provides intercultural and diversity training for law enforcement officers. In the Netherlands, the Amsterdam Police contracted independent auditors to examine the organization and its work, which resulted in a qualitative study involving interviews of over 50 police officers, which discussed their rationales for deciding who to stop and search. Romania has developed a similar model for assessing the relationship between the police and the Roma community.</w:t>
      </w:r>
    </w:p>
    <w:p w14:paraId="15AB1D97" w14:textId="77777777" w:rsidR="00475784" w:rsidRPr="00475784" w:rsidRDefault="00475784" w:rsidP="00624C54">
      <w:pPr>
        <w:pStyle w:val="Default"/>
        <w:spacing w:line="360" w:lineRule="auto"/>
        <w:rPr>
          <w:lang w:val="en-GB"/>
        </w:rPr>
      </w:pPr>
    </w:p>
    <w:p w14:paraId="609AE32D" w14:textId="77777777" w:rsidR="00F6759A" w:rsidRDefault="00AB5A5C" w:rsidP="00624C54">
      <w:pPr>
        <w:pStyle w:val="Default"/>
        <w:spacing w:line="360" w:lineRule="auto"/>
        <w:jc w:val="both"/>
      </w:pPr>
      <w:r>
        <w:t>Finally, e</w:t>
      </w:r>
      <w:r w:rsidR="001C650C">
        <w:t>fforts to eliminate discrimination should also stem from outside law enforcement and criminal justice systems. Independent, i</w:t>
      </w:r>
      <w:r w:rsidR="00F6759A" w:rsidRPr="00E66BEA">
        <w:t>nvestigative oversight bodies should have the authority to address allegations of racial and ethnic profiling, and make practical recommendations for policy changes. They should be able to conduct self-initiated investigations, as these activities are fundamental to identifying discrimination and profiling by law enforcement agencies</w:t>
      </w:r>
      <w:r w:rsidR="00F6759A">
        <w:t xml:space="preserve">. </w:t>
      </w:r>
      <w:r w:rsidR="00F6759A" w:rsidRPr="00777679">
        <w:rPr>
          <w:bCs/>
        </w:rPr>
        <w:t>National institutions responsible for oversight of police, as well as independent regulatory bodies for the judiciary, prosecutors and legal profession, should systematically assess and report on the situation of minorities within the criminal justice process, and take action when they observe discrimination.</w:t>
      </w:r>
      <w:r w:rsidR="00F6759A">
        <w:rPr>
          <w:bCs/>
        </w:rPr>
        <w:t xml:space="preserve"> </w:t>
      </w:r>
      <w:r w:rsidR="00F6759A" w:rsidRPr="00777679">
        <w:t>Oversight and accountability bodies should include members of minorities and have the mandate and technical capacity to address complaints of unfair treatment and abuse against minorities, including through the collection of data, for use in monitoring direct and indirect discrimination and in conducting self-initiated investigations</w:t>
      </w:r>
      <w:r w:rsidR="00F6759A">
        <w:t xml:space="preserve">. </w:t>
      </w:r>
    </w:p>
    <w:p w14:paraId="310A0D77" w14:textId="77777777" w:rsidR="00F6759A" w:rsidRPr="004D46D7" w:rsidRDefault="00F6759A" w:rsidP="00624C54">
      <w:pPr>
        <w:pStyle w:val="Default"/>
        <w:spacing w:line="360" w:lineRule="auto"/>
        <w:jc w:val="both"/>
      </w:pPr>
    </w:p>
    <w:p w14:paraId="69B35915" w14:textId="77777777" w:rsidR="00F6759A" w:rsidRPr="00AB5A5C" w:rsidRDefault="001C650C" w:rsidP="00624C54">
      <w:pPr>
        <w:autoSpaceDE w:val="0"/>
        <w:autoSpaceDN w:val="0"/>
        <w:adjustRightInd w:val="0"/>
        <w:spacing w:line="360" w:lineRule="auto"/>
        <w:jc w:val="both"/>
        <w:rPr>
          <w:rFonts w:ascii="Times New Roman" w:hAnsi="Times New Roman"/>
        </w:rPr>
      </w:pPr>
      <w:r>
        <w:rPr>
          <w:rFonts w:ascii="Times New Roman" w:hAnsi="Times New Roman"/>
        </w:rPr>
        <w:lastRenderedPageBreak/>
        <w:t>I would also like to share a few good practices in the establishment of o</w:t>
      </w:r>
      <w:r w:rsidR="00F6759A" w:rsidRPr="004D46D7">
        <w:rPr>
          <w:rFonts w:ascii="Times New Roman" w:hAnsi="Times New Roman"/>
        </w:rPr>
        <w:t xml:space="preserve">versight and equality bodies </w:t>
      </w:r>
      <w:r>
        <w:rPr>
          <w:rFonts w:ascii="Times New Roman" w:hAnsi="Times New Roman"/>
        </w:rPr>
        <w:t>in certain</w:t>
      </w:r>
      <w:r w:rsidR="00F6759A" w:rsidRPr="004D46D7">
        <w:rPr>
          <w:rFonts w:ascii="Times New Roman" w:hAnsi="Times New Roman"/>
        </w:rPr>
        <w:t xml:space="preserve"> countries. In Denmark, Norway and Sweden, </w:t>
      </w:r>
      <w:r>
        <w:rPr>
          <w:rFonts w:ascii="Times New Roman" w:hAnsi="Times New Roman"/>
        </w:rPr>
        <w:t xml:space="preserve">for instance, </w:t>
      </w:r>
      <w:r w:rsidR="00F6759A" w:rsidRPr="004D46D7">
        <w:rPr>
          <w:rFonts w:ascii="Times New Roman" w:hAnsi="Times New Roman"/>
        </w:rPr>
        <w:t xml:space="preserve">special law enforcement officers are attached to the Prosecutor-General’s office </w:t>
      </w:r>
      <w:proofErr w:type="gramStart"/>
      <w:r w:rsidR="00F6759A" w:rsidRPr="004D46D7">
        <w:rPr>
          <w:rFonts w:ascii="Times New Roman" w:hAnsi="Times New Roman"/>
        </w:rPr>
        <w:t>who</w:t>
      </w:r>
      <w:proofErr w:type="gramEnd"/>
      <w:r w:rsidR="00F6759A" w:rsidRPr="004D46D7">
        <w:rPr>
          <w:rFonts w:ascii="Times New Roman" w:hAnsi="Times New Roman"/>
        </w:rPr>
        <w:t xml:space="preserve"> receive and investigate complaints against police officers. In Germany, the NGO “Bureau for the Implementation of Equal Treatment” has successfully challenged in court the practice of identity checks carried out by the border police in trains and train stations which were solely done on the basis</w:t>
      </w:r>
      <w:r>
        <w:rPr>
          <w:rFonts w:ascii="Times New Roman" w:hAnsi="Times New Roman"/>
        </w:rPr>
        <w:t xml:space="preserve"> of racial and ethnic criteria. These bodies help support internal mechanisms </w:t>
      </w:r>
      <w:r w:rsidRPr="00AB5A5C">
        <w:rPr>
          <w:rFonts w:ascii="Times New Roman" w:hAnsi="Times New Roman"/>
        </w:rPr>
        <w:t xml:space="preserve">to ensure accountability and transparency. </w:t>
      </w:r>
    </w:p>
    <w:p w14:paraId="206D6614" w14:textId="77777777" w:rsidR="00F6759A" w:rsidRDefault="00F6759A" w:rsidP="00624C54">
      <w:pPr>
        <w:pStyle w:val="Default"/>
        <w:spacing w:line="360" w:lineRule="auto"/>
        <w:jc w:val="both"/>
        <w:rPr>
          <w:lang w:val="en-GB"/>
        </w:rPr>
      </w:pPr>
    </w:p>
    <w:p w14:paraId="1FF1D2E0" w14:textId="77777777" w:rsidR="002F6E74" w:rsidRDefault="002F6E74" w:rsidP="002F6E74">
      <w:pPr>
        <w:pStyle w:val="Default"/>
        <w:spacing w:line="360" w:lineRule="auto"/>
        <w:jc w:val="both"/>
        <w:rPr>
          <w:lang w:val="en-GB"/>
        </w:rPr>
      </w:pPr>
      <w:r>
        <w:rPr>
          <w:lang w:val="en-GB"/>
        </w:rPr>
        <w:t xml:space="preserve">Although some </w:t>
      </w:r>
      <w:r w:rsidRPr="00475784">
        <w:rPr>
          <w:lang w:val="en-GB"/>
        </w:rPr>
        <w:t xml:space="preserve">States have begun to </w:t>
      </w:r>
      <w:r>
        <w:rPr>
          <w:lang w:val="en-GB"/>
        </w:rPr>
        <w:t>address the issue of</w:t>
      </w:r>
      <w:r w:rsidRPr="00475784">
        <w:rPr>
          <w:lang w:val="en-GB"/>
        </w:rPr>
        <w:t xml:space="preserve"> profiling, </w:t>
      </w:r>
      <w:r>
        <w:rPr>
          <w:lang w:val="en-GB"/>
        </w:rPr>
        <w:t>serious efforts</w:t>
      </w:r>
      <w:r w:rsidRPr="00475784">
        <w:rPr>
          <w:lang w:val="en-GB"/>
        </w:rPr>
        <w:t xml:space="preserve"> remain </w:t>
      </w:r>
      <w:r>
        <w:rPr>
          <w:lang w:val="en-GB"/>
        </w:rPr>
        <w:t>to be made</w:t>
      </w:r>
      <w:r w:rsidRPr="00475784">
        <w:rPr>
          <w:lang w:val="en-GB"/>
        </w:rPr>
        <w:t>.</w:t>
      </w:r>
      <w:r>
        <w:rPr>
          <w:lang w:val="en-GB"/>
        </w:rPr>
        <w:t xml:space="preserve"> The multiplications of reports of racial profiling and resulting violations of rights , such as the unjust deprivation of freedom,  or  the violation of the physical integrity of the victims of profiling in various parts of the world is extremely worrisome and requires immediate attention especially within the context of discussions to address the heightened threat posed by terrorist extremism. </w:t>
      </w:r>
    </w:p>
    <w:p w14:paraId="1B33AB67" w14:textId="77777777" w:rsidR="002F6E74" w:rsidRPr="00AB5A5C" w:rsidRDefault="002F6E74" w:rsidP="00624C54">
      <w:pPr>
        <w:pStyle w:val="Default"/>
        <w:spacing w:line="360" w:lineRule="auto"/>
        <w:jc w:val="both"/>
        <w:rPr>
          <w:lang w:val="en-GB"/>
        </w:rPr>
      </w:pPr>
    </w:p>
    <w:p w14:paraId="28434199" w14:textId="77777777" w:rsidR="00AB5A5C" w:rsidRPr="00AB5A5C" w:rsidRDefault="00AB5A5C" w:rsidP="00624C54">
      <w:pPr>
        <w:spacing w:after="120" w:line="360" w:lineRule="auto"/>
        <w:jc w:val="both"/>
        <w:rPr>
          <w:rFonts w:ascii="Times New Roman" w:hAnsi="Times New Roman"/>
        </w:rPr>
      </w:pPr>
      <w:r w:rsidRPr="00AB5A5C">
        <w:rPr>
          <w:rFonts w:ascii="Times New Roman" w:hAnsi="Times New Roman"/>
        </w:rPr>
        <w:t>I would like to conclude by thanking all of those who have worked to improve our understanding of these issues,</w:t>
      </w:r>
      <w:r>
        <w:rPr>
          <w:rFonts w:ascii="Times New Roman" w:hAnsi="Times New Roman"/>
        </w:rPr>
        <w:t xml:space="preserve"> and who have</w:t>
      </w:r>
      <w:r w:rsidRPr="00AB5A5C">
        <w:rPr>
          <w:rFonts w:ascii="Times New Roman" w:hAnsi="Times New Roman"/>
        </w:rPr>
        <w:t xml:space="preserve"> dedicated their effort</w:t>
      </w:r>
      <w:r>
        <w:rPr>
          <w:rFonts w:ascii="Times New Roman" w:hAnsi="Times New Roman"/>
        </w:rPr>
        <w:t>s</w:t>
      </w:r>
      <w:r w:rsidRPr="00AB5A5C">
        <w:rPr>
          <w:rFonts w:ascii="Times New Roman" w:hAnsi="Times New Roman"/>
        </w:rPr>
        <w:t xml:space="preserve"> to improving policies and mechanisms that can lead to </w:t>
      </w:r>
      <w:r>
        <w:rPr>
          <w:rFonts w:ascii="Times New Roman" w:hAnsi="Times New Roman"/>
        </w:rPr>
        <w:t>elimination of practices that endanger the fundamental rights of minorities</w:t>
      </w:r>
      <w:r w:rsidRPr="00AB5A5C">
        <w:rPr>
          <w:rFonts w:ascii="Times New Roman" w:hAnsi="Times New Roman"/>
        </w:rPr>
        <w:t>. I hope that these efforts will continue and grow in strength and effectiveness with all of your collaboration. I thank you for your attention and look forward to an enriching and fruitful dialogue.</w:t>
      </w:r>
    </w:p>
    <w:p w14:paraId="37384062" w14:textId="77777777" w:rsidR="00E66BEA" w:rsidRPr="00777679" w:rsidRDefault="00E66BEA" w:rsidP="00624C54">
      <w:pPr>
        <w:pStyle w:val="Default"/>
        <w:spacing w:line="360" w:lineRule="auto"/>
        <w:jc w:val="both"/>
      </w:pPr>
    </w:p>
    <w:p w14:paraId="040AB31E" w14:textId="77777777" w:rsidR="003B4EC3" w:rsidRPr="00777679" w:rsidRDefault="003B4EC3" w:rsidP="00624C54">
      <w:pPr>
        <w:autoSpaceDE w:val="0"/>
        <w:autoSpaceDN w:val="0"/>
        <w:adjustRightInd w:val="0"/>
        <w:spacing w:line="360" w:lineRule="auto"/>
        <w:jc w:val="both"/>
        <w:rPr>
          <w:rFonts w:ascii="Times New Roman" w:hAnsi="Times New Roman"/>
        </w:rPr>
      </w:pPr>
    </w:p>
    <w:p w14:paraId="29862C43" w14:textId="77777777" w:rsidR="00151ED1" w:rsidRPr="00B23BE5" w:rsidRDefault="00151ED1" w:rsidP="00624C54">
      <w:pPr>
        <w:spacing w:line="360" w:lineRule="auto"/>
        <w:jc w:val="both"/>
        <w:rPr>
          <w:rFonts w:ascii="Times New Roman" w:hAnsi="Times New Roman"/>
          <w:szCs w:val="28"/>
        </w:rPr>
      </w:pPr>
    </w:p>
    <w:sectPr w:rsidR="00151ED1" w:rsidRPr="00B23BE5" w:rsidSect="006D119E">
      <w:footerReference w:type="default" r:id="rId10"/>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Gizeh Becerra" w:date="2015-11-20T23:16:00Z" w:initials="GB">
    <w:p w14:paraId="429BC5B1" w14:textId="77777777" w:rsidR="00F6759A" w:rsidRDefault="00F6759A">
      <w:pPr>
        <w:pStyle w:val="CommentText"/>
      </w:pPr>
      <w:r>
        <w:rPr>
          <w:rStyle w:val="CommentReference"/>
        </w:rPr>
        <w:annotationRef/>
      </w:r>
      <w:proofErr w:type="spellStart"/>
      <w:r w:rsidR="002F6E74">
        <w:rPr>
          <w:rStyle w:val="CommentReference"/>
        </w:rPr>
        <w:t>Mutuma</w:t>
      </w:r>
      <w:proofErr w:type="spellEnd"/>
      <w:r w:rsidR="002F6E74">
        <w:rPr>
          <w:rStyle w:val="CommentReference"/>
        </w:rPr>
        <w:t xml:space="preserve">, please feel free to </w:t>
      </w:r>
      <w:r w:rsidR="00B23BE5">
        <w:rPr>
          <w:rStyle w:val="CommentReference"/>
        </w:rPr>
        <w:t>pick some of these examples</w:t>
      </w:r>
      <w:r w:rsidR="002F6E74">
        <w:rPr>
          <w:rStyle w:val="CommentReference"/>
        </w:rPr>
        <w:t>.</w:t>
      </w:r>
      <w:r>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9BC5B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93DF9" w14:textId="77777777" w:rsidR="00A650D9" w:rsidRDefault="00A650D9" w:rsidP="00624C54">
      <w:r>
        <w:separator/>
      </w:r>
    </w:p>
  </w:endnote>
  <w:endnote w:type="continuationSeparator" w:id="0">
    <w:p w14:paraId="7F7FE716" w14:textId="77777777" w:rsidR="00A650D9" w:rsidRDefault="00A650D9" w:rsidP="00624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F5DDD" w14:textId="77777777" w:rsidR="00624C54" w:rsidRDefault="004A705D">
    <w:pPr>
      <w:pStyle w:val="Footer"/>
      <w:jc w:val="center"/>
    </w:pPr>
    <w:r>
      <w:fldChar w:fldCharType="begin"/>
    </w:r>
    <w:r>
      <w:instrText xml:space="preserve"> PAGE   \* MERGEFORMAT </w:instrText>
    </w:r>
    <w:r>
      <w:fldChar w:fldCharType="separate"/>
    </w:r>
    <w:r w:rsidR="00A7360D">
      <w:rPr>
        <w:noProof/>
      </w:rPr>
      <w:t>1</w:t>
    </w:r>
    <w:r>
      <w:rPr>
        <w:noProof/>
      </w:rPr>
      <w:fldChar w:fldCharType="end"/>
    </w:r>
  </w:p>
  <w:p w14:paraId="4300C745" w14:textId="77777777" w:rsidR="00624C54" w:rsidRDefault="00624C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F003F" w14:textId="77777777" w:rsidR="00A650D9" w:rsidRDefault="00A650D9" w:rsidP="00624C54">
      <w:r>
        <w:separator/>
      </w:r>
    </w:p>
  </w:footnote>
  <w:footnote w:type="continuationSeparator" w:id="0">
    <w:p w14:paraId="57A37F87" w14:textId="77777777" w:rsidR="00A650D9" w:rsidRDefault="00A650D9" w:rsidP="00624C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200A1"/>
    <w:multiLevelType w:val="hybridMultilevel"/>
    <w:tmpl w:val="34B8D33A"/>
    <w:lvl w:ilvl="0" w:tplc="100C0003">
      <w:start w:val="1"/>
      <w:numFmt w:val="bullet"/>
      <w:lvlText w:val="o"/>
      <w:lvlJc w:val="left"/>
      <w:pPr>
        <w:ind w:left="720" w:hanging="360"/>
      </w:pPr>
      <w:rPr>
        <w:rFonts w:ascii="Courier New" w:hAnsi="Courier New" w:cs="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zeh Becerra">
    <w15:presenceInfo w15:providerId="Windows Live" w15:userId="0bbd76b81aacba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CE4"/>
    <w:rsid w:val="00151ED1"/>
    <w:rsid w:val="001A3B85"/>
    <w:rsid w:val="001C650C"/>
    <w:rsid w:val="00267593"/>
    <w:rsid w:val="002E32F7"/>
    <w:rsid w:val="002F6E74"/>
    <w:rsid w:val="0030517D"/>
    <w:rsid w:val="003927B3"/>
    <w:rsid w:val="003B4EC3"/>
    <w:rsid w:val="003D0018"/>
    <w:rsid w:val="00465630"/>
    <w:rsid w:val="00475784"/>
    <w:rsid w:val="004A705D"/>
    <w:rsid w:val="004D46D7"/>
    <w:rsid w:val="005B1816"/>
    <w:rsid w:val="00624C54"/>
    <w:rsid w:val="00677726"/>
    <w:rsid w:val="006D119E"/>
    <w:rsid w:val="006D2FB6"/>
    <w:rsid w:val="00777679"/>
    <w:rsid w:val="0080461D"/>
    <w:rsid w:val="008D666F"/>
    <w:rsid w:val="00970B48"/>
    <w:rsid w:val="00A650D9"/>
    <w:rsid w:val="00A7360D"/>
    <w:rsid w:val="00AB5A5C"/>
    <w:rsid w:val="00AD3F47"/>
    <w:rsid w:val="00B23BE5"/>
    <w:rsid w:val="00B412E1"/>
    <w:rsid w:val="00C123E8"/>
    <w:rsid w:val="00C50894"/>
    <w:rsid w:val="00C75CE4"/>
    <w:rsid w:val="00D55F79"/>
    <w:rsid w:val="00E154B8"/>
    <w:rsid w:val="00E334C3"/>
    <w:rsid w:val="00E5085B"/>
    <w:rsid w:val="00E66BEA"/>
    <w:rsid w:val="00F6759A"/>
    <w:rsid w:val="00FA445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A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61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6BEA"/>
    <w:pPr>
      <w:widowControl w:val="0"/>
      <w:autoSpaceDE w:val="0"/>
      <w:autoSpaceDN w:val="0"/>
      <w:adjustRightInd w:val="0"/>
    </w:pPr>
    <w:rPr>
      <w:rFonts w:ascii="Times New Roman" w:hAnsi="Times New Roman"/>
      <w:color w:val="000000"/>
      <w:sz w:val="24"/>
      <w:szCs w:val="24"/>
      <w:lang w:val="en-US" w:eastAsia="en-US"/>
    </w:rPr>
  </w:style>
  <w:style w:type="character" w:styleId="CommentReference">
    <w:name w:val="annotation reference"/>
    <w:uiPriority w:val="99"/>
    <w:semiHidden/>
    <w:unhideWhenUsed/>
    <w:rsid w:val="004D46D7"/>
    <w:rPr>
      <w:sz w:val="18"/>
      <w:szCs w:val="18"/>
    </w:rPr>
  </w:style>
  <w:style w:type="paragraph" w:styleId="CommentText">
    <w:name w:val="annotation text"/>
    <w:basedOn w:val="Normal"/>
    <w:link w:val="CommentTextChar"/>
    <w:uiPriority w:val="99"/>
    <w:semiHidden/>
    <w:unhideWhenUsed/>
    <w:rsid w:val="004D46D7"/>
  </w:style>
  <w:style w:type="character" w:customStyle="1" w:styleId="CommentTextChar">
    <w:name w:val="Comment Text Char"/>
    <w:basedOn w:val="DefaultParagraphFont"/>
    <w:link w:val="CommentText"/>
    <w:uiPriority w:val="99"/>
    <w:semiHidden/>
    <w:rsid w:val="004D46D7"/>
  </w:style>
  <w:style w:type="paragraph" w:styleId="CommentSubject">
    <w:name w:val="annotation subject"/>
    <w:basedOn w:val="CommentText"/>
    <w:next w:val="CommentText"/>
    <w:link w:val="CommentSubjectChar"/>
    <w:uiPriority w:val="99"/>
    <w:semiHidden/>
    <w:unhideWhenUsed/>
    <w:rsid w:val="004D46D7"/>
    <w:rPr>
      <w:b/>
      <w:bCs/>
      <w:sz w:val="20"/>
      <w:szCs w:val="20"/>
    </w:rPr>
  </w:style>
  <w:style w:type="character" w:customStyle="1" w:styleId="CommentSubjectChar">
    <w:name w:val="Comment Subject Char"/>
    <w:link w:val="CommentSubject"/>
    <w:uiPriority w:val="99"/>
    <w:semiHidden/>
    <w:rsid w:val="004D46D7"/>
    <w:rPr>
      <w:b/>
      <w:bCs/>
      <w:sz w:val="20"/>
      <w:szCs w:val="20"/>
    </w:rPr>
  </w:style>
  <w:style w:type="paragraph" w:styleId="BalloonText">
    <w:name w:val="Balloon Text"/>
    <w:basedOn w:val="Normal"/>
    <w:link w:val="BalloonTextChar"/>
    <w:uiPriority w:val="99"/>
    <w:semiHidden/>
    <w:unhideWhenUsed/>
    <w:rsid w:val="004D46D7"/>
    <w:rPr>
      <w:rFonts w:ascii="Times New Roman" w:hAnsi="Times New Roman"/>
      <w:sz w:val="18"/>
      <w:szCs w:val="18"/>
    </w:rPr>
  </w:style>
  <w:style w:type="character" w:customStyle="1" w:styleId="BalloonTextChar">
    <w:name w:val="Balloon Text Char"/>
    <w:link w:val="BalloonText"/>
    <w:uiPriority w:val="99"/>
    <w:semiHidden/>
    <w:rsid w:val="004D46D7"/>
    <w:rPr>
      <w:rFonts w:ascii="Times New Roman" w:hAnsi="Times New Roman" w:cs="Times New Roman"/>
      <w:sz w:val="18"/>
      <w:szCs w:val="18"/>
    </w:rPr>
  </w:style>
  <w:style w:type="paragraph" w:styleId="ListParagraph">
    <w:name w:val="List Paragraph"/>
    <w:basedOn w:val="Normal"/>
    <w:qFormat/>
    <w:rsid w:val="00AB5A5C"/>
    <w:pPr>
      <w:spacing w:after="200" w:line="276" w:lineRule="auto"/>
      <w:ind w:left="720"/>
      <w:contextualSpacing/>
    </w:pPr>
    <w:rPr>
      <w:sz w:val="22"/>
      <w:szCs w:val="22"/>
      <w:lang w:val="en-GB"/>
    </w:rPr>
  </w:style>
  <w:style w:type="paragraph" w:styleId="Header">
    <w:name w:val="header"/>
    <w:basedOn w:val="Normal"/>
    <w:link w:val="HeaderChar"/>
    <w:uiPriority w:val="99"/>
    <w:semiHidden/>
    <w:unhideWhenUsed/>
    <w:rsid w:val="00624C54"/>
    <w:pPr>
      <w:tabs>
        <w:tab w:val="center" w:pos="4819"/>
        <w:tab w:val="right" w:pos="9638"/>
      </w:tabs>
    </w:pPr>
  </w:style>
  <w:style w:type="character" w:customStyle="1" w:styleId="HeaderChar">
    <w:name w:val="Header Char"/>
    <w:basedOn w:val="DefaultParagraphFont"/>
    <w:link w:val="Header"/>
    <w:uiPriority w:val="99"/>
    <w:semiHidden/>
    <w:rsid w:val="00624C54"/>
  </w:style>
  <w:style w:type="paragraph" w:styleId="Footer">
    <w:name w:val="footer"/>
    <w:basedOn w:val="Normal"/>
    <w:link w:val="FooterChar"/>
    <w:uiPriority w:val="99"/>
    <w:unhideWhenUsed/>
    <w:rsid w:val="00624C54"/>
    <w:pPr>
      <w:tabs>
        <w:tab w:val="center" w:pos="4819"/>
        <w:tab w:val="right" w:pos="9638"/>
      </w:tabs>
    </w:pPr>
  </w:style>
  <w:style w:type="character" w:customStyle="1" w:styleId="FooterChar">
    <w:name w:val="Footer Char"/>
    <w:basedOn w:val="DefaultParagraphFont"/>
    <w:link w:val="Footer"/>
    <w:uiPriority w:val="99"/>
    <w:rsid w:val="00624C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61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6BEA"/>
    <w:pPr>
      <w:widowControl w:val="0"/>
      <w:autoSpaceDE w:val="0"/>
      <w:autoSpaceDN w:val="0"/>
      <w:adjustRightInd w:val="0"/>
    </w:pPr>
    <w:rPr>
      <w:rFonts w:ascii="Times New Roman" w:hAnsi="Times New Roman"/>
      <w:color w:val="000000"/>
      <w:sz w:val="24"/>
      <w:szCs w:val="24"/>
      <w:lang w:val="en-US" w:eastAsia="en-US"/>
    </w:rPr>
  </w:style>
  <w:style w:type="character" w:styleId="CommentReference">
    <w:name w:val="annotation reference"/>
    <w:uiPriority w:val="99"/>
    <w:semiHidden/>
    <w:unhideWhenUsed/>
    <w:rsid w:val="004D46D7"/>
    <w:rPr>
      <w:sz w:val="18"/>
      <w:szCs w:val="18"/>
    </w:rPr>
  </w:style>
  <w:style w:type="paragraph" w:styleId="CommentText">
    <w:name w:val="annotation text"/>
    <w:basedOn w:val="Normal"/>
    <w:link w:val="CommentTextChar"/>
    <w:uiPriority w:val="99"/>
    <w:semiHidden/>
    <w:unhideWhenUsed/>
    <w:rsid w:val="004D46D7"/>
  </w:style>
  <w:style w:type="character" w:customStyle="1" w:styleId="CommentTextChar">
    <w:name w:val="Comment Text Char"/>
    <w:basedOn w:val="DefaultParagraphFont"/>
    <w:link w:val="CommentText"/>
    <w:uiPriority w:val="99"/>
    <w:semiHidden/>
    <w:rsid w:val="004D46D7"/>
  </w:style>
  <w:style w:type="paragraph" w:styleId="CommentSubject">
    <w:name w:val="annotation subject"/>
    <w:basedOn w:val="CommentText"/>
    <w:next w:val="CommentText"/>
    <w:link w:val="CommentSubjectChar"/>
    <w:uiPriority w:val="99"/>
    <w:semiHidden/>
    <w:unhideWhenUsed/>
    <w:rsid w:val="004D46D7"/>
    <w:rPr>
      <w:b/>
      <w:bCs/>
      <w:sz w:val="20"/>
      <w:szCs w:val="20"/>
    </w:rPr>
  </w:style>
  <w:style w:type="character" w:customStyle="1" w:styleId="CommentSubjectChar">
    <w:name w:val="Comment Subject Char"/>
    <w:link w:val="CommentSubject"/>
    <w:uiPriority w:val="99"/>
    <w:semiHidden/>
    <w:rsid w:val="004D46D7"/>
    <w:rPr>
      <w:b/>
      <w:bCs/>
      <w:sz w:val="20"/>
      <w:szCs w:val="20"/>
    </w:rPr>
  </w:style>
  <w:style w:type="paragraph" w:styleId="BalloonText">
    <w:name w:val="Balloon Text"/>
    <w:basedOn w:val="Normal"/>
    <w:link w:val="BalloonTextChar"/>
    <w:uiPriority w:val="99"/>
    <w:semiHidden/>
    <w:unhideWhenUsed/>
    <w:rsid w:val="004D46D7"/>
    <w:rPr>
      <w:rFonts w:ascii="Times New Roman" w:hAnsi="Times New Roman"/>
      <w:sz w:val="18"/>
      <w:szCs w:val="18"/>
    </w:rPr>
  </w:style>
  <w:style w:type="character" w:customStyle="1" w:styleId="BalloonTextChar">
    <w:name w:val="Balloon Text Char"/>
    <w:link w:val="BalloonText"/>
    <w:uiPriority w:val="99"/>
    <w:semiHidden/>
    <w:rsid w:val="004D46D7"/>
    <w:rPr>
      <w:rFonts w:ascii="Times New Roman" w:hAnsi="Times New Roman" w:cs="Times New Roman"/>
      <w:sz w:val="18"/>
      <w:szCs w:val="18"/>
    </w:rPr>
  </w:style>
  <w:style w:type="paragraph" w:styleId="ListParagraph">
    <w:name w:val="List Paragraph"/>
    <w:basedOn w:val="Normal"/>
    <w:qFormat/>
    <w:rsid w:val="00AB5A5C"/>
    <w:pPr>
      <w:spacing w:after="200" w:line="276" w:lineRule="auto"/>
      <w:ind w:left="720"/>
      <w:contextualSpacing/>
    </w:pPr>
    <w:rPr>
      <w:sz w:val="22"/>
      <w:szCs w:val="22"/>
      <w:lang w:val="en-GB"/>
    </w:rPr>
  </w:style>
  <w:style w:type="paragraph" w:styleId="Header">
    <w:name w:val="header"/>
    <w:basedOn w:val="Normal"/>
    <w:link w:val="HeaderChar"/>
    <w:uiPriority w:val="99"/>
    <w:semiHidden/>
    <w:unhideWhenUsed/>
    <w:rsid w:val="00624C54"/>
    <w:pPr>
      <w:tabs>
        <w:tab w:val="center" w:pos="4819"/>
        <w:tab w:val="right" w:pos="9638"/>
      </w:tabs>
    </w:pPr>
  </w:style>
  <w:style w:type="character" w:customStyle="1" w:styleId="HeaderChar">
    <w:name w:val="Header Char"/>
    <w:basedOn w:val="DefaultParagraphFont"/>
    <w:link w:val="Header"/>
    <w:uiPriority w:val="99"/>
    <w:semiHidden/>
    <w:rsid w:val="00624C54"/>
  </w:style>
  <w:style w:type="paragraph" w:styleId="Footer">
    <w:name w:val="footer"/>
    <w:basedOn w:val="Normal"/>
    <w:link w:val="FooterChar"/>
    <w:uiPriority w:val="99"/>
    <w:unhideWhenUsed/>
    <w:rsid w:val="00624C54"/>
    <w:pPr>
      <w:tabs>
        <w:tab w:val="center" w:pos="4819"/>
        <w:tab w:val="right" w:pos="9638"/>
      </w:tabs>
    </w:pPr>
  </w:style>
  <w:style w:type="character" w:customStyle="1" w:styleId="FooterChar">
    <w:name w:val="Footer Char"/>
    <w:basedOn w:val="DefaultParagraphFont"/>
    <w:link w:val="Footer"/>
    <w:uiPriority w:val="99"/>
    <w:rsid w:val="00624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CCBD49A-7ABB-4091-97E6-3D0109EBA744}"/>
</file>

<file path=customXml/itemProps2.xml><?xml version="1.0" encoding="utf-8"?>
<ds:datastoreItem xmlns:ds="http://schemas.openxmlformats.org/officeDocument/2006/customXml" ds:itemID="{32AF2C5D-2277-476E-B304-444F5914E0F4}"/>
</file>

<file path=customXml/itemProps3.xml><?xml version="1.0" encoding="utf-8"?>
<ds:datastoreItem xmlns:ds="http://schemas.openxmlformats.org/officeDocument/2006/customXml" ds:itemID="{DA460F93-7EE7-4D92-8C08-142A88DC9602}"/>
</file>

<file path=docProps/app.xml><?xml version="1.0" encoding="utf-8"?>
<Properties xmlns="http://schemas.openxmlformats.org/officeDocument/2006/extended-properties" xmlns:vt="http://schemas.openxmlformats.org/officeDocument/2006/docPropsVTypes">
  <Template>Normal</Template>
  <TotalTime>0</TotalTime>
  <Pages>6</Pages>
  <Words>1752</Words>
  <Characters>9993</Characters>
  <Application>Microsoft Office Word</Application>
  <DocSecurity>0</DocSecurity>
  <Lines>83</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11722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Gizeh Becerra</dc:creator>
  <cp:lastModifiedBy>SPB Consultant12</cp:lastModifiedBy>
  <cp:revision>2</cp:revision>
  <dcterms:created xsi:type="dcterms:W3CDTF">2015-12-15T14:00:00Z</dcterms:created>
  <dcterms:modified xsi:type="dcterms:W3CDTF">2015-12-15T14:00:00Z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3277300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