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4B" w:rsidRPr="00634143" w:rsidRDefault="007C2C57" w:rsidP="007C2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4143">
        <w:rPr>
          <w:rFonts w:ascii="Times New Roman" w:hAnsi="Times New Roman" w:cs="Times New Roman"/>
          <w:b/>
          <w:sz w:val="28"/>
          <w:szCs w:val="28"/>
        </w:rPr>
        <w:t>CONTRIBUTION A L’ETUDE SUR LE TERRORISME ET LA PRISE D’OTAGES</w:t>
      </w:r>
    </w:p>
    <w:p w:rsidR="00C64CA2" w:rsidRPr="00C64CA2" w:rsidRDefault="00C64CA2" w:rsidP="007C2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6D6508" w:rsidRDefault="007C2C57" w:rsidP="007C2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L’Agence de Diffusion de Droit International Humanitaire en Afrique Centrale, en sigle </w:t>
      </w:r>
      <w:r w:rsidR="003973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ADDIHAC est une organisation non gouvernementale sans but lucratif créée le 25 septembre 1993</w:t>
      </w:r>
      <w:r w:rsidR="00C64CA2">
        <w:rPr>
          <w:rFonts w:ascii="Times New Roman" w:hAnsi="Times New Roman" w:cs="Times New Roman"/>
          <w:sz w:val="24"/>
          <w:szCs w:val="24"/>
        </w:rPr>
        <w:t xml:space="preserve"> à Kinshasa (RD Congo)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4C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Sa mission consiste à promouvoir l’éducation aux droits de l’homme</w:t>
      </w:r>
      <w:r w:rsidR="00C64CA2">
        <w:rPr>
          <w:rFonts w:ascii="Times New Roman" w:hAnsi="Times New Roman" w:cs="Times New Roman"/>
          <w:sz w:val="24"/>
          <w:szCs w:val="24"/>
        </w:rPr>
        <w:t xml:space="preserve"> et de la culture de la paix et de </w:t>
      </w:r>
      <w:r>
        <w:rPr>
          <w:rFonts w:ascii="Times New Roman" w:hAnsi="Times New Roman" w:cs="Times New Roman"/>
          <w:sz w:val="24"/>
          <w:szCs w:val="24"/>
        </w:rPr>
        <w:t>la diffusion de droit humanitaire</w:t>
      </w:r>
      <w:r w:rsidR="00C64C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A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Nous présentons ci-dessous notre contribution à l’étude sur le terrorisme et la prise d’otages dans le cadre consultatif avec l’Unité de la Société civile du Haut Commissariat des Nations Unies aux Droits de l’homme</w:t>
      </w:r>
      <w:r w:rsidR="00112A43">
        <w:rPr>
          <w:rFonts w:ascii="Times New Roman" w:hAnsi="Times New Roman" w:cs="Times New Roman"/>
          <w:sz w:val="24"/>
          <w:szCs w:val="24"/>
        </w:rPr>
        <w:t>.</w:t>
      </w:r>
      <w:r w:rsidR="00112A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Jadis utilisé pour désigner le régime politique sous </w:t>
      </w:r>
      <w:r w:rsidR="00C64CA2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terreur pendant la révolution Française, </w:t>
      </w:r>
      <w:r w:rsidR="00C64CA2">
        <w:rPr>
          <w:rFonts w:ascii="Times New Roman" w:hAnsi="Times New Roman" w:cs="Times New Roman"/>
          <w:sz w:val="24"/>
          <w:szCs w:val="24"/>
        </w:rPr>
        <w:t xml:space="preserve">le terme « Terrorisme » </w:t>
      </w:r>
      <w:r>
        <w:rPr>
          <w:rFonts w:ascii="Times New Roman" w:hAnsi="Times New Roman" w:cs="Times New Roman"/>
          <w:sz w:val="24"/>
          <w:szCs w:val="24"/>
        </w:rPr>
        <w:t xml:space="preserve"> est utilisé aujourd’hui </w:t>
      </w:r>
      <w:r w:rsidR="00EF3ADF">
        <w:rPr>
          <w:rFonts w:ascii="Times New Roman" w:hAnsi="Times New Roman" w:cs="Times New Roman"/>
          <w:sz w:val="24"/>
          <w:szCs w:val="24"/>
        </w:rPr>
        <w:t>pour désigner la violence politique (attenta</w:t>
      </w:r>
      <w:r w:rsidR="00E87DC4">
        <w:rPr>
          <w:rFonts w:ascii="Times New Roman" w:hAnsi="Times New Roman" w:cs="Times New Roman"/>
          <w:sz w:val="24"/>
          <w:szCs w:val="24"/>
        </w:rPr>
        <w:t>t</w:t>
      </w:r>
      <w:r w:rsidR="00EF3ADF">
        <w:rPr>
          <w:rFonts w:ascii="Times New Roman" w:hAnsi="Times New Roman" w:cs="Times New Roman"/>
          <w:sz w:val="24"/>
          <w:szCs w:val="24"/>
        </w:rPr>
        <w:t>s, conflits asymétriques, assassinats politiques etc.)</w:t>
      </w:r>
      <w:r w:rsidR="008848AD">
        <w:rPr>
          <w:rFonts w:ascii="Times New Roman" w:hAnsi="Times New Roman" w:cs="Times New Roman"/>
          <w:sz w:val="24"/>
          <w:szCs w:val="24"/>
        </w:rPr>
        <w:br/>
        <w:t xml:space="preserve">Définir aujourd’hui le terrorisme n’est pas une tâche facile. Cela s’apparente plutôt à </w:t>
      </w:r>
      <w:r w:rsidR="00E87DC4">
        <w:rPr>
          <w:rFonts w:ascii="Times New Roman" w:hAnsi="Times New Roman" w:cs="Times New Roman"/>
          <w:sz w:val="24"/>
          <w:szCs w:val="24"/>
        </w:rPr>
        <w:t xml:space="preserve">un </w:t>
      </w:r>
      <w:r w:rsidR="008848AD">
        <w:rPr>
          <w:rFonts w:ascii="Times New Roman" w:hAnsi="Times New Roman" w:cs="Times New Roman"/>
          <w:sz w:val="24"/>
          <w:szCs w:val="24"/>
        </w:rPr>
        <w:t>exe</w:t>
      </w:r>
      <w:r w:rsidR="008848AD">
        <w:rPr>
          <w:rFonts w:ascii="Times New Roman" w:hAnsi="Times New Roman" w:cs="Times New Roman"/>
          <w:sz w:val="24"/>
          <w:szCs w:val="24"/>
        </w:rPr>
        <w:t>r</w:t>
      </w:r>
      <w:r w:rsidR="008848AD">
        <w:rPr>
          <w:rFonts w:ascii="Times New Roman" w:hAnsi="Times New Roman" w:cs="Times New Roman"/>
          <w:sz w:val="24"/>
          <w:szCs w:val="24"/>
        </w:rPr>
        <w:t xml:space="preserve">cice relevant de l’art que de science. </w:t>
      </w:r>
      <w:r w:rsidR="00AA09F3">
        <w:rPr>
          <w:rFonts w:ascii="Times New Roman" w:hAnsi="Times New Roman" w:cs="Times New Roman"/>
          <w:sz w:val="24"/>
          <w:szCs w:val="24"/>
        </w:rPr>
        <w:br/>
        <w:t>Plus de 212 définitions du terrorisme ont été dénombrés en Anglais, comme le souligne Nils Andersson</w:t>
      </w:r>
      <w:r w:rsidR="005E50FB">
        <w:rPr>
          <w:rFonts w:ascii="Times New Roman" w:hAnsi="Times New Roman" w:cs="Times New Roman"/>
          <w:sz w:val="24"/>
          <w:szCs w:val="24"/>
        </w:rPr>
        <w:t>¹</w:t>
      </w:r>
      <w:r w:rsidR="00AA09F3">
        <w:rPr>
          <w:rFonts w:ascii="Times New Roman" w:hAnsi="Times New Roman" w:cs="Times New Roman"/>
          <w:sz w:val="24"/>
          <w:szCs w:val="24"/>
        </w:rPr>
        <w:t>. Voici quelques exemples. Selon Raymond Aron</w:t>
      </w:r>
      <w:r w:rsidR="005E50FB">
        <w:rPr>
          <w:rFonts w:ascii="Times New Roman" w:hAnsi="Times New Roman" w:cs="Times New Roman"/>
          <w:sz w:val="24"/>
          <w:szCs w:val="24"/>
        </w:rPr>
        <w:t>²</w:t>
      </w:r>
      <w:r w:rsidR="00AA09F3">
        <w:rPr>
          <w:rFonts w:ascii="Times New Roman" w:hAnsi="Times New Roman" w:cs="Times New Roman"/>
          <w:sz w:val="24"/>
          <w:szCs w:val="24"/>
        </w:rPr>
        <w:t xml:space="preserve">, il s’agit d’une action </w:t>
      </w:r>
      <w:r w:rsidR="00B505AA">
        <w:rPr>
          <w:rFonts w:ascii="Times New Roman" w:hAnsi="Times New Roman" w:cs="Times New Roman"/>
          <w:sz w:val="24"/>
          <w:szCs w:val="24"/>
        </w:rPr>
        <w:t>violente produisant</w:t>
      </w:r>
      <w:r w:rsidR="00AA09F3">
        <w:rPr>
          <w:rFonts w:ascii="Times New Roman" w:hAnsi="Times New Roman" w:cs="Times New Roman"/>
          <w:sz w:val="24"/>
          <w:szCs w:val="24"/>
        </w:rPr>
        <w:t xml:space="preserve"> des effets psychologiques hors de proportions avec ses résultats </w:t>
      </w:r>
      <w:r w:rsidR="00B505AA">
        <w:rPr>
          <w:rFonts w:ascii="Times New Roman" w:hAnsi="Times New Roman" w:cs="Times New Roman"/>
          <w:sz w:val="24"/>
          <w:szCs w:val="24"/>
        </w:rPr>
        <w:t>purement ph</w:t>
      </w:r>
      <w:r w:rsidR="00B505AA">
        <w:rPr>
          <w:rFonts w:ascii="Times New Roman" w:hAnsi="Times New Roman" w:cs="Times New Roman"/>
          <w:sz w:val="24"/>
          <w:szCs w:val="24"/>
        </w:rPr>
        <w:t>y</w:t>
      </w:r>
      <w:r w:rsidR="00B505AA">
        <w:rPr>
          <w:rFonts w:ascii="Times New Roman" w:hAnsi="Times New Roman" w:cs="Times New Roman"/>
          <w:sz w:val="24"/>
          <w:szCs w:val="24"/>
        </w:rPr>
        <w:t xml:space="preserve">siques. </w:t>
      </w:r>
      <w:r w:rsidR="00B505AA">
        <w:rPr>
          <w:rFonts w:ascii="Times New Roman" w:hAnsi="Times New Roman" w:cs="Times New Roman"/>
          <w:sz w:val="24"/>
          <w:szCs w:val="24"/>
        </w:rPr>
        <w:br/>
        <w:t>Pour Paul Wilkinson</w:t>
      </w:r>
      <w:r w:rsidR="005E50FB">
        <w:rPr>
          <w:rFonts w:ascii="Times New Roman" w:hAnsi="Times New Roman" w:cs="Times New Roman"/>
          <w:sz w:val="24"/>
          <w:szCs w:val="24"/>
        </w:rPr>
        <w:t>³</w:t>
      </w:r>
      <w:r w:rsidR="00B505AA">
        <w:rPr>
          <w:rFonts w:ascii="Times New Roman" w:hAnsi="Times New Roman" w:cs="Times New Roman"/>
          <w:sz w:val="24"/>
          <w:szCs w:val="24"/>
        </w:rPr>
        <w:t>, le terrorisme « est l</w:t>
      </w:r>
      <w:r w:rsidR="00E87DC4">
        <w:rPr>
          <w:rFonts w:ascii="Times New Roman" w:hAnsi="Times New Roman" w:cs="Times New Roman"/>
          <w:sz w:val="24"/>
          <w:szCs w:val="24"/>
        </w:rPr>
        <w:t>’usage d’une violence politique</w:t>
      </w:r>
      <w:r w:rsidR="00B505AA">
        <w:rPr>
          <w:rFonts w:ascii="Times New Roman" w:hAnsi="Times New Roman" w:cs="Times New Roman"/>
          <w:sz w:val="24"/>
          <w:szCs w:val="24"/>
        </w:rPr>
        <w:t xml:space="preserve"> par des petits groupes conspirateurs dont le but est d’influencer des positions politiques plutôt que de d</w:t>
      </w:r>
      <w:r w:rsidR="00B505AA">
        <w:rPr>
          <w:rFonts w:ascii="Times New Roman" w:hAnsi="Times New Roman" w:cs="Times New Roman"/>
          <w:sz w:val="24"/>
          <w:szCs w:val="24"/>
        </w:rPr>
        <w:t>é</w:t>
      </w:r>
      <w:r w:rsidR="00B505AA">
        <w:rPr>
          <w:rFonts w:ascii="Times New Roman" w:hAnsi="Times New Roman" w:cs="Times New Roman"/>
          <w:sz w:val="24"/>
          <w:szCs w:val="24"/>
        </w:rPr>
        <w:t xml:space="preserve">faire matériellement l’ennemi ». </w:t>
      </w:r>
      <w:r w:rsidR="00AA09F3">
        <w:rPr>
          <w:rFonts w:ascii="Times New Roman" w:hAnsi="Times New Roman" w:cs="Times New Roman"/>
          <w:sz w:val="24"/>
          <w:szCs w:val="24"/>
        </w:rPr>
        <w:t xml:space="preserve">  </w:t>
      </w:r>
      <w:r w:rsidR="00EF3ADF">
        <w:rPr>
          <w:rFonts w:ascii="Times New Roman" w:hAnsi="Times New Roman" w:cs="Times New Roman"/>
          <w:sz w:val="24"/>
          <w:szCs w:val="24"/>
        </w:rPr>
        <w:br/>
        <w:t xml:space="preserve">Quant à la prise d’otage, il s’agit d’un acte visant à retenir des personnes contre leur volonté </w:t>
      </w:r>
      <w:r w:rsidR="00C64CA2">
        <w:rPr>
          <w:rFonts w:ascii="Times New Roman" w:hAnsi="Times New Roman" w:cs="Times New Roman"/>
          <w:sz w:val="24"/>
          <w:szCs w:val="24"/>
        </w:rPr>
        <w:t xml:space="preserve">en vue </w:t>
      </w:r>
      <w:r w:rsidR="00EF3ADF">
        <w:rPr>
          <w:rFonts w:ascii="Times New Roman" w:hAnsi="Times New Roman" w:cs="Times New Roman"/>
          <w:sz w:val="24"/>
          <w:szCs w:val="24"/>
        </w:rPr>
        <w:t>de revendiquer, le plus souvent, quelque chose.</w:t>
      </w:r>
      <w:r w:rsidR="00112A43">
        <w:rPr>
          <w:rFonts w:ascii="Times New Roman" w:hAnsi="Times New Roman" w:cs="Times New Roman"/>
          <w:sz w:val="24"/>
          <w:szCs w:val="24"/>
        </w:rPr>
        <w:br/>
      </w:r>
      <w:r w:rsidR="00C24D9D">
        <w:rPr>
          <w:rFonts w:ascii="Times New Roman" w:hAnsi="Times New Roman" w:cs="Times New Roman"/>
          <w:sz w:val="24"/>
          <w:szCs w:val="24"/>
        </w:rPr>
        <w:t xml:space="preserve">En ce jour, le terrorisme et la prise d’otage sont </w:t>
      </w:r>
      <w:r w:rsidR="00C64CA2">
        <w:rPr>
          <w:rFonts w:ascii="Times New Roman" w:hAnsi="Times New Roman" w:cs="Times New Roman"/>
          <w:sz w:val="24"/>
          <w:szCs w:val="24"/>
        </w:rPr>
        <w:t>devenu</w:t>
      </w:r>
      <w:r w:rsidR="00985323">
        <w:rPr>
          <w:rFonts w:ascii="Times New Roman" w:hAnsi="Times New Roman" w:cs="Times New Roman"/>
          <w:sz w:val="24"/>
          <w:szCs w:val="24"/>
        </w:rPr>
        <w:t xml:space="preserve">s des pratiques courantes </w:t>
      </w:r>
      <w:r w:rsidR="00C24D9D">
        <w:rPr>
          <w:rFonts w:ascii="Times New Roman" w:hAnsi="Times New Roman" w:cs="Times New Roman"/>
          <w:sz w:val="24"/>
          <w:szCs w:val="24"/>
        </w:rPr>
        <w:t xml:space="preserve">des groupes et organisations socio- politiques et criminelles. </w:t>
      </w:r>
      <w:r w:rsidR="006D6508">
        <w:rPr>
          <w:rFonts w:ascii="Times New Roman" w:hAnsi="Times New Roman" w:cs="Times New Roman"/>
          <w:sz w:val="24"/>
          <w:szCs w:val="24"/>
        </w:rPr>
        <w:br/>
      </w:r>
    </w:p>
    <w:p w:rsidR="006D6508" w:rsidRDefault="006D6508" w:rsidP="007C2C57">
      <w:pPr>
        <w:rPr>
          <w:rFonts w:ascii="Times New Roman" w:hAnsi="Times New Roman" w:cs="Times New Roman"/>
          <w:b/>
          <w:sz w:val="24"/>
          <w:szCs w:val="24"/>
        </w:rPr>
      </w:pPr>
      <w:r w:rsidRPr="006D6508">
        <w:rPr>
          <w:rFonts w:ascii="Times New Roman" w:hAnsi="Times New Roman" w:cs="Times New Roman"/>
          <w:b/>
          <w:sz w:val="24"/>
          <w:szCs w:val="24"/>
        </w:rPr>
        <w:t>LE TERRORISME ET LA PRISE D’OTAGE SONT DES VIOLATIONS DES DROITS DE L’HOMME</w:t>
      </w:r>
    </w:p>
    <w:p w:rsidR="005E50FB" w:rsidRDefault="00F84791" w:rsidP="007C2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D6508">
        <w:rPr>
          <w:rFonts w:ascii="Times New Roman" w:hAnsi="Times New Roman" w:cs="Times New Roman"/>
          <w:sz w:val="24"/>
          <w:szCs w:val="24"/>
        </w:rPr>
        <w:t>Le terrorisme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508">
        <w:rPr>
          <w:rFonts w:ascii="Times New Roman" w:hAnsi="Times New Roman" w:cs="Times New Roman"/>
          <w:sz w:val="24"/>
          <w:szCs w:val="24"/>
        </w:rPr>
        <w:t>et la prise d’otage sont des violations</w:t>
      </w:r>
      <w:r>
        <w:rPr>
          <w:rFonts w:ascii="Times New Roman" w:hAnsi="Times New Roman" w:cs="Times New Roman"/>
          <w:sz w:val="24"/>
          <w:szCs w:val="24"/>
        </w:rPr>
        <w:t xml:space="preserve"> des droits de l’homme</w:t>
      </w:r>
      <w:r w:rsidR="00FE16FD">
        <w:rPr>
          <w:rFonts w:ascii="Times New Roman" w:hAnsi="Times New Roman" w:cs="Times New Roman"/>
          <w:sz w:val="24"/>
          <w:szCs w:val="24"/>
        </w:rPr>
        <w:t xml:space="preserve">, notamment de l’article 3 </w:t>
      </w:r>
      <w:r w:rsidR="00C64CA2">
        <w:rPr>
          <w:rFonts w:ascii="Times New Roman" w:hAnsi="Times New Roman" w:cs="Times New Roman"/>
          <w:sz w:val="24"/>
          <w:szCs w:val="24"/>
        </w:rPr>
        <w:t xml:space="preserve">de la Déclaration Universelle des Droits de l’Homme </w:t>
      </w:r>
      <w:r w:rsidR="00FE16FD">
        <w:rPr>
          <w:rFonts w:ascii="Times New Roman" w:hAnsi="Times New Roman" w:cs="Times New Roman"/>
          <w:sz w:val="24"/>
          <w:szCs w:val="24"/>
        </w:rPr>
        <w:t>sur le droit à la vie, à la libe</w:t>
      </w:r>
      <w:r w:rsidR="00FE16FD">
        <w:rPr>
          <w:rFonts w:ascii="Times New Roman" w:hAnsi="Times New Roman" w:cs="Times New Roman"/>
          <w:sz w:val="24"/>
          <w:szCs w:val="24"/>
        </w:rPr>
        <w:t>r</w:t>
      </w:r>
      <w:r w:rsidR="00FE16FD">
        <w:rPr>
          <w:rFonts w:ascii="Times New Roman" w:hAnsi="Times New Roman" w:cs="Times New Roman"/>
          <w:sz w:val="24"/>
          <w:szCs w:val="24"/>
        </w:rPr>
        <w:t>té et à la sûreté de sa personne.</w:t>
      </w:r>
      <w:r w:rsidR="00C64CA2">
        <w:rPr>
          <w:rFonts w:ascii="Times New Roman" w:hAnsi="Times New Roman" w:cs="Times New Roman"/>
          <w:sz w:val="24"/>
          <w:szCs w:val="24"/>
        </w:rPr>
        <w:br/>
      </w:r>
      <w:r w:rsidR="005E50FB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931329">
        <w:rPr>
          <w:rFonts w:ascii="Times New Roman" w:hAnsi="Times New Roman" w:cs="Times New Roman"/>
          <w:sz w:val="24"/>
          <w:szCs w:val="24"/>
        </w:rPr>
        <w:t>Droit international et terrorisme. In droit international humanitaire : États puissants et mo</w:t>
      </w:r>
      <w:r w:rsidR="00931329">
        <w:rPr>
          <w:rFonts w:ascii="Times New Roman" w:hAnsi="Times New Roman" w:cs="Times New Roman"/>
          <w:sz w:val="24"/>
          <w:szCs w:val="24"/>
        </w:rPr>
        <w:t>u</w:t>
      </w:r>
      <w:r w:rsidR="00931329">
        <w:rPr>
          <w:rFonts w:ascii="Times New Roman" w:hAnsi="Times New Roman" w:cs="Times New Roman"/>
          <w:sz w:val="24"/>
          <w:szCs w:val="24"/>
        </w:rPr>
        <w:t>vement de résistance. L’Harmattan. Paris 2010. Page 66.</w:t>
      </w:r>
      <w:r w:rsidR="00931329">
        <w:rPr>
          <w:rFonts w:ascii="Times New Roman" w:hAnsi="Times New Roman" w:cs="Times New Roman"/>
          <w:sz w:val="24"/>
          <w:szCs w:val="24"/>
        </w:rPr>
        <w:br/>
        <w:t>2. Cité par Nils Anderson. Op cit.</w:t>
      </w:r>
      <w:r w:rsidR="00931329">
        <w:rPr>
          <w:rFonts w:ascii="Times New Roman" w:hAnsi="Times New Roman" w:cs="Times New Roman"/>
          <w:sz w:val="24"/>
          <w:szCs w:val="24"/>
        </w:rPr>
        <w:br/>
        <w:t>3. Idem.</w:t>
      </w:r>
    </w:p>
    <w:p w:rsidR="005E50FB" w:rsidRDefault="005E50FB" w:rsidP="007C2C57">
      <w:pPr>
        <w:rPr>
          <w:rFonts w:ascii="Times New Roman" w:hAnsi="Times New Roman" w:cs="Times New Roman"/>
          <w:sz w:val="24"/>
          <w:szCs w:val="24"/>
        </w:rPr>
      </w:pPr>
    </w:p>
    <w:p w:rsidR="00E52D29" w:rsidRDefault="00C64CA2" w:rsidP="007C2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Là où le terrorisme règne, on enregistre de nombreuses pertes en vies humaines et </w:t>
      </w:r>
      <w:r w:rsidR="0093132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l’incertitude. C’est le cas en Irak et en Afghanistan où l’on n’est pas sûr de rentrer chez soi suite au danger du terrorisme.</w:t>
      </w:r>
      <w:r w:rsidR="00267674">
        <w:rPr>
          <w:rFonts w:ascii="Times New Roman" w:hAnsi="Times New Roman" w:cs="Times New Roman"/>
          <w:sz w:val="24"/>
          <w:szCs w:val="24"/>
        </w:rPr>
        <w:br/>
        <w:t>Quant à la prise d’otage, il s’agit également d’une violation des droits de l’homme dans la mesure où elle constitue une arrestation arbitraire et une détention illégale en violation de l’article 9 de la Déclaration Universelle des Droits de l’Homme relatif à l’interdiction d’arrestation et la détention arbitraires.</w:t>
      </w:r>
      <w:r w:rsidR="00267674">
        <w:rPr>
          <w:rFonts w:ascii="Times New Roman" w:hAnsi="Times New Roman" w:cs="Times New Roman"/>
          <w:sz w:val="24"/>
          <w:szCs w:val="24"/>
        </w:rPr>
        <w:br/>
      </w:r>
      <w:r w:rsidR="00366CE4">
        <w:rPr>
          <w:rFonts w:ascii="Times New Roman" w:hAnsi="Times New Roman" w:cs="Times New Roman"/>
          <w:sz w:val="24"/>
          <w:szCs w:val="24"/>
        </w:rPr>
        <w:br/>
      </w:r>
      <w:r w:rsidR="00AA09F3">
        <w:rPr>
          <w:rFonts w:ascii="Times New Roman" w:hAnsi="Times New Roman" w:cs="Times New Roman"/>
          <w:sz w:val="24"/>
          <w:szCs w:val="24"/>
        </w:rPr>
        <w:t>Ils constituent</w:t>
      </w:r>
      <w:r w:rsidR="00366CE4">
        <w:rPr>
          <w:rFonts w:ascii="Times New Roman" w:hAnsi="Times New Roman" w:cs="Times New Roman"/>
          <w:sz w:val="24"/>
          <w:szCs w:val="24"/>
        </w:rPr>
        <w:t xml:space="preserve"> également des crimes de guerre pendant les conflits armés, car le terrorisme et la prise d’otage constitue</w:t>
      </w:r>
      <w:r>
        <w:rPr>
          <w:rFonts w:ascii="Times New Roman" w:hAnsi="Times New Roman" w:cs="Times New Roman"/>
          <w:sz w:val="24"/>
          <w:szCs w:val="24"/>
        </w:rPr>
        <w:t>nt</w:t>
      </w:r>
      <w:r w:rsidR="00366CE4">
        <w:rPr>
          <w:rFonts w:ascii="Times New Roman" w:hAnsi="Times New Roman" w:cs="Times New Roman"/>
          <w:sz w:val="24"/>
          <w:szCs w:val="24"/>
        </w:rPr>
        <w:t xml:space="preserve"> des violations graves de droit humanitaire</w:t>
      </w:r>
      <w:r w:rsidR="00267674">
        <w:rPr>
          <w:rFonts w:ascii="Times New Roman" w:hAnsi="Times New Roman" w:cs="Times New Roman"/>
          <w:sz w:val="24"/>
          <w:szCs w:val="24"/>
        </w:rPr>
        <w:t xml:space="preserve"> dans la mesure où ils sont prohibés par les quatre Conventions de Genève du 12 Août 1949.</w:t>
      </w:r>
      <w:r w:rsidR="00366C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52D29" w:rsidRPr="003973C8" w:rsidRDefault="00E52D29" w:rsidP="00E52D29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3973C8">
        <w:rPr>
          <w:rFonts w:ascii="Times New Roman" w:hAnsi="Times New Roman" w:cs="Times New Roman"/>
          <w:b/>
          <w:sz w:val="24"/>
          <w:szCs w:val="24"/>
        </w:rPr>
        <w:t>LES CAUSES DE TERRORISME ET DE LA PRISE D’OTAGE</w:t>
      </w:r>
    </w:p>
    <w:p w:rsidR="00E52D29" w:rsidRDefault="00EF3ADF" w:rsidP="007C2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F1D44">
        <w:rPr>
          <w:rFonts w:ascii="Times New Roman" w:hAnsi="Times New Roman" w:cs="Times New Roman"/>
          <w:sz w:val="24"/>
          <w:szCs w:val="24"/>
        </w:rPr>
        <w:t>Le terrorisme et la prise d’otages sont généralement les conséquences de frustrations des ind</w:t>
      </w:r>
      <w:r w:rsidR="00AF1D44">
        <w:rPr>
          <w:rFonts w:ascii="Times New Roman" w:hAnsi="Times New Roman" w:cs="Times New Roman"/>
          <w:sz w:val="24"/>
          <w:szCs w:val="24"/>
        </w:rPr>
        <w:t>i</w:t>
      </w:r>
      <w:r w:rsidR="00AF1D44">
        <w:rPr>
          <w:rFonts w:ascii="Times New Roman" w:hAnsi="Times New Roman" w:cs="Times New Roman"/>
          <w:sz w:val="24"/>
          <w:szCs w:val="24"/>
        </w:rPr>
        <w:t>vidus, groupe</w:t>
      </w:r>
      <w:r w:rsidR="00EE26AB">
        <w:rPr>
          <w:rFonts w:ascii="Times New Roman" w:hAnsi="Times New Roman" w:cs="Times New Roman"/>
          <w:sz w:val="24"/>
          <w:szCs w:val="24"/>
        </w:rPr>
        <w:t>s d’individus et organisations</w:t>
      </w:r>
      <w:r w:rsidR="00AF1D44">
        <w:rPr>
          <w:rFonts w:ascii="Times New Roman" w:hAnsi="Times New Roman" w:cs="Times New Roman"/>
          <w:sz w:val="24"/>
          <w:szCs w:val="24"/>
        </w:rPr>
        <w:t xml:space="preserve"> </w:t>
      </w:r>
      <w:r w:rsidR="00AF1D44">
        <w:rPr>
          <w:rFonts w:ascii="Times New Roman" w:hAnsi="Times New Roman" w:cs="Times New Roman"/>
          <w:sz w:val="24"/>
          <w:szCs w:val="24"/>
        </w:rPr>
        <w:br/>
        <w:t xml:space="preserve">Ces frustrations trouvent leurs origines dans les violations graves des droits de </w:t>
      </w:r>
      <w:r w:rsidR="000447DC">
        <w:rPr>
          <w:rFonts w:ascii="Times New Roman" w:hAnsi="Times New Roman" w:cs="Times New Roman"/>
          <w:sz w:val="24"/>
          <w:szCs w:val="24"/>
        </w:rPr>
        <w:t>l’homme,</w:t>
      </w:r>
      <w:r w:rsidR="00AF1D44">
        <w:rPr>
          <w:rFonts w:ascii="Times New Roman" w:hAnsi="Times New Roman" w:cs="Times New Roman"/>
          <w:sz w:val="24"/>
          <w:szCs w:val="24"/>
        </w:rPr>
        <w:t xml:space="preserve"> n</w:t>
      </w:r>
      <w:r w:rsidR="00AF1D44">
        <w:rPr>
          <w:rFonts w:ascii="Times New Roman" w:hAnsi="Times New Roman" w:cs="Times New Roman"/>
          <w:sz w:val="24"/>
          <w:szCs w:val="24"/>
        </w:rPr>
        <w:t>o</w:t>
      </w:r>
      <w:r w:rsidR="00AF1D44">
        <w:rPr>
          <w:rFonts w:ascii="Times New Roman" w:hAnsi="Times New Roman" w:cs="Times New Roman"/>
          <w:sz w:val="24"/>
          <w:szCs w:val="24"/>
        </w:rPr>
        <w:t xml:space="preserve">tamment les injustices dont sont victimes certains individus, groupes d’individus et membres </w:t>
      </w:r>
      <w:r w:rsidR="000447DC">
        <w:rPr>
          <w:rFonts w:ascii="Times New Roman" w:hAnsi="Times New Roman" w:cs="Times New Roman"/>
          <w:sz w:val="24"/>
          <w:szCs w:val="24"/>
        </w:rPr>
        <w:t>d’organisations</w:t>
      </w:r>
      <w:r w:rsidR="00AF1D44">
        <w:rPr>
          <w:rFonts w:ascii="Times New Roman" w:hAnsi="Times New Roman" w:cs="Times New Roman"/>
          <w:sz w:val="24"/>
          <w:szCs w:val="24"/>
        </w:rPr>
        <w:t xml:space="preserve"> qui trouvent le recours au terrorisme et à la prise d’otage comme moyens </w:t>
      </w:r>
      <w:r w:rsidR="00C316CC">
        <w:rPr>
          <w:rFonts w:ascii="Times New Roman" w:hAnsi="Times New Roman" w:cs="Times New Roman"/>
          <w:sz w:val="24"/>
          <w:szCs w:val="24"/>
        </w:rPr>
        <w:t>de faire entendre leurs voix</w:t>
      </w:r>
      <w:r w:rsidR="00AF1D44">
        <w:rPr>
          <w:rFonts w:ascii="Times New Roman" w:hAnsi="Times New Roman" w:cs="Times New Roman"/>
          <w:sz w:val="24"/>
          <w:szCs w:val="24"/>
        </w:rPr>
        <w:t xml:space="preserve">. </w:t>
      </w:r>
      <w:r w:rsidR="00112A43">
        <w:rPr>
          <w:rFonts w:ascii="Times New Roman" w:hAnsi="Times New Roman" w:cs="Times New Roman"/>
          <w:sz w:val="24"/>
          <w:szCs w:val="24"/>
        </w:rPr>
        <w:t xml:space="preserve"> </w:t>
      </w:r>
      <w:r w:rsidR="00C0514B">
        <w:rPr>
          <w:rFonts w:ascii="Times New Roman" w:hAnsi="Times New Roman" w:cs="Times New Roman"/>
          <w:sz w:val="24"/>
          <w:szCs w:val="24"/>
        </w:rPr>
        <w:t>Comme l’a souligné Javier Peres de Cuellar « La frustration des laissés pour compte débouche à la violence »¹.</w:t>
      </w:r>
      <w:r w:rsidR="008848AD">
        <w:rPr>
          <w:rFonts w:ascii="Times New Roman" w:hAnsi="Times New Roman" w:cs="Times New Roman"/>
          <w:sz w:val="24"/>
          <w:szCs w:val="24"/>
        </w:rPr>
        <w:br/>
        <w:t xml:space="preserve">Dans sa Résolution 42/ 159, l’Assemblée Générale des Nations Unies souligne : « sur les causes sous- jacentes </w:t>
      </w:r>
      <w:r w:rsidR="005E080D">
        <w:rPr>
          <w:rFonts w:ascii="Times New Roman" w:hAnsi="Times New Roman" w:cs="Times New Roman"/>
          <w:sz w:val="24"/>
          <w:szCs w:val="24"/>
        </w:rPr>
        <w:t xml:space="preserve">des formes de </w:t>
      </w:r>
      <w:r w:rsidR="008848AD">
        <w:rPr>
          <w:rFonts w:ascii="Times New Roman" w:hAnsi="Times New Roman" w:cs="Times New Roman"/>
          <w:sz w:val="24"/>
          <w:szCs w:val="24"/>
        </w:rPr>
        <w:t xml:space="preserve">terrorisme </w:t>
      </w:r>
      <w:r w:rsidR="005E080D">
        <w:rPr>
          <w:rFonts w:ascii="Times New Roman" w:hAnsi="Times New Roman" w:cs="Times New Roman"/>
          <w:sz w:val="24"/>
          <w:szCs w:val="24"/>
        </w:rPr>
        <w:t xml:space="preserve">et d’actes de violence qui ont leur origine dans la misère, la déception, la détresse, les griefs et le désespoir et qui poussent </w:t>
      </w:r>
      <w:r w:rsidR="00673AFA">
        <w:rPr>
          <w:rFonts w:ascii="Times New Roman" w:hAnsi="Times New Roman" w:cs="Times New Roman"/>
          <w:sz w:val="24"/>
          <w:szCs w:val="24"/>
        </w:rPr>
        <w:t>à sacrifier des vies humaines, y compris la leur, pour tenter de provoquer des changements radicaux ».</w:t>
      </w:r>
      <w:r w:rsidR="00112A43">
        <w:rPr>
          <w:rFonts w:ascii="Times New Roman" w:hAnsi="Times New Roman" w:cs="Times New Roman"/>
          <w:sz w:val="24"/>
          <w:szCs w:val="24"/>
        </w:rPr>
        <w:br/>
      </w:r>
      <w:r w:rsidR="00C316CC">
        <w:rPr>
          <w:rFonts w:ascii="Times New Roman" w:hAnsi="Times New Roman" w:cs="Times New Roman"/>
          <w:sz w:val="24"/>
          <w:szCs w:val="24"/>
        </w:rPr>
        <w:t>Le recours au terrorisme et à la prise d’otage par les mouvements autonomismes est la cons</w:t>
      </w:r>
      <w:r w:rsidR="00C316CC">
        <w:rPr>
          <w:rFonts w:ascii="Times New Roman" w:hAnsi="Times New Roman" w:cs="Times New Roman"/>
          <w:sz w:val="24"/>
          <w:szCs w:val="24"/>
        </w:rPr>
        <w:t>é</w:t>
      </w:r>
      <w:r w:rsidR="00C316CC">
        <w:rPr>
          <w:rFonts w:ascii="Times New Roman" w:hAnsi="Times New Roman" w:cs="Times New Roman"/>
          <w:sz w:val="24"/>
          <w:szCs w:val="24"/>
        </w:rPr>
        <w:t xml:space="preserve">quence de refus du pouvoir en place de prendre en compte leurs revendications politiques. </w:t>
      </w:r>
      <w:r w:rsidR="003973C8">
        <w:rPr>
          <w:rFonts w:ascii="Times New Roman" w:hAnsi="Times New Roman" w:cs="Times New Roman"/>
          <w:sz w:val="24"/>
          <w:szCs w:val="24"/>
        </w:rPr>
        <w:br/>
      </w:r>
      <w:r w:rsidR="00C316CC">
        <w:rPr>
          <w:rFonts w:ascii="Times New Roman" w:hAnsi="Times New Roman" w:cs="Times New Roman"/>
          <w:sz w:val="24"/>
          <w:szCs w:val="24"/>
        </w:rPr>
        <w:t xml:space="preserve">Les groupes sociaux marginalisés recourent également au terrorisme et à la prise d’otage pour exprimer leurs mécontentements.   </w:t>
      </w:r>
      <w:r w:rsidR="003973C8">
        <w:rPr>
          <w:rFonts w:ascii="Times New Roman" w:hAnsi="Times New Roman" w:cs="Times New Roman"/>
          <w:sz w:val="24"/>
          <w:szCs w:val="24"/>
        </w:rPr>
        <w:br/>
      </w:r>
      <w:r w:rsidR="00985323">
        <w:rPr>
          <w:rFonts w:ascii="Times New Roman" w:hAnsi="Times New Roman" w:cs="Times New Roman"/>
          <w:sz w:val="24"/>
          <w:szCs w:val="24"/>
        </w:rPr>
        <w:t>Le terrorisme et la prise d’otage constituent également un modus vivendi pour les organis</w:t>
      </w:r>
      <w:r w:rsidR="00985323">
        <w:rPr>
          <w:rFonts w:ascii="Times New Roman" w:hAnsi="Times New Roman" w:cs="Times New Roman"/>
          <w:sz w:val="24"/>
          <w:szCs w:val="24"/>
        </w:rPr>
        <w:t>a</w:t>
      </w:r>
      <w:r w:rsidR="00985323">
        <w:rPr>
          <w:rFonts w:ascii="Times New Roman" w:hAnsi="Times New Roman" w:cs="Times New Roman"/>
          <w:sz w:val="24"/>
          <w:szCs w:val="24"/>
        </w:rPr>
        <w:t>tions criminelles à la recherche de lucre. Elles terrorisent des populations par des actions vi</w:t>
      </w:r>
      <w:r w:rsidR="00985323">
        <w:rPr>
          <w:rFonts w:ascii="Times New Roman" w:hAnsi="Times New Roman" w:cs="Times New Roman"/>
          <w:sz w:val="24"/>
          <w:szCs w:val="24"/>
        </w:rPr>
        <w:t>o</w:t>
      </w:r>
      <w:r w:rsidR="00985323">
        <w:rPr>
          <w:rFonts w:ascii="Times New Roman" w:hAnsi="Times New Roman" w:cs="Times New Roman"/>
          <w:sz w:val="24"/>
          <w:szCs w:val="24"/>
        </w:rPr>
        <w:t xml:space="preserve">lentes. </w:t>
      </w:r>
      <w:r w:rsidR="00985323">
        <w:rPr>
          <w:rFonts w:ascii="Times New Roman" w:hAnsi="Times New Roman" w:cs="Times New Roman"/>
          <w:sz w:val="24"/>
          <w:szCs w:val="24"/>
        </w:rPr>
        <w:br/>
        <w:t xml:space="preserve">Ces organisations prennent des gens en otage pour revendiquer des rançons. </w:t>
      </w:r>
      <w:r w:rsidR="00C24D9D">
        <w:rPr>
          <w:rFonts w:ascii="Times New Roman" w:hAnsi="Times New Roman" w:cs="Times New Roman"/>
          <w:sz w:val="24"/>
          <w:szCs w:val="24"/>
        </w:rPr>
        <w:br/>
      </w:r>
    </w:p>
    <w:p w:rsidR="00E52D29" w:rsidRPr="00634143" w:rsidRDefault="00771E3B" w:rsidP="007C2C57">
      <w:pPr>
        <w:rPr>
          <w:rFonts w:ascii="Times New Roman" w:hAnsi="Times New Roman" w:cs="Times New Roman"/>
          <w:b/>
          <w:sz w:val="24"/>
          <w:szCs w:val="24"/>
        </w:rPr>
      </w:pPr>
      <w:r w:rsidRPr="00634143">
        <w:rPr>
          <w:rFonts w:ascii="Times New Roman" w:hAnsi="Times New Roman" w:cs="Times New Roman"/>
          <w:b/>
          <w:sz w:val="24"/>
          <w:szCs w:val="24"/>
        </w:rPr>
        <w:t>COMMENT Y REMEDIER ?</w:t>
      </w:r>
    </w:p>
    <w:p w:rsidR="00931329" w:rsidRDefault="00EE26AB" w:rsidP="00343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sommes d’avis que les mesures efficaces visant à diminuer les fréquences du terrorisme consistent d’abord à identifier les causes afin d’y remédier ensuite. </w:t>
      </w:r>
      <w:r w:rsidR="00E50128">
        <w:rPr>
          <w:rFonts w:ascii="Times New Roman" w:hAnsi="Times New Roman" w:cs="Times New Roman"/>
          <w:sz w:val="24"/>
          <w:szCs w:val="24"/>
        </w:rPr>
        <w:br/>
      </w:r>
    </w:p>
    <w:p w:rsidR="00931329" w:rsidRDefault="00931329" w:rsidP="0093132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 secrétaire général des Nations Unies.</w:t>
      </w:r>
    </w:p>
    <w:p w:rsidR="00931329" w:rsidRDefault="00931329" w:rsidP="00343EF3">
      <w:pPr>
        <w:rPr>
          <w:rFonts w:ascii="Times New Roman" w:hAnsi="Times New Roman" w:cs="Times New Roman"/>
          <w:sz w:val="24"/>
          <w:szCs w:val="24"/>
        </w:rPr>
      </w:pPr>
    </w:p>
    <w:p w:rsidR="00E87DC4" w:rsidRDefault="00E50128" w:rsidP="00343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Ainsi</w:t>
      </w:r>
      <w:r w:rsidR="00EE26AB">
        <w:rPr>
          <w:rFonts w:ascii="Times New Roman" w:hAnsi="Times New Roman" w:cs="Times New Roman"/>
          <w:sz w:val="24"/>
          <w:szCs w:val="24"/>
        </w:rPr>
        <w:t xml:space="preserve">, le terrorisme et la prise d’otage des mouvements autonomismes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EE26AB">
        <w:rPr>
          <w:rFonts w:ascii="Times New Roman" w:hAnsi="Times New Roman" w:cs="Times New Roman"/>
          <w:sz w:val="24"/>
          <w:szCs w:val="24"/>
        </w:rPr>
        <w:t xml:space="preserve"> peuvent être érad</w:t>
      </w:r>
      <w:r w:rsidR="00EE26AB">
        <w:rPr>
          <w:rFonts w:ascii="Times New Roman" w:hAnsi="Times New Roman" w:cs="Times New Roman"/>
          <w:sz w:val="24"/>
          <w:szCs w:val="24"/>
        </w:rPr>
        <w:t>i</w:t>
      </w:r>
      <w:r w:rsidR="00EE26AB">
        <w:rPr>
          <w:rFonts w:ascii="Times New Roman" w:hAnsi="Times New Roman" w:cs="Times New Roman"/>
          <w:sz w:val="24"/>
          <w:szCs w:val="24"/>
        </w:rPr>
        <w:t>qué</w:t>
      </w:r>
      <w:r w:rsidR="000447DC">
        <w:rPr>
          <w:rFonts w:ascii="Times New Roman" w:hAnsi="Times New Roman" w:cs="Times New Roman"/>
          <w:sz w:val="24"/>
          <w:szCs w:val="24"/>
        </w:rPr>
        <w:t>s</w:t>
      </w:r>
      <w:r w:rsidR="00EE26AB">
        <w:rPr>
          <w:rFonts w:ascii="Times New Roman" w:hAnsi="Times New Roman" w:cs="Times New Roman"/>
          <w:sz w:val="24"/>
          <w:szCs w:val="24"/>
        </w:rPr>
        <w:t xml:space="preserve"> que par l’application du principe de droit des peuples de disposer d’eux –mêmes </w:t>
      </w:r>
      <w:r w:rsidR="000447DC">
        <w:rPr>
          <w:rFonts w:ascii="Times New Roman" w:hAnsi="Times New Roman" w:cs="Times New Roman"/>
          <w:sz w:val="24"/>
          <w:szCs w:val="24"/>
        </w:rPr>
        <w:t>procl</w:t>
      </w:r>
      <w:r w:rsidR="000447DC">
        <w:rPr>
          <w:rFonts w:ascii="Times New Roman" w:hAnsi="Times New Roman" w:cs="Times New Roman"/>
          <w:sz w:val="24"/>
          <w:szCs w:val="24"/>
        </w:rPr>
        <w:t>a</w:t>
      </w:r>
      <w:r w:rsidR="000447DC">
        <w:rPr>
          <w:rFonts w:ascii="Times New Roman" w:hAnsi="Times New Roman" w:cs="Times New Roman"/>
          <w:sz w:val="24"/>
          <w:szCs w:val="24"/>
        </w:rPr>
        <w:t xml:space="preserve">més par l’article 1 du Pacte relatif </w:t>
      </w:r>
      <w:r w:rsidR="00931329">
        <w:rPr>
          <w:rFonts w:ascii="Times New Roman" w:hAnsi="Times New Roman" w:cs="Times New Roman"/>
          <w:sz w:val="24"/>
          <w:szCs w:val="24"/>
        </w:rPr>
        <w:t>aux droits civils et politiques.</w:t>
      </w:r>
      <w:r w:rsidR="00931329">
        <w:rPr>
          <w:rFonts w:ascii="Times New Roman" w:hAnsi="Times New Roman" w:cs="Times New Roman"/>
          <w:sz w:val="24"/>
          <w:szCs w:val="24"/>
        </w:rPr>
        <w:br/>
      </w:r>
      <w:r w:rsidR="00CF1EB1">
        <w:rPr>
          <w:rFonts w:ascii="Times New Roman" w:hAnsi="Times New Roman" w:cs="Times New Roman"/>
          <w:sz w:val="24"/>
          <w:szCs w:val="24"/>
        </w:rPr>
        <w:t xml:space="preserve">Les pouvoirs étatiques doivent </w:t>
      </w:r>
      <w:r w:rsidR="00F84791">
        <w:rPr>
          <w:rFonts w:ascii="Times New Roman" w:hAnsi="Times New Roman" w:cs="Times New Roman"/>
          <w:sz w:val="24"/>
          <w:szCs w:val="24"/>
        </w:rPr>
        <w:t xml:space="preserve">utiliser </w:t>
      </w:r>
      <w:r w:rsidR="00C0514B">
        <w:rPr>
          <w:rFonts w:ascii="Times New Roman" w:hAnsi="Times New Roman" w:cs="Times New Roman"/>
          <w:sz w:val="24"/>
          <w:szCs w:val="24"/>
        </w:rPr>
        <w:t>le dialogue</w:t>
      </w:r>
      <w:r w:rsidR="00CF1EB1">
        <w:rPr>
          <w:rFonts w:ascii="Times New Roman" w:hAnsi="Times New Roman" w:cs="Times New Roman"/>
          <w:sz w:val="24"/>
          <w:szCs w:val="24"/>
        </w:rPr>
        <w:t xml:space="preserve"> en cas de contestation politique au lieu de recourir à la répression aveugle qui peut conduire les victimes au terrorisme et autres formes de violence.</w:t>
      </w:r>
      <w:r>
        <w:rPr>
          <w:rFonts w:ascii="Times New Roman" w:hAnsi="Times New Roman" w:cs="Times New Roman"/>
          <w:sz w:val="24"/>
          <w:szCs w:val="24"/>
        </w:rPr>
        <w:br/>
      </w:r>
      <w:r w:rsidR="00931329">
        <w:rPr>
          <w:rFonts w:ascii="Times New Roman" w:hAnsi="Times New Roman" w:cs="Times New Roman"/>
          <w:sz w:val="24"/>
          <w:szCs w:val="24"/>
        </w:rPr>
        <w:t>Ils doivent</w:t>
      </w:r>
      <w:r>
        <w:rPr>
          <w:rFonts w:ascii="Times New Roman" w:hAnsi="Times New Roman" w:cs="Times New Roman"/>
          <w:sz w:val="24"/>
          <w:szCs w:val="24"/>
        </w:rPr>
        <w:t xml:space="preserve"> prendre en compte les revendications de l’opposition politique et des mouvements autonomistes</w:t>
      </w:r>
      <w:r w:rsidR="00931329">
        <w:rPr>
          <w:rFonts w:ascii="Times New Roman" w:hAnsi="Times New Roman" w:cs="Times New Roman"/>
          <w:sz w:val="24"/>
          <w:szCs w:val="24"/>
        </w:rPr>
        <w:t xml:space="preserve"> par la voie de dialogue.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13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Sur ce, force est de constater que le respect des droits de l’homme constitue une arme efficace pour lutter contre le terrorisme et la prise d’otage. </w:t>
      </w:r>
      <w:r>
        <w:rPr>
          <w:rFonts w:ascii="Times New Roman" w:hAnsi="Times New Roman" w:cs="Times New Roman"/>
          <w:sz w:val="24"/>
          <w:szCs w:val="24"/>
        </w:rPr>
        <w:br/>
      </w:r>
      <w:r w:rsidR="00343EF3">
        <w:rPr>
          <w:rFonts w:ascii="Times New Roman" w:hAnsi="Times New Roman" w:cs="Times New Roman"/>
          <w:sz w:val="24"/>
          <w:szCs w:val="24"/>
        </w:rPr>
        <w:t>La reconnaissance et le respect de droit au bien –être de chaque individu</w:t>
      </w:r>
      <w:r>
        <w:rPr>
          <w:rFonts w:ascii="Times New Roman" w:hAnsi="Times New Roman" w:cs="Times New Roman"/>
          <w:sz w:val="24"/>
          <w:szCs w:val="24"/>
        </w:rPr>
        <w:t xml:space="preserve">, proclamé par l’article </w:t>
      </w:r>
      <w:r w:rsidR="005E50FB">
        <w:rPr>
          <w:rFonts w:ascii="Times New Roman" w:hAnsi="Times New Roman" w:cs="Times New Roman"/>
          <w:sz w:val="24"/>
          <w:szCs w:val="24"/>
        </w:rPr>
        <w:t>25 de la Déclaration Universelle des Droits de l’Homme,</w:t>
      </w:r>
      <w:r w:rsidR="00343EF3">
        <w:rPr>
          <w:rFonts w:ascii="Times New Roman" w:hAnsi="Times New Roman" w:cs="Times New Roman"/>
          <w:sz w:val="24"/>
          <w:szCs w:val="24"/>
        </w:rPr>
        <w:t xml:space="preserve"> constituent un moyen de prévenir le terrorisme et la prise d’otage des groupes sociaux</w:t>
      </w:r>
      <w:r>
        <w:rPr>
          <w:rFonts w:ascii="Times New Roman" w:hAnsi="Times New Roman" w:cs="Times New Roman"/>
          <w:sz w:val="24"/>
          <w:szCs w:val="24"/>
        </w:rPr>
        <w:t xml:space="preserve"> marginaux.</w:t>
      </w:r>
      <w:r w:rsidR="00343EF3">
        <w:rPr>
          <w:rFonts w:ascii="Times New Roman" w:hAnsi="Times New Roman" w:cs="Times New Roman"/>
          <w:sz w:val="24"/>
          <w:szCs w:val="24"/>
        </w:rPr>
        <w:t>.</w:t>
      </w:r>
      <w:r w:rsidR="00267674">
        <w:rPr>
          <w:rFonts w:ascii="Times New Roman" w:hAnsi="Times New Roman" w:cs="Times New Roman"/>
          <w:sz w:val="24"/>
          <w:szCs w:val="24"/>
        </w:rPr>
        <w:br/>
        <w:t xml:space="preserve">Pendant les conflits armés, le respect des règles de droit humanitaire, notamment </w:t>
      </w:r>
      <w:r w:rsidR="00343EF3">
        <w:rPr>
          <w:rFonts w:ascii="Times New Roman" w:hAnsi="Times New Roman" w:cs="Times New Roman"/>
          <w:sz w:val="24"/>
          <w:szCs w:val="24"/>
        </w:rPr>
        <w:t xml:space="preserve">l’utilisation proportionnelle des forces </w:t>
      </w:r>
      <w:r w:rsidR="00267674">
        <w:rPr>
          <w:rFonts w:ascii="Times New Roman" w:hAnsi="Times New Roman" w:cs="Times New Roman"/>
          <w:sz w:val="24"/>
          <w:szCs w:val="24"/>
        </w:rPr>
        <w:t>pourrait prévenir le recours au terrorisme et la prise d’otage chez les plus faibles. Ne pouvant pas faire face à la force de l’ennemi, notamment de l’armée rég</w:t>
      </w:r>
      <w:r w:rsidR="00267674">
        <w:rPr>
          <w:rFonts w:ascii="Times New Roman" w:hAnsi="Times New Roman" w:cs="Times New Roman"/>
          <w:sz w:val="24"/>
          <w:szCs w:val="24"/>
        </w:rPr>
        <w:t>u</w:t>
      </w:r>
      <w:r w:rsidR="00267674">
        <w:rPr>
          <w:rFonts w:ascii="Times New Roman" w:hAnsi="Times New Roman" w:cs="Times New Roman"/>
          <w:sz w:val="24"/>
          <w:szCs w:val="24"/>
        </w:rPr>
        <w:t>lière, les groupes armés recourent au terrorisme pour démoraliser la partie adverse</w:t>
      </w:r>
      <w:r w:rsidR="00E87DC4">
        <w:rPr>
          <w:rFonts w:ascii="Times New Roman" w:hAnsi="Times New Roman" w:cs="Times New Roman"/>
          <w:sz w:val="24"/>
          <w:szCs w:val="24"/>
        </w:rPr>
        <w:t>.</w:t>
      </w:r>
      <w:r w:rsidR="00E87DC4">
        <w:rPr>
          <w:rFonts w:ascii="Times New Roman" w:hAnsi="Times New Roman" w:cs="Times New Roman"/>
          <w:sz w:val="24"/>
          <w:szCs w:val="24"/>
        </w:rPr>
        <w:br/>
        <w:t xml:space="preserve">Quant au terrorisme et la prise d’otage des organisations criminelles, les </w:t>
      </w:r>
      <w:r w:rsidR="005E50FB">
        <w:rPr>
          <w:rFonts w:ascii="Times New Roman" w:hAnsi="Times New Roman" w:cs="Times New Roman"/>
          <w:sz w:val="24"/>
          <w:szCs w:val="24"/>
        </w:rPr>
        <w:t>États</w:t>
      </w:r>
      <w:r w:rsidR="00E87DC4">
        <w:rPr>
          <w:rFonts w:ascii="Times New Roman" w:hAnsi="Times New Roman" w:cs="Times New Roman"/>
          <w:sz w:val="24"/>
          <w:szCs w:val="24"/>
        </w:rPr>
        <w:t xml:space="preserve"> peuvent dév</w:t>
      </w:r>
      <w:r w:rsidR="00E87DC4">
        <w:rPr>
          <w:rFonts w:ascii="Times New Roman" w:hAnsi="Times New Roman" w:cs="Times New Roman"/>
          <w:sz w:val="24"/>
          <w:szCs w:val="24"/>
        </w:rPr>
        <w:t>e</w:t>
      </w:r>
      <w:r w:rsidR="00E87DC4">
        <w:rPr>
          <w:rFonts w:ascii="Times New Roman" w:hAnsi="Times New Roman" w:cs="Times New Roman"/>
          <w:sz w:val="24"/>
          <w:szCs w:val="24"/>
        </w:rPr>
        <w:t>lopper la coopération régionale et internationale, notamment dans le cadre d’échange d’information et des actions communes à entreprendre.</w:t>
      </w:r>
      <w:r w:rsidR="005E50FB">
        <w:rPr>
          <w:rFonts w:ascii="Times New Roman" w:hAnsi="Times New Roman" w:cs="Times New Roman"/>
          <w:sz w:val="24"/>
          <w:szCs w:val="24"/>
        </w:rPr>
        <w:br/>
      </w:r>
      <w:r w:rsidR="005E50FB">
        <w:rPr>
          <w:rFonts w:ascii="Times New Roman" w:hAnsi="Times New Roman" w:cs="Times New Roman"/>
          <w:sz w:val="24"/>
          <w:szCs w:val="24"/>
        </w:rPr>
        <w:br/>
      </w:r>
      <w:r w:rsidR="005E50FB" w:rsidRPr="005E50FB">
        <w:rPr>
          <w:rFonts w:ascii="Times New Roman" w:hAnsi="Times New Roman" w:cs="Times New Roman"/>
          <w:b/>
          <w:sz w:val="24"/>
          <w:szCs w:val="24"/>
        </w:rPr>
        <w:t>CONCLUSION</w:t>
      </w:r>
      <w:r w:rsidR="005E50FB">
        <w:rPr>
          <w:rFonts w:ascii="Times New Roman" w:hAnsi="Times New Roman" w:cs="Times New Roman"/>
          <w:sz w:val="24"/>
          <w:szCs w:val="24"/>
        </w:rPr>
        <w:br/>
      </w:r>
      <w:r w:rsidR="005E50FB">
        <w:rPr>
          <w:rFonts w:ascii="Times New Roman" w:hAnsi="Times New Roman" w:cs="Times New Roman"/>
          <w:sz w:val="24"/>
          <w:szCs w:val="24"/>
        </w:rPr>
        <w:br/>
        <w:t>Le terrorisme et la prise d’otage sont des dangers qui menacent toute l’humanité. Ce qui n</w:t>
      </w:r>
      <w:r w:rsidR="005E50FB">
        <w:rPr>
          <w:rFonts w:ascii="Times New Roman" w:hAnsi="Times New Roman" w:cs="Times New Roman"/>
          <w:sz w:val="24"/>
          <w:szCs w:val="24"/>
        </w:rPr>
        <w:t>é</w:t>
      </w:r>
      <w:r w:rsidR="005E50FB">
        <w:rPr>
          <w:rFonts w:ascii="Times New Roman" w:hAnsi="Times New Roman" w:cs="Times New Roman"/>
          <w:sz w:val="24"/>
          <w:szCs w:val="24"/>
        </w:rPr>
        <w:t>cessite la collaboration de tous les États et des organisations de la société civile de la planète pour éradiquer ce danger.</w:t>
      </w:r>
      <w:r w:rsidR="005E50FB" w:rsidRPr="005E50FB">
        <w:rPr>
          <w:rFonts w:ascii="Times New Roman" w:hAnsi="Times New Roman" w:cs="Times New Roman"/>
          <w:sz w:val="24"/>
          <w:szCs w:val="24"/>
        </w:rPr>
        <w:br/>
      </w:r>
    </w:p>
    <w:p w:rsidR="00343EF3" w:rsidRDefault="00C0514B" w:rsidP="00343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0514B" w:rsidRPr="005E50FB" w:rsidRDefault="00E87DC4" w:rsidP="00E87DC4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50FB">
        <w:rPr>
          <w:rFonts w:ascii="Times New Roman" w:hAnsi="Times New Roman" w:cs="Times New Roman"/>
          <w:b/>
          <w:sz w:val="24"/>
          <w:szCs w:val="24"/>
        </w:rPr>
        <w:t>LOKULI LOMPONGO Albert</w:t>
      </w:r>
      <w:r w:rsidRPr="005E50FB">
        <w:rPr>
          <w:rFonts w:ascii="Times New Roman" w:hAnsi="Times New Roman" w:cs="Times New Roman"/>
          <w:b/>
          <w:sz w:val="24"/>
          <w:szCs w:val="24"/>
        </w:rPr>
        <w:br/>
      </w:r>
      <w:r w:rsidRPr="005E50FB">
        <w:rPr>
          <w:rFonts w:ascii="Times New Roman" w:hAnsi="Times New Roman" w:cs="Times New Roman"/>
          <w:b/>
          <w:sz w:val="24"/>
          <w:szCs w:val="24"/>
        </w:rPr>
        <w:tab/>
        <w:t>Directeur général</w:t>
      </w:r>
      <w:r w:rsidRPr="005E50FB">
        <w:rPr>
          <w:rFonts w:ascii="Times New Roman" w:hAnsi="Times New Roman" w:cs="Times New Roman"/>
          <w:b/>
          <w:sz w:val="24"/>
          <w:szCs w:val="24"/>
        </w:rPr>
        <w:br/>
      </w:r>
      <w:r w:rsidRPr="005E50FB">
        <w:rPr>
          <w:rFonts w:ascii="Times New Roman" w:hAnsi="Times New Roman" w:cs="Times New Roman"/>
          <w:b/>
          <w:sz w:val="24"/>
          <w:szCs w:val="24"/>
        </w:rPr>
        <w:tab/>
        <w:t>ADDIHAC</w:t>
      </w:r>
    </w:p>
    <w:p w:rsidR="00C0514B" w:rsidRDefault="00C0514B" w:rsidP="007C2C57">
      <w:pPr>
        <w:rPr>
          <w:rFonts w:ascii="Times New Roman" w:hAnsi="Times New Roman" w:cs="Times New Roman"/>
          <w:sz w:val="24"/>
          <w:szCs w:val="24"/>
        </w:rPr>
      </w:pPr>
    </w:p>
    <w:p w:rsidR="000447DC" w:rsidRPr="007C2C57" w:rsidRDefault="000447DC" w:rsidP="007C2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0447DC" w:rsidRPr="007C2C57" w:rsidSect="00AE6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07" w:rsidRDefault="001B1E07" w:rsidP="00634143">
      <w:pPr>
        <w:spacing w:after="0" w:line="240" w:lineRule="auto"/>
      </w:pPr>
      <w:r>
        <w:separator/>
      </w:r>
    </w:p>
  </w:endnote>
  <w:endnote w:type="continuationSeparator" w:id="0">
    <w:p w:rsidR="001B1E07" w:rsidRDefault="001B1E07" w:rsidP="006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FB" w:rsidRDefault="005E5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8786"/>
      <w:docPartObj>
        <w:docPartGallery w:val="Page Numbers (Bottom of Page)"/>
        <w:docPartUnique/>
      </w:docPartObj>
    </w:sdtPr>
    <w:sdtEndPr/>
    <w:sdtContent>
      <w:p w:rsidR="005E50FB" w:rsidRDefault="0008574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50FB" w:rsidRDefault="005E50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FB" w:rsidRDefault="005E5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07" w:rsidRDefault="001B1E07" w:rsidP="00634143">
      <w:pPr>
        <w:spacing w:after="0" w:line="240" w:lineRule="auto"/>
      </w:pPr>
      <w:r>
        <w:separator/>
      </w:r>
    </w:p>
  </w:footnote>
  <w:footnote w:type="continuationSeparator" w:id="0">
    <w:p w:rsidR="001B1E07" w:rsidRDefault="001B1E07" w:rsidP="006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FB" w:rsidRDefault="005E5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FB" w:rsidRDefault="005E5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FB" w:rsidRDefault="005E5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DD8"/>
    <w:multiLevelType w:val="hybridMultilevel"/>
    <w:tmpl w:val="CCBE10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4586"/>
    <w:multiLevelType w:val="hybridMultilevel"/>
    <w:tmpl w:val="8B803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2516"/>
    <w:multiLevelType w:val="hybridMultilevel"/>
    <w:tmpl w:val="8ABAAD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57"/>
    <w:rsid w:val="00022376"/>
    <w:rsid w:val="00032BC8"/>
    <w:rsid w:val="00035C59"/>
    <w:rsid w:val="000447DC"/>
    <w:rsid w:val="00074553"/>
    <w:rsid w:val="000850F5"/>
    <w:rsid w:val="00085748"/>
    <w:rsid w:val="000A3EE0"/>
    <w:rsid w:val="000B1815"/>
    <w:rsid w:val="000C105D"/>
    <w:rsid w:val="000C767F"/>
    <w:rsid w:val="00101280"/>
    <w:rsid w:val="00112A43"/>
    <w:rsid w:val="0011701A"/>
    <w:rsid w:val="00117A74"/>
    <w:rsid w:val="00125E57"/>
    <w:rsid w:val="00140F0C"/>
    <w:rsid w:val="001620D8"/>
    <w:rsid w:val="001732F1"/>
    <w:rsid w:val="00183BDC"/>
    <w:rsid w:val="00191227"/>
    <w:rsid w:val="00197E82"/>
    <w:rsid w:val="001B1E07"/>
    <w:rsid w:val="001E34F4"/>
    <w:rsid w:val="001F332D"/>
    <w:rsid w:val="00213E98"/>
    <w:rsid w:val="00214CEF"/>
    <w:rsid w:val="00267674"/>
    <w:rsid w:val="00274503"/>
    <w:rsid w:val="00281CD5"/>
    <w:rsid w:val="00291301"/>
    <w:rsid w:val="0029199A"/>
    <w:rsid w:val="00296A0A"/>
    <w:rsid w:val="002B31BB"/>
    <w:rsid w:val="002B409A"/>
    <w:rsid w:val="002F50A3"/>
    <w:rsid w:val="00317EDC"/>
    <w:rsid w:val="0032367D"/>
    <w:rsid w:val="00337183"/>
    <w:rsid w:val="00343EF3"/>
    <w:rsid w:val="00361030"/>
    <w:rsid w:val="00366CE4"/>
    <w:rsid w:val="00373588"/>
    <w:rsid w:val="00384FBA"/>
    <w:rsid w:val="0039012D"/>
    <w:rsid w:val="003931EB"/>
    <w:rsid w:val="003973C8"/>
    <w:rsid w:val="003A1AEB"/>
    <w:rsid w:val="003A2930"/>
    <w:rsid w:val="003A4823"/>
    <w:rsid w:val="003B6D32"/>
    <w:rsid w:val="003C31E4"/>
    <w:rsid w:val="003C445C"/>
    <w:rsid w:val="003E46D7"/>
    <w:rsid w:val="003E67AD"/>
    <w:rsid w:val="004324A5"/>
    <w:rsid w:val="00445FF9"/>
    <w:rsid w:val="0044645D"/>
    <w:rsid w:val="00450907"/>
    <w:rsid w:val="0047239F"/>
    <w:rsid w:val="00482042"/>
    <w:rsid w:val="0048234F"/>
    <w:rsid w:val="004A07BB"/>
    <w:rsid w:val="004E2471"/>
    <w:rsid w:val="004F376E"/>
    <w:rsid w:val="00501789"/>
    <w:rsid w:val="00522301"/>
    <w:rsid w:val="00522A98"/>
    <w:rsid w:val="005262DC"/>
    <w:rsid w:val="00534D65"/>
    <w:rsid w:val="00537184"/>
    <w:rsid w:val="00537819"/>
    <w:rsid w:val="00537EC5"/>
    <w:rsid w:val="00565DD1"/>
    <w:rsid w:val="00583324"/>
    <w:rsid w:val="00587B1F"/>
    <w:rsid w:val="005B268B"/>
    <w:rsid w:val="005B7CCC"/>
    <w:rsid w:val="005E080D"/>
    <w:rsid w:val="005E50FB"/>
    <w:rsid w:val="005F6721"/>
    <w:rsid w:val="006151CD"/>
    <w:rsid w:val="00625DBE"/>
    <w:rsid w:val="00630A43"/>
    <w:rsid w:val="00634143"/>
    <w:rsid w:val="00634B78"/>
    <w:rsid w:val="00652AF0"/>
    <w:rsid w:val="00652DD6"/>
    <w:rsid w:val="0067260F"/>
    <w:rsid w:val="00673AFA"/>
    <w:rsid w:val="006849F5"/>
    <w:rsid w:val="00690E9D"/>
    <w:rsid w:val="00691236"/>
    <w:rsid w:val="00695039"/>
    <w:rsid w:val="00697B3E"/>
    <w:rsid w:val="006A1938"/>
    <w:rsid w:val="006B0296"/>
    <w:rsid w:val="006C0156"/>
    <w:rsid w:val="006D4A61"/>
    <w:rsid w:val="006D6508"/>
    <w:rsid w:val="006E3244"/>
    <w:rsid w:val="006E3952"/>
    <w:rsid w:val="006E59AD"/>
    <w:rsid w:val="006F05DD"/>
    <w:rsid w:val="00703F75"/>
    <w:rsid w:val="00705E44"/>
    <w:rsid w:val="00713F1A"/>
    <w:rsid w:val="00717456"/>
    <w:rsid w:val="00720AFC"/>
    <w:rsid w:val="00722B6E"/>
    <w:rsid w:val="007246E8"/>
    <w:rsid w:val="00731EA5"/>
    <w:rsid w:val="00742509"/>
    <w:rsid w:val="007622D8"/>
    <w:rsid w:val="00764E8D"/>
    <w:rsid w:val="00771E3B"/>
    <w:rsid w:val="00775214"/>
    <w:rsid w:val="007851F5"/>
    <w:rsid w:val="00787E41"/>
    <w:rsid w:val="007940E2"/>
    <w:rsid w:val="007951AA"/>
    <w:rsid w:val="00796F50"/>
    <w:rsid w:val="007B39C4"/>
    <w:rsid w:val="007C2C57"/>
    <w:rsid w:val="007C58C7"/>
    <w:rsid w:val="007C62AF"/>
    <w:rsid w:val="007C72C6"/>
    <w:rsid w:val="007D03C1"/>
    <w:rsid w:val="007D10B5"/>
    <w:rsid w:val="007D3FFE"/>
    <w:rsid w:val="007E346F"/>
    <w:rsid w:val="007F4B60"/>
    <w:rsid w:val="008106E7"/>
    <w:rsid w:val="008147BD"/>
    <w:rsid w:val="00830DAA"/>
    <w:rsid w:val="00841121"/>
    <w:rsid w:val="0085033A"/>
    <w:rsid w:val="00863520"/>
    <w:rsid w:val="00875747"/>
    <w:rsid w:val="008848AD"/>
    <w:rsid w:val="008C781E"/>
    <w:rsid w:val="00901046"/>
    <w:rsid w:val="00901E73"/>
    <w:rsid w:val="00905C5F"/>
    <w:rsid w:val="00905CA3"/>
    <w:rsid w:val="0092241B"/>
    <w:rsid w:val="00930353"/>
    <w:rsid w:val="00931329"/>
    <w:rsid w:val="00954282"/>
    <w:rsid w:val="00964B85"/>
    <w:rsid w:val="0097145E"/>
    <w:rsid w:val="0097628A"/>
    <w:rsid w:val="00976F07"/>
    <w:rsid w:val="009810A7"/>
    <w:rsid w:val="00985323"/>
    <w:rsid w:val="00991815"/>
    <w:rsid w:val="009968EF"/>
    <w:rsid w:val="009A546F"/>
    <w:rsid w:val="009B022D"/>
    <w:rsid w:val="009B0E37"/>
    <w:rsid w:val="009B5958"/>
    <w:rsid w:val="009B5BDE"/>
    <w:rsid w:val="009C2124"/>
    <w:rsid w:val="009C2923"/>
    <w:rsid w:val="009C47E7"/>
    <w:rsid w:val="009C47F0"/>
    <w:rsid w:val="009D2B46"/>
    <w:rsid w:val="00A17D61"/>
    <w:rsid w:val="00A257F1"/>
    <w:rsid w:val="00A407F8"/>
    <w:rsid w:val="00A44CFD"/>
    <w:rsid w:val="00A5162D"/>
    <w:rsid w:val="00A66A4F"/>
    <w:rsid w:val="00A80E1E"/>
    <w:rsid w:val="00A86D53"/>
    <w:rsid w:val="00A920F2"/>
    <w:rsid w:val="00AA09F3"/>
    <w:rsid w:val="00AC212F"/>
    <w:rsid w:val="00AC7E65"/>
    <w:rsid w:val="00AD54A3"/>
    <w:rsid w:val="00AE07BE"/>
    <w:rsid w:val="00AE654B"/>
    <w:rsid w:val="00AF1D44"/>
    <w:rsid w:val="00AF1F21"/>
    <w:rsid w:val="00B0209C"/>
    <w:rsid w:val="00B13E62"/>
    <w:rsid w:val="00B2447B"/>
    <w:rsid w:val="00B25ABE"/>
    <w:rsid w:val="00B365BC"/>
    <w:rsid w:val="00B505AA"/>
    <w:rsid w:val="00B53177"/>
    <w:rsid w:val="00B55FD9"/>
    <w:rsid w:val="00B61545"/>
    <w:rsid w:val="00B61AF6"/>
    <w:rsid w:val="00B64512"/>
    <w:rsid w:val="00B672FF"/>
    <w:rsid w:val="00B7489E"/>
    <w:rsid w:val="00B772B6"/>
    <w:rsid w:val="00B95630"/>
    <w:rsid w:val="00B96183"/>
    <w:rsid w:val="00BC03A5"/>
    <w:rsid w:val="00BE0D20"/>
    <w:rsid w:val="00BF19CB"/>
    <w:rsid w:val="00C00310"/>
    <w:rsid w:val="00C0514B"/>
    <w:rsid w:val="00C14793"/>
    <w:rsid w:val="00C165FE"/>
    <w:rsid w:val="00C24D9D"/>
    <w:rsid w:val="00C316CC"/>
    <w:rsid w:val="00C34073"/>
    <w:rsid w:val="00C34DDA"/>
    <w:rsid w:val="00C404D9"/>
    <w:rsid w:val="00C47D28"/>
    <w:rsid w:val="00C542F0"/>
    <w:rsid w:val="00C57851"/>
    <w:rsid w:val="00C6465E"/>
    <w:rsid w:val="00C64CA2"/>
    <w:rsid w:val="00C64DB5"/>
    <w:rsid w:val="00C71166"/>
    <w:rsid w:val="00C71CBB"/>
    <w:rsid w:val="00C9418A"/>
    <w:rsid w:val="00CA4A07"/>
    <w:rsid w:val="00CC061D"/>
    <w:rsid w:val="00CC4D4E"/>
    <w:rsid w:val="00CD6DA4"/>
    <w:rsid w:val="00CD6FAB"/>
    <w:rsid w:val="00CF1EB1"/>
    <w:rsid w:val="00D00EDB"/>
    <w:rsid w:val="00D05124"/>
    <w:rsid w:val="00D11E01"/>
    <w:rsid w:val="00D16C2A"/>
    <w:rsid w:val="00D25634"/>
    <w:rsid w:val="00D25C59"/>
    <w:rsid w:val="00D40BDE"/>
    <w:rsid w:val="00D447B2"/>
    <w:rsid w:val="00D7037B"/>
    <w:rsid w:val="00D73314"/>
    <w:rsid w:val="00D91934"/>
    <w:rsid w:val="00D958D3"/>
    <w:rsid w:val="00DB3B88"/>
    <w:rsid w:val="00DC3186"/>
    <w:rsid w:val="00DE0D37"/>
    <w:rsid w:val="00DE4623"/>
    <w:rsid w:val="00DF2036"/>
    <w:rsid w:val="00DF6C96"/>
    <w:rsid w:val="00E05959"/>
    <w:rsid w:val="00E115FC"/>
    <w:rsid w:val="00E22A47"/>
    <w:rsid w:val="00E24C3D"/>
    <w:rsid w:val="00E50128"/>
    <w:rsid w:val="00E52D29"/>
    <w:rsid w:val="00E5485E"/>
    <w:rsid w:val="00E57C7C"/>
    <w:rsid w:val="00E57E9A"/>
    <w:rsid w:val="00E6699B"/>
    <w:rsid w:val="00E84623"/>
    <w:rsid w:val="00E87DC4"/>
    <w:rsid w:val="00E9188A"/>
    <w:rsid w:val="00EA31D4"/>
    <w:rsid w:val="00EB1D65"/>
    <w:rsid w:val="00ED36BD"/>
    <w:rsid w:val="00ED6A55"/>
    <w:rsid w:val="00EE067C"/>
    <w:rsid w:val="00EE26AB"/>
    <w:rsid w:val="00EF2871"/>
    <w:rsid w:val="00EF3ADF"/>
    <w:rsid w:val="00EF574E"/>
    <w:rsid w:val="00F07F54"/>
    <w:rsid w:val="00F179CA"/>
    <w:rsid w:val="00F236D0"/>
    <w:rsid w:val="00F30012"/>
    <w:rsid w:val="00F43535"/>
    <w:rsid w:val="00F47BD1"/>
    <w:rsid w:val="00F63530"/>
    <w:rsid w:val="00F650BF"/>
    <w:rsid w:val="00F6744C"/>
    <w:rsid w:val="00F84791"/>
    <w:rsid w:val="00F91032"/>
    <w:rsid w:val="00F92EC2"/>
    <w:rsid w:val="00FA4364"/>
    <w:rsid w:val="00FB2903"/>
    <w:rsid w:val="00FC750F"/>
    <w:rsid w:val="00FD7962"/>
    <w:rsid w:val="00FE0938"/>
    <w:rsid w:val="00FE16FD"/>
    <w:rsid w:val="00FF6711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143"/>
  </w:style>
  <w:style w:type="paragraph" w:styleId="Footer">
    <w:name w:val="footer"/>
    <w:basedOn w:val="Normal"/>
    <w:link w:val="FooterChar"/>
    <w:uiPriority w:val="99"/>
    <w:unhideWhenUsed/>
    <w:rsid w:val="0063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143"/>
  </w:style>
  <w:style w:type="paragraph" w:styleId="Footer">
    <w:name w:val="footer"/>
    <w:basedOn w:val="Normal"/>
    <w:link w:val="FooterChar"/>
    <w:uiPriority w:val="99"/>
    <w:unhideWhenUsed/>
    <w:rsid w:val="0063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097F76-71AC-457C-8888-67232297994D}"/>
</file>

<file path=customXml/itemProps2.xml><?xml version="1.0" encoding="utf-8"?>
<ds:datastoreItem xmlns:ds="http://schemas.openxmlformats.org/officeDocument/2006/customXml" ds:itemID="{7923D730-B75C-47BC-A828-148E54AEBD3B}"/>
</file>

<file path=customXml/itemProps3.xml><?xml version="1.0" encoding="utf-8"?>
<ds:datastoreItem xmlns:ds="http://schemas.openxmlformats.org/officeDocument/2006/customXml" ds:itemID="{5A53D4B7-F750-495E-9175-767E6CE15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Lokuli Lompongo Albert</dc:creator>
  <cp:lastModifiedBy>Eeva Kristiina Holopainen</cp:lastModifiedBy>
  <cp:revision>2</cp:revision>
  <dcterms:created xsi:type="dcterms:W3CDTF">2012-09-14T09:13:00Z</dcterms:created>
  <dcterms:modified xsi:type="dcterms:W3CDTF">2012-09-14T09:13:00Z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1096500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